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10EED" w14:textId="77777777" w:rsidR="00E724EC" w:rsidRDefault="00E724EC" w:rsidP="00E724EC">
      <w:pPr>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sidR="00F11C1C">
        <w:rPr>
          <w:rFonts w:ascii="Garamond" w:hAnsi="Garamond"/>
          <w:b/>
          <w:sz w:val="28"/>
          <w:szCs w:val="28"/>
        </w:rPr>
        <w:t>2.</w:t>
      </w:r>
      <w:r>
        <w:rPr>
          <w:rFonts w:ascii="Garamond" w:hAnsi="Garamond"/>
          <w:b/>
          <w:sz w:val="28"/>
          <w:szCs w:val="28"/>
        </w:rPr>
        <w:t xml:space="preserve"> </w:t>
      </w:r>
      <w:r w:rsidRPr="004A5E75">
        <w:rPr>
          <w:rFonts w:ascii="Garamond" w:hAnsi="Garamond"/>
          <w:b/>
          <w:sz w:val="28"/>
          <w:szCs w:val="28"/>
        </w:rPr>
        <w:t xml:space="preserve">Изменения, связанные с </w:t>
      </w:r>
      <w:r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39669308" w14:textId="77777777" w:rsidR="00E724EC" w:rsidRDefault="00E724EC" w:rsidP="00E724EC">
      <w:pPr>
        <w:tabs>
          <w:tab w:val="left" w:pos="709"/>
        </w:tabs>
        <w:spacing w:after="0" w:line="240" w:lineRule="auto"/>
        <w:jc w:val="right"/>
        <w:rPr>
          <w:rFonts w:ascii="Garamond" w:hAnsi="Garamond"/>
          <w:b/>
          <w:sz w:val="28"/>
          <w:szCs w:val="28"/>
        </w:rPr>
      </w:pPr>
    </w:p>
    <w:p w14:paraId="6DAF3A54" w14:textId="1436ADE1" w:rsidR="006F16F2" w:rsidRPr="006F16F2" w:rsidRDefault="00455B70" w:rsidP="006F16F2">
      <w:pPr>
        <w:tabs>
          <w:tab w:val="left" w:pos="709"/>
        </w:tabs>
        <w:spacing w:after="0" w:line="240" w:lineRule="auto"/>
        <w:jc w:val="right"/>
        <w:rPr>
          <w:rFonts w:ascii="Garamond" w:hAnsi="Garamond"/>
          <w:b/>
          <w:sz w:val="28"/>
          <w:szCs w:val="28"/>
        </w:rPr>
      </w:pPr>
      <w:r>
        <w:rPr>
          <w:rFonts w:ascii="Garamond" w:hAnsi="Garamond"/>
          <w:b/>
          <w:sz w:val="28"/>
          <w:szCs w:val="28"/>
        </w:rPr>
        <w:t>Приложение № 1.2.6</w:t>
      </w:r>
    </w:p>
    <w:p w14:paraId="765DA737" w14:textId="77777777" w:rsidR="006F16F2" w:rsidRPr="006F16F2" w:rsidRDefault="006F16F2" w:rsidP="006F16F2">
      <w:pPr>
        <w:tabs>
          <w:tab w:val="left" w:pos="709"/>
        </w:tabs>
        <w:spacing w:after="0" w:line="240" w:lineRule="auto"/>
        <w:jc w:val="right"/>
        <w:rPr>
          <w:rFonts w:ascii="Garamond" w:hAnsi="Garamond"/>
          <w:b/>
          <w:sz w:val="28"/>
          <w:szCs w:val="28"/>
        </w:rPr>
      </w:pPr>
    </w:p>
    <w:p w14:paraId="01E4EF2E" w14:textId="078AA694" w:rsidR="006F16F2" w:rsidRPr="00AA1B08" w:rsidRDefault="006F16F2" w:rsidP="006F16F2">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sz w:val="24"/>
          <w:szCs w:val="24"/>
        </w:rPr>
      </w:pPr>
      <w:r w:rsidRPr="000D697B">
        <w:rPr>
          <w:rFonts w:ascii="Garamond" w:eastAsia="Times New Roman" w:hAnsi="Garamond" w:cs="Garamond"/>
          <w:b/>
          <w:bCs/>
          <w:sz w:val="24"/>
          <w:szCs w:val="24"/>
          <w:lang w:eastAsia="ru-RU"/>
        </w:rPr>
        <w:t>Дата вступления в силу:</w:t>
      </w:r>
      <w:r w:rsidRPr="000D697B">
        <w:rPr>
          <w:rFonts w:ascii="Garamond" w:hAnsi="Garamond"/>
          <w:bCs/>
          <w:sz w:val="24"/>
          <w:szCs w:val="24"/>
        </w:rPr>
        <w:t xml:space="preserve"> </w:t>
      </w:r>
      <w:r w:rsidRPr="000D697B">
        <w:rPr>
          <w:rFonts w:ascii="Garamond" w:eastAsia="Times New Roman" w:hAnsi="Garamond" w:cs="Garamond"/>
          <w:bCs/>
          <w:sz w:val="24"/>
          <w:szCs w:val="24"/>
          <w:lang w:eastAsia="ru-RU"/>
        </w:rPr>
        <w:t>с 1 декабря 2026 года</w:t>
      </w:r>
      <w:r w:rsidR="000D697B">
        <w:rPr>
          <w:rFonts w:ascii="Garamond" w:eastAsia="Times New Roman" w:hAnsi="Garamond" w:cs="Garamond"/>
          <w:bCs/>
          <w:sz w:val="24"/>
          <w:szCs w:val="24"/>
          <w:lang w:eastAsia="ru-RU"/>
        </w:rPr>
        <w:t xml:space="preserve">, </w:t>
      </w:r>
      <w:r w:rsidR="000D697B" w:rsidRPr="00640590">
        <w:rPr>
          <w:rFonts w:ascii="Garamond" w:eastAsia="Times New Roman" w:hAnsi="Garamond" w:cs="Garamond"/>
          <w:bCs/>
          <w:sz w:val="24"/>
          <w:szCs w:val="24"/>
          <w:lang w:eastAsia="ru-RU"/>
        </w:rPr>
        <w:t>но не ранее даты вступления в силу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r w:rsidR="000D697B">
        <w:rPr>
          <w:rFonts w:ascii="Garamond" w:eastAsia="Times New Roman" w:hAnsi="Garamond" w:cs="Garamond"/>
          <w:bCs/>
          <w:sz w:val="24"/>
          <w:szCs w:val="24"/>
          <w:lang w:eastAsia="ru-RU"/>
        </w:rPr>
        <w:t>.</w:t>
      </w:r>
    </w:p>
    <w:p w14:paraId="46B8777A" w14:textId="77777777" w:rsidR="006F16F2" w:rsidRDefault="006F16F2" w:rsidP="006F16F2">
      <w:pPr>
        <w:widowControl w:val="0"/>
        <w:spacing w:after="0" w:line="240" w:lineRule="auto"/>
        <w:rPr>
          <w:rFonts w:ascii="Garamond" w:hAnsi="Garamond" w:cs="Garamond"/>
          <w:b/>
          <w:bCs/>
          <w:sz w:val="26"/>
          <w:szCs w:val="26"/>
        </w:rPr>
      </w:pPr>
    </w:p>
    <w:p w14:paraId="11AF12A3" w14:textId="77777777" w:rsidR="006F16F2" w:rsidRDefault="006F16F2" w:rsidP="006F16F2">
      <w:pPr>
        <w:spacing w:after="0" w:line="240" w:lineRule="auto"/>
        <w:ind w:right="-314"/>
        <w:rPr>
          <w:rFonts w:ascii="Garamond" w:hAnsi="Garamond"/>
          <w:b/>
          <w:sz w:val="26"/>
          <w:szCs w:val="26"/>
        </w:rPr>
      </w:pPr>
      <w:r w:rsidRPr="00FF0A27">
        <w:rPr>
          <w:rFonts w:ascii="Garamond" w:hAnsi="Garamond"/>
          <w:b/>
          <w:sz w:val="26"/>
          <w:szCs w:val="26"/>
        </w:rPr>
        <w:t xml:space="preserve">Предложения по изменениям и дополнениям в </w:t>
      </w:r>
      <w:r w:rsidRPr="00FF0A27">
        <w:rPr>
          <w:rFonts w:ascii="Garamond" w:hAnsi="Garamond"/>
          <w:b/>
          <w:caps/>
          <w:sz w:val="26"/>
          <w:szCs w:val="26"/>
        </w:rPr>
        <w:t>Регламент финансовых расчетов на оптовом рынке ЭЛЕКТРОЭНЕРГИИ (</w:t>
      </w:r>
      <w:r w:rsidRPr="00FF0A27">
        <w:rPr>
          <w:rFonts w:ascii="Garamond" w:hAnsi="Garamond"/>
          <w:b/>
          <w:sz w:val="26"/>
          <w:szCs w:val="26"/>
        </w:rPr>
        <w:t>Приложение № 16 к Договору о присоединении к торговой системе оптового рынка)</w:t>
      </w:r>
    </w:p>
    <w:p w14:paraId="046AAD18" w14:textId="77777777" w:rsidR="006F16F2" w:rsidRDefault="006F16F2" w:rsidP="006F16F2">
      <w:pPr>
        <w:spacing w:after="0" w:line="240" w:lineRule="auto"/>
        <w:rPr>
          <w:rFonts w:ascii="Garamond" w:hAnsi="Garamond" w:cs="Garamond"/>
          <w:b/>
          <w:bCs/>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7017"/>
      </w:tblGrid>
      <w:tr w:rsidR="006F16F2" w:rsidRPr="00FF0A27" w14:paraId="34D26A77" w14:textId="77777777" w:rsidTr="00F82CCD">
        <w:trPr>
          <w:trHeight w:val="435"/>
        </w:trPr>
        <w:tc>
          <w:tcPr>
            <w:tcW w:w="846" w:type="dxa"/>
            <w:vAlign w:val="center"/>
          </w:tcPr>
          <w:p w14:paraId="0B7F15D6" w14:textId="77777777" w:rsidR="006F16F2" w:rsidRPr="00FF0A27" w:rsidRDefault="006F16F2" w:rsidP="00F82CCD">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 </w:t>
            </w:r>
          </w:p>
          <w:p w14:paraId="25757B5A" w14:textId="77777777" w:rsidR="006F16F2" w:rsidRPr="00FF0A27" w:rsidRDefault="006F16F2" w:rsidP="00F82CCD">
            <w:pPr>
              <w:widowControl w:val="0"/>
              <w:spacing w:after="0" w:line="240" w:lineRule="auto"/>
              <w:ind w:left="-113" w:right="-108"/>
              <w:jc w:val="center"/>
              <w:rPr>
                <w:rFonts w:ascii="Garamond" w:eastAsiaTheme="minorHAnsi" w:hAnsi="Garamond" w:cs="Calibri"/>
                <w:b/>
              </w:rPr>
            </w:pPr>
            <w:r w:rsidRPr="00FF0A27">
              <w:rPr>
                <w:rFonts w:ascii="Garamond" w:eastAsiaTheme="minorHAnsi" w:hAnsi="Garamond" w:cs="Calibri"/>
                <w:b/>
              </w:rPr>
              <w:t>пункта</w:t>
            </w:r>
          </w:p>
        </w:tc>
        <w:tc>
          <w:tcPr>
            <w:tcW w:w="7016" w:type="dxa"/>
            <w:vAlign w:val="center"/>
          </w:tcPr>
          <w:p w14:paraId="2709DF8C" w14:textId="77777777" w:rsidR="006F16F2" w:rsidRPr="00FF0A27" w:rsidRDefault="006F16F2" w:rsidP="00F82CCD">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Редакция, действующая на момент </w:t>
            </w:r>
          </w:p>
          <w:p w14:paraId="40D1CC03" w14:textId="77777777" w:rsidR="006F16F2" w:rsidRPr="00FF0A27" w:rsidRDefault="006F16F2" w:rsidP="00F82CCD">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вступления в силу изменений</w:t>
            </w:r>
          </w:p>
        </w:tc>
        <w:tc>
          <w:tcPr>
            <w:tcW w:w="7017" w:type="dxa"/>
            <w:vAlign w:val="center"/>
          </w:tcPr>
          <w:p w14:paraId="4B8C53E0" w14:textId="77777777" w:rsidR="006F16F2" w:rsidRPr="00FF0A27" w:rsidRDefault="006F16F2" w:rsidP="00F82CCD">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Предлагаемые изменения</w:t>
            </w:r>
          </w:p>
          <w:p w14:paraId="617A8879" w14:textId="77777777" w:rsidR="006F16F2" w:rsidRPr="00FF0A27" w:rsidRDefault="006F16F2" w:rsidP="00F82CCD">
            <w:pPr>
              <w:widowControl w:val="0"/>
              <w:spacing w:after="0" w:line="240" w:lineRule="auto"/>
              <w:jc w:val="center"/>
              <w:rPr>
                <w:rFonts w:ascii="Garamond" w:eastAsiaTheme="minorHAnsi" w:hAnsi="Garamond" w:cs="Calibri"/>
              </w:rPr>
            </w:pPr>
            <w:r w:rsidRPr="00FF0A27">
              <w:rPr>
                <w:rFonts w:ascii="Garamond" w:eastAsiaTheme="minorHAnsi" w:hAnsi="Garamond" w:cs="Calibri"/>
              </w:rPr>
              <w:t>(изменения выделены цветом)</w:t>
            </w:r>
          </w:p>
        </w:tc>
      </w:tr>
      <w:tr w:rsidR="006F16F2" w:rsidRPr="00FF0A27" w14:paraId="51CDD109" w14:textId="77777777" w:rsidTr="00F82CCD">
        <w:trPr>
          <w:trHeight w:val="435"/>
        </w:trPr>
        <w:tc>
          <w:tcPr>
            <w:tcW w:w="846" w:type="dxa"/>
            <w:vAlign w:val="center"/>
          </w:tcPr>
          <w:p w14:paraId="074B2F46" w14:textId="77777777" w:rsidR="006F16F2" w:rsidRPr="00FF0A27" w:rsidRDefault="006F16F2" w:rsidP="006F16F2">
            <w:pPr>
              <w:widowControl w:val="0"/>
              <w:spacing w:after="0" w:line="240" w:lineRule="auto"/>
              <w:jc w:val="center"/>
              <w:rPr>
                <w:rFonts w:ascii="Garamond" w:eastAsiaTheme="minorHAnsi" w:hAnsi="Garamond" w:cs="Calibri"/>
                <w:b/>
              </w:rPr>
            </w:pPr>
            <w:r w:rsidRPr="000D697B">
              <w:rPr>
                <w:rFonts w:ascii="Garamond" w:eastAsiaTheme="minorHAnsi" w:hAnsi="Garamond" w:cs="Calibri"/>
                <w:b/>
              </w:rPr>
              <w:t>8.7.1.1</w:t>
            </w:r>
          </w:p>
        </w:tc>
        <w:tc>
          <w:tcPr>
            <w:tcW w:w="7016" w:type="dxa"/>
            <w:vAlign w:val="center"/>
          </w:tcPr>
          <w:p w14:paraId="6A615450" w14:textId="77777777" w:rsidR="006F16F2" w:rsidRPr="00524C77" w:rsidRDefault="006F16F2" w:rsidP="006F16F2">
            <w:pPr>
              <w:spacing w:before="120" w:after="120"/>
              <w:ind w:firstLine="612"/>
              <w:jc w:val="both"/>
              <w:rPr>
                <w:rFonts w:ascii="Garamond" w:hAnsi="Garamond"/>
              </w:rPr>
            </w:pPr>
            <w:r w:rsidRPr="00524C77">
              <w:rPr>
                <w:rFonts w:ascii="Garamond" w:hAnsi="Garamond"/>
              </w:rPr>
              <w:t xml:space="preserve">В отношении субъекта </w:t>
            </w:r>
            <w:r w:rsidRPr="00524C77">
              <w:rPr>
                <w:rFonts w:ascii="Garamond" w:hAnsi="Garamond"/>
                <w:spacing w:val="4"/>
              </w:rPr>
              <w:t>Российской Федерации</w:t>
            </w:r>
            <w:r w:rsidRPr="00524C77">
              <w:rPr>
                <w:rFonts w:ascii="Garamond" w:hAnsi="Garamond"/>
              </w:rPr>
              <w:t>, отнесенного к ценовым зонам:</w:t>
            </w:r>
          </w:p>
          <w:p w14:paraId="32EC70A2" w14:textId="77777777" w:rsidR="006F16F2" w:rsidRPr="00524C77" w:rsidRDefault="006F16F2" w:rsidP="006F16F2">
            <w:pPr>
              <w:spacing w:before="120" w:after="120"/>
              <w:jc w:val="center"/>
              <w:rPr>
                <w:rFonts w:ascii="Garamond" w:hAnsi="Garamond"/>
              </w:rPr>
            </w:pPr>
            <w:r w:rsidRPr="00AF2CBF">
              <w:rPr>
                <w:rFonts w:ascii="Garamond" w:hAnsi="Garamond"/>
                <w:position w:val="-28"/>
                <w:highlight w:val="yellow"/>
              </w:rPr>
              <w:object w:dxaOrig="4440" w:dyaOrig="540" w14:anchorId="79114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2.6pt;height:25.15pt" o:ole="">
                  <v:imagedata r:id="rId8" o:title=""/>
                </v:shape>
                <o:OLEObject Type="Embed" ProgID="Equation.3" ShapeID="_x0000_i1025" DrawAspect="Content" ObjectID="_1769993602" r:id="rId9"/>
              </w:object>
            </w:r>
            <w:r w:rsidRPr="00AF2CBF">
              <w:rPr>
                <w:rFonts w:ascii="Garamond" w:hAnsi="Garamond"/>
                <w:highlight w:val="yellow"/>
              </w:rPr>
              <w:t>,</w:t>
            </w:r>
          </w:p>
          <w:p w14:paraId="33A9BC16" w14:textId="77777777" w:rsidR="006F16F2" w:rsidRPr="00524C77" w:rsidRDefault="006F16F2" w:rsidP="006F16F2">
            <w:pPr>
              <w:spacing w:before="120" w:after="120"/>
              <w:jc w:val="both"/>
              <w:rPr>
                <w:rFonts w:ascii="Garamond" w:hAnsi="Garamond"/>
              </w:rPr>
            </w:pPr>
            <w:r w:rsidRPr="00524C77">
              <w:rPr>
                <w:rFonts w:ascii="Garamond" w:hAnsi="Garamond"/>
              </w:rPr>
              <w:t xml:space="preserve">где </w:t>
            </w:r>
            <w:r w:rsidRPr="0033172B">
              <w:rPr>
                <w:rFonts w:ascii="Garamond" w:hAnsi="Garamond"/>
                <w:position w:val="-32"/>
              </w:rPr>
              <w:object w:dxaOrig="2900" w:dyaOrig="760" w14:anchorId="2712EE6F">
                <v:shape id="_x0000_i1026" type="#_x0000_t75" style="width:144.7pt;height:38.05pt" o:ole="">
                  <v:imagedata r:id="rId10" o:title=""/>
                </v:shape>
                <o:OLEObject Type="Embed" ProgID="Equation.3" ShapeID="_x0000_i1026" DrawAspect="Content" ObjectID="_1769993603" r:id="rId11"/>
              </w:object>
            </w:r>
            <w:r w:rsidRPr="00524C77">
              <w:rPr>
                <w:rFonts w:ascii="Garamond" w:hAnsi="Garamond"/>
              </w:rPr>
              <w:t>,</w:t>
            </w:r>
          </w:p>
          <w:p w14:paraId="11A16B8A" w14:textId="77777777" w:rsidR="006F16F2" w:rsidRPr="00524C77" w:rsidRDefault="006F16F2" w:rsidP="006F16F2">
            <w:pPr>
              <w:spacing w:before="120" w:after="120"/>
              <w:jc w:val="both"/>
              <w:rPr>
                <w:rFonts w:ascii="Garamond" w:hAnsi="Garamond"/>
              </w:rPr>
            </w:pPr>
            <w:r w:rsidRPr="0033172B">
              <w:rPr>
                <w:rFonts w:ascii="Garamond" w:hAnsi="Garamond"/>
                <w:position w:val="-14"/>
              </w:rPr>
              <w:object w:dxaOrig="1260" w:dyaOrig="400" w14:anchorId="1C51E487">
                <v:shape id="_x0000_i1027" type="#_x0000_t75" style="width:63.15pt;height:19.7pt" o:ole="">
                  <v:imagedata r:id="rId12" o:title=""/>
                </v:shape>
                <o:OLEObject Type="Embed" ProgID="Equation.3" ShapeID="_x0000_i1027" DrawAspect="Content" ObjectID="_1769993604" r:id="rId13"/>
              </w:object>
            </w:r>
            <w:r w:rsidRPr="00524C77">
              <w:rPr>
                <w:rFonts w:ascii="Garamond" w:hAnsi="Garamond"/>
              </w:rPr>
              <w:t xml:space="preserve">[руб.] – итоговые финансовые обязательства ФСК по покупке мощности в целях компенсации потерь по территории субъекта </w:t>
            </w:r>
            <w:r w:rsidRPr="00524C77">
              <w:rPr>
                <w:rFonts w:ascii="Garamond" w:hAnsi="Garamond"/>
                <w:spacing w:val="4"/>
              </w:rPr>
              <w:t xml:space="preserve">Российской Федерации </w:t>
            </w:r>
            <w:r w:rsidRPr="00524C77">
              <w:rPr>
                <w:rFonts w:ascii="Garamond" w:hAnsi="Garamond"/>
                <w:i/>
                <w:lang w:val="en-US"/>
              </w:rPr>
              <w:t>F</w:t>
            </w:r>
            <w:r w:rsidRPr="00524C77">
              <w:rPr>
                <w:rFonts w:ascii="Garamond" w:hAnsi="Garamond"/>
              </w:rPr>
              <w:t xml:space="preserve"> в месяце </w:t>
            </w:r>
            <w:r w:rsidRPr="00524C77">
              <w:rPr>
                <w:rFonts w:ascii="Garamond" w:hAnsi="Garamond"/>
                <w:i/>
                <w:lang w:val="en-US"/>
              </w:rPr>
              <w:t>m</w:t>
            </w:r>
            <w:r w:rsidRPr="00524C77">
              <w:rPr>
                <w:rFonts w:ascii="Garamond" w:hAnsi="Garamond"/>
                <w:i/>
              </w:rPr>
              <w:t>-</w:t>
            </w:r>
            <w:r w:rsidRPr="00524C77">
              <w:rPr>
                <w:rFonts w:ascii="Garamond" w:hAnsi="Garamond"/>
              </w:rPr>
              <w:t xml:space="preserve">1 в ценовой зоне </w:t>
            </w:r>
            <w:r w:rsidRPr="00524C77">
              <w:rPr>
                <w:rFonts w:ascii="Garamond" w:hAnsi="Garamond"/>
                <w:i/>
                <w:lang w:val="en-US"/>
              </w:rPr>
              <w:t>z</w:t>
            </w:r>
            <w:r w:rsidRPr="00524C77">
              <w:rPr>
                <w:rFonts w:ascii="Garamond" w:hAnsi="Garamond"/>
              </w:rPr>
              <w:t>, определенные в соответствии с пунктом 13.1.6 настоящего Регламента;</w:t>
            </w:r>
          </w:p>
          <w:p w14:paraId="78A754E9" w14:textId="77777777" w:rsidR="006F16F2" w:rsidRPr="00524C77" w:rsidRDefault="006F16F2" w:rsidP="006F16F2">
            <w:pPr>
              <w:spacing w:before="120" w:after="120"/>
              <w:jc w:val="both"/>
              <w:rPr>
                <w:rFonts w:ascii="Garamond" w:hAnsi="Garamond"/>
              </w:rPr>
            </w:pPr>
            <w:r w:rsidRPr="0033172B">
              <w:rPr>
                <w:rFonts w:ascii="Garamond" w:hAnsi="Garamond"/>
                <w:position w:val="-14"/>
              </w:rPr>
              <w:object w:dxaOrig="720" w:dyaOrig="400" w14:anchorId="0CB8DE78">
                <v:shape id="_x0000_i1028" type="#_x0000_t75" style="width:40.1pt;height:23.1pt" o:ole="">
                  <v:imagedata r:id="rId14" o:title=""/>
                </v:shape>
                <o:OLEObject Type="Embed" ProgID="Equation.3" ShapeID="_x0000_i1028" DrawAspect="Content" ObjectID="_1769993605" r:id="rId15"/>
              </w:object>
            </w:r>
            <w:r w:rsidRPr="00524C77">
              <w:rPr>
                <w:rFonts w:ascii="Garamond" w:hAnsi="Garamond"/>
              </w:rPr>
              <w:t xml:space="preserve"> </w:t>
            </w:r>
            <w:r w:rsidRPr="00524C77">
              <w:rPr>
                <w:rFonts w:ascii="Garamond" w:hAnsi="Garamond"/>
                <w:spacing w:val="1"/>
              </w:rPr>
              <w:t>[руб.] – с</w:t>
            </w:r>
            <w:r w:rsidRPr="00524C77">
              <w:rPr>
                <w:rFonts w:ascii="Garamond" w:hAnsi="Garamond"/>
              </w:rPr>
              <w:t xml:space="preserve">тоимость электроэнергии в целях компенсации потерь в субъекте </w:t>
            </w:r>
            <w:r w:rsidRPr="00524C77">
              <w:rPr>
                <w:rFonts w:ascii="Garamond" w:hAnsi="Garamond"/>
                <w:spacing w:val="4"/>
              </w:rPr>
              <w:t xml:space="preserve">Российской Федерации </w:t>
            </w:r>
            <w:r w:rsidRPr="00524C77">
              <w:rPr>
                <w:rFonts w:ascii="Garamond" w:hAnsi="Garamond"/>
                <w:i/>
                <w:lang w:val="en-US"/>
              </w:rPr>
              <w:t>F</w:t>
            </w:r>
            <w:r w:rsidRPr="00524C77">
              <w:rPr>
                <w:rFonts w:ascii="Garamond" w:hAnsi="Garamond"/>
              </w:rPr>
              <w:t xml:space="preserve"> в месяце </w:t>
            </w:r>
            <w:r w:rsidRPr="00524C77">
              <w:rPr>
                <w:rFonts w:ascii="Garamond" w:hAnsi="Garamond"/>
                <w:i/>
                <w:lang w:val="en-US"/>
              </w:rPr>
              <w:t>m</w:t>
            </w:r>
            <w:r w:rsidRPr="00524C77">
              <w:rPr>
                <w:rFonts w:ascii="Garamond" w:hAnsi="Garamond"/>
              </w:rPr>
              <w:t>-1</w:t>
            </w:r>
            <w:r w:rsidRPr="00524C77">
              <w:rPr>
                <w:rFonts w:ascii="Garamond" w:hAnsi="Garamond"/>
                <w:spacing w:val="1"/>
              </w:rPr>
              <w:t>, определенная в соответствии с п. 8.3.1 настоящего Регламента;</w:t>
            </w:r>
          </w:p>
          <w:p w14:paraId="46716F4C" w14:textId="77777777" w:rsidR="006F16F2" w:rsidRPr="00524C77" w:rsidRDefault="006F16F2" w:rsidP="006F16F2">
            <w:pPr>
              <w:spacing w:before="120" w:after="120"/>
              <w:jc w:val="both"/>
              <w:rPr>
                <w:rFonts w:ascii="Garamond" w:hAnsi="Garamond"/>
                <w:bCs/>
              </w:rPr>
            </w:pPr>
            <w:r w:rsidRPr="0033172B">
              <w:rPr>
                <w:rFonts w:ascii="Garamond" w:hAnsi="Garamond"/>
                <w:position w:val="-14"/>
              </w:rPr>
              <w:object w:dxaOrig="999" w:dyaOrig="400" w14:anchorId="2B3B69C0">
                <v:shape id="_x0000_i1029" type="#_x0000_t75" style="width:50.25pt;height:19.7pt" o:ole="">
                  <v:imagedata r:id="rId16" o:title=""/>
                </v:shape>
                <o:OLEObject Type="Embed" ProgID="Equation.3" ShapeID="_x0000_i1029" DrawAspect="Content" ObjectID="_1769993606" r:id="rId17"/>
              </w:object>
            </w:r>
            <w:r w:rsidRPr="00524C77">
              <w:rPr>
                <w:rFonts w:ascii="Garamond" w:hAnsi="Garamond"/>
              </w:rPr>
              <w:t xml:space="preserve"> – </w:t>
            </w:r>
            <w:r w:rsidRPr="00524C77">
              <w:rPr>
                <w:rFonts w:ascii="Garamond" w:hAnsi="Garamond"/>
                <w:bCs/>
              </w:rPr>
              <w:t xml:space="preserve">среднее за месяц </w:t>
            </w:r>
            <w:r w:rsidRPr="00524C77">
              <w:rPr>
                <w:rFonts w:ascii="Garamond" w:hAnsi="Garamond"/>
                <w:bCs/>
                <w:i/>
                <w:lang w:val="en-US"/>
              </w:rPr>
              <w:t>m</w:t>
            </w:r>
            <w:r w:rsidRPr="00524C77">
              <w:rPr>
                <w:rFonts w:ascii="Garamond" w:hAnsi="Garamond"/>
                <w:bCs/>
                <w:i/>
              </w:rPr>
              <w:t>–</w:t>
            </w:r>
            <w:r w:rsidRPr="00524C77">
              <w:rPr>
                <w:rFonts w:ascii="Garamond" w:hAnsi="Garamond"/>
                <w:bCs/>
              </w:rPr>
              <w:t xml:space="preserve">2 значение коэффициента, определяющего несоблюдение объемов и сроков ремонтов по объектам </w:t>
            </w:r>
            <w:r w:rsidRPr="00524C77">
              <w:rPr>
                <w:rFonts w:ascii="Garamond" w:hAnsi="Garamond"/>
                <w:bCs/>
              </w:rPr>
              <w:lastRenderedPageBreak/>
              <w:t xml:space="preserve">электросетевого хозяйства ФСК по ценовой зоне </w:t>
            </w:r>
            <w:r w:rsidRPr="00524C77">
              <w:rPr>
                <w:rFonts w:ascii="Garamond" w:hAnsi="Garamond"/>
                <w:bCs/>
                <w:i/>
                <w:lang w:val="en-US"/>
              </w:rPr>
              <w:t>z</w:t>
            </w:r>
            <w:r w:rsidRPr="00524C77">
              <w:rPr>
                <w:rFonts w:ascii="Garamond" w:hAnsi="Garamond"/>
                <w:bCs/>
              </w:rPr>
              <w:t xml:space="preserve">, рассчитываемое в соответствии с п. 5.1.1 </w:t>
            </w:r>
            <w:r w:rsidRPr="00524C77">
              <w:rPr>
                <w:rFonts w:ascii="Garamond" w:hAnsi="Garamond"/>
                <w:bCs/>
                <w:i/>
              </w:rPr>
              <w:t>Регламента мониторинга соблюдения организацией по управлению единой национальной (общероссийской) электрической сетью объема и сроков проведения ремонтов</w:t>
            </w:r>
            <w:r w:rsidRPr="00524C77">
              <w:rPr>
                <w:rFonts w:ascii="Garamond" w:hAnsi="Garamond"/>
                <w:bCs/>
              </w:rPr>
              <w:t xml:space="preserve"> (Приложение № 13.1 к</w:t>
            </w:r>
            <w:r w:rsidRPr="00524C77">
              <w:rPr>
                <w:rFonts w:ascii="Garamond" w:hAnsi="Garamond"/>
                <w:bCs/>
                <w:i/>
              </w:rPr>
              <w:t xml:space="preserve"> Договору о присоединении к торговой системе оптового рынка</w:t>
            </w:r>
            <w:r w:rsidRPr="00524C77">
              <w:rPr>
                <w:rFonts w:ascii="Garamond" w:hAnsi="Garamond"/>
                <w:bCs/>
              </w:rPr>
              <w:t>);</w:t>
            </w:r>
          </w:p>
          <w:p w14:paraId="08C78BCE" w14:textId="77777777" w:rsidR="006F16F2" w:rsidRPr="000837AF" w:rsidRDefault="006F16F2" w:rsidP="006F16F2">
            <w:pPr>
              <w:pStyle w:val="a4"/>
              <w:widowControl w:val="0"/>
              <w:rPr>
                <w:szCs w:val="22"/>
                <w:lang w:val="ru-RU"/>
              </w:rPr>
            </w:pPr>
            <w:r w:rsidRPr="00A6079D">
              <w:rPr>
                <w:position w:val="-4"/>
                <w:szCs w:val="22"/>
              </w:rPr>
              <w:object w:dxaOrig="260" w:dyaOrig="260" w14:anchorId="2154C185">
                <v:shape id="_x0000_i1030" type="#_x0000_t75" style="width:12.25pt;height:12.25pt" o:ole="">
                  <v:imagedata r:id="rId18" o:title=""/>
                </v:shape>
                <o:OLEObject Type="Embed" ProgID="Equation.3" ShapeID="_x0000_i1030" DrawAspect="Content" ObjectID="_1769993607" r:id="rId19"/>
              </w:object>
            </w:r>
            <w:r w:rsidRPr="00A6079D">
              <w:rPr>
                <w:szCs w:val="22"/>
                <w:lang w:val="ru-RU"/>
              </w:rPr>
              <w:t xml:space="preserve"> – субъект </w:t>
            </w:r>
            <w:r w:rsidRPr="00A6079D">
              <w:rPr>
                <w:spacing w:val="4"/>
                <w:szCs w:val="22"/>
                <w:lang w:val="ru-RU"/>
              </w:rPr>
              <w:t xml:space="preserve">Российской Федерации </w:t>
            </w:r>
            <w:r w:rsidRPr="00A6079D">
              <w:rPr>
                <w:szCs w:val="22"/>
                <w:lang w:val="ru-RU"/>
              </w:rPr>
              <w:t xml:space="preserve">(в случае если два и более субъекта </w:t>
            </w:r>
            <w:r w:rsidRPr="000837AF">
              <w:rPr>
                <w:spacing w:val="4"/>
                <w:szCs w:val="22"/>
                <w:lang w:val="ru-RU"/>
              </w:rPr>
              <w:t xml:space="preserve">Российской Федерации </w:t>
            </w:r>
            <w:r w:rsidRPr="000837AF">
              <w:rPr>
                <w:szCs w:val="22"/>
                <w:lang w:val="ru-RU"/>
              </w:rPr>
              <w:t xml:space="preserve">отнесены к одному </w:t>
            </w:r>
            <w:proofErr w:type="spellStart"/>
            <w:r w:rsidRPr="000837AF">
              <w:rPr>
                <w:szCs w:val="22"/>
                <w:lang w:val="ru-RU"/>
              </w:rPr>
              <w:t>энергорайону</w:t>
            </w:r>
            <w:proofErr w:type="spellEnd"/>
            <w:r w:rsidRPr="000837AF">
              <w:rPr>
                <w:szCs w:val="22"/>
                <w:lang w:val="ru-RU"/>
              </w:rPr>
              <w:t xml:space="preserve">, то в качестве </w:t>
            </w:r>
            <w:r w:rsidRPr="000837AF">
              <w:rPr>
                <w:i/>
                <w:szCs w:val="22"/>
                <w:lang w:val="en-US"/>
              </w:rPr>
              <w:t>F</w:t>
            </w:r>
            <w:r w:rsidRPr="000837AF">
              <w:rPr>
                <w:szCs w:val="22"/>
                <w:lang w:val="ru-RU"/>
              </w:rPr>
              <w:t xml:space="preserve"> используется указанный </w:t>
            </w:r>
            <w:proofErr w:type="spellStart"/>
            <w:r w:rsidRPr="000837AF">
              <w:rPr>
                <w:szCs w:val="22"/>
                <w:lang w:val="ru-RU"/>
              </w:rPr>
              <w:t>энергорайон</w:t>
            </w:r>
            <w:proofErr w:type="spellEnd"/>
            <w:r w:rsidRPr="000837AF">
              <w:rPr>
                <w:szCs w:val="22"/>
                <w:lang w:val="ru-RU"/>
              </w:rPr>
              <w:t>);</w:t>
            </w:r>
          </w:p>
          <w:p w14:paraId="6A4B2577" w14:textId="77777777" w:rsidR="006F16F2" w:rsidRPr="000837AF" w:rsidRDefault="006F16F2" w:rsidP="006F16F2">
            <w:pPr>
              <w:pStyle w:val="a4"/>
              <w:rPr>
                <w:szCs w:val="22"/>
                <w:lang w:val="ru-RU"/>
              </w:rPr>
            </w:pPr>
            <w:r w:rsidRPr="000837AF">
              <w:rPr>
                <w:i/>
                <w:szCs w:val="22"/>
                <w:lang w:val="en-US"/>
              </w:rPr>
              <w:t>m</w:t>
            </w:r>
            <w:r w:rsidRPr="000837AF">
              <w:rPr>
                <w:i/>
                <w:szCs w:val="22"/>
                <w:lang w:val="ru-RU"/>
              </w:rPr>
              <w:t xml:space="preserve"> –</w:t>
            </w:r>
            <w:r w:rsidRPr="000837AF">
              <w:rPr>
                <w:szCs w:val="22"/>
                <w:lang w:val="ru-RU"/>
              </w:rPr>
              <w:t xml:space="preserve"> расчетный месяц;</w:t>
            </w:r>
          </w:p>
          <w:p w14:paraId="5FE938F2" w14:textId="77777777" w:rsidR="006F16F2" w:rsidRPr="000837AF" w:rsidRDefault="006F16F2" w:rsidP="006F16F2">
            <w:pPr>
              <w:pStyle w:val="a4"/>
              <w:widowControl w:val="0"/>
              <w:rPr>
                <w:szCs w:val="22"/>
                <w:lang w:val="ru-RU"/>
              </w:rPr>
            </w:pPr>
            <w:r w:rsidRPr="000837AF">
              <w:rPr>
                <w:i/>
                <w:szCs w:val="22"/>
                <w:lang w:val="en-US"/>
              </w:rPr>
              <w:t>z</w:t>
            </w:r>
            <w:r w:rsidRPr="000837AF">
              <w:rPr>
                <w:i/>
                <w:szCs w:val="22"/>
                <w:lang w:val="ru-RU"/>
              </w:rPr>
              <w:t xml:space="preserve"> –</w:t>
            </w:r>
            <w:r w:rsidRPr="000837AF">
              <w:rPr>
                <w:szCs w:val="22"/>
                <w:lang w:val="ru-RU"/>
              </w:rPr>
              <w:t xml:space="preserve"> ценовая зона;</w:t>
            </w:r>
          </w:p>
          <w:p w14:paraId="113A7947" w14:textId="77777777" w:rsidR="006F16F2" w:rsidRPr="000837AF" w:rsidRDefault="006F16F2" w:rsidP="006F16F2">
            <w:pPr>
              <w:pStyle w:val="a4"/>
              <w:widowControl w:val="0"/>
              <w:rPr>
                <w:spacing w:val="4"/>
                <w:szCs w:val="22"/>
                <w:lang w:val="ru-RU"/>
              </w:rPr>
            </w:pPr>
            <w:r w:rsidRPr="000837AF">
              <w:rPr>
                <w:i/>
                <w:spacing w:val="4"/>
                <w:szCs w:val="22"/>
                <w:lang w:val="en-US"/>
              </w:rPr>
              <w:t>i</w:t>
            </w:r>
            <w:r w:rsidRPr="000837AF">
              <w:rPr>
                <w:i/>
                <w:spacing w:val="4"/>
                <w:szCs w:val="22"/>
                <w:lang w:val="ru-RU"/>
              </w:rPr>
              <w:t xml:space="preserve"> </w:t>
            </w:r>
            <w:r w:rsidRPr="000837AF">
              <w:rPr>
                <w:spacing w:val="4"/>
                <w:szCs w:val="22"/>
                <w:lang w:val="ru-RU"/>
              </w:rPr>
              <w:t xml:space="preserve">– участник оптового рынка. </w:t>
            </w:r>
          </w:p>
          <w:p w14:paraId="0B4B58B6" w14:textId="77777777" w:rsidR="006F16F2" w:rsidRPr="000837AF" w:rsidRDefault="006F16F2" w:rsidP="006F16F2">
            <w:pPr>
              <w:widowControl w:val="0"/>
              <w:spacing w:after="0" w:line="240" w:lineRule="auto"/>
              <w:rPr>
                <w:rFonts w:ascii="Garamond" w:eastAsiaTheme="minorHAnsi" w:hAnsi="Garamond" w:cs="Calibri"/>
                <w:b/>
              </w:rPr>
            </w:pPr>
            <w:r w:rsidRPr="000837AF">
              <w:rPr>
                <w:rFonts w:ascii="Garamond" w:hAnsi="Garamond"/>
                <w:color w:val="000000"/>
              </w:rPr>
              <w:t>При проведении расчетов в соответствии с настоящим пунктом КО использует величины</w:t>
            </w:r>
            <w:r w:rsidRPr="000837AF">
              <w:rPr>
                <w:rFonts w:ascii="Garamond" w:hAnsi="Garamond"/>
                <w:color w:val="000000"/>
                <w:spacing w:val="1"/>
              </w:rPr>
              <w:t xml:space="preserve">, определенные по состоянию на 10-е число месяца </w:t>
            </w:r>
            <w:r w:rsidRPr="000837AF">
              <w:rPr>
                <w:rFonts w:ascii="Garamond" w:hAnsi="Garamond"/>
                <w:i/>
                <w:color w:val="000000"/>
                <w:spacing w:val="1"/>
                <w:lang w:val="en-US"/>
              </w:rPr>
              <w:t>m</w:t>
            </w:r>
            <w:r w:rsidRPr="000837AF">
              <w:rPr>
                <w:rFonts w:ascii="Garamond" w:hAnsi="Garamond"/>
                <w:i/>
                <w:color w:val="000000"/>
                <w:spacing w:val="1"/>
              </w:rPr>
              <w:t>+1.</w:t>
            </w:r>
          </w:p>
        </w:tc>
        <w:tc>
          <w:tcPr>
            <w:tcW w:w="7017" w:type="dxa"/>
            <w:vAlign w:val="center"/>
          </w:tcPr>
          <w:p w14:paraId="6496EF45" w14:textId="2147115A" w:rsidR="006F16F2" w:rsidRPr="000C52A6" w:rsidRDefault="006F16F2" w:rsidP="006F16F2">
            <w:pPr>
              <w:spacing w:before="120" w:after="120"/>
              <w:ind w:firstLine="612"/>
              <w:jc w:val="both"/>
              <w:rPr>
                <w:rFonts w:ascii="Garamond" w:hAnsi="Garamond"/>
              </w:rPr>
            </w:pPr>
            <w:r w:rsidRPr="000C52A6">
              <w:rPr>
                <w:rFonts w:ascii="Garamond" w:hAnsi="Garamond"/>
              </w:rPr>
              <w:lastRenderedPageBreak/>
              <w:t xml:space="preserve">В отношении субъекта </w:t>
            </w:r>
            <w:r w:rsidRPr="000C52A6">
              <w:rPr>
                <w:rFonts w:ascii="Garamond" w:hAnsi="Garamond"/>
                <w:spacing w:val="4"/>
              </w:rPr>
              <w:t>Российской Федерации</w:t>
            </w:r>
            <w:r w:rsidRPr="000C52A6">
              <w:rPr>
                <w:rFonts w:ascii="Garamond" w:hAnsi="Garamond"/>
              </w:rPr>
              <w:t>, отнесенного к ценовым зонам:</w:t>
            </w:r>
          </w:p>
          <w:p w14:paraId="0D6609E7" w14:textId="3E716F4E" w:rsidR="006F16F2" w:rsidRPr="00A6079D" w:rsidRDefault="00CC3B48" w:rsidP="006F16F2">
            <w:pPr>
              <w:spacing w:before="120" w:after="120"/>
              <w:jc w:val="center"/>
              <w:rPr>
                <w:rFonts w:ascii="Garamond" w:hAnsi="Garamond"/>
              </w:rPr>
            </w:pPr>
            <w:r w:rsidRPr="00AF2CBF">
              <w:rPr>
                <w:rFonts w:ascii="Garamond" w:hAnsi="Garamond"/>
                <w:noProof/>
                <w:highlight w:val="yellow"/>
                <w:lang w:eastAsia="ru-RU"/>
              </w:rPr>
              <mc:AlternateContent>
                <mc:Choice Requires="wps">
                  <w:drawing>
                    <wp:anchor distT="0" distB="0" distL="114300" distR="114300" simplePos="0" relativeHeight="251659264" behindDoc="0" locked="0" layoutInCell="1" allowOverlap="1" wp14:anchorId="29BB5102" wp14:editId="5EEED1F5">
                      <wp:simplePos x="0" y="0"/>
                      <wp:positionH relativeFrom="column">
                        <wp:posOffset>2908935</wp:posOffset>
                      </wp:positionH>
                      <wp:positionV relativeFrom="paragraph">
                        <wp:posOffset>20955</wp:posOffset>
                      </wp:positionV>
                      <wp:extent cx="1076325" cy="277495"/>
                      <wp:effectExtent l="0" t="0" r="28575" b="2730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1076325" cy="277792"/>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8CF55F" id="Скругленный прямоугольник 1" o:spid="_x0000_s1026" style="position:absolute;margin-left:229.05pt;margin-top:1.65pt;width:84.75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" filled="f" strokecolor="#c00000" strokeweight="1pt">
                      <v:stroke joinstyle="miter"/>
                    </v:roundrect>
                  </w:pict>
                </mc:Fallback>
              </mc:AlternateContent>
            </w:r>
            <w:r w:rsidR="006F16F2" w:rsidRPr="00AF2CBF">
              <w:rPr>
                <w:rFonts w:ascii="Garamond" w:hAnsi="Garamond"/>
                <w:position w:val="-28"/>
                <w:highlight w:val="yellow"/>
              </w:rPr>
              <w:object w:dxaOrig="6100" w:dyaOrig="540" w14:anchorId="4B90CBD4">
                <v:shape id="_x0000_i1031" type="#_x0000_t75" style="width:293.45pt;height:25.15pt" o:ole="">
                  <v:imagedata r:id="rId20" o:title=""/>
                </v:shape>
                <o:OLEObject Type="Embed" ProgID="Equation.3" ShapeID="_x0000_i1031" DrawAspect="Content" ObjectID="_1769993608" r:id="rId21"/>
              </w:object>
            </w:r>
            <w:r w:rsidR="006F16F2" w:rsidRPr="00AF2CBF">
              <w:rPr>
                <w:rFonts w:ascii="Garamond" w:hAnsi="Garamond"/>
                <w:highlight w:val="yellow"/>
              </w:rPr>
              <w:t>,</w:t>
            </w:r>
          </w:p>
          <w:p w14:paraId="13E8FD49" w14:textId="479BF14C" w:rsidR="006F16F2" w:rsidRPr="00AF2CBF" w:rsidRDefault="006F16F2" w:rsidP="006F16F2">
            <w:pPr>
              <w:spacing w:before="120" w:after="120"/>
              <w:jc w:val="both"/>
              <w:rPr>
                <w:rFonts w:ascii="Garamond" w:hAnsi="Garamond"/>
                <w:highlight w:val="yellow"/>
              </w:rPr>
            </w:pPr>
            <w:r w:rsidRPr="00A6079D">
              <w:rPr>
                <w:rFonts w:ascii="Garamond" w:hAnsi="Garamond"/>
              </w:rPr>
              <w:t xml:space="preserve">где </w:t>
            </w:r>
            <w:r w:rsidR="00AF2CBF" w:rsidRPr="00AF2CBF">
              <w:rPr>
                <w:rFonts w:ascii="Garamond" w:hAnsi="Garamond"/>
                <w:highlight w:val="yellow"/>
              </w:rPr>
              <w:t>в</w:t>
            </w:r>
            <w:r w:rsidRPr="00AF2CBF">
              <w:rPr>
                <w:rFonts w:ascii="Garamond" w:hAnsi="Garamond"/>
                <w:highlight w:val="yellow"/>
              </w:rPr>
              <w:t xml:space="preserve">еличина </w:t>
            </w:r>
            <w:r w:rsidRPr="00AF2CBF">
              <w:rPr>
                <w:rFonts w:ascii="Garamond" w:hAnsi="Garamond"/>
                <w:position w:val="-14"/>
                <w:highlight w:val="yellow"/>
              </w:rPr>
              <w:object w:dxaOrig="1520" w:dyaOrig="400" w14:anchorId="0CE86CEB">
                <v:shape id="_x0000_i1032" type="#_x0000_t75" style="width:76.75pt;height:19.7pt" o:ole="">
                  <v:imagedata r:id="rId22" o:title=""/>
                </v:shape>
                <o:OLEObject Type="Embed" ProgID="Equation.3" ShapeID="_x0000_i1032" DrawAspect="Content" ObjectID="_1769993609" r:id="rId23"/>
              </w:object>
            </w:r>
            <w:r w:rsidRPr="00AF2CBF">
              <w:rPr>
                <w:rFonts w:ascii="Garamond" w:hAnsi="Garamond"/>
                <w:highlight w:val="yellow"/>
              </w:rPr>
              <w:t xml:space="preserve"> определяется как</w:t>
            </w:r>
          </w:p>
          <w:p w14:paraId="6C499F5A" w14:textId="4CA1C033" w:rsidR="006F16F2" w:rsidRPr="00AF2CBF" w:rsidRDefault="00AF2CBF" w:rsidP="006F16F2">
            <w:pPr>
              <w:pStyle w:val="a4"/>
              <w:rPr>
                <w:szCs w:val="22"/>
                <w:highlight w:val="yellow"/>
                <w:lang w:val="ru-RU"/>
              </w:rPr>
            </w:pPr>
            <w:r w:rsidRPr="00AF2CBF">
              <w:rPr>
                <w:position w:val="-40"/>
                <w:highlight w:val="yellow"/>
              </w:rPr>
              <w:object w:dxaOrig="7660" w:dyaOrig="920" w14:anchorId="4BA7323C">
                <v:shape id="_x0000_i1033" type="#_x0000_t75" style="width:333.5pt;height:40.1pt" o:ole="">
                  <v:imagedata r:id="rId24" o:title=""/>
                </v:shape>
                <o:OLEObject Type="Embed" ProgID="Equation.3" ShapeID="_x0000_i1033" DrawAspect="Content" ObjectID="_1769993610" r:id="rId25"/>
              </w:object>
            </w:r>
            <w:r w:rsidRPr="00AF2CBF">
              <w:rPr>
                <w:szCs w:val="22"/>
                <w:highlight w:val="yellow"/>
                <w:lang w:val="ru-RU"/>
              </w:rPr>
              <w:t>.</w:t>
            </w:r>
          </w:p>
          <w:p w14:paraId="5F73249F" w14:textId="12BD52BC" w:rsidR="006F16F2" w:rsidRPr="00524C77" w:rsidRDefault="006F16F2" w:rsidP="00AF2CBF">
            <w:pPr>
              <w:spacing w:before="120" w:after="120"/>
              <w:ind w:firstLine="530"/>
              <w:jc w:val="both"/>
              <w:rPr>
                <w:rFonts w:ascii="Garamond" w:hAnsi="Garamond"/>
              </w:rPr>
            </w:pPr>
            <w:r w:rsidRPr="00AF2CBF">
              <w:rPr>
                <w:rFonts w:ascii="Garamond" w:hAnsi="Garamond"/>
                <w:highlight w:val="yellow"/>
              </w:rPr>
              <w:t xml:space="preserve">Если для расчетного </w:t>
            </w:r>
            <w:r w:rsidR="00AF2CBF" w:rsidRPr="00AF2CBF">
              <w:rPr>
                <w:rFonts w:ascii="Garamond" w:hAnsi="Garamond"/>
                <w:highlight w:val="yellow"/>
              </w:rPr>
              <w:t xml:space="preserve">периода </w:t>
            </w:r>
            <w:r w:rsidRPr="00AF2CBF">
              <w:rPr>
                <w:rFonts w:ascii="Garamond" w:hAnsi="Garamond"/>
                <w:i/>
                <w:highlight w:val="yellow"/>
                <w:lang w:val="en-US"/>
              </w:rPr>
              <w:t>m</w:t>
            </w:r>
            <w:r w:rsidR="00AF2CBF" w:rsidRPr="00AF2CBF">
              <w:rPr>
                <w:rFonts w:ascii="Garamond" w:hAnsi="Garamond"/>
                <w:i/>
                <w:highlight w:val="yellow"/>
              </w:rPr>
              <w:t>–</w:t>
            </w:r>
            <w:r w:rsidRPr="00AF2CBF">
              <w:rPr>
                <w:rFonts w:ascii="Garamond" w:hAnsi="Garamond"/>
                <w:highlight w:val="yellow"/>
              </w:rPr>
              <w:t xml:space="preserve">1 величина </w:t>
            </w:r>
            <w:r w:rsidRPr="00AF2CBF">
              <w:rPr>
                <w:rFonts w:ascii="Garamond" w:hAnsi="Garamond"/>
                <w:position w:val="-14"/>
                <w:highlight w:val="yellow"/>
              </w:rPr>
              <w:object w:dxaOrig="1500" w:dyaOrig="400" w14:anchorId="683F10D8">
                <v:shape id="_x0000_i1034" type="#_x0000_t75" style="width:74.7pt;height:19.7pt" o:ole="">
                  <v:imagedata r:id="rId26" o:title=""/>
                </v:shape>
                <o:OLEObject Type="Embed" ProgID="Equation.3" ShapeID="_x0000_i1034" DrawAspect="Content" ObjectID="_1769993611" r:id="rId27"/>
              </w:object>
            </w:r>
            <w:r w:rsidR="00AF2CBF" w:rsidRPr="00AF2CBF">
              <w:rPr>
                <w:rFonts w:ascii="Garamond" w:hAnsi="Garamond"/>
                <w:highlight w:val="yellow"/>
              </w:rPr>
              <w:t xml:space="preserve"> </w:t>
            </w:r>
            <w:r w:rsidRPr="00AF2CBF">
              <w:rPr>
                <w:rFonts w:ascii="Garamond" w:hAnsi="Garamond"/>
                <w:highlight w:val="yellow"/>
              </w:rPr>
              <w:t xml:space="preserve">не определена, то </w:t>
            </w:r>
            <w:r w:rsidRPr="00AF2CBF">
              <w:rPr>
                <w:rFonts w:ascii="Garamond" w:hAnsi="Garamond"/>
                <w:position w:val="-14"/>
                <w:highlight w:val="yellow"/>
              </w:rPr>
              <w:object w:dxaOrig="1920" w:dyaOrig="400" w14:anchorId="567621A2">
                <v:shape id="_x0000_i1035" type="#_x0000_t75" style="width:95.75pt;height:19.7pt" o:ole="">
                  <v:imagedata r:id="rId28" o:title=""/>
                </v:shape>
                <o:OLEObject Type="Embed" ProgID="Equation.3" ShapeID="_x0000_i1035" DrawAspect="Content" ObjectID="_1769993612" r:id="rId29"/>
              </w:object>
            </w:r>
            <w:r w:rsidRPr="00AF2CBF">
              <w:rPr>
                <w:rFonts w:ascii="Garamond" w:hAnsi="Garamond"/>
                <w:highlight w:val="yellow"/>
              </w:rPr>
              <w:t>.</w:t>
            </w:r>
          </w:p>
          <w:p w14:paraId="5F50DB60" w14:textId="77777777" w:rsidR="006F16F2" w:rsidRPr="00A6079D" w:rsidRDefault="006F16F2" w:rsidP="00AF2CBF">
            <w:pPr>
              <w:spacing w:before="120" w:after="120"/>
              <w:jc w:val="center"/>
              <w:rPr>
                <w:rFonts w:ascii="Garamond" w:hAnsi="Garamond"/>
              </w:rPr>
            </w:pPr>
            <w:r w:rsidRPr="00A6079D">
              <w:rPr>
                <w:rFonts w:ascii="Garamond" w:hAnsi="Garamond"/>
                <w:position w:val="-32"/>
              </w:rPr>
              <w:object w:dxaOrig="2900" w:dyaOrig="760" w14:anchorId="0CF524AA">
                <v:shape id="_x0000_i1036" type="#_x0000_t75" style="width:144.7pt;height:38.05pt" o:ole="">
                  <v:imagedata r:id="rId10" o:title=""/>
                </v:shape>
                <o:OLEObject Type="Embed" ProgID="Equation.3" ShapeID="_x0000_i1036" DrawAspect="Content" ObjectID="_1769993613" r:id="rId30"/>
              </w:object>
            </w:r>
            <w:r w:rsidRPr="00A6079D">
              <w:rPr>
                <w:rFonts w:ascii="Garamond" w:hAnsi="Garamond"/>
              </w:rPr>
              <w:t>,</w:t>
            </w:r>
          </w:p>
          <w:p w14:paraId="3BFCD621" w14:textId="77777777" w:rsidR="006F16F2" w:rsidRPr="000C52A6" w:rsidRDefault="006F16F2" w:rsidP="006F16F2">
            <w:pPr>
              <w:spacing w:before="120" w:after="120"/>
              <w:jc w:val="both"/>
              <w:rPr>
                <w:rFonts w:ascii="Garamond" w:hAnsi="Garamond"/>
              </w:rPr>
            </w:pPr>
            <w:r w:rsidRPr="00A6079D">
              <w:rPr>
                <w:rFonts w:ascii="Garamond" w:hAnsi="Garamond"/>
                <w:position w:val="-14"/>
              </w:rPr>
              <w:object w:dxaOrig="1260" w:dyaOrig="400" w14:anchorId="338C34F2">
                <v:shape id="_x0000_i1037" type="#_x0000_t75" style="width:63.15pt;height:19.7pt" o:ole="">
                  <v:imagedata r:id="rId12" o:title=""/>
                </v:shape>
                <o:OLEObject Type="Embed" ProgID="Equation.3" ShapeID="_x0000_i1037" DrawAspect="Content" ObjectID="_1769993614" r:id="rId31"/>
              </w:object>
            </w:r>
            <w:r w:rsidRPr="00A6079D">
              <w:rPr>
                <w:rFonts w:ascii="Garamond" w:hAnsi="Garamond"/>
              </w:rPr>
              <w:t xml:space="preserve">[руб.] – итоговые финансовые обязательства ФСК по покупке мощности в целях компенсации потерь по территории субъекта </w:t>
            </w:r>
            <w:r w:rsidRPr="000C52A6">
              <w:rPr>
                <w:rFonts w:ascii="Garamond" w:hAnsi="Garamond"/>
                <w:spacing w:val="4"/>
              </w:rPr>
              <w:lastRenderedPageBreak/>
              <w:t xml:space="preserve">Российской Федерации </w:t>
            </w:r>
            <w:r w:rsidRPr="000C52A6">
              <w:rPr>
                <w:rFonts w:ascii="Garamond" w:hAnsi="Garamond"/>
                <w:i/>
                <w:lang w:val="en-US"/>
              </w:rPr>
              <w:t>F</w:t>
            </w:r>
            <w:r w:rsidRPr="000C52A6">
              <w:rPr>
                <w:rFonts w:ascii="Garamond" w:hAnsi="Garamond"/>
              </w:rPr>
              <w:t xml:space="preserve"> в месяце </w:t>
            </w:r>
            <w:r w:rsidRPr="000C52A6">
              <w:rPr>
                <w:rFonts w:ascii="Garamond" w:hAnsi="Garamond"/>
                <w:i/>
                <w:lang w:val="en-US"/>
              </w:rPr>
              <w:t>m</w:t>
            </w:r>
            <w:r w:rsidRPr="000C52A6">
              <w:rPr>
                <w:rFonts w:ascii="Garamond" w:hAnsi="Garamond"/>
                <w:i/>
              </w:rPr>
              <w:t>-</w:t>
            </w:r>
            <w:r w:rsidRPr="000C52A6">
              <w:rPr>
                <w:rFonts w:ascii="Garamond" w:hAnsi="Garamond"/>
              </w:rPr>
              <w:t xml:space="preserve">1 в ценовой зоне </w:t>
            </w:r>
            <w:r w:rsidRPr="000C52A6">
              <w:rPr>
                <w:rFonts w:ascii="Garamond" w:hAnsi="Garamond"/>
                <w:i/>
                <w:lang w:val="en-US"/>
              </w:rPr>
              <w:t>z</w:t>
            </w:r>
            <w:r w:rsidRPr="000C52A6">
              <w:rPr>
                <w:rFonts w:ascii="Garamond" w:hAnsi="Garamond"/>
              </w:rPr>
              <w:t>, определенные в соответствии с пунктом 13.1.6 настоящего Регламента;</w:t>
            </w:r>
          </w:p>
          <w:p w14:paraId="6DAF8B2C" w14:textId="77777777" w:rsidR="006F16F2" w:rsidRPr="000C52A6" w:rsidRDefault="006F16F2" w:rsidP="006F16F2">
            <w:pPr>
              <w:spacing w:before="120" w:after="120"/>
              <w:jc w:val="both"/>
              <w:rPr>
                <w:rFonts w:ascii="Garamond" w:hAnsi="Garamond"/>
              </w:rPr>
            </w:pPr>
            <w:r w:rsidRPr="00A6079D">
              <w:rPr>
                <w:rFonts w:ascii="Garamond" w:hAnsi="Garamond"/>
                <w:position w:val="-14"/>
              </w:rPr>
              <w:object w:dxaOrig="720" w:dyaOrig="400" w14:anchorId="24D801AE">
                <v:shape id="_x0000_i1038" type="#_x0000_t75" style="width:40.1pt;height:21.75pt" o:ole="">
                  <v:imagedata r:id="rId14" o:title=""/>
                </v:shape>
                <o:OLEObject Type="Embed" ProgID="Equation.3" ShapeID="_x0000_i1038" DrawAspect="Content" ObjectID="_1769993615" r:id="rId32"/>
              </w:object>
            </w:r>
            <w:r w:rsidRPr="00A6079D">
              <w:rPr>
                <w:rFonts w:ascii="Garamond" w:hAnsi="Garamond"/>
              </w:rPr>
              <w:t xml:space="preserve"> </w:t>
            </w:r>
            <w:r w:rsidRPr="00A6079D">
              <w:rPr>
                <w:rFonts w:ascii="Garamond" w:hAnsi="Garamond"/>
                <w:spacing w:val="1"/>
              </w:rPr>
              <w:t>[руб.] – с</w:t>
            </w:r>
            <w:r w:rsidRPr="00A6079D">
              <w:rPr>
                <w:rFonts w:ascii="Garamond" w:hAnsi="Garamond"/>
              </w:rPr>
              <w:t xml:space="preserve">тоимость электроэнергии в целях компенсации потерь в субъекте </w:t>
            </w:r>
            <w:r w:rsidRPr="000C52A6">
              <w:rPr>
                <w:rFonts w:ascii="Garamond" w:hAnsi="Garamond"/>
                <w:spacing w:val="4"/>
              </w:rPr>
              <w:t xml:space="preserve">Российской Федерации </w:t>
            </w:r>
            <w:r w:rsidRPr="000C52A6">
              <w:rPr>
                <w:rFonts w:ascii="Garamond" w:hAnsi="Garamond"/>
                <w:i/>
                <w:lang w:val="en-US"/>
              </w:rPr>
              <w:t>F</w:t>
            </w:r>
            <w:r w:rsidRPr="000C52A6">
              <w:rPr>
                <w:rFonts w:ascii="Garamond" w:hAnsi="Garamond"/>
              </w:rPr>
              <w:t xml:space="preserve"> в месяце </w:t>
            </w:r>
            <w:r w:rsidRPr="000C52A6">
              <w:rPr>
                <w:rFonts w:ascii="Garamond" w:hAnsi="Garamond"/>
                <w:i/>
                <w:lang w:val="en-US"/>
              </w:rPr>
              <w:t>m</w:t>
            </w:r>
            <w:r w:rsidRPr="000C52A6">
              <w:rPr>
                <w:rFonts w:ascii="Garamond" w:hAnsi="Garamond"/>
              </w:rPr>
              <w:t>-1</w:t>
            </w:r>
            <w:r w:rsidRPr="000C52A6">
              <w:rPr>
                <w:rFonts w:ascii="Garamond" w:hAnsi="Garamond"/>
                <w:spacing w:val="1"/>
              </w:rPr>
              <w:t>, определенная в соответствии с п. 8.3.1 настоящего Регламента;</w:t>
            </w:r>
          </w:p>
          <w:p w14:paraId="027B195D" w14:textId="77777777" w:rsidR="006F16F2" w:rsidRPr="000C52A6" w:rsidRDefault="006F16F2" w:rsidP="006F16F2">
            <w:pPr>
              <w:spacing w:before="120" w:after="120"/>
              <w:jc w:val="both"/>
              <w:rPr>
                <w:rFonts w:ascii="Garamond" w:hAnsi="Garamond"/>
                <w:bCs/>
              </w:rPr>
            </w:pPr>
            <w:r w:rsidRPr="00A6079D">
              <w:rPr>
                <w:rFonts w:ascii="Garamond" w:hAnsi="Garamond"/>
                <w:position w:val="-14"/>
              </w:rPr>
              <w:object w:dxaOrig="999" w:dyaOrig="400" w14:anchorId="0DC53AEB">
                <v:shape id="_x0000_i1039" type="#_x0000_t75" style="width:50.25pt;height:19.7pt" o:ole="">
                  <v:imagedata r:id="rId16" o:title=""/>
                </v:shape>
                <o:OLEObject Type="Embed" ProgID="Equation.3" ShapeID="_x0000_i1039" DrawAspect="Content" ObjectID="_1769993616" r:id="rId33"/>
              </w:object>
            </w:r>
            <w:r w:rsidRPr="00A6079D">
              <w:rPr>
                <w:rFonts w:ascii="Garamond" w:hAnsi="Garamond"/>
              </w:rPr>
              <w:t xml:space="preserve"> – </w:t>
            </w:r>
            <w:r w:rsidRPr="00A6079D">
              <w:rPr>
                <w:rFonts w:ascii="Garamond" w:hAnsi="Garamond"/>
                <w:bCs/>
              </w:rPr>
              <w:t xml:space="preserve">среднее за месяц </w:t>
            </w:r>
            <w:r w:rsidRPr="00A6079D">
              <w:rPr>
                <w:rFonts w:ascii="Garamond" w:hAnsi="Garamond"/>
                <w:bCs/>
                <w:i/>
                <w:lang w:val="en-US"/>
              </w:rPr>
              <w:t>m</w:t>
            </w:r>
            <w:r w:rsidRPr="00A6079D">
              <w:rPr>
                <w:rFonts w:ascii="Garamond" w:hAnsi="Garamond"/>
                <w:bCs/>
                <w:i/>
              </w:rPr>
              <w:t>–</w:t>
            </w:r>
            <w:r w:rsidRPr="00A6079D">
              <w:rPr>
                <w:rFonts w:ascii="Garamond" w:hAnsi="Garamond"/>
                <w:bCs/>
              </w:rPr>
              <w:t xml:space="preserve">2 значение коэффициента, определяющего несоблюдение объемов и сроков ремонтов по объектам электросетевого хозяйства ФСК по ценовой зоне </w:t>
            </w:r>
            <w:r w:rsidRPr="000C52A6">
              <w:rPr>
                <w:rFonts w:ascii="Garamond" w:hAnsi="Garamond"/>
                <w:bCs/>
                <w:i/>
                <w:lang w:val="en-US"/>
              </w:rPr>
              <w:t>z</w:t>
            </w:r>
            <w:r w:rsidRPr="000C52A6">
              <w:rPr>
                <w:rFonts w:ascii="Garamond" w:hAnsi="Garamond"/>
                <w:bCs/>
              </w:rPr>
              <w:t xml:space="preserve">, рассчитываемое в соответствии с п. 5.1.1 </w:t>
            </w:r>
            <w:r w:rsidRPr="000C52A6">
              <w:rPr>
                <w:rFonts w:ascii="Garamond" w:hAnsi="Garamond"/>
                <w:bCs/>
                <w:i/>
              </w:rPr>
              <w:t>Регламента мониторинга соблюдения организацией по управлению единой национальной (общероссийской) электрической сетью объема и сроков проведения ремонтов</w:t>
            </w:r>
            <w:r w:rsidRPr="000C52A6">
              <w:rPr>
                <w:rFonts w:ascii="Garamond" w:hAnsi="Garamond"/>
                <w:bCs/>
              </w:rPr>
              <w:t xml:space="preserve"> (Приложение № 13.1 к</w:t>
            </w:r>
            <w:r w:rsidRPr="000C52A6">
              <w:rPr>
                <w:rFonts w:ascii="Garamond" w:hAnsi="Garamond"/>
                <w:bCs/>
                <w:i/>
              </w:rPr>
              <w:t xml:space="preserve"> Договору о присоединении к торговой системе оптового рынка</w:t>
            </w:r>
            <w:r w:rsidRPr="000C52A6">
              <w:rPr>
                <w:rFonts w:ascii="Garamond" w:hAnsi="Garamond"/>
                <w:bCs/>
              </w:rPr>
              <w:t>);</w:t>
            </w:r>
          </w:p>
          <w:p w14:paraId="4788BA5C" w14:textId="77777777" w:rsidR="006F16F2" w:rsidRDefault="006F16F2" w:rsidP="006F16F2">
            <w:pPr>
              <w:pStyle w:val="a4"/>
              <w:widowControl w:val="0"/>
              <w:rPr>
                <w:szCs w:val="22"/>
                <w:lang w:val="ru-RU"/>
              </w:rPr>
            </w:pPr>
            <w:r w:rsidRPr="00A6079D">
              <w:rPr>
                <w:position w:val="-4"/>
                <w:szCs w:val="22"/>
              </w:rPr>
              <w:object w:dxaOrig="260" w:dyaOrig="260" w14:anchorId="62720084">
                <v:shape id="_x0000_i1040" type="#_x0000_t75" style="width:12.25pt;height:12.25pt" o:ole="">
                  <v:imagedata r:id="rId18" o:title=""/>
                </v:shape>
                <o:OLEObject Type="Embed" ProgID="Equation.3" ShapeID="_x0000_i1040" DrawAspect="Content" ObjectID="_1769993617" r:id="rId34"/>
              </w:object>
            </w:r>
            <w:r w:rsidRPr="00A6079D">
              <w:rPr>
                <w:szCs w:val="22"/>
                <w:lang w:val="ru-RU"/>
              </w:rPr>
              <w:t xml:space="preserve"> – субъект </w:t>
            </w:r>
            <w:r w:rsidRPr="00A6079D">
              <w:rPr>
                <w:spacing w:val="4"/>
                <w:szCs w:val="22"/>
                <w:lang w:val="ru-RU"/>
              </w:rPr>
              <w:t xml:space="preserve">Российской Федерации </w:t>
            </w:r>
            <w:r w:rsidRPr="00A6079D">
              <w:rPr>
                <w:szCs w:val="22"/>
                <w:lang w:val="ru-RU"/>
              </w:rPr>
              <w:t xml:space="preserve">(в случае если два и более субъекта </w:t>
            </w:r>
            <w:r w:rsidRPr="000C52A6">
              <w:rPr>
                <w:spacing w:val="4"/>
                <w:szCs w:val="22"/>
                <w:lang w:val="ru-RU"/>
              </w:rPr>
              <w:t xml:space="preserve">Российской Федерации </w:t>
            </w:r>
            <w:r w:rsidRPr="000C52A6">
              <w:rPr>
                <w:szCs w:val="22"/>
                <w:lang w:val="ru-RU"/>
              </w:rPr>
              <w:t xml:space="preserve">отнесены к одному </w:t>
            </w:r>
            <w:proofErr w:type="spellStart"/>
            <w:r w:rsidRPr="000C52A6">
              <w:rPr>
                <w:szCs w:val="22"/>
                <w:lang w:val="ru-RU"/>
              </w:rPr>
              <w:t>энергорайону</w:t>
            </w:r>
            <w:proofErr w:type="spellEnd"/>
            <w:r w:rsidRPr="000C52A6">
              <w:rPr>
                <w:szCs w:val="22"/>
                <w:lang w:val="ru-RU"/>
              </w:rPr>
              <w:t xml:space="preserve">, то в качестве </w:t>
            </w:r>
            <w:r w:rsidRPr="000C52A6">
              <w:rPr>
                <w:i/>
                <w:szCs w:val="22"/>
                <w:lang w:val="en-US"/>
              </w:rPr>
              <w:t>F</w:t>
            </w:r>
            <w:r w:rsidRPr="000C52A6">
              <w:rPr>
                <w:szCs w:val="22"/>
                <w:lang w:val="ru-RU"/>
              </w:rPr>
              <w:t xml:space="preserve"> используется указанный </w:t>
            </w:r>
            <w:proofErr w:type="spellStart"/>
            <w:r w:rsidRPr="000C52A6">
              <w:rPr>
                <w:szCs w:val="22"/>
                <w:lang w:val="ru-RU"/>
              </w:rPr>
              <w:t>энергорайон</w:t>
            </w:r>
            <w:proofErr w:type="spellEnd"/>
            <w:r w:rsidRPr="000C52A6">
              <w:rPr>
                <w:szCs w:val="22"/>
                <w:lang w:val="ru-RU"/>
              </w:rPr>
              <w:t>);</w:t>
            </w:r>
          </w:p>
          <w:p w14:paraId="63623064" w14:textId="4CF13D0F" w:rsidR="006F16F2" w:rsidRPr="00AF2CBF" w:rsidRDefault="006F16F2" w:rsidP="006F16F2">
            <w:pPr>
              <w:pStyle w:val="a4"/>
              <w:widowControl w:val="0"/>
              <w:jc w:val="both"/>
              <w:rPr>
                <w:highlight w:val="yellow"/>
                <w:lang w:val="ru-RU"/>
              </w:rPr>
            </w:pPr>
            <w:r w:rsidRPr="00AF2CBF">
              <w:rPr>
                <w:position w:val="-14"/>
                <w:highlight w:val="yellow"/>
              </w:rPr>
              <w:object w:dxaOrig="820" w:dyaOrig="400" w14:anchorId="4A8ABC2B">
                <v:shape id="_x0000_i1041" type="#_x0000_t75" style="width:40.75pt;height:19.7pt" o:ole="">
                  <v:imagedata r:id="rId35" o:title=""/>
                </v:shape>
                <o:OLEObject Type="Embed" ProgID="Equation.3" ShapeID="_x0000_i1041" DrawAspect="Content" ObjectID="_1769993618" r:id="rId36"/>
              </w:object>
            </w:r>
            <w:r w:rsidRPr="00AF2CBF">
              <w:rPr>
                <w:highlight w:val="yellow"/>
                <w:lang w:val="ru-RU"/>
              </w:rPr>
              <w:t xml:space="preserve"> </w:t>
            </w:r>
            <w:r w:rsidR="00E914E2" w:rsidRPr="00AF2CBF">
              <w:rPr>
                <w:highlight w:val="yellow"/>
                <w:lang w:val="ru-RU"/>
              </w:rPr>
              <w:t xml:space="preserve">[руб.] </w:t>
            </w:r>
            <w:r w:rsidR="00AF2CBF">
              <w:rPr>
                <w:highlight w:val="yellow"/>
                <w:lang w:val="ru-RU"/>
              </w:rPr>
              <w:t>–</w:t>
            </w:r>
            <w:r w:rsidRPr="00AF2CBF">
              <w:rPr>
                <w:highlight w:val="yellow"/>
                <w:lang w:val="ru-RU"/>
              </w:rPr>
              <w:t xml:space="preserve"> приходящаяся на субъект Российской Федерации </w:t>
            </w:r>
            <w:r w:rsidRPr="00AF2CBF">
              <w:rPr>
                <w:i/>
                <w:highlight w:val="yellow"/>
                <w:lang w:val="en-US"/>
              </w:rPr>
              <w:t>F</w:t>
            </w:r>
            <w:r w:rsidRPr="00AF2CBF">
              <w:rPr>
                <w:highlight w:val="yellow"/>
                <w:lang w:val="ru-RU"/>
              </w:rPr>
              <w:t xml:space="preserve"> </w:t>
            </w:r>
            <w:r w:rsidR="0062192A" w:rsidRPr="00AF2CBF">
              <w:rPr>
                <w:highlight w:val="yellow"/>
                <w:lang w:val="ru-RU"/>
              </w:rPr>
              <w:t xml:space="preserve">часть </w:t>
            </w:r>
            <w:r w:rsidRPr="00AF2CBF">
              <w:rPr>
                <w:highlight w:val="yellow"/>
                <w:lang w:val="ru-RU"/>
              </w:rPr>
              <w:t>стоимост</w:t>
            </w:r>
            <w:r w:rsidR="0062192A" w:rsidRPr="00AF2CBF">
              <w:rPr>
                <w:highlight w:val="yellow"/>
                <w:lang w:val="ru-RU"/>
              </w:rPr>
              <w:t>и</w:t>
            </w:r>
            <w:r w:rsidRPr="00AF2CBF">
              <w:rPr>
                <w:highlight w:val="yellow"/>
                <w:lang w:val="ru-RU"/>
              </w:rPr>
              <w:t xml:space="preserve"> услуги, оказанной по договорам оказания услуг по управлению изменением режима потребления в месяце </w:t>
            </w:r>
            <w:r w:rsidRPr="00AF2CBF">
              <w:rPr>
                <w:i/>
                <w:highlight w:val="yellow"/>
                <w:lang w:val="en-US"/>
              </w:rPr>
              <w:t>m</w:t>
            </w:r>
            <w:r w:rsidR="00AF2CBF">
              <w:rPr>
                <w:i/>
                <w:highlight w:val="yellow"/>
                <w:lang w:val="ru-RU"/>
              </w:rPr>
              <w:t>–</w:t>
            </w:r>
            <w:r w:rsidRPr="00AF2CBF">
              <w:rPr>
                <w:highlight w:val="yellow"/>
                <w:lang w:val="ru-RU"/>
              </w:rPr>
              <w:t xml:space="preserve">1 в </w:t>
            </w:r>
            <w:r w:rsidRPr="00AF2CBF">
              <w:rPr>
                <w:bCs/>
                <w:iCs/>
                <w:highlight w:val="yellow"/>
                <w:lang w:val="ru-RU"/>
              </w:rPr>
              <w:t xml:space="preserve">ценовой зоне </w:t>
            </w:r>
            <w:r w:rsidRPr="00AF2CBF">
              <w:rPr>
                <w:bCs/>
                <w:i/>
                <w:iCs/>
                <w:highlight w:val="yellow"/>
                <w:lang w:val="en-US"/>
              </w:rPr>
              <w:t>z</w:t>
            </w:r>
            <w:r w:rsidRPr="00AF2CBF">
              <w:rPr>
                <w:i/>
                <w:highlight w:val="yellow"/>
                <w:lang w:val="ru-RU"/>
              </w:rPr>
              <w:t xml:space="preserve"> </w:t>
            </w:r>
            <w:r w:rsidR="00AF2CBF">
              <w:rPr>
                <w:highlight w:val="yellow"/>
                <w:lang w:val="ru-RU"/>
              </w:rPr>
              <w:t>и приобретаемой ФСК (</w:t>
            </w:r>
            <w:r w:rsidRPr="00AF2CBF">
              <w:rPr>
                <w:i/>
                <w:highlight w:val="yellow"/>
                <w:lang w:val="en-US"/>
              </w:rPr>
              <w:t>j</w:t>
            </w:r>
            <w:r w:rsidRPr="00AF2CBF">
              <w:rPr>
                <w:highlight w:val="yellow"/>
                <w:lang w:val="ru-RU"/>
              </w:rPr>
              <w:t>), определенная в соответствии с п. 29.1.3 настоящего Регламента;</w:t>
            </w:r>
          </w:p>
          <w:p w14:paraId="48E75C6C" w14:textId="6E5B6E84" w:rsidR="006F16F2" w:rsidRPr="00AF2CBF" w:rsidRDefault="006F16F2" w:rsidP="006F16F2">
            <w:pPr>
              <w:pStyle w:val="a4"/>
              <w:widowControl w:val="0"/>
              <w:jc w:val="both"/>
              <w:rPr>
                <w:highlight w:val="yellow"/>
                <w:lang w:val="ru-RU"/>
              </w:rPr>
            </w:pPr>
            <w:r w:rsidRPr="00AF2CBF">
              <w:rPr>
                <w:position w:val="-14"/>
                <w:highlight w:val="yellow"/>
              </w:rPr>
              <w:object w:dxaOrig="980" w:dyaOrig="400" w14:anchorId="47618CE5">
                <v:shape id="_x0000_i1042" type="#_x0000_t75" style="width:48.9pt;height:19.7pt" o:ole="">
                  <v:imagedata r:id="rId37" o:title=""/>
                </v:shape>
                <o:OLEObject Type="Embed" ProgID="Equation.3" ShapeID="_x0000_i1042" DrawAspect="Content" ObjectID="_1769993619" r:id="rId38"/>
              </w:object>
            </w:r>
            <w:r w:rsidRPr="00AF2CBF">
              <w:rPr>
                <w:highlight w:val="yellow"/>
                <w:lang w:val="ru-RU"/>
              </w:rPr>
              <w:t xml:space="preserve"> </w:t>
            </w:r>
            <w:r w:rsidR="00E914E2" w:rsidRPr="00AF2CBF">
              <w:rPr>
                <w:highlight w:val="yellow"/>
                <w:lang w:val="ru-RU"/>
              </w:rPr>
              <w:t xml:space="preserve">[руб.] </w:t>
            </w:r>
            <w:r w:rsidR="00AF2CBF">
              <w:rPr>
                <w:highlight w:val="yellow"/>
                <w:lang w:val="ru-RU"/>
              </w:rPr>
              <w:t>–</w:t>
            </w:r>
            <w:r w:rsidRPr="00AF2CBF">
              <w:rPr>
                <w:highlight w:val="yellow"/>
                <w:lang w:val="ru-RU"/>
              </w:rPr>
              <w:t xml:space="preserve"> приходящаяся на субъект Российской Федерации </w:t>
            </w:r>
            <w:r w:rsidRPr="00AF2CBF">
              <w:rPr>
                <w:i/>
                <w:highlight w:val="yellow"/>
                <w:lang w:val="en-US"/>
              </w:rPr>
              <w:t>F</w:t>
            </w:r>
            <w:r w:rsidRPr="00AF2CBF">
              <w:rPr>
                <w:highlight w:val="yellow"/>
                <w:lang w:val="ru-RU"/>
              </w:rPr>
              <w:t xml:space="preserve"> часть штрафа (-</w:t>
            </w:r>
            <w:proofErr w:type="spellStart"/>
            <w:r w:rsidRPr="00AF2CBF">
              <w:rPr>
                <w:highlight w:val="yellow"/>
                <w:lang w:val="ru-RU"/>
              </w:rPr>
              <w:t>ов</w:t>
            </w:r>
            <w:proofErr w:type="spellEnd"/>
            <w:r w:rsidRPr="00AF2CBF">
              <w:rPr>
                <w:highlight w:val="yellow"/>
                <w:lang w:val="ru-RU"/>
              </w:rPr>
              <w:t>) по договорам оказания услуг по управлению изменением режима потребления, заказчиком п</w:t>
            </w:r>
            <w:bookmarkStart w:id="0" w:name="_GoBack"/>
            <w:bookmarkEnd w:id="0"/>
            <w:r w:rsidRPr="00AF2CBF">
              <w:rPr>
                <w:highlight w:val="yellow"/>
                <w:lang w:val="ru-RU"/>
              </w:rPr>
              <w:t>о которым выступает ФСК (</w:t>
            </w:r>
            <w:r w:rsidRPr="00AF2CBF">
              <w:rPr>
                <w:i/>
                <w:highlight w:val="yellow"/>
              </w:rPr>
              <w:t>j</w:t>
            </w:r>
            <w:r w:rsidRPr="00AF2CBF">
              <w:rPr>
                <w:highlight w:val="yellow"/>
                <w:lang w:val="ru-RU"/>
              </w:rPr>
              <w:t>), за высокую степень н</w:t>
            </w:r>
            <w:r w:rsidR="00AF2CBF">
              <w:rPr>
                <w:highlight w:val="yellow"/>
                <w:lang w:val="ru-RU"/>
              </w:rPr>
              <w:t xml:space="preserve">еготовности в расчетном месяце </w:t>
            </w:r>
            <w:r w:rsidRPr="00AF2CBF">
              <w:rPr>
                <w:i/>
                <w:highlight w:val="yellow"/>
                <w:lang w:val="en-US"/>
              </w:rPr>
              <w:t>m</w:t>
            </w:r>
            <w:r w:rsidR="00AF2CBF">
              <w:rPr>
                <w:i/>
                <w:highlight w:val="yellow"/>
                <w:lang w:val="ru-RU"/>
              </w:rPr>
              <w:t>–</w:t>
            </w:r>
            <w:r w:rsidRPr="008B5E06">
              <w:rPr>
                <w:highlight w:val="yellow"/>
                <w:lang w:val="ru-RU"/>
              </w:rPr>
              <w:t>1</w:t>
            </w:r>
            <w:r w:rsidRPr="00AF2CBF">
              <w:rPr>
                <w:highlight w:val="yellow"/>
                <w:lang w:val="ru-RU"/>
              </w:rPr>
              <w:t xml:space="preserve"> в ценовой зоне </w:t>
            </w:r>
            <w:r w:rsidRPr="00AF2CBF">
              <w:rPr>
                <w:i/>
                <w:highlight w:val="yellow"/>
                <w:lang w:val="en-US"/>
              </w:rPr>
              <w:t>z</w:t>
            </w:r>
            <w:r w:rsidRPr="00AF2CBF">
              <w:rPr>
                <w:highlight w:val="yellow"/>
                <w:lang w:val="ru-RU"/>
              </w:rPr>
              <w:t>; определенная в соответствии с п. 29.2.3 настоящего Регламента;</w:t>
            </w:r>
          </w:p>
          <w:p w14:paraId="6ED16AE1" w14:textId="13FE924B" w:rsidR="006F16F2" w:rsidRPr="00AF2CBF" w:rsidRDefault="00F82CCD" w:rsidP="006F16F2">
            <w:pPr>
              <w:pStyle w:val="a4"/>
              <w:widowControl w:val="0"/>
              <w:jc w:val="both"/>
              <w:rPr>
                <w:szCs w:val="22"/>
                <w:highlight w:val="yellow"/>
                <w:lang w:val="ru-RU"/>
              </w:rPr>
            </w:pPr>
            <w:r w:rsidRPr="00AF2CBF">
              <w:rPr>
                <w:position w:val="-14"/>
                <w:highlight w:val="yellow"/>
              </w:rPr>
              <w:object w:dxaOrig="1740" w:dyaOrig="400" w14:anchorId="04670DC7">
                <v:shape id="_x0000_i1043" type="#_x0000_t75" style="width:86.95pt;height:19.7pt" o:ole="">
                  <v:imagedata r:id="rId39" o:title=""/>
                </v:shape>
                <o:OLEObject Type="Embed" ProgID="Equation.3" ShapeID="_x0000_i1043" DrawAspect="Content" ObjectID="_1769993620" r:id="rId40"/>
              </w:object>
            </w:r>
            <w:r w:rsidR="006F16F2" w:rsidRPr="00AF2CBF">
              <w:rPr>
                <w:highlight w:val="yellow"/>
                <w:lang w:val="ru-RU"/>
              </w:rPr>
              <w:t xml:space="preserve"> </w:t>
            </w:r>
            <w:r w:rsidR="00E914E2" w:rsidRPr="00AF2CBF">
              <w:rPr>
                <w:highlight w:val="yellow"/>
                <w:lang w:val="ru-RU"/>
              </w:rPr>
              <w:t xml:space="preserve">[руб.] </w:t>
            </w:r>
            <w:r w:rsidR="00AF2CBF">
              <w:rPr>
                <w:highlight w:val="yellow"/>
                <w:lang w:val="ru-RU"/>
              </w:rPr>
              <w:t>–</w:t>
            </w:r>
            <w:r w:rsidR="006F16F2" w:rsidRPr="00AF2CBF">
              <w:rPr>
                <w:highlight w:val="yellow"/>
                <w:lang w:val="ru-RU"/>
              </w:rPr>
              <w:t xml:space="preserve"> приходящаяся на субъект Российской Федерации </w:t>
            </w:r>
            <w:r w:rsidR="006F16F2" w:rsidRPr="00AF2CBF">
              <w:rPr>
                <w:i/>
                <w:highlight w:val="yellow"/>
                <w:lang w:val="en-US"/>
              </w:rPr>
              <w:t>F</w:t>
            </w:r>
            <w:r w:rsidR="006F16F2" w:rsidRPr="00AF2CBF">
              <w:rPr>
                <w:highlight w:val="yellow"/>
                <w:lang w:val="ru-RU"/>
              </w:rPr>
              <w:t xml:space="preserve"> часть денежной суммы по договорам оказания услуг по управлению изменением режима потребления, заказчиком по которым выступает ФСК (</w:t>
            </w:r>
            <w:r w:rsidR="006F16F2" w:rsidRPr="00AF2CBF">
              <w:rPr>
                <w:i/>
                <w:highlight w:val="yellow"/>
              </w:rPr>
              <w:t>j</w:t>
            </w:r>
            <w:r w:rsidR="006F16F2" w:rsidRPr="00AF2CBF">
              <w:rPr>
                <w:highlight w:val="yellow"/>
                <w:lang w:val="ru-RU"/>
              </w:rPr>
              <w:t xml:space="preserve">), обусловленной частичным (полным) отказом </w:t>
            </w:r>
            <w:r w:rsidR="006F16F2" w:rsidRPr="00AF2CBF">
              <w:rPr>
                <w:highlight w:val="yellow"/>
                <w:lang w:val="ru-RU"/>
              </w:rPr>
              <w:lastRenderedPageBreak/>
              <w:t xml:space="preserve">исполнителя от исполнения обязательств по данным договорам, в ценовой зоне </w:t>
            </w:r>
            <w:r w:rsidR="006F16F2" w:rsidRPr="00AF2CBF">
              <w:rPr>
                <w:i/>
                <w:highlight w:val="yellow"/>
                <w:lang w:val="en-US"/>
              </w:rPr>
              <w:t>z</w:t>
            </w:r>
            <w:r w:rsidR="00AF2CBF">
              <w:rPr>
                <w:highlight w:val="yellow"/>
                <w:lang w:val="ru-RU"/>
              </w:rPr>
              <w:t xml:space="preserve"> в месяце </w:t>
            </w:r>
            <w:r w:rsidR="006F16F2" w:rsidRPr="00AF2CBF">
              <w:rPr>
                <w:i/>
                <w:highlight w:val="yellow"/>
                <w:lang w:val="en-US"/>
              </w:rPr>
              <w:t>m</w:t>
            </w:r>
            <w:r w:rsidR="00AF2CBF">
              <w:rPr>
                <w:i/>
                <w:highlight w:val="yellow"/>
                <w:lang w:val="ru-RU"/>
              </w:rPr>
              <w:t>–</w:t>
            </w:r>
            <w:r w:rsidR="006F16F2" w:rsidRPr="00AF2CBF">
              <w:rPr>
                <w:highlight w:val="yellow"/>
                <w:lang w:val="ru-RU"/>
              </w:rPr>
              <w:t>1, определенная в соответствии с п. 29.2.4 настоящего Регламента;</w:t>
            </w:r>
          </w:p>
          <w:p w14:paraId="72FE3D29" w14:textId="77777777" w:rsidR="006F16F2" w:rsidRPr="000C52A6" w:rsidRDefault="006F16F2" w:rsidP="006F16F2">
            <w:pPr>
              <w:pStyle w:val="a4"/>
              <w:rPr>
                <w:szCs w:val="22"/>
                <w:lang w:val="ru-RU"/>
              </w:rPr>
            </w:pPr>
            <w:r w:rsidRPr="000C52A6">
              <w:rPr>
                <w:i/>
                <w:szCs w:val="22"/>
                <w:lang w:val="en-US"/>
              </w:rPr>
              <w:t>m</w:t>
            </w:r>
            <w:r w:rsidRPr="000C52A6">
              <w:rPr>
                <w:i/>
                <w:szCs w:val="22"/>
                <w:lang w:val="ru-RU"/>
              </w:rPr>
              <w:t xml:space="preserve"> –</w:t>
            </w:r>
            <w:r w:rsidRPr="000C52A6">
              <w:rPr>
                <w:szCs w:val="22"/>
                <w:lang w:val="ru-RU"/>
              </w:rPr>
              <w:t xml:space="preserve"> расчетный месяц;</w:t>
            </w:r>
          </w:p>
          <w:p w14:paraId="1E7D3ED0" w14:textId="77777777" w:rsidR="006F16F2" w:rsidRPr="000C52A6" w:rsidRDefault="006F16F2" w:rsidP="006F16F2">
            <w:pPr>
              <w:pStyle w:val="a4"/>
              <w:widowControl w:val="0"/>
              <w:rPr>
                <w:szCs w:val="22"/>
                <w:lang w:val="ru-RU"/>
              </w:rPr>
            </w:pPr>
            <w:r w:rsidRPr="000C52A6">
              <w:rPr>
                <w:i/>
                <w:szCs w:val="22"/>
                <w:lang w:val="en-US"/>
              </w:rPr>
              <w:t>z</w:t>
            </w:r>
            <w:r w:rsidRPr="000C52A6">
              <w:rPr>
                <w:i/>
                <w:szCs w:val="22"/>
                <w:lang w:val="ru-RU"/>
              </w:rPr>
              <w:t xml:space="preserve"> –</w:t>
            </w:r>
            <w:r w:rsidRPr="000C52A6">
              <w:rPr>
                <w:szCs w:val="22"/>
                <w:lang w:val="ru-RU"/>
              </w:rPr>
              <w:t xml:space="preserve"> ценовая зона;</w:t>
            </w:r>
          </w:p>
          <w:p w14:paraId="45DF8136" w14:textId="77777777" w:rsidR="006F16F2" w:rsidRPr="000C52A6" w:rsidRDefault="006F16F2" w:rsidP="006F16F2">
            <w:pPr>
              <w:pStyle w:val="a4"/>
              <w:widowControl w:val="0"/>
              <w:rPr>
                <w:spacing w:val="4"/>
                <w:szCs w:val="22"/>
                <w:lang w:val="ru-RU"/>
              </w:rPr>
            </w:pPr>
            <w:r w:rsidRPr="000C52A6">
              <w:rPr>
                <w:i/>
                <w:spacing w:val="4"/>
                <w:szCs w:val="22"/>
                <w:lang w:val="en-US"/>
              </w:rPr>
              <w:t>i</w:t>
            </w:r>
            <w:r w:rsidRPr="000C52A6">
              <w:rPr>
                <w:i/>
                <w:spacing w:val="4"/>
                <w:szCs w:val="22"/>
                <w:lang w:val="ru-RU"/>
              </w:rPr>
              <w:t xml:space="preserve"> </w:t>
            </w:r>
            <w:r w:rsidRPr="000C52A6">
              <w:rPr>
                <w:spacing w:val="4"/>
                <w:szCs w:val="22"/>
                <w:lang w:val="ru-RU"/>
              </w:rPr>
              <w:t xml:space="preserve">– участник оптового рынка. </w:t>
            </w:r>
          </w:p>
          <w:p w14:paraId="2BB4CA9E" w14:textId="3BD53B9B" w:rsidR="006F16F2" w:rsidRPr="00AF2CBF" w:rsidRDefault="006F16F2" w:rsidP="006F16F2">
            <w:pPr>
              <w:spacing w:before="120" w:after="120"/>
              <w:jc w:val="both"/>
              <w:rPr>
                <w:rFonts w:ascii="Garamond" w:hAnsi="Garamond"/>
              </w:rPr>
            </w:pPr>
            <w:r w:rsidRPr="000C52A6">
              <w:rPr>
                <w:rFonts w:ascii="Garamond" w:hAnsi="Garamond"/>
                <w:color w:val="000000"/>
              </w:rPr>
              <w:t>При проведении расчетов в соответствии с настоящим пунктом КО использует величины</w:t>
            </w:r>
            <w:r w:rsidRPr="000C52A6">
              <w:rPr>
                <w:rFonts w:ascii="Garamond" w:hAnsi="Garamond"/>
                <w:color w:val="000000"/>
                <w:spacing w:val="1"/>
              </w:rPr>
              <w:t xml:space="preserve">, определенные по состоянию на 10-е число месяца </w:t>
            </w:r>
            <w:r w:rsidRPr="000C52A6">
              <w:rPr>
                <w:rFonts w:ascii="Garamond" w:hAnsi="Garamond"/>
                <w:i/>
                <w:color w:val="000000"/>
                <w:spacing w:val="1"/>
                <w:lang w:val="en-US"/>
              </w:rPr>
              <w:t>m</w:t>
            </w:r>
            <w:r w:rsidRPr="000C52A6">
              <w:rPr>
                <w:rFonts w:ascii="Garamond" w:hAnsi="Garamond"/>
                <w:i/>
                <w:color w:val="000000"/>
                <w:spacing w:val="1"/>
              </w:rPr>
              <w:t>+1.</w:t>
            </w:r>
          </w:p>
        </w:tc>
      </w:tr>
    </w:tbl>
    <w:p w14:paraId="285E1C16" w14:textId="271C9B66" w:rsidR="00D7086F" w:rsidRDefault="00D7086F" w:rsidP="000D697B">
      <w:pPr>
        <w:spacing w:after="0" w:line="240" w:lineRule="auto"/>
        <w:rPr>
          <w:rFonts w:ascii="Garamond" w:hAnsi="Garamond" w:cs="Garamond"/>
          <w:b/>
          <w:bCs/>
          <w:sz w:val="26"/>
          <w:szCs w:val="26"/>
        </w:rPr>
      </w:pPr>
    </w:p>
    <w:p w14:paraId="6BFF4E8A" w14:textId="77777777" w:rsidR="00A602C0" w:rsidRDefault="00A602C0" w:rsidP="00A602C0">
      <w:pPr>
        <w:spacing w:after="0" w:line="240" w:lineRule="auto"/>
        <w:rPr>
          <w:rFonts w:ascii="Garamond" w:hAnsi="Garamond" w:cs="Garamond"/>
          <w:b/>
          <w:bCs/>
          <w:sz w:val="26"/>
          <w:szCs w:val="26"/>
        </w:rPr>
      </w:pPr>
      <w:r>
        <w:rPr>
          <w:rFonts w:ascii="Garamond" w:hAnsi="Garamond" w:cs="Garamond"/>
          <w:b/>
          <w:bCs/>
          <w:sz w:val="26"/>
          <w:szCs w:val="26"/>
        </w:rPr>
        <w:t>Действующая редакция</w:t>
      </w:r>
    </w:p>
    <w:p w14:paraId="3C750815" w14:textId="77777777" w:rsidR="00A602C0" w:rsidRDefault="00A602C0" w:rsidP="00A602C0">
      <w:pPr>
        <w:spacing w:after="0" w:line="240" w:lineRule="auto"/>
        <w:jc w:val="right"/>
        <w:rPr>
          <w:rFonts w:ascii="Garamond" w:hAnsi="Garamond" w:cs="Garamond"/>
          <w:b/>
          <w:bCs/>
          <w:sz w:val="26"/>
          <w:szCs w:val="26"/>
        </w:rPr>
      </w:pPr>
    </w:p>
    <w:p w14:paraId="70C3E285" w14:textId="77777777" w:rsidR="00A602C0" w:rsidRPr="000D697B" w:rsidRDefault="00A602C0" w:rsidP="00A602C0">
      <w:pPr>
        <w:spacing w:after="0"/>
        <w:jc w:val="right"/>
        <w:rPr>
          <w:rFonts w:ascii="Garamond" w:hAnsi="Garamond"/>
          <w:b/>
        </w:rPr>
      </w:pPr>
      <w:r w:rsidRPr="00AF2CBF">
        <w:rPr>
          <w:rFonts w:ascii="Garamond" w:hAnsi="Garamond"/>
          <w:b/>
        </w:rPr>
        <w:t>Приложение 35</w:t>
      </w:r>
    </w:p>
    <w:p w14:paraId="25D600CE" w14:textId="77777777" w:rsidR="00A602C0" w:rsidRPr="000D697B" w:rsidRDefault="00A602C0" w:rsidP="00A602C0">
      <w:pPr>
        <w:widowControl w:val="0"/>
        <w:spacing w:after="0"/>
        <w:jc w:val="both"/>
        <w:rPr>
          <w:rFonts w:ascii="Garamond" w:hAnsi="Garamond"/>
          <w:b/>
        </w:rPr>
      </w:pPr>
    </w:p>
    <w:p w14:paraId="1DE99550" w14:textId="77777777" w:rsidR="00A602C0" w:rsidRPr="000D697B" w:rsidRDefault="00A602C0" w:rsidP="00A602C0">
      <w:pPr>
        <w:widowControl w:val="0"/>
        <w:spacing w:after="0"/>
        <w:jc w:val="both"/>
        <w:rPr>
          <w:rFonts w:ascii="Garamond" w:hAnsi="Garamond"/>
          <w:b/>
          <w:bCs/>
        </w:rPr>
      </w:pPr>
      <w:r w:rsidRPr="000D697B">
        <w:rPr>
          <w:rFonts w:ascii="Garamond" w:hAnsi="Garamond"/>
          <w:b/>
          <w:bCs/>
        </w:rPr>
        <w:t>Ставки тарифа на услуги по передаче электрической энергии, используемые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p w14:paraId="2511D390" w14:textId="77777777" w:rsidR="00A602C0" w:rsidRPr="000D697B" w:rsidRDefault="00A602C0" w:rsidP="00A602C0">
      <w:pPr>
        <w:widowControl w:val="0"/>
        <w:spacing w:after="0"/>
        <w:jc w:val="both"/>
        <w:rPr>
          <w:rFonts w:ascii="Garamond" w:hAnsi="Garamond"/>
          <w:b/>
        </w:rPr>
      </w:pPr>
    </w:p>
    <w:p w14:paraId="37EE0950" w14:textId="77777777" w:rsidR="00A602C0" w:rsidRPr="000D697B" w:rsidRDefault="00A602C0" w:rsidP="00A602C0">
      <w:pPr>
        <w:widowControl w:val="0"/>
        <w:spacing w:after="0"/>
        <w:rPr>
          <w:rFonts w:ascii="Garamond" w:hAnsi="Garamond"/>
          <w:b/>
          <w:sz w:val="20"/>
          <w:u w:val="single"/>
        </w:rPr>
      </w:pPr>
      <w:r w:rsidRPr="000D697B">
        <w:rPr>
          <w:rFonts w:ascii="Garamond" w:hAnsi="Garamond"/>
          <w:b/>
          <w:sz w:val="20"/>
          <w:u w:val="single"/>
        </w:rPr>
        <w:t>За расчетный период</w:t>
      </w:r>
    </w:p>
    <w:p w14:paraId="41E81F46" w14:textId="77777777" w:rsidR="00A602C0" w:rsidRPr="000D697B" w:rsidRDefault="00A602C0" w:rsidP="00A602C0">
      <w:pPr>
        <w:spacing w:after="0"/>
        <w:rPr>
          <w:rFonts w:ascii="Garamond" w:hAnsi="Garamond"/>
          <w:b/>
          <w:sz w:val="26"/>
          <w:szCs w:val="26"/>
        </w:rPr>
      </w:pPr>
    </w:p>
    <w:tbl>
      <w:tblPr>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6"/>
        <w:gridCol w:w="4212"/>
        <w:gridCol w:w="3240"/>
        <w:gridCol w:w="3697"/>
      </w:tblGrid>
      <w:tr w:rsidR="00A602C0" w:rsidRPr="00A602C0" w14:paraId="2F706CC3" w14:textId="77777777" w:rsidTr="0048289E">
        <w:tc>
          <w:tcPr>
            <w:tcW w:w="3696" w:type="dxa"/>
            <w:shd w:val="clear" w:color="auto" w:fill="auto"/>
            <w:vAlign w:val="center"/>
          </w:tcPr>
          <w:p w14:paraId="010498C6" w14:textId="77777777" w:rsidR="00A602C0" w:rsidRPr="00A602C0" w:rsidRDefault="00A602C0" w:rsidP="0048289E">
            <w:pPr>
              <w:spacing w:after="0"/>
              <w:jc w:val="center"/>
              <w:rPr>
                <w:rFonts w:ascii="Garamond" w:hAnsi="Garamond"/>
              </w:rPr>
            </w:pPr>
            <w:r w:rsidRPr="00A602C0">
              <w:rPr>
                <w:rFonts w:ascii="Garamond" w:hAnsi="Garamond"/>
              </w:rPr>
              <w:t xml:space="preserve">Субъект Российской Федерации * </w:t>
            </w:r>
          </w:p>
        </w:tc>
        <w:tc>
          <w:tcPr>
            <w:tcW w:w="4212" w:type="dxa"/>
            <w:shd w:val="clear" w:color="auto" w:fill="auto"/>
            <w:vAlign w:val="center"/>
          </w:tcPr>
          <w:p w14:paraId="28659D54" w14:textId="77777777" w:rsidR="00A602C0" w:rsidRPr="00A602C0" w:rsidRDefault="00A602C0" w:rsidP="0048289E">
            <w:pPr>
              <w:spacing w:after="0"/>
              <w:jc w:val="center"/>
              <w:rPr>
                <w:rFonts w:ascii="Garamond" w:hAnsi="Garamond"/>
              </w:rPr>
            </w:pPr>
            <w:r w:rsidRPr="00A602C0">
              <w:rPr>
                <w:rFonts w:ascii="Garamond" w:hAnsi="Garamond"/>
              </w:rPr>
              <w:t xml:space="preserve">Стоимость электрической энергии </w:t>
            </w:r>
            <w:r w:rsidRPr="00AF2CBF">
              <w:rPr>
                <w:rFonts w:ascii="Garamond" w:hAnsi="Garamond"/>
                <w:highlight w:val="yellow"/>
              </w:rPr>
              <w:t>и</w:t>
            </w:r>
            <w:r w:rsidRPr="00A602C0">
              <w:rPr>
                <w:rFonts w:ascii="Garamond" w:hAnsi="Garamond"/>
              </w:rPr>
              <w:t xml:space="preserve"> мощности 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c>
          <w:tcPr>
            <w:tcW w:w="3240" w:type="dxa"/>
            <w:shd w:val="clear" w:color="auto" w:fill="auto"/>
            <w:vAlign w:val="center"/>
          </w:tcPr>
          <w:p w14:paraId="5D51583C" w14:textId="77777777" w:rsidR="00A602C0" w:rsidRPr="00A602C0" w:rsidRDefault="00A602C0" w:rsidP="0048289E">
            <w:pPr>
              <w:spacing w:after="0"/>
              <w:jc w:val="center"/>
              <w:rPr>
                <w:rFonts w:ascii="Garamond" w:hAnsi="Garamond"/>
              </w:rPr>
            </w:pPr>
            <w:r w:rsidRPr="00A602C0">
              <w:rPr>
                <w:rFonts w:ascii="Garamond" w:hAnsi="Garamond"/>
              </w:rPr>
              <w:t xml:space="preserve">Объем потерь электрической энергии в электрических сетях единой национальной (общероссийской) электрической сети </w:t>
            </w:r>
          </w:p>
        </w:tc>
        <w:tc>
          <w:tcPr>
            <w:tcW w:w="3697" w:type="dxa"/>
            <w:shd w:val="clear" w:color="auto" w:fill="auto"/>
            <w:vAlign w:val="center"/>
          </w:tcPr>
          <w:p w14:paraId="14B2EE66" w14:textId="77777777" w:rsidR="00A602C0" w:rsidRPr="00A602C0" w:rsidRDefault="00A602C0" w:rsidP="0048289E">
            <w:pPr>
              <w:spacing w:after="0"/>
              <w:jc w:val="center"/>
              <w:rPr>
                <w:rFonts w:ascii="Garamond" w:hAnsi="Garamond"/>
              </w:rPr>
            </w:pPr>
            <w:r w:rsidRPr="00A602C0">
              <w:rPr>
                <w:rFonts w:ascii="Garamond" w:hAnsi="Garamond"/>
              </w:rPr>
              <w:t>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r>
      <w:tr w:rsidR="00A602C0" w:rsidRPr="00A602C0" w14:paraId="763FBD1D" w14:textId="77777777" w:rsidTr="0048289E">
        <w:tc>
          <w:tcPr>
            <w:tcW w:w="3696" w:type="dxa"/>
            <w:shd w:val="clear" w:color="auto" w:fill="auto"/>
            <w:vAlign w:val="center"/>
          </w:tcPr>
          <w:p w14:paraId="0709470A" w14:textId="77777777" w:rsidR="00A602C0" w:rsidRPr="00A602C0" w:rsidRDefault="00A602C0" w:rsidP="0048289E">
            <w:pPr>
              <w:spacing w:after="0"/>
              <w:jc w:val="center"/>
              <w:rPr>
                <w:rFonts w:ascii="Garamond" w:hAnsi="Garamond"/>
              </w:rPr>
            </w:pPr>
          </w:p>
        </w:tc>
        <w:tc>
          <w:tcPr>
            <w:tcW w:w="4212" w:type="dxa"/>
            <w:shd w:val="clear" w:color="auto" w:fill="auto"/>
            <w:vAlign w:val="center"/>
          </w:tcPr>
          <w:p w14:paraId="09F70814" w14:textId="77777777" w:rsidR="00A602C0" w:rsidRPr="00A602C0" w:rsidRDefault="00A602C0" w:rsidP="0048289E">
            <w:pPr>
              <w:spacing w:after="0"/>
              <w:jc w:val="center"/>
              <w:rPr>
                <w:rFonts w:ascii="Garamond" w:hAnsi="Garamond"/>
              </w:rPr>
            </w:pPr>
            <w:r w:rsidRPr="00A602C0">
              <w:rPr>
                <w:rFonts w:ascii="Garamond" w:hAnsi="Garamond"/>
                <w:position w:val="-14"/>
              </w:rPr>
              <w:object w:dxaOrig="1060" w:dyaOrig="400" w14:anchorId="2184154C">
                <v:shape id="_x0000_i1044" type="#_x0000_t75" style="width:67.9pt;height:26.5pt" o:ole="">
                  <v:imagedata r:id="rId41" o:title=""/>
                </v:shape>
                <o:OLEObject Type="Embed" ProgID="Equation.3" ShapeID="_x0000_i1044" DrawAspect="Content" ObjectID="_1769993621" r:id="rId42"/>
              </w:object>
            </w:r>
          </w:p>
        </w:tc>
        <w:tc>
          <w:tcPr>
            <w:tcW w:w="3240" w:type="dxa"/>
            <w:shd w:val="clear" w:color="auto" w:fill="auto"/>
            <w:vAlign w:val="center"/>
          </w:tcPr>
          <w:p w14:paraId="64FD98A4" w14:textId="77777777" w:rsidR="00A602C0" w:rsidRPr="00A602C0" w:rsidRDefault="00A602C0" w:rsidP="0048289E">
            <w:pPr>
              <w:spacing w:after="0"/>
              <w:jc w:val="center"/>
              <w:rPr>
                <w:rFonts w:ascii="Garamond" w:hAnsi="Garamond"/>
              </w:rPr>
            </w:pPr>
            <w:r w:rsidRPr="00A602C0">
              <w:rPr>
                <w:rFonts w:ascii="Garamond" w:hAnsi="Garamond"/>
                <w:position w:val="-14"/>
              </w:rPr>
              <w:object w:dxaOrig="1400" w:dyaOrig="400" w14:anchorId="6331CA5E">
                <v:shape id="_x0000_i1045" type="#_x0000_t75" style="width:83.55pt;height:23.75pt" o:ole="">
                  <v:imagedata r:id="rId43" o:title=""/>
                </v:shape>
                <o:OLEObject Type="Embed" ProgID="Equation.3" ShapeID="_x0000_i1045" DrawAspect="Content" ObjectID="_1769993622" r:id="rId44"/>
              </w:object>
            </w:r>
          </w:p>
        </w:tc>
        <w:tc>
          <w:tcPr>
            <w:tcW w:w="3697" w:type="dxa"/>
            <w:shd w:val="clear" w:color="auto" w:fill="auto"/>
            <w:vAlign w:val="center"/>
          </w:tcPr>
          <w:p w14:paraId="6FD5C050" w14:textId="77777777" w:rsidR="00A602C0" w:rsidRPr="00A602C0" w:rsidRDefault="00A602C0" w:rsidP="0048289E">
            <w:pPr>
              <w:spacing w:after="0"/>
              <w:jc w:val="center"/>
              <w:rPr>
                <w:rFonts w:ascii="Garamond" w:hAnsi="Garamond"/>
              </w:rPr>
            </w:pPr>
            <w:r w:rsidRPr="00A602C0">
              <w:rPr>
                <w:rFonts w:ascii="Garamond" w:hAnsi="Garamond"/>
                <w:position w:val="-14"/>
              </w:rPr>
              <w:object w:dxaOrig="1100" w:dyaOrig="400" w14:anchorId="082D561D">
                <v:shape id="_x0000_i1046" type="#_x0000_t75" style="width:1in;height:23.75pt" o:ole="">
                  <v:imagedata r:id="rId45" o:title=""/>
                </v:shape>
                <o:OLEObject Type="Embed" ProgID="Equation.3" ShapeID="_x0000_i1046" DrawAspect="Content" ObjectID="_1769993623" r:id="rId46"/>
              </w:object>
            </w:r>
          </w:p>
        </w:tc>
      </w:tr>
      <w:tr w:rsidR="00A602C0" w:rsidRPr="00A602C0" w14:paraId="06B4BEB8" w14:textId="77777777" w:rsidTr="0048289E">
        <w:tc>
          <w:tcPr>
            <w:tcW w:w="3696" w:type="dxa"/>
            <w:shd w:val="clear" w:color="auto" w:fill="auto"/>
          </w:tcPr>
          <w:p w14:paraId="0646EBB6" w14:textId="77777777" w:rsidR="00A602C0" w:rsidRPr="00A602C0" w:rsidRDefault="00A602C0" w:rsidP="0048289E">
            <w:pPr>
              <w:spacing w:after="0"/>
              <w:rPr>
                <w:rFonts w:ascii="Garamond" w:hAnsi="Garamond"/>
              </w:rPr>
            </w:pPr>
          </w:p>
        </w:tc>
        <w:tc>
          <w:tcPr>
            <w:tcW w:w="4212" w:type="dxa"/>
            <w:shd w:val="clear" w:color="auto" w:fill="auto"/>
            <w:vAlign w:val="center"/>
          </w:tcPr>
          <w:p w14:paraId="69CD676D" w14:textId="77777777" w:rsidR="00A602C0" w:rsidRPr="00A602C0" w:rsidRDefault="00A602C0" w:rsidP="0048289E">
            <w:pPr>
              <w:spacing w:after="0"/>
              <w:jc w:val="center"/>
              <w:rPr>
                <w:rFonts w:ascii="Garamond" w:hAnsi="Garamond"/>
              </w:rPr>
            </w:pPr>
            <w:r w:rsidRPr="00A602C0">
              <w:rPr>
                <w:rFonts w:ascii="Garamond" w:hAnsi="Garamond"/>
              </w:rPr>
              <w:t>руб.</w:t>
            </w:r>
          </w:p>
        </w:tc>
        <w:tc>
          <w:tcPr>
            <w:tcW w:w="3240" w:type="dxa"/>
            <w:shd w:val="clear" w:color="auto" w:fill="auto"/>
            <w:vAlign w:val="center"/>
          </w:tcPr>
          <w:p w14:paraId="0805B74A" w14:textId="77777777" w:rsidR="00A602C0" w:rsidRPr="00A602C0" w:rsidRDefault="00A602C0" w:rsidP="0048289E">
            <w:pPr>
              <w:spacing w:after="0"/>
              <w:jc w:val="center"/>
              <w:rPr>
                <w:rFonts w:ascii="Garamond" w:hAnsi="Garamond"/>
              </w:rPr>
            </w:pPr>
            <w:r w:rsidRPr="00A602C0">
              <w:rPr>
                <w:rFonts w:ascii="Garamond" w:hAnsi="Garamond"/>
              </w:rPr>
              <w:t>МВт∙ч</w:t>
            </w:r>
          </w:p>
        </w:tc>
        <w:tc>
          <w:tcPr>
            <w:tcW w:w="3697" w:type="dxa"/>
            <w:shd w:val="clear" w:color="auto" w:fill="auto"/>
            <w:vAlign w:val="center"/>
          </w:tcPr>
          <w:p w14:paraId="5E553A91" w14:textId="77777777" w:rsidR="00A602C0" w:rsidRPr="00A602C0" w:rsidRDefault="00A602C0" w:rsidP="0048289E">
            <w:pPr>
              <w:spacing w:after="0"/>
              <w:jc w:val="center"/>
              <w:rPr>
                <w:rFonts w:ascii="Garamond" w:hAnsi="Garamond"/>
              </w:rPr>
            </w:pPr>
            <w:r w:rsidRPr="00A602C0">
              <w:rPr>
                <w:rFonts w:ascii="Garamond" w:hAnsi="Garamond"/>
              </w:rPr>
              <w:t>руб./МВт∙ч</w:t>
            </w:r>
          </w:p>
        </w:tc>
      </w:tr>
      <w:tr w:rsidR="00A602C0" w:rsidRPr="00A602C0" w14:paraId="47A457DC" w14:textId="77777777" w:rsidTr="0048289E">
        <w:tc>
          <w:tcPr>
            <w:tcW w:w="3696" w:type="dxa"/>
            <w:shd w:val="clear" w:color="auto" w:fill="auto"/>
          </w:tcPr>
          <w:p w14:paraId="5F055DDA" w14:textId="77777777" w:rsidR="00A602C0" w:rsidRPr="00A602C0" w:rsidRDefault="00A602C0" w:rsidP="0048289E">
            <w:pPr>
              <w:spacing w:after="0"/>
              <w:rPr>
                <w:rFonts w:ascii="Garamond" w:hAnsi="Garamond"/>
              </w:rPr>
            </w:pPr>
            <w:r w:rsidRPr="00A602C0">
              <w:rPr>
                <w:rFonts w:ascii="Garamond" w:hAnsi="Garamond"/>
              </w:rPr>
              <w:t>Республика Алтай</w:t>
            </w:r>
          </w:p>
        </w:tc>
        <w:tc>
          <w:tcPr>
            <w:tcW w:w="4212" w:type="dxa"/>
            <w:shd w:val="clear" w:color="auto" w:fill="auto"/>
          </w:tcPr>
          <w:p w14:paraId="6BEE5932" w14:textId="77777777" w:rsidR="00A602C0" w:rsidRPr="00A602C0" w:rsidRDefault="00A602C0" w:rsidP="0048289E">
            <w:pPr>
              <w:spacing w:after="0"/>
              <w:rPr>
                <w:rFonts w:ascii="Garamond" w:hAnsi="Garamond"/>
              </w:rPr>
            </w:pPr>
          </w:p>
        </w:tc>
        <w:tc>
          <w:tcPr>
            <w:tcW w:w="3240" w:type="dxa"/>
            <w:shd w:val="clear" w:color="auto" w:fill="auto"/>
          </w:tcPr>
          <w:p w14:paraId="31E0CDAC" w14:textId="77777777" w:rsidR="00A602C0" w:rsidRPr="00A602C0" w:rsidRDefault="00A602C0" w:rsidP="0048289E">
            <w:pPr>
              <w:spacing w:after="0"/>
              <w:rPr>
                <w:rFonts w:ascii="Garamond" w:hAnsi="Garamond"/>
              </w:rPr>
            </w:pPr>
          </w:p>
        </w:tc>
        <w:tc>
          <w:tcPr>
            <w:tcW w:w="3697" w:type="dxa"/>
            <w:shd w:val="clear" w:color="auto" w:fill="auto"/>
          </w:tcPr>
          <w:p w14:paraId="183F18BA" w14:textId="77777777" w:rsidR="00A602C0" w:rsidRPr="00A602C0" w:rsidRDefault="00A602C0" w:rsidP="0048289E">
            <w:pPr>
              <w:spacing w:after="0"/>
              <w:rPr>
                <w:rFonts w:ascii="Garamond" w:hAnsi="Garamond"/>
              </w:rPr>
            </w:pPr>
          </w:p>
        </w:tc>
      </w:tr>
      <w:tr w:rsidR="00A602C0" w:rsidRPr="00A602C0" w14:paraId="4208F01E" w14:textId="77777777" w:rsidTr="0048289E">
        <w:tc>
          <w:tcPr>
            <w:tcW w:w="3696" w:type="dxa"/>
            <w:shd w:val="clear" w:color="auto" w:fill="auto"/>
          </w:tcPr>
          <w:p w14:paraId="06CB66EC" w14:textId="77777777" w:rsidR="00A602C0" w:rsidRPr="00A602C0" w:rsidRDefault="00A602C0" w:rsidP="0048289E">
            <w:pPr>
              <w:spacing w:after="0"/>
              <w:rPr>
                <w:rFonts w:ascii="Garamond" w:hAnsi="Garamond"/>
              </w:rPr>
            </w:pPr>
            <w:r w:rsidRPr="00A602C0">
              <w:rPr>
                <w:rFonts w:ascii="Garamond" w:hAnsi="Garamond"/>
              </w:rPr>
              <w:t>Республика Башкортостан</w:t>
            </w:r>
          </w:p>
        </w:tc>
        <w:tc>
          <w:tcPr>
            <w:tcW w:w="4212" w:type="dxa"/>
            <w:shd w:val="clear" w:color="auto" w:fill="auto"/>
          </w:tcPr>
          <w:p w14:paraId="44381099" w14:textId="77777777" w:rsidR="00A602C0" w:rsidRPr="00A602C0" w:rsidRDefault="00A602C0" w:rsidP="0048289E">
            <w:pPr>
              <w:spacing w:after="0"/>
              <w:rPr>
                <w:rFonts w:ascii="Garamond" w:hAnsi="Garamond"/>
              </w:rPr>
            </w:pPr>
          </w:p>
        </w:tc>
        <w:tc>
          <w:tcPr>
            <w:tcW w:w="3240" w:type="dxa"/>
            <w:shd w:val="clear" w:color="auto" w:fill="auto"/>
          </w:tcPr>
          <w:p w14:paraId="35E1A582" w14:textId="77777777" w:rsidR="00A602C0" w:rsidRPr="00A602C0" w:rsidRDefault="00A602C0" w:rsidP="0048289E">
            <w:pPr>
              <w:spacing w:after="0"/>
              <w:rPr>
                <w:rFonts w:ascii="Garamond" w:hAnsi="Garamond"/>
              </w:rPr>
            </w:pPr>
          </w:p>
        </w:tc>
        <w:tc>
          <w:tcPr>
            <w:tcW w:w="3697" w:type="dxa"/>
            <w:shd w:val="clear" w:color="auto" w:fill="auto"/>
          </w:tcPr>
          <w:p w14:paraId="2C974398" w14:textId="77777777" w:rsidR="00A602C0" w:rsidRPr="00A602C0" w:rsidRDefault="00A602C0" w:rsidP="0048289E">
            <w:pPr>
              <w:spacing w:after="0"/>
              <w:rPr>
                <w:rFonts w:ascii="Garamond" w:hAnsi="Garamond"/>
              </w:rPr>
            </w:pPr>
          </w:p>
        </w:tc>
      </w:tr>
      <w:tr w:rsidR="00A602C0" w:rsidRPr="00A602C0" w14:paraId="72F56BC6" w14:textId="77777777" w:rsidTr="0048289E">
        <w:tc>
          <w:tcPr>
            <w:tcW w:w="3696" w:type="dxa"/>
            <w:shd w:val="clear" w:color="auto" w:fill="auto"/>
          </w:tcPr>
          <w:p w14:paraId="6BF076D4" w14:textId="77777777" w:rsidR="00A602C0" w:rsidRPr="00A602C0" w:rsidRDefault="00A602C0" w:rsidP="0048289E">
            <w:pPr>
              <w:spacing w:after="0"/>
              <w:rPr>
                <w:rFonts w:ascii="Garamond" w:hAnsi="Garamond"/>
              </w:rPr>
            </w:pPr>
            <w:r w:rsidRPr="00A602C0">
              <w:rPr>
                <w:rFonts w:ascii="Garamond" w:hAnsi="Garamond"/>
              </w:rPr>
              <w:t>Республика Бурятия</w:t>
            </w:r>
          </w:p>
        </w:tc>
        <w:tc>
          <w:tcPr>
            <w:tcW w:w="4212" w:type="dxa"/>
            <w:shd w:val="clear" w:color="auto" w:fill="auto"/>
          </w:tcPr>
          <w:p w14:paraId="030B8B3F" w14:textId="77777777" w:rsidR="00A602C0" w:rsidRPr="00A602C0" w:rsidRDefault="00A602C0" w:rsidP="0048289E">
            <w:pPr>
              <w:spacing w:after="0"/>
              <w:rPr>
                <w:rFonts w:ascii="Garamond" w:hAnsi="Garamond"/>
              </w:rPr>
            </w:pPr>
          </w:p>
        </w:tc>
        <w:tc>
          <w:tcPr>
            <w:tcW w:w="3240" w:type="dxa"/>
            <w:shd w:val="clear" w:color="auto" w:fill="auto"/>
          </w:tcPr>
          <w:p w14:paraId="6CE99679" w14:textId="77777777" w:rsidR="00A602C0" w:rsidRPr="00A602C0" w:rsidRDefault="00A602C0" w:rsidP="0048289E">
            <w:pPr>
              <w:spacing w:after="0"/>
              <w:rPr>
                <w:rFonts w:ascii="Garamond" w:hAnsi="Garamond"/>
              </w:rPr>
            </w:pPr>
          </w:p>
        </w:tc>
        <w:tc>
          <w:tcPr>
            <w:tcW w:w="3697" w:type="dxa"/>
            <w:shd w:val="clear" w:color="auto" w:fill="auto"/>
          </w:tcPr>
          <w:p w14:paraId="583E8EB4" w14:textId="77777777" w:rsidR="00A602C0" w:rsidRPr="00A602C0" w:rsidRDefault="00A602C0" w:rsidP="0048289E">
            <w:pPr>
              <w:spacing w:after="0"/>
              <w:rPr>
                <w:rFonts w:ascii="Garamond" w:hAnsi="Garamond"/>
              </w:rPr>
            </w:pPr>
          </w:p>
        </w:tc>
      </w:tr>
      <w:tr w:rsidR="00A602C0" w:rsidRPr="00A602C0" w14:paraId="22849772" w14:textId="77777777" w:rsidTr="0048289E">
        <w:tc>
          <w:tcPr>
            <w:tcW w:w="3696" w:type="dxa"/>
            <w:shd w:val="clear" w:color="auto" w:fill="auto"/>
          </w:tcPr>
          <w:p w14:paraId="4C3489B5" w14:textId="77777777" w:rsidR="00A602C0" w:rsidRPr="00A602C0" w:rsidRDefault="00A602C0" w:rsidP="0048289E">
            <w:pPr>
              <w:spacing w:after="0"/>
              <w:rPr>
                <w:rFonts w:ascii="Garamond" w:hAnsi="Garamond"/>
              </w:rPr>
            </w:pPr>
            <w:r w:rsidRPr="00A602C0">
              <w:rPr>
                <w:rFonts w:ascii="Garamond" w:hAnsi="Garamond"/>
              </w:rPr>
              <w:t>Республика Дагестан</w:t>
            </w:r>
          </w:p>
        </w:tc>
        <w:tc>
          <w:tcPr>
            <w:tcW w:w="4212" w:type="dxa"/>
            <w:shd w:val="clear" w:color="auto" w:fill="auto"/>
          </w:tcPr>
          <w:p w14:paraId="1693CB7C" w14:textId="77777777" w:rsidR="00A602C0" w:rsidRPr="00A602C0" w:rsidRDefault="00A602C0" w:rsidP="0048289E">
            <w:pPr>
              <w:spacing w:after="0"/>
              <w:rPr>
                <w:rFonts w:ascii="Garamond" w:hAnsi="Garamond"/>
              </w:rPr>
            </w:pPr>
          </w:p>
        </w:tc>
        <w:tc>
          <w:tcPr>
            <w:tcW w:w="3240" w:type="dxa"/>
            <w:shd w:val="clear" w:color="auto" w:fill="auto"/>
          </w:tcPr>
          <w:p w14:paraId="3EF208A6" w14:textId="77777777" w:rsidR="00A602C0" w:rsidRPr="00A602C0" w:rsidRDefault="00A602C0" w:rsidP="0048289E">
            <w:pPr>
              <w:spacing w:after="0"/>
              <w:rPr>
                <w:rFonts w:ascii="Garamond" w:hAnsi="Garamond"/>
              </w:rPr>
            </w:pPr>
          </w:p>
        </w:tc>
        <w:tc>
          <w:tcPr>
            <w:tcW w:w="3697" w:type="dxa"/>
            <w:shd w:val="clear" w:color="auto" w:fill="auto"/>
          </w:tcPr>
          <w:p w14:paraId="66428F69" w14:textId="77777777" w:rsidR="00A602C0" w:rsidRPr="00A602C0" w:rsidRDefault="00A602C0" w:rsidP="0048289E">
            <w:pPr>
              <w:spacing w:after="0"/>
              <w:rPr>
                <w:rFonts w:ascii="Garamond" w:hAnsi="Garamond"/>
              </w:rPr>
            </w:pPr>
          </w:p>
        </w:tc>
      </w:tr>
      <w:tr w:rsidR="00A602C0" w:rsidRPr="00A602C0" w14:paraId="5308473E" w14:textId="77777777" w:rsidTr="0048289E">
        <w:tc>
          <w:tcPr>
            <w:tcW w:w="3696" w:type="dxa"/>
            <w:shd w:val="clear" w:color="auto" w:fill="auto"/>
          </w:tcPr>
          <w:p w14:paraId="53B2C442" w14:textId="77777777" w:rsidR="00A602C0" w:rsidRPr="00A602C0" w:rsidRDefault="00A602C0" w:rsidP="0048289E">
            <w:pPr>
              <w:spacing w:after="0"/>
              <w:rPr>
                <w:rFonts w:ascii="Garamond" w:hAnsi="Garamond"/>
              </w:rPr>
            </w:pPr>
            <w:r w:rsidRPr="00A602C0">
              <w:rPr>
                <w:rFonts w:ascii="Garamond" w:hAnsi="Garamond"/>
              </w:rPr>
              <w:t>Республика Ингушетия</w:t>
            </w:r>
          </w:p>
        </w:tc>
        <w:tc>
          <w:tcPr>
            <w:tcW w:w="4212" w:type="dxa"/>
            <w:shd w:val="clear" w:color="auto" w:fill="auto"/>
          </w:tcPr>
          <w:p w14:paraId="0C1FFBA2" w14:textId="77777777" w:rsidR="00A602C0" w:rsidRPr="00A602C0" w:rsidRDefault="00A602C0" w:rsidP="0048289E">
            <w:pPr>
              <w:spacing w:after="0"/>
              <w:rPr>
                <w:rFonts w:ascii="Garamond" w:hAnsi="Garamond"/>
              </w:rPr>
            </w:pPr>
          </w:p>
        </w:tc>
        <w:tc>
          <w:tcPr>
            <w:tcW w:w="3240" w:type="dxa"/>
            <w:shd w:val="clear" w:color="auto" w:fill="auto"/>
          </w:tcPr>
          <w:p w14:paraId="42053FA8" w14:textId="77777777" w:rsidR="00A602C0" w:rsidRPr="00A602C0" w:rsidRDefault="00A602C0" w:rsidP="0048289E">
            <w:pPr>
              <w:spacing w:after="0"/>
              <w:rPr>
                <w:rFonts w:ascii="Garamond" w:hAnsi="Garamond"/>
              </w:rPr>
            </w:pPr>
          </w:p>
        </w:tc>
        <w:tc>
          <w:tcPr>
            <w:tcW w:w="3697" w:type="dxa"/>
            <w:shd w:val="clear" w:color="auto" w:fill="auto"/>
          </w:tcPr>
          <w:p w14:paraId="5E67E6A6" w14:textId="77777777" w:rsidR="00A602C0" w:rsidRPr="00A602C0" w:rsidRDefault="00A602C0" w:rsidP="0048289E">
            <w:pPr>
              <w:spacing w:after="0"/>
              <w:rPr>
                <w:rFonts w:ascii="Garamond" w:hAnsi="Garamond"/>
              </w:rPr>
            </w:pPr>
          </w:p>
        </w:tc>
      </w:tr>
      <w:tr w:rsidR="00A602C0" w:rsidRPr="00A602C0" w14:paraId="48A33246" w14:textId="77777777" w:rsidTr="0048289E">
        <w:tc>
          <w:tcPr>
            <w:tcW w:w="3696" w:type="dxa"/>
            <w:shd w:val="clear" w:color="auto" w:fill="auto"/>
          </w:tcPr>
          <w:p w14:paraId="7FA206A9" w14:textId="77777777" w:rsidR="00A602C0" w:rsidRPr="00A602C0" w:rsidRDefault="00A602C0" w:rsidP="0048289E">
            <w:pPr>
              <w:spacing w:after="0"/>
              <w:rPr>
                <w:rFonts w:ascii="Garamond" w:hAnsi="Garamond"/>
              </w:rPr>
            </w:pPr>
            <w:r w:rsidRPr="00A602C0">
              <w:rPr>
                <w:rFonts w:ascii="Garamond" w:hAnsi="Garamond"/>
              </w:rPr>
              <w:t>Кабардино-Балкарская Республика</w:t>
            </w:r>
          </w:p>
        </w:tc>
        <w:tc>
          <w:tcPr>
            <w:tcW w:w="4212" w:type="dxa"/>
            <w:shd w:val="clear" w:color="auto" w:fill="auto"/>
          </w:tcPr>
          <w:p w14:paraId="05E68C3E" w14:textId="77777777" w:rsidR="00A602C0" w:rsidRPr="00A602C0" w:rsidRDefault="00A602C0" w:rsidP="0048289E">
            <w:pPr>
              <w:spacing w:after="0"/>
              <w:rPr>
                <w:rFonts w:ascii="Garamond" w:hAnsi="Garamond"/>
              </w:rPr>
            </w:pPr>
          </w:p>
        </w:tc>
        <w:tc>
          <w:tcPr>
            <w:tcW w:w="3240" w:type="dxa"/>
            <w:shd w:val="clear" w:color="auto" w:fill="auto"/>
          </w:tcPr>
          <w:p w14:paraId="789EC9F6" w14:textId="77777777" w:rsidR="00A602C0" w:rsidRPr="00A602C0" w:rsidRDefault="00A602C0" w:rsidP="0048289E">
            <w:pPr>
              <w:spacing w:after="0"/>
              <w:rPr>
                <w:rFonts w:ascii="Garamond" w:hAnsi="Garamond"/>
              </w:rPr>
            </w:pPr>
          </w:p>
        </w:tc>
        <w:tc>
          <w:tcPr>
            <w:tcW w:w="3697" w:type="dxa"/>
            <w:shd w:val="clear" w:color="auto" w:fill="auto"/>
          </w:tcPr>
          <w:p w14:paraId="7EB6DF58" w14:textId="77777777" w:rsidR="00A602C0" w:rsidRPr="00A602C0" w:rsidRDefault="00A602C0" w:rsidP="0048289E">
            <w:pPr>
              <w:spacing w:after="0"/>
              <w:rPr>
                <w:rFonts w:ascii="Garamond" w:hAnsi="Garamond"/>
              </w:rPr>
            </w:pPr>
          </w:p>
        </w:tc>
      </w:tr>
      <w:tr w:rsidR="00A602C0" w:rsidRPr="00A602C0" w14:paraId="0BC4593C" w14:textId="77777777" w:rsidTr="0048289E">
        <w:tc>
          <w:tcPr>
            <w:tcW w:w="3696" w:type="dxa"/>
            <w:shd w:val="clear" w:color="auto" w:fill="auto"/>
          </w:tcPr>
          <w:p w14:paraId="37CC7249" w14:textId="77777777" w:rsidR="00A602C0" w:rsidRPr="00A602C0" w:rsidRDefault="00A602C0" w:rsidP="0048289E">
            <w:pPr>
              <w:spacing w:after="0"/>
              <w:rPr>
                <w:rFonts w:ascii="Garamond" w:hAnsi="Garamond"/>
              </w:rPr>
            </w:pPr>
            <w:r w:rsidRPr="00A602C0">
              <w:rPr>
                <w:rFonts w:ascii="Garamond" w:hAnsi="Garamond"/>
              </w:rPr>
              <w:t>Республика Калмыкия</w:t>
            </w:r>
          </w:p>
        </w:tc>
        <w:tc>
          <w:tcPr>
            <w:tcW w:w="4212" w:type="dxa"/>
            <w:shd w:val="clear" w:color="auto" w:fill="auto"/>
          </w:tcPr>
          <w:p w14:paraId="39491F9B" w14:textId="77777777" w:rsidR="00A602C0" w:rsidRPr="00A602C0" w:rsidRDefault="00A602C0" w:rsidP="0048289E">
            <w:pPr>
              <w:spacing w:after="0"/>
              <w:rPr>
                <w:rFonts w:ascii="Garamond" w:hAnsi="Garamond"/>
              </w:rPr>
            </w:pPr>
          </w:p>
        </w:tc>
        <w:tc>
          <w:tcPr>
            <w:tcW w:w="3240" w:type="dxa"/>
            <w:shd w:val="clear" w:color="auto" w:fill="auto"/>
          </w:tcPr>
          <w:p w14:paraId="454E42EB" w14:textId="77777777" w:rsidR="00A602C0" w:rsidRPr="00A602C0" w:rsidRDefault="00A602C0" w:rsidP="0048289E">
            <w:pPr>
              <w:spacing w:after="0"/>
              <w:rPr>
                <w:rFonts w:ascii="Garamond" w:hAnsi="Garamond"/>
              </w:rPr>
            </w:pPr>
          </w:p>
        </w:tc>
        <w:tc>
          <w:tcPr>
            <w:tcW w:w="3697" w:type="dxa"/>
            <w:shd w:val="clear" w:color="auto" w:fill="auto"/>
          </w:tcPr>
          <w:p w14:paraId="666A0164" w14:textId="77777777" w:rsidR="00A602C0" w:rsidRPr="00A602C0" w:rsidRDefault="00A602C0" w:rsidP="0048289E">
            <w:pPr>
              <w:spacing w:after="0"/>
              <w:rPr>
                <w:rFonts w:ascii="Garamond" w:hAnsi="Garamond"/>
              </w:rPr>
            </w:pPr>
          </w:p>
        </w:tc>
      </w:tr>
      <w:tr w:rsidR="00A602C0" w:rsidRPr="00A602C0" w14:paraId="34B9AC49" w14:textId="77777777" w:rsidTr="0048289E">
        <w:tc>
          <w:tcPr>
            <w:tcW w:w="3696" w:type="dxa"/>
            <w:shd w:val="clear" w:color="auto" w:fill="auto"/>
          </w:tcPr>
          <w:p w14:paraId="06A00899" w14:textId="77777777" w:rsidR="00A602C0" w:rsidRPr="00A602C0" w:rsidRDefault="00A602C0" w:rsidP="0048289E">
            <w:pPr>
              <w:spacing w:after="0"/>
              <w:rPr>
                <w:rFonts w:ascii="Garamond" w:hAnsi="Garamond"/>
              </w:rPr>
            </w:pPr>
            <w:r w:rsidRPr="00A602C0">
              <w:rPr>
                <w:rFonts w:ascii="Garamond" w:hAnsi="Garamond"/>
              </w:rPr>
              <w:t>Карачаево-Черкесская Республика</w:t>
            </w:r>
          </w:p>
        </w:tc>
        <w:tc>
          <w:tcPr>
            <w:tcW w:w="4212" w:type="dxa"/>
            <w:shd w:val="clear" w:color="auto" w:fill="auto"/>
          </w:tcPr>
          <w:p w14:paraId="44769918" w14:textId="77777777" w:rsidR="00A602C0" w:rsidRPr="00A602C0" w:rsidRDefault="00A602C0" w:rsidP="0048289E">
            <w:pPr>
              <w:spacing w:after="0"/>
              <w:rPr>
                <w:rFonts w:ascii="Garamond" w:hAnsi="Garamond"/>
              </w:rPr>
            </w:pPr>
          </w:p>
        </w:tc>
        <w:tc>
          <w:tcPr>
            <w:tcW w:w="3240" w:type="dxa"/>
            <w:shd w:val="clear" w:color="auto" w:fill="auto"/>
          </w:tcPr>
          <w:p w14:paraId="14DBFA73" w14:textId="77777777" w:rsidR="00A602C0" w:rsidRPr="00A602C0" w:rsidRDefault="00A602C0" w:rsidP="0048289E">
            <w:pPr>
              <w:spacing w:after="0"/>
              <w:rPr>
                <w:rFonts w:ascii="Garamond" w:hAnsi="Garamond"/>
              </w:rPr>
            </w:pPr>
          </w:p>
        </w:tc>
        <w:tc>
          <w:tcPr>
            <w:tcW w:w="3697" w:type="dxa"/>
            <w:shd w:val="clear" w:color="auto" w:fill="auto"/>
          </w:tcPr>
          <w:p w14:paraId="5623C141" w14:textId="77777777" w:rsidR="00A602C0" w:rsidRPr="00A602C0" w:rsidRDefault="00A602C0" w:rsidP="0048289E">
            <w:pPr>
              <w:spacing w:after="0"/>
              <w:rPr>
                <w:rFonts w:ascii="Garamond" w:hAnsi="Garamond"/>
              </w:rPr>
            </w:pPr>
          </w:p>
        </w:tc>
      </w:tr>
      <w:tr w:rsidR="00A602C0" w:rsidRPr="00A602C0" w14:paraId="551AB798" w14:textId="77777777" w:rsidTr="0048289E">
        <w:tc>
          <w:tcPr>
            <w:tcW w:w="3696" w:type="dxa"/>
            <w:shd w:val="clear" w:color="auto" w:fill="auto"/>
          </w:tcPr>
          <w:p w14:paraId="521345E9" w14:textId="77777777" w:rsidR="00A602C0" w:rsidRPr="00A602C0" w:rsidRDefault="00A602C0" w:rsidP="0048289E">
            <w:pPr>
              <w:spacing w:after="0"/>
              <w:rPr>
                <w:rFonts w:ascii="Garamond" w:hAnsi="Garamond"/>
              </w:rPr>
            </w:pPr>
            <w:r w:rsidRPr="00A602C0">
              <w:rPr>
                <w:rFonts w:ascii="Garamond" w:hAnsi="Garamond"/>
              </w:rPr>
              <w:t>Республика Карелия</w:t>
            </w:r>
          </w:p>
        </w:tc>
        <w:tc>
          <w:tcPr>
            <w:tcW w:w="4212" w:type="dxa"/>
            <w:shd w:val="clear" w:color="auto" w:fill="auto"/>
          </w:tcPr>
          <w:p w14:paraId="486DC9DF" w14:textId="77777777" w:rsidR="00A602C0" w:rsidRPr="00A602C0" w:rsidRDefault="00A602C0" w:rsidP="0048289E">
            <w:pPr>
              <w:spacing w:after="0"/>
              <w:rPr>
                <w:rFonts w:ascii="Garamond" w:hAnsi="Garamond"/>
              </w:rPr>
            </w:pPr>
          </w:p>
        </w:tc>
        <w:tc>
          <w:tcPr>
            <w:tcW w:w="3240" w:type="dxa"/>
            <w:shd w:val="clear" w:color="auto" w:fill="auto"/>
          </w:tcPr>
          <w:p w14:paraId="36E63BC4" w14:textId="77777777" w:rsidR="00A602C0" w:rsidRPr="00A602C0" w:rsidRDefault="00A602C0" w:rsidP="0048289E">
            <w:pPr>
              <w:spacing w:after="0"/>
              <w:rPr>
                <w:rFonts w:ascii="Garamond" w:hAnsi="Garamond"/>
              </w:rPr>
            </w:pPr>
          </w:p>
        </w:tc>
        <w:tc>
          <w:tcPr>
            <w:tcW w:w="3697" w:type="dxa"/>
            <w:shd w:val="clear" w:color="auto" w:fill="auto"/>
          </w:tcPr>
          <w:p w14:paraId="398F9A2E" w14:textId="77777777" w:rsidR="00A602C0" w:rsidRPr="00A602C0" w:rsidRDefault="00A602C0" w:rsidP="0048289E">
            <w:pPr>
              <w:spacing w:after="0"/>
              <w:rPr>
                <w:rFonts w:ascii="Garamond" w:hAnsi="Garamond"/>
              </w:rPr>
            </w:pPr>
          </w:p>
        </w:tc>
      </w:tr>
      <w:tr w:rsidR="00A602C0" w:rsidRPr="00A602C0" w14:paraId="1161EEA4" w14:textId="77777777" w:rsidTr="0048289E">
        <w:tc>
          <w:tcPr>
            <w:tcW w:w="3696" w:type="dxa"/>
            <w:shd w:val="clear" w:color="auto" w:fill="auto"/>
          </w:tcPr>
          <w:p w14:paraId="7D0216BC" w14:textId="77777777" w:rsidR="00A602C0" w:rsidRPr="00A602C0" w:rsidRDefault="00A602C0" w:rsidP="0048289E">
            <w:pPr>
              <w:spacing w:after="0"/>
              <w:rPr>
                <w:rFonts w:ascii="Garamond" w:hAnsi="Garamond"/>
              </w:rPr>
            </w:pPr>
            <w:r w:rsidRPr="00A602C0">
              <w:rPr>
                <w:rFonts w:ascii="Garamond" w:hAnsi="Garamond"/>
              </w:rPr>
              <w:t>Республика Коми</w:t>
            </w:r>
          </w:p>
        </w:tc>
        <w:tc>
          <w:tcPr>
            <w:tcW w:w="4212" w:type="dxa"/>
            <w:shd w:val="clear" w:color="auto" w:fill="auto"/>
          </w:tcPr>
          <w:p w14:paraId="542F264D" w14:textId="77777777" w:rsidR="00A602C0" w:rsidRPr="00A602C0" w:rsidRDefault="00A602C0" w:rsidP="0048289E">
            <w:pPr>
              <w:spacing w:after="0"/>
              <w:rPr>
                <w:rFonts w:ascii="Garamond" w:hAnsi="Garamond"/>
              </w:rPr>
            </w:pPr>
          </w:p>
        </w:tc>
        <w:tc>
          <w:tcPr>
            <w:tcW w:w="3240" w:type="dxa"/>
            <w:shd w:val="clear" w:color="auto" w:fill="auto"/>
          </w:tcPr>
          <w:p w14:paraId="2FDD497E" w14:textId="77777777" w:rsidR="00A602C0" w:rsidRPr="00A602C0" w:rsidRDefault="00A602C0" w:rsidP="0048289E">
            <w:pPr>
              <w:spacing w:after="0"/>
              <w:rPr>
                <w:rFonts w:ascii="Garamond" w:hAnsi="Garamond"/>
              </w:rPr>
            </w:pPr>
          </w:p>
        </w:tc>
        <w:tc>
          <w:tcPr>
            <w:tcW w:w="3697" w:type="dxa"/>
            <w:shd w:val="clear" w:color="auto" w:fill="auto"/>
          </w:tcPr>
          <w:p w14:paraId="5759215E" w14:textId="77777777" w:rsidR="00A602C0" w:rsidRPr="00A602C0" w:rsidRDefault="00A602C0" w:rsidP="0048289E">
            <w:pPr>
              <w:spacing w:after="0"/>
              <w:rPr>
                <w:rFonts w:ascii="Garamond" w:hAnsi="Garamond"/>
              </w:rPr>
            </w:pPr>
          </w:p>
        </w:tc>
      </w:tr>
      <w:tr w:rsidR="00A602C0" w:rsidRPr="00A602C0" w14:paraId="5714510F" w14:textId="77777777" w:rsidTr="0048289E">
        <w:tc>
          <w:tcPr>
            <w:tcW w:w="3696" w:type="dxa"/>
            <w:shd w:val="clear" w:color="auto" w:fill="auto"/>
          </w:tcPr>
          <w:p w14:paraId="750CB4BC" w14:textId="77777777" w:rsidR="00A602C0" w:rsidRPr="00A602C0" w:rsidRDefault="00A602C0" w:rsidP="0048289E">
            <w:pPr>
              <w:spacing w:after="0"/>
              <w:rPr>
                <w:rFonts w:ascii="Garamond" w:hAnsi="Garamond"/>
              </w:rPr>
            </w:pPr>
            <w:r w:rsidRPr="00A602C0">
              <w:rPr>
                <w:rFonts w:ascii="Garamond" w:hAnsi="Garamond"/>
              </w:rPr>
              <w:t>Республика Марий Эл</w:t>
            </w:r>
          </w:p>
        </w:tc>
        <w:tc>
          <w:tcPr>
            <w:tcW w:w="4212" w:type="dxa"/>
            <w:shd w:val="clear" w:color="auto" w:fill="auto"/>
          </w:tcPr>
          <w:p w14:paraId="037E821E" w14:textId="77777777" w:rsidR="00A602C0" w:rsidRPr="00A602C0" w:rsidRDefault="00A602C0" w:rsidP="0048289E">
            <w:pPr>
              <w:spacing w:after="0"/>
              <w:rPr>
                <w:rFonts w:ascii="Garamond" w:hAnsi="Garamond"/>
              </w:rPr>
            </w:pPr>
          </w:p>
        </w:tc>
        <w:tc>
          <w:tcPr>
            <w:tcW w:w="3240" w:type="dxa"/>
            <w:shd w:val="clear" w:color="auto" w:fill="auto"/>
          </w:tcPr>
          <w:p w14:paraId="27526914" w14:textId="77777777" w:rsidR="00A602C0" w:rsidRPr="00A602C0" w:rsidRDefault="00A602C0" w:rsidP="0048289E">
            <w:pPr>
              <w:spacing w:after="0"/>
              <w:rPr>
                <w:rFonts w:ascii="Garamond" w:hAnsi="Garamond"/>
              </w:rPr>
            </w:pPr>
          </w:p>
        </w:tc>
        <w:tc>
          <w:tcPr>
            <w:tcW w:w="3697" w:type="dxa"/>
            <w:shd w:val="clear" w:color="auto" w:fill="auto"/>
          </w:tcPr>
          <w:p w14:paraId="1F95F63D" w14:textId="77777777" w:rsidR="00A602C0" w:rsidRPr="00A602C0" w:rsidRDefault="00A602C0" w:rsidP="0048289E">
            <w:pPr>
              <w:spacing w:after="0"/>
              <w:rPr>
                <w:rFonts w:ascii="Garamond" w:hAnsi="Garamond"/>
              </w:rPr>
            </w:pPr>
          </w:p>
        </w:tc>
      </w:tr>
      <w:tr w:rsidR="00A602C0" w:rsidRPr="00A602C0" w14:paraId="2C78B868" w14:textId="77777777" w:rsidTr="0048289E">
        <w:tc>
          <w:tcPr>
            <w:tcW w:w="3696" w:type="dxa"/>
            <w:shd w:val="clear" w:color="auto" w:fill="auto"/>
          </w:tcPr>
          <w:p w14:paraId="4176908E" w14:textId="77777777" w:rsidR="00A602C0" w:rsidRPr="00A602C0" w:rsidRDefault="00A602C0" w:rsidP="0048289E">
            <w:pPr>
              <w:spacing w:after="0"/>
              <w:rPr>
                <w:rFonts w:ascii="Garamond" w:hAnsi="Garamond"/>
              </w:rPr>
            </w:pPr>
            <w:r w:rsidRPr="00A602C0">
              <w:rPr>
                <w:rFonts w:ascii="Garamond" w:hAnsi="Garamond"/>
              </w:rPr>
              <w:t>Республика Мордовия</w:t>
            </w:r>
          </w:p>
        </w:tc>
        <w:tc>
          <w:tcPr>
            <w:tcW w:w="4212" w:type="dxa"/>
            <w:shd w:val="clear" w:color="auto" w:fill="auto"/>
          </w:tcPr>
          <w:p w14:paraId="7C9464D5" w14:textId="77777777" w:rsidR="00A602C0" w:rsidRPr="00A602C0" w:rsidRDefault="00A602C0" w:rsidP="0048289E">
            <w:pPr>
              <w:spacing w:after="0"/>
              <w:rPr>
                <w:rFonts w:ascii="Garamond" w:hAnsi="Garamond"/>
              </w:rPr>
            </w:pPr>
          </w:p>
        </w:tc>
        <w:tc>
          <w:tcPr>
            <w:tcW w:w="3240" w:type="dxa"/>
            <w:shd w:val="clear" w:color="auto" w:fill="auto"/>
          </w:tcPr>
          <w:p w14:paraId="63ED49FF" w14:textId="77777777" w:rsidR="00A602C0" w:rsidRPr="00A602C0" w:rsidRDefault="00A602C0" w:rsidP="0048289E">
            <w:pPr>
              <w:spacing w:after="0"/>
              <w:rPr>
                <w:rFonts w:ascii="Garamond" w:hAnsi="Garamond"/>
              </w:rPr>
            </w:pPr>
          </w:p>
        </w:tc>
        <w:tc>
          <w:tcPr>
            <w:tcW w:w="3697" w:type="dxa"/>
            <w:shd w:val="clear" w:color="auto" w:fill="auto"/>
          </w:tcPr>
          <w:p w14:paraId="213C96FA" w14:textId="77777777" w:rsidR="00A602C0" w:rsidRPr="00A602C0" w:rsidRDefault="00A602C0" w:rsidP="0048289E">
            <w:pPr>
              <w:spacing w:after="0"/>
              <w:rPr>
                <w:rFonts w:ascii="Garamond" w:hAnsi="Garamond"/>
              </w:rPr>
            </w:pPr>
          </w:p>
        </w:tc>
      </w:tr>
      <w:tr w:rsidR="00A602C0" w:rsidRPr="00A602C0" w14:paraId="2234A41F" w14:textId="77777777" w:rsidTr="0048289E">
        <w:tc>
          <w:tcPr>
            <w:tcW w:w="3696" w:type="dxa"/>
            <w:shd w:val="clear" w:color="auto" w:fill="auto"/>
          </w:tcPr>
          <w:p w14:paraId="2E47417A" w14:textId="77777777" w:rsidR="00A602C0" w:rsidRPr="00A602C0" w:rsidRDefault="00A602C0" w:rsidP="0048289E">
            <w:pPr>
              <w:spacing w:after="0"/>
              <w:rPr>
                <w:rFonts w:ascii="Garamond" w:hAnsi="Garamond"/>
              </w:rPr>
            </w:pPr>
            <w:r w:rsidRPr="00A602C0">
              <w:rPr>
                <w:rFonts w:ascii="Garamond" w:hAnsi="Garamond"/>
              </w:rPr>
              <w:t>Республика Северная Осетия – Алания</w:t>
            </w:r>
          </w:p>
        </w:tc>
        <w:tc>
          <w:tcPr>
            <w:tcW w:w="4212" w:type="dxa"/>
            <w:shd w:val="clear" w:color="auto" w:fill="auto"/>
          </w:tcPr>
          <w:p w14:paraId="7EA7BB09" w14:textId="77777777" w:rsidR="00A602C0" w:rsidRPr="00A602C0" w:rsidRDefault="00A602C0" w:rsidP="0048289E">
            <w:pPr>
              <w:spacing w:after="0"/>
              <w:rPr>
                <w:rFonts w:ascii="Garamond" w:hAnsi="Garamond"/>
              </w:rPr>
            </w:pPr>
          </w:p>
        </w:tc>
        <w:tc>
          <w:tcPr>
            <w:tcW w:w="3240" w:type="dxa"/>
            <w:shd w:val="clear" w:color="auto" w:fill="auto"/>
          </w:tcPr>
          <w:p w14:paraId="03BF40AF" w14:textId="77777777" w:rsidR="00A602C0" w:rsidRPr="00A602C0" w:rsidRDefault="00A602C0" w:rsidP="0048289E">
            <w:pPr>
              <w:spacing w:after="0"/>
              <w:rPr>
                <w:rFonts w:ascii="Garamond" w:hAnsi="Garamond"/>
              </w:rPr>
            </w:pPr>
          </w:p>
        </w:tc>
        <w:tc>
          <w:tcPr>
            <w:tcW w:w="3697" w:type="dxa"/>
            <w:shd w:val="clear" w:color="auto" w:fill="auto"/>
          </w:tcPr>
          <w:p w14:paraId="5B212927" w14:textId="77777777" w:rsidR="00A602C0" w:rsidRPr="00A602C0" w:rsidRDefault="00A602C0" w:rsidP="0048289E">
            <w:pPr>
              <w:spacing w:after="0"/>
              <w:rPr>
                <w:rFonts w:ascii="Garamond" w:hAnsi="Garamond"/>
              </w:rPr>
            </w:pPr>
          </w:p>
        </w:tc>
      </w:tr>
      <w:tr w:rsidR="00A602C0" w:rsidRPr="00A602C0" w14:paraId="4A34F67C" w14:textId="77777777" w:rsidTr="0048289E">
        <w:tc>
          <w:tcPr>
            <w:tcW w:w="3696" w:type="dxa"/>
            <w:shd w:val="clear" w:color="auto" w:fill="auto"/>
          </w:tcPr>
          <w:p w14:paraId="588902C4" w14:textId="77777777" w:rsidR="00A602C0" w:rsidRPr="00A602C0" w:rsidRDefault="00A602C0" w:rsidP="0048289E">
            <w:pPr>
              <w:spacing w:after="0"/>
              <w:rPr>
                <w:rFonts w:ascii="Garamond" w:hAnsi="Garamond"/>
              </w:rPr>
            </w:pPr>
            <w:r w:rsidRPr="00A602C0">
              <w:rPr>
                <w:rFonts w:ascii="Garamond" w:hAnsi="Garamond"/>
              </w:rPr>
              <w:t>Республика Саха (Якутия)</w:t>
            </w:r>
          </w:p>
        </w:tc>
        <w:tc>
          <w:tcPr>
            <w:tcW w:w="4212" w:type="dxa"/>
            <w:shd w:val="clear" w:color="auto" w:fill="auto"/>
          </w:tcPr>
          <w:p w14:paraId="1B3BFA50" w14:textId="77777777" w:rsidR="00A602C0" w:rsidRPr="00A602C0" w:rsidRDefault="00A602C0" w:rsidP="0048289E">
            <w:pPr>
              <w:spacing w:after="0"/>
              <w:rPr>
                <w:rFonts w:ascii="Garamond" w:hAnsi="Garamond"/>
              </w:rPr>
            </w:pPr>
          </w:p>
        </w:tc>
        <w:tc>
          <w:tcPr>
            <w:tcW w:w="3240" w:type="dxa"/>
            <w:shd w:val="clear" w:color="auto" w:fill="auto"/>
          </w:tcPr>
          <w:p w14:paraId="66FE921F" w14:textId="77777777" w:rsidR="00A602C0" w:rsidRPr="00A602C0" w:rsidRDefault="00A602C0" w:rsidP="0048289E">
            <w:pPr>
              <w:spacing w:after="0"/>
              <w:rPr>
                <w:rFonts w:ascii="Garamond" w:hAnsi="Garamond"/>
              </w:rPr>
            </w:pPr>
          </w:p>
        </w:tc>
        <w:tc>
          <w:tcPr>
            <w:tcW w:w="3697" w:type="dxa"/>
            <w:shd w:val="clear" w:color="auto" w:fill="auto"/>
          </w:tcPr>
          <w:p w14:paraId="4F389EE7" w14:textId="77777777" w:rsidR="00A602C0" w:rsidRPr="00A602C0" w:rsidRDefault="00A602C0" w:rsidP="0048289E">
            <w:pPr>
              <w:spacing w:after="0"/>
              <w:rPr>
                <w:rFonts w:ascii="Garamond" w:hAnsi="Garamond"/>
              </w:rPr>
            </w:pPr>
          </w:p>
        </w:tc>
      </w:tr>
      <w:tr w:rsidR="00A602C0" w:rsidRPr="00A602C0" w14:paraId="211C62A0" w14:textId="77777777" w:rsidTr="0048289E">
        <w:tc>
          <w:tcPr>
            <w:tcW w:w="3696" w:type="dxa"/>
            <w:shd w:val="clear" w:color="auto" w:fill="auto"/>
          </w:tcPr>
          <w:p w14:paraId="6CE0C278" w14:textId="77777777" w:rsidR="00A602C0" w:rsidRPr="00A602C0" w:rsidRDefault="00A602C0" w:rsidP="0048289E">
            <w:pPr>
              <w:spacing w:after="0"/>
              <w:rPr>
                <w:rFonts w:ascii="Garamond" w:hAnsi="Garamond"/>
              </w:rPr>
            </w:pPr>
            <w:r w:rsidRPr="00A602C0">
              <w:rPr>
                <w:rFonts w:ascii="Garamond" w:hAnsi="Garamond"/>
              </w:rPr>
              <w:t>Республика Татарстан</w:t>
            </w:r>
          </w:p>
        </w:tc>
        <w:tc>
          <w:tcPr>
            <w:tcW w:w="4212" w:type="dxa"/>
            <w:shd w:val="clear" w:color="auto" w:fill="auto"/>
          </w:tcPr>
          <w:p w14:paraId="0591641E" w14:textId="77777777" w:rsidR="00A602C0" w:rsidRPr="00A602C0" w:rsidRDefault="00A602C0" w:rsidP="0048289E">
            <w:pPr>
              <w:spacing w:after="0"/>
              <w:rPr>
                <w:rFonts w:ascii="Garamond" w:hAnsi="Garamond"/>
              </w:rPr>
            </w:pPr>
          </w:p>
        </w:tc>
        <w:tc>
          <w:tcPr>
            <w:tcW w:w="3240" w:type="dxa"/>
            <w:shd w:val="clear" w:color="auto" w:fill="auto"/>
          </w:tcPr>
          <w:p w14:paraId="35BA8361" w14:textId="77777777" w:rsidR="00A602C0" w:rsidRPr="00A602C0" w:rsidRDefault="00A602C0" w:rsidP="0048289E">
            <w:pPr>
              <w:spacing w:after="0"/>
              <w:rPr>
                <w:rFonts w:ascii="Garamond" w:hAnsi="Garamond"/>
              </w:rPr>
            </w:pPr>
          </w:p>
        </w:tc>
        <w:tc>
          <w:tcPr>
            <w:tcW w:w="3697" w:type="dxa"/>
            <w:shd w:val="clear" w:color="auto" w:fill="auto"/>
          </w:tcPr>
          <w:p w14:paraId="4F4EE7B8" w14:textId="77777777" w:rsidR="00A602C0" w:rsidRPr="00A602C0" w:rsidRDefault="00A602C0" w:rsidP="0048289E">
            <w:pPr>
              <w:spacing w:after="0"/>
              <w:rPr>
                <w:rFonts w:ascii="Garamond" w:hAnsi="Garamond"/>
              </w:rPr>
            </w:pPr>
          </w:p>
        </w:tc>
      </w:tr>
      <w:tr w:rsidR="00A602C0" w:rsidRPr="00A602C0" w14:paraId="27478E2D" w14:textId="77777777" w:rsidTr="0048289E">
        <w:tc>
          <w:tcPr>
            <w:tcW w:w="3696" w:type="dxa"/>
            <w:shd w:val="clear" w:color="auto" w:fill="auto"/>
          </w:tcPr>
          <w:p w14:paraId="5900535D" w14:textId="77777777" w:rsidR="00A602C0" w:rsidRPr="00A602C0" w:rsidRDefault="00A602C0" w:rsidP="0048289E">
            <w:pPr>
              <w:spacing w:after="0"/>
              <w:rPr>
                <w:rFonts w:ascii="Garamond" w:hAnsi="Garamond"/>
              </w:rPr>
            </w:pPr>
            <w:r w:rsidRPr="00A602C0">
              <w:rPr>
                <w:rFonts w:ascii="Garamond" w:hAnsi="Garamond"/>
              </w:rPr>
              <w:t>Республика Тыва</w:t>
            </w:r>
          </w:p>
        </w:tc>
        <w:tc>
          <w:tcPr>
            <w:tcW w:w="4212" w:type="dxa"/>
            <w:shd w:val="clear" w:color="auto" w:fill="auto"/>
          </w:tcPr>
          <w:p w14:paraId="7C8AFC4F" w14:textId="77777777" w:rsidR="00A602C0" w:rsidRPr="00A602C0" w:rsidRDefault="00A602C0" w:rsidP="0048289E">
            <w:pPr>
              <w:spacing w:after="0"/>
              <w:rPr>
                <w:rFonts w:ascii="Garamond" w:hAnsi="Garamond"/>
              </w:rPr>
            </w:pPr>
          </w:p>
        </w:tc>
        <w:tc>
          <w:tcPr>
            <w:tcW w:w="3240" w:type="dxa"/>
            <w:shd w:val="clear" w:color="auto" w:fill="auto"/>
          </w:tcPr>
          <w:p w14:paraId="7AFE679E" w14:textId="77777777" w:rsidR="00A602C0" w:rsidRPr="00A602C0" w:rsidRDefault="00A602C0" w:rsidP="0048289E">
            <w:pPr>
              <w:spacing w:after="0"/>
              <w:rPr>
                <w:rFonts w:ascii="Garamond" w:hAnsi="Garamond"/>
              </w:rPr>
            </w:pPr>
          </w:p>
        </w:tc>
        <w:tc>
          <w:tcPr>
            <w:tcW w:w="3697" w:type="dxa"/>
            <w:shd w:val="clear" w:color="auto" w:fill="auto"/>
          </w:tcPr>
          <w:p w14:paraId="0CDA2198" w14:textId="77777777" w:rsidR="00A602C0" w:rsidRPr="00A602C0" w:rsidRDefault="00A602C0" w:rsidP="0048289E">
            <w:pPr>
              <w:spacing w:after="0"/>
              <w:rPr>
                <w:rFonts w:ascii="Garamond" w:hAnsi="Garamond"/>
              </w:rPr>
            </w:pPr>
          </w:p>
        </w:tc>
      </w:tr>
      <w:tr w:rsidR="00A602C0" w:rsidRPr="00A602C0" w14:paraId="09882E7E" w14:textId="77777777" w:rsidTr="0048289E">
        <w:tc>
          <w:tcPr>
            <w:tcW w:w="3696" w:type="dxa"/>
            <w:shd w:val="clear" w:color="auto" w:fill="auto"/>
          </w:tcPr>
          <w:p w14:paraId="7F261289" w14:textId="77777777" w:rsidR="00A602C0" w:rsidRPr="00A602C0" w:rsidRDefault="00A602C0" w:rsidP="0048289E">
            <w:pPr>
              <w:spacing w:after="0"/>
              <w:rPr>
                <w:rFonts w:ascii="Garamond" w:hAnsi="Garamond"/>
              </w:rPr>
            </w:pPr>
            <w:r w:rsidRPr="00A602C0">
              <w:rPr>
                <w:rFonts w:ascii="Garamond" w:hAnsi="Garamond"/>
              </w:rPr>
              <w:t>Удмуртская Республика</w:t>
            </w:r>
          </w:p>
        </w:tc>
        <w:tc>
          <w:tcPr>
            <w:tcW w:w="4212" w:type="dxa"/>
            <w:shd w:val="clear" w:color="auto" w:fill="auto"/>
          </w:tcPr>
          <w:p w14:paraId="72A208D4" w14:textId="77777777" w:rsidR="00A602C0" w:rsidRPr="00A602C0" w:rsidRDefault="00A602C0" w:rsidP="0048289E">
            <w:pPr>
              <w:spacing w:after="0"/>
              <w:rPr>
                <w:rFonts w:ascii="Garamond" w:hAnsi="Garamond"/>
              </w:rPr>
            </w:pPr>
          </w:p>
        </w:tc>
        <w:tc>
          <w:tcPr>
            <w:tcW w:w="3240" w:type="dxa"/>
            <w:shd w:val="clear" w:color="auto" w:fill="auto"/>
          </w:tcPr>
          <w:p w14:paraId="4D399EFB" w14:textId="77777777" w:rsidR="00A602C0" w:rsidRPr="00A602C0" w:rsidRDefault="00A602C0" w:rsidP="0048289E">
            <w:pPr>
              <w:spacing w:after="0"/>
              <w:rPr>
                <w:rFonts w:ascii="Garamond" w:hAnsi="Garamond"/>
              </w:rPr>
            </w:pPr>
          </w:p>
        </w:tc>
        <w:tc>
          <w:tcPr>
            <w:tcW w:w="3697" w:type="dxa"/>
            <w:shd w:val="clear" w:color="auto" w:fill="auto"/>
          </w:tcPr>
          <w:p w14:paraId="3694E7AA" w14:textId="77777777" w:rsidR="00A602C0" w:rsidRPr="00A602C0" w:rsidRDefault="00A602C0" w:rsidP="0048289E">
            <w:pPr>
              <w:spacing w:after="0"/>
              <w:rPr>
                <w:rFonts w:ascii="Garamond" w:hAnsi="Garamond"/>
              </w:rPr>
            </w:pPr>
          </w:p>
        </w:tc>
      </w:tr>
      <w:tr w:rsidR="00A602C0" w:rsidRPr="00A602C0" w14:paraId="5594F3B6" w14:textId="77777777" w:rsidTr="0048289E">
        <w:tc>
          <w:tcPr>
            <w:tcW w:w="3696" w:type="dxa"/>
            <w:shd w:val="clear" w:color="auto" w:fill="auto"/>
          </w:tcPr>
          <w:p w14:paraId="486C410F" w14:textId="77777777" w:rsidR="00A602C0" w:rsidRPr="00A602C0" w:rsidRDefault="00A602C0" w:rsidP="0048289E">
            <w:pPr>
              <w:spacing w:after="0"/>
              <w:rPr>
                <w:rFonts w:ascii="Garamond" w:hAnsi="Garamond"/>
              </w:rPr>
            </w:pPr>
            <w:r w:rsidRPr="00A602C0">
              <w:rPr>
                <w:rFonts w:ascii="Garamond" w:hAnsi="Garamond"/>
              </w:rPr>
              <w:t>Республика Хакасия</w:t>
            </w:r>
          </w:p>
        </w:tc>
        <w:tc>
          <w:tcPr>
            <w:tcW w:w="4212" w:type="dxa"/>
            <w:shd w:val="clear" w:color="auto" w:fill="auto"/>
          </w:tcPr>
          <w:p w14:paraId="7C08B982" w14:textId="77777777" w:rsidR="00A602C0" w:rsidRPr="00A602C0" w:rsidRDefault="00A602C0" w:rsidP="0048289E">
            <w:pPr>
              <w:spacing w:after="0"/>
              <w:rPr>
                <w:rFonts w:ascii="Garamond" w:hAnsi="Garamond"/>
              </w:rPr>
            </w:pPr>
          </w:p>
        </w:tc>
        <w:tc>
          <w:tcPr>
            <w:tcW w:w="3240" w:type="dxa"/>
            <w:shd w:val="clear" w:color="auto" w:fill="auto"/>
          </w:tcPr>
          <w:p w14:paraId="75C1A0FE" w14:textId="77777777" w:rsidR="00A602C0" w:rsidRPr="00A602C0" w:rsidRDefault="00A602C0" w:rsidP="0048289E">
            <w:pPr>
              <w:spacing w:after="0"/>
              <w:rPr>
                <w:rFonts w:ascii="Garamond" w:hAnsi="Garamond"/>
              </w:rPr>
            </w:pPr>
          </w:p>
        </w:tc>
        <w:tc>
          <w:tcPr>
            <w:tcW w:w="3697" w:type="dxa"/>
            <w:shd w:val="clear" w:color="auto" w:fill="auto"/>
          </w:tcPr>
          <w:p w14:paraId="204A185A" w14:textId="77777777" w:rsidR="00A602C0" w:rsidRPr="00A602C0" w:rsidRDefault="00A602C0" w:rsidP="0048289E">
            <w:pPr>
              <w:spacing w:after="0"/>
              <w:rPr>
                <w:rFonts w:ascii="Garamond" w:hAnsi="Garamond"/>
              </w:rPr>
            </w:pPr>
          </w:p>
        </w:tc>
      </w:tr>
      <w:tr w:rsidR="00A602C0" w:rsidRPr="00A602C0" w14:paraId="7A237554" w14:textId="77777777" w:rsidTr="0048289E">
        <w:tc>
          <w:tcPr>
            <w:tcW w:w="3696" w:type="dxa"/>
            <w:shd w:val="clear" w:color="auto" w:fill="auto"/>
          </w:tcPr>
          <w:p w14:paraId="4E565DBD" w14:textId="77777777" w:rsidR="00A602C0" w:rsidRPr="00A602C0" w:rsidRDefault="00A602C0" w:rsidP="0048289E">
            <w:pPr>
              <w:spacing w:after="0"/>
              <w:rPr>
                <w:rFonts w:ascii="Garamond" w:hAnsi="Garamond"/>
              </w:rPr>
            </w:pPr>
            <w:r w:rsidRPr="00A602C0">
              <w:rPr>
                <w:rFonts w:ascii="Garamond" w:hAnsi="Garamond"/>
              </w:rPr>
              <w:t>Чеченская Республика</w:t>
            </w:r>
          </w:p>
        </w:tc>
        <w:tc>
          <w:tcPr>
            <w:tcW w:w="4212" w:type="dxa"/>
            <w:shd w:val="clear" w:color="auto" w:fill="auto"/>
          </w:tcPr>
          <w:p w14:paraId="62570695" w14:textId="77777777" w:rsidR="00A602C0" w:rsidRPr="00A602C0" w:rsidRDefault="00A602C0" w:rsidP="0048289E">
            <w:pPr>
              <w:spacing w:after="0"/>
              <w:rPr>
                <w:rFonts w:ascii="Garamond" w:hAnsi="Garamond"/>
              </w:rPr>
            </w:pPr>
          </w:p>
        </w:tc>
        <w:tc>
          <w:tcPr>
            <w:tcW w:w="3240" w:type="dxa"/>
            <w:shd w:val="clear" w:color="auto" w:fill="auto"/>
          </w:tcPr>
          <w:p w14:paraId="3FA463B0" w14:textId="77777777" w:rsidR="00A602C0" w:rsidRPr="00A602C0" w:rsidRDefault="00A602C0" w:rsidP="0048289E">
            <w:pPr>
              <w:spacing w:after="0"/>
              <w:rPr>
                <w:rFonts w:ascii="Garamond" w:hAnsi="Garamond"/>
              </w:rPr>
            </w:pPr>
          </w:p>
        </w:tc>
        <w:tc>
          <w:tcPr>
            <w:tcW w:w="3697" w:type="dxa"/>
            <w:shd w:val="clear" w:color="auto" w:fill="auto"/>
          </w:tcPr>
          <w:p w14:paraId="20911D73" w14:textId="77777777" w:rsidR="00A602C0" w:rsidRPr="00A602C0" w:rsidRDefault="00A602C0" w:rsidP="0048289E">
            <w:pPr>
              <w:spacing w:after="0"/>
              <w:rPr>
                <w:rFonts w:ascii="Garamond" w:hAnsi="Garamond"/>
              </w:rPr>
            </w:pPr>
          </w:p>
        </w:tc>
      </w:tr>
      <w:tr w:rsidR="00A602C0" w:rsidRPr="00A602C0" w14:paraId="35682408" w14:textId="77777777" w:rsidTr="0048289E">
        <w:tc>
          <w:tcPr>
            <w:tcW w:w="3696" w:type="dxa"/>
            <w:shd w:val="clear" w:color="auto" w:fill="auto"/>
          </w:tcPr>
          <w:p w14:paraId="3D590C54" w14:textId="77777777" w:rsidR="00A602C0" w:rsidRPr="00A602C0" w:rsidRDefault="00A602C0" w:rsidP="0048289E">
            <w:pPr>
              <w:spacing w:after="0"/>
              <w:rPr>
                <w:rFonts w:ascii="Garamond" w:hAnsi="Garamond"/>
              </w:rPr>
            </w:pPr>
            <w:r w:rsidRPr="00A602C0">
              <w:rPr>
                <w:rFonts w:ascii="Garamond" w:hAnsi="Garamond"/>
              </w:rPr>
              <w:t>Чувашская Республика</w:t>
            </w:r>
          </w:p>
        </w:tc>
        <w:tc>
          <w:tcPr>
            <w:tcW w:w="4212" w:type="dxa"/>
            <w:shd w:val="clear" w:color="auto" w:fill="auto"/>
          </w:tcPr>
          <w:p w14:paraId="1C3AD340" w14:textId="77777777" w:rsidR="00A602C0" w:rsidRPr="00A602C0" w:rsidRDefault="00A602C0" w:rsidP="0048289E">
            <w:pPr>
              <w:spacing w:after="0"/>
              <w:rPr>
                <w:rFonts w:ascii="Garamond" w:hAnsi="Garamond"/>
              </w:rPr>
            </w:pPr>
          </w:p>
        </w:tc>
        <w:tc>
          <w:tcPr>
            <w:tcW w:w="3240" w:type="dxa"/>
            <w:shd w:val="clear" w:color="auto" w:fill="auto"/>
          </w:tcPr>
          <w:p w14:paraId="17C704D6" w14:textId="77777777" w:rsidR="00A602C0" w:rsidRPr="00A602C0" w:rsidRDefault="00A602C0" w:rsidP="0048289E">
            <w:pPr>
              <w:spacing w:after="0"/>
              <w:rPr>
                <w:rFonts w:ascii="Garamond" w:hAnsi="Garamond"/>
              </w:rPr>
            </w:pPr>
          </w:p>
        </w:tc>
        <w:tc>
          <w:tcPr>
            <w:tcW w:w="3697" w:type="dxa"/>
            <w:shd w:val="clear" w:color="auto" w:fill="auto"/>
          </w:tcPr>
          <w:p w14:paraId="49113D44" w14:textId="77777777" w:rsidR="00A602C0" w:rsidRPr="00A602C0" w:rsidRDefault="00A602C0" w:rsidP="0048289E">
            <w:pPr>
              <w:spacing w:after="0"/>
              <w:rPr>
                <w:rFonts w:ascii="Garamond" w:hAnsi="Garamond"/>
              </w:rPr>
            </w:pPr>
          </w:p>
        </w:tc>
      </w:tr>
      <w:tr w:rsidR="00A602C0" w:rsidRPr="00A602C0" w14:paraId="7A047AD5" w14:textId="77777777" w:rsidTr="0048289E">
        <w:tc>
          <w:tcPr>
            <w:tcW w:w="3696" w:type="dxa"/>
            <w:shd w:val="clear" w:color="auto" w:fill="auto"/>
          </w:tcPr>
          <w:p w14:paraId="773B27EF" w14:textId="77777777" w:rsidR="00A602C0" w:rsidRPr="00A602C0" w:rsidRDefault="00A602C0" w:rsidP="0048289E">
            <w:pPr>
              <w:spacing w:after="0"/>
              <w:rPr>
                <w:rFonts w:ascii="Garamond" w:hAnsi="Garamond"/>
              </w:rPr>
            </w:pPr>
            <w:r w:rsidRPr="00A602C0">
              <w:rPr>
                <w:rFonts w:ascii="Garamond" w:hAnsi="Garamond"/>
              </w:rPr>
              <w:t>Алтайский край</w:t>
            </w:r>
          </w:p>
        </w:tc>
        <w:tc>
          <w:tcPr>
            <w:tcW w:w="4212" w:type="dxa"/>
            <w:shd w:val="clear" w:color="auto" w:fill="auto"/>
          </w:tcPr>
          <w:p w14:paraId="337804A5" w14:textId="77777777" w:rsidR="00A602C0" w:rsidRPr="00A602C0" w:rsidRDefault="00A602C0" w:rsidP="0048289E">
            <w:pPr>
              <w:spacing w:after="0"/>
              <w:rPr>
                <w:rFonts w:ascii="Garamond" w:hAnsi="Garamond"/>
              </w:rPr>
            </w:pPr>
          </w:p>
        </w:tc>
        <w:tc>
          <w:tcPr>
            <w:tcW w:w="3240" w:type="dxa"/>
            <w:shd w:val="clear" w:color="auto" w:fill="auto"/>
          </w:tcPr>
          <w:p w14:paraId="1E56FB7F" w14:textId="77777777" w:rsidR="00A602C0" w:rsidRPr="00A602C0" w:rsidRDefault="00A602C0" w:rsidP="0048289E">
            <w:pPr>
              <w:spacing w:after="0"/>
              <w:rPr>
                <w:rFonts w:ascii="Garamond" w:hAnsi="Garamond"/>
              </w:rPr>
            </w:pPr>
          </w:p>
        </w:tc>
        <w:tc>
          <w:tcPr>
            <w:tcW w:w="3697" w:type="dxa"/>
            <w:shd w:val="clear" w:color="auto" w:fill="auto"/>
          </w:tcPr>
          <w:p w14:paraId="09FAEA8B" w14:textId="77777777" w:rsidR="00A602C0" w:rsidRPr="00A602C0" w:rsidRDefault="00A602C0" w:rsidP="0048289E">
            <w:pPr>
              <w:spacing w:after="0"/>
              <w:rPr>
                <w:rFonts w:ascii="Garamond" w:hAnsi="Garamond"/>
              </w:rPr>
            </w:pPr>
          </w:p>
        </w:tc>
      </w:tr>
      <w:tr w:rsidR="00A602C0" w:rsidRPr="00A602C0" w14:paraId="086FC16D" w14:textId="77777777" w:rsidTr="0048289E">
        <w:tc>
          <w:tcPr>
            <w:tcW w:w="3696" w:type="dxa"/>
            <w:shd w:val="clear" w:color="auto" w:fill="auto"/>
          </w:tcPr>
          <w:p w14:paraId="18E94141" w14:textId="77777777" w:rsidR="00A602C0" w:rsidRPr="00A602C0" w:rsidRDefault="00A602C0" w:rsidP="0048289E">
            <w:pPr>
              <w:spacing w:after="0"/>
              <w:rPr>
                <w:rFonts w:ascii="Garamond" w:hAnsi="Garamond"/>
              </w:rPr>
            </w:pPr>
            <w:r w:rsidRPr="00A602C0">
              <w:rPr>
                <w:rFonts w:ascii="Garamond" w:hAnsi="Garamond"/>
              </w:rPr>
              <w:t>Забайкальский край</w:t>
            </w:r>
          </w:p>
        </w:tc>
        <w:tc>
          <w:tcPr>
            <w:tcW w:w="4212" w:type="dxa"/>
            <w:shd w:val="clear" w:color="auto" w:fill="auto"/>
          </w:tcPr>
          <w:p w14:paraId="47792877" w14:textId="77777777" w:rsidR="00A602C0" w:rsidRPr="00A602C0" w:rsidRDefault="00A602C0" w:rsidP="0048289E">
            <w:pPr>
              <w:spacing w:after="0"/>
              <w:rPr>
                <w:rFonts w:ascii="Garamond" w:hAnsi="Garamond"/>
              </w:rPr>
            </w:pPr>
          </w:p>
        </w:tc>
        <w:tc>
          <w:tcPr>
            <w:tcW w:w="3240" w:type="dxa"/>
            <w:shd w:val="clear" w:color="auto" w:fill="auto"/>
          </w:tcPr>
          <w:p w14:paraId="0E122C82" w14:textId="77777777" w:rsidR="00A602C0" w:rsidRPr="00A602C0" w:rsidRDefault="00A602C0" w:rsidP="0048289E">
            <w:pPr>
              <w:spacing w:after="0"/>
              <w:rPr>
                <w:rFonts w:ascii="Garamond" w:hAnsi="Garamond"/>
              </w:rPr>
            </w:pPr>
          </w:p>
        </w:tc>
        <w:tc>
          <w:tcPr>
            <w:tcW w:w="3697" w:type="dxa"/>
            <w:shd w:val="clear" w:color="auto" w:fill="auto"/>
          </w:tcPr>
          <w:p w14:paraId="6A423172" w14:textId="77777777" w:rsidR="00A602C0" w:rsidRPr="00A602C0" w:rsidRDefault="00A602C0" w:rsidP="0048289E">
            <w:pPr>
              <w:spacing w:after="0"/>
              <w:rPr>
                <w:rFonts w:ascii="Garamond" w:hAnsi="Garamond"/>
              </w:rPr>
            </w:pPr>
          </w:p>
        </w:tc>
      </w:tr>
      <w:tr w:rsidR="00A602C0" w:rsidRPr="00A602C0" w14:paraId="33CB01BA" w14:textId="77777777" w:rsidTr="0048289E">
        <w:tc>
          <w:tcPr>
            <w:tcW w:w="3696" w:type="dxa"/>
            <w:shd w:val="clear" w:color="auto" w:fill="auto"/>
          </w:tcPr>
          <w:p w14:paraId="425C325D" w14:textId="77777777" w:rsidR="00A602C0" w:rsidRPr="00A602C0" w:rsidRDefault="00A602C0" w:rsidP="0048289E">
            <w:pPr>
              <w:spacing w:after="0"/>
              <w:rPr>
                <w:rFonts w:ascii="Garamond" w:hAnsi="Garamond"/>
              </w:rPr>
            </w:pPr>
            <w:r w:rsidRPr="00A602C0">
              <w:rPr>
                <w:rFonts w:ascii="Garamond" w:hAnsi="Garamond"/>
              </w:rPr>
              <w:t>Краснодарский край **</w:t>
            </w:r>
          </w:p>
        </w:tc>
        <w:tc>
          <w:tcPr>
            <w:tcW w:w="4212" w:type="dxa"/>
            <w:shd w:val="clear" w:color="auto" w:fill="auto"/>
          </w:tcPr>
          <w:p w14:paraId="6604E35D" w14:textId="77777777" w:rsidR="00A602C0" w:rsidRPr="00A602C0" w:rsidRDefault="00A602C0" w:rsidP="0048289E">
            <w:pPr>
              <w:spacing w:after="0"/>
              <w:rPr>
                <w:rFonts w:ascii="Garamond" w:hAnsi="Garamond"/>
              </w:rPr>
            </w:pPr>
          </w:p>
        </w:tc>
        <w:tc>
          <w:tcPr>
            <w:tcW w:w="3240" w:type="dxa"/>
            <w:shd w:val="clear" w:color="auto" w:fill="auto"/>
          </w:tcPr>
          <w:p w14:paraId="64934EDC" w14:textId="77777777" w:rsidR="00A602C0" w:rsidRPr="00A602C0" w:rsidRDefault="00A602C0" w:rsidP="0048289E">
            <w:pPr>
              <w:spacing w:after="0"/>
              <w:rPr>
                <w:rFonts w:ascii="Garamond" w:hAnsi="Garamond"/>
              </w:rPr>
            </w:pPr>
          </w:p>
        </w:tc>
        <w:tc>
          <w:tcPr>
            <w:tcW w:w="3697" w:type="dxa"/>
            <w:shd w:val="clear" w:color="auto" w:fill="auto"/>
          </w:tcPr>
          <w:p w14:paraId="0245333B" w14:textId="77777777" w:rsidR="00A602C0" w:rsidRPr="00A602C0" w:rsidRDefault="00A602C0" w:rsidP="0048289E">
            <w:pPr>
              <w:spacing w:after="0"/>
              <w:rPr>
                <w:rFonts w:ascii="Garamond" w:hAnsi="Garamond"/>
              </w:rPr>
            </w:pPr>
          </w:p>
        </w:tc>
      </w:tr>
      <w:tr w:rsidR="00A602C0" w:rsidRPr="00A602C0" w14:paraId="251C602C" w14:textId="77777777" w:rsidTr="0048289E">
        <w:tc>
          <w:tcPr>
            <w:tcW w:w="3696" w:type="dxa"/>
            <w:shd w:val="clear" w:color="auto" w:fill="auto"/>
          </w:tcPr>
          <w:p w14:paraId="0E0E0542" w14:textId="77777777" w:rsidR="00A602C0" w:rsidRPr="00A602C0" w:rsidRDefault="00A602C0" w:rsidP="0048289E">
            <w:pPr>
              <w:spacing w:after="0"/>
              <w:rPr>
                <w:rFonts w:ascii="Garamond" w:hAnsi="Garamond"/>
              </w:rPr>
            </w:pPr>
            <w:r w:rsidRPr="00A602C0">
              <w:rPr>
                <w:rFonts w:ascii="Garamond" w:hAnsi="Garamond"/>
              </w:rPr>
              <w:t>Красноярский край</w:t>
            </w:r>
          </w:p>
        </w:tc>
        <w:tc>
          <w:tcPr>
            <w:tcW w:w="4212" w:type="dxa"/>
            <w:shd w:val="clear" w:color="auto" w:fill="auto"/>
          </w:tcPr>
          <w:p w14:paraId="4AEC606F" w14:textId="77777777" w:rsidR="00A602C0" w:rsidRPr="00A602C0" w:rsidRDefault="00A602C0" w:rsidP="0048289E">
            <w:pPr>
              <w:spacing w:after="0"/>
              <w:rPr>
                <w:rFonts w:ascii="Garamond" w:hAnsi="Garamond"/>
              </w:rPr>
            </w:pPr>
          </w:p>
        </w:tc>
        <w:tc>
          <w:tcPr>
            <w:tcW w:w="3240" w:type="dxa"/>
            <w:shd w:val="clear" w:color="auto" w:fill="auto"/>
          </w:tcPr>
          <w:p w14:paraId="693C69A6" w14:textId="77777777" w:rsidR="00A602C0" w:rsidRPr="00A602C0" w:rsidRDefault="00A602C0" w:rsidP="0048289E">
            <w:pPr>
              <w:spacing w:after="0"/>
              <w:rPr>
                <w:rFonts w:ascii="Garamond" w:hAnsi="Garamond"/>
              </w:rPr>
            </w:pPr>
          </w:p>
        </w:tc>
        <w:tc>
          <w:tcPr>
            <w:tcW w:w="3697" w:type="dxa"/>
            <w:shd w:val="clear" w:color="auto" w:fill="auto"/>
          </w:tcPr>
          <w:p w14:paraId="4DADF1A7" w14:textId="77777777" w:rsidR="00A602C0" w:rsidRPr="00A602C0" w:rsidRDefault="00A602C0" w:rsidP="0048289E">
            <w:pPr>
              <w:spacing w:after="0"/>
              <w:rPr>
                <w:rFonts w:ascii="Garamond" w:hAnsi="Garamond"/>
              </w:rPr>
            </w:pPr>
          </w:p>
        </w:tc>
      </w:tr>
      <w:tr w:rsidR="00A602C0" w:rsidRPr="00A602C0" w14:paraId="325A4903" w14:textId="77777777" w:rsidTr="0048289E">
        <w:tc>
          <w:tcPr>
            <w:tcW w:w="3696" w:type="dxa"/>
            <w:shd w:val="clear" w:color="auto" w:fill="auto"/>
          </w:tcPr>
          <w:p w14:paraId="4CA23CEB" w14:textId="77777777" w:rsidR="00A602C0" w:rsidRPr="00A602C0" w:rsidRDefault="00A602C0" w:rsidP="0048289E">
            <w:pPr>
              <w:spacing w:after="0"/>
              <w:rPr>
                <w:rFonts w:ascii="Garamond" w:hAnsi="Garamond"/>
              </w:rPr>
            </w:pPr>
            <w:r w:rsidRPr="00A602C0">
              <w:rPr>
                <w:rFonts w:ascii="Garamond" w:hAnsi="Garamond"/>
              </w:rPr>
              <w:t>Пермский край</w:t>
            </w:r>
          </w:p>
        </w:tc>
        <w:tc>
          <w:tcPr>
            <w:tcW w:w="4212" w:type="dxa"/>
            <w:shd w:val="clear" w:color="auto" w:fill="auto"/>
          </w:tcPr>
          <w:p w14:paraId="0707E169" w14:textId="77777777" w:rsidR="00A602C0" w:rsidRPr="00A602C0" w:rsidRDefault="00A602C0" w:rsidP="0048289E">
            <w:pPr>
              <w:spacing w:after="0"/>
              <w:rPr>
                <w:rFonts w:ascii="Garamond" w:hAnsi="Garamond"/>
              </w:rPr>
            </w:pPr>
          </w:p>
        </w:tc>
        <w:tc>
          <w:tcPr>
            <w:tcW w:w="3240" w:type="dxa"/>
            <w:shd w:val="clear" w:color="auto" w:fill="auto"/>
          </w:tcPr>
          <w:p w14:paraId="545F2B0C" w14:textId="77777777" w:rsidR="00A602C0" w:rsidRPr="00A602C0" w:rsidRDefault="00A602C0" w:rsidP="0048289E">
            <w:pPr>
              <w:spacing w:after="0"/>
              <w:rPr>
                <w:rFonts w:ascii="Garamond" w:hAnsi="Garamond"/>
              </w:rPr>
            </w:pPr>
          </w:p>
        </w:tc>
        <w:tc>
          <w:tcPr>
            <w:tcW w:w="3697" w:type="dxa"/>
            <w:shd w:val="clear" w:color="auto" w:fill="auto"/>
          </w:tcPr>
          <w:p w14:paraId="62034426" w14:textId="77777777" w:rsidR="00A602C0" w:rsidRPr="00A602C0" w:rsidRDefault="00A602C0" w:rsidP="0048289E">
            <w:pPr>
              <w:spacing w:after="0"/>
              <w:rPr>
                <w:rFonts w:ascii="Garamond" w:hAnsi="Garamond"/>
              </w:rPr>
            </w:pPr>
          </w:p>
        </w:tc>
      </w:tr>
      <w:tr w:rsidR="00A602C0" w:rsidRPr="00A602C0" w14:paraId="42BAB810" w14:textId="77777777" w:rsidTr="0048289E">
        <w:tc>
          <w:tcPr>
            <w:tcW w:w="3696" w:type="dxa"/>
            <w:shd w:val="clear" w:color="auto" w:fill="auto"/>
          </w:tcPr>
          <w:p w14:paraId="4CAFBE72" w14:textId="77777777" w:rsidR="00A602C0" w:rsidRPr="00A602C0" w:rsidRDefault="00A602C0" w:rsidP="0048289E">
            <w:pPr>
              <w:spacing w:after="0"/>
              <w:rPr>
                <w:rFonts w:ascii="Garamond" w:hAnsi="Garamond"/>
              </w:rPr>
            </w:pPr>
            <w:r w:rsidRPr="00A602C0">
              <w:rPr>
                <w:rFonts w:ascii="Garamond" w:hAnsi="Garamond"/>
              </w:rPr>
              <w:t>Приморский край</w:t>
            </w:r>
          </w:p>
        </w:tc>
        <w:tc>
          <w:tcPr>
            <w:tcW w:w="4212" w:type="dxa"/>
            <w:shd w:val="clear" w:color="auto" w:fill="auto"/>
          </w:tcPr>
          <w:p w14:paraId="0D2A0AC3" w14:textId="77777777" w:rsidR="00A602C0" w:rsidRPr="00A602C0" w:rsidRDefault="00A602C0" w:rsidP="0048289E">
            <w:pPr>
              <w:spacing w:after="0"/>
              <w:rPr>
                <w:rFonts w:ascii="Garamond" w:hAnsi="Garamond"/>
              </w:rPr>
            </w:pPr>
          </w:p>
        </w:tc>
        <w:tc>
          <w:tcPr>
            <w:tcW w:w="3240" w:type="dxa"/>
            <w:shd w:val="clear" w:color="auto" w:fill="auto"/>
          </w:tcPr>
          <w:p w14:paraId="20EB8B2C" w14:textId="77777777" w:rsidR="00A602C0" w:rsidRPr="00A602C0" w:rsidRDefault="00A602C0" w:rsidP="0048289E">
            <w:pPr>
              <w:spacing w:after="0"/>
              <w:rPr>
                <w:rFonts w:ascii="Garamond" w:hAnsi="Garamond"/>
              </w:rPr>
            </w:pPr>
          </w:p>
        </w:tc>
        <w:tc>
          <w:tcPr>
            <w:tcW w:w="3697" w:type="dxa"/>
            <w:shd w:val="clear" w:color="auto" w:fill="auto"/>
          </w:tcPr>
          <w:p w14:paraId="0746D088" w14:textId="77777777" w:rsidR="00A602C0" w:rsidRPr="00A602C0" w:rsidRDefault="00A602C0" w:rsidP="0048289E">
            <w:pPr>
              <w:spacing w:after="0"/>
              <w:rPr>
                <w:rFonts w:ascii="Garamond" w:hAnsi="Garamond"/>
              </w:rPr>
            </w:pPr>
          </w:p>
        </w:tc>
      </w:tr>
      <w:tr w:rsidR="00A602C0" w:rsidRPr="00A602C0" w14:paraId="0F1B7A49" w14:textId="77777777" w:rsidTr="0048289E">
        <w:tc>
          <w:tcPr>
            <w:tcW w:w="3696" w:type="dxa"/>
            <w:shd w:val="clear" w:color="auto" w:fill="auto"/>
          </w:tcPr>
          <w:p w14:paraId="103422AB" w14:textId="77777777" w:rsidR="00A602C0" w:rsidRPr="00A602C0" w:rsidRDefault="00A602C0" w:rsidP="0048289E">
            <w:pPr>
              <w:spacing w:after="0"/>
              <w:rPr>
                <w:rFonts w:ascii="Garamond" w:hAnsi="Garamond"/>
              </w:rPr>
            </w:pPr>
            <w:r w:rsidRPr="00A602C0">
              <w:rPr>
                <w:rFonts w:ascii="Garamond" w:hAnsi="Garamond"/>
              </w:rPr>
              <w:t>Ставропольский край</w:t>
            </w:r>
          </w:p>
        </w:tc>
        <w:tc>
          <w:tcPr>
            <w:tcW w:w="4212" w:type="dxa"/>
            <w:shd w:val="clear" w:color="auto" w:fill="auto"/>
          </w:tcPr>
          <w:p w14:paraId="3B22C054" w14:textId="77777777" w:rsidR="00A602C0" w:rsidRPr="00A602C0" w:rsidRDefault="00A602C0" w:rsidP="0048289E">
            <w:pPr>
              <w:spacing w:after="0"/>
              <w:rPr>
                <w:rFonts w:ascii="Garamond" w:hAnsi="Garamond"/>
              </w:rPr>
            </w:pPr>
          </w:p>
        </w:tc>
        <w:tc>
          <w:tcPr>
            <w:tcW w:w="3240" w:type="dxa"/>
            <w:shd w:val="clear" w:color="auto" w:fill="auto"/>
          </w:tcPr>
          <w:p w14:paraId="3F3937EC" w14:textId="77777777" w:rsidR="00A602C0" w:rsidRPr="00A602C0" w:rsidRDefault="00A602C0" w:rsidP="0048289E">
            <w:pPr>
              <w:spacing w:after="0"/>
              <w:rPr>
                <w:rFonts w:ascii="Garamond" w:hAnsi="Garamond"/>
              </w:rPr>
            </w:pPr>
          </w:p>
        </w:tc>
        <w:tc>
          <w:tcPr>
            <w:tcW w:w="3697" w:type="dxa"/>
            <w:shd w:val="clear" w:color="auto" w:fill="auto"/>
          </w:tcPr>
          <w:p w14:paraId="112337AC" w14:textId="77777777" w:rsidR="00A602C0" w:rsidRPr="00A602C0" w:rsidRDefault="00A602C0" w:rsidP="0048289E">
            <w:pPr>
              <w:spacing w:after="0"/>
              <w:rPr>
                <w:rFonts w:ascii="Garamond" w:hAnsi="Garamond"/>
              </w:rPr>
            </w:pPr>
          </w:p>
        </w:tc>
      </w:tr>
      <w:tr w:rsidR="00A602C0" w:rsidRPr="00A602C0" w14:paraId="0D3C7342" w14:textId="77777777" w:rsidTr="0048289E">
        <w:tc>
          <w:tcPr>
            <w:tcW w:w="3696" w:type="dxa"/>
            <w:shd w:val="clear" w:color="auto" w:fill="auto"/>
          </w:tcPr>
          <w:p w14:paraId="2C2EE9DC" w14:textId="77777777" w:rsidR="00A602C0" w:rsidRPr="00A602C0" w:rsidRDefault="00A602C0" w:rsidP="0048289E">
            <w:pPr>
              <w:spacing w:after="0"/>
              <w:rPr>
                <w:rFonts w:ascii="Garamond" w:hAnsi="Garamond"/>
              </w:rPr>
            </w:pPr>
            <w:r w:rsidRPr="00A602C0">
              <w:rPr>
                <w:rFonts w:ascii="Garamond" w:hAnsi="Garamond"/>
              </w:rPr>
              <w:t>Хабаровский край</w:t>
            </w:r>
          </w:p>
        </w:tc>
        <w:tc>
          <w:tcPr>
            <w:tcW w:w="4212" w:type="dxa"/>
            <w:shd w:val="clear" w:color="auto" w:fill="auto"/>
          </w:tcPr>
          <w:p w14:paraId="1ECE5E43" w14:textId="77777777" w:rsidR="00A602C0" w:rsidRPr="00A602C0" w:rsidRDefault="00A602C0" w:rsidP="0048289E">
            <w:pPr>
              <w:spacing w:after="0"/>
              <w:rPr>
                <w:rFonts w:ascii="Garamond" w:hAnsi="Garamond"/>
              </w:rPr>
            </w:pPr>
          </w:p>
        </w:tc>
        <w:tc>
          <w:tcPr>
            <w:tcW w:w="3240" w:type="dxa"/>
            <w:shd w:val="clear" w:color="auto" w:fill="auto"/>
          </w:tcPr>
          <w:p w14:paraId="6E02F2CC" w14:textId="77777777" w:rsidR="00A602C0" w:rsidRPr="00A602C0" w:rsidRDefault="00A602C0" w:rsidP="0048289E">
            <w:pPr>
              <w:spacing w:after="0"/>
              <w:rPr>
                <w:rFonts w:ascii="Garamond" w:hAnsi="Garamond"/>
              </w:rPr>
            </w:pPr>
          </w:p>
        </w:tc>
        <w:tc>
          <w:tcPr>
            <w:tcW w:w="3697" w:type="dxa"/>
            <w:shd w:val="clear" w:color="auto" w:fill="auto"/>
          </w:tcPr>
          <w:p w14:paraId="022980BD" w14:textId="77777777" w:rsidR="00A602C0" w:rsidRPr="00A602C0" w:rsidRDefault="00A602C0" w:rsidP="0048289E">
            <w:pPr>
              <w:spacing w:after="0"/>
              <w:rPr>
                <w:rFonts w:ascii="Garamond" w:hAnsi="Garamond"/>
              </w:rPr>
            </w:pPr>
          </w:p>
        </w:tc>
      </w:tr>
      <w:tr w:rsidR="00A602C0" w:rsidRPr="00A602C0" w14:paraId="55C6377F" w14:textId="77777777" w:rsidTr="0048289E">
        <w:tc>
          <w:tcPr>
            <w:tcW w:w="3696" w:type="dxa"/>
            <w:shd w:val="clear" w:color="auto" w:fill="auto"/>
          </w:tcPr>
          <w:p w14:paraId="631E5EFA" w14:textId="77777777" w:rsidR="00A602C0" w:rsidRPr="00A602C0" w:rsidRDefault="00A602C0" w:rsidP="0048289E">
            <w:pPr>
              <w:spacing w:after="0"/>
              <w:rPr>
                <w:rFonts w:ascii="Garamond" w:hAnsi="Garamond"/>
              </w:rPr>
            </w:pPr>
            <w:r w:rsidRPr="00A602C0">
              <w:rPr>
                <w:rFonts w:ascii="Garamond" w:hAnsi="Garamond"/>
              </w:rPr>
              <w:t>Амурская область</w:t>
            </w:r>
          </w:p>
        </w:tc>
        <w:tc>
          <w:tcPr>
            <w:tcW w:w="4212" w:type="dxa"/>
            <w:shd w:val="clear" w:color="auto" w:fill="auto"/>
          </w:tcPr>
          <w:p w14:paraId="1F2E8FE7" w14:textId="77777777" w:rsidR="00A602C0" w:rsidRPr="00A602C0" w:rsidRDefault="00A602C0" w:rsidP="0048289E">
            <w:pPr>
              <w:spacing w:after="0"/>
              <w:rPr>
                <w:rFonts w:ascii="Garamond" w:hAnsi="Garamond"/>
              </w:rPr>
            </w:pPr>
          </w:p>
        </w:tc>
        <w:tc>
          <w:tcPr>
            <w:tcW w:w="3240" w:type="dxa"/>
            <w:shd w:val="clear" w:color="auto" w:fill="auto"/>
          </w:tcPr>
          <w:p w14:paraId="58535B78" w14:textId="77777777" w:rsidR="00A602C0" w:rsidRPr="00A602C0" w:rsidRDefault="00A602C0" w:rsidP="0048289E">
            <w:pPr>
              <w:spacing w:after="0"/>
              <w:rPr>
                <w:rFonts w:ascii="Garamond" w:hAnsi="Garamond"/>
              </w:rPr>
            </w:pPr>
          </w:p>
        </w:tc>
        <w:tc>
          <w:tcPr>
            <w:tcW w:w="3697" w:type="dxa"/>
            <w:shd w:val="clear" w:color="auto" w:fill="auto"/>
          </w:tcPr>
          <w:p w14:paraId="10E90089" w14:textId="77777777" w:rsidR="00A602C0" w:rsidRPr="00A602C0" w:rsidRDefault="00A602C0" w:rsidP="0048289E">
            <w:pPr>
              <w:spacing w:after="0"/>
              <w:rPr>
                <w:rFonts w:ascii="Garamond" w:hAnsi="Garamond"/>
              </w:rPr>
            </w:pPr>
          </w:p>
        </w:tc>
      </w:tr>
      <w:tr w:rsidR="00A602C0" w:rsidRPr="00A602C0" w14:paraId="7941C0BF" w14:textId="77777777" w:rsidTr="0048289E">
        <w:tc>
          <w:tcPr>
            <w:tcW w:w="3696" w:type="dxa"/>
            <w:shd w:val="clear" w:color="auto" w:fill="auto"/>
          </w:tcPr>
          <w:p w14:paraId="304BF807" w14:textId="77777777" w:rsidR="00A602C0" w:rsidRPr="00A602C0" w:rsidRDefault="00A602C0" w:rsidP="0048289E">
            <w:pPr>
              <w:spacing w:after="0"/>
              <w:rPr>
                <w:rFonts w:ascii="Garamond" w:hAnsi="Garamond"/>
              </w:rPr>
            </w:pPr>
            <w:r w:rsidRPr="00A602C0">
              <w:rPr>
                <w:rFonts w:ascii="Garamond" w:hAnsi="Garamond"/>
              </w:rPr>
              <w:t>Архангельская область</w:t>
            </w:r>
          </w:p>
        </w:tc>
        <w:tc>
          <w:tcPr>
            <w:tcW w:w="4212" w:type="dxa"/>
            <w:shd w:val="clear" w:color="auto" w:fill="auto"/>
          </w:tcPr>
          <w:p w14:paraId="6D76E5CE" w14:textId="77777777" w:rsidR="00A602C0" w:rsidRPr="00A602C0" w:rsidRDefault="00A602C0" w:rsidP="0048289E">
            <w:pPr>
              <w:spacing w:after="0"/>
              <w:rPr>
                <w:rFonts w:ascii="Garamond" w:hAnsi="Garamond"/>
              </w:rPr>
            </w:pPr>
          </w:p>
        </w:tc>
        <w:tc>
          <w:tcPr>
            <w:tcW w:w="3240" w:type="dxa"/>
            <w:shd w:val="clear" w:color="auto" w:fill="auto"/>
          </w:tcPr>
          <w:p w14:paraId="055AF1B2" w14:textId="77777777" w:rsidR="00A602C0" w:rsidRPr="00A602C0" w:rsidRDefault="00A602C0" w:rsidP="0048289E">
            <w:pPr>
              <w:spacing w:after="0"/>
              <w:rPr>
                <w:rFonts w:ascii="Garamond" w:hAnsi="Garamond"/>
              </w:rPr>
            </w:pPr>
          </w:p>
        </w:tc>
        <w:tc>
          <w:tcPr>
            <w:tcW w:w="3697" w:type="dxa"/>
            <w:shd w:val="clear" w:color="auto" w:fill="auto"/>
          </w:tcPr>
          <w:p w14:paraId="0CF6F5D6" w14:textId="77777777" w:rsidR="00A602C0" w:rsidRPr="00A602C0" w:rsidRDefault="00A602C0" w:rsidP="0048289E">
            <w:pPr>
              <w:spacing w:after="0"/>
              <w:rPr>
                <w:rFonts w:ascii="Garamond" w:hAnsi="Garamond"/>
              </w:rPr>
            </w:pPr>
          </w:p>
        </w:tc>
      </w:tr>
      <w:tr w:rsidR="00A602C0" w:rsidRPr="00A602C0" w14:paraId="3D04D2E2" w14:textId="77777777" w:rsidTr="0048289E">
        <w:tc>
          <w:tcPr>
            <w:tcW w:w="3696" w:type="dxa"/>
            <w:shd w:val="clear" w:color="auto" w:fill="auto"/>
          </w:tcPr>
          <w:p w14:paraId="6A8C4D74" w14:textId="77777777" w:rsidR="00A602C0" w:rsidRPr="00A602C0" w:rsidRDefault="00A602C0" w:rsidP="0048289E">
            <w:pPr>
              <w:spacing w:after="0"/>
              <w:rPr>
                <w:rFonts w:ascii="Garamond" w:hAnsi="Garamond"/>
              </w:rPr>
            </w:pPr>
            <w:r w:rsidRPr="00A602C0">
              <w:rPr>
                <w:rFonts w:ascii="Garamond" w:hAnsi="Garamond"/>
              </w:rPr>
              <w:lastRenderedPageBreak/>
              <w:t>Астраханская область</w:t>
            </w:r>
          </w:p>
        </w:tc>
        <w:tc>
          <w:tcPr>
            <w:tcW w:w="4212" w:type="dxa"/>
            <w:shd w:val="clear" w:color="auto" w:fill="auto"/>
          </w:tcPr>
          <w:p w14:paraId="238454E7" w14:textId="77777777" w:rsidR="00A602C0" w:rsidRPr="00A602C0" w:rsidRDefault="00A602C0" w:rsidP="0048289E">
            <w:pPr>
              <w:spacing w:after="0"/>
              <w:rPr>
                <w:rFonts w:ascii="Garamond" w:hAnsi="Garamond"/>
              </w:rPr>
            </w:pPr>
          </w:p>
        </w:tc>
        <w:tc>
          <w:tcPr>
            <w:tcW w:w="3240" w:type="dxa"/>
            <w:shd w:val="clear" w:color="auto" w:fill="auto"/>
          </w:tcPr>
          <w:p w14:paraId="26B9DBC4" w14:textId="77777777" w:rsidR="00A602C0" w:rsidRPr="00A602C0" w:rsidRDefault="00A602C0" w:rsidP="0048289E">
            <w:pPr>
              <w:spacing w:after="0"/>
              <w:rPr>
                <w:rFonts w:ascii="Garamond" w:hAnsi="Garamond"/>
              </w:rPr>
            </w:pPr>
          </w:p>
        </w:tc>
        <w:tc>
          <w:tcPr>
            <w:tcW w:w="3697" w:type="dxa"/>
            <w:shd w:val="clear" w:color="auto" w:fill="auto"/>
          </w:tcPr>
          <w:p w14:paraId="4330AA5F" w14:textId="77777777" w:rsidR="00A602C0" w:rsidRPr="00A602C0" w:rsidRDefault="00A602C0" w:rsidP="0048289E">
            <w:pPr>
              <w:spacing w:after="0"/>
              <w:rPr>
                <w:rFonts w:ascii="Garamond" w:hAnsi="Garamond"/>
              </w:rPr>
            </w:pPr>
          </w:p>
        </w:tc>
      </w:tr>
      <w:tr w:rsidR="00A602C0" w:rsidRPr="00A602C0" w14:paraId="2BBD4428" w14:textId="77777777" w:rsidTr="0048289E">
        <w:tc>
          <w:tcPr>
            <w:tcW w:w="3696" w:type="dxa"/>
            <w:shd w:val="clear" w:color="auto" w:fill="auto"/>
          </w:tcPr>
          <w:p w14:paraId="7D1AEFCE" w14:textId="77777777" w:rsidR="00A602C0" w:rsidRPr="00A602C0" w:rsidRDefault="00A602C0" w:rsidP="0048289E">
            <w:pPr>
              <w:spacing w:after="0"/>
              <w:rPr>
                <w:rFonts w:ascii="Garamond" w:hAnsi="Garamond"/>
              </w:rPr>
            </w:pPr>
            <w:r w:rsidRPr="00A602C0">
              <w:rPr>
                <w:rFonts w:ascii="Garamond" w:hAnsi="Garamond"/>
              </w:rPr>
              <w:t>Белгородская область</w:t>
            </w:r>
          </w:p>
        </w:tc>
        <w:tc>
          <w:tcPr>
            <w:tcW w:w="4212" w:type="dxa"/>
            <w:shd w:val="clear" w:color="auto" w:fill="auto"/>
          </w:tcPr>
          <w:p w14:paraId="0D6EAB86" w14:textId="77777777" w:rsidR="00A602C0" w:rsidRPr="00A602C0" w:rsidRDefault="00A602C0" w:rsidP="0048289E">
            <w:pPr>
              <w:spacing w:after="0"/>
              <w:rPr>
                <w:rFonts w:ascii="Garamond" w:hAnsi="Garamond"/>
              </w:rPr>
            </w:pPr>
          </w:p>
        </w:tc>
        <w:tc>
          <w:tcPr>
            <w:tcW w:w="3240" w:type="dxa"/>
            <w:shd w:val="clear" w:color="auto" w:fill="auto"/>
          </w:tcPr>
          <w:p w14:paraId="69B6E68E" w14:textId="77777777" w:rsidR="00A602C0" w:rsidRPr="00A602C0" w:rsidRDefault="00A602C0" w:rsidP="0048289E">
            <w:pPr>
              <w:spacing w:after="0"/>
              <w:rPr>
                <w:rFonts w:ascii="Garamond" w:hAnsi="Garamond"/>
              </w:rPr>
            </w:pPr>
          </w:p>
        </w:tc>
        <w:tc>
          <w:tcPr>
            <w:tcW w:w="3697" w:type="dxa"/>
            <w:shd w:val="clear" w:color="auto" w:fill="auto"/>
          </w:tcPr>
          <w:p w14:paraId="28B7BC3D" w14:textId="77777777" w:rsidR="00A602C0" w:rsidRPr="00A602C0" w:rsidRDefault="00A602C0" w:rsidP="0048289E">
            <w:pPr>
              <w:spacing w:after="0"/>
              <w:rPr>
                <w:rFonts w:ascii="Garamond" w:hAnsi="Garamond"/>
              </w:rPr>
            </w:pPr>
          </w:p>
        </w:tc>
      </w:tr>
      <w:tr w:rsidR="00A602C0" w:rsidRPr="00A602C0" w14:paraId="1AC9144E" w14:textId="77777777" w:rsidTr="0048289E">
        <w:tc>
          <w:tcPr>
            <w:tcW w:w="3696" w:type="dxa"/>
            <w:shd w:val="clear" w:color="auto" w:fill="auto"/>
          </w:tcPr>
          <w:p w14:paraId="16EC7DC3" w14:textId="77777777" w:rsidR="00A602C0" w:rsidRPr="00A602C0" w:rsidRDefault="00A602C0" w:rsidP="0048289E">
            <w:pPr>
              <w:spacing w:after="0"/>
              <w:rPr>
                <w:rFonts w:ascii="Garamond" w:hAnsi="Garamond"/>
              </w:rPr>
            </w:pPr>
            <w:r w:rsidRPr="00A602C0">
              <w:rPr>
                <w:rFonts w:ascii="Garamond" w:hAnsi="Garamond"/>
              </w:rPr>
              <w:t>Брянская область</w:t>
            </w:r>
          </w:p>
        </w:tc>
        <w:tc>
          <w:tcPr>
            <w:tcW w:w="4212" w:type="dxa"/>
            <w:shd w:val="clear" w:color="auto" w:fill="auto"/>
          </w:tcPr>
          <w:p w14:paraId="09A16368" w14:textId="77777777" w:rsidR="00A602C0" w:rsidRPr="00A602C0" w:rsidRDefault="00A602C0" w:rsidP="0048289E">
            <w:pPr>
              <w:spacing w:after="0"/>
              <w:rPr>
                <w:rFonts w:ascii="Garamond" w:hAnsi="Garamond"/>
              </w:rPr>
            </w:pPr>
          </w:p>
        </w:tc>
        <w:tc>
          <w:tcPr>
            <w:tcW w:w="3240" w:type="dxa"/>
            <w:shd w:val="clear" w:color="auto" w:fill="auto"/>
          </w:tcPr>
          <w:p w14:paraId="0F6F3DCA" w14:textId="77777777" w:rsidR="00A602C0" w:rsidRPr="00A602C0" w:rsidRDefault="00A602C0" w:rsidP="0048289E">
            <w:pPr>
              <w:spacing w:after="0"/>
              <w:rPr>
                <w:rFonts w:ascii="Garamond" w:hAnsi="Garamond"/>
              </w:rPr>
            </w:pPr>
          </w:p>
        </w:tc>
        <w:tc>
          <w:tcPr>
            <w:tcW w:w="3697" w:type="dxa"/>
            <w:shd w:val="clear" w:color="auto" w:fill="auto"/>
          </w:tcPr>
          <w:p w14:paraId="39A219EB" w14:textId="77777777" w:rsidR="00A602C0" w:rsidRPr="00A602C0" w:rsidRDefault="00A602C0" w:rsidP="0048289E">
            <w:pPr>
              <w:spacing w:after="0"/>
              <w:rPr>
                <w:rFonts w:ascii="Garamond" w:hAnsi="Garamond"/>
              </w:rPr>
            </w:pPr>
          </w:p>
        </w:tc>
      </w:tr>
      <w:tr w:rsidR="00A602C0" w:rsidRPr="00A602C0" w14:paraId="78E2664D" w14:textId="77777777" w:rsidTr="0048289E">
        <w:tc>
          <w:tcPr>
            <w:tcW w:w="3696" w:type="dxa"/>
            <w:shd w:val="clear" w:color="auto" w:fill="auto"/>
          </w:tcPr>
          <w:p w14:paraId="2F1CB633" w14:textId="77777777" w:rsidR="00A602C0" w:rsidRPr="00A602C0" w:rsidRDefault="00A602C0" w:rsidP="0048289E">
            <w:pPr>
              <w:spacing w:after="0"/>
              <w:rPr>
                <w:rFonts w:ascii="Garamond" w:hAnsi="Garamond"/>
              </w:rPr>
            </w:pPr>
            <w:r w:rsidRPr="00A602C0">
              <w:rPr>
                <w:rFonts w:ascii="Garamond" w:hAnsi="Garamond"/>
              </w:rPr>
              <w:t>Владимирская область</w:t>
            </w:r>
          </w:p>
        </w:tc>
        <w:tc>
          <w:tcPr>
            <w:tcW w:w="4212" w:type="dxa"/>
            <w:shd w:val="clear" w:color="auto" w:fill="auto"/>
          </w:tcPr>
          <w:p w14:paraId="7B868F67" w14:textId="77777777" w:rsidR="00A602C0" w:rsidRPr="00A602C0" w:rsidRDefault="00A602C0" w:rsidP="0048289E">
            <w:pPr>
              <w:spacing w:after="0"/>
              <w:rPr>
                <w:rFonts w:ascii="Garamond" w:hAnsi="Garamond"/>
              </w:rPr>
            </w:pPr>
          </w:p>
        </w:tc>
        <w:tc>
          <w:tcPr>
            <w:tcW w:w="3240" w:type="dxa"/>
            <w:shd w:val="clear" w:color="auto" w:fill="auto"/>
          </w:tcPr>
          <w:p w14:paraId="74384A31" w14:textId="77777777" w:rsidR="00A602C0" w:rsidRPr="00A602C0" w:rsidRDefault="00A602C0" w:rsidP="0048289E">
            <w:pPr>
              <w:spacing w:after="0"/>
              <w:rPr>
                <w:rFonts w:ascii="Garamond" w:hAnsi="Garamond"/>
              </w:rPr>
            </w:pPr>
          </w:p>
        </w:tc>
        <w:tc>
          <w:tcPr>
            <w:tcW w:w="3697" w:type="dxa"/>
            <w:shd w:val="clear" w:color="auto" w:fill="auto"/>
          </w:tcPr>
          <w:p w14:paraId="2E8329AC" w14:textId="77777777" w:rsidR="00A602C0" w:rsidRPr="00A602C0" w:rsidRDefault="00A602C0" w:rsidP="0048289E">
            <w:pPr>
              <w:spacing w:after="0"/>
              <w:rPr>
                <w:rFonts w:ascii="Garamond" w:hAnsi="Garamond"/>
              </w:rPr>
            </w:pPr>
          </w:p>
        </w:tc>
      </w:tr>
      <w:tr w:rsidR="00A602C0" w:rsidRPr="00A602C0" w14:paraId="3D042394" w14:textId="77777777" w:rsidTr="0048289E">
        <w:tc>
          <w:tcPr>
            <w:tcW w:w="3696" w:type="dxa"/>
            <w:shd w:val="clear" w:color="auto" w:fill="auto"/>
          </w:tcPr>
          <w:p w14:paraId="207B885E" w14:textId="77777777" w:rsidR="00A602C0" w:rsidRPr="00A602C0" w:rsidRDefault="00A602C0" w:rsidP="0048289E">
            <w:pPr>
              <w:spacing w:after="0"/>
              <w:rPr>
                <w:rFonts w:ascii="Garamond" w:hAnsi="Garamond"/>
              </w:rPr>
            </w:pPr>
            <w:r w:rsidRPr="00A602C0">
              <w:rPr>
                <w:rFonts w:ascii="Garamond" w:hAnsi="Garamond"/>
              </w:rPr>
              <w:t>Волгоградская область</w:t>
            </w:r>
          </w:p>
        </w:tc>
        <w:tc>
          <w:tcPr>
            <w:tcW w:w="4212" w:type="dxa"/>
            <w:shd w:val="clear" w:color="auto" w:fill="auto"/>
          </w:tcPr>
          <w:p w14:paraId="3E2B434F" w14:textId="77777777" w:rsidR="00A602C0" w:rsidRPr="00A602C0" w:rsidRDefault="00A602C0" w:rsidP="0048289E">
            <w:pPr>
              <w:spacing w:after="0"/>
              <w:rPr>
                <w:rFonts w:ascii="Garamond" w:hAnsi="Garamond"/>
              </w:rPr>
            </w:pPr>
          </w:p>
        </w:tc>
        <w:tc>
          <w:tcPr>
            <w:tcW w:w="3240" w:type="dxa"/>
            <w:shd w:val="clear" w:color="auto" w:fill="auto"/>
          </w:tcPr>
          <w:p w14:paraId="1CC1FA47" w14:textId="77777777" w:rsidR="00A602C0" w:rsidRPr="00A602C0" w:rsidRDefault="00A602C0" w:rsidP="0048289E">
            <w:pPr>
              <w:spacing w:after="0"/>
              <w:rPr>
                <w:rFonts w:ascii="Garamond" w:hAnsi="Garamond"/>
              </w:rPr>
            </w:pPr>
          </w:p>
        </w:tc>
        <w:tc>
          <w:tcPr>
            <w:tcW w:w="3697" w:type="dxa"/>
            <w:shd w:val="clear" w:color="auto" w:fill="auto"/>
          </w:tcPr>
          <w:p w14:paraId="58AB41B2" w14:textId="77777777" w:rsidR="00A602C0" w:rsidRPr="00A602C0" w:rsidRDefault="00A602C0" w:rsidP="0048289E">
            <w:pPr>
              <w:spacing w:after="0"/>
              <w:rPr>
                <w:rFonts w:ascii="Garamond" w:hAnsi="Garamond"/>
              </w:rPr>
            </w:pPr>
          </w:p>
        </w:tc>
      </w:tr>
      <w:tr w:rsidR="00A602C0" w:rsidRPr="00A602C0" w14:paraId="0F57D257" w14:textId="77777777" w:rsidTr="0048289E">
        <w:tc>
          <w:tcPr>
            <w:tcW w:w="3696" w:type="dxa"/>
            <w:shd w:val="clear" w:color="auto" w:fill="auto"/>
          </w:tcPr>
          <w:p w14:paraId="62D5BD67" w14:textId="77777777" w:rsidR="00A602C0" w:rsidRPr="00A602C0" w:rsidRDefault="00A602C0" w:rsidP="0048289E">
            <w:pPr>
              <w:spacing w:after="0"/>
              <w:rPr>
                <w:rFonts w:ascii="Garamond" w:hAnsi="Garamond"/>
              </w:rPr>
            </w:pPr>
            <w:r w:rsidRPr="00A602C0">
              <w:rPr>
                <w:rFonts w:ascii="Garamond" w:hAnsi="Garamond"/>
              </w:rPr>
              <w:t>Вологодская область</w:t>
            </w:r>
          </w:p>
        </w:tc>
        <w:tc>
          <w:tcPr>
            <w:tcW w:w="4212" w:type="dxa"/>
            <w:shd w:val="clear" w:color="auto" w:fill="auto"/>
          </w:tcPr>
          <w:p w14:paraId="3CD0140D" w14:textId="77777777" w:rsidR="00A602C0" w:rsidRPr="00A602C0" w:rsidRDefault="00A602C0" w:rsidP="0048289E">
            <w:pPr>
              <w:spacing w:after="0"/>
              <w:rPr>
                <w:rFonts w:ascii="Garamond" w:hAnsi="Garamond"/>
              </w:rPr>
            </w:pPr>
          </w:p>
        </w:tc>
        <w:tc>
          <w:tcPr>
            <w:tcW w:w="3240" w:type="dxa"/>
            <w:shd w:val="clear" w:color="auto" w:fill="auto"/>
          </w:tcPr>
          <w:p w14:paraId="159E0553" w14:textId="77777777" w:rsidR="00A602C0" w:rsidRPr="00A602C0" w:rsidRDefault="00A602C0" w:rsidP="0048289E">
            <w:pPr>
              <w:spacing w:after="0"/>
              <w:rPr>
                <w:rFonts w:ascii="Garamond" w:hAnsi="Garamond"/>
              </w:rPr>
            </w:pPr>
          </w:p>
        </w:tc>
        <w:tc>
          <w:tcPr>
            <w:tcW w:w="3697" w:type="dxa"/>
            <w:shd w:val="clear" w:color="auto" w:fill="auto"/>
          </w:tcPr>
          <w:p w14:paraId="6A3F0962" w14:textId="77777777" w:rsidR="00A602C0" w:rsidRPr="00A602C0" w:rsidRDefault="00A602C0" w:rsidP="0048289E">
            <w:pPr>
              <w:spacing w:after="0"/>
              <w:rPr>
                <w:rFonts w:ascii="Garamond" w:hAnsi="Garamond"/>
              </w:rPr>
            </w:pPr>
          </w:p>
        </w:tc>
      </w:tr>
      <w:tr w:rsidR="00A602C0" w:rsidRPr="00A602C0" w14:paraId="43D4A6C1" w14:textId="77777777" w:rsidTr="0048289E">
        <w:tc>
          <w:tcPr>
            <w:tcW w:w="3696" w:type="dxa"/>
            <w:shd w:val="clear" w:color="auto" w:fill="auto"/>
          </w:tcPr>
          <w:p w14:paraId="372D1000" w14:textId="77777777" w:rsidR="00A602C0" w:rsidRPr="00A602C0" w:rsidRDefault="00A602C0" w:rsidP="0048289E">
            <w:pPr>
              <w:spacing w:after="0"/>
              <w:rPr>
                <w:rFonts w:ascii="Garamond" w:hAnsi="Garamond"/>
              </w:rPr>
            </w:pPr>
            <w:r w:rsidRPr="00A602C0">
              <w:rPr>
                <w:rFonts w:ascii="Garamond" w:hAnsi="Garamond"/>
              </w:rPr>
              <w:t>Воронежская область</w:t>
            </w:r>
          </w:p>
        </w:tc>
        <w:tc>
          <w:tcPr>
            <w:tcW w:w="4212" w:type="dxa"/>
            <w:shd w:val="clear" w:color="auto" w:fill="auto"/>
          </w:tcPr>
          <w:p w14:paraId="56CB92E9" w14:textId="77777777" w:rsidR="00A602C0" w:rsidRPr="00A602C0" w:rsidRDefault="00A602C0" w:rsidP="0048289E">
            <w:pPr>
              <w:spacing w:after="0"/>
              <w:rPr>
                <w:rFonts w:ascii="Garamond" w:hAnsi="Garamond"/>
              </w:rPr>
            </w:pPr>
          </w:p>
        </w:tc>
        <w:tc>
          <w:tcPr>
            <w:tcW w:w="3240" w:type="dxa"/>
            <w:shd w:val="clear" w:color="auto" w:fill="auto"/>
          </w:tcPr>
          <w:p w14:paraId="5ACFD65A" w14:textId="77777777" w:rsidR="00A602C0" w:rsidRPr="00A602C0" w:rsidRDefault="00A602C0" w:rsidP="0048289E">
            <w:pPr>
              <w:spacing w:after="0"/>
              <w:rPr>
                <w:rFonts w:ascii="Garamond" w:hAnsi="Garamond"/>
              </w:rPr>
            </w:pPr>
          </w:p>
        </w:tc>
        <w:tc>
          <w:tcPr>
            <w:tcW w:w="3697" w:type="dxa"/>
            <w:shd w:val="clear" w:color="auto" w:fill="auto"/>
          </w:tcPr>
          <w:p w14:paraId="725F0F23" w14:textId="77777777" w:rsidR="00A602C0" w:rsidRPr="00A602C0" w:rsidRDefault="00A602C0" w:rsidP="0048289E">
            <w:pPr>
              <w:spacing w:after="0"/>
              <w:rPr>
                <w:rFonts w:ascii="Garamond" w:hAnsi="Garamond"/>
              </w:rPr>
            </w:pPr>
          </w:p>
        </w:tc>
      </w:tr>
      <w:tr w:rsidR="00A602C0" w:rsidRPr="00A602C0" w14:paraId="5E63FD3D" w14:textId="77777777" w:rsidTr="0048289E">
        <w:tc>
          <w:tcPr>
            <w:tcW w:w="3696" w:type="dxa"/>
            <w:shd w:val="clear" w:color="auto" w:fill="auto"/>
          </w:tcPr>
          <w:p w14:paraId="500E0976" w14:textId="77777777" w:rsidR="00A602C0" w:rsidRPr="00A602C0" w:rsidRDefault="00A602C0" w:rsidP="0048289E">
            <w:pPr>
              <w:spacing w:after="0"/>
              <w:rPr>
                <w:rFonts w:ascii="Garamond" w:hAnsi="Garamond"/>
              </w:rPr>
            </w:pPr>
            <w:r w:rsidRPr="00A602C0">
              <w:rPr>
                <w:rFonts w:ascii="Garamond" w:hAnsi="Garamond"/>
              </w:rPr>
              <w:t>Ивановская область</w:t>
            </w:r>
          </w:p>
        </w:tc>
        <w:tc>
          <w:tcPr>
            <w:tcW w:w="4212" w:type="dxa"/>
            <w:shd w:val="clear" w:color="auto" w:fill="auto"/>
          </w:tcPr>
          <w:p w14:paraId="458DDB6B" w14:textId="77777777" w:rsidR="00A602C0" w:rsidRPr="00A602C0" w:rsidRDefault="00A602C0" w:rsidP="0048289E">
            <w:pPr>
              <w:spacing w:after="0"/>
              <w:rPr>
                <w:rFonts w:ascii="Garamond" w:hAnsi="Garamond"/>
              </w:rPr>
            </w:pPr>
          </w:p>
        </w:tc>
        <w:tc>
          <w:tcPr>
            <w:tcW w:w="3240" w:type="dxa"/>
            <w:shd w:val="clear" w:color="auto" w:fill="auto"/>
          </w:tcPr>
          <w:p w14:paraId="6E2772C2" w14:textId="77777777" w:rsidR="00A602C0" w:rsidRPr="00A602C0" w:rsidRDefault="00A602C0" w:rsidP="0048289E">
            <w:pPr>
              <w:spacing w:after="0"/>
              <w:rPr>
                <w:rFonts w:ascii="Garamond" w:hAnsi="Garamond"/>
              </w:rPr>
            </w:pPr>
          </w:p>
        </w:tc>
        <w:tc>
          <w:tcPr>
            <w:tcW w:w="3697" w:type="dxa"/>
            <w:shd w:val="clear" w:color="auto" w:fill="auto"/>
          </w:tcPr>
          <w:p w14:paraId="7A6A62FA" w14:textId="77777777" w:rsidR="00A602C0" w:rsidRPr="00A602C0" w:rsidRDefault="00A602C0" w:rsidP="0048289E">
            <w:pPr>
              <w:spacing w:after="0"/>
              <w:rPr>
                <w:rFonts w:ascii="Garamond" w:hAnsi="Garamond"/>
              </w:rPr>
            </w:pPr>
          </w:p>
        </w:tc>
      </w:tr>
      <w:tr w:rsidR="00A602C0" w:rsidRPr="00A602C0" w14:paraId="31C2D780" w14:textId="77777777" w:rsidTr="0048289E">
        <w:tc>
          <w:tcPr>
            <w:tcW w:w="3696" w:type="dxa"/>
            <w:shd w:val="clear" w:color="auto" w:fill="auto"/>
          </w:tcPr>
          <w:p w14:paraId="3CF70712" w14:textId="77777777" w:rsidR="00A602C0" w:rsidRPr="00A602C0" w:rsidRDefault="00A602C0" w:rsidP="0048289E">
            <w:pPr>
              <w:spacing w:after="0"/>
              <w:rPr>
                <w:rFonts w:ascii="Garamond" w:hAnsi="Garamond"/>
              </w:rPr>
            </w:pPr>
            <w:r w:rsidRPr="00A602C0">
              <w:rPr>
                <w:rFonts w:ascii="Garamond" w:hAnsi="Garamond"/>
              </w:rPr>
              <w:t>Иркутская область</w:t>
            </w:r>
          </w:p>
        </w:tc>
        <w:tc>
          <w:tcPr>
            <w:tcW w:w="4212" w:type="dxa"/>
            <w:shd w:val="clear" w:color="auto" w:fill="auto"/>
          </w:tcPr>
          <w:p w14:paraId="6BD70551" w14:textId="77777777" w:rsidR="00A602C0" w:rsidRPr="00A602C0" w:rsidRDefault="00A602C0" w:rsidP="0048289E">
            <w:pPr>
              <w:spacing w:after="0"/>
              <w:rPr>
                <w:rFonts w:ascii="Garamond" w:hAnsi="Garamond"/>
              </w:rPr>
            </w:pPr>
          </w:p>
        </w:tc>
        <w:tc>
          <w:tcPr>
            <w:tcW w:w="3240" w:type="dxa"/>
            <w:shd w:val="clear" w:color="auto" w:fill="auto"/>
          </w:tcPr>
          <w:p w14:paraId="32F3F514" w14:textId="77777777" w:rsidR="00A602C0" w:rsidRPr="00A602C0" w:rsidRDefault="00A602C0" w:rsidP="0048289E">
            <w:pPr>
              <w:spacing w:after="0"/>
              <w:rPr>
                <w:rFonts w:ascii="Garamond" w:hAnsi="Garamond"/>
              </w:rPr>
            </w:pPr>
          </w:p>
        </w:tc>
        <w:tc>
          <w:tcPr>
            <w:tcW w:w="3697" w:type="dxa"/>
            <w:shd w:val="clear" w:color="auto" w:fill="auto"/>
          </w:tcPr>
          <w:p w14:paraId="540DD575" w14:textId="77777777" w:rsidR="00A602C0" w:rsidRPr="00A602C0" w:rsidRDefault="00A602C0" w:rsidP="0048289E">
            <w:pPr>
              <w:spacing w:after="0"/>
              <w:rPr>
                <w:rFonts w:ascii="Garamond" w:hAnsi="Garamond"/>
              </w:rPr>
            </w:pPr>
          </w:p>
        </w:tc>
      </w:tr>
      <w:tr w:rsidR="00A602C0" w:rsidRPr="00A602C0" w14:paraId="2763BB4F" w14:textId="77777777" w:rsidTr="0048289E">
        <w:tc>
          <w:tcPr>
            <w:tcW w:w="3696" w:type="dxa"/>
            <w:shd w:val="clear" w:color="auto" w:fill="auto"/>
          </w:tcPr>
          <w:p w14:paraId="1AD215DB" w14:textId="77777777" w:rsidR="00A602C0" w:rsidRPr="00A602C0" w:rsidRDefault="00A602C0" w:rsidP="0048289E">
            <w:pPr>
              <w:spacing w:after="0"/>
              <w:rPr>
                <w:rFonts w:ascii="Garamond" w:hAnsi="Garamond"/>
              </w:rPr>
            </w:pPr>
            <w:r w:rsidRPr="00A602C0">
              <w:rPr>
                <w:rFonts w:ascii="Garamond" w:hAnsi="Garamond"/>
              </w:rPr>
              <w:t>Калининградская область</w:t>
            </w:r>
          </w:p>
        </w:tc>
        <w:tc>
          <w:tcPr>
            <w:tcW w:w="4212" w:type="dxa"/>
            <w:shd w:val="clear" w:color="auto" w:fill="auto"/>
          </w:tcPr>
          <w:p w14:paraId="089D298F" w14:textId="77777777" w:rsidR="00A602C0" w:rsidRPr="00A602C0" w:rsidRDefault="00A602C0" w:rsidP="0048289E">
            <w:pPr>
              <w:spacing w:after="0"/>
              <w:rPr>
                <w:rFonts w:ascii="Garamond" w:hAnsi="Garamond"/>
              </w:rPr>
            </w:pPr>
          </w:p>
        </w:tc>
        <w:tc>
          <w:tcPr>
            <w:tcW w:w="3240" w:type="dxa"/>
            <w:shd w:val="clear" w:color="auto" w:fill="auto"/>
          </w:tcPr>
          <w:p w14:paraId="105012DE" w14:textId="77777777" w:rsidR="00A602C0" w:rsidRPr="00A602C0" w:rsidRDefault="00A602C0" w:rsidP="0048289E">
            <w:pPr>
              <w:spacing w:after="0"/>
              <w:rPr>
                <w:rFonts w:ascii="Garamond" w:hAnsi="Garamond"/>
              </w:rPr>
            </w:pPr>
          </w:p>
        </w:tc>
        <w:tc>
          <w:tcPr>
            <w:tcW w:w="3697" w:type="dxa"/>
            <w:shd w:val="clear" w:color="auto" w:fill="auto"/>
          </w:tcPr>
          <w:p w14:paraId="6AF07FCD" w14:textId="77777777" w:rsidR="00A602C0" w:rsidRPr="00A602C0" w:rsidRDefault="00A602C0" w:rsidP="0048289E">
            <w:pPr>
              <w:spacing w:after="0"/>
              <w:rPr>
                <w:rFonts w:ascii="Garamond" w:hAnsi="Garamond"/>
              </w:rPr>
            </w:pPr>
          </w:p>
        </w:tc>
      </w:tr>
      <w:tr w:rsidR="00A602C0" w:rsidRPr="00A602C0" w14:paraId="40C74FF4" w14:textId="77777777" w:rsidTr="0048289E">
        <w:tc>
          <w:tcPr>
            <w:tcW w:w="3696" w:type="dxa"/>
            <w:shd w:val="clear" w:color="auto" w:fill="auto"/>
          </w:tcPr>
          <w:p w14:paraId="38158577" w14:textId="77777777" w:rsidR="00A602C0" w:rsidRPr="00A602C0" w:rsidRDefault="00A602C0" w:rsidP="0048289E">
            <w:pPr>
              <w:spacing w:after="0"/>
              <w:rPr>
                <w:rFonts w:ascii="Garamond" w:hAnsi="Garamond"/>
              </w:rPr>
            </w:pPr>
            <w:r w:rsidRPr="00A602C0">
              <w:rPr>
                <w:rFonts w:ascii="Garamond" w:hAnsi="Garamond"/>
              </w:rPr>
              <w:t>Калужская область</w:t>
            </w:r>
          </w:p>
        </w:tc>
        <w:tc>
          <w:tcPr>
            <w:tcW w:w="4212" w:type="dxa"/>
            <w:shd w:val="clear" w:color="auto" w:fill="auto"/>
          </w:tcPr>
          <w:p w14:paraId="2CADEFD0" w14:textId="77777777" w:rsidR="00A602C0" w:rsidRPr="00A602C0" w:rsidRDefault="00A602C0" w:rsidP="0048289E">
            <w:pPr>
              <w:spacing w:after="0"/>
              <w:rPr>
                <w:rFonts w:ascii="Garamond" w:hAnsi="Garamond"/>
              </w:rPr>
            </w:pPr>
          </w:p>
        </w:tc>
        <w:tc>
          <w:tcPr>
            <w:tcW w:w="3240" w:type="dxa"/>
            <w:shd w:val="clear" w:color="auto" w:fill="auto"/>
          </w:tcPr>
          <w:p w14:paraId="27D5C047" w14:textId="77777777" w:rsidR="00A602C0" w:rsidRPr="00A602C0" w:rsidRDefault="00A602C0" w:rsidP="0048289E">
            <w:pPr>
              <w:spacing w:after="0"/>
              <w:rPr>
                <w:rFonts w:ascii="Garamond" w:hAnsi="Garamond"/>
              </w:rPr>
            </w:pPr>
          </w:p>
        </w:tc>
        <w:tc>
          <w:tcPr>
            <w:tcW w:w="3697" w:type="dxa"/>
            <w:shd w:val="clear" w:color="auto" w:fill="auto"/>
          </w:tcPr>
          <w:p w14:paraId="4E3E22BB" w14:textId="77777777" w:rsidR="00A602C0" w:rsidRPr="00A602C0" w:rsidRDefault="00A602C0" w:rsidP="0048289E">
            <w:pPr>
              <w:spacing w:after="0"/>
              <w:rPr>
                <w:rFonts w:ascii="Garamond" w:hAnsi="Garamond"/>
              </w:rPr>
            </w:pPr>
          </w:p>
        </w:tc>
      </w:tr>
      <w:tr w:rsidR="00A602C0" w:rsidRPr="00A602C0" w14:paraId="650B35B0" w14:textId="77777777" w:rsidTr="0048289E">
        <w:tc>
          <w:tcPr>
            <w:tcW w:w="3696" w:type="dxa"/>
            <w:shd w:val="clear" w:color="auto" w:fill="auto"/>
          </w:tcPr>
          <w:p w14:paraId="39530C52" w14:textId="77777777" w:rsidR="00A602C0" w:rsidRPr="00A602C0" w:rsidRDefault="00A602C0" w:rsidP="0048289E">
            <w:pPr>
              <w:spacing w:after="0"/>
              <w:rPr>
                <w:rFonts w:ascii="Garamond" w:hAnsi="Garamond"/>
              </w:rPr>
            </w:pPr>
            <w:r w:rsidRPr="00A602C0">
              <w:rPr>
                <w:rFonts w:ascii="Garamond" w:hAnsi="Garamond"/>
              </w:rPr>
              <w:t>Кемеровская область</w:t>
            </w:r>
          </w:p>
        </w:tc>
        <w:tc>
          <w:tcPr>
            <w:tcW w:w="4212" w:type="dxa"/>
            <w:shd w:val="clear" w:color="auto" w:fill="auto"/>
          </w:tcPr>
          <w:p w14:paraId="420C86F9" w14:textId="77777777" w:rsidR="00A602C0" w:rsidRPr="00A602C0" w:rsidRDefault="00A602C0" w:rsidP="0048289E">
            <w:pPr>
              <w:spacing w:after="0"/>
              <w:rPr>
                <w:rFonts w:ascii="Garamond" w:hAnsi="Garamond"/>
              </w:rPr>
            </w:pPr>
          </w:p>
        </w:tc>
        <w:tc>
          <w:tcPr>
            <w:tcW w:w="3240" w:type="dxa"/>
            <w:shd w:val="clear" w:color="auto" w:fill="auto"/>
          </w:tcPr>
          <w:p w14:paraId="75A2C87C" w14:textId="77777777" w:rsidR="00A602C0" w:rsidRPr="00A602C0" w:rsidRDefault="00A602C0" w:rsidP="0048289E">
            <w:pPr>
              <w:spacing w:after="0"/>
              <w:rPr>
                <w:rFonts w:ascii="Garamond" w:hAnsi="Garamond"/>
              </w:rPr>
            </w:pPr>
          </w:p>
        </w:tc>
        <w:tc>
          <w:tcPr>
            <w:tcW w:w="3697" w:type="dxa"/>
            <w:shd w:val="clear" w:color="auto" w:fill="auto"/>
          </w:tcPr>
          <w:p w14:paraId="00F22893" w14:textId="77777777" w:rsidR="00A602C0" w:rsidRPr="00A602C0" w:rsidRDefault="00A602C0" w:rsidP="0048289E">
            <w:pPr>
              <w:spacing w:after="0"/>
              <w:rPr>
                <w:rFonts w:ascii="Garamond" w:hAnsi="Garamond"/>
              </w:rPr>
            </w:pPr>
          </w:p>
        </w:tc>
      </w:tr>
      <w:tr w:rsidR="00A602C0" w:rsidRPr="00A602C0" w14:paraId="52B1BE72" w14:textId="77777777" w:rsidTr="0048289E">
        <w:tc>
          <w:tcPr>
            <w:tcW w:w="3696" w:type="dxa"/>
            <w:shd w:val="clear" w:color="auto" w:fill="auto"/>
          </w:tcPr>
          <w:p w14:paraId="7A179A2B" w14:textId="77777777" w:rsidR="00A602C0" w:rsidRPr="00A602C0" w:rsidRDefault="00A602C0" w:rsidP="0048289E">
            <w:pPr>
              <w:spacing w:after="0"/>
              <w:rPr>
                <w:rFonts w:ascii="Garamond" w:hAnsi="Garamond"/>
              </w:rPr>
            </w:pPr>
            <w:r w:rsidRPr="00A602C0">
              <w:rPr>
                <w:rFonts w:ascii="Garamond" w:hAnsi="Garamond"/>
              </w:rPr>
              <w:t>Кировская область</w:t>
            </w:r>
          </w:p>
        </w:tc>
        <w:tc>
          <w:tcPr>
            <w:tcW w:w="4212" w:type="dxa"/>
            <w:shd w:val="clear" w:color="auto" w:fill="auto"/>
          </w:tcPr>
          <w:p w14:paraId="76826B3D" w14:textId="77777777" w:rsidR="00A602C0" w:rsidRPr="00A602C0" w:rsidRDefault="00A602C0" w:rsidP="0048289E">
            <w:pPr>
              <w:spacing w:after="0"/>
              <w:rPr>
                <w:rFonts w:ascii="Garamond" w:hAnsi="Garamond"/>
              </w:rPr>
            </w:pPr>
          </w:p>
        </w:tc>
        <w:tc>
          <w:tcPr>
            <w:tcW w:w="3240" w:type="dxa"/>
            <w:shd w:val="clear" w:color="auto" w:fill="auto"/>
          </w:tcPr>
          <w:p w14:paraId="0458FAAD" w14:textId="77777777" w:rsidR="00A602C0" w:rsidRPr="00A602C0" w:rsidRDefault="00A602C0" w:rsidP="0048289E">
            <w:pPr>
              <w:spacing w:after="0"/>
              <w:rPr>
                <w:rFonts w:ascii="Garamond" w:hAnsi="Garamond"/>
              </w:rPr>
            </w:pPr>
          </w:p>
        </w:tc>
        <w:tc>
          <w:tcPr>
            <w:tcW w:w="3697" w:type="dxa"/>
            <w:shd w:val="clear" w:color="auto" w:fill="auto"/>
          </w:tcPr>
          <w:p w14:paraId="64956788" w14:textId="77777777" w:rsidR="00A602C0" w:rsidRPr="00A602C0" w:rsidRDefault="00A602C0" w:rsidP="0048289E">
            <w:pPr>
              <w:spacing w:after="0"/>
              <w:rPr>
                <w:rFonts w:ascii="Garamond" w:hAnsi="Garamond"/>
              </w:rPr>
            </w:pPr>
          </w:p>
        </w:tc>
      </w:tr>
      <w:tr w:rsidR="00A602C0" w:rsidRPr="00A602C0" w14:paraId="38C18C1C" w14:textId="77777777" w:rsidTr="0048289E">
        <w:tc>
          <w:tcPr>
            <w:tcW w:w="3696" w:type="dxa"/>
            <w:shd w:val="clear" w:color="auto" w:fill="auto"/>
          </w:tcPr>
          <w:p w14:paraId="07E406CA" w14:textId="77777777" w:rsidR="00A602C0" w:rsidRPr="00A602C0" w:rsidRDefault="00A602C0" w:rsidP="0048289E">
            <w:pPr>
              <w:spacing w:after="0"/>
              <w:rPr>
                <w:rFonts w:ascii="Garamond" w:hAnsi="Garamond"/>
              </w:rPr>
            </w:pPr>
            <w:r w:rsidRPr="00A602C0">
              <w:rPr>
                <w:rFonts w:ascii="Garamond" w:hAnsi="Garamond"/>
              </w:rPr>
              <w:t>Костромская область</w:t>
            </w:r>
          </w:p>
        </w:tc>
        <w:tc>
          <w:tcPr>
            <w:tcW w:w="4212" w:type="dxa"/>
            <w:shd w:val="clear" w:color="auto" w:fill="auto"/>
          </w:tcPr>
          <w:p w14:paraId="51E53206" w14:textId="77777777" w:rsidR="00A602C0" w:rsidRPr="00A602C0" w:rsidRDefault="00A602C0" w:rsidP="0048289E">
            <w:pPr>
              <w:spacing w:after="0"/>
              <w:rPr>
                <w:rFonts w:ascii="Garamond" w:hAnsi="Garamond"/>
              </w:rPr>
            </w:pPr>
          </w:p>
        </w:tc>
        <w:tc>
          <w:tcPr>
            <w:tcW w:w="3240" w:type="dxa"/>
            <w:shd w:val="clear" w:color="auto" w:fill="auto"/>
          </w:tcPr>
          <w:p w14:paraId="60BCE453" w14:textId="77777777" w:rsidR="00A602C0" w:rsidRPr="00A602C0" w:rsidRDefault="00A602C0" w:rsidP="0048289E">
            <w:pPr>
              <w:spacing w:after="0"/>
              <w:rPr>
                <w:rFonts w:ascii="Garamond" w:hAnsi="Garamond"/>
              </w:rPr>
            </w:pPr>
          </w:p>
        </w:tc>
        <w:tc>
          <w:tcPr>
            <w:tcW w:w="3697" w:type="dxa"/>
            <w:shd w:val="clear" w:color="auto" w:fill="auto"/>
          </w:tcPr>
          <w:p w14:paraId="49901D51" w14:textId="77777777" w:rsidR="00A602C0" w:rsidRPr="00A602C0" w:rsidRDefault="00A602C0" w:rsidP="0048289E">
            <w:pPr>
              <w:spacing w:after="0"/>
              <w:rPr>
                <w:rFonts w:ascii="Garamond" w:hAnsi="Garamond"/>
              </w:rPr>
            </w:pPr>
          </w:p>
        </w:tc>
      </w:tr>
      <w:tr w:rsidR="00A602C0" w:rsidRPr="00A602C0" w14:paraId="0AC5FEB4" w14:textId="77777777" w:rsidTr="0048289E">
        <w:tc>
          <w:tcPr>
            <w:tcW w:w="3696" w:type="dxa"/>
            <w:shd w:val="clear" w:color="auto" w:fill="auto"/>
          </w:tcPr>
          <w:p w14:paraId="7428E649" w14:textId="77777777" w:rsidR="00A602C0" w:rsidRPr="00A602C0" w:rsidRDefault="00A602C0" w:rsidP="0048289E">
            <w:pPr>
              <w:spacing w:after="0"/>
              <w:rPr>
                <w:rFonts w:ascii="Garamond" w:hAnsi="Garamond"/>
              </w:rPr>
            </w:pPr>
            <w:r w:rsidRPr="00A602C0">
              <w:rPr>
                <w:rFonts w:ascii="Garamond" w:hAnsi="Garamond"/>
              </w:rPr>
              <w:t>Курганская область</w:t>
            </w:r>
          </w:p>
        </w:tc>
        <w:tc>
          <w:tcPr>
            <w:tcW w:w="4212" w:type="dxa"/>
            <w:shd w:val="clear" w:color="auto" w:fill="auto"/>
          </w:tcPr>
          <w:p w14:paraId="60176FBC" w14:textId="77777777" w:rsidR="00A602C0" w:rsidRPr="00A602C0" w:rsidRDefault="00A602C0" w:rsidP="0048289E">
            <w:pPr>
              <w:spacing w:after="0"/>
              <w:rPr>
                <w:rFonts w:ascii="Garamond" w:hAnsi="Garamond"/>
              </w:rPr>
            </w:pPr>
          </w:p>
        </w:tc>
        <w:tc>
          <w:tcPr>
            <w:tcW w:w="3240" w:type="dxa"/>
            <w:shd w:val="clear" w:color="auto" w:fill="auto"/>
          </w:tcPr>
          <w:p w14:paraId="7E266AD1" w14:textId="77777777" w:rsidR="00A602C0" w:rsidRPr="00A602C0" w:rsidRDefault="00A602C0" w:rsidP="0048289E">
            <w:pPr>
              <w:spacing w:after="0"/>
              <w:rPr>
                <w:rFonts w:ascii="Garamond" w:hAnsi="Garamond"/>
              </w:rPr>
            </w:pPr>
          </w:p>
        </w:tc>
        <w:tc>
          <w:tcPr>
            <w:tcW w:w="3697" w:type="dxa"/>
            <w:shd w:val="clear" w:color="auto" w:fill="auto"/>
          </w:tcPr>
          <w:p w14:paraId="22DCC6DE" w14:textId="77777777" w:rsidR="00A602C0" w:rsidRPr="00A602C0" w:rsidRDefault="00A602C0" w:rsidP="0048289E">
            <w:pPr>
              <w:spacing w:after="0"/>
              <w:rPr>
                <w:rFonts w:ascii="Garamond" w:hAnsi="Garamond"/>
              </w:rPr>
            </w:pPr>
          </w:p>
        </w:tc>
      </w:tr>
      <w:tr w:rsidR="00A602C0" w:rsidRPr="00A602C0" w14:paraId="785750F1" w14:textId="77777777" w:rsidTr="0048289E">
        <w:tc>
          <w:tcPr>
            <w:tcW w:w="3696" w:type="dxa"/>
            <w:shd w:val="clear" w:color="auto" w:fill="auto"/>
          </w:tcPr>
          <w:p w14:paraId="68C900E0" w14:textId="77777777" w:rsidR="00A602C0" w:rsidRPr="00A602C0" w:rsidRDefault="00A602C0" w:rsidP="0048289E">
            <w:pPr>
              <w:spacing w:after="0"/>
              <w:rPr>
                <w:rFonts w:ascii="Garamond" w:hAnsi="Garamond"/>
              </w:rPr>
            </w:pPr>
            <w:r w:rsidRPr="00A602C0">
              <w:rPr>
                <w:rFonts w:ascii="Garamond" w:hAnsi="Garamond"/>
              </w:rPr>
              <w:t>Курская область</w:t>
            </w:r>
          </w:p>
        </w:tc>
        <w:tc>
          <w:tcPr>
            <w:tcW w:w="4212" w:type="dxa"/>
            <w:shd w:val="clear" w:color="auto" w:fill="auto"/>
          </w:tcPr>
          <w:p w14:paraId="02338824" w14:textId="77777777" w:rsidR="00A602C0" w:rsidRPr="00A602C0" w:rsidRDefault="00A602C0" w:rsidP="0048289E">
            <w:pPr>
              <w:spacing w:after="0"/>
              <w:rPr>
                <w:rFonts w:ascii="Garamond" w:hAnsi="Garamond"/>
              </w:rPr>
            </w:pPr>
          </w:p>
        </w:tc>
        <w:tc>
          <w:tcPr>
            <w:tcW w:w="3240" w:type="dxa"/>
            <w:shd w:val="clear" w:color="auto" w:fill="auto"/>
          </w:tcPr>
          <w:p w14:paraId="0DFA7CBC" w14:textId="77777777" w:rsidR="00A602C0" w:rsidRPr="00A602C0" w:rsidRDefault="00A602C0" w:rsidP="0048289E">
            <w:pPr>
              <w:spacing w:after="0"/>
              <w:rPr>
                <w:rFonts w:ascii="Garamond" w:hAnsi="Garamond"/>
              </w:rPr>
            </w:pPr>
          </w:p>
        </w:tc>
        <w:tc>
          <w:tcPr>
            <w:tcW w:w="3697" w:type="dxa"/>
            <w:shd w:val="clear" w:color="auto" w:fill="auto"/>
          </w:tcPr>
          <w:p w14:paraId="5D8FFFDB" w14:textId="77777777" w:rsidR="00A602C0" w:rsidRPr="00A602C0" w:rsidRDefault="00A602C0" w:rsidP="0048289E">
            <w:pPr>
              <w:spacing w:after="0"/>
              <w:rPr>
                <w:rFonts w:ascii="Garamond" w:hAnsi="Garamond"/>
              </w:rPr>
            </w:pPr>
          </w:p>
        </w:tc>
      </w:tr>
      <w:tr w:rsidR="00A602C0" w:rsidRPr="00A602C0" w14:paraId="30AB5441" w14:textId="77777777" w:rsidTr="0048289E">
        <w:tc>
          <w:tcPr>
            <w:tcW w:w="3696" w:type="dxa"/>
            <w:shd w:val="clear" w:color="auto" w:fill="auto"/>
          </w:tcPr>
          <w:p w14:paraId="48C92C54" w14:textId="77777777" w:rsidR="00A602C0" w:rsidRPr="00A602C0" w:rsidRDefault="00A602C0" w:rsidP="0048289E">
            <w:pPr>
              <w:spacing w:after="0"/>
              <w:rPr>
                <w:rFonts w:ascii="Garamond" w:hAnsi="Garamond"/>
              </w:rPr>
            </w:pPr>
            <w:r w:rsidRPr="00A602C0">
              <w:rPr>
                <w:rFonts w:ascii="Garamond" w:hAnsi="Garamond"/>
              </w:rPr>
              <w:t>Ленинградская область ***</w:t>
            </w:r>
          </w:p>
        </w:tc>
        <w:tc>
          <w:tcPr>
            <w:tcW w:w="4212" w:type="dxa"/>
            <w:shd w:val="clear" w:color="auto" w:fill="auto"/>
          </w:tcPr>
          <w:p w14:paraId="68B6793D" w14:textId="77777777" w:rsidR="00A602C0" w:rsidRPr="00A602C0" w:rsidRDefault="00A602C0" w:rsidP="0048289E">
            <w:pPr>
              <w:spacing w:after="0"/>
              <w:rPr>
                <w:rFonts w:ascii="Garamond" w:hAnsi="Garamond"/>
              </w:rPr>
            </w:pPr>
          </w:p>
        </w:tc>
        <w:tc>
          <w:tcPr>
            <w:tcW w:w="3240" w:type="dxa"/>
            <w:shd w:val="clear" w:color="auto" w:fill="auto"/>
          </w:tcPr>
          <w:p w14:paraId="3B561A7D" w14:textId="77777777" w:rsidR="00A602C0" w:rsidRPr="00A602C0" w:rsidRDefault="00A602C0" w:rsidP="0048289E">
            <w:pPr>
              <w:spacing w:after="0"/>
              <w:rPr>
                <w:rFonts w:ascii="Garamond" w:hAnsi="Garamond"/>
              </w:rPr>
            </w:pPr>
          </w:p>
        </w:tc>
        <w:tc>
          <w:tcPr>
            <w:tcW w:w="3697" w:type="dxa"/>
            <w:shd w:val="clear" w:color="auto" w:fill="auto"/>
          </w:tcPr>
          <w:p w14:paraId="7142F484" w14:textId="77777777" w:rsidR="00A602C0" w:rsidRPr="00A602C0" w:rsidRDefault="00A602C0" w:rsidP="0048289E">
            <w:pPr>
              <w:spacing w:after="0"/>
              <w:rPr>
                <w:rFonts w:ascii="Garamond" w:hAnsi="Garamond"/>
              </w:rPr>
            </w:pPr>
          </w:p>
        </w:tc>
      </w:tr>
      <w:tr w:rsidR="00A602C0" w:rsidRPr="00A602C0" w14:paraId="433F16E2" w14:textId="77777777" w:rsidTr="0048289E">
        <w:tc>
          <w:tcPr>
            <w:tcW w:w="3696" w:type="dxa"/>
            <w:shd w:val="clear" w:color="auto" w:fill="auto"/>
          </w:tcPr>
          <w:p w14:paraId="37CC1575" w14:textId="77777777" w:rsidR="00A602C0" w:rsidRPr="00A602C0" w:rsidRDefault="00A602C0" w:rsidP="0048289E">
            <w:pPr>
              <w:spacing w:after="0"/>
              <w:rPr>
                <w:rFonts w:ascii="Garamond" w:hAnsi="Garamond"/>
              </w:rPr>
            </w:pPr>
            <w:r w:rsidRPr="00A602C0">
              <w:rPr>
                <w:rFonts w:ascii="Garamond" w:hAnsi="Garamond"/>
              </w:rPr>
              <w:t>Липецкая область</w:t>
            </w:r>
          </w:p>
        </w:tc>
        <w:tc>
          <w:tcPr>
            <w:tcW w:w="4212" w:type="dxa"/>
            <w:shd w:val="clear" w:color="auto" w:fill="auto"/>
          </w:tcPr>
          <w:p w14:paraId="2B600D29" w14:textId="77777777" w:rsidR="00A602C0" w:rsidRPr="00A602C0" w:rsidRDefault="00A602C0" w:rsidP="0048289E">
            <w:pPr>
              <w:spacing w:after="0"/>
              <w:rPr>
                <w:rFonts w:ascii="Garamond" w:hAnsi="Garamond"/>
              </w:rPr>
            </w:pPr>
          </w:p>
        </w:tc>
        <w:tc>
          <w:tcPr>
            <w:tcW w:w="3240" w:type="dxa"/>
            <w:shd w:val="clear" w:color="auto" w:fill="auto"/>
          </w:tcPr>
          <w:p w14:paraId="1EE5A7B4" w14:textId="77777777" w:rsidR="00A602C0" w:rsidRPr="00A602C0" w:rsidRDefault="00A602C0" w:rsidP="0048289E">
            <w:pPr>
              <w:spacing w:after="0"/>
              <w:rPr>
                <w:rFonts w:ascii="Garamond" w:hAnsi="Garamond"/>
              </w:rPr>
            </w:pPr>
          </w:p>
        </w:tc>
        <w:tc>
          <w:tcPr>
            <w:tcW w:w="3697" w:type="dxa"/>
            <w:shd w:val="clear" w:color="auto" w:fill="auto"/>
          </w:tcPr>
          <w:p w14:paraId="6B5F54A4" w14:textId="77777777" w:rsidR="00A602C0" w:rsidRPr="00A602C0" w:rsidRDefault="00A602C0" w:rsidP="0048289E">
            <w:pPr>
              <w:spacing w:after="0"/>
              <w:rPr>
                <w:rFonts w:ascii="Garamond" w:hAnsi="Garamond"/>
              </w:rPr>
            </w:pPr>
          </w:p>
        </w:tc>
      </w:tr>
      <w:tr w:rsidR="00A602C0" w:rsidRPr="00A602C0" w14:paraId="08018DA8" w14:textId="77777777" w:rsidTr="0048289E">
        <w:tc>
          <w:tcPr>
            <w:tcW w:w="3696" w:type="dxa"/>
            <w:shd w:val="clear" w:color="auto" w:fill="auto"/>
          </w:tcPr>
          <w:p w14:paraId="665DA6F4" w14:textId="77777777" w:rsidR="00A602C0" w:rsidRPr="00A602C0" w:rsidRDefault="00A602C0" w:rsidP="0048289E">
            <w:pPr>
              <w:spacing w:after="0"/>
              <w:rPr>
                <w:rFonts w:ascii="Garamond" w:hAnsi="Garamond"/>
              </w:rPr>
            </w:pPr>
            <w:r w:rsidRPr="00A602C0">
              <w:rPr>
                <w:rFonts w:ascii="Garamond" w:hAnsi="Garamond"/>
              </w:rPr>
              <w:t>Московская область ****</w:t>
            </w:r>
          </w:p>
        </w:tc>
        <w:tc>
          <w:tcPr>
            <w:tcW w:w="4212" w:type="dxa"/>
            <w:shd w:val="clear" w:color="auto" w:fill="auto"/>
          </w:tcPr>
          <w:p w14:paraId="31DACA17" w14:textId="77777777" w:rsidR="00A602C0" w:rsidRPr="00A602C0" w:rsidRDefault="00A602C0" w:rsidP="0048289E">
            <w:pPr>
              <w:spacing w:after="0"/>
              <w:rPr>
                <w:rFonts w:ascii="Garamond" w:hAnsi="Garamond"/>
              </w:rPr>
            </w:pPr>
          </w:p>
        </w:tc>
        <w:tc>
          <w:tcPr>
            <w:tcW w:w="3240" w:type="dxa"/>
            <w:shd w:val="clear" w:color="auto" w:fill="auto"/>
          </w:tcPr>
          <w:p w14:paraId="318799F7" w14:textId="77777777" w:rsidR="00A602C0" w:rsidRPr="00A602C0" w:rsidRDefault="00A602C0" w:rsidP="0048289E">
            <w:pPr>
              <w:spacing w:after="0"/>
              <w:rPr>
                <w:rFonts w:ascii="Garamond" w:hAnsi="Garamond"/>
              </w:rPr>
            </w:pPr>
          </w:p>
        </w:tc>
        <w:tc>
          <w:tcPr>
            <w:tcW w:w="3697" w:type="dxa"/>
            <w:shd w:val="clear" w:color="auto" w:fill="auto"/>
          </w:tcPr>
          <w:p w14:paraId="3A2A68C1" w14:textId="77777777" w:rsidR="00A602C0" w:rsidRPr="00A602C0" w:rsidRDefault="00A602C0" w:rsidP="0048289E">
            <w:pPr>
              <w:spacing w:after="0"/>
              <w:rPr>
                <w:rFonts w:ascii="Garamond" w:hAnsi="Garamond"/>
              </w:rPr>
            </w:pPr>
          </w:p>
        </w:tc>
      </w:tr>
      <w:tr w:rsidR="00A602C0" w:rsidRPr="00A602C0" w14:paraId="394A8445" w14:textId="77777777" w:rsidTr="0048289E">
        <w:tc>
          <w:tcPr>
            <w:tcW w:w="3696" w:type="dxa"/>
            <w:shd w:val="clear" w:color="auto" w:fill="auto"/>
          </w:tcPr>
          <w:p w14:paraId="3EA41BD5" w14:textId="77777777" w:rsidR="00A602C0" w:rsidRPr="00A602C0" w:rsidRDefault="00A602C0" w:rsidP="0048289E">
            <w:pPr>
              <w:spacing w:after="0"/>
              <w:rPr>
                <w:rFonts w:ascii="Garamond" w:hAnsi="Garamond"/>
              </w:rPr>
            </w:pPr>
            <w:r w:rsidRPr="00A602C0">
              <w:rPr>
                <w:rFonts w:ascii="Garamond" w:hAnsi="Garamond"/>
              </w:rPr>
              <w:t>Мурманская область</w:t>
            </w:r>
          </w:p>
        </w:tc>
        <w:tc>
          <w:tcPr>
            <w:tcW w:w="4212" w:type="dxa"/>
            <w:shd w:val="clear" w:color="auto" w:fill="auto"/>
          </w:tcPr>
          <w:p w14:paraId="38CC7DE4" w14:textId="77777777" w:rsidR="00A602C0" w:rsidRPr="00A602C0" w:rsidRDefault="00A602C0" w:rsidP="0048289E">
            <w:pPr>
              <w:spacing w:after="0"/>
              <w:rPr>
                <w:rFonts w:ascii="Garamond" w:hAnsi="Garamond"/>
              </w:rPr>
            </w:pPr>
          </w:p>
        </w:tc>
        <w:tc>
          <w:tcPr>
            <w:tcW w:w="3240" w:type="dxa"/>
            <w:shd w:val="clear" w:color="auto" w:fill="auto"/>
          </w:tcPr>
          <w:p w14:paraId="1806608F" w14:textId="77777777" w:rsidR="00A602C0" w:rsidRPr="00A602C0" w:rsidRDefault="00A602C0" w:rsidP="0048289E">
            <w:pPr>
              <w:spacing w:after="0"/>
              <w:rPr>
                <w:rFonts w:ascii="Garamond" w:hAnsi="Garamond"/>
              </w:rPr>
            </w:pPr>
          </w:p>
        </w:tc>
        <w:tc>
          <w:tcPr>
            <w:tcW w:w="3697" w:type="dxa"/>
            <w:shd w:val="clear" w:color="auto" w:fill="auto"/>
          </w:tcPr>
          <w:p w14:paraId="47B3016D" w14:textId="77777777" w:rsidR="00A602C0" w:rsidRPr="00A602C0" w:rsidRDefault="00A602C0" w:rsidP="0048289E">
            <w:pPr>
              <w:spacing w:after="0"/>
              <w:rPr>
                <w:rFonts w:ascii="Garamond" w:hAnsi="Garamond"/>
              </w:rPr>
            </w:pPr>
          </w:p>
        </w:tc>
      </w:tr>
      <w:tr w:rsidR="00A602C0" w:rsidRPr="00A602C0" w14:paraId="3717BBE4" w14:textId="77777777" w:rsidTr="0048289E">
        <w:tc>
          <w:tcPr>
            <w:tcW w:w="3696" w:type="dxa"/>
            <w:shd w:val="clear" w:color="auto" w:fill="auto"/>
          </w:tcPr>
          <w:p w14:paraId="7AC12474" w14:textId="77777777" w:rsidR="00A602C0" w:rsidRPr="00A602C0" w:rsidRDefault="00A602C0" w:rsidP="0048289E">
            <w:pPr>
              <w:spacing w:after="0"/>
              <w:rPr>
                <w:rFonts w:ascii="Garamond" w:hAnsi="Garamond"/>
              </w:rPr>
            </w:pPr>
            <w:r w:rsidRPr="00A602C0">
              <w:rPr>
                <w:rFonts w:ascii="Garamond" w:hAnsi="Garamond"/>
              </w:rPr>
              <w:t>Нижегородская область</w:t>
            </w:r>
          </w:p>
        </w:tc>
        <w:tc>
          <w:tcPr>
            <w:tcW w:w="4212" w:type="dxa"/>
            <w:shd w:val="clear" w:color="auto" w:fill="auto"/>
          </w:tcPr>
          <w:p w14:paraId="5EA06ABA" w14:textId="77777777" w:rsidR="00A602C0" w:rsidRPr="00A602C0" w:rsidRDefault="00A602C0" w:rsidP="0048289E">
            <w:pPr>
              <w:spacing w:after="0"/>
              <w:rPr>
                <w:rFonts w:ascii="Garamond" w:hAnsi="Garamond"/>
              </w:rPr>
            </w:pPr>
          </w:p>
        </w:tc>
        <w:tc>
          <w:tcPr>
            <w:tcW w:w="3240" w:type="dxa"/>
            <w:shd w:val="clear" w:color="auto" w:fill="auto"/>
          </w:tcPr>
          <w:p w14:paraId="4B2B53B0" w14:textId="77777777" w:rsidR="00A602C0" w:rsidRPr="00A602C0" w:rsidRDefault="00A602C0" w:rsidP="0048289E">
            <w:pPr>
              <w:spacing w:after="0"/>
              <w:rPr>
                <w:rFonts w:ascii="Garamond" w:hAnsi="Garamond"/>
              </w:rPr>
            </w:pPr>
          </w:p>
        </w:tc>
        <w:tc>
          <w:tcPr>
            <w:tcW w:w="3697" w:type="dxa"/>
            <w:shd w:val="clear" w:color="auto" w:fill="auto"/>
          </w:tcPr>
          <w:p w14:paraId="583652EA" w14:textId="77777777" w:rsidR="00A602C0" w:rsidRPr="00A602C0" w:rsidRDefault="00A602C0" w:rsidP="0048289E">
            <w:pPr>
              <w:spacing w:after="0"/>
              <w:rPr>
                <w:rFonts w:ascii="Garamond" w:hAnsi="Garamond"/>
              </w:rPr>
            </w:pPr>
          </w:p>
        </w:tc>
      </w:tr>
      <w:tr w:rsidR="00A602C0" w:rsidRPr="00A602C0" w14:paraId="61284F1A" w14:textId="77777777" w:rsidTr="0048289E">
        <w:tc>
          <w:tcPr>
            <w:tcW w:w="3696" w:type="dxa"/>
            <w:shd w:val="clear" w:color="auto" w:fill="auto"/>
          </w:tcPr>
          <w:p w14:paraId="248FEE59" w14:textId="77777777" w:rsidR="00A602C0" w:rsidRPr="00A602C0" w:rsidRDefault="00A602C0" w:rsidP="0048289E">
            <w:pPr>
              <w:spacing w:after="0"/>
              <w:rPr>
                <w:rFonts w:ascii="Garamond" w:hAnsi="Garamond"/>
              </w:rPr>
            </w:pPr>
            <w:r w:rsidRPr="00A602C0">
              <w:rPr>
                <w:rFonts w:ascii="Garamond" w:hAnsi="Garamond"/>
              </w:rPr>
              <w:t>Новгородская область</w:t>
            </w:r>
          </w:p>
        </w:tc>
        <w:tc>
          <w:tcPr>
            <w:tcW w:w="4212" w:type="dxa"/>
            <w:shd w:val="clear" w:color="auto" w:fill="auto"/>
          </w:tcPr>
          <w:p w14:paraId="40B7A1FA" w14:textId="77777777" w:rsidR="00A602C0" w:rsidRPr="00A602C0" w:rsidRDefault="00A602C0" w:rsidP="0048289E">
            <w:pPr>
              <w:spacing w:after="0"/>
              <w:rPr>
                <w:rFonts w:ascii="Garamond" w:hAnsi="Garamond"/>
              </w:rPr>
            </w:pPr>
          </w:p>
        </w:tc>
        <w:tc>
          <w:tcPr>
            <w:tcW w:w="3240" w:type="dxa"/>
            <w:shd w:val="clear" w:color="auto" w:fill="auto"/>
          </w:tcPr>
          <w:p w14:paraId="5FCDBEE6" w14:textId="77777777" w:rsidR="00A602C0" w:rsidRPr="00A602C0" w:rsidRDefault="00A602C0" w:rsidP="0048289E">
            <w:pPr>
              <w:spacing w:after="0"/>
              <w:rPr>
                <w:rFonts w:ascii="Garamond" w:hAnsi="Garamond"/>
              </w:rPr>
            </w:pPr>
          </w:p>
        </w:tc>
        <w:tc>
          <w:tcPr>
            <w:tcW w:w="3697" w:type="dxa"/>
            <w:shd w:val="clear" w:color="auto" w:fill="auto"/>
          </w:tcPr>
          <w:p w14:paraId="7321578A" w14:textId="77777777" w:rsidR="00A602C0" w:rsidRPr="00A602C0" w:rsidRDefault="00A602C0" w:rsidP="0048289E">
            <w:pPr>
              <w:spacing w:after="0"/>
              <w:rPr>
                <w:rFonts w:ascii="Garamond" w:hAnsi="Garamond"/>
              </w:rPr>
            </w:pPr>
          </w:p>
        </w:tc>
      </w:tr>
      <w:tr w:rsidR="00A602C0" w:rsidRPr="00A602C0" w14:paraId="5ABC014A" w14:textId="77777777" w:rsidTr="0048289E">
        <w:tc>
          <w:tcPr>
            <w:tcW w:w="3696" w:type="dxa"/>
            <w:shd w:val="clear" w:color="auto" w:fill="auto"/>
          </w:tcPr>
          <w:p w14:paraId="626F8FF4" w14:textId="77777777" w:rsidR="00A602C0" w:rsidRPr="00A602C0" w:rsidRDefault="00A602C0" w:rsidP="0048289E">
            <w:pPr>
              <w:spacing w:after="0"/>
              <w:rPr>
                <w:rFonts w:ascii="Garamond" w:hAnsi="Garamond"/>
              </w:rPr>
            </w:pPr>
            <w:r w:rsidRPr="00A602C0">
              <w:rPr>
                <w:rFonts w:ascii="Garamond" w:hAnsi="Garamond"/>
              </w:rPr>
              <w:t>Новосибирская область</w:t>
            </w:r>
          </w:p>
        </w:tc>
        <w:tc>
          <w:tcPr>
            <w:tcW w:w="4212" w:type="dxa"/>
            <w:shd w:val="clear" w:color="auto" w:fill="auto"/>
          </w:tcPr>
          <w:p w14:paraId="6CF278FA" w14:textId="77777777" w:rsidR="00A602C0" w:rsidRPr="00A602C0" w:rsidRDefault="00A602C0" w:rsidP="0048289E">
            <w:pPr>
              <w:spacing w:after="0"/>
              <w:rPr>
                <w:rFonts w:ascii="Garamond" w:hAnsi="Garamond"/>
              </w:rPr>
            </w:pPr>
          </w:p>
        </w:tc>
        <w:tc>
          <w:tcPr>
            <w:tcW w:w="3240" w:type="dxa"/>
            <w:shd w:val="clear" w:color="auto" w:fill="auto"/>
          </w:tcPr>
          <w:p w14:paraId="2D17F9E5" w14:textId="77777777" w:rsidR="00A602C0" w:rsidRPr="00A602C0" w:rsidRDefault="00A602C0" w:rsidP="0048289E">
            <w:pPr>
              <w:spacing w:after="0"/>
              <w:rPr>
                <w:rFonts w:ascii="Garamond" w:hAnsi="Garamond"/>
              </w:rPr>
            </w:pPr>
          </w:p>
        </w:tc>
        <w:tc>
          <w:tcPr>
            <w:tcW w:w="3697" w:type="dxa"/>
            <w:shd w:val="clear" w:color="auto" w:fill="auto"/>
          </w:tcPr>
          <w:p w14:paraId="0BDA8F66" w14:textId="77777777" w:rsidR="00A602C0" w:rsidRPr="00A602C0" w:rsidRDefault="00A602C0" w:rsidP="0048289E">
            <w:pPr>
              <w:spacing w:after="0"/>
              <w:rPr>
                <w:rFonts w:ascii="Garamond" w:hAnsi="Garamond"/>
              </w:rPr>
            </w:pPr>
          </w:p>
        </w:tc>
      </w:tr>
      <w:tr w:rsidR="00A602C0" w:rsidRPr="00A602C0" w14:paraId="1AE95A85" w14:textId="77777777" w:rsidTr="0048289E">
        <w:tc>
          <w:tcPr>
            <w:tcW w:w="3696" w:type="dxa"/>
            <w:shd w:val="clear" w:color="auto" w:fill="auto"/>
          </w:tcPr>
          <w:p w14:paraId="798A476D" w14:textId="77777777" w:rsidR="00A602C0" w:rsidRPr="00A602C0" w:rsidRDefault="00A602C0" w:rsidP="0048289E">
            <w:pPr>
              <w:spacing w:after="0"/>
              <w:rPr>
                <w:rFonts w:ascii="Garamond" w:hAnsi="Garamond"/>
              </w:rPr>
            </w:pPr>
            <w:r w:rsidRPr="00A602C0">
              <w:rPr>
                <w:rFonts w:ascii="Garamond" w:hAnsi="Garamond"/>
              </w:rPr>
              <w:t>Омская область</w:t>
            </w:r>
          </w:p>
        </w:tc>
        <w:tc>
          <w:tcPr>
            <w:tcW w:w="4212" w:type="dxa"/>
            <w:shd w:val="clear" w:color="auto" w:fill="auto"/>
          </w:tcPr>
          <w:p w14:paraId="48E30EBE" w14:textId="77777777" w:rsidR="00A602C0" w:rsidRPr="00A602C0" w:rsidRDefault="00A602C0" w:rsidP="0048289E">
            <w:pPr>
              <w:spacing w:after="0"/>
              <w:rPr>
                <w:rFonts w:ascii="Garamond" w:hAnsi="Garamond"/>
              </w:rPr>
            </w:pPr>
          </w:p>
        </w:tc>
        <w:tc>
          <w:tcPr>
            <w:tcW w:w="3240" w:type="dxa"/>
            <w:shd w:val="clear" w:color="auto" w:fill="auto"/>
          </w:tcPr>
          <w:p w14:paraId="49B96976" w14:textId="77777777" w:rsidR="00A602C0" w:rsidRPr="00A602C0" w:rsidRDefault="00A602C0" w:rsidP="0048289E">
            <w:pPr>
              <w:spacing w:after="0"/>
              <w:rPr>
                <w:rFonts w:ascii="Garamond" w:hAnsi="Garamond"/>
              </w:rPr>
            </w:pPr>
          </w:p>
        </w:tc>
        <w:tc>
          <w:tcPr>
            <w:tcW w:w="3697" w:type="dxa"/>
            <w:shd w:val="clear" w:color="auto" w:fill="auto"/>
          </w:tcPr>
          <w:p w14:paraId="690FB6EC" w14:textId="77777777" w:rsidR="00A602C0" w:rsidRPr="00A602C0" w:rsidRDefault="00A602C0" w:rsidP="0048289E">
            <w:pPr>
              <w:spacing w:after="0"/>
              <w:rPr>
                <w:rFonts w:ascii="Garamond" w:hAnsi="Garamond"/>
              </w:rPr>
            </w:pPr>
          </w:p>
        </w:tc>
      </w:tr>
      <w:tr w:rsidR="00A602C0" w:rsidRPr="00A602C0" w14:paraId="497F61FF" w14:textId="77777777" w:rsidTr="0048289E">
        <w:tc>
          <w:tcPr>
            <w:tcW w:w="3696" w:type="dxa"/>
            <w:shd w:val="clear" w:color="auto" w:fill="auto"/>
          </w:tcPr>
          <w:p w14:paraId="0542718B" w14:textId="77777777" w:rsidR="00A602C0" w:rsidRPr="00A602C0" w:rsidRDefault="00A602C0" w:rsidP="0048289E">
            <w:pPr>
              <w:spacing w:after="0"/>
              <w:rPr>
                <w:rFonts w:ascii="Garamond" w:hAnsi="Garamond"/>
              </w:rPr>
            </w:pPr>
            <w:r w:rsidRPr="00A602C0">
              <w:rPr>
                <w:rFonts w:ascii="Garamond" w:hAnsi="Garamond"/>
              </w:rPr>
              <w:t>Оренбургская область</w:t>
            </w:r>
          </w:p>
        </w:tc>
        <w:tc>
          <w:tcPr>
            <w:tcW w:w="4212" w:type="dxa"/>
            <w:shd w:val="clear" w:color="auto" w:fill="auto"/>
          </w:tcPr>
          <w:p w14:paraId="610A9113" w14:textId="77777777" w:rsidR="00A602C0" w:rsidRPr="00A602C0" w:rsidRDefault="00A602C0" w:rsidP="0048289E">
            <w:pPr>
              <w:spacing w:after="0"/>
              <w:rPr>
                <w:rFonts w:ascii="Garamond" w:hAnsi="Garamond"/>
              </w:rPr>
            </w:pPr>
          </w:p>
        </w:tc>
        <w:tc>
          <w:tcPr>
            <w:tcW w:w="3240" w:type="dxa"/>
            <w:shd w:val="clear" w:color="auto" w:fill="auto"/>
          </w:tcPr>
          <w:p w14:paraId="6D6C6CDA" w14:textId="77777777" w:rsidR="00A602C0" w:rsidRPr="00A602C0" w:rsidRDefault="00A602C0" w:rsidP="0048289E">
            <w:pPr>
              <w:spacing w:after="0"/>
              <w:rPr>
                <w:rFonts w:ascii="Garamond" w:hAnsi="Garamond"/>
              </w:rPr>
            </w:pPr>
          </w:p>
        </w:tc>
        <w:tc>
          <w:tcPr>
            <w:tcW w:w="3697" w:type="dxa"/>
            <w:shd w:val="clear" w:color="auto" w:fill="auto"/>
          </w:tcPr>
          <w:p w14:paraId="7398D70F" w14:textId="77777777" w:rsidR="00A602C0" w:rsidRPr="00A602C0" w:rsidRDefault="00A602C0" w:rsidP="0048289E">
            <w:pPr>
              <w:spacing w:after="0"/>
              <w:rPr>
                <w:rFonts w:ascii="Garamond" w:hAnsi="Garamond"/>
              </w:rPr>
            </w:pPr>
          </w:p>
        </w:tc>
      </w:tr>
      <w:tr w:rsidR="00A602C0" w:rsidRPr="00A602C0" w14:paraId="311DF9D0" w14:textId="77777777" w:rsidTr="0048289E">
        <w:tc>
          <w:tcPr>
            <w:tcW w:w="3696" w:type="dxa"/>
            <w:shd w:val="clear" w:color="auto" w:fill="auto"/>
          </w:tcPr>
          <w:p w14:paraId="36DF3DBE" w14:textId="77777777" w:rsidR="00A602C0" w:rsidRPr="00A602C0" w:rsidRDefault="00A602C0" w:rsidP="0048289E">
            <w:pPr>
              <w:spacing w:after="0"/>
              <w:rPr>
                <w:rFonts w:ascii="Garamond" w:hAnsi="Garamond"/>
              </w:rPr>
            </w:pPr>
            <w:r w:rsidRPr="00A602C0">
              <w:rPr>
                <w:rFonts w:ascii="Garamond" w:hAnsi="Garamond"/>
              </w:rPr>
              <w:t>Орловская область</w:t>
            </w:r>
          </w:p>
        </w:tc>
        <w:tc>
          <w:tcPr>
            <w:tcW w:w="4212" w:type="dxa"/>
            <w:shd w:val="clear" w:color="auto" w:fill="auto"/>
          </w:tcPr>
          <w:p w14:paraId="2D506E27" w14:textId="77777777" w:rsidR="00A602C0" w:rsidRPr="00A602C0" w:rsidRDefault="00A602C0" w:rsidP="0048289E">
            <w:pPr>
              <w:spacing w:after="0"/>
              <w:rPr>
                <w:rFonts w:ascii="Garamond" w:hAnsi="Garamond"/>
              </w:rPr>
            </w:pPr>
          </w:p>
        </w:tc>
        <w:tc>
          <w:tcPr>
            <w:tcW w:w="3240" w:type="dxa"/>
            <w:shd w:val="clear" w:color="auto" w:fill="auto"/>
          </w:tcPr>
          <w:p w14:paraId="019E96A1" w14:textId="77777777" w:rsidR="00A602C0" w:rsidRPr="00A602C0" w:rsidRDefault="00A602C0" w:rsidP="0048289E">
            <w:pPr>
              <w:spacing w:after="0"/>
              <w:rPr>
                <w:rFonts w:ascii="Garamond" w:hAnsi="Garamond"/>
              </w:rPr>
            </w:pPr>
          </w:p>
        </w:tc>
        <w:tc>
          <w:tcPr>
            <w:tcW w:w="3697" w:type="dxa"/>
            <w:shd w:val="clear" w:color="auto" w:fill="auto"/>
          </w:tcPr>
          <w:p w14:paraId="3C054467" w14:textId="77777777" w:rsidR="00A602C0" w:rsidRPr="00A602C0" w:rsidRDefault="00A602C0" w:rsidP="0048289E">
            <w:pPr>
              <w:spacing w:after="0"/>
              <w:rPr>
                <w:rFonts w:ascii="Garamond" w:hAnsi="Garamond"/>
              </w:rPr>
            </w:pPr>
          </w:p>
        </w:tc>
      </w:tr>
      <w:tr w:rsidR="00A602C0" w:rsidRPr="00A602C0" w14:paraId="34BB74BD" w14:textId="77777777" w:rsidTr="0048289E">
        <w:tc>
          <w:tcPr>
            <w:tcW w:w="3696" w:type="dxa"/>
            <w:shd w:val="clear" w:color="auto" w:fill="auto"/>
          </w:tcPr>
          <w:p w14:paraId="6605700F" w14:textId="77777777" w:rsidR="00A602C0" w:rsidRPr="00A602C0" w:rsidRDefault="00A602C0" w:rsidP="0048289E">
            <w:pPr>
              <w:spacing w:after="0"/>
              <w:rPr>
                <w:rFonts w:ascii="Garamond" w:hAnsi="Garamond"/>
              </w:rPr>
            </w:pPr>
            <w:r w:rsidRPr="00A602C0">
              <w:rPr>
                <w:rFonts w:ascii="Garamond" w:hAnsi="Garamond"/>
              </w:rPr>
              <w:t>Пензенская область</w:t>
            </w:r>
          </w:p>
        </w:tc>
        <w:tc>
          <w:tcPr>
            <w:tcW w:w="4212" w:type="dxa"/>
            <w:shd w:val="clear" w:color="auto" w:fill="auto"/>
          </w:tcPr>
          <w:p w14:paraId="79A8E4EF" w14:textId="77777777" w:rsidR="00A602C0" w:rsidRPr="00A602C0" w:rsidRDefault="00A602C0" w:rsidP="0048289E">
            <w:pPr>
              <w:spacing w:after="0"/>
              <w:rPr>
                <w:rFonts w:ascii="Garamond" w:hAnsi="Garamond"/>
              </w:rPr>
            </w:pPr>
          </w:p>
        </w:tc>
        <w:tc>
          <w:tcPr>
            <w:tcW w:w="3240" w:type="dxa"/>
            <w:shd w:val="clear" w:color="auto" w:fill="auto"/>
          </w:tcPr>
          <w:p w14:paraId="5F639DD5" w14:textId="77777777" w:rsidR="00A602C0" w:rsidRPr="00A602C0" w:rsidRDefault="00A602C0" w:rsidP="0048289E">
            <w:pPr>
              <w:spacing w:after="0"/>
              <w:rPr>
                <w:rFonts w:ascii="Garamond" w:hAnsi="Garamond"/>
              </w:rPr>
            </w:pPr>
          </w:p>
        </w:tc>
        <w:tc>
          <w:tcPr>
            <w:tcW w:w="3697" w:type="dxa"/>
            <w:shd w:val="clear" w:color="auto" w:fill="auto"/>
          </w:tcPr>
          <w:p w14:paraId="0BAADBB5" w14:textId="77777777" w:rsidR="00A602C0" w:rsidRPr="00A602C0" w:rsidRDefault="00A602C0" w:rsidP="0048289E">
            <w:pPr>
              <w:spacing w:after="0"/>
              <w:rPr>
                <w:rFonts w:ascii="Garamond" w:hAnsi="Garamond"/>
              </w:rPr>
            </w:pPr>
          </w:p>
        </w:tc>
      </w:tr>
      <w:tr w:rsidR="00A602C0" w:rsidRPr="00A602C0" w14:paraId="64C0A763" w14:textId="77777777" w:rsidTr="0048289E">
        <w:tc>
          <w:tcPr>
            <w:tcW w:w="3696" w:type="dxa"/>
            <w:shd w:val="clear" w:color="auto" w:fill="auto"/>
          </w:tcPr>
          <w:p w14:paraId="167A432A" w14:textId="77777777" w:rsidR="00A602C0" w:rsidRPr="00A602C0" w:rsidRDefault="00A602C0" w:rsidP="0048289E">
            <w:pPr>
              <w:spacing w:after="0"/>
              <w:rPr>
                <w:rFonts w:ascii="Garamond" w:hAnsi="Garamond"/>
              </w:rPr>
            </w:pPr>
            <w:r w:rsidRPr="00A602C0">
              <w:rPr>
                <w:rFonts w:ascii="Garamond" w:hAnsi="Garamond"/>
              </w:rPr>
              <w:t>Псковская область</w:t>
            </w:r>
          </w:p>
        </w:tc>
        <w:tc>
          <w:tcPr>
            <w:tcW w:w="4212" w:type="dxa"/>
            <w:shd w:val="clear" w:color="auto" w:fill="auto"/>
          </w:tcPr>
          <w:p w14:paraId="6B6F6731" w14:textId="77777777" w:rsidR="00A602C0" w:rsidRPr="00A602C0" w:rsidRDefault="00A602C0" w:rsidP="0048289E">
            <w:pPr>
              <w:spacing w:after="0"/>
              <w:rPr>
                <w:rFonts w:ascii="Garamond" w:hAnsi="Garamond"/>
              </w:rPr>
            </w:pPr>
          </w:p>
        </w:tc>
        <w:tc>
          <w:tcPr>
            <w:tcW w:w="3240" w:type="dxa"/>
            <w:shd w:val="clear" w:color="auto" w:fill="auto"/>
          </w:tcPr>
          <w:p w14:paraId="2BD6A0D6" w14:textId="77777777" w:rsidR="00A602C0" w:rsidRPr="00A602C0" w:rsidRDefault="00A602C0" w:rsidP="0048289E">
            <w:pPr>
              <w:spacing w:after="0"/>
              <w:rPr>
                <w:rFonts w:ascii="Garamond" w:hAnsi="Garamond"/>
              </w:rPr>
            </w:pPr>
          </w:p>
        </w:tc>
        <w:tc>
          <w:tcPr>
            <w:tcW w:w="3697" w:type="dxa"/>
            <w:shd w:val="clear" w:color="auto" w:fill="auto"/>
          </w:tcPr>
          <w:p w14:paraId="63E50A15" w14:textId="77777777" w:rsidR="00A602C0" w:rsidRPr="00A602C0" w:rsidRDefault="00A602C0" w:rsidP="0048289E">
            <w:pPr>
              <w:spacing w:after="0"/>
              <w:rPr>
                <w:rFonts w:ascii="Garamond" w:hAnsi="Garamond"/>
              </w:rPr>
            </w:pPr>
          </w:p>
        </w:tc>
      </w:tr>
      <w:tr w:rsidR="00A602C0" w:rsidRPr="00A602C0" w14:paraId="29644235" w14:textId="77777777" w:rsidTr="0048289E">
        <w:tc>
          <w:tcPr>
            <w:tcW w:w="3696" w:type="dxa"/>
            <w:shd w:val="clear" w:color="auto" w:fill="auto"/>
          </w:tcPr>
          <w:p w14:paraId="4DE2600C" w14:textId="77777777" w:rsidR="00A602C0" w:rsidRPr="00A602C0" w:rsidRDefault="00A602C0" w:rsidP="0048289E">
            <w:pPr>
              <w:spacing w:after="0"/>
              <w:rPr>
                <w:rFonts w:ascii="Garamond" w:hAnsi="Garamond"/>
              </w:rPr>
            </w:pPr>
            <w:r w:rsidRPr="00A602C0">
              <w:rPr>
                <w:rFonts w:ascii="Garamond" w:hAnsi="Garamond"/>
              </w:rPr>
              <w:t>Ростовская область</w:t>
            </w:r>
          </w:p>
        </w:tc>
        <w:tc>
          <w:tcPr>
            <w:tcW w:w="4212" w:type="dxa"/>
            <w:shd w:val="clear" w:color="auto" w:fill="auto"/>
          </w:tcPr>
          <w:p w14:paraId="008B9976" w14:textId="77777777" w:rsidR="00A602C0" w:rsidRPr="00A602C0" w:rsidRDefault="00A602C0" w:rsidP="0048289E">
            <w:pPr>
              <w:spacing w:after="0"/>
              <w:rPr>
                <w:rFonts w:ascii="Garamond" w:hAnsi="Garamond"/>
              </w:rPr>
            </w:pPr>
          </w:p>
        </w:tc>
        <w:tc>
          <w:tcPr>
            <w:tcW w:w="3240" w:type="dxa"/>
            <w:shd w:val="clear" w:color="auto" w:fill="auto"/>
          </w:tcPr>
          <w:p w14:paraId="068AE2F7" w14:textId="77777777" w:rsidR="00A602C0" w:rsidRPr="00A602C0" w:rsidRDefault="00A602C0" w:rsidP="0048289E">
            <w:pPr>
              <w:spacing w:after="0"/>
              <w:rPr>
                <w:rFonts w:ascii="Garamond" w:hAnsi="Garamond"/>
              </w:rPr>
            </w:pPr>
          </w:p>
        </w:tc>
        <w:tc>
          <w:tcPr>
            <w:tcW w:w="3697" w:type="dxa"/>
            <w:shd w:val="clear" w:color="auto" w:fill="auto"/>
          </w:tcPr>
          <w:p w14:paraId="1931DFD2" w14:textId="77777777" w:rsidR="00A602C0" w:rsidRPr="00A602C0" w:rsidRDefault="00A602C0" w:rsidP="0048289E">
            <w:pPr>
              <w:spacing w:after="0"/>
              <w:rPr>
                <w:rFonts w:ascii="Garamond" w:hAnsi="Garamond"/>
              </w:rPr>
            </w:pPr>
          </w:p>
        </w:tc>
      </w:tr>
      <w:tr w:rsidR="00A602C0" w:rsidRPr="00A602C0" w14:paraId="2F0AC003" w14:textId="77777777" w:rsidTr="0048289E">
        <w:tc>
          <w:tcPr>
            <w:tcW w:w="3696" w:type="dxa"/>
            <w:shd w:val="clear" w:color="auto" w:fill="auto"/>
          </w:tcPr>
          <w:p w14:paraId="064CA755" w14:textId="77777777" w:rsidR="00A602C0" w:rsidRPr="00A602C0" w:rsidRDefault="00A602C0" w:rsidP="0048289E">
            <w:pPr>
              <w:spacing w:after="0"/>
              <w:rPr>
                <w:rFonts w:ascii="Garamond" w:hAnsi="Garamond"/>
              </w:rPr>
            </w:pPr>
            <w:r w:rsidRPr="00A602C0">
              <w:rPr>
                <w:rFonts w:ascii="Garamond" w:hAnsi="Garamond"/>
              </w:rPr>
              <w:t>Рязанская область</w:t>
            </w:r>
          </w:p>
        </w:tc>
        <w:tc>
          <w:tcPr>
            <w:tcW w:w="4212" w:type="dxa"/>
            <w:shd w:val="clear" w:color="auto" w:fill="auto"/>
          </w:tcPr>
          <w:p w14:paraId="45BC16C9" w14:textId="77777777" w:rsidR="00A602C0" w:rsidRPr="00A602C0" w:rsidRDefault="00A602C0" w:rsidP="0048289E">
            <w:pPr>
              <w:spacing w:after="0"/>
              <w:rPr>
                <w:rFonts w:ascii="Garamond" w:hAnsi="Garamond"/>
              </w:rPr>
            </w:pPr>
          </w:p>
        </w:tc>
        <w:tc>
          <w:tcPr>
            <w:tcW w:w="3240" w:type="dxa"/>
            <w:shd w:val="clear" w:color="auto" w:fill="auto"/>
          </w:tcPr>
          <w:p w14:paraId="5BC2EB9E" w14:textId="77777777" w:rsidR="00A602C0" w:rsidRPr="00A602C0" w:rsidRDefault="00A602C0" w:rsidP="0048289E">
            <w:pPr>
              <w:spacing w:after="0"/>
              <w:rPr>
                <w:rFonts w:ascii="Garamond" w:hAnsi="Garamond"/>
              </w:rPr>
            </w:pPr>
          </w:p>
        </w:tc>
        <w:tc>
          <w:tcPr>
            <w:tcW w:w="3697" w:type="dxa"/>
            <w:shd w:val="clear" w:color="auto" w:fill="auto"/>
          </w:tcPr>
          <w:p w14:paraId="5FD5FAFE" w14:textId="77777777" w:rsidR="00A602C0" w:rsidRPr="00A602C0" w:rsidRDefault="00A602C0" w:rsidP="0048289E">
            <w:pPr>
              <w:spacing w:after="0"/>
              <w:rPr>
                <w:rFonts w:ascii="Garamond" w:hAnsi="Garamond"/>
              </w:rPr>
            </w:pPr>
          </w:p>
        </w:tc>
      </w:tr>
      <w:tr w:rsidR="00A602C0" w:rsidRPr="00A602C0" w14:paraId="39ED15FE" w14:textId="77777777" w:rsidTr="0048289E">
        <w:tc>
          <w:tcPr>
            <w:tcW w:w="3696" w:type="dxa"/>
            <w:shd w:val="clear" w:color="auto" w:fill="auto"/>
          </w:tcPr>
          <w:p w14:paraId="4A74EF7B" w14:textId="77777777" w:rsidR="00A602C0" w:rsidRPr="00A602C0" w:rsidRDefault="00A602C0" w:rsidP="0048289E">
            <w:pPr>
              <w:spacing w:after="0"/>
              <w:rPr>
                <w:rFonts w:ascii="Garamond" w:hAnsi="Garamond"/>
              </w:rPr>
            </w:pPr>
            <w:r w:rsidRPr="00A602C0">
              <w:rPr>
                <w:rFonts w:ascii="Garamond" w:hAnsi="Garamond"/>
              </w:rPr>
              <w:t>Самарская область</w:t>
            </w:r>
          </w:p>
        </w:tc>
        <w:tc>
          <w:tcPr>
            <w:tcW w:w="4212" w:type="dxa"/>
            <w:shd w:val="clear" w:color="auto" w:fill="auto"/>
          </w:tcPr>
          <w:p w14:paraId="03142AF6" w14:textId="77777777" w:rsidR="00A602C0" w:rsidRPr="00A602C0" w:rsidRDefault="00A602C0" w:rsidP="0048289E">
            <w:pPr>
              <w:spacing w:after="0"/>
              <w:rPr>
                <w:rFonts w:ascii="Garamond" w:hAnsi="Garamond"/>
              </w:rPr>
            </w:pPr>
          </w:p>
        </w:tc>
        <w:tc>
          <w:tcPr>
            <w:tcW w:w="3240" w:type="dxa"/>
            <w:shd w:val="clear" w:color="auto" w:fill="auto"/>
          </w:tcPr>
          <w:p w14:paraId="37C0DAB6" w14:textId="77777777" w:rsidR="00A602C0" w:rsidRPr="00A602C0" w:rsidRDefault="00A602C0" w:rsidP="0048289E">
            <w:pPr>
              <w:spacing w:after="0"/>
              <w:rPr>
                <w:rFonts w:ascii="Garamond" w:hAnsi="Garamond"/>
              </w:rPr>
            </w:pPr>
          </w:p>
        </w:tc>
        <w:tc>
          <w:tcPr>
            <w:tcW w:w="3697" w:type="dxa"/>
            <w:shd w:val="clear" w:color="auto" w:fill="auto"/>
          </w:tcPr>
          <w:p w14:paraId="7C934C8F" w14:textId="77777777" w:rsidR="00A602C0" w:rsidRPr="00A602C0" w:rsidRDefault="00A602C0" w:rsidP="0048289E">
            <w:pPr>
              <w:spacing w:after="0"/>
              <w:rPr>
                <w:rFonts w:ascii="Garamond" w:hAnsi="Garamond"/>
              </w:rPr>
            </w:pPr>
          </w:p>
        </w:tc>
      </w:tr>
      <w:tr w:rsidR="00A602C0" w:rsidRPr="00A602C0" w14:paraId="148321B3" w14:textId="77777777" w:rsidTr="0048289E">
        <w:tc>
          <w:tcPr>
            <w:tcW w:w="3696" w:type="dxa"/>
            <w:shd w:val="clear" w:color="auto" w:fill="auto"/>
          </w:tcPr>
          <w:p w14:paraId="5771777B" w14:textId="77777777" w:rsidR="00A602C0" w:rsidRPr="00A602C0" w:rsidRDefault="00A602C0" w:rsidP="0048289E">
            <w:pPr>
              <w:spacing w:after="0"/>
              <w:rPr>
                <w:rFonts w:ascii="Garamond" w:hAnsi="Garamond"/>
              </w:rPr>
            </w:pPr>
            <w:r w:rsidRPr="00A602C0">
              <w:rPr>
                <w:rFonts w:ascii="Garamond" w:hAnsi="Garamond"/>
              </w:rPr>
              <w:t>Саратовская область</w:t>
            </w:r>
          </w:p>
        </w:tc>
        <w:tc>
          <w:tcPr>
            <w:tcW w:w="4212" w:type="dxa"/>
            <w:shd w:val="clear" w:color="auto" w:fill="auto"/>
          </w:tcPr>
          <w:p w14:paraId="37018B17" w14:textId="77777777" w:rsidR="00A602C0" w:rsidRPr="00A602C0" w:rsidRDefault="00A602C0" w:rsidP="0048289E">
            <w:pPr>
              <w:spacing w:after="0"/>
              <w:rPr>
                <w:rFonts w:ascii="Garamond" w:hAnsi="Garamond"/>
              </w:rPr>
            </w:pPr>
          </w:p>
        </w:tc>
        <w:tc>
          <w:tcPr>
            <w:tcW w:w="3240" w:type="dxa"/>
            <w:shd w:val="clear" w:color="auto" w:fill="auto"/>
          </w:tcPr>
          <w:p w14:paraId="5141D04A" w14:textId="77777777" w:rsidR="00A602C0" w:rsidRPr="00A602C0" w:rsidRDefault="00A602C0" w:rsidP="0048289E">
            <w:pPr>
              <w:spacing w:after="0"/>
              <w:rPr>
                <w:rFonts w:ascii="Garamond" w:hAnsi="Garamond"/>
              </w:rPr>
            </w:pPr>
          </w:p>
        </w:tc>
        <w:tc>
          <w:tcPr>
            <w:tcW w:w="3697" w:type="dxa"/>
            <w:shd w:val="clear" w:color="auto" w:fill="auto"/>
          </w:tcPr>
          <w:p w14:paraId="64E0860A" w14:textId="77777777" w:rsidR="00A602C0" w:rsidRPr="00A602C0" w:rsidRDefault="00A602C0" w:rsidP="0048289E">
            <w:pPr>
              <w:spacing w:after="0"/>
              <w:rPr>
                <w:rFonts w:ascii="Garamond" w:hAnsi="Garamond"/>
              </w:rPr>
            </w:pPr>
          </w:p>
        </w:tc>
      </w:tr>
      <w:tr w:rsidR="00A602C0" w:rsidRPr="00A602C0" w14:paraId="5D34355A" w14:textId="77777777" w:rsidTr="0048289E">
        <w:tc>
          <w:tcPr>
            <w:tcW w:w="3696" w:type="dxa"/>
            <w:shd w:val="clear" w:color="auto" w:fill="auto"/>
          </w:tcPr>
          <w:p w14:paraId="05B0915E" w14:textId="77777777" w:rsidR="00A602C0" w:rsidRPr="00A602C0" w:rsidRDefault="00A602C0" w:rsidP="0048289E">
            <w:pPr>
              <w:spacing w:after="0"/>
              <w:rPr>
                <w:rFonts w:ascii="Garamond" w:hAnsi="Garamond"/>
              </w:rPr>
            </w:pPr>
            <w:r w:rsidRPr="00A602C0">
              <w:rPr>
                <w:rFonts w:ascii="Garamond" w:hAnsi="Garamond"/>
              </w:rPr>
              <w:lastRenderedPageBreak/>
              <w:t>Свердловская область</w:t>
            </w:r>
          </w:p>
        </w:tc>
        <w:tc>
          <w:tcPr>
            <w:tcW w:w="4212" w:type="dxa"/>
            <w:shd w:val="clear" w:color="auto" w:fill="auto"/>
          </w:tcPr>
          <w:p w14:paraId="61C5859C" w14:textId="77777777" w:rsidR="00A602C0" w:rsidRPr="00A602C0" w:rsidRDefault="00A602C0" w:rsidP="0048289E">
            <w:pPr>
              <w:spacing w:after="0"/>
              <w:rPr>
                <w:rFonts w:ascii="Garamond" w:hAnsi="Garamond"/>
              </w:rPr>
            </w:pPr>
          </w:p>
        </w:tc>
        <w:tc>
          <w:tcPr>
            <w:tcW w:w="3240" w:type="dxa"/>
            <w:shd w:val="clear" w:color="auto" w:fill="auto"/>
          </w:tcPr>
          <w:p w14:paraId="71A38FEE" w14:textId="77777777" w:rsidR="00A602C0" w:rsidRPr="00A602C0" w:rsidRDefault="00A602C0" w:rsidP="0048289E">
            <w:pPr>
              <w:spacing w:after="0"/>
              <w:rPr>
                <w:rFonts w:ascii="Garamond" w:hAnsi="Garamond"/>
              </w:rPr>
            </w:pPr>
          </w:p>
        </w:tc>
        <w:tc>
          <w:tcPr>
            <w:tcW w:w="3697" w:type="dxa"/>
            <w:shd w:val="clear" w:color="auto" w:fill="auto"/>
          </w:tcPr>
          <w:p w14:paraId="2AD58AA2" w14:textId="77777777" w:rsidR="00A602C0" w:rsidRPr="00A602C0" w:rsidRDefault="00A602C0" w:rsidP="0048289E">
            <w:pPr>
              <w:spacing w:after="0"/>
              <w:rPr>
                <w:rFonts w:ascii="Garamond" w:hAnsi="Garamond"/>
              </w:rPr>
            </w:pPr>
          </w:p>
        </w:tc>
      </w:tr>
      <w:tr w:rsidR="00A602C0" w:rsidRPr="00A602C0" w14:paraId="75EB2998" w14:textId="77777777" w:rsidTr="0048289E">
        <w:tc>
          <w:tcPr>
            <w:tcW w:w="3696" w:type="dxa"/>
            <w:shd w:val="clear" w:color="auto" w:fill="auto"/>
          </w:tcPr>
          <w:p w14:paraId="36EFA8FE" w14:textId="77777777" w:rsidR="00A602C0" w:rsidRPr="00A602C0" w:rsidRDefault="00A602C0" w:rsidP="0048289E">
            <w:pPr>
              <w:spacing w:after="0"/>
              <w:rPr>
                <w:rFonts w:ascii="Garamond" w:hAnsi="Garamond"/>
              </w:rPr>
            </w:pPr>
            <w:r w:rsidRPr="00A602C0">
              <w:rPr>
                <w:rFonts w:ascii="Garamond" w:hAnsi="Garamond"/>
              </w:rPr>
              <w:t>Смоленская область</w:t>
            </w:r>
          </w:p>
        </w:tc>
        <w:tc>
          <w:tcPr>
            <w:tcW w:w="4212" w:type="dxa"/>
            <w:shd w:val="clear" w:color="auto" w:fill="auto"/>
          </w:tcPr>
          <w:p w14:paraId="2332F64F" w14:textId="77777777" w:rsidR="00A602C0" w:rsidRPr="00A602C0" w:rsidRDefault="00A602C0" w:rsidP="0048289E">
            <w:pPr>
              <w:spacing w:after="0"/>
              <w:rPr>
                <w:rFonts w:ascii="Garamond" w:hAnsi="Garamond"/>
              </w:rPr>
            </w:pPr>
          </w:p>
        </w:tc>
        <w:tc>
          <w:tcPr>
            <w:tcW w:w="3240" w:type="dxa"/>
            <w:shd w:val="clear" w:color="auto" w:fill="auto"/>
          </w:tcPr>
          <w:p w14:paraId="75200CF6" w14:textId="77777777" w:rsidR="00A602C0" w:rsidRPr="00A602C0" w:rsidRDefault="00A602C0" w:rsidP="0048289E">
            <w:pPr>
              <w:spacing w:after="0"/>
              <w:rPr>
                <w:rFonts w:ascii="Garamond" w:hAnsi="Garamond"/>
              </w:rPr>
            </w:pPr>
          </w:p>
        </w:tc>
        <w:tc>
          <w:tcPr>
            <w:tcW w:w="3697" w:type="dxa"/>
            <w:shd w:val="clear" w:color="auto" w:fill="auto"/>
          </w:tcPr>
          <w:p w14:paraId="699E3885" w14:textId="77777777" w:rsidR="00A602C0" w:rsidRPr="00A602C0" w:rsidRDefault="00A602C0" w:rsidP="0048289E">
            <w:pPr>
              <w:spacing w:after="0"/>
              <w:rPr>
                <w:rFonts w:ascii="Garamond" w:hAnsi="Garamond"/>
              </w:rPr>
            </w:pPr>
          </w:p>
        </w:tc>
      </w:tr>
      <w:tr w:rsidR="00A602C0" w:rsidRPr="00A602C0" w14:paraId="592B083F" w14:textId="77777777" w:rsidTr="0048289E">
        <w:tc>
          <w:tcPr>
            <w:tcW w:w="3696" w:type="dxa"/>
            <w:shd w:val="clear" w:color="auto" w:fill="auto"/>
          </w:tcPr>
          <w:p w14:paraId="59A79FE8" w14:textId="77777777" w:rsidR="00A602C0" w:rsidRPr="00A602C0" w:rsidRDefault="00A602C0" w:rsidP="0048289E">
            <w:pPr>
              <w:spacing w:after="0"/>
              <w:rPr>
                <w:rFonts w:ascii="Garamond" w:hAnsi="Garamond"/>
              </w:rPr>
            </w:pPr>
            <w:r w:rsidRPr="00A602C0">
              <w:rPr>
                <w:rFonts w:ascii="Garamond" w:hAnsi="Garamond"/>
              </w:rPr>
              <w:t>Тамбовская область</w:t>
            </w:r>
          </w:p>
        </w:tc>
        <w:tc>
          <w:tcPr>
            <w:tcW w:w="4212" w:type="dxa"/>
            <w:shd w:val="clear" w:color="auto" w:fill="auto"/>
          </w:tcPr>
          <w:p w14:paraId="0EAE7282" w14:textId="77777777" w:rsidR="00A602C0" w:rsidRPr="00A602C0" w:rsidRDefault="00A602C0" w:rsidP="0048289E">
            <w:pPr>
              <w:spacing w:after="0"/>
              <w:rPr>
                <w:rFonts w:ascii="Garamond" w:hAnsi="Garamond"/>
              </w:rPr>
            </w:pPr>
          </w:p>
        </w:tc>
        <w:tc>
          <w:tcPr>
            <w:tcW w:w="3240" w:type="dxa"/>
            <w:shd w:val="clear" w:color="auto" w:fill="auto"/>
          </w:tcPr>
          <w:p w14:paraId="556B95EE" w14:textId="77777777" w:rsidR="00A602C0" w:rsidRPr="00A602C0" w:rsidRDefault="00A602C0" w:rsidP="0048289E">
            <w:pPr>
              <w:spacing w:after="0"/>
              <w:rPr>
                <w:rFonts w:ascii="Garamond" w:hAnsi="Garamond"/>
              </w:rPr>
            </w:pPr>
          </w:p>
        </w:tc>
        <w:tc>
          <w:tcPr>
            <w:tcW w:w="3697" w:type="dxa"/>
            <w:shd w:val="clear" w:color="auto" w:fill="auto"/>
          </w:tcPr>
          <w:p w14:paraId="1B63A7DA" w14:textId="77777777" w:rsidR="00A602C0" w:rsidRPr="00A602C0" w:rsidRDefault="00A602C0" w:rsidP="0048289E">
            <w:pPr>
              <w:spacing w:after="0"/>
              <w:rPr>
                <w:rFonts w:ascii="Garamond" w:hAnsi="Garamond"/>
              </w:rPr>
            </w:pPr>
          </w:p>
        </w:tc>
      </w:tr>
      <w:tr w:rsidR="00A602C0" w:rsidRPr="00A602C0" w14:paraId="649F5918" w14:textId="77777777" w:rsidTr="0048289E">
        <w:tc>
          <w:tcPr>
            <w:tcW w:w="3696" w:type="dxa"/>
            <w:shd w:val="clear" w:color="auto" w:fill="auto"/>
          </w:tcPr>
          <w:p w14:paraId="62E83F9D" w14:textId="77777777" w:rsidR="00A602C0" w:rsidRPr="00A602C0" w:rsidRDefault="00A602C0" w:rsidP="0048289E">
            <w:pPr>
              <w:spacing w:after="0"/>
              <w:rPr>
                <w:rFonts w:ascii="Garamond" w:hAnsi="Garamond"/>
              </w:rPr>
            </w:pPr>
            <w:r w:rsidRPr="00A602C0">
              <w:rPr>
                <w:rFonts w:ascii="Garamond" w:hAnsi="Garamond"/>
              </w:rPr>
              <w:t>Тверская область</w:t>
            </w:r>
          </w:p>
        </w:tc>
        <w:tc>
          <w:tcPr>
            <w:tcW w:w="4212" w:type="dxa"/>
            <w:shd w:val="clear" w:color="auto" w:fill="auto"/>
          </w:tcPr>
          <w:p w14:paraId="02DD4501" w14:textId="77777777" w:rsidR="00A602C0" w:rsidRPr="00A602C0" w:rsidRDefault="00A602C0" w:rsidP="0048289E">
            <w:pPr>
              <w:spacing w:after="0"/>
              <w:rPr>
                <w:rFonts w:ascii="Garamond" w:hAnsi="Garamond"/>
              </w:rPr>
            </w:pPr>
          </w:p>
        </w:tc>
        <w:tc>
          <w:tcPr>
            <w:tcW w:w="3240" w:type="dxa"/>
            <w:shd w:val="clear" w:color="auto" w:fill="auto"/>
          </w:tcPr>
          <w:p w14:paraId="7DACD81A" w14:textId="77777777" w:rsidR="00A602C0" w:rsidRPr="00A602C0" w:rsidRDefault="00A602C0" w:rsidP="0048289E">
            <w:pPr>
              <w:spacing w:after="0"/>
              <w:rPr>
                <w:rFonts w:ascii="Garamond" w:hAnsi="Garamond"/>
              </w:rPr>
            </w:pPr>
          </w:p>
        </w:tc>
        <w:tc>
          <w:tcPr>
            <w:tcW w:w="3697" w:type="dxa"/>
            <w:shd w:val="clear" w:color="auto" w:fill="auto"/>
          </w:tcPr>
          <w:p w14:paraId="6AEB6C1C" w14:textId="77777777" w:rsidR="00A602C0" w:rsidRPr="00A602C0" w:rsidRDefault="00A602C0" w:rsidP="0048289E">
            <w:pPr>
              <w:spacing w:after="0"/>
              <w:rPr>
                <w:rFonts w:ascii="Garamond" w:hAnsi="Garamond"/>
              </w:rPr>
            </w:pPr>
          </w:p>
        </w:tc>
      </w:tr>
      <w:tr w:rsidR="00A602C0" w:rsidRPr="00A602C0" w14:paraId="347521B1" w14:textId="77777777" w:rsidTr="0048289E">
        <w:tc>
          <w:tcPr>
            <w:tcW w:w="3696" w:type="dxa"/>
            <w:shd w:val="clear" w:color="auto" w:fill="auto"/>
          </w:tcPr>
          <w:p w14:paraId="5029CF5A" w14:textId="77777777" w:rsidR="00A602C0" w:rsidRPr="00A602C0" w:rsidRDefault="00A602C0" w:rsidP="0048289E">
            <w:pPr>
              <w:spacing w:after="0"/>
              <w:rPr>
                <w:rFonts w:ascii="Garamond" w:hAnsi="Garamond"/>
              </w:rPr>
            </w:pPr>
            <w:r w:rsidRPr="00A602C0">
              <w:rPr>
                <w:rFonts w:ascii="Garamond" w:hAnsi="Garamond"/>
              </w:rPr>
              <w:t>Томская область</w:t>
            </w:r>
          </w:p>
        </w:tc>
        <w:tc>
          <w:tcPr>
            <w:tcW w:w="4212" w:type="dxa"/>
            <w:shd w:val="clear" w:color="auto" w:fill="auto"/>
          </w:tcPr>
          <w:p w14:paraId="6F047D2B" w14:textId="77777777" w:rsidR="00A602C0" w:rsidRPr="00A602C0" w:rsidRDefault="00A602C0" w:rsidP="0048289E">
            <w:pPr>
              <w:spacing w:after="0"/>
              <w:rPr>
                <w:rFonts w:ascii="Garamond" w:hAnsi="Garamond"/>
              </w:rPr>
            </w:pPr>
          </w:p>
        </w:tc>
        <w:tc>
          <w:tcPr>
            <w:tcW w:w="3240" w:type="dxa"/>
            <w:shd w:val="clear" w:color="auto" w:fill="auto"/>
          </w:tcPr>
          <w:p w14:paraId="1A42D3C8" w14:textId="77777777" w:rsidR="00A602C0" w:rsidRPr="00A602C0" w:rsidRDefault="00A602C0" w:rsidP="0048289E">
            <w:pPr>
              <w:spacing w:after="0"/>
              <w:rPr>
                <w:rFonts w:ascii="Garamond" w:hAnsi="Garamond"/>
              </w:rPr>
            </w:pPr>
          </w:p>
        </w:tc>
        <w:tc>
          <w:tcPr>
            <w:tcW w:w="3697" w:type="dxa"/>
            <w:shd w:val="clear" w:color="auto" w:fill="auto"/>
          </w:tcPr>
          <w:p w14:paraId="10C36E8F" w14:textId="77777777" w:rsidR="00A602C0" w:rsidRPr="00A602C0" w:rsidRDefault="00A602C0" w:rsidP="0048289E">
            <w:pPr>
              <w:spacing w:after="0"/>
              <w:rPr>
                <w:rFonts w:ascii="Garamond" w:hAnsi="Garamond"/>
              </w:rPr>
            </w:pPr>
          </w:p>
        </w:tc>
      </w:tr>
      <w:tr w:rsidR="00A602C0" w:rsidRPr="00A602C0" w14:paraId="42C67F19" w14:textId="77777777" w:rsidTr="0048289E">
        <w:tc>
          <w:tcPr>
            <w:tcW w:w="3696" w:type="dxa"/>
            <w:shd w:val="clear" w:color="auto" w:fill="auto"/>
          </w:tcPr>
          <w:p w14:paraId="0C9A508E" w14:textId="77777777" w:rsidR="00A602C0" w:rsidRPr="00A602C0" w:rsidRDefault="00A602C0" w:rsidP="0048289E">
            <w:pPr>
              <w:spacing w:after="0"/>
              <w:rPr>
                <w:rFonts w:ascii="Garamond" w:hAnsi="Garamond"/>
              </w:rPr>
            </w:pPr>
            <w:r w:rsidRPr="00A602C0">
              <w:rPr>
                <w:rFonts w:ascii="Garamond" w:hAnsi="Garamond"/>
              </w:rPr>
              <w:t>Тульская область</w:t>
            </w:r>
          </w:p>
        </w:tc>
        <w:tc>
          <w:tcPr>
            <w:tcW w:w="4212" w:type="dxa"/>
            <w:shd w:val="clear" w:color="auto" w:fill="auto"/>
          </w:tcPr>
          <w:p w14:paraId="1711157B" w14:textId="77777777" w:rsidR="00A602C0" w:rsidRPr="00A602C0" w:rsidRDefault="00A602C0" w:rsidP="0048289E">
            <w:pPr>
              <w:spacing w:after="0"/>
              <w:rPr>
                <w:rFonts w:ascii="Garamond" w:hAnsi="Garamond"/>
              </w:rPr>
            </w:pPr>
          </w:p>
        </w:tc>
        <w:tc>
          <w:tcPr>
            <w:tcW w:w="3240" w:type="dxa"/>
            <w:shd w:val="clear" w:color="auto" w:fill="auto"/>
          </w:tcPr>
          <w:p w14:paraId="0571C483" w14:textId="77777777" w:rsidR="00A602C0" w:rsidRPr="00A602C0" w:rsidRDefault="00A602C0" w:rsidP="0048289E">
            <w:pPr>
              <w:spacing w:after="0"/>
              <w:rPr>
                <w:rFonts w:ascii="Garamond" w:hAnsi="Garamond"/>
              </w:rPr>
            </w:pPr>
          </w:p>
        </w:tc>
        <w:tc>
          <w:tcPr>
            <w:tcW w:w="3697" w:type="dxa"/>
            <w:shd w:val="clear" w:color="auto" w:fill="auto"/>
          </w:tcPr>
          <w:p w14:paraId="788C8B3C" w14:textId="77777777" w:rsidR="00A602C0" w:rsidRPr="00A602C0" w:rsidRDefault="00A602C0" w:rsidP="0048289E">
            <w:pPr>
              <w:spacing w:after="0"/>
              <w:rPr>
                <w:rFonts w:ascii="Garamond" w:hAnsi="Garamond"/>
              </w:rPr>
            </w:pPr>
          </w:p>
        </w:tc>
      </w:tr>
      <w:tr w:rsidR="00A602C0" w:rsidRPr="00A602C0" w14:paraId="5AB9D6C1" w14:textId="77777777" w:rsidTr="0048289E">
        <w:tc>
          <w:tcPr>
            <w:tcW w:w="3696" w:type="dxa"/>
            <w:shd w:val="clear" w:color="auto" w:fill="auto"/>
          </w:tcPr>
          <w:p w14:paraId="5406B720" w14:textId="77777777" w:rsidR="00A602C0" w:rsidRPr="00A602C0" w:rsidRDefault="00A602C0" w:rsidP="0048289E">
            <w:pPr>
              <w:spacing w:after="0"/>
              <w:rPr>
                <w:rFonts w:ascii="Garamond" w:hAnsi="Garamond"/>
              </w:rPr>
            </w:pPr>
            <w:r w:rsidRPr="00A602C0">
              <w:rPr>
                <w:rFonts w:ascii="Garamond" w:hAnsi="Garamond"/>
              </w:rPr>
              <w:t>Тюменская область *****</w:t>
            </w:r>
          </w:p>
        </w:tc>
        <w:tc>
          <w:tcPr>
            <w:tcW w:w="4212" w:type="dxa"/>
            <w:shd w:val="clear" w:color="auto" w:fill="auto"/>
          </w:tcPr>
          <w:p w14:paraId="20AC26AF" w14:textId="77777777" w:rsidR="00A602C0" w:rsidRPr="00A602C0" w:rsidRDefault="00A602C0" w:rsidP="0048289E">
            <w:pPr>
              <w:spacing w:after="0"/>
              <w:rPr>
                <w:rFonts w:ascii="Garamond" w:hAnsi="Garamond"/>
              </w:rPr>
            </w:pPr>
          </w:p>
        </w:tc>
        <w:tc>
          <w:tcPr>
            <w:tcW w:w="3240" w:type="dxa"/>
            <w:shd w:val="clear" w:color="auto" w:fill="auto"/>
          </w:tcPr>
          <w:p w14:paraId="0754DC2C" w14:textId="77777777" w:rsidR="00A602C0" w:rsidRPr="00A602C0" w:rsidRDefault="00A602C0" w:rsidP="0048289E">
            <w:pPr>
              <w:spacing w:after="0"/>
              <w:rPr>
                <w:rFonts w:ascii="Garamond" w:hAnsi="Garamond"/>
              </w:rPr>
            </w:pPr>
          </w:p>
        </w:tc>
        <w:tc>
          <w:tcPr>
            <w:tcW w:w="3697" w:type="dxa"/>
            <w:shd w:val="clear" w:color="auto" w:fill="auto"/>
          </w:tcPr>
          <w:p w14:paraId="5D8F3A3B" w14:textId="77777777" w:rsidR="00A602C0" w:rsidRPr="00A602C0" w:rsidRDefault="00A602C0" w:rsidP="0048289E">
            <w:pPr>
              <w:spacing w:after="0"/>
              <w:rPr>
                <w:rFonts w:ascii="Garamond" w:hAnsi="Garamond"/>
              </w:rPr>
            </w:pPr>
          </w:p>
        </w:tc>
      </w:tr>
      <w:tr w:rsidR="00A602C0" w:rsidRPr="00A602C0" w14:paraId="4E2D187C" w14:textId="77777777" w:rsidTr="0048289E">
        <w:tc>
          <w:tcPr>
            <w:tcW w:w="3696" w:type="dxa"/>
            <w:shd w:val="clear" w:color="auto" w:fill="auto"/>
          </w:tcPr>
          <w:p w14:paraId="2670847B" w14:textId="77777777" w:rsidR="00A602C0" w:rsidRPr="00A602C0" w:rsidRDefault="00A602C0" w:rsidP="0048289E">
            <w:pPr>
              <w:spacing w:after="0"/>
              <w:rPr>
                <w:rFonts w:ascii="Garamond" w:hAnsi="Garamond"/>
              </w:rPr>
            </w:pPr>
            <w:r w:rsidRPr="00A602C0">
              <w:rPr>
                <w:rFonts w:ascii="Garamond" w:hAnsi="Garamond"/>
              </w:rPr>
              <w:t>Ульяновская область</w:t>
            </w:r>
          </w:p>
        </w:tc>
        <w:tc>
          <w:tcPr>
            <w:tcW w:w="4212" w:type="dxa"/>
            <w:shd w:val="clear" w:color="auto" w:fill="auto"/>
          </w:tcPr>
          <w:p w14:paraId="45971868" w14:textId="77777777" w:rsidR="00A602C0" w:rsidRPr="00A602C0" w:rsidRDefault="00A602C0" w:rsidP="0048289E">
            <w:pPr>
              <w:spacing w:after="0"/>
              <w:rPr>
                <w:rFonts w:ascii="Garamond" w:hAnsi="Garamond"/>
              </w:rPr>
            </w:pPr>
          </w:p>
        </w:tc>
        <w:tc>
          <w:tcPr>
            <w:tcW w:w="3240" w:type="dxa"/>
            <w:shd w:val="clear" w:color="auto" w:fill="auto"/>
          </w:tcPr>
          <w:p w14:paraId="509030B0" w14:textId="77777777" w:rsidR="00A602C0" w:rsidRPr="00A602C0" w:rsidRDefault="00A602C0" w:rsidP="0048289E">
            <w:pPr>
              <w:spacing w:after="0"/>
              <w:rPr>
                <w:rFonts w:ascii="Garamond" w:hAnsi="Garamond"/>
              </w:rPr>
            </w:pPr>
          </w:p>
        </w:tc>
        <w:tc>
          <w:tcPr>
            <w:tcW w:w="3697" w:type="dxa"/>
            <w:shd w:val="clear" w:color="auto" w:fill="auto"/>
          </w:tcPr>
          <w:p w14:paraId="46A8A0C9" w14:textId="77777777" w:rsidR="00A602C0" w:rsidRPr="00A602C0" w:rsidRDefault="00A602C0" w:rsidP="0048289E">
            <w:pPr>
              <w:spacing w:after="0"/>
              <w:rPr>
                <w:rFonts w:ascii="Garamond" w:hAnsi="Garamond"/>
              </w:rPr>
            </w:pPr>
          </w:p>
        </w:tc>
      </w:tr>
      <w:tr w:rsidR="00A602C0" w:rsidRPr="00A602C0" w14:paraId="32E63A25" w14:textId="77777777" w:rsidTr="0048289E">
        <w:tc>
          <w:tcPr>
            <w:tcW w:w="3696" w:type="dxa"/>
            <w:shd w:val="clear" w:color="auto" w:fill="auto"/>
          </w:tcPr>
          <w:p w14:paraId="3311223E" w14:textId="77777777" w:rsidR="00A602C0" w:rsidRPr="00A602C0" w:rsidRDefault="00A602C0" w:rsidP="0048289E">
            <w:pPr>
              <w:spacing w:after="0"/>
              <w:rPr>
                <w:rFonts w:ascii="Garamond" w:hAnsi="Garamond"/>
              </w:rPr>
            </w:pPr>
            <w:r w:rsidRPr="00A602C0">
              <w:rPr>
                <w:rFonts w:ascii="Garamond" w:hAnsi="Garamond"/>
              </w:rPr>
              <w:t>Челябинская область</w:t>
            </w:r>
          </w:p>
        </w:tc>
        <w:tc>
          <w:tcPr>
            <w:tcW w:w="4212" w:type="dxa"/>
            <w:shd w:val="clear" w:color="auto" w:fill="auto"/>
          </w:tcPr>
          <w:p w14:paraId="335B6C28" w14:textId="77777777" w:rsidR="00A602C0" w:rsidRPr="00A602C0" w:rsidRDefault="00A602C0" w:rsidP="0048289E">
            <w:pPr>
              <w:spacing w:after="0"/>
              <w:rPr>
                <w:rFonts w:ascii="Garamond" w:hAnsi="Garamond"/>
              </w:rPr>
            </w:pPr>
          </w:p>
        </w:tc>
        <w:tc>
          <w:tcPr>
            <w:tcW w:w="3240" w:type="dxa"/>
            <w:shd w:val="clear" w:color="auto" w:fill="auto"/>
          </w:tcPr>
          <w:p w14:paraId="555106E2" w14:textId="77777777" w:rsidR="00A602C0" w:rsidRPr="00A602C0" w:rsidRDefault="00A602C0" w:rsidP="0048289E">
            <w:pPr>
              <w:spacing w:after="0"/>
              <w:rPr>
                <w:rFonts w:ascii="Garamond" w:hAnsi="Garamond"/>
              </w:rPr>
            </w:pPr>
          </w:p>
        </w:tc>
        <w:tc>
          <w:tcPr>
            <w:tcW w:w="3697" w:type="dxa"/>
            <w:shd w:val="clear" w:color="auto" w:fill="auto"/>
          </w:tcPr>
          <w:p w14:paraId="2081E977" w14:textId="77777777" w:rsidR="00A602C0" w:rsidRPr="00A602C0" w:rsidRDefault="00A602C0" w:rsidP="0048289E">
            <w:pPr>
              <w:spacing w:after="0"/>
              <w:rPr>
                <w:rFonts w:ascii="Garamond" w:hAnsi="Garamond"/>
              </w:rPr>
            </w:pPr>
          </w:p>
        </w:tc>
      </w:tr>
      <w:tr w:rsidR="00A602C0" w:rsidRPr="00A602C0" w14:paraId="7E5A941D" w14:textId="77777777" w:rsidTr="0048289E">
        <w:tc>
          <w:tcPr>
            <w:tcW w:w="3696" w:type="dxa"/>
            <w:shd w:val="clear" w:color="auto" w:fill="auto"/>
          </w:tcPr>
          <w:p w14:paraId="455174F5" w14:textId="77777777" w:rsidR="00A602C0" w:rsidRPr="00A602C0" w:rsidRDefault="00A602C0" w:rsidP="0048289E">
            <w:pPr>
              <w:spacing w:after="0"/>
              <w:rPr>
                <w:rFonts w:ascii="Garamond" w:hAnsi="Garamond"/>
              </w:rPr>
            </w:pPr>
            <w:r w:rsidRPr="00A602C0">
              <w:rPr>
                <w:rFonts w:ascii="Garamond" w:hAnsi="Garamond"/>
              </w:rPr>
              <w:t>Ярославская область</w:t>
            </w:r>
          </w:p>
        </w:tc>
        <w:tc>
          <w:tcPr>
            <w:tcW w:w="4212" w:type="dxa"/>
            <w:shd w:val="clear" w:color="auto" w:fill="auto"/>
          </w:tcPr>
          <w:p w14:paraId="6100BAD6" w14:textId="77777777" w:rsidR="00A602C0" w:rsidRPr="00A602C0" w:rsidRDefault="00A602C0" w:rsidP="0048289E">
            <w:pPr>
              <w:spacing w:after="0"/>
              <w:rPr>
                <w:rFonts w:ascii="Garamond" w:hAnsi="Garamond"/>
              </w:rPr>
            </w:pPr>
          </w:p>
        </w:tc>
        <w:tc>
          <w:tcPr>
            <w:tcW w:w="3240" w:type="dxa"/>
            <w:shd w:val="clear" w:color="auto" w:fill="auto"/>
          </w:tcPr>
          <w:p w14:paraId="740C89CB" w14:textId="77777777" w:rsidR="00A602C0" w:rsidRPr="00A602C0" w:rsidRDefault="00A602C0" w:rsidP="0048289E">
            <w:pPr>
              <w:spacing w:after="0"/>
              <w:rPr>
                <w:rFonts w:ascii="Garamond" w:hAnsi="Garamond"/>
              </w:rPr>
            </w:pPr>
          </w:p>
        </w:tc>
        <w:tc>
          <w:tcPr>
            <w:tcW w:w="3697" w:type="dxa"/>
            <w:shd w:val="clear" w:color="auto" w:fill="auto"/>
          </w:tcPr>
          <w:p w14:paraId="200F19B9" w14:textId="77777777" w:rsidR="00A602C0" w:rsidRPr="00A602C0" w:rsidRDefault="00A602C0" w:rsidP="0048289E">
            <w:pPr>
              <w:spacing w:after="0"/>
              <w:rPr>
                <w:rFonts w:ascii="Garamond" w:hAnsi="Garamond"/>
              </w:rPr>
            </w:pPr>
          </w:p>
        </w:tc>
      </w:tr>
      <w:tr w:rsidR="00A602C0" w:rsidRPr="00A602C0" w14:paraId="62DF485B" w14:textId="77777777" w:rsidTr="0048289E">
        <w:tc>
          <w:tcPr>
            <w:tcW w:w="3696" w:type="dxa"/>
            <w:shd w:val="clear" w:color="auto" w:fill="auto"/>
          </w:tcPr>
          <w:p w14:paraId="73F1086E" w14:textId="77777777" w:rsidR="00A602C0" w:rsidRPr="00A602C0" w:rsidRDefault="00A602C0" w:rsidP="0048289E">
            <w:pPr>
              <w:spacing w:after="0"/>
              <w:rPr>
                <w:rFonts w:ascii="Garamond" w:hAnsi="Garamond"/>
              </w:rPr>
            </w:pPr>
            <w:r w:rsidRPr="00A602C0">
              <w:rPr>
                <w:rFonts w:ascii="Garamond" w:hAnsi="Garamond"/>
              </w:rPr>
              <w:t>Еврейская автономная область</w:t>
            </w:r>
          </w:p>
        </w:tc>
        <w:tc>
          <w:tcPr>
            <w:tcW w:w="4212" w:type="dxa"/>
            <w:shd w:val="clear" w:color="auto" w:fill="auto"/>
          </w:tcPr>
          <w:p w14:paraId="00DD5362" w14:textId="77777777" w:rsidR="00A602C0" w:rsidRPr="00A602C0" w:rsidRDefault="00A602C0" w:rsidP="0048289E">
            <w:pPr>
              <w:spacing w:after="0"/>
              <w:rPr>
                <w:rFonts w:ascii="Garamond" w:hAnsi="Garamond"/>
              </w:rPr>
            </w:pPr>
          </w:p>
        </w:tc>
        <w:tc>
          <w:tcPr>
            <w:tcW w:w="3240" w:type="dxa"/>
            <w:shd w:val="clear" w:color="auto" w:fill="auto"/>
          </w:tcPr>
          <w:p w14:paraId="45D48DF9" w14:textId="77777777" w:rsidR="00A602C0" w:rsidRPr="00A602C0" w:rsidRDefault="00A602C0" w:rsidP="0048289E">
            <w:pPr>
              <w:spacing w:after="0"/>
              <w:rPr>
                <w:rFonts w:ascii="Garamond" w:hAnsi="Garamond"/>
              </w:rPr>
            </w:pPr>
          </w:p>
        </w:tc>
        <w:tc>
          <w:tcPr>
            <w:tcW w:w="3697" w:type="dxa"/>
            <w:shd w:val="clear" w:color="auto" w:fill="auto"/>
          </w:tcPr>
          <w:p w14:paraId="06576C38" w14:textId="77777777" w:rsidR="00A602C0" w:rsidRPr="00A602C0" w:rsidRDefault="00A602C0" w:rsidP="0048289E">
            <w:pPr>
              <w:spacing w:after="0"/>
              <w:rPr>
                <w:rFonts w:ascii="Garamond" w:hAnsi="Garamond"/>
              </w:rPr>
            </w:pPr>
          </w:p>
        </w:tc>
      </w:tr>
      <w:tr w:rsidR="00A602C0" w:rsidRPr="00A602C0" w14:paraId="6D48C9BB" w14:textId="77777777" w:rsidTr="0048289E">
        <w:tc>
          <w:tcPr>
            <w:tcW w:w="3696" w:type="dxa"/>
            <w:shd w:val="clear" w:color="auto" w:fill="auto"/>
          </w:tcPr>
          <w:p w14:paraId="2AE7A4C0" w14:textId="77777777" w:rsidR="00A602C0" w:rsidRPr="00A602C0" w:rsidRDefault="00A602C0" w:rsidP="0048289E">
            <w:pPr>
              <w:spacing w:after="0"/>
              <w:rPr>
                <w:rFonts w:ascii="Garamond" w:hAnsi="Garamond"/>
              </w:rPr>
            </w:pPr>
            <w:r w:rsidRPr="00A602C0">
              <w:rPr>
                <w:rFonts w:ascii="Garamond" w:hAnsi="Garamond"/>
              </w:rPr>
              <w:t>Ненецкий автономный округ</w:t>
            </w:r>
          </w:p>
        </w:tc>
        <w:tc>
          <w:tcPr>
            <w:tcW w:w="4212" w:type="dxa"/>
            <w:shd w:val="clear" w:color="auto" w:fill="auto"/>
          </w:tcPr>
          <w:p w14:paraId="13A81D7D" w14:textId="77777777" w:rsidR="00A602C0" w:rsidRPr="00A602C0" w:rsidRDefault="00A602C0" w:rsidP="0048289E">
            <w:pPr>
              <w:spacing w:after="0"/>
              <w:rPr>
                <w:rFonts w:ascii="Garamond" w:hAnsi="Garamond"/>
              </w:rPr>
            </w:pPr>
          </w:p>
        </w:tc>
        <w:tc>
          <w:tcPr>
            <w:tcW w:w="3240" w:type="dxa"/>
            <w:shd w:val="clear" w:color="auto" w:fill="auto"/>
          </w:tcPr>
          <w:p w14:paraId="337FFFAE" w14:textId="77777777" w:rsidR="00A602C0" w:rsidRPr="00A602C0" w:rsidRDefault="00A602C0" w:rsidP="0048289E">
            <w:pPr>
              <w:spacing w:after="0"/>
              <w:rPr>
                <w:rFonts w:ascii="Garamond" w:hAnsi="Garamond"/>
              </w:rPr>
            </w:pPr>
          </w:p>
        </w:tc>
        <w:tc>
          <w:tcPr>
            <w:tcW w:w="3697" w:type="dxa"/>
            <w:shd w:val="clear" w:color="auto" w:fill="auto"/>
          </w:tcPr>
          <w:p w14:paraId="508083B0" w14:textId="77777777" w:rsidR="00A602C0" w:rsidRPr="00A602C0" w:rsidRDefault="00A602C0" w:rsidP="0048289E">
            <w:pPr>
              <w:spacing w:after="0"/>
              <w:rPr>
                <w:rFonts w:ascii="Garamond" w:hAnsi="Garamond"/>
              </w:rPr>
            </w:pPr>
          </w:p>
        </w:tc>
      </w:tr>
      <w:tr w:rsidR="00A602C0" w:rsidRPr="00A602C0" w14:paraId="5BCCD007" w14:textId="77777777" w:rsidTr="0048289E">
        <w:tblPrEx>
          <w:tblLook w:val="00A0" w:firstRow="1" w:lastRow="0" w:firstColumn="1" w:lastColumn="0" w:noHBand="0" w:noVBand="0"/>
        </w:tblPrEx>
        <w:tc>
          <w:tcPr>
            <w:tcW w:w="3696" w:type="dxa"/>
          </w:tcPr>
          <w:p w14:paraId="1C700020" w14:textId="77777777" w:rsidR="00A602C0" w:rsidRPr="00A602C0" w:rsidRDefault="00A602C0" w:rsidP="0048289E">
            <w:pPr>
              <w:spacing w:after="0"/>
              <w:rPr>
                <w:rFonts w:ascii="Garamond" w:hAnsi="Garamond"/>
              </w:rPr>
            </w:pPr>
            <w:r w:rsidRPr="00A602C0">
              <w:rPr>
                <w:rFonts w:ascii="Garamond" w:hAnsi="Garamond"/>
              </w:rPr>
              <w:t>Республика Крым</w:t>
            </w:r>
          </w:p>
        </w:tc>
        <w:tc>
          <w:tcPr>
            <w:tcW w:w="4212" w:type="dxa"/>
          </w:tcPr>
          <w:p w14:paraId="0FC18267" w14:textId="77777777" w:rsidR="00A602C0" w:rsidRPr="00A602C0" w:rsidRDefault="00A602C0" w:rsidP="0048289E">
            <w:pPr>
              <w:spacing w:after="0"/>
              <w:rPr>
                <w:rFonts w:ascii="Garamond" w:hAnsi="Garamond"/>
              </w:rPr>
            </w:pPr>
          </w:p>
        </w:tc>
        <w:tc>
          <w:tcPr>
            <w:tcW w:w="3240" w:type="dxa"/>
          </w:tcPr>
          <w:p w14:paraId="0DB4546E" w14:textId="77777777" w:rsidR="00A602C0" w:rsidRPr="00A602C0" w:rsidRDefault="00A602C0" w:rsidP="0048289E">
            <w:pPr>
              <w:spacing w:after="0"/>
              <w:rPr>
                <w:rFonts w:ascii="Garamond" w:hAnsi="Garamond"/>
              </w:rPr>
            </w:pPr>
          </w:p>
        </w:tc>
        <w:tc>
          <w:tcPr>
            <w:tcW w:w="3697" w:type="dxa"/>
          </w:tcPr>
          <w:p w14:paraId="5A17BD7A" w14:textId="77777777" w:rsidR="00A602C0" w:rsidRPr="00A602C0" w:rsidRDefault="00A602C0" w:rsidP="0048289E">
            <w:pPr>
              <w:spacing w:after="0"/>
              <w:rPr>
                <w:rFonts w:ascii="Garamond" w:hAnsi="Garamond"/>
              </w:rPr>
            </w:pPr>
          </w:p>
        </w:tc>
      </w:tr>
      <w:tr w:rsidR="00A602C0" w:rsidRPr="00A602C0" w14:paraId="1FFE02C1" w14:textId="77777777" w:rsidTr="0048289E">
        <w:tblPrEx>
          <w:tblLook w:val="00A0" w:firstRow="1" w:lastRow="0" w:firstColumn="1" w:lastColumn="0" w:noHBand="0" w:noVBand="0"/>
        </w:tblPrEx>
        <w:tc>
          <w:tcPr>
            <w:tcW w:w="3696" w:type="dxa"/>
          </w:tcPr>
          <w:p w14:paraId="5B558D29" w14:textId="77777777" w:rsidR="00A602C0" w:rsidRPr="00A602C0" w:rsidRDefault="00A602C0" w:rsidP="0048289E">
            <w:pPr>
              <w:spacing w:after="0"/>
              <w:rPr>
                <w:rFonts w:ascii="Garamond" w:hAnsi="Garamond"/>
              </w:rPr>
            </w:pPr>
            <w:r w:rsidRPr="00A602C0">
              <w:rPr>
                <w:rFonts w:ascii="Garamond" w:hAnsi="Garamond"/>
              </w:rPr>
              <w:t>г. Севастополь</w:t>
            </w:r>
          </w:p>
        </w:tc>
        <w:tc>
          <w:tcPr>
            <w:tcW w:w="4212" w:type="dxa"/>
          </w:tcPr>
          <w:p w14:paraId="7C1537F4" w14:textId="77777777" w:rsidR="00A602C0" w:rsidRPr="00A602C0" w:rsidRDefault="00A602C0" w:rsidP="0048289E">
            <w:pPr>
              <w:spacing w:after="0"/>
              <w:rPr>
                <w:rFonts w:ascii="Garamond" w:hAnsi="Garamond"/>
              </w:rPr>
            </w:pPr>
          </w:p>
        </w:tc>
        <w:tc>
          <w:tcPr>
            <w:tcW w:w="3240" w:type="dxa"/>
          </w:tcPr>
          <w:p w14:paraId="55109894" w14:textId="77777777" w:rsidR="00A602C0" w:rsidRPr="00A602C0" w:rsidRDefault="00A602C0" w:rsidP="0048289E">
            <w:pPr>
              <w:spacing w:after="0"/>
              <w:rPr>
                <w:rFonts w:ascii="Garamond" w:hAnsi="Garamond"/>
              </w:rPr>
            </w:pPr>
          </w:p>
        </w:tc>
        <w:tc>
          <w:tcPr>
            <w:tcW w:w="3697" w:type="dxa"/>
          </w:tcPr>
          <w:p w14:paraId="78BA593A" w14:textId="77777777" w:rsidR="00A602C0" w:rsidRPr="00A602C0" w:rsidRDefault="00A602C0" w:rsidP="0048289E">
            <w:pPr>
              <w:spacing w:after="0"/>
              <w:rPr>
                <w:rFonts w:ascii="Garamond" w:hAnsi="Garamond"/>
              </w:rPr>
            </w:pPr>
          </w:p>
        </w:tc>
      </w:tr>
    </w:tbl>
    <w:p w14:paraId="6EBC632D" w14:textId="77777777" w:rsidR="00A602C0" w:rsidRPr="000D697B" w:rsidRDefault="00A602C0" w:rsidP="00A602C0">
      <w:pPr>
        <w:spacing w:after="0"/>
        <w:rPr>
          <w:rFonts w:ascii="Garamond" w:hAnsi="Garamond"/>
          <w:b/>
          <w:sz w:val="26"/>
          <w:szCs w:val="26"/>
        </w:rPr>
      </w:pPr>
    </w:p>
    <w:p w14:paraId="4C35B6F9" w14:textId="77777777" w:rsidR="00A602C0" w:rsidRPr="000D697B" w:rsidRDefault="00A602C0" w:rsidP="00A602C0">
      <w:pPr>
        <w:spacing w:after="0"/>
        <w:jc w:val="both"/>
        <w:rPr>
          <w:rFonts w:ascii="Garamond" w:hAnsi="Garamond"/>
          <w:bCs/>
          <w:sz w:val="20"/>
        </w:rPr>
      </w:pPr>
      <w:r w:rsidRPr="000D697B">
        <w:rPr>
          <w:rFonts w:ascii="Garamond" w:hAnsi="Garamond"/>
          <w:bCs/>
          <w:sz w:val="20"/>
        </w:rPr>
        <w:t xml:space="preserve">* </w:t>
      </w:r>
      <w:proofErr w:type="gramStart"/>
      <w:r w:rsidRPr="000D697B">
        <w:rPr>
          <w:rFonts w:ascii="Garamond" w:hAnsi="Garamond"/>
          <w:bCs/>
          <w:sz w:val="20"/>
        </w:rPr>
        <w:t>В</w:t>
      </w:r>
      <w:proofErr w:type="gramEnd"/>
      <w:r w:rsidRPr="000D697B">
        <w:rPr>
          <w:rFonts w:ascii="Garamond" w:hAnsi="Garamond"/>
          <w:bCs/>
          <w:sz w:val="20"/>
        </w:rPr>
        <w:t xml:space="preserve"> отношении субъектов </w:t>
      </w:r>
      <w:r w:rsidRPr="000D697B">
        <w:rPr>
          <w:rFonts w:ascii="Garamond" w:hAnsi="Garamond"/>
          <w:sz w:val="20"/>
        </w:rPr>
        <w:t>Российской Федерации</w:t>
      </w:r>
      <w:r w:rsidRPr="000D697B">
        <w:rPr>
          <w:rFonts w:ascii="Garamond" w:hAnsi="Garamond"/>
          <w:bCs/>
          <w:sz w:val="20"/>
        </w:rPr>
        <w:t>, для которых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r w:rsidRPr="000D697B">
        <w:rPr>
          <w:rFonts w:ascii="Garamond" w:hAnsi="Garamond"/>
          <w:bCs/>
          <w:sz w:val="20"/>
        </w:rPr>
        <w:t xml:space="preserve"> не определена, публикация информации не осуществляется.</w:t>
      </w:r>
    </w:p>
    <w:p w14:paraId="43B95196" w14:textId="77777777" w:rsidR="00A602C0" w:rsidRPr="000D697B" w:rsidRDefault="00A602C0" w:rsidP="00A602C0">
      <w:pPr>
        <w:spacing w:after="0"/>
        <w:jc w:val="both"/>
        <w:rPr>
          <w:rFonts w:ascii="Garamond" w:hAnsi="Garamond"/>
          <w:sz w:val="20"/>
        </w:rPr>
      </w:pPr>
      <w:r w:rsidRPr="000D697B">
        <w:rPr>
          <w:rFonts w:ascii="Garamond" w:hAnsi="Garamond"/>
          <w:bCs/>
          <w:sz w:val="20"/>
        </w:rPr>
        <w:t>** Для Республики Адыгея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Краснодарского края.</w:t>
      </w:r>
    </w:p>
    <w:p w14:paraId="377BCD3F" w14:textId="77777777" w:rsidR="00A602C0" w:rsidRPr="000D697B" w:rsidRDefault="00A602C0" w:rsidP="00A602C0">
      <w:pPr>
        <w:spacing w:after="0"/>
        <w:jc w:val="both"/>
        <w:rPr>
          <w:rFonts w:ascii="Garamond" w:hAnsi="Garamond"/>
          <w:bCs/>
          <w:sz w:val="20"/>
        </w:rPr>
      </w:pPr>
      <w:r w:rsidRPr="000D697B">
        <w:rPr>
          <w:rFonts w:ascii="Garamond" w:hAnsi="Garamond"/>
          <w:bCs/>
          <w:sz w:val="20"/>
        </w:rPr>
        <w:t>*** Для г. Санкт-Петербурга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Ленинградской области.</w:t>
      </w:r>
    </w:p>
    <w:p w14:paraId="237DB6FD" w14:textId="77777777" w:rsidR="00A602C0" w:rsidRPr="000D697B" w:rsidRDefault="00A602C0" w:rsidP="00A602C0">
      <w:pPr>
        <w:spacing w:after="0"/>
        <w:jc w:val="both"/>
        <w:rPr>
          <w:rFonts w:ascii="Garamond" w:hAnsi="Garamond"/>
          <w:sz w:val="20"/>
        </w:rPr>
      </w:pPr>
      <w:r w:rsidRPr="000D697B">
        <w:rPr>
          <w:rFonts w:ascii="Garamond" w:hAnsi="Garamond"/>
          <w:bCs/>
          <w:sz w:val="20"/>
        </w:rPr>
        <w:t>**** Для г. Москвы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Московской области.</w:t>
      </w:r>
    </w:p>
    <w:p w14:paraId="28E1DE3B" w14:textId="77777777" w:rsidR="00A602C0" w:rsidRPr="00B02DB7" w:rsidRDefault="00A602C0" w:rsidP="00A602C0">
      <w:pPr>
        <w:spacing w:after="0"/>
        <w:jc w:val="both"/>
        <w:rPr>
          <w:b/>
          <w:sz w:val="20"/>
        </w:rPr>
      </w:pPr>
      <w:r w:rsidRPr="000D697B">
        <w:rPr>
          <w:rFonts w:ascii="Garamond" w:hAnsi="Garamond"/>
          <w:bCs/>
          <w:sz w:val="20"/>
        </w:rPr>
        <w:t>***** Для Ханты-Мансийского автономного округа – Югры и Ямало-Ненецкого автономного округа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Тюменской области</w:t>
      </w:r>
      <w:r w:rsidRPr="00B02DB7">
        <w:rPr>
          <w:sz w:val="20"/>
        </w:rPr>
        <w:t>.</w:t>
      </w:r>
    </w:p>
    <w:p w14:paraId="7C173A7F" w14:textId="77777777" w:rsidR="00A602C0" w:rsidRDefault="00A602C0" w:rsidP="00A602C0">
      <w:pPr>
        <w:spacing w:after="0" w:line="240" w:lineRule="auto"/>
        <w:jc w:val="right"/>
        <w:rPr>
          <w:rFonts w:ascii="Garamond" w:hAnsi="Garamond" w:cs="Garamond"/>
          <w:b/>
          <w:bCs/>
          <w:sz w:val="26"/>
          <w:szCs w:val="26"/>
        </w:rPr>
      </w:pPr>
    </w:p>
    <w:p w14:paraId="222C1BC4" w14:textId="77777777" w:rsidR="00A602C0" w:rsidRDefault="00A602C0" w:rsidP="00A602C0">
      <w:pPr>
        <w:spacing w:after="0" w:line="240" w:lineRule="auto"/>
        <w:rPr>
          <w:rFonts w:ascii="Garamond" w:hAnsi="Garamond" w:cs="Garamond"/>
          <w:b/>
          <w:bCs/>
          <w:sz w:val="26"/>
          <w:szCs w:val="26"/>
        </w:rPr>
      </w:pPr>
    </w:p>
    <w:p w14:paraId="23ECDDA8" w14:textId="77777777" w:rsidR="00AF2CBF" w:rsidRDefault="00AF2CBF">
      <w:pPr>
        <w:spacing w:after="160" w:line="259" w:lineRule="auto"/>
        <w:rPr>
          <w:rFonts w:ascii="Garamond" w:hAnsi="Garamond" w:cs="Garamond"/>
          <w:b/>
          <w:bCs/>
          <w:sz w:val="26"/>
          <w:szCs w:val="26"/>
        </w:rPr>
      </w:pPr>
      <w:r>
        <w:rPr>
          <w:rFonts w:ascii="Garamond" w:hAnsi="Garamond" w:cs="Garamond"/>
          <w:b/>
          <w:bCs/>
          <w:sz w:val="26"/>
          <w:szCs w:val="26"/>
        </w:rPr>
        <w:br w:type="page"/>
      </w:r>
    </w:p>
    <w:p w14:paraId="1131EAF9" w14:textId="3EBE41BE" w:rsidR="00A602C0" w:rsidRDefault="00A602C0" w:rsidP="00A602C0">
      <w:pPr>
        <w:spacing w:after="0" w:line="240" w:lineRule="auto"/>
        <w:rPr>
          <w:rFonts w:ascii="Garamond" w:hAnsi="Garamond" w:cs="Garamond"/>
          <w:b/>
          <w:bCs/>
          <w:sz w:val="26"/>
          <w:szCs w:val="26"/>
        </w:rPr>
      </w:pPr>
      <w:r>
        <w:rPr>
          <w:rFonts w:ascii="Garamond" w:hAnsi="Garamond" w:cs="Garamond"/>
          <w:b/>
          <w:bCs/>
          <w:sz w:val="26"/>
          <w:szCs w:val="26"/>
        </w:rPr>
        <w:lastRenderedPageBreak/>
        <w:t>Предлагаемая редакция</w:t>
      </w:r>
    </w:p>
    <w:p w14:paraId="431011D9" w14:textId="77777777" w:rsidR="00A602C0" w:rsidRDefault="00A602C0" w:rsidP="00A602C0">
      <w:pPr>
        <w:spacing w:after="0" w:line="240" w:lineRule="auto"/>
        <w:rPr>
          <w:rFonts w:ascii="Garamond" w:hAnsi="Garamond" w:cs="Garamond"/>
          <w:b/>
          <w:bCs/>
          <w:sz w:val="26"/>
          <w:szCs w:val="26"/>
        </w:rPr>
      </w:pPr>
    </w:p>
    <w:p w14:paraId="5A897EEF" w14:textId="77777777" w:rsidR="00A602C0" w:rsidRPr="00475529" w:rsidRDefault="00A602C0" w:rsidP="00A602C0">
      <w:pPr>
        <w:spacing w:after="0"/>
        <w:jc w:val="right"/>
        <w:rPr>
          <w:rFonts w:ascii="Garamond" w:hAnsi="Garamond"/>
          <w:b/>
        </w:rPr>
      </w:pPr>
      <w:r w:rsidRPr="00AF2CBF">
        <w:rPr>
          <w:rFonts w:ascii="Garamond" w:hAnsi="Garamond"/>
          <w:b/>
        </w:rPr>
        <w:t>Приложение 35</w:t>
      </w:r>
    </w:p>
    <w:p w14:paraId="67D76D24" w14:textId="77777777" w:rsidR="00A602C0" w:rsidRPr="00475529" w:rsidRDefault="00A602C0" w:rsidP="00A602C0">
      <w:pPr>
        <w:widowControl w:val="0"/>
        <w:spacing w:after="0"/>
        <w:jc w:val="both"/>
        <w:rPr>
          <w:rFonts w:ascii="Garamond" w:hAnsi="Garamond"/>
          <w:b/>
        </w:rPr>
      </w:pPr>
    </w:p>
    <w:p w14:paraId="4E82E182" w14:textId="77777777" w:rsidR="00A602C0" w:rsidRPr="00475529" w:rsidRDefault="00A602C0" w:rsidP="00A602C0">
      <w:pPr>
        <w:widowControl w:val="0"/>
        <w:spacing w:after="0"/>
        <w:jc w:val="both"/>
        <w:rPr>
          <w:rFonts w:ascii="Garamond" w:hAnsi="Garamond"/>
          <w:b/>
          <w:bCs/>
        </w:rPr>
      </w:pPr>
      <w:r w:rsidRPr="00475529">
        <w:rPr>
          <w:rFonts w:ascii="Garamond" w:hAnsi="Garamond"/>
          <w:b/>
          <w:bCs/>
        </w:rPr>
        <w:t>Ставки тарифа на услуги по передаче электрической энергии, используемые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p w14:paraId="0E12137E" w14:textId="77777777" w:rsidR="00A602C0" w:rsidRPr="00475529" w:rsidRDefault="00A602C0" w:rsidP="00A602C0">
      <w:pPr>
        <w:widowControl w:val="0"/>
        <w:spacing w:after="0"/>
        <w:jc w:val="both"/>
        <w:rPr>
          <w:rFonts w:ascii="Garamond" w:hAnsi="Garamond"/>
          <w:b/>
        </w:rPr>
      </w:pPr>
    </w:p>
    <w:p w14:paraId="66828563" w14:textId="77777777" w:rsidR="00A602C0" w:rsidRPr="00475529" w:rsidRDefault="00A602C0" w:rsidP="00A602C0">
      <w:pPr>
        <w:widowControl w:val="0"/>
        <w:spacing w:after="0"/>
        <w:rPr>
          <w:rFonts w:ascii="Garamond" w:hAnsi="Garamond"/>
          <w:b/>
          <w:sz w:val="20"/>
          <w:u w:val="single"/>
        </w:rPr>
      </w:pPr>
      <w:r w:rsidRPr="00475529">
        <w:rPr>
          <w:rFonts w:ascii="Garamond" w:hAnsi="Garamond"/>
          <w:b/>
          <w:sz w:val="20"/>
          <w:u w:val="single"/>
        </w:rPr>
        <w:t>За расчетный период</w:t>
      </w:r>
    </w:p>
    <w:p w14:paraId="38442525" w14:textId="77777777" w:rsidR="00A602C0" w:rsidRPr="00475529" w:rsidRDefault="00A602C0" w:rsidP="00A602C0">
      <w:pPr>
        <w:spacing w:after="0"/>
        <w:rPr>
          <w:rFonts w:ascii="Garamond" w:hAnsi="Garamond"/>
          <w:b/>
          <w:sz w:val="26"/>
          <w:szCs w:val="26"/>
        </w:rPr>
      </w:pPr>
    </w:p>
    <w:tbl>
      <w:tblPr>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6"/>
        <w:gridCol w:w="4212"/>
        <w:gridCol w:w="3240"/>
        <w:gridCol w:w="3697"/>
      </w:tblGrid>
      <w:tr w:rsidR="00A602C0" w:rsidRPr="00A602C0" w14:paraId="68A8BD56" w14:textId="77777777" w:rsidTr="0048289E">
        <w:tc>
          <w:tcPr>
            <w:tcW w:w="3696" w:type="dxa"/>
            <w:shd w:val="clear" w:color="auto" w:fill="auto"/>
            <w:vAlign w:val="center"/>
          </w:tcPr>
          <w:p w14:paraId="2951D1C9" w14:textId="77777777" w:rsidR="00A602C0" w:rsidRPr="00A602C0" w:rsidRDefault="00A602C0" w:rsidP="0048289E">
            <w:pPr>
              <w:spacing w:after="0"/>
              <w:jc w:val="center"/>
              <w:rPr>
                <w:rFonts w:ascii="Garamond" w:hAnsi="Garamond"/>
              </w:rPr>
            </w:pPr>
            <w:r w:rsidRPr="00A602C0">
              <w:rPr>
                <w:rFonts w:ascii="Garamond" w:hAnsi="Garamond"/>
              </w:rPr>
              <w:t xml:space="preserve">Субъект Российской Федерации * </w:t>
            </w:r>
          </w:p>
        </w:tc>
        <w:tc>
          <w:tcPr>
            <w:tcW w:w="4212" w:type="dxa"/>
            <w:shd w:val="clear" w:color="auto" w:fill="auto"/>
            <w:vAlign w:val="center"/>
          </w:tcPr>
          <w:p w14:paraId="42E9E196" w14:textId="77777777" w:rsidR="00A602C0" w:rsidRPr="00A602C0" w:rsidRDefault="00A602C0" w:rsidP="0048289E">
            <w:pPr>
              <w:spacing w:after="0"/>
              <w:jc w:val="center"/>
              <w:rPr>
                <w:rFonts w:ascii="Garamond" w:hAnsi="Garamond"/>
              </w:rPr>
            </w:pPr>
            <w:r w:rsidRPr="00A602C0">
              <w:rPr>
                <w:rFonts w:ascii="Garamond" w:hAnsi="Garamond"/>
              </w:rPr>
              <w:t>Стоимость электрической энергии</w:t>
            </w:r>
            <w:r w:rsidRPr="00AF2CBF">
              <w:rPr>
                <w:rFonts w:ascii="Garamond" w:hAnsi="Garamond"/>
                <w:highlight w:val="yellow"/>
              </w:rPr>
              <w:t>,</w:t>
            </w:r>
            <w:r w:rsidRPr="00A602C0">
              <w:rPr>
                <w:rFonts w:ascii="Garamond" w:hAnsi="Garamond"/>
              </w:rPr>
              <w:t xml:space="preserve"> мощности </w:t>
            </w:r>
            <w:r w:rsidRPr="00AF2CBF">
              <w:rPr>
                <w:rFonts w:ascii="Garamond" w:hAnsi="Garamond"/>
                <w:highlight w:val="yellow"/>
              </w:rPr>
              <w:t>и услуг, оказываемых по договорам оказания услуг по управлению изменением режима потребления,</w:t>
            </w:r>
            <w:r w:rsidRPr="00A602C0">
              <w:rPr>
                <w:rFonts w:ascii="Times New Roman" w:eastAsia="Times New Roman" w:hAnsi="Times New Roman"/>
                <w:color w:val="000000"/>
                <w:sz w:val="28"/>
                <w:szCs w:val="28"/>
                <w:lang w:eastAsia="ru-RU"/>
              </w:rPr>
              <w:t xml:space="preserve"> </w:t>
            </w:r>
            <w:r w:rsidRPr="00A602C0">
              <w:rPr>
                <w:rFonts w:ascii="Garamond" w:hAnsi="Garamond"/>
              </w:rPr>
              <w:t>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c>
          <w:tcPr>
            <w:tcW w:w="3240" w:type="dxa"/>
            <w:shd w:val="clear" w:color="auto" w:fill="auto"/>
            <w:vAlign w:val="center"/>
          </w:tcPr>
          <w:p w14:paraId="218021F8" w14:textId="77777777" w:rsidR="00A602C0" w:rsidRPr="00A602C0" w:rsidRDefault="00A602C0" w:rsidP="0048289E">
            <w:pPr>
              <w:spacing w:after="0"/>
              <w:jc w:val="center"/>
              <w:rPr>
                <w:rFonts w:ascii="Garamond" w:hAnsi="Garamond"/>
              </w:rPr>
            </w:pPr>
            <w:r w:rsidRPr="00A602C0">
              <w:rPr>
                <w:rFonts w:ascii="Garamond" w:hAnsi="Garamond"/>
              </w:rPr>
              <w:t xml:space="preserve">Объем потерь электрической энергии в электрических сетях единой национальной (общероссийской) электрической сети </w:t>
            </w:r>
          </w:p>
        </w:tc>
        <w:tc>
          <w:tcPr>
            <w:tcW w:w="3697" w:type="dxa"/>
            <w:shd w:val="clear" w:color="auto" w:fill="auto"/>
            <w:vAlign w:val="center"/>
          </w:tcPr>
          <w:p w14:paraId="4BA3DED7" w14:textId="77777777" w:rsidR="00A602C0" w:rsidRPr="00A602C0" w:rsidRDefault="00A602C0" w:rsidP="0048289E">
            <w:pPr>
              <w:spacing w:after="0"/>
              <w:jc w:val="center"/>
              <w:rPr>
                <w:rFonts w:ascii="Garamond" w:hAnsi="Garamond"/>
              </w:rPr>
            </w:pPr>
            <w:r w:rsidRPr="00A602C0">
              <w:rPr>
                <w:rFonts w:ascii="Garamond" w:hAnsi="Garamond"/>
              </w:rPr>
              <w:t>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r>
      <w:tr w:rsidR="00A602C0" w:rsidRPr="00A602C0" w14:paraId="7DE2C94E" w14:textId="77777777" w:rsidTr="0048289E">
        <w:tc>
          <w:tcPr>
            <w:tcW w:w="3696" w:type="dxa"/>
            <w:shd w:val="clear" w:color="auto" w:fill="auto"/>
            <w:vAlign w:val="center"/>
          </w:tcPr>
          <w:p w14:paraId="2C748747" w14:textId="77777777" w:rsidR="00A602C0" w:rsidRPr="00A602C0" w:rsidRDefault="00A602C0" w:rsidP="0048289E">
            <w:pPr>
              <w:spacing w:after="0"/>
              <w:jc w:val="center"/>
              <w:rPr>
                <w:rFonts w:ascii="Garamond" w:hAnsi="Garamond"/>
              </w:rPr>
            </w:pPr>
          </w:p>
        </w:tc>
        <w:tc>
          <w:tcPr>
            <w:tcW w:w="4212" w:type="dxa"/>
            <w:shd w:val="clear" w:color="auto" w:fill="auto"/>
            <w:vAlign w:val="center"/>
          </w:tcPr>
          <w:p w14:paraId="0D766C03" w14:textId="77777777" w:rsidR="00A602C0" w:rsidRPr="00A602C0" w:rsidRDefault="00A602C0" w:rsidP="0048289E">
            <w:pPr>
              <w:spacing w:after="0"/>
              <w:jc w:val="center"/>
              <w:rPr>
                <w:rFonts w:ascii="Garamond" w:hAnsi="Garamond"/>
              </w:rPr>
            </w:pPr>
            <w:r w:rsidRPr="00A602C0">
              <w:rPr>
                <w:rFonts w:ascii="Garamond" w:hAnsi="Garamond"/>
                <w:position w:val="-14"/>
              </w:rPr>
              <w:object w:dxaOrig="1060" w:dyaOrig="400" w14:anchorId="4E4D4178">
                <v:shape id="_x0000_i1047" type="#_x0000_t75" style="width:67.9pt;height:26.5pt" o:ole="">
                  <v:imagedata r:id="rId41" o:title=""/>
                </v:shape>
                <o:OLEObject Type="Embed" ProgID="Equation.3" ShapeID="_x0000_i1047" DrawAspect="Content" ObjectID="_1769993624" r:id="rId47"/>
              </w:object>
            </w:r>
          </w:p>
        </w:tc>
        <w:tc>
          <w:tcPr>
            <w:tcW w:w="3240" w:type="dxa"/>
            <w:shd w:val="clear" w:color="auto" w:fill="auto"/>
            <w:vAlign w:val="center"/>
          </w:tcPr>
          <w:p w14:paraId="131A71EE" w14:textId="77777777" w:rsidR="00A602C0" w:rsidRPr="00A602C0" w:rsidRDefault="00A602C0" w:rsidP="0048289E">
            <w:pPr>
              <w:spacing w:after="0"/>
              <w:jc w:val="center"/>
              <w:rPr>
                <w:rFonts w:ascii="Garamond" w:hAnsi="Garamond"/>
              </w:rPr>
            </w:pPr>
            <w:r w:rsidRPr="00A602C0">
              <w:rPr>
                <w:rFonts w:ascii="Garamond" w:hAnsi="Garamond"/>
                <w:position w:val="-14"/>
              </w:rPr>
              <w:object w:dxaOrig="1400" w:dyaOrig="400" w14:anchorId="04D57582">
                <v:shape id="_x0000_i1048" type="#_x0000_t75" style="width:83.55pt;height:23.75pt" o:ole="">
                  <v:imagedata r:id="rId43" o:title=""/>
                </v:shape>
                <o:OLEObject Type="Embed" ProgID="Equation.3" ShapeID="_x0000_i1048" DrawAspect="Content" ObjectID="_1769993625" r:id="rId48"/>
              </w:object>
            </w:r>
          </w:p>
        </w:tc>
        <w:tc>
          <w:tcPr>
            <w:tcW w:w="3697" w:type="dxa"/>
            <w:shd w:val="clear" w:color="auto" w:fill="auto"/>
            <w:vAlign w:val="center"/>
          </w:tcPr>
          <w:p w14:paraId="78916BD5" w14:textId="77777777" w:rsidR="00A602C0" w:rsidRPr="00A602C0" w:rsidRDefault="00A602C0" w:rsidP="0048289E">
            <w:pPr>
              <w:spacing w:after="0"/>
              <w:jc w:val="center"/>
              <w:rPr>
                <w:rFonts w:ascii="Garamond" w:hAnsi="Garamond"/>
              </w:rPr>
            </w:pPr>
            <w:r w:rsidRPr="00A602C0">
              <w:rPr>
                <w:rFonts w:ascii="Garamond" w:hAnsi="Garamond"/>
                <w:position w:val="-14"/>
              </w:rPr>
              <w:object w:dxaOrig="1100" w:dyaOrig="400" w14:anchorId="0C09B8B2">
                <v:shape id="_x0000_i1049" type="#_x0000_t75" style="width:1in;height:23.75pt" o:ole="">
                  <v:imagedata r:id="rId45" o:title=""/>
                </v:shape>
                <o:OLEObject Type="Embed" ProgID="Equation.3" ShapeID="_x0000_i1049" DrawAspect="Content" ObjectID="_1769993626" r:id="rId49"/>
              </w:object>
            </w:r>
          </w:p>
        </w:tc>
      </w:tr>
      <w:tr w:rsidR="00A602C0" w:rsidRPr="00A602C0" w14:paraId="3F4861A6" w14:textId="77777777" w:rsidTr="0048289E">
        <w:tc>
          <w:tcPr>
            <w:tcW w:w="3696" w:type="dxa"/>
            <w:shd w:val="clear" w:color="auto" w:fill="auto"/>
          </w:tcPr>
          <w:p w14:paraId="0051AA27" w14:textId="77777777" w:rsidR="00A602C0" w:rsidRPr="00A602C0" w:rsidRDefault="00A602C0" w:rsidP="0048289E">
            <w:pPr>
              <w:spacing w:after="0"/>
              <w:rPr>
                <w:rFonts w:ascii="Garamond" w:hAnsi="Garamond"/>
              </w:rPr>
            </w:pPr>
          </w:p>
        </w:tc>
        <w:tc>
          <w:tcPr>
            <w:tcW w:w="4212" w:type="dxa"/>
            <w:shd w:val="clear" w:color="auto" w:fill="auto"/>
            <w:vAlign w:val="center"/>
          </w:tcPr>
          <w:p w14:paraId="57F95489" w14:textId="77777777" w:rsidR="00A602C0" w:rsidRPr="00A602C0" w:rsidRDefault="00A602C0" w:rsidP="0048289E">
            <w:pPr>
              <w:spacing w:after="0"/>
              <w:jc w:val="center"/>
              <w:rPr>
                <w:rFonts w:ascii="Garamond" w:hAnsi="Garamond"/>
              </w:rPr>
            </w:pPr>
            <w:r w:rsidRPr="00A602C0">
              <w:rPr>
                <w:rFonts w:ascii="Garamond" w:hAnsi="Garamond"/>
              </w:rPr>
              <w:t>руб.</w:t>
            </w:r>
          </w:p>
        </w:tc>
        <w:tc>
          <w:tcPr>
            <w:tcW w:w="3240" w:type="dxa"/>
            <w:shd w:val="clear" w:color="auto" w:fill="auto"/>
            <w:vAlign w:val="center"/>
          </w:tcPr>
          <w:p w14:paraId="132CF8B8" w14:textId="77777777" w:rsidR="00A602C0" w:rsidRPr="00A602C0" w:rsidRDefault="00A602C0" w:rsidP="0048289E">
            <w:pPr>
              <w:spacing w:after="0"/>
              <w:jc w:val="center"/>
              <w:rPr>
                <w:rFonts w:ascii="Garamond" w:hAnsi="Garamond"/>
              </w:rPr>
            </w:pPr>
            <w:r w:rsidRPr="00A602C0">
              <w:rPr>
                <w:rFonts w:ascii="Garamond" w:hAnsi="Garamond"/>
              </w:rPr>
              <w:t>МВт∙ч</w:t>
            </w:r>
          </w:p>
        </w:tc>
        <w:tc>
          <w:tcPr>
            <w:tcW w:w="3697" w:type="dxa"/>
            <w:shd w:val="clear" w:color="auto" w:fill="auto"/>
            <w:vAlign w:val="center"/>
          </w:tcPr>
          <w:p w14:paraId="3F4E70C1" w14:textId="77777777" w:rsidR="00A602C0" w:rsidRPr="00A602C0" w:rsidRDefault="00A602C0" w:rsidP="0048289E">
            <w:pPr>
              <w:spacing w:after="0"/>
              <w:jc w:val="center"/>
              <w:rPr>
                <w:rFonts w:ascii="Garamond" w:hAnsi="Garamond"/>
              </w:rPr>
            </w:pPr>
            <w:r w:rsidRPr="00A602C0">
              <w:rPr>
                <w:rFonts w:ascii="Garamond" w:hAnsi="Garamond"/>
              </w:rPr>
              <w:t>руб./МВт∙ч</w:t>
            </w:r>
          </w:p>
        </w:tc>
      </w:tr>
      <w:tr w:rsidR="00A602C0" w:rsidRPr="00A602C0" w14:paraId="25A78440" w14:textId="77777777" w:rsidTr="0048289E">
        <w:tc>
          <w:tcPr>
            <w:tcW w:w="3696" w:type="dxa"/>
            <w:shd w:val="clear" w:color="auto" w:fill="auto"/>
          </w:tcPr>
          <w:p w14:paraId="56D6E65C" w14:textId="77777777" w:rsidR="00A602C0" w:rsidRPr="00A602C0" w:rsidRDefault="00A602C0" w:rsidP="0048289E">
            <w:pPr>
              <w:spacing w:after="0"/>
              <w:rPr>
                <w:rFonts w:ascii="Garamond" w:hAnsi="Garamond"/>
              </w:rPr>
            </w:pPr>
            <w:r w:rsidRPr="00A602C0">
              <w:rPr>
                <w:rFonts w:ascii="Garamond" w:hAnsi="Garamond"/>
              </w:rPr>
              <w:t>Республика Алтай</w:t>
            </w:r>
          </w:p>
        </w:tc>
        <w:tc>
          <w:tcPr>
            <w:tcW w:w="4212" w:type="dxa"/>
            <w:shd w:val="clear" w:color="auto" w:fill="auto"/>
          </w:tcPr>
          <w:p w14:paraId="0D503516" w14:textId="77777777" w:rsidR="00A602C0" w:rsidRPr="00A602C0" w:rsidRDefault="00A602C0" w:rsidP="0048289E">
            <w:pPr>
              <w:spacing w:after="0"/>
              <w:rPr>
                <w:rFonts w:ascii="Garamond" w:hAnsi="Garamond"/>
              </w:rPr>
            </w:pPr>
          </w:p>
        </w:tc>
        <w:tc>
          <w:tcPr>
            <w:tcW w:w="3240" w:type="dxa"/>
            <w:shd w:val="clear" w:color="auto" w:fill="auto"/>
          </w:tcPr>
          <w:p w14:paraId="5911426A" w14:textId="77777777" w:rsidR="00A602C0" w:rsidRPr="00A602C0" w:rsidRDefault="00A602C0" w:rsidP="0048289E">
            <w:pPr>
              <w:spacing w:after="0"/>
              <w:rPr>
                <w:rFonts w:ascii="Garamond" w:hAnsi="Garamond"/>
              </w:rPr>
            </w:pPr>
          </w:p>
        </w:tc>
        <w:tc>
          <w:tcPr>
            <w:tcW w:w="3697" w:type="dxa"/>
            <w:shd w:val="clear" w:color="auto" w:fill="auto"/>
          </w:tcPr>
          <w:p w14:paraId="062DC9E8" w14:textId="77777777" w:rsidR="00A602C0" w:rsidRPr="00A602C0" w:rsidRDefault="00A602C0" w:rsidP="0048289E">
            <w:pPr>
              <w:spacing w:after="0"/>
              <w:rPr>
                <w:rFonts w:ascii="Garamond" w:hAnsi="Garamond"/>
              </w:rPr>
            </w:pPr>
          </w:p>
        </w:tc>
      </w:tr>
      <w:tr w:rsidR="00A602C0" w:rsidRPr="00A602C0" w14:paraId="0ED70F41" w14:textId="77777777" w:rsidTr="0048289E">
        <w:tc>
          <w:tcPr>
            <w:tcW w:w="3696" w:type="dxa"/>
            <w:shd w:val="clear" w:color="auto" w:fill="auto"/>
          </w:tcPr>
          <w:p w14:paraId="26896338" w14:textId="77777777" w:rsidR="00A602C0" w:rsidRPr="00A602C0" w:rsidRDefault="00A602C0" w:rsidP="0048289E">
            <w:pPr>
              <w:spacing w:after="0"/>
              <w:rPr>
                <w:rFonts w:ascii="Garamond" w:hAnsi="Garamond"/>
              </w:rPr>
            </w:pPr>
            <w:r w:rsidRPr="00A602C0">
              <w:rPr>
                <w:rFonts w:ascii="Garamond" w:hAnsi="Garamond"/>
              </w:rPr>
              <w:t>Республика Башкортостан</w:t>
            </w:r>
          </w:p>
        </w:tc>
        <w:tc>
          <w:tcPr>
            <w:tcW w:w="4212" w:type="dxa"/>
            <w:shd w:val="clear" w:color="auto" w:fill="auto"/>
          </w:tcPr>
          <w:p w14:paraId="7FB01842" w14:textId="77777777" w:rsidR="00A602C0" w:rsidRPr="00A602C0" w:rsidRDefault="00A602C0" w:rsidP="0048289E">
            <w:pPr>
              <w:spacing w:after="0"/>
              <w:rPr>
                <w:rFonts w:ascii="Garamond" w:hAnsi="Garamond"/>
              </w:rPr>
            </w:pPr>
          </w:p>
        </w:tc>
        <w:tc>
          <w:tcPr>
            <w:tcW w:w="3240" w:type="dxa"/>
            <w:shd w:val="clear" w:color="auto" w:fill="auto"/>
          </w:tcPr>
          <w:p w14:paraId="219F8FAB" w14:textId="77777777" w:rsidR="00A602C0" w:rsidRPr="00A602C0" w:rsidRDefault="00A602C0" w:rsidP="0048289E">
            <w:pPr>
              <w:spacing w:after="0"/>
              <w:rPr>
                <w:rFonts w:ascii="Garamond" w:hAnsi="Garamond"/>
              </w:rPr>
            </w:pPr>
          </w:p>
        </w:tc>
        <w:tc>
          <w:tcPr>
            <w:tcW w:w="3697" w:type="dxa"/>
            <w:shd w:val="clear" w:color="auto" w:fill="auto"/>
          </w:tcPr>
          <w:p w14:paraId="015757FC" w14:textId="77777777" w:rsidR="00A602C0" w:rsidRPr="00A602C0" w:rsidRDefault="00A602C0" w:rsidP="0048289E">
            <w:pPr>
              <w:spacing w:after="0"/>
              <w:rPr>
                <w:rFonts w:ascii="Garamond" w:hAnsi="Garamond"/>
              </w:rPr>
            </w:pPr>
          </w:p>
        </w:tc>
      </w:tr>
      <w:tr w:rsidR="00A602C0" w:rsidRPr="00A602C0" w14:paraId="4C65AD17" w14:textId="77777777" w:rsidTr="0048289E">
        <w:tc>
          <w:tcPr>
            <w:tcW w:w="3696" w:type="dxa"/>
            <w:shd w:val="clear" w:color="auto" w:fill="auto"/>
          </w:tcPr>
          <w:p w14:paraId="6B70E6A3" w14:textId="77777777" w:rsidR="00A602C0" w:rsidRPr="00A602C0" w:rsidRDefault="00A602C0" w:rsidP="0048289E">
            <w:pPr>
              <w:spacing w:after="0"/>
              <w:rPr>
                <w:rFonts w:ascii="Garamond" w:hAnsi="Garamond"/>
              </w:rPr>
            </w:pPr>
            <w:r w:rsidRPr="00A602C0">
              <w:rPr>
                <w:rFonts w:ascii="Garamond" w:hAnsi="Garamond"/>
              </w:rPr>
              <w:t>Республика Бурятия</w:t>
            </w:r>
          </w:p>
        </w:tc>
        <w:tc>
          <w:tcPr>
            <w:tcW w:w="4212" w:type="dxa"/>
            <w:shd w:val="clear" w:color="auto" w:fill="auto"/>
          </w:tcPr>
          <w:p w14:paraId="654CDF21" w14:textId="77777777" w:rsidR="00A602C0" w:rsidRPr="00A602C0" w:rsidRDefault="00A602C0" w:rsidP="0048289E">
            <w:pPr>
              <w:spacing w:after="0"/>
              <w:rPr>
                <w:rFonts w:ascii="Garamond" w:hAnsi="Garamond"/>
              </w:rPr>
            </w:pPr>
          </w:p>
        </w:tc>
        <w:tc>
          <w:tcPr>
            <w:tcW w:w="3240" w:type="dxa"/>
            <w:shd w:val="clear" w:color="auto" w:fill="auto"/>
          </w:tcPr>
          <w:p w14:paraId="5118EA66" w14:textId="77777777" w:rsidR="00A602C0" w:rsidRPr="00A602C0" w:rsidRDefault="00A602C0" w:rsidP="0048289E">
            <w:pPr>
              <w:spacing w:after="0"/>
              <w:rPr>
                <w:rFonts w:ascii="Garamond" w:hAnsi="Garamond"/>
              </w:rPr>
            </w:pPr>
          </w:p>
        </w:tc>
        <w:tc>
          <w:tcPr>
            <w:tcW w:w="3697" w:type="dxa"/>
            <w:shd w:val="clear" w:color="auto" w:fill="auto"/>
          </w:tcPr>
          <w:p w14:paraId="43E53D18" w14:textId="77777777" w:rsidR="00A602C0" w:rsidRPr="00A602C0" w:rsidRDefault="00A602C0" w:rsidP="0048289E">
            <w:pPr>
              <w:spacing w:after="0"/>
              <w:rPr>
                <w:rFonts w:ascii="Garamond" w:hAnsi="Garamond"/>
              </w:rPr>
            </w:pPr>
          </w:p>
        </w:tc>
      </w:tr>
      <w:tr w:rsidR="00A602C0" w:rsidRPr="00A602C0" w14:paraId="5B9E6E42" w14:textId="77777777" w:rsidTr="0048289E">
        <w:tc>
          <w:tcPr>
            <w:tcW w:w="3696" w:type="dxa"/>
            <w:shd w:val="clear" w:color="auto" w:fill="auto"/>
          </w:tcPr>
          <w:p w14:paraId="73AE305B" w14:textId="77777777" w:rsidR="00A602C0" w:rsidRPr="00A602C0" w:rsidRDefault="00A602C0" w:rsidP="0048289E">
            <w:pPr>
              <w:spacing w:after="0"/>
              <w:rPr>
                <w:rFonts w:ascii="Garamond" w:hAnsi="Garamond"/>
              </w:rPr>
            </w:pPr>
            <w:r w:rsidRPr="00A602C0">
              <w:rPr>
                <w:rFonts w:ascii="Garamond" w:hAnsi="Garamond"/>
              </w:rPr>
              <w:t>Республика Дагестан</w:t>
            </w:r>
          </w:p>
        </w:tc>
        <w:tc>
          <w:tcPr>
            <w:tcW w:w="4212" w:type="dxa"/>
            <w:shd w:val="clear" w:color="auto" w:fill="auto"/>
          </w:tcPr>
          <w:p w14:paraId="7C820D90" w14:textId="77777777" w:rsidR="00A602C0" w:rsidRPr="00A602C0" w:rsidRDefault="00A602C0" w:rsidP="0048289E">
            <w:pPr>
              <w:spacing w:after="0"/>
              <w:rPr>
                <w:rFonts w:ascii="Garamond" w:hAnsi="Garamond"/>
              </w:rPr>
            </w:pPr>
          </w:p>
        </w:tc>
        <w:tc>
          <w:tcPr>
            <w:tcW w:w="3240" w:type="dxa"/>
            <w:shd w:val="clear" w:color="auto" w:fill="auto"/>
          </w:tcPr>
          <w:p w14:paraId="244F4CEB" w14:textId="77777777" w:rsidR="00A602C0" w:rsidRPr="00A602C0" w:rsidRDefault="00A602C0" w:rsidP="0048289E">
            <w:pPr>
              <w:spacing w:after="0"/>
              <w:rPr>
                <w:rFonts w:ascii="Garamond" w:hAnsi="Garamond"/>
              </w:rPr>
            </w:pPr>
          </w:p>
        </w:tc>
        <w:tc>
          <w:tcPr>
            <w:tcW w:w="3697" w:type="dxa"/>
            <w:shd w:val="clear" w:color="auto" w:fill="auto"/>
          </w:tcPr>
          <w:p w14:paraId="114693BD" w14:textId="77777777" w:rsidR="00A602C0" w:rsidRPr="00A602C0" w:rsidRDefault="00A602C0" w:rsidP="0048289E">
            <w:pPr>
              <w:spacing w:after="0"/>
              <w:rPr>
                <w:rFonts w:ascii="Garamond" w:hAnsi="Garamond"/>
              </w:rPr>
            </w:pPr>
          </w:p>
        </w:tc>
      </w:tr>
      <w:tr w:rsidR="00A602C0" w:rsidRPr="00A602C0" w14:paraId="55F49E01" w14:textId="77777777" w:rsidTr="0048289E">
        <w:tc>
          <w:tcPr>
            <w:tcW w:w="3696" w:type="dxa"/>
            <w:shd w:val="clear" w:color="auto" w:fill="auto"/>
          </w:tcPr>
          <w:p w14:paraId="67F8C772" w14:textId="77777777" w:rsidR="00A602C0" w:rsidRPr="00A602C0" w:rsidRDefault="00A602C0" w:rsidP="0048289E">
            <w:pPr>
              <w:spacing w:after="0"/>
              <w:rPr>
                <w:rFonts w:ascii="Garamond" w:hAnsi="Garamond"/>
              </w:rPr>
            </w:pPr>
            <w:r w:rsidRPr="00A602C0">
              <w:rPr>
                <w:rFonts w:ascii="Garamond" w:hAnsi="Garamond"/>
              </w:rPr>
              <w:t>Республика Ингушетия</w:t>
            </w:r>
          </w:p>
        </w:tc>
        <w:tc>
          <w:tcPr>
            <w:tcW w:w="4212" w:type="dxa"/>
            <w:shd w:val="clear" w:color="auto" w:fill="auto"/>
          </w:tcPr>
          <w:p w14:paraId="4E0848B7" w14:textId="77777777" w:rsidR="00A602C0" w:rsidRPr="00A602C0" w:rsidRDefault="00A602C0" w:rsidP="0048289E">
            <w:pPr>
              <w:spacing w:after="0"/>
              <w:rPr>
                <w:rFonts w:ascii="Garamond" w:hAnsi="Garamond"/>
              </w:rPr>
            </w:pPr>
          </w:p>
        </w:tc>
        <w:tc>
          <w:tcPr>
            <w:tcW w:w="3240" w:type="dxa"/>
            <w:shd w:val="clear" w:color="auto" w:fill="auto"/>
          </w:tcPr>
          <w:p w14:paraId="2EDA6854" w14:textId="77777777" w:rsidR="00A602C0" w:rsidRPr="00A602C0" w:rsidRDefault="00A602C0" w:rsidP="0048289E">
            <w:pPr>
              <w:spacing w:after="0"/>
              <w:rPr>
                <w:rFonts w:ascii="Garamond" w:hAnsi="Garamond"/>
              </w:rPr>
            </w:pPr>
          </w:p>
        </w:tc>
        <w:tc>
          <w:tcPr>
            <w:tcW w:w="3697" w:type="dxa"/>
            <w:shd w:val="clear" w:color="auto" w:fill="auto"/>
          </w:tcPr>
          <w:p w14:paraId="0BE11BCF" w14:textId="77777777" w:rsidR="00A602C0" w:rsidRPr="00A602C0" w:rsidRDefault="00A602C0" w:rsidP="0048289E">
            <w:pPr>
              <w:spacing w:after="0"/>
              <w:rPr>
                <w:rFonts w:ascii="Garamond" w:hAnsi="Garamond"/>
              </w:rPr>
            </w:pPr>
          </w:p>
        </w:tc>
      </w:tr>
      <w:tr w:rsidR="00A602C0" w:rsidRPr="00A602C0" w14:paraId="70007E48" w14:textId="77777777" w:rsidTr="0048289E">
        <w:tc>
          <w:tcPr>
            <w:tcW w:w="3696" w:type="dxa"/>
            <w:shd w:val="clear" w:color="auto" w:fill="auto"/>
          </w:tcPr>
          <w:p w14:paraId="245E62FB" w14:textId="77777777" w:rsidR="00A602C0" w:rsidRPr="00A602C0" w:rsidRDefault="00A602C0" w:rsidP="0048289E">
            <w:pPr>
              <w:spacing w:after="0"/>
              <w:rPr>
                <w:rFonts w:ascii="Garamond" w:hAnsi="Garamond"/>
              </w:rPr>
            </w:pPr>
            <w:r w:rsidRPr="00A602C0">
              <w:rPr>
                <w:rFonts w:ascii="Garamond" w:hAnsi="Garamond"/>
              </w:rPr>
              <w:t>Кабардино-Балкарская Республика</w:t>
            </w:r>
          </w:p>
        </w:tc>
        <w:tc>
          <w:tcPr>
            <w:tcW w:w="4212" w:type="dxa"/>
            <w:shd w:val="clear" w:color="auto" w:fill="auto"/>
          </w:tcPr>
          <w:p w14:paraId="5408101F" w14:textId="77777777" w:rsidR="00A602C0" w:rsidRPr="00A602C0" w:rsidRDefault="00A602C0" w:rsidP="0048289E">
            <w:pPr>
              <w:spacing w:after="0"/>
              <w:rPr>
                <w:rFonts w:ascii="Garamond" w:hAnsi="Garamond"/>
              </w:rPr>
            </w:pPr>
          </w:p>
        </w:tc>
        <w:tc>
          <w:tcPr>
            <w:tcW w:w="3240" w:type="dxa"/>
            <w:shd w:val="clear" w:color="auto" w:fill="auto"/>
          </w:tcPr>
          <w:p w14:paraId="545F6667" w14:textId="77777777" w:rsidR="00A602C0" w:rsidRPr="00A602C0" w:rsidRDefault="00A602C0" w:rsidP="0048289E">
            <w:pPr>
              <w:spacing w:after="0"/>
              <w:rPr>
                <w:rFonts w:ascii="Garamond" w:hAnsi="Garamond"/>
              </w:rPr>
            </w:pPr>
          </w:p>
        </w:tc>
        <w:tc>
          <w:tcPr>
            <w:tcW w:w="3697" w:type="dxa"/>
            <w:shd w:val="clear" w:color="auto" w:fill="auto"/>
          </w:tcPr>
          <w:p w14:paraId="6AE861E5" w14:textId="77777777" w:rsidR="00A602C0" w:rsidRPr="00A602C0" w:rsidRDefault="00A602C0" w:rsidP="0048289E">
            <w:pPr>
              <w:spacing w:after="0"/>
              <w:rPr>
                <w:rFonts w:ascii="Garamond" w:hAnsi="Garamond"/>
              </w:rPr>
            </w:pPr>
          </w:p>
        </w:tc>
      </w:tr>
      <w:tr w:rsidR="00A602C0" w:rsidRPr="00A602C0" w14:paraId="198213D4" w14:textId="77777777" w:rsidTr="0048289E">
        <w:tc>
          <w:tcPr>
            <w:tcW w:w="3696" w:type="dxa"/>
            <w:shd w:val="clear" w:color="auto" w:fill="auto"/>
          </w:tcPr>
          <w:p w14:paraId="5DF9862B" w14:textId="77777777" w:rsidR="00A602C0" w:rsidRPr="00A602C0" w:rsidRDefault="00A602C0" w:rsidP="0048289E">
            <w:pPr>
              <w:spacing w:after="0"/>
              <w:rPr>
                <w:rFonts w:ascii="Garamond" w:hAnsi="Garamond"/>
              </w:rPr>
            </w:pPr>
            <w:r w:rsidRPr="00A602C0">
              <w:rPr>
                <w:rFonts w:ascii="Garamond" w:hAnsi="Garamond"/>
              </w:rPr>
              <w:t>Республика Калмыкия</w:t>
            </w:r>
          </w:p>
        </w:tc>
        <w:tc>
          <w:tcPr>
            <w:tcW w:w="4212" w:type="dxa"/>
            <w:shd w:val="clear" w:color="auto" w:fill="auto"/>
          </w:tcPr>
          <w:p w14:paraId="489CFCC2" w14:textId="77777777" w:rsidR="00A602C0" w:rsidRPr="00A602C0" w:rsidRDefault="00A602C0" w:rsidP="0048289E">
            <w:pPr>
              <w:spacing w:after="0"/>
              <w:rPr>
                <w:rFonts w:ascii="Garamond" w:hAnsi="Garamond"/>
              </w:rPr>
            </w:pPr>
          </w:p>
        </w:tc>
        <w:tc>
          <w:tcPr>
            <w:tcW w:w="3240" w:type="dxa"/>
            <w:shd w:val="clear" w:color="auto" w:fill="auto"/>
          </w:tcPr>
          <w:p w14:paraId="49996FD9" w14:textId="77777777" w:rsidR="00A602C0" w:rsidRPr="00A602C0" w:rsidRDefault="00A602C0" w:rsidP="0048289E">
            <w:pPr>
              <w:spacing w:after="0"/>
              <w:rPr>
                <w:rFonts w:ascii="Garamond" w:hAnsi="Garamond"/>
              </w:rPr>
            </w:pPr>
          </w:p>
        </w:tc>
        <w:tc>
          <w:tcPr>
            <w:tcW w:w="3697" w:type="dxa"/>
            <w:shd w:val="clear" w:color="auto" w:fill="auto"/>
          </w:tcPr>
          <w:p w14:paraId="1E64BBB7" w14:textId="77777777" w:rsidR="00A602C0" w:rsidRPr="00A602C0" w:rsidRDefault="00A602C0" w:rsidP="0048289E">
            <w:pPr>
              <w:spacing w:after="0"/>
              <w:rPr>
                <w:rFonts w:ascii="Garamond" w:hAnsi="Garamond"/>
              </w:rPr>
            </w:pPr>
          </w:p>
        </w:tc>
      </w:tr>
      <w:tr w:rsidR="00A602C0" w:rsidRPr="00A602C0" w14:paraId="3F3CB6BD" w14:textId="77777777" w:rsidTr="0048289E">
        <w:tc>
          <w:tcPr>
            <w:tcW w:w="3696" w:type="dxa"/>
            <w:shd w:val="clear" w:color="auto" w:fill="auto"/>
          </w:tcPr>
          <w:p w14:paraId="2E3F7645" w14:textId="77777777" w:rsidR="00A602C0" w:rsidRPr="00A602C0" w:rsidRDefault="00A602C0" w:rsidP="0048289E">
            <w:pPr>
              <w:spacing w:after="0"/>
              <w:rPr>
                <w:rFonts w:ascii="Garamond" w:hAnsi="Garamond"/>
              </w:rPr>
            </w:pPr>
            <w:r w:rsidRPr="00A602C0">
              <w:rPr>
                <w:rFonts w:ascii="Garamond" w:hAnsi="Garamond"/>
              </w:rPr>
              <w:t>Карачаево-Черкесская Республика</w:t>
            </w:r>
          </w:p>
        </w:tc>
        <w:tc>
          <w:tcPr>
            <w:tcW w:w="4212" w:type="dxa"/>
            <w:shd w:val="clear" w:color="auto" w:fill="auto"/>
          </w:tcPr>
          <w:p w14:paraId="53A90F21" w14:textId="77777777" w:rsidR="00A602C0" w:rsidRPr="00A602C0" w:rsidRDefault="00A602C0" w:rsidP="0048289E">
            <w:pPr>
              <w:spacing w:after="0"/>
              <w:rPr>
                <w:rFonts w:ascii="Garamond" w:hAnsi="Garamond"/>
              </w:rPr>
            </w:pPr>
          </w:p>
        </w:tc>
        <w:tc>
          <w:tcPr>
            <w:tcW w:w="3240" w:type="dxa"/>
            <w:shd w:val="clear" w:color="auto" w:fill="auto"/>
          </w:tcPr>
          <w:p w14:paraId="17B64B91" w14:textId="77777777" w:rsidR="00A602C0" w:rsidRPr="00A602C0" w:rsidRDefault="00A602C0" w:rsidP="0048289E">
            <w:pPr>
              <w:spacing w:after="0"/>
              <w:rPr>
                <w:rFonts w:ascii="Garamond" w:hAnsi="Garamond"/>
              </w:rPr>
            </w:pPr>
          </w:p>
        </w:tc>
        <w:tc>
          <w:tcPr>
            <w:tcW w:w="3697" w:type="dxa"/>
            <w:shd w:val="clear" w:color="auto" w:fill="auto"/>
          </w:tcPr>
          <w:p w14:paraId="477DC6B4" w14:textId="77777777" w:rsidR="00A602C0" w:rsidRPr="00A602C0" w:rsidRDefault="00A602C0" w:rsidP="0048289E">
            <w:pPr>
              <w:spacing w:after="0"/>
              <w:rPr>
                <w:rFonts w:ascii="Garamond" w:hAnsi="Garamond"/>
              </w:rPr>
            </w:pPr>
          </w:p>
        </w:tc>
      </w:tr>
      <w:tr w:rsidR="00A602C0" w:rsidRPr="00A602C0" w14:paraId="3FAF95B9" w14:textId="77777777" w:rsidTr="0048289E">
        <w:tc>
          <w:tcPr>
            <w:tcW w:w="3696" w:type="dxa"/>
            <w:shd w:val="clear" w:color="auto" w:fill="auto"/>
          </w:tcPr>
          <w:p w14:paraId="173B5837" w14:textId="77777777" w:rsidR="00A602C0" w:rsidRPr="00A602C0" w:rsidRDefault="00A602C0" w:rsidP="0048289E">
            <w:pPr>
              <w:spacing w:after="0"/>
              <w:rPr>
                <w:rFonts w:ascii="Garamond" w:hAnsi="Garamond"/>
              </w:rPr>
            </w:pPr>
            <w:r w:rsidRPr="00A602C0">
              <w:rPr>
                <w:rFonts w:ascii="Garamond" w:hAnsi="Garamond"/>
              </w:rPr>
              <w:t>Республика Карелия</w:t>
            </w:r>
          </w:p>
        </w:tc>
        <w:tc>
          <w:tcPr>
            <w:tcW w:w="4212" w:type="dxa"/>
            <w:shd w:val="clear" w:color="auto" w:fill="auto"/>
          </w:tcPr>
          <w:p w14:paraId="5AB3EA81" w14:textId="77777777" w:rsidR="00A602C0" w:rsidRPr="00A602C0" w:rsidRDefault="00A602C0" w:rsidP="0048289E">
            <w:pPr>
              <w:spacing w:after="0"/>
              <w:rPr>
                <w:rFonts w:ascii="Garamond" w:hAnsi="Garamond"/>
              </w:rPr>
            </w:pPr>
          </w:p>
        </w:tc>
        <w:tc>
          <w:tcPr>
            <w:tcW w:w="3240" w:type="dxa"/>
            <w:shd w:val="clear" w:color="auto" w:fill="auto"/>
          </w:tcPr>
          <w:p w14:paraId="43383D5E" w14:textId="77777777" w:rsidR="00A602C0" w:rsidRPr="00A602C0" w:rsidRDefault="00A602C0" w:rsidP="0048289E">
            <w:pPr>
              <w:spacing w:after="0"/>
              <w:rPr>
                <w:rFonts w:ascii="Garamond" w:hAnsi="Garamond"/>
              </w:rPr>
            </w:pPr>
          </w:p>
        </w:tc>
        <w:tc>
          <w:tcPr>
            <w:tcW w:w="3697" w:type="dxa"/>
            <w:shd w:val="clear" w:color="auto" w:fill="auto"/>
          </w:tcPr>
          <w:p w14:paraId="5F970534" w14:textId="77777777" w:rsidR="00A602C0" w:rsidRPr="00A602C0" w:rsidRDefault="00A602C0" w:rsidP="0048289E">
            <w:pPr>
              <w:spacing w:after="0"/>
              <w:rPr>
                <w:rFonts w:ascii="Garamond" w:hAnsi="Garamond"/>
              </w:rPr>
            </w:pPr>
          </w:p>
        </w:tc>
      </w:tr>
      <w:tr w:rsidR="00A602C0" w:rsidRPr="00A602C0" w14:paraId="6FECE053" w14:textId="77777777" w:rsidTr="0048289E">
        <w:tc>
          <w:tcPr>
            <w:tcW w:w="3696" w:type="dxa"/>
            <w:shd w:val="clear" w:color="auto" w:fill="auto"/>
          </w:tcPr>
          <w:p w14:paraId="4E0FC162" w14:textId="77777777" w:rsidR="00A602C0" w:rsidRPr="00A602C0" w:rsidRDefault="00A602C0" w:rsidP="0048289E">
            <w:pPr>
              <w:spacing w:after="0"/>
              <w:rPr>
                <w:rFonts w:ascii="Garamond" w:hAnsi="Garamond"/>
              </w:rPr>
            </w:pPr>
            <w:r w:rsidRPr="00A602C0">
              <w:rPr>
                <w:rFonts w:ascii="Garamond" w:hAnsi="Garamond"/>
              </w:rPr>
              <w:t>Республика Коми</w:t>
            </w:r>
          </w:p>
        </w:tc>
        <w:tc>
          <w:tcPr>
            <w:tcW w:w="4212" w:type="dxa"/>
            <w:shd w:val="clear" w:color="auto" w:fill="auto"/>
          </w:tcPr>
          <w:p w14:paraId="4D7AAB03" w14:textId="77777777" w:rsidR="00A602C0" w:rsidRPr="00A602C0" w:rsidRDefault="00A602C0" w:rsidP="0048289E">
            <w:pPr>
              <w:spacing w:after="0"/>
              <w:rPr>
                <w:rFonts w:ascii="Garamond" w:hAnsi="Garamond"/>
              </w:rPr>
            </w:pPr>
          </w:p>
        </w:tc>
        <w:tc>
          <w:tcPr>
            <w:tcW w:w="3240" w:type="dxa"/>
            <w:shd w:val="clear" w:color="auto" w:fill="auto"/>
          </w:tcPr>
          <w:p w14:paraId="75FF66D5" w14:textId="77777777" w:rsidR="00A602C0" w:rsidRPr="00A602C0" w:rsidRDefault="00A602C0" w:rsidP="0048289E">
            <w:pPr>
              <w:spacing w:after="0"/>
              <w:rPr>
                <w:rFonts w:ascii="Garamond" w:hAnsi="Garamond"/>
              </w:rPr>
            </w:pPr>
          </w:p>
        </w:tc>
        <w:tc>
          <w:tcPr>
            <w:tcW w:w="3697" w:type="dxa"/>
            <w:shd w:val="clear" w:color="auto" w:fill="auto"/>
          </w:tcPr>
          <w:p w14:paraId="6218E3ED" w14:textId="77777777" w:rsidR="00A602C0" w:rsidRPr="00A602C0" w:rsidRDefault="00A602C0" w:rsidP="0048289E">
            <w:pPr>
              <w:spacing w:after="0"/>
              <w:rPr>
                <w:rFonts w:ascii="Garamond" w:hAnsi="Garamond"/>
              </w:rPr>
            </w:pPr>
          </w:p>
        </w:tc>
      </w:tr>
      <w:tr w:rsidR="00A602C0" w:rsidRPr="00A602C0" w14:paraId="04B41B45" w14:textId="77777777" w:rsidTr="0048289E">
        <w:tc>
          <w:tcPr>
            <w:tcW w:w="3696" w:type="dxa"/>
            <w:shd w:val="clear" w:color="auto" w:fill="auto"/>
          </w:tcPr>
          <w:p w14:paraId="6D66B933" w14:textId="77777777" w:rsidR="00A602C0" w:rsidRPr="00A602C0" w:rsidRDefault="00A602C0" w:rsidP="0048289E">
            <w:pPr>
              <w:spacing w:after="0"/>
              <w:rPr>
                <w:rFonts w:ascii="Garamond" w:hAnsi="Garamond"/>
              </w:rPr>
            </w:pPr>
            <w:r w:rsidRPr="00A602C0">
              <w:rPr>
                <w:rFonts w:ascii="Garamond" w:hAnsi="Garamond"/>
              </w:rPr>
              <w:lastRenderedPageBreak/>
              <w:t>Республика Марий Эл</w:t>
            </w:r>
          </w:p>
        </w:tc>
        <w:tc>
          <w:tcPr>
            <w:tcW w:w="4212" w:type="dxa"/>
            <w:shd w:val="clear" w:color="auto" w:fill="auto"/>
          </w:tcPr>
          <w:p w14:paraId="18DBCCD8" w14:textId="77777777" w:rsidR="00A602C0" w:rsidRPr="00A602C0" w:rsidRDefault="00A602C0" w:rsidP="0048289E">
            <w:pPr>
              <w:spacing w:after="0"/>
              <w:rPr>
                <w:rFonts w:ascii="Garamond" w:hAnsi="Garamond"/>
              </w:rPr>
            </w:pPr>
          </w:p>
        </w:tc>
        <w:tc>
          <w:tcPr>
            <w:tcW w:w="3240" w:type="dxa"/>
            <w:shd w:val="clear" w:color="auto" w:fill="auto"/>
          </w:tcPr>
          <w:p w14:paraId="434E42ED" w14:textId="77777777" w:rsidR="00A602C0" w:rsidRPr="00A602C0" w:rsidRDefault="00A602C0" w:rsidP="0048289E">
            <w:pPr>
              <w:spacing w:after="0"/>
              <w:rPr>
                <w:rFonts w:ascii="Garamond" w:hAnsi="Garamond"/>
              </w:rPr>
            </w:pPr>
          </w:p>
        </w:tc>
        <w:tc>
          <w:tcPr>
            <w:tcW w:w="3697" w:type="dxa"/>
            <w:shd w:val="clear" w:color="auto" w:fill="auto"/>
          </w:tcPr>
          <w:p w14:paraId="2C6A4A60" w14:textId="77777777" w:rsidR="00A602C0" w:rsidRPr="00A602C0" w:rsidRDefault="00A602C0" w:rsidP="0048289E">
            <w:pPr>
              <w:spacing w:after="0"/>
              <w:rPr>
                <w:rFonts w:ascii="Garamond" w:hAnsi="Garamond"/>
              </w:rPr>
            </w:pPr>
          </w:p>
        </w:tc>
      </w:tr>
      <w:tr w:rsidR="00A602C0" w:rsidRPr="00A602C0" w14:paraId="53ACC2CD" w14:textId="77777777" w:rsidTr="0048289E">
        <w:tc>
          <w:tcPr>
            <w:tcW w:w="3696" w:type="dxa"/>
            <w:shd w:val="clear" w:color="auto" w:fill="auto"/>
          </w:tcPr>
          <w:p w14:paraId="0C86EA1B" w14:textId="77777777" w:rsidR="00A602C0" w:rsidRPr="00A602C0" w:rsidRDefault="00A602C0" w:rsidP="0048289E">
            <w:pPr>
              <w:spacing w:after="0"/>
              <w:rPr>
                <w:rFonts w:ascii="Garamond" w:hAnsi="Garamond"/>
              </w:rPr>
            </w:pPr>
            <w:r w:rsidRPr="00A602C0">
              <w:rPr>
                <w:rFonts w:ascii="Garamond" w:hAnsi="Garamond"/>
              </w:rPr>
              <w:t>Республика Мордовия</w:t>
            </w:r>
          </w:p>
        </w:tc>
        <w:tc>
          <w:tcPr>
            <w:tcW w:w="4212" w:type="dxa"/>
            <w:shd w:val="clear" w:color="auto" w:fill="auto"/>
          </w:tcPr>
          <w:p w14:paraId="2ECFBE97" w14:textId="77777777" w:rsidR="00A602C0" w:rsidRPr="00A602C0" w:rsidRDefault="00A602C0" w:rsidP="0048289E">
            <w:pPr>
              <w:spacing w:after="0"/>
              <w:rPr>
                <w:rFonts w:ascii="Garamond" w:hAnsi="Garamond"/>
              </w:rPr>
            </w:pPr>
          </w:p>
        </w:tc>
        <w:tc>
          <w:tcPr>
            <w:tcW w:w="3240" w:type="dxa"/>
            <w:shd w:val="clear" w:color="auto" w:fill="auto"/>
          </w:tcPr>
          <w:p w14:paraId="72CF63D8" w14:textId="77777777" w:rsidR="00A602C0" w:rsidRPr="00A602C0" w:rsidRDefault="00A602C0" w:rsidP="0048289E">
            <w:pPr>
              <w:spacing w:after="0"/>
              <w:rPr>
                <w:rFonts w:ascii="Garamond" w:hAnsi="Garamond"/>
              </w:rPr>
            </w:pPr>
          </w:p>
        </w:tc>
        <w:tc>
          <w:tcPr>
            <w:tcW w:w="3697" w:type="dxa"/>
            <w:shd w:val="clear" w:color="auto" w:fill="auto"/>
          </w:tcPr>
          <w:p w14:paraId="19365021" w14:textId="77777777" w:rsidR="00A602C0" w:rsidRPr="00A602C0" w:rsidRDefault="00A602C0" w:rsidP="0048289E">
            <w:pPr>
              <w:spacing w:after="0"/>
              <w:rPr>
                <w:rFonts w:ascii="Garamond" w:hAnsi="Garamond"/>
              </w:rPr>
            </w:pPr>
          </w:p>
        </w:tc>
      </w:tr>
      <w:tr w:rsidR="00A602C0" w:rsidRPr="00A602C0" w14:paraId="0E859D44" w14:textId="77777777" w:rsidTr="0048289E">
        <w:tc>
          <w:tcPr>
            <w:tcW w:w="3696" w:type="dxa"/>
            <w:shd w:val="clear" w:color="auto" w:fill="auto"/>
          </w:tcPr>
          <w:p w14:paraId="25BA10E2" w14:textId="77777777" w:rsidR="00A602C0" w:rsidRPr="00A602C0" w:rsidRDefault="00A602C0" w:rsidP="0048289E">
            <w:pPr>
              <w:spacing w:after="0"/>
              <w:rPr>
                <w:rFonts w:ascii="Garamond" w:hAnsi="Garamond"/>
              </w:rPr>
            </w:pPr>
            <w:r w:rsidRPr="00A602C0">
              <w:rPr>
                <w:rFonts w:ascii="Garamond" w:hAnsi="Garamond"/>
              </w:rPr>
              <w:t>Республика Северная Осетия – Алания</w:t>
            </w:r>
          </w:p>
        </w:tc>
        <w:tc>
          <w:tcPr>
            <w:tcW w:w="4212" w:type="dxa"/>
            <w:shd w:val="clear" w:color="auto" w:fill="auto"/>
          </w:tcPr>
          <w:p w14:paraId="6E2682D8" w14:textId="77777777" w:rsidR="00A602C0" w:rsidRPr="00A602C0" w:rsidRDefault="00A602C0" w:rsidP="0048289E">
            <w:pPr>
              <w:spacing w:after="0"/>
              <w:rPr>
                <w:rFonts w:ascii="Garamond" w:hAnsi="Garamond"/>
              </w:rPr>
            </w:pPr>
          </w:p>
        </w:tc>
        <w:tc>
          <w:tcPr>
            <w:tcW w:w="3240" w:type="dxa"/>
            <w:shd w:val="clear" w:color="auto" w:fill="auto"/>
          </w:tcPr>
          <w:p w14:paraId="56768304" w14:textId="77777777" w:rsidR="00A602C0" w:rsidRPr="00A602C0" w:rsidRDefault="00A602C0" w:rsidP="0048289E">
            <w:pPr>
              <w:spacing w:after="0"/>
              <w:rPr>
                <w:rFonts w:ascii="Garamond" w:hAnsi="Garamond"/>
              </w:rPr>
            </w:pPr>
          </w:p>
        </w:tc>
        <w:tc>
          <w:tcPr>
            <w:tcW w:w="3697" w:type="dxa"/>
            <w:shd w:val="clear" w:color="auto" w:fill="auto"/>
          </w:tcPr>
          <w:p w14:paraId="1B8D15AF" w14:textId="77777777" w:rsidR="00A602C0" w:rsidRPr="00A602C0" w:rsidRDefault="00A602C0" w:rsidP="0048289E">
            <w:pPr>
              <w:spacing w:after="0"/>
              <w:rPr>
                <w:rFonts w:ascii="Garamond" w:hAnsi="Garamond"/>
              </w:rPr>
            </w:pPr>
          </w:p>
        </w:tc>
      </w:tr>
      <w:tr w:rsidR="00A602C0" w:rsidRPr="00A602C0" w14:paraId="263F110D" w14:textId="77777777" w:rsidTr="0048289E">
        <w:tc>
          <w:tcPr>
            <w:tcW w:w="3696" w:type="dxa"/>
            <w:shd w:val="clear" w:color="auto" w:fill="auto"/>
          </w:tcPr>
          <w:p w14:paraId="36EEE024" w14:textId="77777777" w:rsidR="00A602C0" w:rsidRPr="00A602C0" w:rsidRDefault="00A602C0" w:rsidP="0048289E">
            <w:pPr>
              <w:spacing w:after="0"/>
              <w:rPr>
                <w:rFonts w:ascii="Garamond" w:hAnsi="Garamond"/>
              </w:rPr>
            </w:pPr>
            <w:r w:rsidRPr="00A602C0">
              <w:rPr>
                <w:rFonts w:ascii="Garamond" w:hAnsi="Garamond"/>
              </w:rPr>
              <w:t>Республика Саха (Якутия)</w:t>
            </w:r>
          </w:p>
        </w:tc>
        <w:tc>
          <w:tcPr>
            <w:tcW w:w="4212" w:type="dxa"/>
            <w:shd w:val="clear" w:color="auto" w:fill="auto"/>
          </w:tcPr>
          <w:p w14:paraId="0519A5E4" w14:textId="77777777" w:rsidR="00A602C0" w:rsidRPr="00A602C0" w:rsidRDefault="00A602C0" w:rsidP="0048289E">
            <w:pPr>
              <w:spacing w:after="0"/>
              <w:rPr>
                <w:rFonts w:ascii="Garamond" w:hAnsi="Garamond"/>
              </w:rPr>
            </w:pPr>
          </w:p>
        </w:tc>
        <w:tc>
          <w:tcPr>
            <w:tcW w:w="3240" w:type="dxa"/>
            <w:shd w:val="clear" w:color="auto" w:fill="auto"/>
          </w:tcPr>
          <w:p w14:paraId="43FDC304" w14:textId="77777777" w:rsidR="00A602C0" w:rsidRPr="00A602C0" w:rsidRDefault="00A602C0" w:rsidP="0048289E">
            <w:pPr>
              <w:spacing w:after="0"/>
              <w:rPr>
                <w:rFonts w:ascii="Garamond" w:hAnsi="Garamond"/>
              </w:rPr>
            </w:pPr>
          </w:p>
        </w:tc>
        <w:tc>
          <w:tcPr>
            <w:tcW w:w="3697" w:type="dxa"/>
            <w:shd w:val="clear" w:color="auto" w:fill="auto"/>
          </w:tcPr>
          <w:p w14:paraId="792F4A37" w14:textId="77777777" w:rsidR="00A602C0" w:rsidRPr="00A602C0" w:rsidRDefault="00A602C0" w:rsidP="0048289E">
            <w:pPr>
              <w:spacing w:after="0"/>
              <w:rPr>
                <w:rFonts w:ascii="Garamond" w:hAnsi="Garamond"/>
              </w:rPr>
            </w:pPr>
          </w:p>
        </w:tc>
      </w:tr>
      <w:tr w:rsidR="00A602C0" w:rsidRPr="00A602C0" w14:paraId="565150EF" w14:textId="77777777" w:rsidTr="0048289E">
        <w:tc>
          <w:tcPr>
            <w:tcW w:w="3696" w:type="dxa"/>
            <w:shd w:val="clear" w:color="auto" w:fill="auto"/>
          </w:tcPr>
          <w:p w14:paraId="5C7DD6F2" w14:textId="77777777" w:rsidR="00A602C0" w:rsidRPr="00A602C0" w:rsidRDefault="00A602C0" w:rsidP="0048289E">
            <w:pPr>
              <w:spacing w:after="0"/>
              <w:rPr>
                <w:rFonts w:ascii="Garamond" w:hAnsi="Garamond"/>
              </w:rPr>
            </w:pPr>
            <w:r w:rsidRPr="00A602C0">
              <w:rPr>
                <w:rFonts w:ascii="Garamond" w:hAnsi="Garamond"/>
              </w:rPr>
              <w:t>Республика Татарстан</w:t>
            </w:r>
          </w:p>
        </w:tc>
        <w:tc>
          <w:tcPr>
            <w:tcW w:w="4212" w:type="dxa"/>
            <w:shd w:val="clear" w:color="auto" w:fill="auto"/>
          </w:tcPr>
          <w:p w14:paraId="62ABD6BB" w14:textId="77777777" w:rsidR="00A602C0" w:rsidRPr="00A602C0" w:rsidRDefault="00A602C0" w:rsidP="0048289E">
            <w:pPr>
              <w:spacing w:after="0"/>
              <w:rPr>
                <w:rFonts w:ascii="Garamond" w:hAnsi="Garamond"/>
              </w:rPr>
            </w:pPr>
          </w:p>
        </w:tc>
        <w:tc>
          <w:tcPr>
            <w:tcW w:w="3240" w:type="dxa"/>
            <w:shd w:val="clear" w:color="auto" w:fill="auto"/>
          </w:tcPr>
          <w:p w14:paraId="7559B572" w14:textId="77777777" w:rsidR="00A602C0" w:rsidRPr="00A602C0" w:rsidRDefault="00A602C0" w:rsidP="0048289E">
            <w:pPr>
              <w:spacing w:after="0"/>
              <w:rPr>
                <w:rFonts w:ascii="Garamond" w:hAnsi="Garamond"/>
              </w:rPr>
            </w:pPr>
          </w:p>
        </w:tc>
        <w:tc>
          <w:tcPr>
            <w:tcW w:w="3697" w:type="dxa"/>
            <w:shd w:val="clear" w:color="auto" w:fill="auto"/>
          </w:tcPr>
          <w:p w14:paraId="0D92DDBD" w14:textId="77777777" w:rsidR="00A602C0" w:rsidRPr="00A602C0" w:rsidRDefault="00A602C0" w:rsidP="0048289E">
            <w:pPr>
              <w:spacing w:after="0"/>
              <w:rPr>
                <w:rFonts w:ascii="Garamond" w:hAnsi="Garamond"/>
              </w:rPr>
            </w:pPr>
          </w:p>
        </w:tc>
      </w:tr>
      <w:tr w:rsidR="00A602C0" w:rsidRPr="00A602C0" w14:paraId="73203229" w14:textId="77777777" w:rsidTr="0048289E">
        <w:tc>
          <w:tcPr>
            <w:tcW w:w="3696" w:type="dxa"/>
            <w:shd w:val="clear" w:color="auto" w:fill="auto"/>
          </w:tcPr>
          <w:p w14:paraId="089AC049" w14:textId="77777777" w:rsidR="00A602C0" w:rsidRPr="00A602C0" w:rsidRDefault="00A602C0" w:rsidP="0048289E">
            <w:pPr>
              <w:spacing w:after="0"/>
              <w:rPr>
                <w:rFonts w:ascii="Garamond" w:hAnsi="Garamond"/>
              </w:rPr>
            </w:pPr>
            <w:r w:rsidRPr="00A602C0">
              <w:rPr>
                <w:rFonts w:ascii="Garamond" w:hAnsi="Garamond"/>
              </w:rPr>
              <w:t>Республика Тыва</w:t>
            </w:r>
          </w:p>
        </w:tc>
        <w:tc>
          <w:tcPr>
            <w:tcW w:w="4212" w:type="dxa"/>
            <w:shd w:val="clear" w:color="auto" w:fill="auto"/>
          </w:tcPr>
          <w:p w14:paraId="33CF73BB" w14:textId="77777777" w:rsidR="00A602C0" w:rsidRPr="00A602C0" w:rsidRDefault="00A602C0" w:rsidP="0048289E">
            <w:pPr>
              <w:spacing w:after="0"/>
              <w:rPr>
                <w:rFonts w:ascii="Garamond" w:hAnsi="Garamond"/>
              </w:rPr>
            </w:pPr>
          </w:p>
        </w:tc>
        <w:tc>
          <w:tcPr>
            <w:tcW w:w="3240" w:type="dxa"/>
            <w:shd w:val="clear" w:color="auto" w:fill="auto"/>
          </w:tcPr>
          <w:p w14:paraId="3897A427" w14:textId="77777777" w:rsidR="00A602C0" w:rsidRPr="00A602C0" w:rsidRDefault="00A602C0" w:rsidP="0048289E">
            <w:pPr>
              <w:spacing w:after="0"/>
              <w:rPr>
                <w:rFonts w:ascii="Garamond" w:hAnsi="Garamond"/>
              </w:rPr>
            </w:pPr>
          </w:p>
        </w:tc>
        <w:tc>
          <w:tcPr>
            <w:tcW w:w="3697" w:type="dxa"/>
            <w:shd w:val="clear" w:color="auto" w:fill="auto"/>
          </w:tcPr>
          <w:p w14:paraId="2C813021" w14:textId="77777777" w:rsidR="00A602C0" w:rsidRPr="00A602C0" w:rsidRDefault="00A602C0" w:rsidP="0048289E">
            <w:pPr>
              <w:spacing w:after="0"/>
              <w:rPr>
                <w:rFonts w:ascii="Garamond" w:hAnsi="Garamond"/>
              </w:rPr>
            </w:pPr>
          </w:p>
        </w:tc>
      </w:tr>
      <w:tr w:rsidR="00A602C0" w:rsidRPr="00A602C0" w14:paraId="23FFA18B" w14:textId="77777777" w:rsidTr="0048289E">
        <w:tc>
          <w:tcPr>
            <w:tcW w:w="3696" w:type="dxa"/>
            <w:shd w:val="clear" w:color="auto" w:fill="auto"/>
          </w:tcPr>
          <w:p w14:paraId="3531365F" w14:textId="77777777" w:rsidR="00A602C0" w:rsidRPr="00A602C0" w:rsidRDefault="00A602C0" w:rsidP="0048289E">
            <w:pPr>
              <w:spacing w:after="0"/>
              <w:rPr>
                <w:rFonts w:ascii="Garamond" w:hAnsi="Garamond"/>
              </w:rPr>
            </w:pPr>
            <w:r w:rsidRPr="00A602C0">
              <w:rPr>
                <w:rFonts w:ascii="Garamond" w:hAnsi="Garamond"/>
              </w:rPr>
              <w:t>Удмуртская Республика</w:t>
            </w:r>
          </w:p>
        </w:tc>
        <w:tc>
          <w:tcPr>
            <w:tcW w:w="4212" w:type="dxa"/>
            <w:shd w:val="clear" w:color="auto" w:fill="auto"/>
          </w:tcPr>
          <w:p w14:paraId="3BFFAE82" w14:textId="77777777" w:rsidR="00A602C0" w:rsidRPr="00A602C0" w:rsidRDefault="00A602C0" w:rsidP="0048289E">
            <w:pPr>
              <w:spacing w:after="0"/>
              <w:rPr>
                <w:rFonts w:ascii="Garamond" w:hAnsi="Garamond"/>
              </w:rPr>
            </w:pPr>
          </w:p>
        </w:tc>
        <w:tc>
          <w:tcPr>
            <w:tcW w:w="3240" w:type="dxa"/>
            <w:shd w:val="clear" w:color="auto" w:fill="auto"/>
          </w:tcPr>
          <w:p w14:paraId="5AD67C74" w14:textId="77777777" w:rsidR="00A602C0" w:rsidRPr="00A602C0" w:rsidRDefault="00A602C0" w:rsidP="0048289E">
            <w:pPr>
              <w:spacing w:after="0"/>
              <w:rPr>
                <w:rFonts w:ascii="Garamond" w:hAnsi="Garamond"/>
              </w:rPr>
            </w:pPr>
          </w:p>
        </w:tc>
        <w:tc>
          <w:tcPr>
            <w:tcW w:w="3697" w:type="dxa"/>
            <w:shd w:val="clear" w:color="auto" w:fill="auto"/>
          </w:tcPr>
          <w:p w14:paraId="71715610" w14:textId="77777777" w:rsidR="00A602C0" w:rsidRPr="00A602C0" w:rsidRDefault="00A602C0" w:rsidP="0048289E">
            <w:pPr>
              <w:spacing w:after="0"/>
              <w:rPr>
                <w:rFonts w:ascii="Garamond" w:hAnsi="Garamond"/>
              </w:rPr>
            </w:pPr>
          </w:p>
        </w:tc>
      </w:tr>
      <w:tr w:rsidR="00A602C0" w:rsidRPr="00A602C0" w14:paraId="2444CB89" w14:textId="77777777" w:rsidTr="0048289E">
        <w:tc>
          <w:tcPr>
            <w:tcW w:w="3696" w:type="dxa"/>
            <w:shd w:val="clear" w:color="auto" w:fill="auto"/>
          </w:tcPr>
          <w:p w14:paraId="20E5238B" w14:textId="77777777" w:rsidR="00A602C0" w:rsidRPr="00A602C0" w:rsidRDefault="00A602C0" w:rsidP="0048289E">
            <w:pPr>
              <w:spacing w:after="0"/>
              <w:rPr>
                <w:rFonts w:ascii="Garamond" w:hAnsi="Garamond"/>
              </w:rPr>
            </w:pPr>
            <w:r w:rsidRPr="00A602C0">
              <w:rPr>
                <w:rFonts w:ascii="Garamond" w:hAnsi="Garamond"/>
              </w:rPr>
              <w:t>Республика Хакасия</w:t>
            </w:r>
          </w:p>
        </w:tc>
        <w:tc>
          <w:tcPr>
            <w:tcW w:w="4212" w:type="dxa"/>
            <w:shd w:val="clear" w:color="auto" w:fill="auto"/>
          </w:tcPr>
          <w:p w14:paraId="1191615E" w14:textId="77777777" w:rsidR="00A602C0" w:rsidRPr="00A602C0" w:rsidRDefault="00A602C0" w:rsidP="0048289E">
            <w:pPr>
              <w:spacing w:after="0"/>
              <w:rPr>
                <w:rFonts w:ascii="Garamond" w:hAnsi="Garamond"/>
              </w:rPr>
            </w:pPr>
          </w:p>
        </w:tc>
        <w:tc>
          <w:tcPr>
            <w:tcW w:w="3240" w:type="dxa"/>
            <w:shd w:val="clear" w:color="auto" w:fill="auto"/>
          </w:tcPr>
          <w:p w14:paraId="11510CC5" w14:textId="77777777" w:rsidR="00A602C0" w:rsidRPr="00A602C0" w:rsidRDefault="00A602C0" w:rsidP="0048289E">
            <w:pPr>
              <w:spacing w:after="0"/>
              <w:rPr>
                <w:rFonts w:ascii="Garamond" w:hAnsi="Garamond"/>
              </w:rPr>
            </w:pPr>
          </w:p>
        </w:tc>
        <w:tc>
          <w:tcPr>
            <w:tcW w:w="3697" w:type="dxa"/>
            <w:shd w:val="clear" w:color="auto" w:fill="auto"/>
          </w:tcPr>
          <w:p w14:paraId="6D63AF31" w14:textId="77777777" w:rsidR="00A602C0" w:rsidRPr="00A602C0" w:rsidRDefault="00A602C0" w:rsidP="0048289E">
            <w:pPr>
              <w:spacing w:after="0"/>
              <w:rPr>
                <w:rFonts w:ascii="Garamond" w:hAnsi="Garamond"/>
              </w:rPr>
            </w:pPr>
          </w:p>
        </w:tc>
      </w:tr>
      <w:tr w:rsidR="00A602C0" w:rsidRPr="00A602C0" w14:paraId="24D42761" w14:textId="77777777" w:rsidTr="0048289E">
        <w:tc>
          <w:tcPr>
            <w:tcW w:w="3696" w:type="dxa"/>
            <w:shd w:val="clear" w:color="auto" w:fill="auto"/>
          </w:tcPr>
          <w:p w14:paraId="7E410D6C" w14:textId="77777777" w:rsidR="00A602C0" w:rsidRPr="00A602C0" w:rsidRDefault="00A602C0" w:rsidP="0048289E">
            <w:pPr>
              <w:spacing w:after="0"/>
              <w:rPr>
                <w:rFonts w:ascii="Garamond" w:hAnsi="Garamond"/>
              </w:rPr>
            </w:pPr>
            <w:r w:rsidRPr="00A602C0">
              <w:rPr>
                <w:rFonts w:ascii="Garamond" w:hAnsi="Garamond"/>
              </w:rPr>
              <w:t>Чеченская Республика</w:t>
            </w:r>
          </w:p>
        </w:tc>
        <w:tc>
          <w:tcPr>
            <w:tcW w:w="4212" w:type="dxa"/>
            <w:shd w:val="clear" w:color="auto" w:fill="auto"/>
          </w:tcPr>
          <w:p w14:paraId="20ACF374" w14:textId="77777777" w:rsidR="00A602C0" w:rsidRPr="00A602C0" w:rsidRDefault="00A602C0" w:rsidP="0048289E">
            <w:pPr>
              <w:spacing w:after="0"/>
              <w:rPr>
                <w:rFonts w:ascii="Garamond" w:hAnsi="Garamond"/>
              </w:rPr>
            </w:pPr>
          </w:p>
        </w:tc>
        <w:tc>
          <w:tcPr>
            <w:tcW w:w="3240" w:type="dxa"/>
            <w:shd w:val="clear" w:color="auto" w:fill="auto"/>
          </w:tcPr>
          <w:p w14:paraId="26046F80" w14:textId="77777777" w:rsidR="00A602C0" w:rsidRPr="00A602C0" w:rsidRDefault="00A602C0" w:rsidP="0048289E">
            <w:pPr>
              <w:spacing w:after="0"/>
              <w:rPr>
                <w:rFonts w:ascii="Garamond" w:hAnsi="Garamond"/>
              </w:rPr>
            </w:pPr>
          </w:p>
        </w:tc>
        <w:tc>
          <w:tcPr>
            <w:tcW w:w="3697" w:type="dxa"/>
            <w:shd w:val="clear" w:color="auto" w:fill="auto"/>
          </w:tcPr>
          <w:p w14:paraId="13364A7C" w14:textId="77777777" w:rsidR="00A602C0" w:rsidRPr="00A602C0" w:rsidRDefault="00A602C0" w:rsidP="0048289E">
            <w:pPr>
              <w:spacing w:after="0"/>
              <w:rPr>
                <w:rFonts w:ascii="Garamond" w:hAnsi="Garamond"/>
              </w:rPr>
            </w:pPr>
          </w:p>
        </w:tc>
      </w:tr>
      <w:tr w:rsidR="00A602C0" w:rsidRPr="00A602C0" w14:paraId="3F952AE1" w14:textId="77777777" w:rsidTr="0048289E">
        <w:tc>
          <w:tcPr>
            <w:tcW w:w="3696" w:type="dxa"/>
            <w:shd w:val="clear" w:color="auto" w:fill="auto"/>
          </w:tcPr>
          <w:p w14:paraId="79F76DC8" w14:textId="77777777" w:rsidR="00A602C0" w:rsidRPr="00A602C0" w:rsidRDefault="00A602C0" w:rsidP="0048289E">
            <w:pPr>
              <w:spacing w:after="0"/>
              <w:rPr>
                <w:rFonts w:ascii="Garamond" w:hAnsi="Garamond"/>
              </w:rPr>
            </w:pPr>
            <w:r w:rsidRPr="00A602C0">
              <w:rPr>
                <w:rFonts w:ascii="Garamond" w:hAnsi="Garamond"/>
              </w:rPr>
              <w:t>Чувашская Республика</w:t>
            </w:r>
          </w:p>
        </w:tc>
        <w:tc>
          <w:tcPr>
            <w:tcW w:w="4212" w:type="dxa"/>
            <w:shd w:val="clear" w:color="auto" w:fill="auto"/>
          </w:tcPr>
          <w:p w14:paraId="243B7EAE" w14:textId="77777777" w:rsidR="00A602C0" w:rsidRPr="00A602C0" w:rsidRDefault="00A602C0" w:rsidP="0048289E">
            <w:pPr>
              <w:spacing w:after="0"/>
              <w:rPr>
                <w:rFonts w:ascii="Garamond" w:hAnsi="Garamond"/>
              </w:rPr>
            </w:pPr>
          </w:p>
        </w:tc>
        <w:tc>
          <w:tcPr>
            <w:tcW w:w="3240" w:type="dxa"/>
            <w:shd w:val="clear" w:color="auto" w:fill="auto"/>
          </w:tcPr>
          <w:p w14:paraId="197797C7" w14:textId="77777777" w:rsidR="00A602C0" w:rsidRPr="00A602C0" w:rsidRDefault="00A602C0" w:rsidP="0048289E">
            <w:pPr>
              <w:spacing w:after="0"/>
              <w:rPr>
                <w:rFonts w:ascii="Garamond" w:hAnsi="Garamond"/>
              </w:rPr>
            </w:pPr>
          </w:p>
        </w:tc>
        <w:tc>
          <w:tcPr>
            <w:tcW w:w="3697" w:type="dxa"/>
            <w:shd w:val="clear" w:color="auto" w:fill="auto"/>
          </w:tcPr>
          <w:p w14:paraId="1C067A79" w14:textId="77777777" w:rsidR="00A602C0" w:rsidRPr="00A602C0" w:rsidRDefault="00A602C0" w:rsidP="0048289E">
            <w:pPr>
              <w:spacing w:after="0"/>
              <w:rPr>
                <w:rFonts w:ascii="Garamond" w:hAnsi="Garamond"/>
              </w:rPr>
            </w:pPr>
          </w:p>
        </w:tc>
      </w:tr>
      <w:tr w:rsidR="00A602C0" w:rsidRPr="00A602C0" w14:paraId="42390076" w14:textId="77777777" w:rsidTr="0048289E">
        <w:tc>
          <w:tcPr>
            <w:tcW w:w="3696" w:type="dxa"/>
            <w:shd w:val="clear" w:color="auto" w:fill="auto"/>
          </w:tcPr>
          <w:p w14:paraId="589AD90C" w14:textId="77777777" w:rsidR="00A602C0" w:rsidRPr="00A602C0" w:rsidRDefault="00A602C0" w:rsidP="0048289E">
            <w:pPr>
              <w:spacing w:after="0"/>
              <w:rPr>
                <w:rFonts w:ascii="Garamond" w:hAnsi="Garamond"/>
              </w:rPr>
            </w:pPr>
            <w:r w:rsidRPr="00A602C0">
              <w:rPr>
                <w:rFonts w:ascii="Garamond" w:hAnsi="Garamond"/>
              </w:rPr>
              <w:t>Алтайский край</w:t>
            </w:r>
          </w:p>
        </w:tc>
        <w:tc>
          <w:tcPr>
            <w:tcW w:w="4212" w:type="dxa"/>
            <w:shd w:val="clear" w:color="auto" w:fill="auto"/>
          </w:tcPr>
          <w:p w14:paraId="47857CFF" w14:textId="77777777" w:rsidR="00A602C0" w:rsidRPr="00A602C0" w:rsidRDefault="00A602C0" w:rsidP="0048289E">
            <w:pPr>
              <w:spacing w:after="0"/>
              <w:rPr>
                <w:rFonts w:ascii="Garamond" w:hAnsi="Garamond"/>
              </w:rPr>
            </w:pPr>
          </w:p>
        </w:tc>
        <w:tc>
          <w:tcPr>
            <w:tcW w:w="3240" w:type="dxa"/>
            <w:shd w:val="clear" w:color="auto" w:fill="auto"/>
          </w:tcPr>
          <w:p w14:paraId="67192218" w14:textId="77777777" w:rsidR="00A602C0" w:rsidRPr="00A602C0" w:rsidRDefault="00A602C0" w:rsidP="0048289E">
            <w:pPr>
              <w:spacing w:after="0"/>
              <w:rPr>
                <w:rFonts w:ascii="Garamond" w:hAnsi="Garamond"/>
              </w:rPr>
            </w:pPr>
          </w:p>
        </w:tc>
        <w:tc>
          <w:tcPr>
            <w:tcW w:w="3697" w:type="dxa"/>
            <w:shd w:val="clear" w:color="auto" w:fill="auto"/>
          </w:tcPr>
          <w:p w14:paraId="4A3DDC4B" w14:textId="77777777" w:rsidR="00A602C0" w:rsidRPr="00A602C0" w:rsidRDefault="00A602C0" w:rsidP="0048289E">
            <w:pPr>
              <w:spacing w:after="0"/>
              <w:rPr>
                <w:rFonts w:ascii="Garamond" w:hAnsi="Garamond"/>
              </w:rPr>
            </w:pPr>
          </w:p>
        </w:tc>
      </w:tr>
      <w:tr w:rsidR="00A602C0" w:rsidRPr="00A602C0" w14:paraId="5360D2A5" w14:textId="77777777" w:rsidTr="0048289E">
        <w:tc>
          <w:tcPr>
            <w:tcW w:w="3696" w:type="dxa"/>
            <w:shd w:val="clear" w:color="auto" w:fill="auto"/>
          </w:tcPr>
          <w:p w14:paraId="1FD39931" w14:textId="77777777" w:rsidR="00A602C0" w:rsidRPr="00A602C0" w:rsidRDefault="00A602C0" w:rsidP="0048289E">
            <w:pPr>
              <w:spacing w:after="0"/>
              <w:rPr>
                <w:rFonts w:ascii="Garamond" w:hAnsi="Garamond"/>
              </w:rPr>
            </w:pPr>
            <w:r w:rsidRPr="00A602C0">
              <w:rPr>
                <w:rFonts w:ascii="Garamond" w:hAnsi="Garamond"/>
              </w:rPr>
              <w:t>Забайкальский край</w:t>
            </w:r>
          </w:p>
        </w:tc>
        <w:tc>
          <w:tcPr>
            <w:tcW w:w="4212" w:type="dxa"/>
            <w:shd w:val="clear" w:color="auto" w:fill="auto"/>
          </w:tcPr>
          <w:p w14:paraId="13A8BCFA" w14:textId="77777777" w:rsidR="00A602C0" w:rsidRPr="00A602C0" w:rsidRDefault="00A602C0" w:rsidP="0048289E">
            <w:pPr>
              <w:spacing w:after="0"/>
              <w:rPr>
                <w:rFonts w:ascii="Garamond" w:hAnsi="Garamond"/>
              </w:rPr>
            </w:pPr>
          </w:p>
        </w:tc>
        <w:tc>
          <w:tcPr>
            <w:tcW w:w="3240" w:type="dxa"/>
            <w:shd w:val="clear" w:color="auto" w:fill="auto"/>
          </w:tcPr>
          <w:p w14:paraId="4B6683EF" w14:textId="77777777" w:rsidR="00A602C0" w:rsidRPr="00A602C0" w:rsidRDefault="00A602C0" w:rsidP="0048289E">
            <w:pPr>
              <w:spacing w:after="0"/>
              <w:rPr>
                <w:rFonts w:ascii="Garamond" w:hAnsi="Garamond"/>
              </w:rPr>
            </w:pPr>
          </w:p>
        </w:tc>
        <w:tc>
          <w:tcPr>
            <w:tcW w:w="3697" w:type="dxa"/>
            <w:shd w:val="clear" w:color="auto" w:fill="auto"/>
          </w:tcPr>
          <w:p w14:paraId="36E03BBF" w14:textId="77777777" w:rsidR="00A602C0" w:rsidRPr="00A602C0" w:rsidRDefault="00A602C0" w:rsidP="0048289E">
            <w:pPr>
              <w:spacing w:after="0"/>
              <w:rPr>
                <w:rFonts w:ascii="Garamond" w:hAnsi="Garamond"/>
              </w:rPr>
            </w:pPr>
          </w:p>
        </w:tc>
      </w:tr>
      <w:tr w:rsidR="00A602C0" w:rsidRPr="00A602C0" w14:paraId="56FE45A5" w14:textId="77777777" w:rsidTr="0048289E">
        <w:tc>
          <w:tcPr>
            <w:tcW w:w="3696" w:type="dxa"/>
            <w:shd w:val="clear" w:color="auto" w:fill="auto"/>
          </w:tcPr>
          <w:p w14:paraId="447DEFFD" w14:textId="77777777" w:rsidR="00A602C0" w:rsidRPr="00A602C0" w:rsidRDefault="00A602C0" w:rsidP="0048289E">
            <w:pPr>
              <w:spacing w:after="0"/>
              <w:rPr>
                <w:rFonts w:ascii="Garamond" w:hAnsi="Garamond"/>
              </w:rPr>
            </w:pPr>
            <w:r w:rsidRPr="00A602C0">
              <w:rPr>
                <w:rFonts w:ascii="Garamond" w:hAnsi="Garamond"/>
              </w:rPr>
              <w:t>Краснодарский край **</w:t>
            </w:r>
          </w:p>
        </w:tc>
        <w:tc>
          <w:tcPr>
            <w:tcW w:w="4212" w:type="dxa"/>
            <w:shd w:val="clear" w:color="auto" w:fill="auto"/>
          </w:tcPr>
          <w:p w14:paraId="2E6C93E7" w14:textId="77777777" w:rsidR="00A602C0" w:rsidRPr="00A602C0" w:rsidRDefault="00A602C0" w:rsidP="0048289E">
            <w:pPr>
              <w:spacing w:after="0"/>
              <w:rPr>
                <w:rFonts w:ascii="Garamond" w:hAnsi="Garamond"/>
              </w:rPr>
            </w:pPr>
          </w:p>
        </w:tc>
        <w:tc>
          <w:tcPr>
            <w:tcW w:w="3240" w:type="dxa"/>
            <w:shd w:val="clear" w:color="auto" w:fill="auto"/>
          </w:tcPr>
          <w:p w14:paraId="1672DA57" w14:textId="77777777" w:rsidR="00A602C0" w:rsidRPr="00A602C0" w:rsidRDefault="00A602C0" w:rsidP="0048289E">
            <w:pPr>
              <w:spacing w:after="0"/>
              <w:rPr>
                <w:rFonts w:ascii="Garamond" w:hAnsi="Garamond"/>
              </w:rPr>
            </w:pPr>
          </w:p>
        </w:tc>
        <w:tc>
          <w:tcPr>
            <w:tcW w:w="3697" w:type="dxa"/>
            <w:shd w:val="clear" w:color="auto" w:fill="auto"/>
          </w:tcPr>
          <w:p w14:paraId="4F2EF1C7" w14:textId="77777777" w:rsidR="00A602C0" w:rsidRPr="00A602C0" w:rsidRDefault="00A602C0" w:rsidP="0048289E">
            <w:pPr>
              <w:spacing w:after="0"/>
              <w:rPr>
                <w:rFonts w:ascii="Garamond" w:hAnsi="Garamond"/>
              </w:rPr>
            </w:pPr>
          </w:p>
        </w:tc>
      </w:tr>
      <w:tr w:rsidR="00A602C0" w:rsidRPr="00A602C0" w14:paraId="4A7D7702" w14:textId="77777777" w:rsidTr="0048289E">
        <w:tc>
          <w:tcPr>
            <w:tcW w:w="3696" w:type="dxa"/>
            <w:shd w:val="clear" w:color="auto" w:fill="auto"/>
          </w:tcPr>
          <w:p w14:paraId="73C2A96C" w14:textId="77777777" w:rsidR="00A602C0" w:rsidRPr="00A602C0" w:rsidRDefault="00A602C0" w:rsidP="0048289E">
            <w:pPr>
              <w:spacing w:after="0"/>
              <w:rPr>
                <w:rFonts w:ascii="Garamond" w:hAnsi="Garamond"/>
              </w:rPr>
            </w:pPr>
            <w:r w:rsidRPr="00A602C0">
              <w:rPr>
                <w:rFonts w:ascii="Garamond" w:hAnsi="Garamond"/>
              </w:rPr>
              <w:t>Красноярский край</w:t>
            </w:r>
          </w:p>
        </w:tc>
        <w:tc>
          <w:tcPr>
            <w:tcW w:w="4212" w:type="dxa"/>
            <w:shd w:val="clear" w:color="auto" w:fill="auto"/>
          </w:tcPr>
          <w:p w14:paraId="0DEA9650" w14:textId="77777777" w:rsidR="00A602C0" w:rsidRPr="00A602C0" w:rsidRDefault="00A602C0" w:rsidP="0048289E">
            <w:pPr>
              <w:spacing w:after="0"/>
              <w:rPr>
                <w:rFonts w:ascii="Garamond" w:hAnsi="Garamond"/>
              </w:rPr>
            </w:pPr>
          </w:p>
        </w:tc>
        <w:tc>
          <w:tcPr>
            <w:tcW w:w="3240" w:type="dxa"/>
            <w:shd w:val="clear" w:color="auto" w:fill="auto"/>
          </w:tcPr>
          <w:p w14:paraId="7B953B1F" w14:textId="77777777" w:rsidR="00A602C0" w:rsidRPr="00A602C0" w:rsidRDefault="00A602C0" w:rsidP="0048289E">
            <w:pPr>
              <w:spacing w:after="0"/>
              <w:rPr>
                <w:rFonts w:ascii="Garamond" w:hAnsi="Garamond"/>
              </w:rPr>
            </w:pPr>
          </w:p>
        </w:tc>
        <w:tc>
          <w:tcPr>
            <w:tcW w:w="3697" w:type="dxa"/>
            <w:shd w:val="clear" w:color="auto" w:fill="auto"/>
          </w:tcPr>
          <w:p w14:paraId="270A2014" w14:textId="77777777" w:rsidR="00A602C0" w:rsidRPr="00A602C0" w:rsidRDefault="00A602C0" w:rsidP="0048289E">
            <w:pPr>
              <w:spacing w:after="0"/>
              <w:rPr>
                <w:rFonts w:ascii="Garamond" w:hAnsi="Garamond"/>
              </w:rPr>
            </w:pPr>
          </w:p>
        </w:tc>
      </w:tr>
      <w:tr w:rsidR="00A602C0" w:rsidRPr="00A602C0" w14:paraId="389F959F" w14:textId="77777777" w:rsidTr="0048289E">
        <w:tc>
          <w:tcPr>
            <w:tcW w:w="3696" w:type="dxa"/>
            <w:shd w:val="clear" w:color="auto" w:fill="auto"/>
          </w:tcPr>
          <w:p w14:paraId="4A4B561A" w14:textId="77777777" w:rsidR="00A602C0" w:rsidRPr="00A602C0" w:rsidRDefault="00A602C0" w:rsidP="0048289E">
            <w:pPr>
              <w:spacing w:after="0"/>
              <w:rPr>
                <w:rFonts w:ascii="Garamond" w:hAnsi="Garamond"/>
              </w:rPr>
            </w:pPr>
            <w:r w:rsidRPr="00A602C0">
              <w:rPr>
                <w:rFonts w:ascii="Garamond" w:hAnsi="Garamond"/>
              </w:rPr>
              <w:t>Пермский край</w:t>
            </w:r>
          </w:p>
        </w:tc>
        <w:tc>
          <w:tcPr>
            <w:tcW w:w="4212" w:type="dxa"/>
            <w:shd w:val="clear" w:color="auto" w:fill="auto"/>
          </w:tcPr>
          <w:p w14:paraId="4732FD22" w14:textId="77777777" w:rsidR="00A602C0" w:rsidRPr="00A602C0" w:rsidRDefault="00A602C0" w:rsidP="0048289E">
            <w:pPr>
              <w:spacing w:after="0"/>
              <w:rPr>
                <w:rFonts w:ascii="Garamond" w:hAnsi="Garamond"/>
              </w:rPr>
            </w:pPr>
          </w:p>
        </w:tc>
        <w:tc>
          <w:tcPr>
            <w:tcW w:w="3240" w:type="dxa"/>
            <w:shd w:val="clear" w:color="auto" w:fill="auto"/>
          </w:tcPr>
          <w:p w14:paraId="0A25EB74" w14:textId="77777777" w:rsidR="00A602C0" w:rsidRPr="00A602C0" w:rsidRDefault="00A602C0" w:rsidP="0048289E">
            <w:pPr>
              <w:spacing w:after="0"/>
              <w:rPr>
                <w:rFonts w:ascii="Garamond" w:hAnsi="Garamond"/>
              </w:rPr>
            </w:pPr>
          </w:p>
        </w:tc>
        <w:tc>
          <w:tcPr>
            <w:tcW w:w="3697" w:type="dxa"/>
            <w:shd w:val="clear" w:color="auto" w:fill="auto"/>
          </w:tcPr>
          <w:p w14:paraId="6BC67C68" w14:textId="77777777" w:rsidR="00A602C0" w:rsidRPr="00A602C0" w:rsidRDefault="00A602C0" w:rsidP="0048289E">
            <w:pPr>
              <w:spacing w:after="0"/>
              <w:rPr>
                <w:rFonts w:ascii="Garamond" w:hAnsi="Garamond"/>
              </w:rPr>
            </w:pPr>
          </w:p>
        </w:tc>
      </w:tr>
      <w:tr w:rsidR="00A602C0" w:rsidRPr="00A602C0" w14:paraId="7CBA8A79" w14:textId="77777777" w:rsidTr="0048289E">
        <w:tc>
          <w:tcPr>
            <w:tcW w:w="3696" w:type="dxa"/>
            <w:shd w:val="clear" w:color="auto" w:fill="auto"/>
          </w:tcPr>
          <w:p w14:paraId="5D3BC7B5" w14:textId="77777777" w:rsidR="00A602C0" w:rsidRPr="00A602C0" w:rsidRDefault="00A602C0" w:rsidP="0048289E">
            <w:pPr>
              <w:spacing w:after="0"/>
              <w:rPr>
                <w:rFonts w:ascii="Garamond" w:hAnsi="Garamond"/>
              </w:rPr>
            </w:pPr>
            <w:r w:rsidRPr="00A602C0">
              <w:rPr>
                <w:rFonts w:ascii="Garamond" w:hAnsi="Garamond"/>
              </w:rPr>
              <w:t>Приморский край</w:t>
            </w:r>
          </w:p>
        </w:tc>
        <w:tc>
          <w:tcPr>
            <w:tcW w:w="4212" w:type="dxa"/>
            <w:shd w:val="clear" w:color="auto" w:fill="auto"/>
          </w:tcPr>
          <w:p w14:paraId="59694784" w14:textId="77777777" w:rsidR="00A602C0" w:rsidRPr="00A602C0" w:rsidRDefault="00A602C0" w:rsidP="0048289E">
            <w:pPr>
              <w:spacing w:after="0"/>
              <w:rPr>
                <w:rFonts w:ascii="Garamond" w:hAnsi="Garamond"/>
              </w:rPr>
            </w:pPr>
          </w:p>
        </w:tc>
        <w:tc>
          <w:tcPr>
            <w:tcW w:w="3240" w:type="dxa"/>
            <w:shd w:val="clear" w:color="auto" w:fill="auto"/>
          </w:tcPr>
          <w:p w14:paraId="36E967D9" w14:textId="77777777" w:rsidR="00A602C0" w:rsidRPr="00A602C0" w:rsidRDefault="00A602C0" w:rsidP="0048289E">
            <w:pPr>
              <w:spacing w:after="0"/>
              <w:rPr>
                <w:rFonts w:ascii="Garamond" w:hAnsi="Garamond"/>
              </w:rPr>
            </w:pPr>
          </w:p>
        </w:tc>
        <w:tc>
          <w:tcPr>
            <w:tcW w:w="3697" w:type="dxa"/>
            <w:shd w:val="clear" w:color="auto" w:fill="auto"/>
          </w:tcPr>
          <w:p w14:paraId="3341C1F4" w14:textId="77777777" w:rsidR="00A602C0" w:rsidRPr="00A602C0" w:rsidRDefault="00A602C0" w:rsidP="0048289E">
            <w:pPr>
              <w:spacing w:after="0"/>
              <w:rPr>
                <w:rFonts w:ascii="Garamond" w:hAnsi="Garamond"/>
              </w:rPr>
            </w:pPr>
          </w:p>
        </w:tc>
      </w:tr>
      <w:tr w:rsidR="00A602C0" w:rsidRPr="00A602C0" w14:paraId="78B6CA9C" w14:textId="77777777" w:rsidTr="0048289E">
        <w:tc>
          <w:tcPr>
            <w:tcW w:w="3696" w:type="dxa"/>
            <w:shd w:val="clear" w:color="auto" w:fill="auto"/>
          </w:tcPr>
          <w:p w14:paraId="1B5F462F" w14:textId="77777777" w:rsidR="00A602C0" w:rsidRPr="00A602C0" w:rsidRDefault="00A602C0" w:rsidP="0048289E">
            <w:pPr>
              <w:spacing w:after="0"/>
              <w:rPr>
                <w:rFonts w:ascii="Garamond" w:hAnsi="Garamond"/>
              </w:rPr>
            </w:pPr>
            <w:r w:rsidRPr="00A602C0">
              <w:rPr>
                <w:rFonts w:ascii="Garamond" w:hAnsi="Garamond"/>
              </w:rPr>
              <w:t>Ставропольский край</w:t>
            </w:r>
          </w:p>
        </w:tc>
        <w:tc>
          <w:tcPr>
            <w:tcW w:w="4212" w:type="dxa"/>
            <w:shd w:val="clear" w:color="auto" w:fill="auto"/>
          </w:tcPr>
          <w:p w14:paraId="3114473A" w14:textId="77777777" w:rsidR="00A602C0" w:rsidRPr="00A602C0" w:rsidRDefault="00A602C0" w:rsidP="0048289E">
            <w:pPr>
              <w:spacing w:after="0"/>
              <w:rPr>
                <w:rFonts w:ascii="Garamond" w:hAnsi="Garamond"/>
              </w:rPr>
            </w:pPr>
          </w:p>
        </w:tc>
        <w:tc>
          <w:tcPr>
            <w:tcW w:w="3240" w:type="dxa"/>
            <w:shd w:val="clear" w:color="auto" w:fill="auto"/>
          </w:tcPr>
          <w:p w14:paraId="71FD40DA" w14:textId="77777777" w:rsidR="00A602C0" w:rsidRPr="00A602C0" w:rsidRDefault="00A602C0" w:rsidP="0048289E">
            <w:pPr>
              <w:spacing w:after="0"/>
              <w:rPr>
                <w:rFonts w:ascii="Garamond" w:hAnsi="Garamond"/>
              </w:rPr>
            </w:pPr>
          </w:p>
        </w:tc>
        <w:tc>
          <w:tcPr>
            <w:tcW w:w="3697" w:type="dxa"/>
            <w:shd w:val="clear" w:color="auto" w:fill="auto"/>
          </w:tcPr>
          <w:p w14:paraId="1BADE1A9" w14:textId="77777777" w:rsidR="00A602C0" w:rsidRPr="00A602C0" w:rsidRDefault="00A602C0" w:rsidP="0048289E">
            <w:pPr>
              <w:spacing w:after="0"/>
              <w:rPr>
                <w:rFonts w:ascii="Garamond" w:hAnsi="Garamond"/>
              </w:rPr>
            </w:pPr>
          </w:p>
        </w:tc>
      </w:tr>
      <w:tr w:rsidR="00A602C0" w:rsidRPr="00A602C0" w14:paraId="0AEC9409" w14:textId="77777777" w:rsidTr="0048289E">
        <w:tc>
          <w:tcPr>
            <w:tcW w:w="3696" w:type="dxa"/>
            <w:shd w:val="clear" w:color="auto" w:fill="auto"/>
          </w:tcPr>
          <w:p w14:paraId="1787C80C" w14:textId="77777777" w:rsidR="00A602C0" w:rsidRPr="00A602C0" w:rsidRDefault="00A602C0" w:rsidP="0048289E">
            <w:pPr>
              <w:spacing w:after="0"/>
              <w:rPr>
                <w:rFonts w:ascii="Garamond" w:hAnsi="Garamond"/>
              </w:rPr>
            </w:pPr>
            <w:r w:rsidRPr="00A602C0">
              <w:rPr>
                <w:rFonts w:ascii="Garamond" w:hAnsi="Garamond"/>
              </w:rPr>
              <w:t>Хабаровский край</w:t>
            </w:r>
          </w:p>
        </w:tc>
        <w:tc>
          <w:tcPr>
            <w:tcW w:w="4212" w:type="dxa"/>
            <w:shd w:val="clear" w:color="auto" w:fill="auto"/>
          </w:tcPr>
          <w:p w14:paraId="4F12341F" w14:textId="77777777" w:rsidR="00A602C0" w:rsidRPr="00A602C0" w:rsidRDefault="00A602C0" w:rsidP="0048289E">
            <w:pPr>
              <w:spacing w:after="0"/>
              <w:rPr>
                <w:rFonts w:ascii="Garamond" w:hAnsi="Garamond"/>
              </w:rPr>
            </w:pPr>
          </w:p>
        </w:tc>
        <w:tc>
          <w:tcPr>
            <w:tcW w:w="3240" w:type="dxa"/>
            <w:shd w:val="clear" w:color="auto" w:fill="auto"/>
          </w:tcPr>
          <w:p w14:paraId="08667935" w14:textId="77777777" w:rsidR="00A602C0" w:rsidRPr="00A602C0" w:rsidRDefault="00A602C0" w:rsidP="0048289E">
            <w:pPr>
              <w:spacing w:after="0"/>
              <w:rPr>
                <w:rFonts w:ascii="Garamond" w:hAnsi="Garamond"/>
              </w:rPr>
            </w:pPr>
          </w:p>
        </w:tc>
        <w:tc>
          <w:tcPr>
            <w:tcW w:w="3697" w:type="dxa"/>
            <w:shd w:val="clear" w:color="auto" w:fill="auto"/>
          </w:tcPr>
          <w:p w14:paraId="5E44A7F7" w14:textId="77777777" w:rsidR="00A602C0" w:rsidRPr="00A602C0" w:rsidRDefault="00A602C0" w:rsidP="0048289E">
            <w:pPr>
              <w:spacing w:after="0"/>
              <w:rPr>
                <w:rFonts w:ascii="Garamond" w:hAnsi="Garamond"/>
              </w:rPr>
            </w:pPr>
          </w:p>
        </w:tc>
      </w:tr>
      <w:tr w:rsidR="00A602C0" w:rsidRPr="00A602C0" w14:paraId="58FB98DA" w14:textId="77777777" w:rsidTr="0048289E">
        <w:tc>
          <w:tcPr>
            <w:tcW w:w="3696" w:type="dxa"/>
            <w:shd w:val="clear" w:color="auto" w:fill="auto"/>
          </w:tcPr>
          <w:p w14:paraId="30F7E6ED" w14:textId="77777777" w:rsidR="00A602C0" w:rsidRPr="00A602C0" w:rsidRDefault="00A602C0" w:rsidP="0048289E">
            <w:pPr>
              <w:spacing w:after="0"/>
              <w:rPr>
                <w:rFonts w:ascii="Garamond" w:hAnsi="Garamond"/>
              </w:rPr>
            </w:pPr>
            <w:r w:rsidRPr="00A602C0">
              <w:rPr>
                <w:rFonts w:ascii="Garamond" w:hAnsi="Garamond"/>
              </w:rPr>
              <w:t>Амурская область</w:t>
            </w:r>
          </w:p>
        </w:tc>
        <w:tc>
          <w:tcPr>
            <w:tcW w:w="4212" w:type="dxa"/>
            <w:shd w:val="clear" w:color="auto" w:fill="auto"/>
          </w:tcPr>
          <w:p w14:paraId="3162DAC8" w14:textId="77777777" w:rsidR="00A602C0" w:rsidRPr="00A602C0" w:rsidRDefault="00A602C0" w:rsidP="0048289E">
            <w:pPr>
              <w:spacing w:after="0"/>
              <w:rPr>
                <w:rFonts w:ascii="Garamond" w:hAnsi="Garamond"/>
              </w:rPr>
            </w:pPr>
          </w:p>
        </w:tc>
        <w:tc>
          <w:tcPr>
            <w:tcW w:w="3240" w:type="dxa"/>
            <w:shd w:val="clear" w:color="auto" w:fill="auto"/>
          </w:tcPr>
          <w:p w14:paraId="386FE57A" w14:textId="77777777" w:rsidR="00A602C0" w:rsidRPr="00A602C0" w:rsidRDefault="00A602C0" w:rsidP="0048289E">
            <w:pPr>
              <w:spacing w:after="0"/>
              <w:rPr>
                <w:rFonts w:ascii="Garamond" w:hAnsi="Garamond"/>
              </w:rPr>
            </w:pPr>
          </w:p>
        </w:tc>
        <w:tc>
          <w:tcPr>
            <w:tcW w:w="3697" w:type="dxa"/>
            <w:shd w:val="clear" w:color="auto" w:fill="auto"/>
          </w:tcPr>
          <w:p w14:paraId="37C3435A" w14:textId="77777777" w:rsidR="00A602C0" w:rsidRPr="00A602C0" w:rsidRDefault="00A602C0" w:rsidP="0048289E">
            <w:pPr>
              <w:spacing w:after="0"/>
              <w:rPr>
                <w:rFonts w:ascii="Garamond" w:hAnsi="Garamond"/>
              </w:rPr>
            </w:pPr>
          </w:p>
        </w:tc>
      </w:tr>
      <w:tr w:rsidR="00A602C0" w:rsidRPr="00A602C0" w14:paraId="3FAA16A9" w14:textId="77777777" w:rsidTr="0048289E">
        <w:tc>
          <w:tcPr>
            <w:tcW w:w="3696" w:type="dxa"/>
            <w:shd w:val="clear" w:color="auto" w:fill="auto"/>
          </w:tcPr>
          <w:p w14:paraId="4723D623" w14:textId="77777777" w:rsidR="00A602C0" w:rsidRPr="00A602C0" w:rsidRDefault="00A602C0" w:rsidP="0048289E">
            <w:pPr>
              <w:spacing w:after="0"/>
              <w:rPr>
                <w:rFonts w:ascii="Garamond" w:hAnsi="Garamond"/>
              </w:rPr>
            </w:pPr>
            <w:r w:rsidRPr="00A602C0">
              <w:rPr>
                <w:rFonts w:ascii="Garamond" w:hAnsi="Garamond"/>
              </w:rPr>
              <w:t>Архангельская область</w:t>
            </w:r>
          </w:p>
        </w:tc>
        <w:tc>
          <w:tcPr>
            <w:tcW w:w="4212" w:type="dxa"/>
            <w:shd w:val="clear" w:color="auto" w:fill="auto"/>
          </w:tcPr>
          <w:p w14:paraId="44DAC89E" w14:textId="77777777" w:rsidR="00A602C0" w:rsidRPr="00A602C0" w:rsidRDefault="00A602C0" w:rsidP="0048289E">
            <w:pPr>
              <w:spacing w:after="0"/>
              <w:rPr>
                <w:rFonts w:ascii="Garamond" w:hAnsi="Garamond"/>
              </w:rPr>
            </w:pPr>
          </w:p>
        </w:tc>
        <w:tc>
          <w:tcPr>
            <w:tcW w:w="3240" w:type="dxa"/>
            <w:shd w:val="clear" w:color="auto" w:fill="auto"/>
          </w:tcPr>
          <w:p w14:paraId="184F2F51" w14:textId="77777777" w:rsidR="00A602C0" w:rsidRPr="00A602C0" w:rsidRDefault="00A602C0" w:rsidP="0048289E">
            <w:pPr>
              <w:spacing w:after="0"/>
              <w:rPr>
                <w:rFonts w:ascii="Garamond" w:hAnsi="Garamond"/>
              </w:rPr>
            </w:pPr>
          </w:p>
        </w:tc>
        <w:tc>
          <w:tcPr>
            <w:tcW w:w="3697" w:type="dxa"/>
            <w:shd w:val="clear" w:color="auto" w:fill="auto"/>
          </w:tcPr>
          <w:p w14:paraId="30D6E8B4" w14:textId="77777777" w:rsidR="00A602C0" w:rsidRPr="00A602C0" w:rsidRDefault="00A602C0" w:rsidP="0048289E">
            <w:pPr>
              <w:spacing w:after="0"/>
              <w:rPr>
                <w:rFonts w:ascii="Garamond" w:hAnsi="Garamond"/>
              </w:rPr>
            </w:pPr>
          </w:p>
        </w:tc>
      </w:tr>
      <w:tr w:rsidR="00A602C0" w:rsidRPr="00A602C0" w14:paraId="76928D54" w14:textId="77777777" w:rsidTr="0048289E">
        <w:tc>
          <w:tcPr>
            <w:tcW w:w="3696" w:type="dxa"/>
            <w:shd w:val="clear" w:color="auto" w:fill="auto"/>
          </w:tcPr>
          <w:p w14:paraId="7B341FFE" w14:textId="77777777" w:rsidR="00A602C0" w:rsidRPr="00A602C0" w:rsidRDefault="00A602C0" w:rsidP="0048289E">
            <w:pPr>
              <w:spacing w:after="0"/>
              <w:rPr>
                <w:rFonts w:ascii="Garamond" w:hAnsi="Garamond"/>
              </w:rPr>
            </w:pPr>
            <w:r w:rsidRPr="00A602C0">
              <w:rPr>
                <w:rFonts w:ascii="Garamond" w:hAnsi="Garamond"/>
              </w:rPr>
              <w:t>Астраханская область</w:t>
            </w:r>
          </w:p>
        </w:tc>
        <w:tc>
          <w:tcPr>
            <w:tcW w:w="4212" w:type="dxa"/>
            <w:shd w:val="clear" w:color="auto" w:fill="auto"/>
          </w:tcPr>
          <w:p w14:paraId="19BC41DF" w14:textId="77777777" w:rsidR="00A602C0" w:rsidRPr="00A602C0" w:rsidRDefault="00A602C0" w:rsidP="0048289E">
            <w:pPr>
              <w:spacing w:after="0"/>
              <w:rPr>
                <w:rFonts w:ascii="Garamond" w:hAnsi="Garamond"/>
              </w:rPr>
            </w:pPr>
          </w:p>
        </w:tc>
        <w:tc>
          <w:tcPr>
            <w:tcW w:w="3240" w:type="dxa"/>
            <w:shd w:val="clear" w:color="auto" w:fill="auto"/>
          </w:tcPr>
          <w:p w14:paraId="6637BF62" w14:textId="77777777" w:rsidR="00A602C0" w:rsidRPr="00A602C0" w:rsidRDefault="00A602C0" w:rsidP="0048289E">
            <w:pPr>
              <w:spacing w:after="0"/>
              <w:rPr>
                <w:rFonts w:ascii="Garamond" w:hAnsi="Garamond"/>
              </w:rPr>
            </w:pPr>
          </w:p>
        </w:tc>
        <w:tc>
          <w:tcPr>
            <w:tcW w:w="3697" w:type="dxa"/>
            <w:shd w:val="clear" w:color="auto" w:fill="auto"/>
          </w:tcPr>
          <w:p w14:paraId="03B5F55C" w14:textId="77777777" w:rsidR="00A602C0" w:rsidRPr="00A602C0" w:rsidRDefault="00A602C0" w:rsidP="0048289E">
            <w:pPr>
              <w:spacing w:after="0"/>
              <w:rPr>
                <w:rFonts w:ascii="Garamond" w:hAnsi="Garamond"/>
              </w:rPr>
            </w:pPr>
          </w:p>
        </w:tc>
      </w:tr>
      <w:tr w:rsidR="00A602C0" w:rsidRPr="00A602C0" w14:paraId="6053AB8D" w14:textId="77777777" w:rsidTr="0048289E">
        <w:tc>
          <w:tcPr>
            <w:tcW w:w="3696" w:type="dxa"/>
            <w:shd w:val="clear" w:color="auto" w:fill="auto"/>
          </w:tcPr>
          <w:p w14:paraId="6F44D795" w14:textId="77777777" w:rsidR="00A602C0" w:rsidRPr="00A602C0" w:rsidRDefault="00A602C0" w:rsidP="0048289E">
            <w:pPr>
              <w:spacing w:after="0"/>
              <w:rPr>
                <w:rFonts w:ascii="Garamond" w:hAnsi="Garamond"/>
              </w:rPr>
            </w:pPr>
            <w:r w:rsidRPr="00A602C0">
              <w:rPr>
                <w:rFonts w:ascii="Garamond" w:hAnsi="Garamond"/>
              </w:rPr>
              <w:t>Белгородская область</w:t>
            </w:r>
          </w:p>
        </w:tc>
        <w:tc>
          <w:tcPr>
            <w:tcW w:w="4212" w:type="dxa"/>
            <w:shd w:val="clear" w:color="auto" w:fill="auto"/>
          </w:tcPr>
          <w:p w14:paraId="3F0F69F0" w14:textId="77777777" w:rsidR="00A602C0" w:rsidRPr="00A602C0" w:rsidRDefault="00A602C0" w:rsidP="0048289E">
            <w:pPr>
              <w:spacing w:after="0"/>
              <w:rPr>
                <w:rFonts w:ascii="Garamond" w:hAnsi="Garamond"/>
              </w:rPr>
            </w:pPr>
          </w:p>
        </w:tc>
        <w:tc>
          <w:tcPr>
            <w:tcW w:w="3240" w:type="dxa"/>
            <w:shd w:val="clear" w:color="auto" w:fill="auto"/>
          </w:tcPr>
          <w:p w14:paraId="4D5FEAF0" w14:textId="77777777" w:rsidR="00A602C0" w:rsidRPr="00A602C0" w:rsidRDefault="00A602C0" w:rsidP="0048289E">
            <w:pPr>
              <w:spacing w:after="0"/>
              <w:rPr>
                <w:rFonts w:ascii="Garamond" w:hAnsi="Garamond"/>
              </w:rPr>
            </w:pPr>
          </w:p>
        </w:tc>
        <w:tc>
          <w:tcPr>
            <w:tcW w:w="3697" w:type="dxa"/>
            <w:shd w:val="clear" w:color="auto" w:fill="auto"/>
          </w:tcPr>
          <w:p w14:paraId="73C4CF5A" w14:textId="77777777" w:rsidR="00A602C0" w:rsidRPr="00A602C0" w:rsidRDefault="00A602C0" w:rsidP="0048289E">
            <w:pPr>
              <w:spacing w:after="0"/>
              <w:rPr>
                <w:rFonts w:ascii="Garamond" w:hAnsi="Garamond"/>
              </w:rPr>
            </w:pPr>
          </w:p>
        </w:tc>
      </w:tr>
      <w:tr w:rsidR="00A602C0" w:rsidRPr="00A602C0" w14:paraId="13CF439A" w14:textId="77777777" w:rsidTr="0048289E">
        <w:tc>
          <w:tcPr>
            <w:tcW w:w="3696" w:type="dxa"/>
            <w:shd w:val="clear" w:color="auto" w:fill="auto"/>
          </w:tcPr>
          <w:p w14:paraId="04E923CE" w14:textId="77777777" w:rsidR="00A602C0" w:rsidRPr="00A602C0" w:rsidRDefault="00A602C0" w:rsidP="0048289E">
            <w:pPr>
              <w:spacing w:after="0"/>
              <w:rPr>
                <w:rFonts w:ascii="Garamond" w:hAnsi="Garamond"/>
              </w:rPr>
            </w:pPr>
            <w:r w:rsidRPr="00A602C0">
              <w:rPr>
                <w:rFonts w:ascii="Garamond" w:hAnsi="Garamond"/>
              </w:rPr>
              <w:t>Брянская область</w:t>
            </w:r>
          </w:p>
        </w:tc>
        <w:tc>
          <w:tcPr>
            <w:tcW w:w="4212" w:type="dxa"/>
            <w:shd w:val="clear" w:color="auto" w:fill="auto"/>
          </w:tcPr>
          <w:p w14:paraId="7F0F58AB" w14:textId="77777777" w:rsidR="00A602C0" w:rsidRPr="00A602C0" w:rsidRDefault="00A602C0" w:rsidP="0048289E">
            <w:pPr>
              <w:spacing w:after="0"/>
              <w:rPr>
                <w:rFonts w:ascii="Garamond" w:hAnsi="Garamond"/>
              </w:rPr>
            </w:pPr>
          </w:p>
        </w:tc>
        <w:tc>
          <w:tcPr>
            <w:tcW w:w="3240" w:type="dxa"/>
            <w:shd w:val="clear" w:color="auto" w:fill="auto"/>
          </w:tcPr>
          <w:p w14:paraId="0AC9993A" w14:textId="77777777" w:rsidR="00A602C0" w:rsidRPr="00A602C0" w:rsidRDefault="00A602C0" w:rsidP="0048289E">
            <w:pPr>
              <w:spacing w:after="0"/>
              <w:rPr>
                <w:rFonts w:ascii="Garamond" w:hAnsi="Garamond"/>
              </w:rPr>
            </w:pPr>
          </w:p>
        </w:tc>
        <w:tc>
          <w:tcPr>
            <w:tcW w:w="3697" w:type="dxa"/>
            <w:shd w:val="clear" w:color="auto" w:fill="auto"/>
          </w:tcPr>
          <w:p w14:paraId="7307F858" w14:textId="77777777" w:rsidR="00A602C0" w:rsidRPr="00A602C0" w:rsidRDefault="00A602C0" w:rsidP="0048289E">
            <w:pPr>
              <w:spacing w:after="0"/>
              <w:rPr>
                <w:rFonts w:ascii="Garamond" w:hAnsi="Garamond"/>
              </w:rPr>
            </w:pPr>
          </w:p>
        </w:tc>
      </w:tr>
      <w:tr w:rsidR="00A602C0" w:rsidRPr="00A602C0" w14:paraId="740DD32E" w14:textId="77777777" w:rsidTr="0048289E">
        <w:tc>
          <w:tcPr>
            <w:tcW w:w="3696" w:type="dxa"/>
            <w:shd w:val="clear" w:color="auto" w:fill="auto"/>
          </w:tcPr>
          <w:p w14:paraId="116139B3" w14:textId="77777777" w:rsidR="00A602C0" w:rsidRPr="00A602C0" w:rsidRDefault="00A602C0" w:rsidP="0048289E">
            <w:pPr>
              <w:spacing w:after="0"/>
              <w:rPr>
                <w:rFonts w:ascii="Garamond" w:hAnsi="Garamond"/>
              </w:rPr>
            </w:pPr>
            <w:r w:rsidRPr="00A602C0">
              <w:rPr>
                <w:rFonts w:ascii="Garamond" w:hAnsi="Garamond"/>
              </w:rPr>
              <w:t>Владимирская область</w:t>
            </w:r>
          </w:p>
        </w:tc>
        <w:tc>
          <w:tcPr>
            <w:tcW w:w="4212" w:type="dxa"/>
            <w:shd w:val="clear" w:color="auto" w:fill="auto"/>
          </w:tcPr>
          <w:p w14:paraId="59EF37D5" w14:textId="77777777" w:rsidR="00A602C0" w:rsidRPr="00A602C0" w:rsidRDefault="00A602C0" w:rsidP="0048289E">
            <w:pPr>
              <w:spacing w:after="0"/>
              <w:rPr>
                <w:rFonts w:ascii="Garamond" w:hAnsi="Garamond"/>
              </w:rPr>
            </w:pPr>
          </w:p>
        </w:tc>
        <w:tc>
          <w:tcPr>
            <w:tcW w:w="3240" w:type="dxa"/>
            <w:shd w:val="clear" w:color="auto" w:fill="auto"/>
          </w:tcPr>
          <w:p w14:paraId="493DBBDF" w14:textId="77777777" w:rsidR="00A602C0" w:rsidRPr="00A602C0" w:rsidRDefault="00A602C0" w:rsidP="0048289E">
            <w:pPr>
              <w:spacing w:after="0"/>
              <w:rPr>
                <w:rFonts w:ascii="Garamond" w:hAnsi="Garamond"/>
              </w:rPr>
            </w:pPr>
          </w:p>
        </w:tc>
        <w:tc>
          <w:tcPr>
            <w:tcW w:w="3697" w:type="dxa"/>
            <w:shd w:val="clear" w:color="auto" w:fill="auto"/>
          </w:tcPr>
          <w:p w14:paraId="605D3D84" w14:textId="77777777" w:rsidR="00A602C0" w:rsidRPr="00A602C0" w:rsidRDefault="00A602C0" w:rsidP="0048289E">
            <w:pPr>
              <w:spacing w:after="0"/>
              <w:rPr>
                <w:rFonts w:ascii="Garamond" w:hAnsi="Garamond"/>
              </w:rPr>
            </w:pPr>
          </w:p>
        </w:tc>
      </w:tr>
      <w:tr w:rsidR="00A602C0" w:rsidRPr="00A602C0" w14:paraId="035DACF2" w14:textId="77777777" w:rsidTr="0048289E">
        <w:tc>
          <w:tcPr>
            <w:tcW w:w="3696" w:type="dxa"/>
            <w:shd w:val="clear" w:color="auto" w:fill="auto"/>
          </w:tcPr>
          <w:p w14:paraId="516B90EF" w14:textId="77777777" w:rsidR="00A602C0" w:rsidRPr="00A602C0" w:rsidRDefault="00A602C0" w:rsidP="0048289E">
            <w:pPr>
              <w:spacing w:after="0"/>
              <w:rPr>
                <w:rFonts w:ascii="Garamond" w:hAnsi="Garamond"/>
              </w:rPr>
            </w:pPr>
            <w:r w:rsidRPr="00A602C0">
              <w:rPr>
                <w:rFonts w:ascii="Garamond" w:hAnsi="Garamond"/>
              </w:rPr>
              <w:t>Волгоградская область</w:t>
            </w:r>
          </w:p>
        </w:tc>
        <w:tc>
          <w:tcPr>
            <w:tcW w:w="4212" w:type="dxa"/>
            <w:shd w:val="clear" w:color="auto" w:fill="auto"/>
          </w:tcPr>
          <w:p w14:paraId="26A3F92B" w14:textId="77777777" w:rsidR="00A602C0" w:rsidRPr="00A602C0" w:rsidRDefault="00A602C0" w:rsidP="0048289E">
            <w:pPr>
              <w:spacing w:after="0"/>
              <w:rPr>
                <w:rFonts w:ascii="Garamond" w:hAnsi="Garamond"/>
              </w:rPr>
            </w:pPr>
          </w:p>
        </w:tc>
        <w:tc>
          <w:tcPr>
            <w:tcW w:w="3240" w:type="dxa"/>
            <w:shd w:val="clear" w:color="auto" w:fill="auto"/>
          </w:tcPr>
          <w:p w14:paraId="7B9AA003" w14:textId="77777777" w:rsidR="00A602C0" w:rsidRPr="00A602C0" w:rsidRDefault="00A602C0" w:rsidP="0048289E">
            <w:pPr>
              <w:spacing w:after="0"/>
              <w:rPr>
                <w:rFonts w:ascii="Garamond" w:hAnsi="Garamond"/>
              </w:rPr>
            </w:pPr>
          </w:p>
        </w:tc>
        <w:tc>
          <w:tcPr>
            <w:tcW w:w="3697" w:type="dxa"/>
            <w:shd w:val="clear" w:color="auto" w:fill="auto"/>
          </w:tcPr>
          <w:p w14:paraId="75F99889" w14:textId="77777777" w:rsidR="00A602C0" w:rsidRPr="00A602C0" w:rsidRDefault="00A602C0" w:rsidP="0048289E">
            <w:pPr>
              <w:spacing w:after="0"/>
              <w:rPr>
                <w:rFonts w:ascii="Garamond" w:hAnsi="Garamond"/>
              </w:rPr>
            </w:pPr>
          </w:p>
        </w:tc>
      </w:tr>
      <w:tr w:rsidR="00A602C0" w:rsidRPr="00A602C0" w14:paraId="3989FFA8" w14:textId="77777777" w:rsidTr="0048289E">
        <w:tc>
          <w:tcPr>
            <w:tcW w:w="3696" w:type="dxa"/>
            <w:shd w:val="clear" w:color="auto" w:fill="auto"/>
          </w:tcPr>
          <w:p w14:paraId="3BC0660E" w14:textId="77777777" w:rsidR="00A602C0" w:rsidRPr="00A602C0" w:rsidRDefault="00A602C0" w:rsidP="0048289E">
            <w:pPr>
              <w:spacing w:after="0"/>
              <w:rPr>
                <w:rFonts w:ascii="Garamond" w:hAnsi="Garamond"/>
              </w:rPr>
            </w:pPr>
            <w:r w:rsidRPr="00A602C0">
              <w:rPr>
                <w:rFonts w:ascii="Garamond" w:hAnsi="Garamond"/>
              </w:rPr>
              <w:t>Вологодская область</w:t>
            </w:r>
          </w:p>
        </w:tc>
        <w:tc>
          <w:tcPr>
            <w:tcW w:w="4212" w:type="dxa"/>
            <w:shd w:val="clear" w:color="auto" w:fill="auto"/>
          </w:tcPr>
          <w:p w14:paraId="5F17EC05" w14:textId="77777777" w:rsidR="00A602C0" w:rsidRPr="00A602C0" w:rsidRDefault="00A602C0" w:rsidP="0048289E">
            <w:pPr>
              <w:spacing w:after="0"/>
              <w:rPr>
                <w:rFonts w:ascii="Garamond" w:hAnsi="Garamond"/>
              </w:rPr>
            </w:pPr>
          </w:p>
        </w:tc>
        <w:tc>
          <w:tcPr>
            <w:tcW w:w="3240" w:type="dxa"/>
            <w:shd w:val="clear" w:color="auto" w:fill="auto"/>
          </w:tcPr>
          <w:p w14:paraId="33C659DA" w14:textId="77777777" w:rsidR="00A602C0" w:rsidRPr="00A602C0" w:rsidRDefault="00A602C0" w:rsidP="0048289E">
            <w:pPr>
              <w:spacing w:after="0"/>
              <w:rPr>
                <w:rFonts w:ascii="Garamond" w:hAnsi="Garamond"/>
              </w:rPr>
            </w:pPr>
          </w:p>
        </w:tc>
        <w:tc>
          <w:tcPr>
            <w:tcW w:w="3697" w:type="dxa"/>
            <w:shd w:val="clear" w:color="auto" w:fill="auto"/>
          </w:tcPr>
          <w:p w14:paraId="5B71D876" w14:textId="77777777" w:rsidR="00A602C0" w:rsidRPr="00A602C0" w:rsidRDefault="00A602C0" w:rsidP="0048289E">
            <w:pPr>
              <w:spacing w:after="0"/>
              <w:rPr>
                <w:rFonts w:ascii="Garamond" w:hAnsi="Garamond"/>
              </w:rPr>
            </w:pPr>
          </w:p>
        </w:tc>
      </w:tr>
      <w:tr w:rsidR="00A602C0" w:rsidRPr="00A602C0" w14:paraId="635B29A4" w14:textId="77777777" w:rsidTr="0048289E">
        <w:tc>
          <w:tcPr>
            <w:tcW w:w="3696" w:type="dxa"/>
            <w:shd w:val="clear" w:color="auto" w:fill="auto"/>
          </w:tcPr>
          <w:p w14:paraId="7E21B33C" w14:textId="77777777" w:rsidR="00A602C0" w:rsidRPr="00A602C0" w:rsidRDefault="00A602C0" w:rsidP="0048289E">
            <w:pPr>
              <w:spacing w:after="0"/>
              <w:rPr>
                <w:rFonts w:ascii="Garamond" w:hAnsi="Garamond"/>
              </w:rPr>
            </w:pPr>
            <w:r w:rsidRPr="00A602C0">
              <w:rPr>
                <w:rFonts w:ascii="Garamond" w:hAnsi="Garamond"/>
              </w:rPr>
              <w:t>Воронежская область</w:t>
            </w:r>
          </w:p>
        </w:tc>
        <w:tc>
          <w:tcPr>
            <w:tcW w:w="4212" w:type="dxa"/>
            <w:shd w:val="clear" w:color="auto" w:fill="auto"/>
          </w:tcPr>
          <w:p w14:paraId="6DE5F184" w14:textId="77777777" w:rsidR="00A602C0" w:rsidRPr="00A602C0" w:rsidRDefault="00A602C0" w:rsidP="0048289E">
            <w:pPr>
              <w:spacing w:after="0"/>
              <w:rPr>
                <w:rFonts w:ascii="Garamond" w:hAnsi="Garamond"/>
              </w:rPr>
            </w:pPr>
          </w:p>
        </w:tc>
        <w:tc>
          <w:tcPr>
            <w:tcW w:w="3240" w:type="dxa"/>
            <w:shd w:val="clear" w:color="auto" w:fill="auto"/>
          </w:tcPr>
          <w:p w14:paraId="296F4460" w14:textId="77777777" w:rsidR="00A602C0" w:rsidRPr="00A602C0" w:rsidRDefault="00A602C0" w:rsidP="0048289E">
            <w:pPr>
              <w:spacing w:after="0"/>
              <w:rPr>
                <w:rFonts w:ascii="Garamond" w:hAnsi="Garamond"/>
              </w:rPr>
            </w:pPr>
          </w:p>
        </w:tc>
        <w:tc>
          <w:tcPr>
            <w:tcW w:w="3697" w:type="dxa"/>
            <w:shd w:val="clear" w:color="auto" w:fill="auto"/>
          </w:tcPr>
          <w:p w14:paraId="2C9ECE40" w14:textId="77777777" w:rsidR="00A602C0" w:rsidRPr="00A602C0" w:rsidRDefault="00A602C0" w:rsidP="0048289E">
            <w:pPr>
              <w:spacing w:after="0"/>
              <w:rPr>
                <w:rFonts w:ascii="Garamond" w:hAnsi="Garamond"/>
              </w:rPr>
            </w:pPr>
          </w:p>
        </w:tc>
      </w:tr>
      <w:tr w:rsidR="00A602C0" w:rsidRPr="00A602C0" w14:paraId="64B9D2EF" w14:textId="77777777" w:rsidTr="0048289E">
        <w:tc>
          <w:tcPr>
            <w:tcW w:w="3696" w:type="dxa"/>
            <w:shd w:val="clear" w:color="auto" w:fill="auto"/>
          </w:tcPr>
          <w:p w14:paraId="3B5961DA" w14:textId="77777777" w:rsidR="00A602C0" w:rsidRPr="00A602C0" w:rsidRDefault="00A602C0" w:rsidP="0048289E">
            <w:pPr>
              <w:spacing w:after="0"/>
              <w:rPr>
                <w:rFonts w:ascii="Garamond" w:hAnsi="Garamond"/>
              </w:rPr>
            </w:pPr>
            <w:r w:rsidRPr="00A602C0">
              <w:rPr>
                <w:rFonts w:ascii="Garamond" w:hAnsi="Garamond"/>
              </w:rPr>
              <w:t>Ивановская область</w:t>
            </w:r>
          </w:p>
        </w:tc>
        <w:tc>
          <w:tcPr>
            <w:tcW w:w="4212" w:type="dxa"/>
            <w:shd w:val="clear" w:color="auto" w:fill="auto"/>
          </w:tcPr>
          <w:p w14:paraId="6F0BC9E6" w14:textId="77777777" w:rsidR="00A602C0" w:rsidRPr="00A602C0" w:rsidRDefault="00A602C0" w:rsidP="0048289E">
            <w:pPr>
              <w:spacing w:after="0"/>
              <w:rPr>
                <w:rFonts w:ascii="Garamond" w:hAnsi="Garamond"/>
              </w:rPr>
            </w:pPr>
          </w:p>
        </w:tc>
        <w:tc>
          <w:tcPr>
            <w:tcW w:w="3240" w:type="dxa"/>
            <w:shd w:val="clear" w:color="auto" w:fill="auto"/>
          </w:tcPr>
          <w:p w14:paraId="324D775D" w14:textId="77777777" w:rsidR="00A602C0" w:rsidRPr="00A602C0" w:rsidRDefault="00A602C0" w:rsidP="0048289E">
            <w:pPr>
              <w:spacing w:after="0"/>
              <w:rPr>
                <w:rFonts w:ascii="Garamond" w:hAnsi="Garamond"/>
              </w:rPr>
            </w:pPr>
          </w:p>
        </w:tc>
        <w:tc>
          <w:tcPr>
            <w:tcW w:w="3697" w:type="dxa"/>
            <w:shd w:val="clear" w:color="auto" w:fill="auto"/>
          </w:tcPr>
          <w:p w14:paraId="60E8F988" w14:textId="77777777" w:rsidR="00A602C0" w:rsidRPr="00A602C0" w:rsidRDefault="00A602C0" w:rsidP="0048289E">
            <w:pPr>
              <w:spacing w:after="0"/>
              <w:rPr>
                <w:rFonts w:ascii="Garamond" w:hAnsi="Garamond"/>
              </w:rPr>
            </w:pPr>
          </w:p>
        </w:tc>
      </w:tr>
      <w:tr w:rsidR="00A602C0" w:rsidRPr="00A602C0" w14:paraId="35776503" w14:textId="77777777" w:rsidTr="0048289E">
        <w:tc>
          <w:tcPr>
            <w:tcW w:w="3696" w:type="dxa"/>
            <w:shd w:val="clear" w:color="auto" w:fill="auto"/>
          </w:tcPr>
          <w:p w14:paraId="47DE16AE" w14:textId="77777777" w:rsidR="00A602C0" w:rsidRPr="00A602C0" w:rsidRDefault="00A602C0" w:rsidP="0048289E">
            <w:pPr>
              <w:spacing w:after="0"/>
              <w:rPr>
                <w:rFonts w:ascii="Garamond" w:hAnsi="Garamond"/>
              </w:rPr>
            </w:pPr>
            <w:r w:rsidRPr="00A602C0">
              <w:rPr>
                <w:rFonts w:ascii="Garamond" w:hAnsi="Garamond"/>
              </w:rPr>
              <w:t>Иркутская область</w:t>
            </w:r>
          </w:p>
        </w:tc>
        <w:tc>
          <w:tcPr>
            <w:tcW w:w="4212" w:type="dxa"/>
            <w:shd w:val="clear" w:color="auto" w:fill="auto"/>
          </w:tcPr>
          <w:p w14:paraId="2E18F4B8" w14:textId="77777777" w:rsidR="00A602C0" w:rsidRPr="00A602C0" w:rsidRDefault="00A602C0" w:rsidP="0048289E">
            <w:pPr>
              <w:spacing w:after="0"/>
              <w:rPr>
                <w:rFonts w:ascii="Garamond" w:hAnsi="Garamond"/>
              </w:rPr>
            </w:pPr>
          </w:p>
        </w:tc>
        <w:tc>
          <w:tcPr>
            <w:tcW w:w="3240" w:type="dxa"/>
            <w:shd w:val="clear" w:color="auto" w:fill="auto"/>
          </w:tcPr>
          <w:p w14:paraId="0E70F2B7" w14:textId="77777777" w:rsidR="00A602C0" w:rsidRPr="00A602C0" w:rsidRDefault="00A602C0" w:rsidP="0048289E">
            <w:pPr>
              <w:spacing w:after="0"/>
              <w:rPr>
                <w:rFonts w:ascii="Garamond" w:hAnsi="Garamond"/>
              </w:rPr>
            </w:pPr>
          </w:p>
        </w:tc>
        <w:tc>
          <w:tcPr>
            <w:tcW w:w="3697" w:type="dxa"/>
            <w:shd w:val="clear" w:color="auto" w:fill="auto"/>
          </w:tcPr>
          <w:p w14:paraId="1E1C0EFB" w14:textId="77777777" w:rsidR="00A602C0" w:rsidRPr="00A602C0" w:rsidRDefault="00A602C0" w:rsidP="0048289E">
            <w:pPr>
              <w:spacing w:after="0"/>
              <w:rPr>
                <w:rFonts w:ascii="Garamond" w:hAnsi="Garamond"/>
              </w:rPr>
            </w:pPr>
          </w:p>
        </w:tc>
      </w:tr>
      <w:tr w:rsidR="00A602C0" w:rsidRPr="00A602C0" w14:paraId="035E5B86" w14:textId="77777777" w:rsidTr="0048289E">
        <w:tc>
          <w:tcPr>
            <w:tcW w:w="3696" w:type="dxa"/>
            <w:shd w:val="clear" w:color="auto" w:fill="auto"/>
          </w:tcPr>
          <w:p w14:paraId="406AF5E9" w14:textId="77777777" w:rsidR="00A602C0" w:rsidRPr="00A602C0" w:rsidRDefault="00A602C0" w:rsidP="0048289E">
            <w:pPr>
              <w:spacing w:after="0"/>
              <w:rPr>
                <w:rFonts w:ascii="Garamond" w:hAnsi="Garamond"/>
              </w:rPr>
            </w:pPr>
            <w:r w:rsidRPr="00A602C0">
              <w:rPr>
                <w:rFonts w:ascii="Garamond" w:hAnsi="Garamond"/>
              </w:rPr>
              <w:t>Калининградская область</w:t>
            </w:r>
          </w:p>
        </w:tc>
        <w:tc>
          <w:tcPr>
            <w:tcW w:w="4212" w:type="dxa"/>
            <w:shd w:val="clear" w:color="auto" w:fill="auto"/>
          </w:tcPr>
          <w:p w14:paraId="6268D2F8" w14:textId="77777777" w:rsidR="00A602C0" w:rsidRPr="00A602C0" w:rsidRDefault="00A602C0" w:rsidP="0048289E">
            <w:pPr>
              <w:spacing w:after="0"/>
              <w:rPr>
                <w:rFonts w:ascii="Garamond" w:hAnsi="Garamond"/>
              </w:rPr>
            </w:pPr>
          </w:p>
        </w:tc>
        <w:tc>
          <w:tcPr>
            <w:tcW w:w="3240" w:type="dxa"/>
            <w:shd w:val="clear" w:color="auto" w:fill="auto"/>
          </w:tcPr>
          <w:p w14:paraId="6A726070" w14:textId="77777777" w:rsidR="00A602C0" w:rsidRPr="00A602C0" w:rsidRDefault="00A602C0" w:rsidP="0048289E">
            <w:pPr>
              <w:spacing w:after="0"/>
              <w:rPr>
                <w:rFonts w:ascii="Garamond" w:hAnsi="Garamond"/>
              </w:rPr>
            </w:pPr>
          </w:p>
        </w:tc>
        <w:tc>
          <w:tcPr>
            <w:tcW w:w="3697" w:type="dxa"/>
            <w:shd w:val="clear" w:color="auto" w:fill="auto"/>
          </w:tcPr>
          <w:p w14:paraId="40EA9B8E" w14:textId="77777777" w:rsidR="00A602C0" w:rsidRPr="00A602C0" w:rsidRDefault="00A602C0" w:rsidP="0048289E">
            <w:pPr>
              <w:spacing w:after="0"/>
              <w:rPr>
                <w:rFonts w:ascii="Garamond" w:hAnsi="Garamond"/>
              </w:rPr>
            </w:pPr>
          </w:p>
        </w:tc>
      </w:tr>
      <w:tr w:rsidR="00A602C0" w:rsidRPr="00A602C0" w14:paraId="05FD2B06" w14:textId="77777777" w:rsidTr="0048289E">
        <w:tc>
          <w:tcPr>
            <w:tcW w:w="3696" w:type="dxa"/>
            <w:shd w:val="clear" w:color="auto" w:fill="auto"/>
          </w:tcPr>
          <w:p w14:paraId="55E9DB5A" w14:textId="77777777" w:rsidR="00A602C0" w:rsidRPr="00A602C0" w:rsidRDefault="00A602C0" w:rsidP="0048289E">
            <w:pPr>
              <w:spacing w:after="0"/>
              <w:rPr>
                <w:rFonts w:ascii="Garamond" w:hAnsi="Garamond"/>
              </w:rPr>
            </w:pPr>
            <w:r w:rsidRPr="00A602C0">
              <w:rPr>
                <w:rFonts w:ascii="Garamond" w:hAnsi="Garamond"/>
              </w:rPr>
              <w:t>Калужская область</w:t>
            </w:r>
          </w:p>
        </w:tc>
        <w:tc>
          <w:tcPr>
            <w:tcW w:w="4212" w:type="dxa"/>
            <w:shd w:val="clear" w:color="auto" w:fill="auto"/>
          </w:tcPr>
          <w:p w14:paraId="0790E3F7" w14:textId="77777777" w:rsidR="00A602C0" w:rsidRPr="00A602C0" w:rsidRDefault="00A602C0" w:rsidP="0048289E">
            <w:pPr>
              <w:spacing w:after="0"/>
              <w:rPr>
                <w:rFonts w:ascii="Garamond" w:hAnsi="Garamond"/>
              </w:rPr>
            </w:pPr>
          </w:p>
        </w:tc>
        <w:tc>
          <w:tcPr>
            <w:tcW w:w="3240" w:type="dxa"/>
            <w:shd w:val="clear" w:color="auto" w:fill="auto"/>
          </w:tcPr>
          <w:p w14:paraId="5C862D28" w14:textId="77777777" w:rsidR="00A602C0" w:rsidRPr="00A602C0" w:rsidRDefault="00A602C0" w:rsidP="0048289E">
            <w:pPr>
              <w:spacing w:after="0"/>
              <w:rPr>
                <w:rFonts w:ascii="Garamond" w:hAnsi="Garamond"/>
              </w:rPr>
            </w:pPr>
          </w:p>
        </w:tc>
        <w:tc>
          <w:tcPr>
            <w:tcW w:w="3697" w:type="dxa"/>
            <w:shd w:val="clear" w:color="auto" w:fill="auto"/>
          </w:tcPr>
          <w:p w14:paraId="227F3ABD" w14:textId="77777777" w:rsidR="00A602C0" w:rsidRPr="00A602C0" w:rsidRDefault="00A602C0" w:rsidP="0048289E">
            <w:pPr>
              <w:spacing w:after="0"/>
              <w:rPr>
                <w:rFonts w:ascii="Garamond" w:hAnsi="Garamond"/>
              </w:rPr>
            </w:pPr>
          </w:p>
        </w:tc>
      </w:tr>
      <w:tr w:rsidR="00A602C0" w:rsidRPr="00A602C0" w14:paraId="55D8DDE7" w14:textId="77777777" w:rsidTr="0048289E">
        <w:tc>
          <w:tcPr>
            <w:tcW w:w="3696" w:type="dxa"/>
            <w:shd w:val="clear" w:color="auto" w:fill="auto"/>
          </w:tcPr>
          <w:p w14:paraId="5C6827CC" w14:textId="77777777" w:rsidR="00A602C0" w:rsidRPr="00A602C0" w:rsidRDefault="00A602C0" w:rsidP="0048289E">
            <w:pPr>
              <w:spacing w:after="0"/>
              <w:rPr>
                <w:rFonts w:ascii="Garamond" w:hAnsi="Garamond"/>
              </w:rPr>
            </w:pPr>
            <w:r w:rsidRPr="00A602C0">
              <w:rPr>
                <w:rFonts w:ascii="Garamond" w:hAnsi="Garamond"/>
              </w:rPr>
              <w:lastRenderedPageBreak/>
              <w:t>Кемеровская область</w:t>
            </w:r>
          </w:p>
        </w:tc>
        <w:tc>
          <w:tcPr>
            <w:tcW w:w="4212" w:type="dxa"/>
            <w:shd w:val="clear" w:color="auto" w:fill="auto"/>
          </w:tcPr>
          <w:p w14:paraId="22CB93CE" w14:textId="77777777" w:rsidR="00A602C0" w:rsidRPr="00A602C0" w:rsidRDefault="00A602C0" w:rsidP="0048289E">
            <w:pPr>
              <w:spacing w:after="0"/>
              <w:rPr>
                <w:rFonts w:ascii="Garamond" w:hAnsi="Garamond"/>
              </w:rPr>
            </w:pPr>
          </w:p>
        </w:tc>
        <w:tc>
          <w:tcPr>
            <w:tcW w:w="3240" w:type="dxa"/>
            <w:shd w:val="clear" w:color="auto" w:fill="auto"/>
          </w:tcPr>
          <w:p w14:paraId="76F1FF61" w14:textId="77777777" w:rsidR="00A602C0" w:rsidRPr="00A602C0" w:rsidRDefault="00A602C0" w:rsidP="0048289E">
            <w:pPr>
              <w:spacing w:after="0"/>
              <w:rPr>
                <w:rFonts w:ascii="Garamond" w:hAnsi="Garamond"/>
              </w:rPr>
            </w:pPr>
          </w:p>
        </w:tc>
        <w:tc>
          <w:tcPr>
            <w:tcW w:w="3697" w:type="dxa"/>
            <w:shd w:val="clear" w:color="auto" w:fill="auto"/>
          </w:tcPr>
          <w:p w14:paraId="3CDF1942" w14:textId="77777777" w:rsidR="00A602C0" w:rsidRPr="00A602C0" w:rsidRDefault="00A602C0" w:rsidP="0048289E">
            <w:pPr>
              <w:spacing w:after="0"/>
              <w:rPr>
                <w:rFonts w:ascii="Garamond" w:hAnsi="Garamond"/>
              </w:rPr>
            </w:pPr>
          </w:p>
        </w:tc>
      </w:tr>
      <w:tr w:rsidR="00A602C0" w:rsidRPr="00A602C0" w14:paraId="365E9469" w14:textId="77777777" w:rsidTr="0048289E">
        <w:tc>
          <w:tcPr>
            <w:tcW w:w="3696" w:type="dxa"/>
            <w:shd w:val="clear" w:color="auto" w:fill="auto"/>
          </w:tcPr>
          <w:p w14:paraId="7BC5DA74" w14:textId="77777777" w:rsidR="00A602C0" w:rsidRPr="00A602C0" w:rsidRDefault="00A602C0" w:rsidP="0048289E">
            <w:pPr>
              <w:spacing w:after="0"/>
              <w:rPr>
                <w:rFonts w:ascii="Garamond" w:hAnsi="Garamond"/>
              </w:rPr>
            </w:pPr>
            <w:r w:rsidRPr="00A602C0">
              <w:rPr>
                <w:rFonts w:ascii="Garamond" w:hAnsi="Garamond"/>
              </w:rPr>
              <w:t>Кировская область</w:t>
            </w:r>
          </w:p>
        </w:tc>
        <w:tc>
          <w:tcPr>
            <w:tcW w:w="4212" w:type="dxa"/>
            <w:shd w:val="clear" w:color="auto" w:fill="auto"/>
          </w:tcPr>
          <w:p w14:paraId="705A97C9" w14:textId="77777777" w:rsidR="00A602C0" w:rsidRPr="00A602C0" w:rsidRDefault="00A602C0" w:rsidP="0048289E">
            <w:pPr>
              <w:spacing w:after="0"/>
              <w:rPr>
                <w:rFonts w:ascii="Garamond" w:hAnsi="Garamond"/>
              </w:rPr>
            </w:pPr>
          </w:p>
        </w:tc>
        <w:tc>
          <w:tcPr>
            <w:tcW w:w="3240" w:type="dxa"/>
            <w:shd w:val="clear" w:color="auto" w:fill="auto"/>
          </w:tcPr>
          <w:p w14:paraId="5E7DFFC4" w14:textId="77777777" w:rsidR="00A602C0" w:rsidRPr="00A602C0" w:rsidRDefault="00A602C0" w:rsidP="0048289E">
            <w:pPr>
              <w:spacing w:after="0"/>
              <w:rPr>
                <w:rFonts w:ascii="Garamond" w:hAnsi="Garamond"/>
              </w:rPr>
            </w:pPr>
          </w:p>
        </w:tc>
        <w:tc>
          <w:tcPr>
            <w:tcW w:w="3697" w:type="dxa"/>
            <w:shd w:val="clear" w:color="auto" w:fill="auto"/>
          </w:tcPr>
          <w:p w14:paraId="22C9E4E3" w14:textId="77777777" w:rsidR="00A602C0" w:rsidRPr="00A602C0" w:rsidRDefault="00A602C0" w:rsidP="0048289E">
            <w:pPr>
              <w:spacing w:after="0"/>
              <w:rPr>
                <w:rFonts w:ascii="Garamond" w:hAnsi="Garamond"/>
              </w:rPr>
            </w:pPr>
          </w:p>
        </w:tc>
      </w:tr>
      <w:tr w:rsidR="00A602C0" w:rsidRPr="00A602C0" w14:paraId="659A078B" w14:textId="77777777" w:rsidTr="0048289E">
        <w:tc>
          <w:tcPr>
            <w:tcW w:w="3696" w:type="dxa"/>
            <w:shd w:val="clear" w:color="auto" w:fill="auto"/>
          </w:tcPr>
          <w:p w14:paraId="65703F9B" w14:textId="77777777" w:rsidR="00A602C0" w:rsidRPr="00A602C0" w:rsidRDefault="00A602C0" w:rsidP="0048289E">
            <w:pPr>
              <w:spacing w:after="0"/>
              <w:rPr>
                <w:rFonts w:ascii="Garamond" w:hAnsi="Garamond"/>
              </w:rPr>
            </w:pPr>
            <w:r w:rsidRPr="00A602C0">
              <w:rPr>
                <w:rFonts w:ascii="Garamond" w:hAnsi="Garamond"/>
              </w:rPr>
              <w:t>Костромская область</w:t>
            </w:r>
          </w:p>
        </w:tc>
        <w:tc>
          <w:tcPr>
            <w:tcW w:w="4212" w:type="dxa"/>
            <w:shd w:val="clear" w:color="auto" w:fill="auto"/>
          </w:tcPr>
          <w:p w14:paraId="1E4517BE" w14:textId="77777777" w:rsidR="00A602C0" w:rsidRPr="00A602C0" w:rsidRDefault="00A602C0" w:rsidP="0048289E">
            <w:pPr>
              <w:spacing w:after="0"/>
              <w:rPr>
                <w:rFonts w:ascii="Garamond" w:hAnsi="Garamond"/>
              </w:rPr>
            </w:pPr>
          </w:p>
        </w:tc>
        <w:tc>
          <w:tcPr>
            <w:tcW w:w="3240" w:type="dxa"/>
            <w:shd w:val="clear" w:color="auto" w:fill="auto"/>
          </w:tcPr>
          <w:p w14:paraId="5BACA638" w14:textId="77777777" w:rsidR="00A602C0" w:rsidRPr="00A602C0" w:rsidRDefault="00A602C0" w:rsidP="0048289E">
            <w:pPr>
              <w:spacing w:after="0"/>
              <w:rPr>
                <w:rFonts w:ascii="Garamond" w:hAnsi="Garamond"/>
              </w:rPr>
            </w:pPr>
          </w:p>
        </w:tc>
        <w:tc>
          <w:tcPr>
            <w:tcW w:w="3697" w:type="dxa"/>
            <w:shd w:val="clear" w:color="auto" w:fill="auto"/>
          </w:tcPr>
          <w:p w14:paraId="09719627" w14:textId="77777777" w:rsidR="00A602C0" w:rsidRPr="00A602C0" w:rsidRDefault="00A602C0" w:rsidP="0048289E">
            <w:pPr>
              <w:spacing w:after="0"/>
              <w:rPr>
                <w:rFonts w:ascii="Garamond" w:hAnsi="Garamond"/>
              </w:rPr>
            </w:pPr>
          </w:p>
        </w:tc>
      </w:tr>
      <w:tr w:rsidR="00A602C0" w:rsidRPr="00A602C0" w14:paraId="1402BD75" w14:textId="77777777" w:rsidTr="0048289E">
        <w:tc>
          <w:tcPr>
            <w:tcW w:w="3696" w:type="dxa"/>
            <w:shd w:val="clear" w:color="auto" w:fill="auto"/>
          </w:tcPr>
          <w:p w14:paraId="6120543C" w14:textId="77777777" w:rsidR="00A602C0" w:rsidRPr="00A602C0" w:rsidRDefault="00A602C0" w:rsidP="0048289E">
            <w:pPr>
              <w:spacing w:after="0"/>
              <w:rPr>
                <w:rFonts w:ascii="Garamond" w:hAnsi="Garamond"/>
              </w:rPr>
            </w:pPr>
            <w:r w:rsidRPr="00A602C0">
              <w:rPr>
                <w:rFonts w:ascii="Garamond" w:hAnsi="Garamond"/>
              </w:rPr>
              <w:t>Курганская область</w:t>
            </w:r>
          </w:p>
        </w:tc>
        <w:tc>
          <w:tcPr>
            <w:tcW w:w="4212" w:type="dxa"/>
            <w:shd w:val="clear" w:color="auto" w:fill="auto"/>
          </w:tcPr>
          <w:p w14:paraId="304C5B7D" w14:textId="77777777" w:rsidR="00A602C0" w:rsidRPr="00A602C0" w:rsidRDefault="00A602C0" w:rsidP="0048289E">
            <w:pPr>
              <w:spacing w:after="0"/>
              <w:rPr>
                <w:rFonts w:ascii="Garamond" w:hAnsi="Garamond"/>
              </w:rPr>
            </w:pPr>
          </w:p>
        </w:tc>
        <w:tc>
          <w:tcPr>
            <w:tcW w:w="3240" w:type="dxa"/>
            <w:shd w:val="clear" w:color="auto" w:fill="auto"/>
          </w:tcPr>
          <w:p w14:paraId="7C5E8E24" w14:textId="77777777" w:rsidR="00A602C0" w:rsidRPr="00A602C0" w:rsidRDefault="00A602C0" w:rsidP="0048289E">
            <w:pPr>
              <w:spacing w:after="0"/>
              <w:rPr>
                <w:rFonts w:ascii="Garamond" w:hAnsi="Garamond"/>
              </w:rPr>
            </w:pPr>
          </w:p>
        </w:tc>
        <w:tc>
          <w:tcPr>
            <w:tcW w:w="3697" w:type="dxa"/>
            <w:shd w:val="clear" w:color="auto" w:fill="auto"/>
          </w:tcPr>
          <w:p w14:paraId="52800312" w14:textId="77777777" w:rsidR="00A602C0" w:rsidRPr="00A602C0" w:rsidRDefault="00A602C0" w:rsidP="0048289E">
            <w:pPr>
              <w:spacing w:after="0"/>
              <w:rPr>
                <w:rFonts w:ascii="Garamond" w:hAnsi="Garamond"/>
              </w:rPr>
            </w:pPr>
          </w:p>
        </w:tc>
      </w:tr>
      <w:tr w:rsidR="00A602C0" w:rsidRPr="00A602C0" w14:paraId="6BB96552" w14:textId="77777777" w:rsidTr="0048289E">
        <w:tc>
          <w:tcPr>
            <w:tcW w:w="3696" w:type="dxa"/>
            <w:shd w:val="clear" w:color="auto" w:fill="auto"/>
          </w:tcPr>
          <w:p w14:paraId="482AE4E8" w14:textId="77777777" w:rsidR="00A602C0" w:rsidRPr="00A602C0" w:rsidRDefault="00A602C0" w:rsidP="0048289E">
            <w:pPr>
              <w:spacing w:after="0"/>
              <w:rPr>
                <w:rFonts w:ascii="Garamond" w:hAnsi="Garamond"/>
              </w:rPr>
            </w:pPr>
            <w:r w:rsidRPr="00A602C0">
              <w:rPr>
                <w:rFonts w:ascii="Garamond" w:hAnsi="Garamond"/>
              </w:rPr>
              <w:t>Курская область</w:t>
            </w:r>
          </w:p>
        </w:tc>
        <w:tc>
          <w:tcPr>
            <w:tcW w:w="4212" w:type="dxa"/>
            <w:shd w:val="clear" w:color="auto" w:fill="auto"/>
          </w:tcPr>
          <w:p w14:paraId="309C62FC" w14:textId="77777777" w:rsidR="00A602C0" w:rsidRPr="00A602C0" w:rsidRDefault="00A602C0" w:rsidP="0048289E">
            <w:pPr>
              <w:spacing w:after="0"/>
              <w:rPr>
                <w:rFonts w:ascii="Garamond" w:hAnsi="Garamond"/>
              </w:rPr>
            </w:pPr>
          </w:p>
        </w:tc>
        <w:tc>
          <w:tcPr>
            <w:tcW w:w="3240" w:type="dxa"/>
            <w:shd w:val="clear" w:color="auto" w:fill="auto"/>
          </w:tcPr>
          <w:p w14:paraId="7A8E3B0E" w14:textId="77777777" w:rsidR="00A602C0" w:rsidRPr="00A602C0" w:rsidRDefault="00A602C0" w:rsidP="0048289E">
            <w:pPr>
              <w:spacing w:after="0"/>
              <w:rPr>
                <w:rFonts w:ascii="Garamond" w:hAnsi="Garamond"/>
              </w:rPr>
            </w:pPr>
          </w:p>
        </w:tc>
        <w:tc>
          <w:tcPr>
            <w:tcW w:w="3697" w:type="dxa"/>
            <w:shd w:val="clear" w:color="auto" w:fill="auto"/>
          </w:tcPr>
          <w:p w14:paraId="3D7C7C4D" w14:textId="77777777" w:rsidR="00A602C0" w:rsidRPr="00A602C0" w:rsidRDefault="00A602C0" w:rsidP="0048289E">
            <w:pPr>
              <w:spacing w:after="0"/>
              <w:rPr>
                <w:rFonts w:ascii="Garamond" w:hAnsi="Garamond"/>
              </w:rPr>
            </w:pPr>
          </w:p>
        </w:tc>
      </w:tr>
      <w:tr w:rsidR="00A602C0" w:rsidRPr="00A602C0" w14:paraId="043701E4" w14:textId="77777777" w:rsidTr="0048289E">
        <w:tc>
          <w:tcPr>
            <w:tcW w:w="3696" w:type="dxa"/>
            <w:shd w:val="clear" w:color="auto" w:fill="auto"/>
          </w:tcPr>
          <w:p w14:paraId="4270E257" w14:textId="77777777" w:rsidR="00A602C0" w:rsidRPr="00A602C0" w:rsidRDefault="00A602C0" w:rsidP="0048289E">
            <w:pPr>
              <w:spacing w:after="0"/>
              <w:rPr>
                <w:rFonts w:ascii="Garamond" w:hAnsi="Garamond"/>
              </w:rPr>
            </w:pPr>
            <w:r w:rsidRPr="00A602C0">
              <w:rPr>
                <w:rFonts w:ascii="Garamond" w:hAnsi="Garamond"/>
              </w:rPr>
              <w:t>Ленинградская область ***</w:t>
            </w:r>
          </w:p>
        </w:tc>
        <w:tc>
          <w:tcPr>
            <w:tcW w:w="4212" w:type="dxa"/>
            <w:shd w:val="clear" w:color="auto" w:fill="auto"/>
          </w:tcPr>
          <w:p w14:paraId="7FA7FEA4" w14:textId="77777777" w:rsidR="00A602C0" w:rsidRPr="00A602C0" w:rsidRDefault="00A602C0" w:rsidP="0048289E">
            <w:pPr>
              <w:spacing w:after="0"/>
              <w:rPr>
                <w:rFonts w:ascii="Garamond" w:hAnsi="Garamond"/>
              </w:rPr>
            </w:pPr>
          </w:p>
        </w:tc>
        <w:tc>
          <w:tcPr>
            <w:tcW w:w="3240" w:type="dxa"/>
            <w:shd w:val="clear" w:color="auto" w:fill="auto"/>
          </w:tcPr>
          <w:p w14:paraId="6AE0CE04" w14:textId="77777777" w:rsidR="00A602C0" w:rsidRPr="00A602C0" w:rsidRDefault="00A602C0" w:rsidP="0048289E">
            <w:pPr>
              <w:spacing w:after="0"/>
              <w:rPr>
                <w:rFonts w:ascii="Garamond" w:hAnsi="Garamond"/>
              </w:rPr>
            </w:pPr>
          </w:p>
        </w:tc>
        <w:tc>
          <w:tcPr>
            <w:tcW w:w="3697" w:type="dxa"/>
            <w:shd w:val="clear" w:color="auto" w:fill="auto"/>
          </w:tcPr>
          <w:p w14:paraId="4D4C53C8" w14:textId="77777777" w:rsidR="00A602C0" w:rsidRPr="00A602C0" w:rsidRDefault="00A602C0" w:rsidP="0048289E">
            <w:pPr>
              <w:spacing w:after="0"/>
              <w:rPr>
                <w:rFonts w:ascii="Garamond" w:hAnsi="Garamond"/>
              </w:rPr>
            </w:pPr>
          </w:p>
        </w:tc>
      </w:tr>
      <w:tr w:rsidR="00A602C0" w:rsidRPr="00A602C0" w14:paraId="2389791A" w14:textId="77777777" w:rsidTr="0048289E">
        <w:tc>
          <w:tcPr>
            <w:tcW w:w="3696" w:type="dxa"/>
            <w:shd w:val="clear" w:color="auto" w:fill="auto"/>
          </w:tcPr>
          <w:p w14:paraId="4D504053" w14:textId="77777777" w:rsidR="00A602C0" w:rsidRPr="00A602C0" w:rsidRDefault="00A602C0" w:rsidP="0048289E">
            <w:pPr>
              <w:spacing w:after="0"/>
              <w:rPr>
                <w:rFonts w:ascii="Garamond" w:hAnsi="Garamond"/>
              </w:rPr>
            </w:pPr>
            <w:r w:rsidRPr="00A602C0">
              <w:rPr>
                <w:rFonts w:ascii="Garamond" w:hAnsi="Garamond"/>
              </w:rPr>
              <w:t>Липецкая область</w:t>
            </w:r>
          </w:p>
        </w:tc>
        <w:tc>
          <w:tcPr>
            <w:tcW w:w="4212" w:type="dxa"/>
            <w:shd w:val="clear" w:color="auto" w:fill="auto"/>
          </w:tcPr>
          <w:p w14:paraId="1AC08858" w14:textId="77777777" w:rsidR="00A602C0" w:rsidRPr="00A602C0" w:rsidRDefault="00A602C0" w:rsidP="0048289E">
            <w:pPr>
              <w:spacing w:after="0"/>
              <w:rPr>
                <w:rFonts w:ascii="Garamond" w:hAnsi="Garamond"/>
              </w:rPr>
            </w:pPr>
          </w:p>
        </w:tc>
        <w:tc>
          <w:tcPr>
            <w:tcW w:w="3240" w:type="dxa"/>
            <w:shd w:val="clear" w:color="auto" w:fill="auto"/>
          </w:tcPr>
          <w:p w14:paraId="673B69CA" w14:textId="77777777" w:rsidR="00A602C0" w:rsidRPr="00A602C0" w:rsidRDefault="00A602C0" w:rsidP="0048289E">
            <w:pPr>
              <w:spacing w:after="0"/>
              <w:rPr>
                <w:rFonts w:ascii="Garamond" w:hAnsi="Garamond"/>
              </w:rPr>
            </w:pPr>
          </w:p>
        </w:tc>
        <w:tc>
          <w:tcPr>
            <w:tcW w:w="3697" w:type="dxa"/>
            <w:shd w:val="clear" w:color="auto" w:fill="auto"/>
          </w:tcPr>
          <w:p w14:paraId="6D5651B5" w14:textId="77777777" w:rsidR="00A602C0" w:rsidRPr="00A602C0" w:rsidRDefault="00A602C0" w:rsidP="0048289E">
            <w:pPr>
              <w:spacing w:after="0"/>
              <w:rPr>
                <w:rFonts w:ascii="Garamond" w:hAnsi="Garamond"/>
              </w:rPr>
            </w:pPr>
          </w:p>
        </w:tc>
      </w:tr>
      <w:tr w:rsidR="00A602C0" w:rsidRPr="00A602C0" w14:paraId="42B0A022" w14:textId="77777777" w:rsidTr="0048289E">
        <w:tc>
          <w:tcPr>
            <w:tcW w:w="3696" w:type="dxa"/>
            <w:shd w:val="clear" w:color="auto" w:fill="auto"/>
          </w:tcPr>
          <w:p w14:paraId="6BF7A718" w14:textId="77777777" w:rsidR="00A602C0" w:rsidRPr="00A602C0" w:rsidRDefault="00A602C0" w:rsidP="0048289E">
            <w:pPr>
              <w:spacing w:after="0"/>
              <w:rPr>
                <w:rFonts w:ascii="Garamond" w:hAnsi="Garamond"/>
              </w:rPr>
            </w:pPr>
            <w:r w:rsidRPr="00A602C0">
              <w:rPr>
                <w:rFonts w:ascii="Garamond" w:hAnsi="Garamond"/>
              </w:rPr>
              <w:t>Московская область ****</w:t>
            </w:r>
          </w:p>
        </w:tc>
        <w:tc>
          <w:tcPr>
            <w:tcW w:w="4212" w:type="dxa"/>
            <w:shd w:val="clear" w:color="auto" w:fill="auto"/>
          </w:tcPr>
          <w:p w14:paraId="16D23CF5" w14:textId="77777777" w:rsidR="00A602C0" w:rsidRPr="00A602C0" w:rsidRDefault="00A602C0" w:rsidP="0048289E">
            <w:pPr>
              <w:spacing w:after="0"/>
              <w:rPr>
                <w:rFonts w:ascii="Garamond" w:hAnsi="Garamond"/>
              </w:rPr>
            </w:pPr>
          </w:p>
        </w:tc>
        <w:tc>
          <w:tcPr>
            <w:tcW w:w="3240" w:type="dxa"/>
            <w:shd w:val="clear" w:color="auto" w:fill="auto"/>
          </w:tcPr>
          <w:p w14:paraId="1A793296" w14:textId="77777777" w:rsidR="00A602C0" w:rsidRPr="00A602C0" w:rsidRDefault="00A602C0" w:rsidP="0048289E">
            <w:pPr>
              <w:spacing w:after="0"/>
              <w:rPr>
                <w:rFonts w:ascii="Garamond" w:hAnsi="Garamond"/>
              </w:rPr>
            </w:pPr>
          </w:p>
        </w:tc>
        <w:tc>
          <w:tcPr>
            <w:tcW w:w="3697" w:type="dxa"/>
            <w:shd w:val="clear" w:color="auto" w:fill="auto"/>
          </w:tcPr>
          <w:p w14:paraId="36966515" w14:textId="77777777" w:rsidR="00A602C0" w:rsidRPr="00A602C0" w:rsidRDefault="00A602C0" w:rsidP="0048289E">
            <w:pPr>
              <w:spacing w:after="0"/>
              <w:rPr>
                <w:rFonts w:ascii="Garamond" w:hAnsi="Garamond"/>
              </w:rPr>
            </w:pPr>
          </w:p>
        </w:tc>
      </w:tr>
      <w:tr w:rsidR="00A602C0" w:rsidRPr="00A602C0" w14:paraId="1F027A92" w14:textId="77777777" w:rsidTr="0048289E">
        <w:tc>
          <w:tcPr>
            <w:tcW w:w="3696" w:type="dxa"/>
            <w:shd w:val="clear" w:color="auto" w:fill="auto"/>
          </w:tcPr>
          <w:p w14:paraId="0CFC1976" w14:textId="77777777" w:rsidR="00A602C0" w:rsidRPr="00A602C0" w:rsidRDefault="00A602C0" w:rsidP="0048289E">
            <w:pPr>
              <w:spacing w:after="0"/>
              <w:rPr>
                <w:rFonts w:ascii="Garamond" w:hAnsi="Garamond"/>
              </w:rPr>
            </w:pPr>
            <w:r w:rsidRPr="00A602C0">
              <w:rPr>
                <w:rFonts w:ascii="Garamond" w:hAnsi="Garamond"/>
              </w:rPr>
              <w:t>Мурманская область</w:t>
            </w:r>
          </w:p>
        </w:tc>
        <w:tc>
          <w:tcPr>
            <w:tcW w:w="4212" w:type="dxa"/>
            <w:shd w:val="clear" w:color="auto" w:fill="auto"/>
          </w:tcPr>
          <w:p w14:paraId="3E6986EE" w14:textId="77777777" w:rsidR="00A602C0" w:rsidRPr="00A602C0" w:rsidRDefault="00A602C0" w:rsidP="0048289E">
            <w:pPr>
              <w:spacing w:after="0"/>
              <w:rPr>
                <w:rFonts w:ascii="Garamond" w:hAnsi="Garamond"/>
              </w:rPr>
            </w:pPr>
          </w:p>
        </w:tc>
        <w:tc>
          <w:tcPr>
            <w:tcW w:w="3240" w:type="dxa"/>
            <w:shd w:val="clear" w:color="auto" w:fill="auto"/>
          </w:tcPr>
          <w:p w14:paraId="716A21BD" w14:textId="77777777" w:rsidR="00A602C0" w:rsidRPr="00A602C0" w:rsidRDefault="00A602C0" w:rsidP="0048289E">
            <w:pPr>
              <w:spacing w:after="0"/>
              <w:rPr>
                <w:rFonts w:ascii="Garamond" w:hAnsi="Garamond"/>
              </w:rPr>
            </w:pPr>
          </w:p>
        </w:tc>
        <w:tc>
          <w:tcPr>
            <w:tcW w:w="3697" w:type="dxa"/>
            <w:shd w:val="clear" w:color="auto" w:fill="auto"/>
          </w:tcPr>
          <w:p w14:paraId="0F9D423B" w14:textId="77777777" w:rsidR="00A602C0" w:rsidRPr="00A602C0" w:rsidRDefault="00A602C0" w:rsidP="0048289E">
            <w:pPr>
              <w:spacing w:after="0"/>
              <w:rPr>
                <w:rFonts w:ascii="Garamond" w:hAnsi="Garamond"/>
              </w:rPr>
            </w:pPr>
          </w:p>
        </w:tc>
      </w:tr>
      <w:tr w:rsidR="00A602C0" w:rsidRPr="00A602C0" w14:paraId="648A0B9F" w14:textId="77777777" w:rsidTr="0048289E">
        <w:tc>
          <w:tcPr>
            <w:tcW w:w="3696" w:type="dxa"/>
            <w:shd w:val="clear" w:color="auto" w:fill="auto"/>
          </w:tcPr>
          <w:p w14:paraId="3D25022A" w14:textId="77777777" w:rsidR="00A602C0" w:rsidRPr="00A602C0" w:rsidRDefault="00A602C0" w:rsidP="0048289E">
            <w:pPr>
              <w:spacing w:after="0"/>
              <w:rPr>
                <w:rFonts w:ascii="Garamond" w:hAnsi="Garamond"/>
              </w:rPr>
            </w:pPr>
            <w:r w:rsidRPr="00A602C0">
              <w:rPr>
                <w:rFonts w:ascii="Garamond" w:hAnsi="Garamond"/>
              </w:rPr>
              <w:t>Нижегородская область</w:t>
            </w:r>
          </w:p>
        </w:tc>
        <w:tc>
          <w:tcPr>
            <w:tcW w:w="4212" w:type="dxa"/>
            <w:shd w:val="clear" w:color="auto" w:fill="auto"/>
          </w:tcPr>
          <w:p w14:paraId="4FD0D7E7" w14:textId="77777777" w:rsidR="00A602C0" w:rsidRPr="00A602C0" w:rsidRDefault="00A602C0" w:rsidP="0048289E">
            <w:pPr>
              <w:spacing w:after="0"/>
              <w:rPr>
                <w:rFonts w:ascii="Garamond" w:hAnsi="Garamond"/>
              </w:rPr>
            </w:pPr>
          </w:p>
        </w:tc>
        <w:tc>
          <w:tcPr>
            <w:tcW w:w="3240" w:type="dxa"/>
            <w:shd w:val="clear" w:color="auto" w:fill="auto"/>
          </w:tcPr>
          <w:p w14:paraId="19F7A02C" w14:textId="77777777" w:rsidR="00A602C0" w:rsidRPr="00A602C0" w:rsidRDefault="00A602C0" w:rsidP="0048289E">
            <w:pPr>
              <w:spacing w:after="0"/>
              <w:rPr>
                <w:rFonts w:ascii="Garamond" w:hAnsi="Garamond"/>
              </w:rPr>
            </w:pPr>
          </w:p>
        </w:tc>
        <w:tc>
          <w:tcPr>
            <w:tcW w:w="3697" w:type="dxa"/>
            <w:shd w:val="clear" w:color="auto" w:fill="auto"/>
          </w:tcPr>
          <w:p w14:paraId="4BC87700" w14:textId="77777777" w:rsidR="00A602C0" w:rsidRPr="00A602C0" w:rsidRDefault="00A602C0" w:rsidP="0048289E">
            <w:pPr>
              <w:spacing w:after="0"/>
              <w:rPr>
                <w:rFonts w:ascii="Garamond" w:hAnsi="Garamond"/>
              </w:rPr>
            </w:pPr>
          </w:p>
        </w:tc>
      </w:tr>
      <w:tr w:rsidR="00A602C0" w:rsidRPr="00A602C0" w14:paraId="5081DE6D" w14:textId="77777777" w:rsidTr="0048289E">
        <w:tc>
          <w:tcPr>
            <w:tcW w:w="3696" w:type="dxa"/>
            <w:shd w:val="clear" w:color="auto" w:fill="auto"/>
          </w:tcPr>
          <w:p w14:paraId="1EECBDB0" w14:textId="77777777" w:rsidR="00A602C0" w:rsidRPr="00A602C0" w:rsidRDefault="00A602C0" w:rsidP="0048289E">
            <w:pPr>
              <w:spacing w:after="0"/>
              <w:rPr>
                <w:rFonts w:ascii="Garamond" w:hAnsi="Garamond"/>
              </w:rPr>
            </w:pPr>
            <w:r w:rsidRPr="00A602C0">
              <w:rPr>
                <w:rFonts w:ascii="Garamond" w:hAnsi="Garamond"/>
              </w:rPr>
              <w:t>Новгородская область</w:t>
            </w:r>
          </w:p>
        </w:tc>
        <w:tc>
          <w:tcPr>
            <w:tcW w:w="4212" w:type="dxa"/>
            <w:shd w:val="clear" w:color="auto" w:fill="auto"/>
          </w:tcPr>
          <w:p w14:paraId="7B35C421" w14:textId="77777777" w:rsidR="00A602C0" w:rsidRPr="00A602C0" w:rsidRDefault="00A602C0" w:rsidP="0048289E">
            <w:pPr>
              <w:spacing w:after="0"/>
              <w:rPr>
                <w:rFonts w:ascii="Garamond" w:hAnsi="Garamond"/>
              </w:rPr>
            </w:pPr>
          </w:p>
        </w:tc>
        <w:tc>
          <w:tcPr>
            <w:tcW w:w="3240" w:type="dxa"/>
            <w:shd w:val="clear" w:color="auto" w:fill="auto"/>
          </w:tcPr>
          <w:p w14:paraId="58B212DC" w14:textId="77777777" w:rsidR="00A602C0" w:rsidRPr="00A602C0" w:rsidRDefault="00A602C0" w:rsidP="0048289E">
            <w:pPr>
              <w:spacing w:after="0"/>
              <w:rPr>
                <w:rFonts w:ascii="Garamond" w:hAnsi="Garamond"/>
              </w:rPr>
            </w:pPr>
          </w:p>
        </w:tc>
        <w:tc>
          <w:tcPr>
            <w:tcW w:w="3697" w:type="dxa"/>
            <w:shd w:val="clear" w:color="auto" w:fill="auto"/>
          </w:tcPr>
          <w:p w14:paraId="428A58EA" w14:textId="77777777" w:rsidR="00A602C0" w:rsidRPr="00A602C0" w:rsidRDefault="00A602C0" w:rsidP="0048289E">
            <w:pPr>
              <w:spacing w:after="0"/>
              <w:rPr>
                <w:rFonts w:ascii="Garamond" w:hAnsi="Garamond"/>
              </w:rPr>
            </w:pPr>
          </w:p>
        </w:tc>
      </w:tr>
      <w:tr w:rsidR="00A602C0" w:rsidRPr="00A602C0" w14:paraId="611EFF6C" w14:textId="77777777" w:rsidTr="0048289E">
        <w:tc>
          <w:tcPr>
            <w:tcW w:w="3696" w:type="dxa"/>
            <w:shd w:val="clear" w:color="auto" w:fill="auto"/>
          </w:tcPr>
          <w:p w14:paraId="213ED823" w14:textId="77777777" w:rsidR="00A602C0" w:rsidRPr="00A602C0" w:rsidRDefault="00A602C0" w:rsidP="0048289E">
            <w:pPr>
              <w:spacing w:after="0"/>
              <w:rPr>
                <w:rFonts w:ascii="Garamond" w:hAnsi="Garamond"/>
              </w:rPr>
            </w:pPr>
            <w:r w:rsidRPr="00A602C0">
              <w:rPr>
                <w:rFonts w:ascii="Garamond" w:hAnsi="Garamond"/>
              </w:rPr>
              <w:t>Новосибирская область</w:t>
            </w:r>
          </w:p>
        </w:tc>
        <w:tc>
          <w:tcPr>
            <w:tcW w:w="4212" w:type="dxa"/>
            <w:shd w:val="clear" w:color="auto" w:fill="auto"/>
          </w:tcPr>
          <w:p w14:paraId="02F676B5" w14:textId="77777777" w:rsidR="00A602C0" w:rsidRPr="00A602C0" w:rsidRDefault="00A602C0" w:rsidP="0048289E">
            <w:pPr>
              <w:spacing w:after="0"/>
              <w:rPr>
                <w:rFonts w:ascii="Garamond" w:hAnsi="Garamond"/>
              </w:rPr>
            </w:pPr>
          </w:p>
        </w:tc>
        <w:tc>
          <w:tcPr>
            <w:tcW w:w="3240" w:type="dxa"/>
            <w:shd w:val="clear" w:color="auto" w:fill="auto"/>
          </w:tcPr>
          <w:p w14:paraId="4434B5E0" w14:textId="77777777" w:rsidR="00A602C0" w:rsidRPr="00A602C0" w:rsidRDefault="00A602C0" w:rsidP="0048289E">
            <w:pPr>
              <w:spacing w:after="0"/>
              <w:rPr>
                <w:rFonts w:ascii="Garamond" w:hAnsi="Garamond"/>
              </w:rPr>
            </w:pPr>
          </w:p>
        </w:tc>
        <w:tc>
          <w:tcPr>
            <w:tcW w:w="3697" w:type="dxa"/>
            <w:shd w:val="clear" w:color="auto" w:fill="auto"/>
          </w:tcPr>
          <w:p w14:paraId="35322E17" w14:textId="77777777" w:rsidR="00A602C0" w:rsidRPr="00A602C0" w:rsidRDefault="00A602C0" w:rsidP="0048289E">
            <w:pPr>
              <w:spacing w:after="0"/>
              <w:rPr>
                <w:rFonts w:ascii="Garamond" w:hAnsi="Garamond"/>
              </w:rPr>
            </w:pPr>
          </w:p>
        </w:tc>
      </w:tr>
      <w:tr w:rsidR="00A602C0" w:rsidRPr="00A602C0" w14:paraId="45E209C1" w14:textId="77777777" w:rsidTr="0048289E">
        <w:tc>
          <w:tcPr>
            <w:tcW w:w="3696" w:type="dxa"/>
            <w:shd w:val="clear" w:color="auto" w:fill="auto"/>
          </w:tcPr>
          <w:p w14:paraId="7D39AE9E" w14:textId="77777777" w:rsidR="00A602C0" w:rsidRPr="00A602C0" w:rsidRDefault="00A602C0" w:rsidP="0048289E">
            <w:pPr>
              <w:spacing w:after="0"/>
              <w:rPr>
                <w:rFonts w:ascii="Garamond" w:hAnsi="Garamond"/>
              </w:rPr>
            </w:pPr>
            <w:r w:rsidRPr="00A602C0">
              <w:rPr>
                <w:rFonts w:ascii="Garamond" w:hAnsi="Garamond"/>
              </w:rPr>
              <w:t>Омская область</w:t>
            </w:r>
          </w:p>
        </w:tc>
        <w:tc>
          <w:tcPr>
            <w:tcW w:w="4212" w:type="dxa"/>
            <w:shd w:val="clear" w:color="auto" w:fill="auto"/>
          </w:tcPr>
          <w:p w14:paraId="28ECE22E" w14:textId="77777777" w:rsidR="00A602C0" w:rsidRPr="00A602C0" w:rsidRDefault="00A602C0" w:rsidP="0048289E">
            <w:pPr>
              <w:spacing w:after="0"/>
              <w:rPr>
                <w:rFonts w:ascii="Garamond" w:hAnsi="Garamond"/>
              </w:rPr>
            </w:pPr>
          </w:p>
        </w:tc>
        <w:tc>
          <w:tcPr>
            <w:tcW w:w="3240" w:type="dxa"/>
            <w:shd w:val="clear" w:color="auto" w:fill="auto"/>
          </w:tcPr>
          <w:p w14:paraId="22ADBF14" w14:textId="77777777" w:rsidR="00A602C0" w:rsidRPr="00A602C0" w:rsidRDefault="00A602C0" w:rsidP="0048289E">
            <w:pPr>
              <w:spacing w:after="0"/>
              <w:rPr>
                <w:rFonts w:ascii="Garamond" w:hAnsi="Garamond"/>
              </w:rPr>
            </w:pPr>
          </w:p>
        </w:tc>
        <w:tc>
          <w:tcPr>
            <w:tcW w:w="3697" w:type="dxa"/>
            <w:shd w:val="clear" w:color="auto" w:fill="auto"/>
          </w:tcPr>
          <w:p w14:paraId="7E8816DD" w14:textId="77777777" w:rsidR="00A602C0" w:rsidRPr="00A602C0" w:rsidRDefault="00A602C0" w:rsidP="0048289E">
            <w:pPr>
              <w:spacing w:after="0"/>
              <w:rPr>
                <w:rFonts w:ascii="Garamond" w:hAnsi="Garamond"/>
              </w:rPr>
            </w:pPr>
          </w:p>
        </w:tc>
      </w:tr>
      <w:tr w:rsidR="00A602C0" w:rsidRPr="00A602C0" w14:paraId="0955A17D" w14:textId="77777777" w:rsidTr="0048289E">
        <w:tc>
          <w:tcPr>
            <w:tcW w:w="3696" w:type="dxa"/>
            <w:shd w:val="clear" w:color="auto" w:fill="auto"/>
          </w:tcPr>
          <w:p w14:paraId="0B9D197E" w14:textId="77777777" w:rsidR="00A602C0" w:rsidRPr="00A602C0" w:rsidRDefault="00A602C0" w:rsidP="0048289E">
            <w:pPr>
              <w:spacing w:after="0"/>
              <w:rPr>
                <w:rFonts w:ascii="Garamond" w:hAnsi="Garamond"/>
              </w:rPr>
            </w:pPr>
            <w:r w:rsidRPr="00A602C0">
              <w:rPr>
                <w:rFonts w:ascii="Garamond" w:hAnsi="Garamond"/>
              </w:rPr>
              <w:t>Оренбургская область</w:t>
            </w:r>
          </w:p>
        </w:tc>
        <w:tc>
          <w:tcPr>
            <w:tcW w:w="4212" w:type="dxa"/>
            <w:shd w:val="clear" w:color="auto" w:fill="auto"/>
          </w:tcPr>
          <w:p w14:paraId="24E7AB3A" w14:textId="77777777" w:rsidR="00A602C0" w:rsidRPr="00A602C0" w:rsidRDefault="00A602C0" w:rsidP="0048289E">
            <w:pPr>
              <w:spacing w:after="0"/>
              <w:rPr>
                <w:rFonts w:ascii="Garamond" w:hAnsi="Garamond"/>
              </w:rPr>
            </w:pPr>
          </w:p>
        </w:tc>
        <w:tc>
          <w:tcPr>
            <w:tcW w:w="3240" w:type="dxa"/>
            <w:shd w:val="clear" w:color="auto" w:fill="auto"/>
          </w:tcPr>
          <w:p w14:paraId="66A0893D" w14:textId="77777777" w:rsidR="00A602C0" w:rsidRPr="00A602C0" w:rsidRDefault="00A602C0" w:rsidP="0048289E">
            <w:pPr>
              <w:spacing w:after="0"/>
              <w:rPr>
                <w:rFonts w:ascii="Garamond" w:hAnsi="Garamond"/>
              </w:rPr>
            </w:pPr>
          </w:p>
        </w:tc>
        <w:tc>
          <w:tcPr>
            <w:tcW w:w="3697" w:type="dxa"/>
            <w:shd w:val="clear" w:color="auto" w:fill="auto"/>
          </w:tcPr>
          <w:p w14:paraId="37BDD9B4" w14:textId="77777777" w:rsidR="00A602C0" w:rsidRPr="00A602C0" w:rsidRDefault="00A602C0" w:rsidP="0048289E">
            <w:pPr>
              <w:spacing w:after="0"/>
              <w:rPr>
                <w:rFonts w:ascii="Garamond" w:hAnsi="Garamond"/>
              </w:rPr>
            </w:pPr>
          </w:p>
        </w:tc>
      </w:tr>
      <w:tr w:rsidR="00A602C0" w:rsidRPr="00A602C0" w14:paraId="485A820C" w14:textId="77777777" w:rsidTr="0048289E">
        <w:tc>
          <w:tcPr>
            <w:tcW w:w="3696" w:type="dxa"/>
            <w:shd w:val="clear" w:color="auto" w:fill="auto"/>
          </w:tcPr>
          <w:p w14:paraId="3520FCBF" w14:textId="77777777" w:rsidR="00A602C0" w:rsidRPr="00A602C0" w:rsidRDefault="00A602C0" w:rsidP="0048289E">
            <w:pPr>
              <w:spacing w:after="0"/>
              <w:rPr>
                <w:rFonts w:ascii="Garamond" w:hAnsi="Garamond"/>
              </w:rPr>
            </w:pPr>
            <w:r w:rsidRPr="00A602C0">
              <w:rPr>
                <w:rFonts w:ascii="Garamond" w:hAnsi="Garamond"/>
              </w:rPr>
              <w:t>Орловская область</w:t>
            </w:r>
          </w:p>
        </w:tc>
        <w:tc>
          <w:tcPr>
            <w:tcW w:w="4212" w:type="dxa"/>
            <w:shd w:val="clear" w:color="auto" w:fill="auto"/>
          </w:tcPr>
          <w:p w14:paraId="4D8CF80A" w14:textId="77777777" w:rsidR="00A602C0" w:rsidRPr="00A602C0" w:rsidRDefault="00A602C0" w:rsidP="0048289E">
            <w:pPr>
              <w:spacing w:after="0"/>
              <w:rPr>
                <w:rFonts w:ascii="Garamond" w:hAnsi="Garamond"/>
              </w:rPr>
            </w:pPr>
          </w:p>
        </w:tc>
        <w:tc>
          <w:tcPr>
            <w:tcW w:w="3240" w:type="dxa"/>
            <w:shd w:val="clear" w:color="auto" w:fill="auto"/>
          </w:tcPr>
          <w:p w14:paraId="34146A81" w14:textId="77777777" w:rsidR="00A602C0" w:rsidRPr="00A602C0" w:rsidRDefault="00A602C0" w:rsidP="0048289E">
            <w:pPr>
              <w:spacing w:after="0"/>
              <w:rPr>
                <w:rFonts w:ascii="Garamond" w:hAnsi="Garamond"/>
              </w:rPr>
            </w:pPr>
          </w:p>
        </w:tc>
        <w:tc>
          <w:tcPr>
            <w:tcW w:w="3697" w:type="dxa"/>
            <w:shd w:val="clear" w:color="auto" w:fill="auto"/>
          </w:tcPr>
          <w:p w14:paraId="0E46ACA9" w14:textId="77777777" w:rsidR="00A602C0" w:rsidRPr="00A602C0" w:rsidRDefault="00A602C0" w:rsidP="0048289E">
            <w:pPr>
              <w:spacing w:after="0"/>
              <w:rPr>
                <w:rFonts w:ascii="Garamond" w:hAnsi="Garamond"/>
              </w:rPr>
            </w:pPr>
          </w:p>
        </w:tc>
      </w:tr>
      <w:tr w:rsidR="00A602C0" w:rsidRPr="00A602C0" w14:paraId="4770017C" w14:textId="77777777" w:rsidTr="0048289E">
        <w:tc>
          <w:tcPr>
            <w:tcW w:w="3696" w:type="dxa"/>
            <w:shd w:val="clear" w:color="auto" w:fill="auto"/>
          </w:tcPr>
          <w:p w14:paraId="533BD81B" w14:textId="77777777" w:rsidR="00A602C0" w:rsidRPr="00A602C0" w:rsidRDefault="00A602C0" w:rsidP="0048289E">
            <w:pPr>
              <w:spacing w:after="0"/>
              <w:rPr>
                <w:rFonts w:ascii="Garamond" w:hAnsi="Garamond"/>
              </w:rPr>
            </w:pPr>
            <w:r w:rsidRPr="00A602C0">
              <w:rPr>
                <w:rFonts w:ascii="Garamond" w:hAnsi="Garamond"/>
              </w:rPr>
              <w:t>Пензенская область</w:t>
            </w:r>
          </w:p>
        </w:tc>
        <w:tc>
          <w:tcPr>
            <w:tcW w:w="4212" w:type="dxa"/>
            <w:shd w:val="clear" w:color="auto" w:fill="auto"/>
          </w:tcPr>
          <w:p w14:paraId="39DE642B" w14:textId="77777777" w:rsidR="00A602C0" w:rsidRPr="00A602C0" w:rsidRDefault="00A602C0" w:rsidP="0048289E">
            <w:pPr>
              <w:spacing w:after="0"/>
              <w:rPr>
                <w:rFonts w:ascii="Garamond" w:hAnsi="Garamond"/>
              </w:rPr>
            </w:pPr>
          </w:p>
        </w:tc>
        <w:tc>
          <w:tcPr>
            <w:tcW w:w="3240" w:type="dxa"/>
            <w:shd w:val="clear" w:color="auto" w:fill="auto"/>
          </w:tcPr>
          <w:p w14:paraId="23B58FBA" w14:textId="77777777" w:rsidR="00A602C0" w:rsidRPr="00A602C0" w:rsidRDefault="00A602C0" w:rsidP="0048289E">
            <w:pPr>
              <w:spacing w:after="0"/>
              <w:rPr>
                <w:rFonts w:ascii="Garamond" w:hAnsi="Garamond"/>
              </w:rPr>
            </w:pPr>
          </w:p>
        </w:tc>
        <w:tc>
          <w:tcPr>
            <w:tcW w:w="3697" w:type="dxa"/>
            <w:shd w:val="clear" w:color="auto" w:fill="auto"/>
          </w:tcPr>
          <w:p w14:paraId="07579EB4" w14:textId="77777777" w:rsidR="00A602C0" w:rsidRPr="00A602C0" w:rsidRDefault="00A602C0" w:rsidP="0048289E">
            <w:pPr>
              <w:spacing w:after="0"/>
              <w:rPr>
                <w:rFonts w:ascii="Garamond" w:hAnsi="Garamond"/>
              </w:rPr>
            </w:pPr>
          </w:p>
        </w:tc>
      </w:tr>
      <w:tr w:rsidR="00A602C0" w:rsidRPr="00A602C0" w14:paraId="622FD23B" w14:textId="77777777" w:rsidTr="0048289E">
        <w:tc>
          <w:tcPr>
            <w:tcW w:w="3696" w:type="dxa"/>
            <w:shd w:val="clear" w:color="auto" w:fill="auto"/>
          </w:tcPr>
          <w:p w14:paraId="2EF5BE53" w14:textId="77777777" w:rsidR="00A602C0" w:rsidRPr="00A602C0" w:rsidRDefault="00A602C0" w:rsidP="0048289E">
            <w:pPr>
              <w:spacing w:after="0"/>
              <w:rPr>
                <w:rFonts w:ascii="Garamond" w:hAnsi="Garamond"/>
              </w:rPr>
            </w:pPr>
            <w:r w:rsidRPr="00A602C0">
              <w:rPr>
                <w:rFonts w:ascii="Garamond" w:hAnsi="Garamond"/>
              </w:rPr>
              <w:t>Псковская область</w:t>
            </w:r>
          </w:p>
        </w:tc>
        <w:tc>
          <w:tcPr>
            <w:tcW w:w="4212" w:type="dxa"/>
            <w:shd w:val="clear" w:color="auto" w:fill="auto"/>
          </w:tcPr>
          <w:p w14:paraId="24934C8C" w14:textId="77777777" w:rsidR="00A602C0" w:rsidRPr="00A602C0" w:rsidRDefault="00A602C0" w:rsidP="0048289E">
            <w:pPr>
              <w:spacing w:after="0"/>
              <w:rPr>
                <w:rFonts w:ascii="Garamond" w:hAnsi="Garamond"/>
              </w:rPr>
            </w:pPr>
          </w:p>
        </w:tc>
        <w:tc>
          <w:tcPr>
            <w:tcW w:w="3240" w:type="dxa"/>
            <w:shd w:val="clear" w:color="auto" w:fill="auto"/>
          </w:tcPr>
          <w:p w14:paraId="41EC5AE5" w14:textId="77777777" w:rsidR="00A602C0" w:rsidRPr="00A602C0" w:rsidRDefault="00A602C0" w:rsidP="0048289E">
            <w:pPr>
              <w:spacing w:after="0"/>
              <w:rPr>
                <w:rFonts w:ascii="Garamond" w:hAnsi="Garamond"/>
              </w:rPr>
            </w:pPr>
          </w:p>
        </w:tc>
        <w:tc>
          <w:tcPr>
            <w:tcW w:w="3697" w:type="dxa"/>
            <w:shd w:val="clear" w:color="auto" w:fill="auto"/>
          </w:tcPr>
          <w:p w14:paraId="2367DA56" w14:textId="77777777" w:rsidR="00A602C0" w:rsidRPr="00A602C0" w:rsidRDefault="00A602C0" w:rsidP="0048289E">
            <w:pPr>
              <w:spacing w:after="0"/>
              <w:rPr>
                <w:rFonts w:ascii="Garamond" w:hAnsi="Garamond"/>
              </w:rPr>
            </w:pPr>
          </w:p>
        </w:tc>
      </w:tr>
      <w:tr w:rsidR="00A602C0" w:rsidRPr="00A602C0" w14:paraId="6ACB1877" w14:textId="77777777" w:rsidTr="0048289E">
        <w:tc>
          <w:tcPr>
            <w:tcW w:w="3696" w:type="dxa"/>
            <w:shd w:val="clear" w:color="auto" w:fill="auto"/>
          </w:tcPr>
          <w:p w14:paraId="5FA11C17" w14:textId="77777777" w:rsidR="00A602C0" w:rsidRPr="00A602C0" w:rsidRDefault="00A602C0" w:rsidP="0048289E">
            <w:pPr>
              <w:spacing w:after="0"/>
              <w:rPr>
                <w:rFonts w:ascii="Garamond" w:hAnsi="Garamond"/>
              </w:rPr>
            </w:pPr>
            <w:r w:rsidRPr="00A602C0">
              <w:rPr>
                <w:rFonts w:ascii="Garamond" w:hAnsi="Garamond"/>
              </w:rPr>
              <w:t>Ростовская область</w:t>
            </w:r>
          </w:p>
        </w:tc>
        <w:tc>
          <w:tcPr>
            <w:tcW w:w="4212" w:type="dxa"/>
            <w:shd w:val="clear" w:color="auto" w:fill="auto"/>
          </w:tcPr>
          <w:p w14:paraId="42BF8575" w14:textId="77777777" w:rsidR="00A602C0" w:rsidRPr="00A602C0" w:rsidRDefault="00A602C0" w:rsidP="0048289E">
            <w:pPr>
              <w:spacing w:after="0"/>
              <w:rPr>
                <w:rFonts w:ascii="Garamond" w:hAnsi="Garamond"/>
              </w:rPr>
            </w:pPr>
          </w:p>
        </w:tc>
        <w:tc>
          <w:tcPr>
            <w:tcW w:w="3240" w:type="dxa"/>
            <w:shd w:val="clear" w:color="auto" w:fill="auto"/>
          </w:tcPr>
          <w:p w14:paraId="486FB0F2" w14:textId="77777777" w:rsidR="00A602C0" w:rsidRPr="00A602C0" w:rsidRDefault="00A602C0" w:rsidP="0048289E">
            <w:pPr>
              <w:spacing w:after="0"/>
              <w:rPr>
                <w:rFonts w:ascii="Garamond" w:hAnsi="Garamond"/>
              </w:rPr>
            </w:pPr>
          </w:p>
        </w:tc>
        <w:tc>
          <w:tcPr>
            <w:tcW w:w="3697" w:type="dxa"/>
            <w:shd w:val="clear" w:color="auto" w:fill="auto"/>
          </w:tcPr>
          <w:p w14:paraId="7FE40CC7" w14:textId="77777777" w:rsidR="00A602C0" w:rsidRPr="00A602C0" w:rsidRDefault="00A602C0" w:rsidP="0048289E">
            <w:pPr>
              <w:spacing w:after="0"/>
              <w:rPr>
                <w:rFonts w:ascii="Garamond" w:hAnsi="Garamond"/>
              </w:rPr>
            </w:pPr>
          </w:p>
        </w:tc>
      </w:tr>
      <w:tr w:rsidR="00A602C0" w:rsidRPr="00A602C0" w14:paraId="2F6995A9" w14:textId="77777777" w:rsidTr="0048289E">
        <w:tc>
          <w:tcPr>
            <w:tcW w:w="3696" w:type="dxa"/>
            <w:shd w:val="clear" w:color="auto" w:fill="auto"/>
          </w:tcPr>
          <w:p w14:paraId="0C7675E9" w14:textId="77777777" w:rsidR="00A602C0" w:rsidRPr="00A602C0" w:rsidRDefault="00A602C0" w:rsidP="0048289E">
            <w:pPr>
              <w:spacing w:after="0"/>
              <w:rPr>
                <w:rFonts w:ascii="Garamond" w:hAnsi="Garamond"/>
              </w:rPr>
            </w:pPr>
            <w:r w:rsidRPr="00A602C0">
              <w:rPr>
                <w:rFonts w:ascii="Garamond" w:hAnsi="Garamond"/>
              </w:rPr>
              <w:t>Рязанская область</w:t>
            </w:r>
          </w:p>
        </w:tc>
        <w:tc>
          <w:tcPr>
            <w:tcW w:w="4212" w:type="dxa"/>
            <w:shd w:val="clear" w:color="auto" w:fill="auto"/>
          </w:tcPr>
          <w:p w14:paraId="379615AE" w14:textId="77777777" w:rsidR="00A602C0" w:rsidRPr="00A602C0" w:rsidRDefault="00A602C0" w:rsidP="0048289E">
            <w:pPr>
              <w:spacing w:after="0"/>
              <w:rPr>
                <w:rFonts w:ascii="Garamond" w:hAnsi="Garamond"/>
              </w:rPr>
            </w:pPr>
          </w:p>
        </w:tc>
        <w:tc>
          <w:tcPr>
            <w:tcW w:w="3240" w:type="dxa"/>
            <w:shd w:val="clear" w:color="auto" w:fill="auto"/>
          </w:tcPr>
          <w:p w14:paraId="13CA8A3B" w14:textId="77777777" w:rsidR="00A602C0" w:rsidRPr="00A602C0" w:rsidRDefault="00A602C0" w:rsidP="0048289E">
            <w:pPr>
              <w:spacing w:after="0"/>
              <w:rPr>
                <w:rFonts w:ascii="Garamond" w:hAnsi="Garamond"/>
              </w:rPr>
            </w:pPr>
          </w:p>
        </w:tc>
        <w:tc>
          <w:tcPr>
            <w:tcW w:w="3697" w:type="dxa"/>
            <w:shd w:val="clear" w:color="auto" w:fill="auto"/>
          </w:tcPr>
          <w:p w14:paraId="5C25C0FD" w14:textId="77777777" w:rsidR="00A602C0" w:rsidRPr="00A602C0" w:rsidRDefault="00A602C0" w:rsidP="0048289E">
            <w:pPr>
              <w:spacing w:after="0"/>
              <w:rPr>
                <w:rFonts w:ascii="Garamond" w:hAnsi="Garamond"/>
              </w:rPr>
            </w:pPr>
          </w:p>
        </w:tc>
      </w:tr>
      <w:tr w:rsidR="00A602C0" w:rsidRPr="00A602C0" w14:paraId="2481F05A" w14:textId="77777777" w:rsidTr="0048289E">
        <w:tc>
          <w:tcPr>
            <w:tcW w:w="3696" w:type="dxa"/>
            <w:shd w:val="clear" w:color="auto" w:fill="auto"/>
          </w:tcPr>
          <w:p w14:paraId="009F2F84" w14:textId="77777777" w:rsidR="00A602C0" w:rsidRPr="00A602C0" w:rsidRDefault="00A602C0" w:rsidP="0048289E">
            <w:pPr>
              <w:spacing w:after="0"/>
              <w:rPr>
                <w:rFonts w:ascii="Garamond" w:hAnsi="Garamond"/>
              </w:rPr>
            </w:pPr>
            <w:r w:rsidRPr="00A602C0">
              <w:rPr>
                <w:rFonts w:ascii="Garamond" w:hAnsi="Garamond"/>
              </w:rPr>
              <w:t>Самарская область</w:t>
            </w:r>
          </w:p>
        </w:tc>
        <w:tc>
          <w:tcPr>
            <w:tcW w:w="4212" w:type="dxa"/>
            <w:shd w:val="clear" w:color="auto" w:fill="auto"/>
          </w:tcPr>
          <w:p w14:paraId="75EE9A7D" w14:textId="77777777" w:rsidR="00A602C0" w:rsidRPr="00A602C0" w:rsidRDefault="00A602C0" w:rsidP="0048289E">
            <w:pPr>
              <w:spacing w:after="0"/>
              <w:rPr>
                <w:rFonts w:ascii="Garamond" w:hAnsi="Garamond"/>
              </w:rPr>
            </w:pPr>
          </w:p>
        </w:tc>
        <w:tc>
          <w:tcPr>
            <w:tcW w:w="3240" w:type="dxa"/>
            <w:shd w:val="clear" w:color="auto" w:fill="auto"/>
          </w:tcPr>
          <w:p w14:paraId="5DA9AED0" w14:textId="77777777" w:rsidR="00A602C0" w:rsidRPr="00A602C0" w:rsidRDefault="00A602C0" w:rsidP="0048289E">
            <w:pPr>
              <w:spacing w:after="0"/>
              <w:rPr>
                <w:rFonts w:ascii="Garamond" w:hAnsi="Garamond"/>
              </w:rPr>
            </w:pPr>
          </w:p>
        </w:tc>
        <w:tc>
          <w:tcPr>
            <w:tcW w:w="3697" w:type="dxa"/>
            <w:shd w:val="clear" w:color="auto" w:fill="auto"/>
          </w:tcPr>
          <w:p w14:paraId="51A43B40" w14:textId="77777777" w:rsidR="00A602C0" w:rsidRPr="00A602C0" w:rsidRDefault="00A602C0" w:rsidP="0048289E">
            <w:pPr>
              <w:spacing w:after="0"/>
              <w:rPr>
                <w:rFonts w:ascii="Garamond" w:hAnsi="Garamond"/>
              </w:rPr>
            </w:pPr>
          </w:p>
        </w:tc>
      </w:tr>
      <w:tr w:rsidR="00A602C0" w:rsidRPr="00A602C0" w14:paraId="0F7A12A7" w14:textId="77777777" w:rsidTr="0048289E">
        <w:tc>
          <w:tcPr>
            <w:tcW w:w="3696" w:type="dxa"/>
            <w:shd w:val="clear" w:color="auto" w:fill="auto"/>
          </w:tcPr>
          <w:p w14:paraId="27EE67F7" w14:textId="77777777" w:rsidR="00A602C0" w:rsidRPr="00A602C0" w:rsidRDefault="00A602C0" w:rsidP="0048289E">
            <w:pPr>
              <w:spacing w:after="0"/>
              <w:rPr>
                <w:rFonts w:ascii="Garamond" w:hAnsi="Garamond"/>
              </w:rPr>
            </w:pPr>
            <w:r w:rsidRPr="00A602C0">
              <w:rPr>
                <w:rFonts w:ascii="Garamond" w:hAnsi="Garamond"/>
              </w:rPr>
              <w:t>Саратовская область</w:t>
            </w:r>
          </w:p>
        </w:tc>
        <w:tc>
          <w:tcPr>
            <w:tcW w:w="4212" w:type="dxa"/>
            <w:shd w:val="clear" w:color="auto" w:fill="auto"/>
          </w:tcPr>
          <w:p w14:paraId="00173C36" w14:textId="77777777" w:rsidR="00A602C0" w:rsidRPr="00A602C0" w:rsidRDefault="00A602C0" w:rsidP="0048289E">
            <w:pPr>
              <w:spacing w:after="0"/>
              <w:rPr>
                <w:rFonts w:ascii="Garamond" w:hAnsi="Garamond"/>
              </w:rPr>
            </w:pPr>
          </w:p>
        </w:tc>
        <w:tc>
          <w:tcPr>
            <w:tcW w:w="3240" w:type="dxa"/>
            <w:shd w:val="clear" w:color="auto" w:fill="auto"/>
          </w:tcPr>
          <w:p w14:paraId="166D900D" w14:textId="77777777" w:rsidR="00A602C0" w:rsidRPr="00A602C0" w:rsidRDefault="00A602C0" w:rsidP="0048289E">
            <w:pPr>
              <w:spacing w:after="0"/>
              <w:rPr>
                <w:rFonts w:ascii="Garamond" w:hAnsi="Garamond"/>
              </w:rPr>
            </w:pPr>
          </w:p>
        </w:tc>
        <w:tc>
          <w:tcPr>
            <w:tcW w:w="3697" w:type="dxa"/>
            <w:shd w:val="clear" w:color="auto" w:fill="auto"/>
          </w:tcPr>
          <w:p w14:paraId="043C118D" w14:textId="77777777" w:rsidR="00A602C0" w:rsidRPr="00A602C0" w:rsidRDefault="00A602C0" w:rsidP="0048289E">
            <w:pPr>
              <w:spacing w:after="0"/>
              <w:rPr>
                <w:rFonts w:ascii="Garamond" w:hAnsi="Garamond"/>
              </w:rPr>
            </w:pPr>
          </w:p>
        </w:tc>
      </w:tr>
      <w:tr w:rsidR="00A602C0" w:rsidRPr="00A602C0" w14:paraId="060802D5" w14:textId="77777777" w:rsidTr="0048289E">
        <w:tc>
          <w:tcPr>
            <w:tcW w:w="3696" w:type="dxa"/>
            <w:shd w:val="clear" w:color="auto" w:fill="auto"/>
          </w:tcPr>
          <w:p w14:paraId="592A5C70" w14:textId="77777777" w:rsidR="00A602C0" w:rsidRPr="00A602C0" w:rsidRDefault="00A602C0" w:rsidP="0048289E">
            <w:pPr>
              <w:spacing w:after="0"/>
              <w:rPr>
                <w:rFonts w:ascii="Garamond" w:hAnsi="Garamond"/>
              </w:rPr>
            </w:pPr>
            <w:r w:rsidRPr="00A602C0">
              <w:rPr>
                <w:rFonts w:ascii="Garamond" w:hAnsi="Garamond"/>
              </w:rPr>
              <w:t>Свердловская область</w:t>
            </w:r>
          </w:p>
        </w:tc>
        <w:tc>
          <w:tcPr>
            <w:tcW w:w="4212" w:type="dxa"/>
            <w:shd w:val="clear" w:color="auto" w:fill="auto"/>
          </w:tcPr>
          <w:p w14:paraId="49291F2E" w14:textId="77777777" w:rsidR="00A602C0" w:rsidRPr="00A602C0" w:rsidRDefault="00A602C0" w:rsidP="0048289E">
            <w:pPr>
              <w:spacing w:after="0"/>
              <w:rPr>
                <w:rFonts w:ascii="Garamond" w:hAnsi="Garamond"/>
              </w:rPr>
            </w:pPr>
          </w:p>
        </w:tc>
        <w:tc>
          <w:tcPr>
            <w:tcW w:w="3240" w:type="dxa"/>
            <w:shd w:val="clear" w:color="auto" w:fill="auto"/>
          </w:tcPr>
          <w:p w14:paraId="499DFDF4" w14:textId="77777777" w:rsidR="00A602C0" w:rsidRPr="00A602C0" w:rsidRDefault="00A602C0" w:rsidP="0048289E">
            <w:pPr>
              <w:spacing w:after="0"/>
              <w:rPr>
                <w:rFonts w:ascii="Garamond" w:hAnsi="Garamond"/>
              </w:rPr>
            </w:pPr>
          </w:p>
        </w:tc>
        <w:tc>
          <w:tcPr>
            <w:tcW w:w="3697" w:type="dxa"/>
            <w:shd w:val="clear" w:color="auto" w:fill="auto"/>
          </w:tcPr>
          <w:p w14:paraId="4D24561A" w14:textId="77777777" w:rsidR="00A602C0" w:rsidRPr="00A602C0" w:rsidRDefault="00A602C0" w:rsidP="0048289E">
            <w:pPr>
              <w:spacing w:after="0"/>
              <w:rPr>
                <w:rFonts w:ascii="Garamond" w:hAnsi="Garamond"/>
              </w:rPr>
            </w:pPr>
          </w:p>
        </w:tc>
      </w:tr>
      <w:tr w:rsidR="00A602C0" w:rsidRPr="00A602C0" w14:paraId="5D36CE8D" w14:textId="77777777" w:rsidTr="0048289E">
        <w:tc>
          <w:tcPr>
            <w:tcW w:w="3696" w:type="dxa"/>
            <w:shd w:val="clear" w:color="auto" w:fill="auto"/>
          </w:tcPr>
          <w:p w14:paraId="7C61619E" w14:textId="77777777" w:rsidR="00A602C0" w:rsidRPr="00A602C0" w:rsidRDefault="00A602C0" w:rsidP="0048289E">
            <w:pPr>
              <w:spacing w:after="0"/>
              <w:rPr>
                <w:rFonts w:ascii="Garamond" w:hAnsi="Garamond"/>
              </w:rPr>
            </w:pPr>
            <w:r w:rsidRPr="00A602C0">
              <w:rPr>
                <w:rFonts w:ascii="Garamond" w:hAnsi="Garamond"/>
              </w:rPr>
              <w:t>Смоленская область</w:t>
            </w:r>
          </w:p>
        </w:tc>
        <w:tc>
          <w:tcPr>
            <w:tcW w:w="4212" w:type="dxa"/>
            <w:shd w:val="clear" w:color="auto" w:fill="auto"/>
          </w:tcPr>
          <w:p w14:paraId="3EEAEC1A" w14:textId="77777777" w:rsidR="00A602C0" w:rsidRPr="00A602C0" w:rsidRDefault="00A602C0" w:rsidP="0048289E">
            <w:pPr>
              <w:spacing w:after="0"/>
              <w:rPr>
                <w:rFonts w:ascii="Garamond" w:hAnsi="Garamond"/>
              </w:rPr>
            </w:pPr>
          </w:p>
        </w:tc>
        <w:tc>
          <w:tcPr>
            <w:tcW w:w="3240" w:type="dxa"/>
            <w:shd w:val="clear" w:color="auto" w:fill="auto"/>
          </w:tcPr>
          <w:p w14:paraId="5570651B" w14:textId="77777777" w:rsidR="00A602C0" w:rsidRPr="00A602C0" w:rsidRDefault="00A602C0" w:rsidP="0048289E">
            <w:pPr>
              <w:spacing w:after="0"/>
              <w:rPr>
                <w:rFonts w:ascii="Garamond" w:hAnsi="Garamond"/>
              </w:rPr>
            </w:pPr>
          </w:p>
        </w:tc>
        <w:tc>
          <w:tcPr>
            <w:tcW w:w="3697" w:type="dxa"/>
            <w:shd w:val="clear" w:color="auto" w:fill="auto"/>
          </w:tcPr>
          <w:p w14:paraId="53E39779" w14:textId="77777777" w:rsidR="00A602C0" w:rsidRPr="00A602C0" w:rsidRDefault="00A602C0" w:rsidP="0048289E">
            <w:pPr>
              <w:spacing w:after="0"/>
              <w:rPr>
                <w:rFonts w:ascii="Garamond" w:hAnsi="Garamond"/>
              </w:rPr>
            </w:pPr>
          </w:p>
        </w:tc>
      </w:tr>
      <w:tr w:rsidR="00A602C0" w:rsidRPr="00A602C0" w14:paraId="1D95E028" w14:textId="77777777" w:rsidTr="0048289E">
        <w:tc>
          <w:tcPr>
            <w:tcW w:w="3696" w:type="dxa"/>
            <w:shd w:val="clear" w:color="auto" w:fill="auto"/>
          </w:tcPr>
          <w:p w14:paraId="1A9EF002" w14:textId="77777777" w:rsidR="00A602C0" w:rsidRPr="00A602C0" w:rsidRDefault="00A602C0" w:rsidP="0048289E">
            <w:pPr>
              <w:spacing w:after="0"/>
              <w:rPr>
                <w:rFonts w:ascii="Garamond" w:hAnsi="Garamond"/>
              </w:rPr>
            </w:pPr>
            <w:r w:rsidRPr="00A602C0">
              <w:rPr>
                <w:rFonts w:ascii="Garamond" w:hAnsi="Garamond"/>
              </w:rPr>
              <w:t>Тамбовская область</w:t>
            </w:r>
          </w:p>
        </w:tc>
        <w:tc>
          <w:tcPr>
            <w:tcW w:w="4212" w:type="dxa"/>
            <w:shd w:val="clear" w:color="auto" w:fill="auto"/>
          </w:tcPr>
          <w:p w14:paraId="5E6A4F12" w14:textId="77777777" w:rsidR="00A602C0" w:rsidRPr="00A602C0" w:rsidRDefault="00A602C0" w:rsidP="0048289E">
            <w:pPr>
              <w:spacing w:after="0"/>
              <w:rPr>
                <w:rFonts w:ascii="Garamond" w:hAnsi="Garamond"/>
              </w:rPr>
            </w:pPr>
          </w:p>
        </w:tc>
        <w:tc>
          <w:tcPr>
            <w:tcW w:w="3240" w:type="dxa"/>
            <w:shd w:val="clear" w:color="auto" w:fill="auto"/>
          </w:tcPr>
          <w:p w14:paraId="2F685748" w14:textId="77777777" w:rsidR="00A602C0" w:rsidRPr="00A602C0" w:rsidRDefault="00A602C0" w:rsidP="0048289E">
            <w:pPr>
              <w:spacing w:after="0"/>
              <w:rPr>
                <w:rFonts w:ascii="Garamond" w:hAnsi="Garamond"/>
              </w:rPr>
            </w:pPr>
          </w:p>
        </w:tc>
        <w:tc>
          <w:tcPr>
            <w:tcW w:w="3697" w:type="dxa"/>
            <w:shd w:val="clear" w:color="auto" w:fill="auto"/>
          </w:tcPr>
          <w:p w14:paraId="50E934A8" w14:textId="77777777" w:rsidR="00A602C0" w:rsidRPr="00A602C0" w:rsidRDefault="00A602C0" w:rsidP="0048289E">
            <w:pPr>
              <w:spacing w:after="0"/>
              <w:rPr>
                <w:rFonts w:ascii="Garamond" w:hAnsi="Garamond"/>
              </w:rPr>
            </w:pPr>
          </w:p>
        </w:tc>
      </w:tr>
      <w:tr w:rsidR="00A602C0" w:rsidRPr="00A602C0" w14:paraId="2B14C9D6" w14:textId="77777777" w:rsidTr="0048289E">
        <w:tc>
          <w:tcPr>
            <w:tcW w:w="3696" w:type="dxa"/>
            <w:shd w:val="clear" w:color="auto" w:fill="auto"/>
          </w:tcPr>
          <w:p w14:paraId="19C5312E" w14:textId="77777777" w:rsidR="00A602C0" w:rsidRPr="00A602C0" w:rsidRDefault="00A602C0" w:rsidP="0048289E">
            <w:pPr>
              <w:spacing w:after="0"/>
              <w:rPr>
                <w:rFonts w:ascii="Garamond" w:hAnsi="Garamond"/>
              </w:rPr>
            </w:pPr>
            <w:r w:rsidRPr="00A602C0">
              <w:rPr>
                <w:rFonts w:ascii="Garamond" w:hAnsi="Garamond"/>
              </w:rPr>
              <w:t>Тверская область</w:t>
            </w:r>
          </w:p>
        </w:tc>
        <w:tc>
          <w:tcPr>
            <w:tcW w:w="4212" w:type="dxa"/>
            <w:shd w:val="clear" w:color="auto" w:fill="auto"/>
          </w:tcPr>
          <w:p w14:paraId="3CFC7299" w14:textId="77777777" w:rsidR="00A602C0" w:rsidRPr="00A602C0" w:rsidRDefault="00A602C0" w:rsidP="0048289E">
            <w:pPr>
              <w:spacing w:after="0"/>
              <w:rPr>
                <w:rFonts w:ascii="Garamond" w:hAnsi="Garamond"/>
              </w:rPr>
            </w:pPr>
          </w:p>
        </w:tc>
        <w:tc>
          <w:tcPr>
            <w:tcW w:w="3240" w:type="dxa"/>
            <w:shd w:val="clear" w:color="auto" w:fill="auto"/>
          </w:tcPr>
          <w:p w14:paraId="3BC53CF6" w14:textId="77777777" w:rsidR="00A602C0" w:rsidRPr="00A602C0" w:rsidRDefault="00A602C0" w:rsidP="0048289E">
            <w:pPr>
              <w:spacing w:after="0"/>
              <w:rPr>
                <w:rFonts w:ascii="Garamond" w:hAnsi="Garamond"/>
              </w:rPr>
            </w:pPr>
          </w:p>
        </w:tc>
        <w:tc>
          <w:tcPr>
            <w:tcW w:w="3697" w:type="dxa"/>
            <w:shd w:val="clear" w:color="auto" w:fill="auto"/>
          </w:tcPr>
          <w:p w14:paraId="18C079FE" w14:textId="77777777" w:rsidR="00A602C0" w:rsidRPr="00A602C0" w:rsidRDefault="00A602C0" w:rsidP="0048289E">
            <w:pPr>
              <w:spacing w:after="0"/>
              <w:rPr>
                <w:rFonts w:ascii="Garamond" w:hAnsi="Garamond"/>
              </w:rPr>
            </w:pPr>
          </w:p>
        </w:tc>
      </w:tr>
      <w:tr w:rsidR="00A602C0" w:rsidRPr="00A602C0" w14:paraId="44CB956C" w14:textId="77777777" w:rsidTr="0048289E">
        <w:tc>
          <w:tcPr>
            <w:tcW w:w="3696" w:type="dxa"/>
            <w:shd w:val="clear" w:color="auto" w:fill="auto"/>
          </w:tcPr>
          <w:p w14:paraId="578FD1EF" w14:textId="77777777" w:rsidR="00A602C0" w:rsidRPr="00A602C0" w:rsidRDefault="00A602C0" w:rsidP="0048289E">
            <w:pPr>
              <w:spacing w:after="0"/>
              <w:rPr>
                <w:rFonts w:ascii="Garamond" w:hAnsi="Garamond"/>
              </w:rPr>
            </w:pPr>
            <w:r w:rsidRPr="00A602C0">
              <w:rPr>
                <w:rFonts w:ascii="Garamond" w:hAnsi="Garamond"/>
              </w:rPr>
              <w:t>Томская область</w:t>
            </w:r>
          </w:p>
        </w:tc>
        <w:tc>
          <w:tcPr>
            <w:tcW w:w="4212" w:type="dxa"/>
            <w:shd w:val="clear" w:color="auto" w:fill="auto"/>
          </w:tcPr>
          <w:p w14:paraId="4375AAB2" w14:textId="77777777" w:rsidR="00A602C0" w:rsidRPr="00A602C0" w:rsidRDefault="00A602C0" w:rsidP="0048289E">
            <w:pPr>
              <w:spacing w:after="0"/>
              <w:rPr>
                <w:rFonts w:ascii="Garamond" w:hAnsi="Garamond"/>
              </w:rPr>
            </w:pPr>
          </w:p>
        </w:tc>
        <w:tc>
          <w:tcPr>
            <w:tcW w:w="3240" w:type="dxa"/>
            <w:shd w:val="clear" w:color="auto" w:fill="auto"/>
          </w:tcPr>
          <w:p w14:paraId="14224595" w14:textId="77777777" w:rsidR="00A602C0" w:rsidRPr="00A602C0" w:rsidRDefault="00A602C0" w:rsidP="0048289E">
            <w:pPr>
              <w:spacing w:after="0"/>
              <w:rPr>
                <w:rFonts w:ascii="Garamond" w:hAnsi="Garamond"/>
              </w:rPr>
            </w:pPr>
          </w:p>
        </w:tc>
        <w:tc>
          <w:tcPr>
            <w:tcW w:w="3697" w:type="dxa"/>
            <w:shd w:val="clear" w:color="auto" w:fill="auto"/>
          </w:tcPr>
          <w:p w14:paraId="01D43395" w14:textId="77777777" w:rsidR="00A602C0" w:rsidRPr="00A602C0" w:rsidRDefault="00A602C0" w:rsidP="0048289E">
            <w:pPr>
              <w:spacing w:after="0"/>
              <w:rPr>
                <w:rFonts w:ascii="Garamond" w:hAnsi="Garamond"/>
              </w:rPr>
            </w:pPr>
          </w:p>
        </w:tc>
      </w:tr>
      <w:tr w:rsidR="00A602C0" w:rsidRPr="00A602C0" w14:paraId="03C0C53D" w14:textId="77777777" w:rsidTr="0048289E">
        <w:tc>
          <w:tcPr>
            <w:tcW w:w="3696" w:type="dxa"/>
            <w:shd w:val="clear" w:color="auto" w:fill="auto"/>
          </w:tcPr>
          <w:p w14:paraId="51303637" w14:textId="77777777" w:rsidR="00A602C0" w:rsidRPr="00A602C0" w:rsidRDefault="00A602C0" w:rsidP="0048289E">
            <w:pPr>
              <w:spacing w:after="0"/>
              <w:rPr>
                <w:rFonts w:ascii="Garamond" w:hAnsi="Garamond"/>
              </w:rPr>
            </w:pPr>
            <w:r w:rsidRPr="00A602C0">
              <w:rPr>
                <w:rFonts w:ascii="Garamond" w:hAnsi="Garamond"/>
              </w:rPr>
              <w:t>Тульская область</w:t>
            </w:r>
          </w:p>
        </w:tc>
        <w:tc>
          <w:tcPr>
            <w:tcW w:w="4212" w:type="dxa"/>
            <w:shd w:val="clear" w:color="auto" w:fill="auto"/>
          </w:tcPr>
          <w:p w14:paraId="419CAEA0" w14:textId="77777777" w:rsidR="00A602C0" w:rsidRPr="00A602C0" w:rsidRDefault="00A602C0" w:rsidP="0048289E">
            <w:pPr>
              <w:spacing w:after="0"/>
              <w:rPr>
                <w:rFonts w:ascii="Garamond" w:hAnsi="Garamond"/>
              </w:rPr>
            </w:pPr>
          </w:p>
        </w:tc>
        <w:tc>
          <w:tcPr>
            <w:tcW w:w="3240" w:type="dxa"/>
            <w:shd w:val="clear" w:color="auto" w:fill="auto"/>
          </w:tcPr>
          <w:p w14:paraId="32E41761" w14:textId="77777777" w:rsidR="00A602C0" w:rsidRPr="00A602C0" w:rsidRDefault="00A602C0" w:rsidP="0048289E">
            <w:pPr>
              <w:spacing w:after="0"/>
              <w:rPr>
                <w:rFonts w:ascii="Garamond" w:hAnsi="Garamond"/>
              </w:rPr>
            </w:pPr>
          </w:p>
        </w:tc>
        <w:tc>
          <w:tcPr>
            <w:tcW w:w="3697" w:type="dxa"/>
            <w:shd w:val="clear" w:color="auto" w:fill="auto"/>
          </w:tcPr>
          <w:p w14:paraId="7361A340" w14:textId="77777777" w:rsidR="00A602C0" w:rsidRPr="00A602C0" w:rsidRDefault="00A602C0" w:rsidP="0048289E">
            <w:pPr>
              <w:spacing w:after="0"/>
              <w:rPr>
                <w:rFonts w:ascii="Garamond" w:hAnsi="Garamond"/>
              </w:rPr>
            </w:pPr>
          </w:p>
        </w:tc>
      </w:tr>
      <w:tr w:rsidR="00A602C0" w:rsidRPr="00A602C0" w14:paraId="6C3100C5" w14:textId="77777777" w:rsidTr="0048289E">
        <w:tc>
          <w:tcPr>
            <w:tcW w:w="3696" w:type="dxa"/>
            <w:shd w:val="clear" w:color="auto" w:fill="auto"/>
          </w:tcPr>
          <w:p w14:paraId="155B79B9" w14:textId="77777777" w:rsidR="00A602C0" w:rsidRPr="00A602C0" w:rsidRDefault="00A602C0" w:rsidP="0048289E">
            <w:pPr>
              <w:spacing w:after="0"/>
              <w:rPr>
                <w:rFonts w:ascii="Garamond" w:hAnsi="Garamond"/>
              </w:rPr>
            </w:pPr>
            <w:r w:rsidRPr="00A602C0">
              <w:rPr>
                <w:rFonts w:ascii="Garamond" w:hAnsi="Garamond"/>
              </w:rPr>
              <w:t>Тюменская область *****</w:t>
            </w:r>
          </w:p>
        </w:tc>
        <w:tc>
          <w:tcPr>
            <w:tcW w:w="4212" w:type="dxa"/>
            <w:shd w:val="clear" w:color="auto" w:fill="auto"/>
          </w:tcPr>
          <w:p w14:paraId="71596966" w14:textId="77777777" w:rsidR="00A602C0" w:rsidRPr="00A602C0" w:rsidRDefault="00A602C0" w:rsidP="0048289E">
            <w:pPr>
              <w:spacing w:after="0"/>
              <w:rPr>
                <w:rFonts w:ascii="Garamond" w:hAnsi="Garamond"/>
              </w:rPr>
            </w:pPr>
          </w:p>
        </w:tc>
        <w:tc>
          <w:tcPr>
            <w:tcW w:w="3240" w:type="dxa"/>
            <w:shd w:val="clear" w:color="auto" w:fill="auto"/>
          </w:tcPr>
          <w:p w14:paraId="0E2D5AEE" w14:textId="77777777" w:rsidR="00A602C0" w:rsidRPr="00A602C0" w:rsidRDefault="00A602C0" w:rsidP="0048289E">
            <w:pPr>
              <w:spacing w:after="0"/>
              <w:rPr>
                <w:rFonts w:ascii="Garamond" w:hAnsi="Garamond"/>
              </w:rPr>
            </w:pPr>
          </w:p>
        </w:tc>
        <w:tc>
          <w:tcPr>
            <w:tcW w:w="3697" w:type="dxa"/>
            <w:shd w:val="clear" w:color="auto" w:fill="auto"/>
          </w:tcPr>
          <w:p w14:paraId="7D060D16" w14:textId="77777777" w:rsidR="00A602C0" w:rsidRPr="00A602C0" w:rsidRDefault="00A602C0" w:rsidP="0048289E">
            <w:pPr>
              <w:spacing w:after="0"/>
              <w:rPr>
                <w:rFonts w:ascii="Garamond" w:hAnsi="Garamond"/>
              </w:rPr>
            </w:pPr>
          </w:p>
        </w:tc>
      </w:tr>
      <w:tr w:rsidR="00A602C0" w:rsidRPr="00A602C0" w14:paraId="14456105" w14:textId="77777777" w:rsidTr="0048289E">
        <w:tc>
          <w:tcPr>
            <w:tcW w:w="3696" w:type="dxa"/>
            <w:shd w:val="clear" w:color="auto" w:fill="auto"/>
          </w:tcPr>
          <w:p w14:paraId="2EF78878" w14:textId="77777777" w:rsidR="00A602C0" w:rsidRPr="00A602C0" w:rsidRDefault="00A602C0" w:rsidP="0048289E">
            <w:pPr>
              <w:spacing w:after="0"/>
              <w:rPr>
                <w:rFonts w:ascii="Garamond" w:hAnsi="Garamond"/>
              </w:rPr>
            </w:pPr>
            <w:r w:rsidRPr="00A602C0">
              <w:rPr>
                <w:rFonts w:ascii="Garamond" w:hAnsi="Garamond"/>
              </w:rPr>
              <w:t>Ульяновская область</w:t>
            </w:r>
          </w:p>
        </w:tc>
        <w:tc>
          <w:tcPr>
            <w:tcW w:w="4212" w:type="dxa"/>
            <w:shd w:val="clear" w:color="auto" w:fill="auto"/>
          </w:tcPr>
          <w:p w14:paraId="693B23A8" w14:textId="77777777" w:rsidR="00A602C0" w:rsidRPr="00A602C0" w:rsidRDefault="00A602C0" w:rsidP="0048289E">
            <w:pPr>
              <w:spacing w:after="0"/>
              <w:rPr>
                <w:rFonts w:ascii="Garamond" w:hAnsi="Garamond"/>
              </w:rPr>
            </w:pPr>
          </w:p>
        </w:tc>
        <w:tc>
          <w:tcPr>
            <w:tcW w:w="3240" w:type="dxa"/>
            <w:shd w:val="clear" w:color="auto" w:fill="auto"/>
          </w:tcPr>
          <w:p w14:paraId="1CD3C97D" w14:textId="77777777" w:rsidR="00A602C0" w:rsidRPr="00A602C0" w:rsidRDefault="00A602C0" w:rsidP="0048289E">
            <w:pPr>
              <w:spacing w:after="0"/>
              <w:rPr>
                <w:rFonts w:ascii="Garamond" w:hAnsi="Garamond"/>
              </w:rPr>
            </w:pPr>
          </w:p>
        </w:tc>
        <w:tc>
          <w:tcPr>
            <w:tcW w:w="3697" w:type="dxa"/>
            <w:shd w:val="clear" w:color="auto" w:fill="auto"/>
          </w:tcPr>
          <w:p w14:paraId="03E571A4" w14:textId="77777777" w:rsidR="00A602C0" w:rsidRPr="00A602C0" w:rsidRDefault="00A602C0" w:rsidP="0048289E">
            <w:pPr>
              <w:spacing w:after="0"/>
              <w:rPr>
                <w:rFonts w:ascii="Garamond" w:hAnsi="Garamond"/>
              </w:rPr>
            </w:pPr>
          </w:p>
        </w:tc>
      </w:tr>
      <w:tr w:rsidR="00A602C0" w:rsidRPr="00A602C0" w14:paraId="27E724A7" w14:textId="77777777" w:rsidTr="0048289E">
        <w:tc>
          <w:tcPr>
            <w:tcW w:w="3696" w:type="dxa"/>
            <w:shd w:val="clear" w:color="auto" w:fill="auto"/>
          </w:tcPr>
          <w:p w14:paraId="44A7B862" w14:textId="77777777" w:rsidR="00A602C0" w:rsidRPr="00A602C0" w:rsidRDefault="00A602C0" w:rsidP="0048289E">
            <w:pPr>
              <w:spacing w:after="0"/>
              <w:rPr>
                <w:rFonts w:ascii="Garamond" w:hAnsi="Garamond"/>
              </w:rPr>
            </w:pPr>
            <w:r w:rsidRPr="00A602C0">
              <w:rPr>
                <w:rFonts w:ascii="Garamond" w:hAnsi="Garamond"/>
              </w:rPr>
              <w:t>Челябинская область</w:t>
            </w:r>
          </w:p>
        </w:tc>
        <w:tc>
          <w:tcPr>
            <w:tcW w:w="4212" w:type="dxa"/>
            <w:shd w:val="clear" w:color="auto" w:fill="auto"/>
          </w:tcPr>
          <w:p w14:paraId="715970F3" w14:textId="77777777" w:rsidR="00A602C0" w:rsidRPr="00A602C0" w:rsidRDefault="00A602C0" w:rsidP="0048289E">
            <w:pPr>
              <w:spacing w:after="0"/>
              <w:rPr>
                <w:rFonts w:ascii="Garamond" w:hAnsi="Garamond"/>
              </w:rPr>
            </w:pPr>
          </w:p>
        </w:tc>
        <w:tc>
          <w:tcPr>
            <w:tcW w:w="3240" w:type="dxa"/>
            <w:shd w:val="clear" w:color="auto" w:fill="auto"/>
          </w:tcPr>
          <w:p w14:paraId="0F4F02F5" w14:textId="77777777" w:rsidR="00A602C0" w:rsidRPr="00A602C0" w:rsidRDefault="00A602C0" w:rsidP="0048289E">
            <w:pPr>
              <w:spacing w:after="0"/>
              <w:rPr>
                <w:rFonts w:ascii="Garamond" w:hAnsi="Garamond"/>
              </w:rPr>
            </w:pPr>
          </w:p>
        </w:tc>
        <w:tc>
          <w:tcPr>
            <w:tcW w:w="3697" w:type="dxa"/>
            <w:shd w:val="clear" w:color="auto" w:fill="auto"/>
          </w:tcPr>
          <w:p w14:paraId="65311B09" w14:textId="77777777" w:rsidR="00A602C0" w:rsidRPr="00A602C0" w:rsidRDefault="00A602C0" w:rsidP="0048289E">
            <w:pPr>
              <w:spacing w:after="0"/>
              <w:rPr>
                <w:rFonts w:ascii="Garamond" w:hAnsi="Garamond"/>
              </w:rPr>
            </w:pPr>
          </w:p>
        </w:tc>
      </w:tr>
      <w:tr w:rsidR="00A602C0" w:rsidRPr="00A602C0" w14:paraId="5EF3F4CB" w14:textId="77777777" w:rsidTr="0048289E">
        <w:tc>
          <w:tcPr>
            <w:tcW w:w="3696" w:type="dxa"/>
            <w:shd w:val="clear" w:color="auto" w:fill="auto"/>
          </w:tcPr>
          <w:p w14:paraId="6975E239" w14:textId="77777777" w:rsidR="00A602C0" w:rsidRPr="00A602C0" w:rsidRDefault="00A602C0" w:rsidP="0048289E">
            <w:pPr>
              <w:spacing w:after="0"/>
              <w:rPr>
                <w:rFonts w:ascii="Garamond" w:hAnsi="Garamond"/>
              </w:rPr>
            </w:pPr>
            <w:r w:rsidRPr="00A602C0">
              <w:rPr>
                <w:rFonts w:ascii="Garamond" w:hAnsi="Garamond"/>
              </w:rPr>
              <w:t>Ярославская область</w:t>
            </w:r>
          </w:p>
        </w:tc>
        <w:tc>
          <w:tcPr>
            <w:tcW w:w="4212" w:type="dxa"/>
            <w:shd w:val="clear" w:color="auto" w:fill="auto"/>
          </w:tcPr>
          <w:p w14:paraId="6A749074" w14:textId="77777777" w:rsidR="00A602C0" w:rsidRPr="00A602C0" w:rsidRDefault="00A602C0" w:rsidP="0048289E">
            <w:pPr>
              <w:spacing w:after="0"/>
              <w:rPr>
                <w:rFonts w:ascii="Garamond" w:hAnsi="Garamond"/>
              </w:rPr>
            </w:pPr>
          </w:p>
        </w:tc>
        <w:tc>
          <w:tcPr>
            <w:tcW w:w="3240" w:type="dxa"/>
            <w:shd w:val="clear" w:color="auto" w:fill="auto"/>
          </w:tcPr>
          <w:p w14:paraId="14D693A0" w14:textId="77777777" w:rsidR="00A602C0" w:rsidRPr="00A602C0" w:rsidRDefault="00A602C0" w:rsidP="0048289E">
            <w:pPr>
              <w:spacing w:after="0"/>
              <w:rPr>
                <w:rFonts w:ascii="Garamond" w:hAnsi="Garamond"/>
              </w:rPr>
            </w:pPr>
          </w:p>
        </w:tc>
        <w:tc>
          <w:tcPr>
            <w:tcW w:w="3697" w:type="dxa"/>
            <w:shd w:val="clear" w:color="auto" w:fill="auto"/>
          </w:tcPr>
          <w:p w14:paraId="06EA20AB" w14:textId="77777777" w:rsidR="00A602C0" w:rsidRPr="00A602C0" w:rsidRDefault="00A602C0" w:rsidP="0048289E">
            <w:pPr>
              <w:spacing w:after="0"/>
              <w:rPr>
                <w:rFonts w:ascii="Garamond" w:hAnsi="Garamond"/>
              </w:rPr>
            </w:pPr>
          </w:p>
        </w:tc>
      </w:tr>
      <w:tr w:rsidR="00A602C0" w:rsidRPr="00A602C0" w14:paraId="5D7B043A" w14:textId="77777777" w:rsidTr="0048289E">
        <w:tc>
          <w:tcPr>
            <w:tcW w:w="3696" w:type="dxa"/>
            <w:shd w:val="clear" w:color="auto" w:fill="auto"/>
          </w:tcPr>
          <w:p w14:paraId="5003042F" w14:textId="77777777" w:rsidR="00A602C0" w:rsidRPr="00A602C0" w:rsidRDefault="00A602C0" w:rsidP="0048289E">
            <w:pPr>
              <w:spacing w:after="0"/>
              <w:rPr>
                <w:rFonts w:ascii="Garamond" w:hAnsi="Garamond"/>
              </w:rPr>
            </w:pPr>
            <w:r w:rsidRPr="00A602C0">
              <w:rPr>
                <w:rFonts w:ascii="Garamond" w:hAnsi="Garamond"/>
              </w:rPr>
              <w:t>Еврейская автономная область</w:t>
            </w:r>
          </w:p>
        </w:tc>
        <w:tc>
          <w:tcPr>
            <w:tcW w:w="4212" w:type="dxa"/>
            <w:shd w:val="clear" w:color="auto" w:fill="auto"/>
          </w:tcPr>
          <w:p w14:paraId="1EC46341" w14:textId="77777777" w:rsidR="00A602C0" w:rsidRPr="00A602C0" w:rsidRDefault="00A602C0" w:rsidP="0048289E">
            <w:pPr>
              <w:spacing w:after="0"/>
              <w:rPr>
                <w:rFonts w:ascii="Garamond" w:hAnsi="Garamond"/>
              </w:rPr>
            </w:pPr>
          </w:p>
        </w:tc>
        <w:tc>
          <w:tcPr>
            <w:tcW w:w="3240" w:type="dxa"/>
            <w:shd w:val="clear" w:color="auto" w:fill="auto"/>
          </w:tcPr>
          <w:p w14:paraId="6F2088D5" w14:textId="77777777" w:rsidR="00A602C0" w:rsidRPr="00A602C0" w:rsidRDefault="00A602C0" w:rsidP="0048289E">
            <w:pPr>
              <w:spacing w:after="0"/>
              <w:rPr>
                <w:rFonts w:ascii="Garamond" w:hAnsi="Garamond"/>
              </w:rPr>
            </w:pPr>
          </w:p>
        </w:tc>
        <w:tc>
          <w:tcPr>
            <w:tcW w:w="3697" w:type="dxa"/>
            <w:shd w:val="clear" w:color="auto" w:fill="auto"/>
          </w:tcPr>
          <w:p w14:paraId="4E2E3383" w14:textId="77777777" w:rsidR="00A602C0" w:rsidRPr="00A602C0" w:rsidRDefault="00A602C0" w:rsidP="0048289E">
            <w:pPr>
              <w:spacing w:after="0"/>
              <w:rPr>
                <w:rFonts w:ascii="Garamond" w:hAnsi="Garamond"/>
              </w:rPr>
            </w:pPr>
          </w:p>
        </w:tc>
      </w:tr>
      <w:tr w:rsidR="00A602C0" w:rsidRPr="00A602C0" w14:paraId="1C604299" w14:textId="77777777" w:rsidTr="0048289E">
        <w:tc>
          <w:tcPr>
            <w:tcW w:w="3696" w:type="dxa"/>
            <w:shd w:val="clear" w:color="auto" w:fill="auto"/>
          </w:tcPr>
          <w:p w14:paraId="535E0487" w14:textId="77777777" w:rsidR="00A602C0" w:rsidRPr="00A602C0" w:rsidRDefault="00A602C0" w:rsidP="0048289E">
            <w:pPr>
              <w:spacing w:after="0"/>
              <w:rPr>
                <w:rFonts w:ascii="Garamond" w:hAnsi="Garamond"/>
              </w:rPr>
            </w:pPr>
            <w:r w:rsidRPr="00A602C0">
              <w:rPr>
                <w:rFonts w:ascii="Garamond" w:hAnsi="Garamond"/>
              </w:rPr>
              <w:lastRenderedPageBreak/>
              <w:t>Ненецкий автономный округ</w:t>
            </w:r>
          </w:p>
        </w:tc>
        <w:tc>
          <w:tcPr>
            <w:tcW w:w="4212" w:type="dxa"/>
            <w:shd w:val="clear" w:color="auto" w:fill="auto"/>
          </w:tcPr>
          <w:p w14:paraId="58E0989E" w14:textId="77777777" w:rsidR="00A602C0" w:rsidRPr="00A602C0" w:rsidRDefault="00A602C0" w:rsidP="0048289E">
            <w:pPr>
              <w:spacing w:after="0"/>
              <w:rPr>
                <w:rFonts w:ascii="Garamond" w:hAnsi="Garamond"/>
              </w:rPr>
            </w:pPr>
          </w:p>
        </w:tc>
        <w:tc>
          <w:tcPr>
            <w:tcW w:w="3240" w:type="dxa"/>
            <w:shd w:val="clear" w:color="auto" w:fill="auto"/>
          </w:tcPr>
          <w:p w14:paraId="3B4BBC9E" w14:textId="77777777" w:rsidR="00A602C0" w:rsidRPr="00A602C0" w:rsidRDefault="00A602C0" w:rsidP="0048289E">
            <w:pPr>
              <w:spacing w:after="0"/>
              <w:rPr>
                <w:rFonts w:ascii="Garamond" w:hAnsi="Garamond"/>
              </w:rPr>
            </w:pPr>
          </w:p>
        </w:tc>
        <w:tc>
          <w:tcPr>
            <w:tcW w:w="3697" w:type="dxa"/>
            <w:shd w:val="clear" w:color="auto" w:fill="auto"/>
          </w:tcPr>
          <w:p w14:paraId="638FBD5B" w14:textId="77777777" w:rsidR="00A602C0" w:rsidRPr="00A602C0" w:rsidRDefault="00A602C0" w:rsidP="0048289E">
            <w:pPr>
              <w:spacing w:after="0"/>
              <w:rPr>
                <w:rFonts w:ascii="Garamond" w:hAnsi="Garamond"/>
              </w:rPr>
            </w:pPr>
          </w:p>
        </w:tc>
      </w:tr>
      <w:tr w:rsidR="00A602C0" w:rsidRPr="00A602C0" w14:paraId="37860C40" w14:textId="77777777" w:rsidTr="0048289E">
        <w:tblPrEx>
          <w:tblLook w:val="00A0" w:firstRow="1" w:lastRow="0" w:firstColumn="1" w:lastColumn="0" w:noHBand="0" w:noVBand="0"/>
        </w:tblPrEx>
        <w:tc>
          <w:tcPr>
            <w:tcW w:w="3696" w:type="dxa"/>
          </w:tcPr>
          <w:p w14:paraId="33E7A8B2" w14:textId="77777777" w:rsidR="00A602C0" w:rsidRPr="00A602C0" w:rsidRDefault="00A602C0" w:rsidP="0048289E">
            <w:pPr>
              <w:spacing w:after="0"/>
              <w:rPr>
                <w:rFonts w:ascii="Garamond" w:hAnsi="Garamond"/>
              </w:rPr>
            </w:pPr>
            <w:r w:rsidRPr="00A602C0">
              <w:rPr>
                <w:rFonts w:ascii="Garamond" w:hAnsi="Garamond"/>
              </w:rPr>
              <w:t>Республика Крым</w:t>
            </w:r>
          </w:p>
        </w:tc>
        <w:tc>
          <w:tcPr>
            <w:tcW w:w="4212" w:type="dxa"/>
          </w:tcPr>
          <w:p w14:paraId="593F8895" w14:textId="77777777" w:rsidR="00A602C0" w:rsidRPr="00A602C0" w:rsidRDefault="00A602C0" w:rsidP="0048289E">
            <w:pPr>
              <w:spacing w:after="0"/>
              <w:rPr>
                <w:rFonts w:ascii="Garamond" w:hAnsi="Garamond"/>
              </w:rPr>
            </w:pPr>
          </w:p>
        </w:tc>
        <w:tc>
          <w:tcPr>
            <w:tcW w:w="3240" w:type="dxa"/>
          </w:tcPr>
          <w:p w14:paraId="7567A6C0" w14:textId="77777777" w:rsidR="00A602C0" w:rsidRPr="00A602C0" w:rsidRDefault="00A602C0" w:rsidP="0048289E">
            <w:pPr>
              <w:spacing w:after="0"/>
              <w:rPr>
                <w:rFonts w:ascii="Garamond" w:hAnsi="Garamond"/>
              </w:rPr>
            </w:pPr>
          </w:p>
        </w:tc>
        <w:tc>
          <w:tcPr>
            <w:tcW w:w="3697" w:type="dxa"/>
          </w:tcPr>
          <w:p w14:paraId="2474FFCC" w14:textId="77777777" w:rsidR="00A602C0" w:rsidRPr="00A602C0" w:rsidRDefault="00A602C0" w:rsidP="0048289E">
            <w:pPr>
              <w:spacing w:after="0"/>
              <w:rPr>
                <w:rFonts w:ascii="Garamond" w:hAnsi="Garamond"/>
              </w:rPr>
            </w:pPr>
          </w:p>
        </w:tc>
      </w:tr>
      <w:tr w:rsidR="00A602C0" w:rsidRPr="00A602C0" w14:paraId="653AD756" w14:textId="77777777" w:rsidTr="0048289E">
        <w:tblPrEx>
          <w:tblLook w:val="00A0" w:firstRow="1" w:lastRow="0" w:firstColumn="1" w:lastColumn="0" w:noHBand="0" w:noVBand="0"/>
        </w:tblPrEx>
        <w:tc>
          <w:tcPr>
            <w:tcW w:w="3696" w:type="dxa"/>
          </w:tcPr>
          <w:p w14:paraId="2C90D69B" w14:textId="77777777" w:rsidR="00A602C0" w:rsidRPr="00A602C0" w:rsidRDefault="00A602C0" w:rsidP="0048289E">
            <w:pPr>
              <w:spacing w:after="0"/>
              <w:rPr>
                <w:rFonts w:ascii="Garamond" w:hAnsi="Garamond"/>
              </w:rPr>
            </w:pPr>
            <w:r w:rsidRPr="00A602C0">
              <w:rPr>
                <w:rFonts w:ascii="Garamond" w:hAnsi="Garamond"/>
              </w:rPr>
              <w:t>г. Севастополь</w:t>
            </w:r>
          </w:p>
        </w:tc>
        <w:tc>
          <w:tcPr>
            <w:tcW w:w="4212" w:type="dxa"/>
          </w:tcPr>
          <w:p w14:paraId="4B85CC9A" w14:textId="77777777" w:rsidR="00A602C0" w:rsidRPr="00A602C0" w:rsidRDefault="00A602C0" w:rsidP="0048289E">
            <w:pPr>
              <w:spacing w:after="0"/>
              <w:rPr>
                <w:rFonts w:ascii="Garamond" w:hAnsi="Garamond"/>
              </w:rPr>
            </w:pPr>
          </w:p>
        </w:tc>
        <w:tc>
          <w:tcPr>
            <w:tcW w:w="3240" w:type="dxa"/>
          </w:tcPr>
          <w:p w14:paraId="6707170B" w14:textId="77777777" w:rsidR="00A602C0" w:rsidRPr="00A602C0" w:rsidRDefault="00A602C0" w:rsidP="0048289E">
            <w:pPr>
              <w:spacing w:after="0"/>
              <w:rPr>
                <w:rFonts w:ascii="Garamond" w:hAnsi="Garamond"/>
              </w:rPr>
            </w:pPr>
          </w:p>
        </w:tc>
        <w:tc>
          <w:tcPr>
            <w:tcW w:w="3697" w:type="dxa"/>
          </w:tcPr>
          <w:p w14:paraId="160BFECE" w14:textId="77777777" w:rsidR="00A602C0" w:rsidRPr="00A602C0" w:rsidRDefault="00A602C0" w:rsidP="0048289E">
            <w:pPr>
              <w:spacing w:after="0"/>
              <w:rPr>
                <w:rFonts w:ascii="Garamond" w:hAnsi="Garamond"/>
              </w:rPr>
            </w:pPr>
          </w:p>
        </w:tc>
      </w:tr>
    </w:tbl>
    <w:p w14:paraId="2C6178D0" w14:textId="77777777" w:rsidR="00AF2CBF" w:rsidRDefault="00AF2CBF" w:rsidP="00A602C0">
      <w:pPr>
        <w:spacing w:after="0"/>
        <w:jc w:val="both"/>
        <w:rPr>
          <w:rFonts w:ascii="Garamond" w:hAnsi="Garamond"/>
          <w:bCs/>
          <w:sz w:val="20"/>
        </w:rPr>
      </w:pPr>
    </w:p>
    <w:p w14:paraId="1D63E86B" w14:textId="01EAEBB7" w:rsidR="00A602C0" w:rsidRPr="00475529" w:rsidRDefault="00A602C0" w:rsidP="00A602C0">
      <w:pPr>
        <w:spacing w:after="0"/>
        <w:jc w:val="both"/>
        <w:rPr>
          <w:rFonts w:ascii="Garamond" w:hAnsi="Garamond"/>
          <w:bCs/>
          <w:sz w:val="20"/>
        </w:rPr>
      </w:pPr>
      <w:r w:rsidRPr="00475529">
        <w:rPr>
          <w:rFonts w:ascii="Garamond" w:hAnsi="Garamond"/>
          <w:bCs/>
          <w:sz w:val="20"/>
        </w:rPr>
        <w:t xml:space="preserve">* </w:t>
      </w:r>
      <w:proofErr w:type="gramStart"/>
      <w:r w:rsidRPr="00475529">
        <w:rPr>
          <w:rFonts w:ascii="Garamond" w:hAnsi="Garamond"/>
          <w:bCs/>
          <w:sz w:val="20"/>
        </w:rPr>
        <w:t>В</w:t>
      </w:r>
      <w:proofErr w:type="gramEnd"/>
      <w:r w:rsidRPr="00475529">
        <w:rPr>
          <w:rFonts w:ascii="Garamond" w:hAnsi="Garamond"/>
          <w:bCs/>
          <w:sz w:val="20"/>
        </w:rPr>
        <w:t xml:space="preserve"> отношении субъектов </w:t>
      </w:r>
      <w:r w:rsidRPr="00475529">
        <w:rPr>
          <w:rFonts w:ascii="Garamond" w:hAnsi="Garamond"/>
          <w:sz w:val="20"/>
        </w:rPr>
        <w:t>Российской Федерации</w:t>
      </w:r>
      <w:r w:rsidRPr="00475529">
        <w:rPr>
          <w:rFonts w:ascii="Garamond" w:hAnsi="Garamond"/>
          <w:bCs/>
          <w:sz w:val="20"/>
        </w:rPr>
        <w:t>, для которых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r w:rsidRPr="00475529">
        <w:rPr>
          <w:rFonts w:ascii="Garamond" w:hAnsi="Garamond"/>
          <w:bCs/>
          <w:sz w:val="20"/>
        </w:rPr>
        <w:t xml:space="preserve"> не определена, публикация информации не осуществляется.</w:t>
      </w:r>
    </w:p>
    <w:p w14:paraId="1CD8131C" w14:textId="77777777" w:rsidR="00A602C0" w:rsidRPr="00475529" w:rsidRDefault="00A602C0" w:rsidP="00A602C0">
      <w:pPr>
        <w:spacing w:after="0"/>
        <w:jc w:val="both"/>
        <w:rPr>
          <w:rFonts w:ascii="Garamond" w:hAnsi="Garamond"/>
          <w:sz w:val="20"/>
        </w:rPr>
      </w:pPr>
      <w:r w:rsidRPr="00475529">
        <w:rPr>
          <w:rFonts w:ascii="Garamond" w:hAnsi="Garamond"/>
          <w:bCs/>
          <w:sz w:val="20"/>
        </w:rPr>
        <w:t>** Для Республики Адыгея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Краснодарского края.</w:t>
      </w:r>
    </w:p>
    <w:p w14:paraId="2861E287" w14:textId="77777777" w:rsidR="00A602C0" w:rsidRPr="00475529" w:rsidRDefault="00A602C0" w:rsidP="00A602C0">
      <w:pPr>
        <w:spacing w:after="0"/>
        <w:jc w:val="both"/>
        <w:rPr>
          <w:rFonts w:ascii="Garamond" w:hAnsi="Garamond"/>
          <w:bCs/>
          <w:sz w:val="20"/>
        </w:rPr>
      </w:pPr>
      <w:r w:rsidRPr="00475529">
        <w:rPr>
          <w:rFonts w:ascii="Garamond" w:hAnsi="Garamond"/>
          <w:bCs/>
          <w:sz w:val="20"/>
        </w:rPr>
        <w:t>*** Для г. Санкт-Петербурга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Ленинградской области.</w:t>
      </w:r>
    </w:p>
    <w:p w14:paraId="4E3C2836" w14:textId="77777777" w:rsidR="00A602C0" w:rsidRPr="00475529" w:rsidRDefault="00A602C0" w:rsidP="00A602C0">
      <w:pPr>
        <w:spacing w:after="0"/>
        <w:jc w:val="both"/>
        <w:rPr>
          <w:rFonts w:ascii="Garamond" w:hAnsi="Garamond"/>
          <w:sz w:val="20"/>
        </w:rPr>
      </w:pPr>
      <w:r w:rsidRPr="00475529">
        <w:rPr>
          <w:rFonts w:ascii="Garamond" w:hAnsi="Garamond"/>
          <w:bCs/>
          <w:sz w:val="20"/>
        </w:rPr>
        <w:t>**** Для г. Москвы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Московской области.</w:t>
      </w:r>
    </w:p>
    <w:p w14:paraId="74DF9148" w14:textId="77777777" w:rsidR="00A602C0" w:rsidRDefault="00A602C0" w:rsidP="00A602C0">
      <w:pPr>
        <w:spacing w:after="0" w:line="240" w:lineRule="auto"/>
        <w:rPr>
          <w:rFonts w:ascii="Garamond" w:hAnsi="Garamond" w:cs="Garamond"/>
          <w:b/>
          <w:bCs/>
          <w:sz w:val="26"/>
          <w:szCs w:val="26"/>
        </w:rPr>
      </w:pPr>
      <w:r w:rsidRPr="00475529">
        <w:rPr>
          <w:rFonts w:ascii="Garamond" w:hAnsi="Garamond"/>
          <w:bCs/>
          <w:sz w:val="20"/>
        </w:rPr>
        <w:t>***** Для Ханты-Мансийского автономного округа – Югры и Ямало-Ненецкого автономного округа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Тюменской области</w:t>
      </w:r>
      <w:r w:rsidRPr="00B02DB7">
        <w:rPr>
          <w:sz w:val="20"/>
        </w:rPr>
        <w:t>.</w:t>
      </w:r>
    </w:p>
    <w:p w14:paraId="3FD5660D" w14:textId="77777777" w:rsidR="00A602C0" w:rsidRPr="009F54E1" w:rsidRDefault="00A602C0" w:rsidP="00A602C0">
      <w:pPr>
        <w:spacing w:after="0" w:line="240" w:lineRule="auto"/>
        <w:rPr>
          <w:rFonts w:ascii="Garamond" w:hAnsi="Garamond" w:cs="Garamond"/>
          <w:b/>
          <w:bCs/>
          <w:sz w:val="26"/>
          <w:szCs w:val="26"/>
        </w:rPr>
      </w:pPr>
    </w:p>
    <w:p w14:paraId="0F827006" w14:textId="77777777" w:rsidR="00A602C0" w:rsidRPr="009F54E1" w:rsidRDefault="00A602C0" w:rsidP="000D697B">
      <w:pPr>
        <w:spacing w:after="0" w:line="240" w:lineRule="auto"/>
        <w:rPr>
          <w:rFonts w:ascii="Garamond" w:hAnsi="Garamond" w:cs="Garamond"/>
          <w:b/>
          <w:bCs/>
          <w:sz w:val="26"/>
          <w:szCs w:val="26"/>
        </w:rPr>
      </w:pPr>
    </w:p>
    <w:sectPr w:rsidR="00A602C0" w:rsidRPr="009F54E1" w:rsidSect="00304C23">
      <w:footerReference w:type="even" r:id="rId50"/>
      <w:footerReference w:type="default" r:id="rId51"/>
      <w:pgSz w:w="16838" w:h="11906" w:orient="landscape"/>
      <w:pgMar w:top="993" w:right="851" w:bottom="851" w:left="130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45AA9" w14:textId="77777777" w:rsidR="002259D8" w:rsidRDefault="002259D8">
      <w:pPr>
        <w:spacing w:after="0" w:line="240" w:lineRule="auto"/>
      </w:pPr>
      <w:r>
        <w:separator/>
      </w:r>
    </w:p>
  </w:endnote>
  <w:endnote w:type="continuationSeparator" w:id="0">
    <w:p w14:paraId="3A27D381" w14:textId="77777777" w:rsidR="002259D8" w:rsidRDefault="002259D8">
      <w:pPr>
        <w:spacing w:after="0" w:line="240" w:lineRule="auto"/>
      </w:pPr>
      <w:r>
        <w:continuationSeparator/>
      </w:r>
    </w:p>
  </w:endnote>
  <w:endnote w:type="continuationNotice" w:id="1">
    <w:p w14:paraId="38D7F627" w14:textId="77777777" w:rsidR="002259D8" w:rsidRDefault="002259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tarSymbol">
    <w:charset w:val="80"/>
    <w:family w:val="auto"/>
    <w:pitch w:val="default"/>
    <w:sig w:usb0="00000201" w:usb1="00000000" w:usb2="00000000" w:usb3="00000000" w:csb0="00000004"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CBF3" w14:textId="77777777" w:rsidR="003E4CF3" w:rsidRDefault="003E4CF3">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40EFE8BE" w14:textId="77777777" w:rsidR="003E4CF3" w:rsidRDefault="003E4CF3">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48BEA" w14:textId="58185AB2" w:rsidR="003E4CF3" w:rsidRDefault="003E4CF3">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8B5E06">
      <w:rPr>
        <w:rStyle w:val="afff4"/>
        <w:rFonts w:ascii="Garamond" w:hAnsi="Garamond"/>
        <w:noProof/>
      </w:rPr>
      <w:t>10</w:t>
    </w:r>
    <w:r>
      <w:rPr>
        <w:rStyle w:val="afff4"/>
        <w:rFonts w:ascii="Garamond" w:hAnsi="Garamond"/>
      </w:rPr>
      <w:fldChar w:fldCharType="end"/>
    </w:r>
  </w:p>
  <w:p w14:paraId="0E1873D1" w14:textId="77777777" w:rsidR="003E4CF3" w:rsidRDefault="003E4CF3" w:rsidP="00FD5ECC">
    <w:pPr>
      <w:pStyle w:val="af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97614" w14:textId="77777777" w:rsidR="002259D8" w:rsidRDefault="002259D8">
      <w:pPr>
        <w:spacing w:after="0" w:line="240" w:lineRule="auto"/>
      </w:pPr>
      <w:r>
        <w:separator/>
      </w:r>
    </w:p>
  </w:footnote>
  <w:footnote w:type="continuationSeparator" w:id="0">
    <w:p w14:paraId="247643FF" w14:textId="77777777" w:rsidR="002259D8" w:rsidRDefault="002259D8">
      <w:pPr>
        <w:spacing w:after="0" w:line="240" w:lineRule="auto"/>
      </w:pPr>
      <w:r>
        <w:continuationSeparator/>
      </w:r>
    </w:p>
  </w:footnote>
  <w:footnote w:type="continuationNotice" w:id="1">
    <w:p w14:paraId="7C3E3D6E" w14:textId="77777777" w:rsidR="002259D8" w:rsidRDefault="002259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0667E11"/>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A6A0B"/>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6F2921"/>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2B5C02"/>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9" w15:restartNumberingAfterBreak="0">
    <w:nsid w:val="196576AF"/>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B792C5B"/>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5"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AEC4DF8"/>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15:restartNumberingAfterBreak="0">
    <w:nsid w:val="2EDE432C"/>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15:restartNumberingAfterBreak="0">
    <w:nsid w:val="339D53C2"/>
    <w:multiLevelType w:val="multilevel"/>
    <w:tmpl w:val="43C2E994"/>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20" w15:restartNumberingAfterBreak="0">
    <w:nsid w:val="3AE236EF"/>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22" w15:restartNumberingAfterBreak="0">
    <w:nsid w:val="4C077E43"/>
    <w:multiLevelType w:val="multilevel"/>
    <w:tmpl w:val="58DEC632"/>
    <w:lvl w:ilvl="0">
      <w:start w:val="1"/>
      <w:numFmt w:val="decimal"/>
      <w:lvlText w:val="%1.1"/>
      <w:lvlJc w:val="left"/>
      <w:pPr>
        <w:tabs>
          <w:tab w:val="num" w:pos="0"/>
        </w:tabs>
        <w:ind w:left="720" w:hanging="360"/>
      </w:pPr>
    </w:lvl>
    <w:lvl w:ilvl="1">
      <w:start w:val="1"/>
      <w:numFmt w:val="bullet"/>
      <w:lvlText w:val="-"/>
      <w:lvlJc w:val="left"/>
      <w:pPr>
        <w:tabs>
          <w:tab w:val="num" w:pos="0"/>
        </w:tabs>
        <w:ind w:left="720" w:hanging="360"/>
      </w:pPr>
      <w:rPr>
        <w:rFonts w:ascii="Courier New" w:hAnsi="Courier New" w:cs="Times New Roman" w:hint="default"/>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23" w15:restartNumberingAfterBreak="0">
    <w:nsid w:val="55026EE8"/>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 w15:restartNumberingAfterBreak="0">
    <w:nsid w:val="5CAD1B72"/>
    <w:multiLevelType w:val="hybridMultilevel"/>
    <w:tmpl w:val="9D7C238A"/>
    <w:lvl w:ilvl="0" w:tplc="62C475E0">
      <w:start w:val="29"/>
      <w:numFmt w:val="bullet"/>
      <w:lvlText w:val="-"/>
      <w:lvlJc w:val="left"/>
      <w:pPr>
        <w:ind w:left="954" w:hanging="360"/>
      </w:pPr>
      <w:rPr>
        <w:rFonts w:ascii="Garamond" w:eastAsia="Calibri" w:hAnsi="Garamond" w:cs="Times New Roman" w:hint="default"/>
      </w:rPr>
    </w:lvl>
    <w:lvl w:ilvl="1" w:tplc="04190003" w:tentative="1">
      <w:start w:val="1"/>
      <w:numFmt w:val="bullet"/>
      <w:lvlText w:val="o"/>
      <w:lvlJc w:val="left"/>
      <w:pPr>
        <w:ind w:left="1674" w:hanging="360"/>
      </w:pPr>
      <w:rPr>
        <w:rFonts w:ascii="Courier New" w:hAnsi="Courier New" w:cs="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cs="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cs="Courier New" w:hint="default"/>
      </w:rPr>
    </w:lvl>
    <w:lvl w:ilvl="8" w:tplc="04190005" w:tentative="1">
      <w:start w:val="1"/>
      <w:numFmt w:val="bullet"/>
      <w:lvlText w:val=""/>
      <w:lvlJc w:val="left"/>
      <w:pPr>
        <w:ind w:left="6714" w:hanging="360"/>
      </w:pPr>
      <w:rPr>
        <w:rFonts w:ascii="Wingdings" w:hAnsi="Wingdings" w:hint="default"/>
      </w:rPr>
    </w:lvl>
  </w:abstractNum>
  <w:abstractNum w:abstractNumId="25"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6"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15:restartNumberingAfterBreak="0">
    <w:nsid w:val="639B0E5A"/>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96E6A5A"/>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0"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AC1171D"/>
    <w:multiLevelType w:val="hybridMultilevel"/>
    <w:tmpl w:val="CABE865C"/>
    <w:styleLink w:val="11"/>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C120843"/>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3" w15:restartNumberingAfterBreak="0">
    <w:nsid w:val="7E776C8C"/>
    <w:multiLevelType w:val="multilevel"/>
    <w:tmpl w:val="65EEC7AE"/>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4" w15:restartNumberingAfterBreak="0">
    <w:nsid w:val="7F4C4BA3"/>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4"/>
  </w:num>
  <w:num w:numId="2">
    <w:abstractNumId w:val="5"/>
  </w:num>
  <w:num w:numId="3">
    <w:abstractNumId w:val="25"/>
  </w:num>
  <w:num w:numId="4">
    <w:abstractNumId w:val="30"/>
  </w:num>
  <w:num w:numId="5">
    <w:abstractNumId w:val="11"/>
  </w:num>
  <w:num w:numId="6">
    <w:abstractNumId w:val="1"/>
  </w:num>
  <w:num w:numId="7">
    <w:abstractNumId w:val="0"/>
    <w:lvlOverride w:ilvl="0">
      <w:startOverride w:val="1"/>
    </w:lvlOverride>
  </w:num>
  <w:num w:numId="8">
    <w:abstractNumId w:val="8"/>
  </w:num>
  <w:num w:numId="9">
    <w:abstractNumId w:val="15"/>
  </w:num>
  <w:num w:numId="10">
    <w:abstractNumId w:val="12"/>
  </w:num>
  <w:num w:numId="11">
    <w:abstractNumId w:val="28"/>
  </w:num>
  <w:num w:numId="12">
    <w:abstractNumId w:val="21"/>
  </w:num>
  <w:num w:numId="13">
    <w:abstractNumId w:val="3"/>
  </w:num>
  <w:num w:numId="14">
    <w:abstractNumId w:val="31"/>
  </w:num>
  <w:num w:numId="15">
    <w:abstractNumId w:val="19"/>
  </w:num>
  <w:num w:numId="16">
    <w:abstractNumId w:val="13"/>
  </w:num>
  <w:num w:numId="1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9"/>
  </w:num>
  <w:num w:numId="20">
    <w:abstractNumId w:val="10"/>
  </w:num>
  <w:num w:numId="21">
    <w:abstractNumId w:val="6"/>
  </w:num>
  <w:num w:numId="22">
    <w:abstractNumId w:val="17"/>
  </w:num>
  <w:num w:numId="23">
    <w:abstractNumId w:val="27"/>
  </w:num>
  <w:num w:numId="24">
    <w:abstractNumId w:val="4"/>
  </w:num>
  <w:num w:numId="25">
    <w:abstractNumId w:val="20"/>
  </w:num>
  <w:num w:numId="26">
    <w:abstractNumId w:val="29"/>
  </w:num>
  <w:num w:numId="27">
    <w:abstractNumId w:val="23"/>
  </w:num>
  <w:num w:numId="28">
    <w:abstractNumId w:val="16"/>
  </w:num>
  <w:num w:numId="29">
    <w:abstractNumId w:val="2"/>
  </w:num>
  <w:num w:numId="30">
    <w:abstractNumId w:val="7"/>
  </w:num>
  <w:num w:numId="31">
    <w:abstractNumId w:val="34"/>
  </w:num>
  <w:num w:numId="32">
    <w:abstractNumId w:val="24"/>
  </w:num>
  <w:num w:numId="33">
    <w:abstractNumId w:val="18"/>
  </w:num>
  <w:num w:numId="34">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9"/>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F1"/>
    <w:rsid w:val="000003B2"/>
    <w:rsid w:val="00003FBC"/>
    <w:rsid w:val="00007AAC"/>
    <w:rsid w:val="00010C02"/>
    <w:rsid w:val="00012A9C"/>
    <w:rsid w:val="0002010F"/>
    <w:rsid w:val="000268B6"/>
    <w:rsid w:val="00033C21"/>
    <w:rsid w:val="000345DF"/>
    <w:rsid w:val="0004296B"/>
    <w:rsid w:val="00043547"/>
    <w:rsid w:val="00045986"/>
    <w:rsid w:val="000514FD"/>
    <w:rsid w:val="00057928"/>
    <w:rsid w:val="000656BC"/>
    <w:rsid w:val="00070206"/>
    <w:rsid w:val="0007355E"/>
    <w:rsid w:val="000870C5"/>
    <w:rsid w:val="00093336"/>
    <w:rsid w:val="000A4645"/>
    <w:rsid w:val="000B0585"/>
    <w:rsid w:val="000B7A12"/>
    <w:rsid w:val="000C1216"/>
    <w:rsid w:val="000D00BF"/>
    <w:rsid w:val="000D07A6"/>
    <w:rsid w:val="000D1B77"/>
    <w:rsid w:val="000D697B"/>
    <w:rsid w:val="000D7721"/>
    <w:rsid w:val="000E0224"/>
    <w:rsid w:val="000E24B5"/>
    <w:rsid w:val="000E68DB"/>
    <w:rsid w:val="001035C9"/>
    <w:rsid w:val="00106BD4"/>
    <w:rsid w:val="0011071C"/>
    <w:rsid w:val="00114703"/>
    <w:rsid w:val="00121CC7"/>
    <w:rsid w:val="001272C6"/>
    <w:rsid w:val="00144717"/>
    <w:rsid w:val="00150ABA"/>
    <w:rsid w:val="00151AE5"/>
    <w:rsid w:val="00156F82"/>
    <w:rsid w:val="00157F27"/>
    <w:rsid w:val="00163808"/>
    <w:rsid w:val="001649D9"/>
    <w:rsid w:val="001703BA"/>
    <w:rsid w:val="00171821"/>
    <w:rsid w:val="00173009"/>
    <w:rsid w:val="001800E0"/>
    <w:rsid w:val="0018333B"/>
    <w:rsid w:val="0019571D"/>
    <w:rsid w:val="00195C3B"/>
    <w:rsid w:val="00197ADD"/>
    <w:rsid w:val="001A0B25"/>
    <w:rsid w:val="001A57AD"/>
    <w:rsid w:val="001B04F9"/>
    <w:rsid w:val="001B41DA"/>
    <w:rsid w:val="001B6B39"/>
    <w:rsid w:val="001C1CF8"/>
    <w:rsid w:val="001C7718"/>
    <w:rsid w:val="001D0C2F"/>
    <w:rsid w:val="001E29BB"/>
    <w:rsid w:val="001F12AD"/>
    <w:rsid w:val="001F6FEB"/>
    <w:rsid w:val="002018D0"/>
    <w:rsid w:val="00203AA0"/>
    <w:rsid w:val="00203BD1"/>
    <w:rsid w:val="002101F1"/>
    <w:rsid w:val="002135E0"/>
    <w:rsid w:val="0022315C"/>
    <w:rsid w:val="002233CB"/>
    <w:rsid w:val="002259D8"/>
    <w:rsid w:val="00226895"/>
    <w:rsid w:val="002272B3"/>
    <w:rsid w:val="002322AC"/>
    <w:rsid w:val="0024422E"/>
    <w:rsid w:val="002510F2"/>
    <w:rsid w:val="0025602C"/>
    <w:rsid w:val="00257FC7"/>
    <w:rsid w:val="00262DCC"/>
    <w:rsid w:val="00270384"/>
    <w:rsid w:val="002707BD"/>
    <w:rsid w:val="00273AED"/>
    <w:rsid w:val="00276CFB"/>
    <w:rsid w:val="00277BBC"/>
    <w:rsid w:val="00285819"/>
    <w:rsid w:val="002923FF"/>
    <w:rsid w:val="0029350F"/>
    <w:rsid w:val="002A1359"/>
    <w:rsid w:val="002B4681"/>
    <w:rsid w:val="002B6D46"/>
    <w:rsid w:val="002D6DE2"/>
    <w:rsid w:val="002E0EB5"/>
    <w:rsid w:val="002E4B5A"/>
    <w:rsid w:val="002E7619"/>
    <w:rsid w:val="002F0D63"/>
    <w:rsid w:val="002F26A9"/>
    <w:rsid w:val="002F4E26"/>
    <w:rsid w:val="00304C23"/>
    <w:rsid w:val="00314007"/>
    <w:rsid w:val="00323858"/>
    <w:rsid w:val="003247D8"/>
    <w:rsid w:val="0032695E"/>
    <w:rsid w:val="00330C6F"/>
    <w:rsid w:val="00330E3C"/>
    <w:rsid w:val="00343F09"/>
    <w:rsid w:val="00355374"/>
    <w:rsid w:val="003726AD"/>
    <w:rsid w:val="00383ED3"/>
    <w:rsid w:val="00384FCD"/>
    <w:rsid w:val="00386D64"/>
    <w:rsid w:val="003903E9"/>
    <w:rsid w:val="00391905"/>
    <w:rsid w:val="0039358D"/>
    <w:rsid w:val="00397F4A"/>
    <w:rsid w:val="003A03D8"/>
    <w:rsid w:val="003A06B0"/>
    <w:rsid w:val="003A3260"/>
    <w:rsid w:val="003A44DF"/>
    <w:rsid w:val="003A6987"/>
    <w:rsid w:val="003C3832"/>
    <w:rsid w:val="003C3AE0"/>
    <w:rsid w:val="003C6192"/>
    <w:rsid w:val="003D79C0"/>
    <w:rsid w:val="003D79C2"/>
    <w:rsid w:val="003E165B"/>
    <w:rsid w:val="003E4CF3"/>
    <w:rsid w:val="003E5904"/>
    <w:rsid w:val="004000BF"/>
    <w:rsid w:val="00401EEE"/>
    <w:rsid w:val="00401FEA"/>
    <w:rsid w:val="00405B8E"/>
    <w:rsid w:val="004124E5"/>
    <w:rsid w:val="00415564"/>
    <w:rsid w:val="004169B1"/>
    <w:rsid w:val="00417076"/>
    <w:rsid w:val="0042150E"/>
    <w:rsid w:val="00422963"/>
    <w:rsid w:val="004321DE"/>
    <w:rsid w:val="00442B8F"/>
    <w:rsid w:val="00455B70"/>
    <w:rsid w:val="00463084"/>
    <w:rsid w:val="0046398C"/>
    <w:rsid w:val="0046499A"/>
    <w:rsid w:val="00467363"/>
    <w:rsid w:val="0046754B"/>
    <w:rsid w:val="0047098A"/>
    <w:rsid w:val="0047678A"/>
    <w:rsid w:val="00476DEC"/>
    <w:rsid w:val="00477B66"/>
    <w:rsid w:val="004815C8"/>
    <w:rsid w:val="00483F19"/>
    <w:rsid w:val="0048756D"/>
    <w:rsid w:val="00492C30"/>
    <w:rsid w:val="0049320A"/>
    <w:rsid w:val="00494B85"/>
    <w:rsid w:val="004A05E6"/>
    <w:rsid w:val="004A178A"/>
    <w:rsid w:val="004A3515"/>
    <w:rsid w:val="004A4CA1"/>
    <w:rsid w:val="004B31D9"/>
    <w:rsid w:val="004B5C34"/>
    <w:rsid w:val="004B6BDF"/>
    <w:rsid w:val="004C09FD"/>
    <w:rsid w:val="004C2E0C"/>
    <w:rsid w:val="004D1472"/>
    <w:rsid w:val="004D54AA"/>
    <w:rsid w:val="004E0B98"/>
    <w:rsid w:val="004E369C"/>
    <w:rsid w:val="004E498D"/>
    <w:rsid w:val="004E6901"/>
    <w:rsid w:val="004F512E"/>
    <w:rsid w:val="00500D8D"/>
    <w:rsid w:val="005077B9"/>
    <w:rsid w:val="00510233"/>
    <w:rsid w:val="00515905"/>
    <w:rsid w:val="005159A8"/>
    <w:rsid w:val="00521012"/>
    <w:rsid w:val="005218A1"/>
    <w:rsid w:val="00527B7C"/>
    <w:rsid w:val="00531FF0"/>
    <w:rsid w:val="00532CDF"/>
    <w:rsid w:val="00536556"/>
    <w:rsid w:val="005403C6"/>
    <w:rsid w:val="00540F99"/>
    <w:rsid w:val="0055192C"/>
    <w:rsid w:val="00560DE3"/>
    <w:rsid w:val="0057254E"/>
    <w:rsid w:val="0058409C"/>
    <w:rsid w:val="005A175E"/>
    <w:rsid w:val="005A6CE0"/>
    <w:rsid w:val="005B2D74"/>
    <w:rsid w:val="005B45EE"/>
    <w:rsid w:val="005B6FEB"/>
    <w:rsid w:val="005C060C"/>
    <w:rsid w:val="005C2865"/>
    <w:rsid w:val="005C47B6"/>
    <w:rsid w:val="005D6DBA"/>
    <w:rsid w:val="005D767F"/>
    <w:rsid w:val="005D7ACC"/>
    <w:rsid w:val="005D7D3D"/>
    <w:rsid w:val="005E118F"/>
    <w:rsid w:val="005E1E3A"/>
    <w:rsid w:val="005E28E6"/>
    <w:rsid w:val="005E5E28"/>
    <w:rsid w:val="005F1A5E"/>
    <w:rsid w:val="005F33ED"/>
    <w:rsid w:val="005F743F"/>
    <w:rsid w:val="00600303"/>
    <w:rsid w:val="00600907"/>
    <w:rsid w:val="0060436A"/>
    <w:rsid w:val="00606D8A"/>
    <w:rsid w:val="006102F6"/>
    <w:rsid w:val="00610A00"/>
    <w:rsid w:val="006120D7"/>
    <w:rsid w:val="0062192A"/>
    <w:rsid w:val="006318AD"/>
    <w:rsid w:val="00634423"/>
    <w:rsid w:val="00634898"/>
    <w:rsid w:val="006414FC"/>
    <w:rsid w:val="00642637"/>
    <w:rsid w:val="0064436F"/>
    <w:rsid w:val="006457D2"/>
    <w:rsid w:val="00655467"/>
    <w:rsid w:val="00671991"/>
    <w:rsid w:val="00674EBE"/>
    <w:rsid w:val="006874CB"/>
    <w:rsid w:val="00687528"/>
    <w:rsid w:val="00690E53"/>
    <w:rsid w:val="006931F4"/>
    <w:rsid w:val="00693C79"/>
    <w:rsid w:val="006948CD"/>
    <w:rsid w:val="006B0109"/>
    <w:rsid w:val="006B3B35"/>
    <w:rsid w:val="006B554B"/>
    <w:rsid w:val="006D0F69"/>
    <w:rsid w:val="006D1CE6"/>
    <w:rsid w:val="006E7D0F"/>
    <w:rsid w:val="006F16F2"/>
    <w:rsid w:val="007064AB"/>
    <w:rsid w:val="00712618"/>
    <w:rsid w:val="00712A06"/>
    <w:rsid w:val="00713182"/>
    <w:rsid w:val="0071389E"/>
    <w:rsid w:val="00725ACD"/>
    <w:rsid w:val="00733AC6"/>
    <w:rsid w:val="0073712F"/>
    <w:rsid w:val="00744A1C"/>
    <w:rsid w:val="00770728"/>
    <w:rsid w:val="00770AF2"/>
    <w:rsid w:val="00770CC3"/>
    <w:rsid w:val="007713D0"/>
    <w:rsid w:val="00772896"/>
    <w:rsid w:val="00773844"/>
    <w:rsid w:val="00774D31"/>
    <w:rsid w:val="0078246A"/>
    <w:rsid w:val="00783F98"/>
    <w:rsid w:val="00792815"/>
    <w:rsid w:val="007937F4"/>
    <w:rsid w:val="00795960"/>
    <w:rsid w:val="00795E1A"/>
    <w:rsid w:val="007A5AF0"/>
    <w:rsid w:val="007B0738"/>
    <w:rsid w:val="007B2B15"/>
    <w:rsid w:val="007B54FB"/>
    <w:rsid w:val="007C4D16"/>
    <w:rsid w:val="007D061D"/>
    <w:rsid w:val="007D1E4B"/>
    <w:rsid w:val="007E2559"/>
    <w:rsid w:val="007E5DA5"/>
    <w:rsid w:val="007F2034"/>
    <w:rsid w:val="007F7233"/>
    <w:rsid w:val="008046B7"/>
    <w:rsid w:val="00806299"/>
    <w:rsid w:val="00811BE1"/>
    <w:rsid w:val="00813184"/>
    <w:rsid w:val="00814667"/>
    <w:rsid w:val="00826C1E"/>
    <w:rsid w:val="008301E1"/>
    <w:rsid w:val="00846F68"/>
    <w:rsid w:val="00851750"/>
    <w:rsid w:val="00855685"/>
    <w:rsid w:val="00857D9A"/>
    <w:rsid w:val="00864FD6"/>
    <w:rsid w:val="00865136"/>
    <w:rsid w:val="00865AA6"/>
    <w:rsid w:val="00882558"/>
    <w:rsid w:val="00897BBC"/>
    <w:rsid w:val="008A1EB2"/>
    <w:rsid w:val="008B5E06"/>
    <w:rsid w:val="008D2662"/>
    <w:rsid w:val="008D2FD0"/>
    <w:rsid w:val="008E30D3"/>
    <w:rsid w:val="008F4896"/>
    <w:rsid w:val="008F4E69"/>
    <w:rsid w:val="00903C4E"/>
    <w:rsid w:val="009042DE"/>
    <w:rsid w:val="00913400"/>
    <w:rsid w:val="00916137"/>
    <w:rsid w:val="00916A15"/>
    <w:rsid w:val="00921F68"/>
    <w:rsid w:val="00922CD9"/>
    <w:rsid w:val="009249C2"/>
    <w:rsid w:val="00944B41"/>
    <w:rsid w:val="00951FD7"/>
    <w:rsid w:val="0096497C"/>
    <w:rsid w:val="009848DB"/>
    <w:rsid w:val="00996278"/>
    <w:rsid w:val="00997492"/>
    <w:rsid w:val="00997728"/>
    <w:rsid w:val="00997A18"/>
    <w:rsid w:val="009A5B14"/>
    <w:rsid w:val="009B3825"/>
    <w:rsid w:val="009B7723"/>
    <w:rsid w:val="009B78EB"/>
    <w:rsid w:val="009C18C0"/>
    <w:rsid w:val="009D4807"/>
    <w:rsid w:val="009D57FD"/>
    <w:rsid w:val="009E0505"/>
    <w:rsid w:val="009E5618"/>
    <w:rsid w:val="009E62CA"/>
    <w:rsid w:val="009F54E1"/>
    <w:rsid w:val="009F58B7"/>
    <w:rsid w:val="00A02A96"/>
    <w:rsid w:val="00A0393D"/>
    <w:rsid w:val="00A04EC7"/>
    <w:rsid w:val="00A05E18"/>
    <w:rsid w:val="00A07992"/>
    <w:rsid w:val="00A13AB7"/>
    <w:rsid w:val="00A17F6B"/>
    <w:rsid w:val="00A3062A"/>
    <w:rsid w:val="00A33425"/>
    <w:rsid w:val="00A37014"/>
    <w:rsid w:val="00A41CE2"/>
    <w:rsid w:val="00A602C0"/>
    <w:rsid w:val="00A614FC"/>
    <w:rsid w:val="00A801EB"/>
    <w:rsid w:val="00A82096"/>
    <w:rsid w:val="00A93377"/>
    <w:rsid w:val="00A93C4F"/>
    <w:rsid w:val="00AA1B08"/>
    <w:rsid w:val="00AA2650"/>
    <w:rsid w:val="00AE3764"/>
    <w:rsid w:val="00AF2CBF"/>
    <w:rsid w:val="00B017D3"/>
    <w:rsid w:val="00B02E77"/>
    <w:rsid w:val="00B04F12"/>
    <w:rsid w:val="00B056E8"/>
    <w:rsid w:val="00B10F85"/>
    <w:rsid w:val="00B21DFE"/>
    <w:rsid w:val="00B22B5F"/>
    <w:rsid w:val="00B26735"/>
    <w:rsid w:val="00B30354"/>
    <w:rsid w:val="00B45E89"/>
    <w:rsid w:val="00B45EB1"/>
    <w:rsid w:val="00B52B2E"/>
    <w:rsid w:val="00B53585"/>
    <w:rsid w:val="00B57BB0"/>
    <w:rsid w:val="00B6040F"/>
    <w:rsid w:val="00B6203C"/>
    <w:rsid w:val="00B62459"/>
    <w:rsid w:val="00B7022C"/>
    <w:rsid w:val="00B7060B"/>
    <w:rsid w:val="00B75370"/>
    <w:rsid w:val="00B9046A"/>
    <w:rsid w:val="00B9566A"/>
    <w:rsid w:val="00BB3B10"/>
    <w:rsid w:val="00BC0B69"/>
    <w:rsid w:val="00BC1EDD"/>
    <w:rsid w:val="00BC477D"/>
    <w:rsid w:val="00BD6185"/>
    <w:rsid w:val="00BE39CA"/>
    <w:rsid w:val="00C06D74"/>
    <w:rsid w:val="00C11B7F"/>
    <w:rsid w:val="00C214F2"/>
    <w:rsid w:val="00C34112"/>
    <w:rsid w:val="00C41BDA"/>
    <w:rsid w:val="00C61FBD"/>
    <w:rsid w:val="00C6490E"/>
    <w:rsid w:val="00C733DB"/>
    <w:rsid w:val="00C739AF"/>
    <w:rsid w:val="00C800CB"/>
    <w:rsid w:val="00C832FC"/>
    <w:rsid w:val="00C84459"/>
    <w:rsid w:val="00C937A5"/>
    <w:rsid w:val="00CA28EA"/>
    <w:rsid w:val="00CA4790"/>
    <w:rsid w:val="00CC2C04"/>
    <w:rsid w:val="00CC3B48"/>
    <w:rsid w:val="00CD20B9"/>
    <w:rsid w:val="00CD6054"/>
    <w:rsid w:val="00CD72FF"/>
    <w:rsid w:val="00CE519B"/>
    <w:rsid w:val="00CE60A2"/>
    <w:rsid w:val="00CE7227"/>
    <w:rsid w:val="00CE79A1"/>
    <w:rsid w:val="00CF5DAF"/>
    <w:rsid w:val="00D00E26"/>
    <w:rsid w:val="00D0334E"/>
    <w:rsid w:val="00D04893"/>
    <w:rsid w:val="00D13185"/>
    <w:rsid w:val="00D1419D"/>
    <w:rsid w:val="00D15167"/>
    <w:rsid w:val="00D15E47"/>
    <w:rsid w:val="00D166BB"/>
    <w:rsid w:val="00D175BA"/>
    <w:rsid w:val="00D17606"/>
    <w:rsid w:val="00D3094E"/>
    <w:rsid w:val="00D321F6"/>
    <w:rsid w:val="00D3396B"/>
    <w:rsid w:val="00D45D48"/>
    <w:rsid w:val="00D50526"/>
    <w:rsid w:val="00D50B3A"/>
    <w:rsid w:val="00D53F40"/>
    <w:rsid w:val="00D54A74"/>
    <w:rsid w:val="00D55BFE"/>
    <w:rsid w:val="00D6095B"/>
    <w:rsid w:val="00D620D0"/>
    <w:rsid w:val="00D62769"/>
    <w:rsid w:val="00D63AC9"/>
    <w:rsid w:val="00D6740E"/>
    <w:rsid w:val="00D7086F"/>
    <w:rsid w:val="00D70DEC"/>
    <w:rsid w:val="00D71270"/>
    <w:rsid w:val="00D7307C"/>
    <w:rsid w:val="00D75B61"/>
    <w:rsid w:val="00D8007E"/>
    <w:rsid w:val="00D917AE"/>
    <w:rsid w:val="00D92DCE"/>
    <w:rsid w:val="00D947A1"/>
    <w:rsid w:val="00D96F66"/>
    <w:rsid w:val="00DA0566"/>
    <w:rsid w:val="00DA07D2"/>
    <w:rsid w:val="00DA1143"/>
    <w:rsid w:val="00DA641F"/>
    <w:rsid w:val="00DB08B3"/>
    <w:rsid w:val="00DB2664"/>
    <w:rsid w:val="00DB6738"/>
    <w:rsid w:val="00DC290F"/>
    <w:rsid w:val="00DC5F96"/>
    <w:rsid w:val="00DE0AD5"/>
    <w:rsid w:val="00E00002"/>
    <w:rsid w:val="00E002D5"/>
    <w:rsid w:val="00E01158"/>
    <w:rsid w:val="00E02CB0"/>
    <w:rsid w:val="00E03C32"/>
    <w:rsid w:val="00E04357"/>
    <w:rsid w:val="00E05BF0"/>
    <w:rsid w:val="00E07F2B"/>
    <w:rsid w:val="00E13D88"/>
    <w:rsid w:val="00E14D92"/>
    <w:rsid w:val="00E22E34"/>
    <w:rsid w:val="00E26AD9"/>
    <w:rsid w:val="00E368E6"/>
    <w:rsid w:val="00E37FF1"/>
    <w:rsid w:val="00E470DE"/>
    <w:rsid w:val="00E520D5"/>
    <w:rsid w:val="00E5241F"/>
    <w:rsid w:val="00E52602"/>
    <w:rsid w:val="00E52DE7"/>
    <w:rsid w:val="00E52FC7"/>
    <w:rsid w:val="00E566B1"/>
    <w:rsid w:val="00E570F6"/>
    <w:rsid w:val="00E6439E"/>
    <w:rsid w:val="00E64D0F"/>
    <w:rsid w:val="00E700F4"/>
    <w:rsid w:val="00E7079C"/>
    <w:rsid w:val="00E724EC"/>
    <w:rsid w:val="00E73BEC"/>
    <w:rsid w:val="00E746CE"/>
    <w:rsid w:val="00E76DB1"/>
    <w:rsid w:val="00E76DDD"/>
    <w:rsid w:val="00E914E2"/>
    <w:rsid w:val="00E92C96"/>
    <w:rsid w:val="00E9335C"/>
    <w:rsid w:val="00E96229"/>
    <w:rsid w:val="00EB6EA0"/>
    <w:rsid w:val="00EC2508"/>
    <w:rsid w:val="00EC2B99"/>
    <w:rsid w:val="00EC38AA"/>
    <w:rsid w:val="00EC41DA"/>
    <w:rsid w:val="00EC6FD2"/>
    <w:rsid w:val="00ED42E6"/>
    <w:rsid w:val="00EF15C1"/>
    <w:rsid w:val="00EF1C9E"/>
    <w:rsid w:val="00EF46DF"/>
    <w:rsid w:val="00F04AA4"/>
    <w:rsid w:val="00F106C7"/>
    <w:rsid w:val="00F11C1C"/>
    <w:rsid w:val="00F204B1"/>
    <w:rsid w:val="00F45176"/>
    <w:rsid w:val="00F51DD2"/>
    <w:rsid w:val="00F61B2F"/>
    <w:rsid w:val="00F628F2"/>
    <w:rsid w:val="00F62AFE"/>
    <w:rsid w:val="00F64C2F"/>
    <w:rsid w:val="00F74AD9"/>
    <w:rsid w:val="00F82CCD"/>
    <w:rsid w:val="00F95F36"/>
    <w:rsid w:val="00F97D53"/>
    <w:rsid w:val="00FB1806"/>
    <w:rsid w:val="00FB255A"/>
    <w:rsid w:val="00FB2D78"/>
    <w:rsid w:val="00FD3867"/>
    <w:rsid w:val="00FD52C7"/>
    <w:rsid w:val="00FD5ECC"/>
    <w:rsid w:val="00FE386D"/>
    <w:rsid w:val="00FE7A25"/>
    <w:rsid w:val="00FF30C3"/>
    <w:rsid w:val="00FF59C6"/>
    <w:rsid w:val="00FF72B7"/>
    <w:rsid w:val="00FF796B"/>
    <w:rsid w:val="00FF7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08EC02"/>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3"/>
    <w:link w:val="12"/>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uiPriority w:val="9"/>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
    <w:link w:val="aff3"/>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uiPriority w:val="99"/>
    <w:locked/>
    <w:rPr>
      <w:rFonts w:ascii="Garamond" w:eastAsia="Times New Roman" w:hAnsi="Garamond" w:cs="Times New Roman"/>
      <w:b/>
      <w:sz w:val="20"/>
      <w:szCs w:val="20"/>
      <w:lang w:eastAsia="ru-RU"/>
    </w:rPr>
  </w:style>
  <w:style w:type="paragraph" w:styleId="aff4">
    <w:name w:val="footnote text"/>
    <w:basedOn w:val="a3"/>
    <w:link w:val="aff5"/>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99"/>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pPr>
      <w:numPr>
        <w:numId w:val="4"/>
      </w:numPr>
      <w:spacing w:before="0" w:after="0"/>
      <w:jc w:val="left"/>
    </w:pPr>
    <w:rPr>
      <w:rFonts w:ascii="Arial" w:hAnsi="Arial"/>
      <w:caps w:val="0"/>
      <w:color w:val="auto"/>
      <w:kern w:val="0"/>
      <w:sz w:val="28"/>
      <w:szCs w:val="24"/>
      <w:lang w:val="ru-RU" w:eastAsia="ru-RU"/>
    </w:rPr>
  </w:style>
  <w:style w:type="paragraph" w:customStyle="1" w:styleId="1c">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
    <w:next w:val="a3"/>
    <w:uiPriority w:val="39"/>
    <w:qFormat/>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Pr>
      <w:rFonts w:ascii="Calibri" w:eastAsia="Calibri" w:hAnsi="Calibri" w:cs="Times New Roman"/>
    </w:rPr>
  </w:style>
  <w:style w:type="paragraph" w:customStyle="1" w:styleId="1f0">
    <w:name w:val="Рецензия1"/>
    <w:hidden/>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2">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9">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
    <w:link w:val="H10"/>
    <w:qFormat/>
    <w:pPr>
      <w:numPr>
        <w:numId w:val="0"/>
      </w:num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2"/>
    <w:link w:val="H1"/>
    <w:rPr>
      <w:rFonts w:ascii="Garamond" w:eastAsia="Times New Roman" w:hAnsi="Garamond" w:cs="Garamond"/>
      <w:b/>
      <w:bCs w:val="0"/>
      <w:caps/>
      <w:color w:val="000000"/>
      <w:kern w:val="28"/>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2"/>
      </w:numPr>
    </w:pPr>
  </w:style>
  <w:style w:type="numbering" w:customStyle="1" w:styleId="1ai1">
    <w:name w:val="1 / a / i1"/>
    <w:basedOn w:val="a7"/>
    <w:next w:val="1ai"/>
    <w:pPr>
      <w:numPr>
        <w:numId w:val="13"/>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
    <w:basedOn w:val="a7"/>
    <w:next w:val="a0"/>
    <w:pPr>
      <w:numPr>
        <w:numId w:val="14"/>
      </w:numPr>
    </w:pPr>
  </w:style>
  <w:style w:type="table" w:customStyle="1" w:styleId="12a">
    <w:name w:val="Столбцы таблицы 12"/>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9">
    <w:name w:val="Текст примечания Знак1"/>
    <w:basedOn w:val="a5"/>
    <w:uiPriority w:val="99"/>
    <w:semiHidden/>
    <w:rPr>
      <w:rFonts w:ascii="Garamond" w:eastAsia="Batang" w:hAnsi="Garamond" w:cs="Garamond"/>
      <w:sz w:val="20"/>
      <w:szCs w:val="20"/>
      <w:lang w:eastAsia="ar-SA"/>
    </w:rPr>
  </w:style>
  <w:style w:type="numbering" w:customStyle="1" w:styleId="5a">
    <w:name w:val="Нет списка5"/>
    <w:next w:val="a7"/>
    <w:uiPriority w:val="99"/>
    <w:semiHidden/>
    <w:unhideWhenUsed/>
    <w:rsid w:val="0057254E"/>
  </w:style>
  <w:style w:type="character" w:customStyle="1" w:styleId="af0">
    <w:name w:val="Название объекта Знак"/>
    <w:basedOn w:val="a5"/>
    <w:link w:val="af"/>
    <w:locked/>
    <w:rsid w:val="0057254E"/>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rsid w:val="0057254E"/>
    <w:pPr>
      <w:spacing w:after="0" w:line="260" w:lineRule="exact"/>
      <w:contextualSpacing/>
    </w:pPr>
    <w:rPr>
      <w:rFonts w:ascii="Times New Roman" w:hAnsi="Times New Roman"/>
    </w:rPr>
  </w:style>
  <w:style w:type="character" w:customStyle="1" w:styleId="EON0">
    <w:name w:val="E.ON Основной текст Знак"/>
    <w:basedOn w:val="a5"/>
    <w:link w:val="EON"/>
    <w:rsid w:val="0057254E"/>
    <w:rPr>
      <w:rFonts w:ascii="Times New Roman" w:eastAsia="Calibri" w:hAnsi="Times New Roman" w:cs="Times New Roman"/>
    </w:rPr>
  </w:style>
  <w:style w:type="paragraph" w:customStyle="1" w:styleId="afffffffb">
    <w:name w:val="Подпункт"/>
    <w:basedOn w:val="afff8"/>
    <w:link w:val="1ffa"/>
    <w:rsid w:val="0057254E"/>
    <w:pPr>
      <w:numPr>
        <w:ilvl w:val="3"/>
      </w:numPr>
      <w:tabs>
        <w:tab w:val="num" w:pos="1134"/>
      </w:tabs>
      <w:ind w:left="360" w:hanging="360"/>
    </w:pPr>
  </w:style>
  <w:style w:type="character" w:customStyle="1" w:styleId="1ffa">
    <w:name w:val="Подпункт Знак1"/>
    <w:link w:val="afffffffb"/>
    <w:locked/>
    <w:rsid w:val="0057254E"/>
    <w:rPr>
      <w:rFonts w:ascii="Times New Roman" w:eastAsia="Times New Roman" w:hAnsi="Times New Roman" w:cs="Times New Roman"/>
      <w:sz w:val="28"/>
      <w:szCs w:val="20"/>
      <w:lang w:eastAsia="ru-RU"/>
    </w:rPr>
  </w:style>
  <w:style w:type="paragraph" w:customStyle="1" w:styleId="-6d">
    <w:name w:val="пункт-6"/>
    <w:basedOn w:val="a3"/>
    <w:uiPriority w:val="99"/>
    <w:rsid w:val="0057254E"/>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rsid w:val="0057254E"/>
    <w:pPr>
      <w:numPr>
        <w:ilvl w:val="0"/>
      </w:numPr>
      <w:tabs>
        <w:tab w:val="num" w:pos="1134"/>
        <w:tab w:val="num" w:pos="2411"/>
      </w:tabs>
      <w:ind w:left="2411" w:hanging="567"/>
    </w:pPr>
  </w:style>
  <w:style w:type="paragraph" w:customStyle="1" w:styleId="2ffd">
    <w:name w:val="Пункт2"/>
    <w:basedOn w:val="afff8"/>
    <w:rsid w:val="0057254E"/>
    <w:pPr>
      <w:keepNext/>
      <w:tabs>
        <w:tab w:val="num" w:pos="1134"/>
      </w:tabs>
      <w:suppressAutoHyphens/>
      <w:spacing w:before="240" w:after="120" w:line="240" w:lineRule="auto"/>
      <w:ind w:left="1134" w:hanging="1134"/>
      <w:jc w:val="left"/>
      <w:outlineLvl w:val="2"/>
    </w:pPr>
    <w:rPr>
      <w:b/>
    </w:rPr>
  </w:style>
  <w:style w:type="paragraph" w:customStyle="1" w:styleId="1ffb">
    <w:name w:val="çàãîëîâîê 1"/>
    <w:basedOn w:val="a3"/>
    <w:next w:val="a3"/>
    <w:uiPriority w:val="99"/>
    <w:rsid w:val="0057254E"/>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rsid w:val="0057254E"/>
  </w:style>
  <w:style w:type="character" w:customStyle="1" w:styleId="afffffffd">
    <w:name w:val="Гипертекстовая ссылка"/>
    <w:basedOn w:val="a5"/>
    <w:uiPriority w:val="99"/>
    <w:rsid w:val="0057254E"/>
    <w:rPr>
      <w:rFonts w:cs="Times New Roman"/>
      <w:color w:val="008000"/>
      <w:sz w:val="22"/>
      <w:szCs w:val="22"/>
      <w:u w:val="single"/>
    </w:rPr>
  </w:style>
  <w:style w:type="paragraph" w:customStyle="1" w:styleId="afffffffe">
    <w:name w:val="Íîðìàëüíûé"/>
    <w:uiPriority w:val="99"/>
    <w:rsid w:val="0057254E"/>
    <w:pPr>
      <w:spacing w:after="0" w:line="240" w:lineRule="auto"/>
    </w:pPr>
    <w:rPr>
      <w:rFonts w:ascii="Times New Roman" w:eastAsia="Times New Roman" w:hAnsi="Times New Roman" w:cs="Times New Roman"/>
      <w:sz w:val="24"/>
      <w:szCs w:val="20"/>
      <w:lang w:val="en-GB" w:eastAsia="ru-RU"/>
    </w:rPr>
  </w:style>
  <w:style w:type="paragraph" w:customStyle="1" w:styleId="21c">
    <w:name w:val="Основной текст с отступом 21"/>
    <w:basedOn w:val="a3"/>
    <w:uiPriority w:val="99"/>
    <w:rsid w:val="0057254E"/>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rsid w:val="0057254E"/>
    <w:pPr>
      <w:numPr>
        <w:ilvl w:val="1"/>
        <w:numId w:val="15"/>
      </w:numPr>
      <w:spacing w:after="0" w:line="360" w:lineRule="auto"/>
      <w:jc w:val="both"/>
    </w:pPr>
    <w:rPr>
      <w:rFonts w:ascii="Times New Roman" w:eastAsia="Times New Roman" w:hAnsi="Times New Roman"/>
      <w:sz w:val="28"/>
      <w:szCs w:val="20"/>
      <w:lang w:eastAsia="ru-RU"/>
    </w:rPr>
  </w:style>
  <w:style w:type="paragraph" w:customStyle="1" w:styleId="1ffc">
    <w:name w:val="Основной текст1"/>
    <w:basedOn w:val="a3"/>
    <w:uiPriority w:val="99"/>
    <w:rsid w:val="0057254E"/>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rsid w:val="0057254E"/>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rsid w:val="0057254E"/>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rsid w:val="0057254E"/>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rsid w:val="0057254E"/>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sid w:val="0057254E"/>
    <w:rPr>
      <w:rFonts w:ascii="Times New Roman" w:eastAsia="Times New Roman" w:hAnsi="Times New Roman" w:cs="Calibri"/>
      <w:sz w:val="28"/>
      <w:szCs w:val="24"/>
      <w:lang w:eastAsia="ru-RU"/>
    </w:rPr>
  </w:style>
  <w:style w:type="paragraph" w:customStyle="1" w:styleId="a1">
    <w:name w:val="Ненум.список"/>
    <w:basedOn w:val="af4"/>
    <w:link w:val="affffffff2"/>
    <w:qFormat/>
    <w:rsid w:val="0057254E"/>
    <w:pPr>
      <w:numPr>
        <w:numId w:val="16"/>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sid w:val="0057254E"/>
    <w:rPr>
      <w:rFonts w:ascii="Times New Roman" w:eastAsia="Times New Roman" w:hAnsi="Times New Roman" w:cs="Calibri"/>
      <w:sz w:val="28"/>
      <w:szCs w:val="24"/>
      <w:lang w:eastAsia="ru-RU"/>
    </w:rPr>
  </w:style>
  <w:style w:type="paragraph" w:customStyle="1" w:styleId="affffffff3">
    <w:name w:val="Рисунок"/>
    <w:basedOn w:val="af"/>
    <w:link w:val="affffffff4"/>
    <w:qFormat/>
    <w:rsid w:val="0057254E"/>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sid w:val="0057254E"/>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rsid w:val="0057254E"/>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sid w:val="0057254E"/>
    <w:rPr>
      <w:rFonts w:ascii="Times New Roman" w:eastAsia="Times New Roman" w:hAnsi="Times New Roman" w:cs="Times New Roman"/>
      <w:b/>
      <w:sz w:val="28"/>
    </w:rPr>
  </w:style>
  <w:style w:type="paragraph" w:customStyle="1" w:styleId="affffffff7">
    <w:name w:val="Название примечания"/>
    <w:basedOn w:val="a3"/>
    <w:link w:val="affffffff8"/>
    <w:qFormat/>
    <w:rsid w:val="0057254E"/>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sid w:val="0057254E"/>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rsid w:val="0057254E"/>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sid w:val="0057254E"/>
    <w:rPr>
      <w:rFonts w:ascii="Times New Roman" w:eastAsia="Times New Roman" w:hAnsi="Times New Roman" w:cs="Times New Roman"/>
      <w:b/>
      <w:sz w:val="28"/>
      <w:szCs w:val="28"/>
      <w:lang w:eastAsia="ru-RU"/>
    </w:rPr>
  </w:style>
  <w:style w:type="character" w:customStyle="1" w:styleId="1ffd">
    <w:name w:val="Неразрешенное упоминание1"/>
    <w:basedOn w:val="a5"/>
    <w:uiPriority w:val="99"/>
    <w:semiHidden/>
    <w:unhideWhenUsed/>
    <w:rsid w:val="0057254E"/>
    <w:rPr>
      <w:color w:val="605E5C"/>
      <w:shd w:val="clear" w:color="auto" w:fill="E1DFDD"/>
    </w:rPr>
  </w:style>
  <w:style w:type="numbering" w:customStyle="1" w:styleId="65">
    <w:name w:val="Нет списка6"/>
    <w:next w:val="a7"/>
    <w:uiPriority w:val="99"/>
    <w:semiHidden/>
    <w:unhideWhenUsed/>
    <w:rsid w:val="00144717"/>
  </w:style>
  <w:style w:type="table" w:customStyle="1" w:styleId="4e">
    <w:name w:val="Сетка таблицы4"/>
    <w:basedOn w:val="a6"/>
    <w:next w:val="aff7"/>
    <w:uiPriority w:val="99"/>
    <w:rsid w:val="0014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144717"/>
  </w:style>
  <w:style w:type="table" w:customStyle="1" w:styleId="131">
    <w:name w:val="Сетка таблицы13"/>
    <w:basedOn w:val="a6"/>
    <w:next w:val="aff7"/>
    <w:uiPriority w:val="39"/>
    <w:rsid w:val="0014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rsid w:val="00144717"/>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rsid w:val="00144717"/>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rsid w:val="00144717"/>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rsid w:val="00144717"/>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rsid w:val="00144717"/>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rsid w:val="00144717"/>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rsid w:val="00144717"/>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rsid w:val="00144717"/>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rsid w:val="00144717"/>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rsid w:val="00144717"/>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rsid w:val="00144717"/>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rsid w:val="00144717"/>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rsid w:val="00144717"/>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rsid w:val="00144717"/>
  </w:style>
  <w:style w:type="numbering" w:customStyle="1" w:styleId="1110">
    <w:name w:val="Нет списка111"/>
    <w:next w:val="a7"/>
    <w:uiPriority w:val="99"/>
    <w:semiHidden/>
    <w:unhideWhenUsed/>
    <w:rsid w:val="00304C23"/>
  </w:style>
  <w:style w:type="numbering" w:customStyle="1" w:styleId="2110">
    <w:name w:val="Нет списка211"/>
    <w:next w:val="a7"/>
    <w:uiPriority w:val="99"/>
    <w:semiHidden/>
    <w:unhideWhenUsed/>
    <w:rsid w:val="00304C23"/>
  </w:style>
  <w:style w:type="numbering" w:customStyle="1" w:styleId="3110">
    <w:name w:val="Нет списка311"/>
    <w:next w:val="a7"/>
    <w:uiPriority w:val="99"/>
    <w:semiHidden/>
    <w:unhideWhenUsed/>
    <w:rsid w:val="00304C23"/>
  </w:style>
  <w:style w:type="table" w:customStyle="1" w:styleId="1310">
    <w:name w:val="Сетка таблицы131"/>
    <w:basedOn w:val="a6"/>
    <w:next w:val="aff7"/>
    <w:uiPriority w:val="39"/>
    <w:rsid w:val="00304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48088474">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4.wmf"/><Relationship Id="rId21" Type="http://schemas.openxmlformats.org/officeDocument/2006/relationships/oleObject" Target="embeddings/oleObject7.bin"/><Relationship Id="rId34" Type="http://schemas.openxmlformats.org/officeDocument/2006/relationships/oleObject" Target="embeddings/oleObject16.bin"/><Relationship Id="rId42" Type="http://schemas.openxmlformats.org/officeDocument/2006/relationships/oleObject" Target="embeddings/oleObject20.bin"/><Relationship Id="rId47" Type="http://schemas.openxmlformats.org/officeDocument/2006/relationships/oleObject" Target="embeddings/oleObject23.bin"/><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image" Target="media/image13.wmf"/><Relationship Id="rId40" Type="http://schemas.openxmlformats.org/officeDocument/2006/relationships/oleObject" Target="embeddings/oleObject19.bin"/><Relationship Id="rId45" Type="http://schemas.openxmlformats.org/officeDocument/2006/relationships/image" Target="media/image17.w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3.bin"/><Relationship Id="rId44" Type="http://schemas.openxmlformats.org/officeDocument/2006/relationships/oleObject" Target="embeddings/oleObject21.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24.bin"/><Relationship Id="rId8" Type="http://schemas.openxmlformats.org/officeDocument/2006/relationships/image" Target="media/image1.wmf"/><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5.bin"/><Relationship Id="rId38" Type="http://schemas.openxmlformats.org/officeDocument/2006/relationships/oleObject" Target="embeddings/oleObject18.bin"/><Relationship Id="rId46" Type="http://schemas.openxmlformats.org/officeDocument/2006/relationships/oleObject" Target="embeddings/oleObject22.bin"/><Relationship Id="rId20" Type="http://schemas.openxmlformats.org/officeDocument/2006/relationships/image" Target="media/image7.wmf"/><Relationship Id="rId41" Type="http://schemas.openxmlformats.org/officeDocument/2006/relationships/image" Target="media/image1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7.bin"/><Relationship Id="rId49" Type="http://schemas.openxmlformats.org/officeDocument/2006/relationships/oleObject" Target="embeddings/oleObject2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26E2B-6AFD-4F42-9F4E-B8B22D1A7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2196</Words>
  <Characters>12522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Пряхина Ирина Игоревна</cp:lastModifiedBy>
  <cp:revision>7</cp:revision>
  <cp:lastPrinted>2022-01-14T07:10:00Z</cp:lastPrinted>
  <dcterms:created xsi:type="dcterms:W3CDTF">2024-02-19T14:04:00Z</dcterms:created>
  <dcterms:modified xsi:type="dcterms:W3CDTF">2024-02-21T00:45:00Z</dcterms:modified>
</cp:coreProperties>
</file>