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9950E" w14:textId="77777777" w:rsidR="00384EBD" w:rsidRDefault="00384EBD" w:rsidP="008C4D78">
      <w:pPr>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sidR="008C4D78">
        <w:rPr>
          <w:rFonts w:ascii="Garamond" w:hAnsi="Garamond"/>
          <w:b/>
          <w:sz w:val="28"/>
          <w:szCs w:val="28"/>
        </w:rPr>
        <w:t>1</w:t>
      </w:r>
      <w:r>
        <w:rPr>
          <w:rFonts w:ascii="Garamond" w:hAnsi="Garamond"/>
          <w:b/>
          <w:sz w:val="28"/>
          <w:szCs w:val="28"/>
        </w:rPr>
        <w:t xml:space="preserve">. </w:t>
      </w:r>
      <w:r w:rsidRPr="004A5E75">
        <w:rPr>
          <w:rFonts w:ascii="Garamond" w:hAnsi="Garamond"/>
          <w:b/>
          <w:sz w:val="28"/>
          <w:szCs w:val="28"/>
        </w:rPr>
        <w:t xml:space="preserve">Изменения, связанные с </w:t>
      </w:r>
      <w:r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27F80611" w14:textId="77777777" w:rsidR="008C4D78" w:rsidRDefault="008C4D78" w:rsidP="008C4D78">
      <w:pPr>
        <w:tabs>
          <w:tab w:val="left" w:pos="709"/>
        </w:tabs>
        <w:spacing w:after="0" w:line="240" w:lineRule="auto"/>
        <w:rPr>
          <w:rFonts w:ascii="Garamond" w:hAnsi="Garamond"/>
          <w:b/>
          <w:sz w:val="28"/>
          <w:szCs w:val="28"/>
        </w:rPr>
      </w:pPr>
    </w:p>
    <w:p w14:paraId="710D74B1" w14:textId="77777777" w:rsidR="00384EBD" w:rsidRDefault="00384EBD" w:rsidP="00384EBD">
      <w:pPr>
        <w:tabs>
          <w:tab w:val="left" w:pos="709"/>
        </w:tabs>
        <w:spacing w:after="0" w:line="240" w:lineRule="auto"/>
        <w:jc w:val="right"/>
        <w:rPr>
          <w:rFonts w:ascii="Garamond" w:hAnsi="Garamond"/>
          <w:b/>
          <w:sz w:val="28"/>
          <w:szCs w:val="28"/>
        </w:rPr>
      </w:pPr>
      <w:r w:rsidRPr="003E4CF3">
        <w:rPr>
          <w:rFonts w:ascii="Garamond" w:hAnsi="Garamond"/>
          <w:b/>
          <w:sz w:val="28"/>
          <w:szCs w:val="28"/>
        </w:rPr>
        <w:t>Приложение № 1.</w:t>
      </w:r>
      <w:r w:rsidR="008C4D78">
        <w:rPr>
          <w:rFonts w:ascii="Garamond" w:hAnsi="Garamond"/>
          <w:b/>
          <w:sz w:val="28"/>
          <w:szCs w:val="28"/>
        </w:rPr>
        <w:t>1</w:t>
      </w:r>
      <w:r w:rsidR="00637118">
        <w:rPr>
          <w:rFonts w:ascii="Garamond" w:hAnsi="Garamond"/>
          <w:b/>
          <w:sz w:val="28"/>
          <w:szCs w:val="28"/>
        </w:rPr>
        <w:t xml:space="preserve">.2 </w:t>
      </w:r>
    </w:p>
    <w:p w14:paraId="2C42A52F" w14:textId="77777777" w:rsidR="008C4D78" w:rsidRDefault="008C4D78" w:rsidP="00384EBD">
      <w:pPr>
        <w:tabs>
          <w:tab w:val="left" w:pos="709"/>
        </w:tabs>
        <w:spacing w:after="0" w:line="240" w:lineRule="auto"/>
        <w:jc w:val="right"/>
        <w:rPr>
          <w:rFonts w:ascii="Garamond" w:hAnsi="Garamond"/>
          <w:b/>
          <w:sz w:val="28"/>
          <w:szCs w:val="28"/>
        </w:rPr>
      </w:pPr>
    </w:p>
    <w:p w14:paraId="13C7D1B8" w14:textId="77777777" w:rsidR="00384EBD" w:rsidRPr="00AA1B08" w:rsidRDefault="00384EBD" w:rsidP="00384EBD">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sz w:val="24"/>
          <w:szCs w:val="24"/>
        </w:rPr>
      </w:pPr>
      <w:r w:rsidRPr="00AA1B08">
        <w:rPr>
          <w:rFonts w:ascii="Garamond" w:eastAsia="Times New Roman" w:hAnsi="Garamond" w:cs="Garamond"/>
          <w:b/>
          <w:bCs/>
          <w:sz w:val="24"/>
          <w:szCs w:val="24"/>
          <w:lang w:eastAsia="ru-RU"/>
        </w:rPr>
        <w:t>Дата вступления в силу:</w:t>
      </w:r>
      <w:r w:rsidRPr="00AA1B08">
        <w:rPr>
          <w:rFonts w:ascii="Garamond" w:hAnsi="Garamond"/>
          <w:bCs/>
          <w:sz w:val="24"/>
          <w:szCs w:val="24"/>
        </w:rPr>
        <w:t xml:space="preserve"> </w:t>
      </w:r>
      <w:r w:rsidRPr="00640590">
        <w:rPr>
          <w:rFonts w:ascii="Garamond" w:eastAsia="Times New Roman" w:hAnsi="Garamond" w:cs="Garamond"/>
          <w:bCs/>
          <w:sz w:val="24"/>
          <w:szCs w:val="24"/>
          <w:lang w:eastAsia="ru-RU"/>
        </w:rPr>
        <w:t>с 1 апреля 2024 года, но не ранее даты вступления в силу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r>
        <w:rPr>
          <w:rFonts w:ascii="Garamond" w:eastAsia="Times New Roman" w:hAnsi="Garamond" w:cs="Garamond"/>
          <w:bCs/>
          <w:sz w:val="24"/>
          <w:szCs w:val="24"/>
          <w:lang w:eastAsia="ru-RU"/>
        </w:rPr>
        <w:t>.</w:t>
      </w:r>
    </w:p>
    <w:p w14:paraId="73C54AEB" w14:textId="77777777" w:rsidR="00384EBD" w:rsidRDefault="00384EBD" w:rsidP="00384EBD">
      <w:pPr>
        <w:widowControl w:val="0"/>
        <w:spacing w:after="0" w:line="240" w:lineRule="auto"/>
        <w:rPr>
          <w:rFonts w:ascii="Garamond" w:hAnsi="Garamond" w:cs="Garamond"/>
          <w:b/>
          <w:bCs/>
          <w:sz w:val="26"/>
          <w:szCs w:val="26"/>
        </w:rPr>
      </w:pPr>
      <w:bookmarkStart w:id="0" w:name="_Toc101261834"/>
      <w:bookmarkStart w:id="1" w:name="_Toc101672096"/>
      <w:bookmarkStart w:id="2" w:name="_Toc103055809"/>
      <w:bookmarkStart w:id="3" w:name="_Toc105228112"/>
      <w:bookmarkStart w:id="4" w:name="_Toc107045995"/>
    </w:p>
    <w:bookmarkEnd w:id="0"/>
    <w:bookmarkEnd w:id="1"/>
    <w:bookmarkEnd w:id="2"/>
    <w:bookmarkEnd w:id="3"/>
    <w:bookmarkEnd w:id="4"/>
    <w:p w14:paraId="72D819B8" w14:textId="77777777" w:rsidR="00384EBD" w:rsidRDefault="00384EBD" w:rsidP="00384EBD">
      <w:pPr>
        <w:spacing w:after="0" w:line="240" w:lineRule="auto"/>
        <w:ind w:right="-314"/>
        <w:rPr>
          <w:rFonts w:ascii="Garamond" w:hAnsi="Garamond"/>
          <w:b/>
          <w:sz w:val="26"/>
          <w:szCs w:val="26"/>
        </w:rPr>
      </w:pPr>
      <w:r w:rsidRPr="00FF0A27">
        <w:rPr>
          <w:rFonts w:ascii="Garamond" w:hAnsi="Garamond"/>
          <w:b/>
          <w:sz w:val="26"/>
          <w:szCs w:val="26"/>
        </w:rPr>
        <w:t xml:space="preserve">Предложения по изменениям и дополнениям в </w:t>
      </w:r>
      <w:r w:rsidRPr="00FF0A27">
        <w:rPr>
          <w:rFonts w:ascii="Garamond" w:hAnsi="Garamond"/>
          <w:b/>
          <w:caps/>
          <w:sz w:val="26"/>
          <w:szCs w:val="26"/>
        </w:rPr>
        <w:t>Регламент финансовых расчетов на оптовом рынке ЭЛЕКТРОЭНЕРГИИ (</w:t>
      </w:r>
      <w:r w:rsidRPr="00FF0A27">
        <w:rPr>
          <w:rFonts w:ascii="Garamond" w:hAnsi="Garamond"/>
          <w:b/>
          <w:sz w:val="26"/>
          <w:szCs w:val="26"/>
        </w:rPr>
        <w:t>Приложение № 16 к Договору о присоединении к торговой системе оптового рынка)</w:t>
      </w:r>
    </w:p>
    <w:p w14:paraId="675FADE3" w14:textId="77777777" w:rsidR="00E54800" w:rsidRDefault="00E54800" w:rsidP="00E54800">
      <w:pPr>
        <w:spacing w:after="0" w:line="240" w:lineRule="auto"/>
        <w:rPr>
          <w:rFonts w:ascii="Garamond" w:hAnsi="Garamond" w:cs="Garamond"/>
          <w:b/>
          <w:bCs/>
          <w:sz w:val="26"/>
          <w:szCs w:val="26"/>
        </w:rPr>
      </w:pPr>
    </w:p>
    <w:tbl>
      <w:tblPr>
        <w:tblW w:w="14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6818"/>
        <w:gridCol w:w="7237"/>
      </w:tblGrid>
      <w:tr w:rsidR="006634E0" w:rsidRPr="00FF0A27" w14:paraId="25801A8C" w14:textId="77777777" w:rsidTr="00405AA2">
        <w:trPr>
          <w:trHeight w:val="435"/>
        </w:trPr>
        <w:tc>
          <w:tcPr>
            <w:tcW w:w="848" w:type="dxa"/>
            <w:vAlign w:val="center"/>
          </w:tcPr>
          <w:p w14:paraId="5C9EDC04" w14:textId="77777777" w:rsidR="006634E0" w:rsidRPr="00FF0A27" w:rsidRDefault="006634E0" w:rsidP="00637118">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 </w:t>
            </w:r>
          </w:p>
          <w:p w14:paraId="556B7DA3" w14:textId="77777777" w:rsidR="006634E0" w:rsidRPr="00FF0A27" w:rsidRDefault="006634E0" w:rsidP="00637118">
            <w:pPr>
              <w:widowControl w:val="0"/>
              <w:spacing w:after="0" w:line="240" w:lineRule="auto"/>
              <w:ind w:left="-113" w:right="-108"/>
              <w:jc w:val="center"/>
              <w:rPr>
                <w:rFonts w:ascii="Garamond" w:eastAsiaTheme="minorHAnsi" w:hAnsi="Garamond" w:cs="Calibri"/>
                <w:b/>
              </w:rPr>
            </w:pPr>
            <w:r w:rsidRPr="00FF0A27">
              <w:rPr>
                <w:rFonts w:ascii="Garamond" w:eastAsiaTheme="minorHAnsi" w:hAnsi="Garamond" w:cs="Calibri"/>
                <w:b/>
              </w:rPr>
              <w:t>пункта</w:t>
            </w:r>
          </w:p>
        </w:tc>
        <w:tc>
          <w:tcPr>
            <w:tcW w:w="6818" w:type="dxa"/>
            <w:vAlign w:val="center"/>
          </w:tcPr>
          <w:p w14:paraId="17BFBD8B" w14:textId="77777777" w:rsidR="006634E0" w:rsidRPr="00FF0A27" w:rsidRDefault="006634E0" w:rsidP="00637118">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Редакция, действующая на момент </w:t>
            </w:r>
          </w:p>
          <w:p w14:paraId="31D7437B" w14:textId="77777777" w:rsidR="006634E0" w:rsidRPr="00FF0A27" w:rsidRDefault="006634E0" w:rsidP="00637118">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вступления в силу изменений</w:t>
            </w:r>
          </w:p>
        </w:tc>
        <w:tc>
          <w:tcPr>
            <w:tcW w:w="7237" w:type="dxa"/>
            <w:vAlign w:val="center"/>
          </w:tcPr>
          <w:p w14:paraId="2A449230" w14:textId="4DFFADD8" w:rsidR="006634E0" w:rsidRPr="00FF0A27" w:rsidRDefault="006634E0" w:rsidP="00637118">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Предлагаем</w:t>
            </w:r>
            <w:r w:rsidR="00ED2418">
              <w:rPr>
                <w:rFonts w:ascii="Garamond" w:eastAsiaTheme="minorHAnsi" w:hAnsi="Garamond" w:cs="Calibri"/>
                <w:b/>
              </w:rPr>
              <w:t>ая</w:t>
            </w:r>
            <w:r w:rsidRPr="00FF0A27">
              <w:rPr>
                <w:rFonts w:ascii="Garamond" w:eastAsiaTheme="minorHAnsi" w:hAnsi="Garamond" w:cs="Calibri"/>
                <w:b/>
              </w:rPr>
              <w:t xml:space="preserve"> </w:t>
            </w:r>
            <w:r w:rsidR="00ED2418">
              <w:rPr>
                <w:rFonts w:ascii="Garamond" w:eastAsiaTheme="minorHAnsi" w:hAnsi="Garamond" w:cs="Calibri"/>
                <w:b/>
              </w:rPr>
              <w:t>редакция</w:t>
            </w:r>
          </w:p>
          <w:p w14:paraId="23A90060" w14:textId="77777777" w:rsidR="006634E0" w:rsidRPr="00FF0A27" w:rsidRDefault="006634E0" w:rsidP="00637118">
            <w:pPr>
              <w:widowControl w:val="0"/>
              <w:spacing w:after="0" w:line="240" w:lineRule="auto"/>
              <w:jc w:val="center"/>
              <w:rPr>
                <w:rFonts w:ascii="Garamond" w:eastAsiaTheme="minorHAnsi" w:hAnsi="Garamond" w:cs="Calibri"/>
              </w:rPr>
            </w:pPr>
            <w:r w:rsidRPr="00FF0A27">
              <w:rPr>
                <w:rFonts w:ascii="Garamond" w:eastAsiaTheme="minorHAnsi" w:hAnsi="Garamond" w:cs="Calibri"/>
              </w:rPr>
              <w:t>(изменения выделены цветом)</w:t>
            </w:r>
          </w:p>
        </w:tc>
      </w:tr>
      <w:tr w:rsidR="00DF4C03" w:rsidRPr="00FF0A27" w14:paraId="713FDD28" w14:textId="77777777" w:rsidTr="00405AA2">
        <w:trPr>
          <w:trHeight w:val="435"/>
        </w:trPr>
        <w:tc>
          <w:tcPr>
            <w:tcW w:w="848" w:type="dxa"/>
            <w:vAlign w:val="center"/>
          </w:tcPr>
          <w:p w14:paraId="3E874520" w14:textId="77777777" w:rsidR="00DF4C03" w:rsidRDefault="00DF4C03" w:rsidP="00DF4C03">
            <w:pPr>
              <w:widowControl w:val="0"/>
              <w:spacing w:before="120" w:after="120" w:line="240" w:lineRule="auto"/>
              <w:jc w:val="center"/>
              <w:rPr>
                <w:rFonts w:ascii="Garamond" w:eastAsiaTheme="minorHAnsi" w:hAnsi="Garamond" w:cs="Calibri"/>
                <w:b/>
                <w:lang w:val="en-US"/>
              </w:rPr>
            </w:pPr>
            <w:r>
              <w:rPr>
                <w:rFonts w:ascii="Garamond" w:eastAsiaTheme="minorHAnsi" w:hAnsi="Garamond" w:cs="Calibri"/>
                <w:b/>
              </w:rPr>
              <w:t>2.2</w:t>
            </w:r>
          </w:p>
        </w:tc>
        <w:tc>
          <w:tcPr>
            <w:tcW w:w="6818" w:type="dxa"/>
          </w:tcPr>
          <w:p w14:paraId="6673B56A" w14:textId="77777777" w:rsidR="00DF4C03" w:rsidRPr="00ED2418" w:rsidRDefault="00DF4C03" w:rsidP="00ED2418">
            <w:pPr>
              <w:widowControl w:val="0"/>
              <w:tabs>
                <w:tab w:val="num" w:pos="2134"/>
              </w:tabs>
              <w:spacing w:before="120" w:after="120" w:line="240" w:lineRule="auto"/>
              <w:ind w:left="2134" w:hanging="432"/>
              <w:jc w:val="both"/>
              <w:outlineLvl w:val="2"/>
              <w:rPr>
                <w:rFonts w:ascii="Garamond" w:hAnsi="Garamond"/>
                <w:b/>
                <w:color w:val="000000"/>
              </w:rPr>
            </w:pPr>
            <w:bookmarkStart w:id="5" w:name="_Toc133881751"/>
            <w:r w:rsidRPr="00ED2418">
              <w:rPr>
                <w:rFonts w:ascii="Garamond" w:hAnsi="Garamond"/>
                <w:b/>
                <w:color w:val="000000"/>
              </w:rPr>
              <w:t>2.2 Торговый счет</w:t>
            </w:r>
            <w:bookmarkEnd w:id="5"/>
          </w:p>
          <w:p w14:paraId="000386B8" w14:textId="77777777" w:rsidR="00DF4C03" w:rsidRPr="00ED2418" w:rsidRDefault="00DF4C03" w:rsidP="00ED2418">
            <w:pPr>
              <w:shd w:val="clear" w:color="auto" w:fill="FFFFFF" w:themeFill="background1"/>
              <w:spacing w:before="120" w:after="120" w:line="240" w:lineRule="auto"/>
              <w:ind w:firstLine="567"/>
              <w:jc w:val="both"/>
              <w:rPr>
                <w:rFonts w:ascii="Garamond" w:hAnsi="Garamond"/>
                <w:color w:val="000000"/>
              </w:rPr>
            </w:pPr>
            <w:r w:rsidRPr="00ED2418">
              <w:rPr>
                <w:rFonts w:ascii="Garamond" w:hAnsi="Garamond"/>
                <w:color w:val="000000"/>
                <w:spacing w:val="1"/>
              </w:rPr>
              <w:t xml:space="preserve">В целях проведения расчетов участники оптового рынка, ФСК, СО, исполнители услуг по управлению изменением режима потребления </w:t>
            </w:r>
            <w:r w:rsidRPr="00ED2418">
              <w:rPr>
                <w:rFonts w:ascii="Garamond" w:hAnsi="Garamond"/>
                <w:color w:val="000000"/>
              </w:rPr>
              <w:t>электрической энергии</w:t>
            </w:r>
            <w:r w:rsidRPr="00ED2418">
              <w:rPr>
                <w:rFonts w:ascii="Garamond" w:hAnsi="Garamond"/>
                <w:color w:val="000000"/>
                <w:spacing w:val="1"/>
              </w:rPr>
              <w:t xml:space="preserve"> открывают в уполномоченной кредитной организации основной счет и торговый счет.</w:t>
            </w:r>
            <w:r w:rsidRPr="00ED2418">
              <w:rPr>
                <w:rFonts w:ascii="Garamond" w:hAnsi="Garamond"/>
                <w:color w:val="000000"/>
              </w:rPr>
              <w:t xml:space="preserve"> </w:t>
            </w:r>
          </w:p>
          <w:p w14:paraId="2253E0D7" w14:textId="77777777" w:rsidR="00DF4C03" w:rsidRPr="00ED2418" w:rsidRDefault="00DF4C03" w:rsidP="00ED2418">
            <w:pPr>
              <w:shd w:val="clear" w:color="auto" w:fill="FFFFFF" w:themeFill="background1"/>
              <w:spacing w:before="120" w:after="120" w:line="240" w:lineRule="auto"/>
              <w:ind w:firstLine="567"/>
              <w:jc w:val="both"/>
              <w:rPr>
                <w:rFonts w:ascii="Garamond" w:hAnsi="Garamond"/>
                <w:color w:val="000000"/>
              </w:rPr>
            </w:pPr>
            <w:r w:rsidRPr="00ED2418">
              <w:rPr>
                <w:rFonts w:ascii="Garamond" w:hAnsi="Garamond"/>
                <w:color w:val="000000"/>
              </w:rPr>
              <w:t>Наличие указанных счетов участника оптового рынка, ФСК, исполнителя услуг по управлению изменением режима потребления электрической энергии является необходимым условием для проведения расчетов:</w:t>
            </w:r>
          </w:p>
          <w:p w14:paraId="06E56117" w14:textId="77777777" w:rsidR="00DF4C03" w:rsidRPr="00ED2418" w:rsidRDefault="00DF4C03" w:rsidP="00ED2418">
            <w:pPr>
              <w:tabs>
                <w:tab w:val="num" w:pos="1200"/>
              </w:tabs>
              <w:spacing w:before="120" w:after="120" w:line="240" w:lineRule="auto"/>
              <w:ind w:firstLine="459"/>
              <w:jc w:val="both"/>
              <w:outlineLvl w:val="2"/>
              <w:rPr>
                <w:rFonts w:ascii="Garamond" w:hAnsi="Garamond"/>
              </w:rPr>
            </w:pPr>
            <w:r w:rsidRPr="00ED2418">
              <w:rPr>
                <w:rFonts w:ascii="Garamond" w:hAnsi="Garamond"/>
              </w:rPr>
              <w:t>…</w:t>
            </w:r>
          </w:p>
          <w:p w14:paraId="28CA6D83" w14:textId="2588F292" w:rsidR="00DF4C03" w:rsidRPr="00ED2418" w:rsidRDefault="00ED2418" w:rsidP="00ED2418">
            <w:pPr>
              <w:spacing w:before="120" w:after="120" w:line="240" w:lineRule="auto"/>
              <w:ind w:firstLine="594"/>
              <w:jc w:val="both"/>
              <w:rPr>
                <w:rFonts w:ascii="Garamond" w:hAnsi="Garamond"/>
              </w:rPr>
            </w:pPr>
            <w:r w:rsidRPr="00ED2418">
              <w:rPr>
                <w:rFonts w:ascii="Garamond" w:hAnsi="Garamond"/>
              </w:rPr>
              <w:t>Участники оптового рынка, ФСК, СО соглашаются с тем, что финансовые расчеты на оптовом рынке (в отношении СО – расчеты за услуги по ОДУ в части обеспечения надежности функционирования электроэнергетики) проводятся по торговому счету, указанному в уведомлении об открытии торгового счета, полученном КО от уполномоченной кредитной организации.</w:t>
            </w:r>
          </w:p>
        </w:tc>
        <w:tc>
          <w:tcPr>
            <w:tcW w:w="7237" w:type="dxa"/>
          </w:tcPr>
          <w:p w14:paraId="78D7F49E" w14:textId="77777777" w:rsidR="00DF4C03" w:rsidRPr="00ED2418" w:rsidRDefault="00DF4C03" w:rsidP="00ED2418">
            <w:pPr>
              <w:widowControl w:val="0"/>
              <w:tabs>
                <w:tab w:val="num" w:pos="2134"/>
              </w:tabs>
              <w:spacing w:before="120" w:after="120" w:line="240" w:lineRule="auto"/>
              <w:ind w:left="2134" w:hanging="432"/>
              <w:jc w:val="both"/>
              <w:outlineLvl w:val="2"/>
              <w:rPr>
                <w:rFonts w:ascii="Garamond" w:hAnsi="Garamond"/>
                <w:b/>
                <w:color w:val="000000"/>
              </w:rPr>
            </w:pPr>
            <w:r w:rsidRPr="00ED2418">
              <w:rPr>
                <w:rFonts w:ascii="Garamond" w:hAnsi="Garamond"/>
                <w:b/>
                <w:color w:val="000000"/>
              </w:rPr>
              <w:t>2.2 Торговый счет</w:t>
            </w:r>
          </w:p>
          <w:p w14:paraId="0FD05889" w14:textId="77777777" w:rsidR="00DF4C03" w:rsidRPr="00ED2418" w:rsidRDefault="00DF4C03" w:rsidP="00ED2418">
            <w:pPr>
              <w:spacing w:before="120" w:after="120" w:line="240" w:lineRule="auto"/>
              <w:ind w:firstLine="567"/>
              <w:jc w:val="both"/>
              <w:rPr>
                <w:rFonts w:ascii="Garamond" w:hAnsi="Garamond"/>
                <w:color w:val="000000"/>
              </w:rPr>
            </w:pPr>
            <w:r w:rsidRPr="00ED2418">
              <w:rPr>
                <w:rFonts w:ascii="Garamond" w:hAnsi="Garamond"/>
                <w:color w:val="000000"/>
                <w:spacing w:val="1"/>
              </w:rPr>
              <w:t xml:space="preserve">В целях проведения расчетов участники оптового рынка, ФСК, СО, исполнители услуг по управлению изменением режима потребления </w:t>
            </w:r>
            <w:r w:rsidRPr="00ED2418">
              <w:rPr>
                <w:rFonts w:ascii="Garamond" w:hAnsi="Garamond"/>
                <w:color w:val="000000"/>
              </w:rPr>
              <w:t>электрической энергии</w:t>
            </w:r>
            <w:r w:rsidRPr="00ED2418">
              <w:rPr>
                <w:rFonts w:ascii="Garamond" w:hAnsi="Garamond"/>
                <w:color w:val="000000"/>
                <w:spacing w:val="1"/>
              </w:rPr>
              <w:t xml:space="preserve"> открывают в уполномоченной кредитной организации основной счет и торговый счет.</w:t>
            </w:r>
            <w:r w:rsidRPr="00ED2418">
              <w:rPr>
                <w:rFonts w:ascii="Garamond" w:hAnsi="Garamond"/>
                <w:color w:val="000000"/>
              </w:rPr>
              <w:t xml:space="preserve"> </w:t>
            </w:r>
          </w:p>
          <w:p w14:paraId="46E136B1" w14:textId="77777777" w:rsidR="00DF4C03" w:rsidRPr="00ED2418" w:rsidRDefault="00DF4C03" w:rsidP="00ED2418">
            <w:pPr>
              <w:spacing w:before="120" w:after="120" w:line="240" w:lineRule="auto"/>
              <w:ind w:firstLine="567"/>
              <w:jc w:val="both"/>
              <w:rPr>
                <w:rFonts w:ascii="Garamond" w:hAnsi="Garamond"/>
                <w:color w:val="000000"/>
              </w:rPr>
            </w:pPr>
            <w:r w:rsidRPr="00ED2418">
              <w:rPr>
                <w:rFonts w:ascii="Garamond" w:hAnsi="Garamond"/>
                <w:color w:val="000000"/>
              </w:rPr>
              <w:t>Наличие указанных счетов участника оптового рынка, ФСК, исполнителя услуг по управлению изменением режима потребления электрической энергии является необходимым условием для проведения расчетов:</w:t>
            </w:r>
          </w:p>
          <w:p w14:paraId="48FC039C" w14:textId="621C0F9D" w:rsidR="00DF4C03" w:rsidRPr="00ED2418" w:rsidRDefault="00DF4C03" w:rsidP="00ED2418">
            <w:pPr>
              <w:tabs>
                <w:tab w:val="num" w:pos="1200"/>
              </w:tabs>
              <w:spacing w:before="120" w:after="120" w:line="240" w:lineRule="auto"/>
              <w:ind w:firstLine="459"/>
              <w:jc w:val="both"/>
              <w:outlineLvl w:val="2"/>
              <w:rPr>
                <w:rFonts w:ascii="Garamond" w:hAnsi="Garamond"/>
              </w:rPr>
            </w:pPr>
            <w:r w:rsidRPr="00ED2418">
              <w:rPr>
                <w:rFonts w:ascii="Garamond" w:hAnsi="Garamond"/>
              </w:rPr>
              <w:t>…</w:t>
            </w:r>
          </w:p>
          <w:p w14:paraId="698FD8F8" w14:textId="1247A80F" w:rsidR="00ED2418" w:rsidRPr="00ED2418" w:rsidRDefault="00ED2418" w:rsidP="00ED2418">
            <w:pPr>
              <w:tabs>
                <w:tab w:val="num" w:pos="1200"/>
              </w:tabs>
              <w:spacing w:before="120" w:after="120" w:line="240" w:lineRule="auto"/>
              <w:ind w:firstLine="459"/>
              <w:jc w:val="both"/>
              <w:outlineLvl w:val="2"/>
              <w:rPr>
                <w:rFonts w:ascii="Garamond" w:hAnsi="Garamond"/>
              </w:rPr>
            </w:pPr>
            <w:r w:rsidRPr="00ED2418">
              <w:rPr>
                <w:rFonts w:ascii="Garamond" w:hAnsi="Garamond"/>
              </w:rPr>
              <w:t>Участники оптового рынка, ФСК, СО соглашаются с тем, что финансовые расчеты на оптовом рынке (в отношении СО – расчеты за услуги по ОДУ в части обеспечения надежности функционирования электроэнергетики) проводятся по торговому счету, указанному в уведомлении об открытии торгового счета, полученном КО от уполномоченной кредитной организации.</w:t>
            </w:r>
          </w:p>
          <w:p w14:paraId="07235350" w14:textId="49BDD9EB" w:rsidR="00DF4C03" w:rsidRPr="00ED2418" w:rsidRDefault="00DF4C03" w:rsidP="000C5CFC">
            <w:pPr>
              <w:spacing w:before="120" w:after="120" w:line="240" w:lineRule="auto"/>
              <w:ind w:firstLine="594"/>
              <w:jc w:val="both"/>
              <w:rPr>
                <w:rFonts w:ascii="Garamond" w:hAnsi="Garamond"/>
              </w:rPr>
            </w:pPr>
            <w:r w:rsidRPr="00ED2418">
              <w:rPr>
                <w:rFonts w:ascii="Garamond" w:hAnsi="Garamond"/>
                <w:highlight w:val="yellow"/>
              </w:rPr>
              <w:t xml:space="preserve">ЦФР не позднее 2-го (второго) рабочего дня месяца, в котором у субъекта оптового рынка возникает право на оказание услуг по управлению </w:t>
            </w:r>
            <w:r w:rsidRPr="00ED2418">
              <w:rPr>
                <w:rFonts w:ascii="Garamond" w:hAnsi="Garamond"/>
                <w:highlight w:val="yellow"/>
              </w:rPr>
              <w:lastRenderedPageBreak/>
              <w:t>изменением режима потребления электрической энергии, уведомляет исполнителей услуг по управлению изменением режима потребления электрической энергии, впервые отобранных по результатам отбора ресурса по управлению изменением режима потребления, о дате начала расчетов через уполномоченную кредитную организацию на сайте КО</w:t>
            </w:r>
            <w:r w:rsidR="000C5CFC">
              <w:rPr>
                <w:rFonts w:ascii="Garamond" w:hAnsi="Garamond"/>
                <w:highlight w:val="yellow"/>
              </w:rPr>
              <w:t>,</w:t>
            </w:r>
            <w:r w:rsidRPr="00ED2418">
              <w:rPr>
                <w:rFonts w:ascii="Garamond" w:hAnsi="Garamond"/>
                <w:highlight w:val="yellow"/>
              </w:rPr>
              <w:t xml:space="preserve"> в разделе с ограниченным в соответствии с Правилами </w:t>
            </w:r>
            <w:proofErr w:type="spellStart"/>
            <w:r w:rsidRPr="00ED2418">
              <w:rPr>
                <w:rFonts w:ascii="Garamond" w:hAnsi="Garamond"/>
                <w:highlight w:val="yellow"/>
              </w:rPr>
              <w:t>ЭДО</w:t>
            </w:r>
            <w:proofErr w:type="spellEnd"/>
            <w:r w:rsidRPr="00ED2418">
              <w:rPr>
                <w:rFonts w:ascii="Garamond" w:hAnsi="Garamond"/>
                <w:highlight w:val="yellow"/>
              </w:rPr>
              <w:t xml:space="preserve"> </w:t>
            </w:r>
            <w:proofErr w:type="spellStart"/>
            <w:r w:rsidRPr="00ED2418">
              <w:rPr>
                <w:rFonts w:ascii="Garamond" w:hAnsi="Garamond"/>
                <w:highlight w:val="yellow"/>
              </w:rPr>
              <w:t>СЭД</w:t>
            </w:r>
            <w:proofErr w:type="spellEnd"/>
            <w:r w:rsidRPr="00ED2418">
              <w:rPr>
                <w:rFonts w:ascii="Garamond" w:hAnsi="Garamond"/>
                <w:highlight w:val="yellow"/>
              </w:rPr>
              <w:t xml:space="preserve"> КО доступом с использованием электронн</w:t>
            </w:r>
            <w:r w:rsidR="000C5CFC">
              <w:rPr>
                <w:rFonts w:ascii="Garamond" w:hAnsi="Garamond"/>
                <w:highlight w:val="yellow"/>
              </w:rPr>
              <w:t>ой подписи</w:t>
            </w:r>
            <w:r w:rsidRPr="00ED2418">
              <w:rPr>
                <w:rFonts w:ascii="Garamond" w:hAnsi="Garamond"/>
                <w:highlight w:val="yellow"/>
              </w:rPr>
              <w:t xml:space="preserve"> по форме приложения 168 к настоящему Регламенту.</w:t>
            </w:r>
          </w:p>
        </w:tc>
      </w:tr>
      <w:tr w:rsidR="00405AA2" w:rsidRPr="00BD2CCC" w14:paraId="189A96AC" w14:textId="77777777" w:rsidTr="00405AA2">
        <w:trPr>
          <w:trHeight w:val="646"/>
        </w:trPr>
        <w:tc>
          <w:tcPr>
            <w:tcW w:w="8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CA414A1" w14:textId="43C13A9D" w:rsidR="00405AA2" w:rsidRPr="00405AA2" w:rsidRDefault="00405AA2" w:rsidP="008C6FEC">
            <w:pPr>
              <w:spacing w:after="0"/>
              <w:jc w:val="center"/>
              <w:rPr>
                <w:rFonts w:ascii="Garamond" w:hAnsi="Garamond" w:cs="Garamond"/>
                <w:b/>
                <w:bCs/>
              </w:rPr>
            </w:pPr>
            <w:r w:rsidRPr="00405AA2">
              <w:rPr>
                <w:rFonts w:ascii="Garamond" w:hAnsi="Garamond" w:cs="Garamond"/>
                <w:b/>
                <w:bCs/>
              </w:rPr>
              <w:lastRenderedPageBreak/>
              <w:t>11.2.1</w:t>
            </w:r>
          </w:p>
        </w:tc>
        <w:tc>
          <w:tcPr>
            <w:tcW w:w="6818" w:type="dxa"/>
            <w:tcBorders>
              <w:top w:val="single" w:sz="4" w:space="0" w:color="auto"/>
              <w:left w:val="single" w:sz="4" w:space="0" w:color="auto"/>
              <w:bottom w:val="single" w:sz="4" w:space="0" w:color="auto"/>
              <w:right w:val="single" w:sz="4" w:space="0" w:color="auto"/>
            </w:tcBorders>
          </w:tcPr>
          <w:p w14:paraId="1DB8599B" w14:textId="77777777" w:rsidR="00405AA2" w:rsidRPr="000C5CFC" w:rsidRDefault="00405AA2" w:rsidP="00405AA2">
            <w:pPr>
              <w:pStyle w:val="3"/>
              <w:rPr>
                <w:b/>
              </w:rPr>
            </w:pPr>
            <w:bookmarkStart w:id="6" w:name="_Toc385257059"/>
            <w:bookmarkStart w:id="7" w:name="_Toc157626048"/>
            <w:r w:rsidRPr="000C5CFC">
              <w:rPr>
                <w:b/>
              </w:rPr>
              <w:t>Предмет расчетов</w:t>
            </w:r>
            <w:bookmarkEnd w:id="6"/>
            <w:bookmarkEnd w:id="7"/>
          </w:p>
          <w:p w14:paraId="224C1108" w14:textId="0B36E31E" w:rsidR="00405AA2" w:rsidRPr="000C5CFC" w:rsidRDefault="00405AA2" w:rsidP="008C6FEC">
            <w:pPr>
              <w:pStyle w:val="af"/>
              <w:ind w:firstLine="567"/>
              <w:rPr>
                <w:rFonts w:ascii="Garamond" w:hAnsi="Garamond"/>
                <w:szCs w:val="22"/>
                <w:lang w:val="ru-RU"/>
              </w:rPr>
            </w:pPr>
            <w:r w:rsidRPr="000C5CFC">
              <w:rPr>
                <w:rFonts w:ascii="Garamond" w:hAnsi="Garamond"/>
                <w:szCs w:val="22"/>
                <w:highlight w:val="yellow"/>
                <w:lang w:val="ru-RU"/>
              </w:rPr>
              <w:t>Участники оптового рынка</w:t>
            </w:r>
            <w:r w:rsidRPr="000C5CFC">
              <w:rPr>
                <w:rFonts w:ascii="Garamond" w:hAnsi="Garamond"/>
                <w:szCs w:val="22"/>
                <w:lang w:val="ru-RU"/>
              </w:rPr>
              <w:t xml:space="preserve">, СО, ФСК оплачивают комплексную услугу ЦФР по расчету требований и обязательств, содержание которой определяется параграфом 8 </w:t>
            </w:r>
            <w:r w:rsidRPr="000C5CFC">
              <w:rPr>
                <w:rFonts w:ascii="Garamond" w:hAnsi="Garamond"/>
                <w:i/>
                <w:szCs w:val="22"/>
                <w:lang w:val="ru-RU"/>
              </w:rPr>
              <w:t>Договора о присоединении к торговой системе оптового рынка</w:t>
            </w:r>
            <w:r w:rsidRPr="000C5CFC">
              <w:rPr>
                <w:rFonts w:ascii="Garamond" w:hAnsi="Garamond"/>
                <w:szCs w:val="22"/>
                <w:lang w:val="ru-RU"/>
              </w:rPr>
              <w:t xml:space="preserve"> (далее – комплексная услуга ЦФР)</w:t>
            </w:r>
            <w:r w:rsidRPr="000C5CFC">
              <w:rPr>
                <w:rFonts w:ascii="Garamond" w:hAnsi="Garamond"/>
                <w:i/>
                <w:szCs w:val="22"/>
                <w:lang w:val="ru-RU"/>
              </w:rPr>
              <w:t>.</w:t>
            </w:r>
            <w:r w:rsidRPr="000C5CFC">
              <w:rPr>
                <w:rFonts w:ascii="Garamond" w:hAnsi="Garamond"/>
                <w:szCs w:val="22"/>
                <w:lang w:val="ru-RU"/>
              </w:rPr>
              <w:t xml:space="preserve"> </w:t>
            </w:r>
          </w:p>
        </w:tc>
        <w:tc>
          <w:tcPr>
            <w:tcW w:w="7237" w:type="dxa"/>
            <w:tcBorders>
              <w:top w:val="single" w:sz="4" w:space="0" w:color="auto"/>
              <w:left w:val="single" w:sz="4" w:space="0" w:color="auto"/>
              <w:bottom w:val="single" w:sz="4" w:space="0" w:color="auto"/>
              <w:right w:val="single" w:sz="4" w:space="0" w:color="auto"/>
            </w:tcBorders>
          </w:tcPr>
          <w:p w14:paraId="5B361D0C" w14:textId="77777777" w:rsidR="00405AA2" w:rsidRPr="000C5CFC" w:rsidRDefault="00405AA2" w:rsidP="00405AA2">
            <w:pPr>
              <w:pStyle w:val="3"/>
              <w:rPr>
                <w:b/>
              </w:rPr>
            </w:pPr>
            <w:r w:rsidRPr="000C5CFC">
              <w:rPr>
                <w:b/>
              </w:rPr>
              <w:t>Предмет расчетов</w:t>
            </w:r>
          </w:p>
          <w:p w14:paraId="51327AB7" w14:textId="3D7F995D" w:rsidR="00405AA2" w:rsidRPr="000C5CFC" w:rsidRDefault="00405AA2" w:rsidP="008C6FEC">
            <w:pPr>
              <w:pStyle w:val="af"/>
              <w:ind w:firstLine="567"/>
              <w:rPr>
                <w:rFonts w:ascii="Garamond" w:hAnsi="Garamond"/>
                <w:szCs w:val="22"/>
                <w:lang w:val="ru-RU"/>
              </w:rPr>
            </w:pPr>
            <w:r w:rsidRPr="000C5CFC">
              <w:rPr>
                <w:rFonts w:ascii="Garamond" w:hAnsi="Garamond"/>
                <w:szCs w:val="22"/>
                <w:highlight w:val="yellow"/>
                <w:lang w:val="ru-RU"/>
              </w:rPr>
              <w:t>Субъекты оптового рынка, являющиеся участниками оптового рын</w:t>
            </w:r>
            <w:r w:rsidR="008C6FEC" w:rsidRPr="000C5CFC">
              <w:rPr>
                <w:rFonts w:ascii="Garamond" w:hAnsi="Garamond"/>
                <w:szCs w:val="22"/>
                <w:highlight w:val="yellow"/>
                <w:lang w:val="ru-RU"/>
              </w:rPr>
              <w:t>ка и (или) исполнителями услуг по</w:t>
            </w:r>
            <w:r w:rsidRPr="000C5CFC">
              <w:rPr>
                <w:rFonts w:ascii="Garamond" w:hAnsi="Garamond"/>
                <w:szCs w:val="22"/>
                <w:highlight w:val="yellow"/>
                <w:lang w:val="ru-RU"/>
              </w:rPr>
              <w:t xml:space="preserve"> управлению изменением режима потребления электрической энергии,</w:t>
            </w:r>
            <w:r w:rsidRPr="000C5CFC">
              <w:rPr>
                <w:rFonts w:ascii="Garamond" w:hAnsi="Garamond"/>
                <w:szCs w:val="22"/>
                <w:lang w:val="ru-RU"/>
              </w:rPr>
              <w:t xml:space="preserve"> СО, ФСК оплачивают комплексную услугу ЦФР по расчету требований и обязательств, содержание которой определяется параграфом 8 </w:t>
            </w:r>
            <w:r w:rsidRPr="000C5CFC">
              <w:rPr>
                <w:rFonts w:ascii="Garamond" w:hAnsi="Garamond"/>
                <w:i/>
                <w:szCs w:val="22"/>
                <w:lang w:val="ru-RU"/>
              </w:rPr>
              <w:t>Договора о присоединении к торговой системе оптового рынка</w:t>
            </w:r>
            <w:r w:rsidRPr="000C5CFC">
              <w:rPr>
                <w:rFonts w:ascii="Garamond" w:hAnsi="Garamond"/>
                <w:szCs w:val="22"/>
                <w:lang w:val="ru-RU"/>
              </w:rPr>
              <w:t xml:space="preserve"> (далее – комплексная услуга ЦФР)</w:t>
            </w:r>
            <w:r w:rsidRPr="000C5CFC">
              <w:rPr>
                <w:rFonts w:ascii="Garamond" w:hAnsi="Garamond"/>
                <w:i/>
                <w:szCs w:val="22"/>
                <w:lang w:val="ru-RU"/>
              </w:rPr>
              <w:t>.</w:t>
            </w:r>
            <w:r w:rsidRPr="000C5CFC">
              <w:rPr>
                <w:rFonts w:ascii="Garamond" w:hAnsi="Garamond"/>
                <w:szCs w:val="22"/>
                <w:lang w:val="ru-RU"/>
              </w:rPr>
              <w:t xml:space="preserve"> </w:t>
            </w:r>
          </w:p>
        </w:tc>
      </w:tr>
      <w:tr w:rsidR="00405AA2" w:rsidRPr="00BD2CCC" w14:paraId="6E7582AA" w14:textId="77777777" w:rsidTr="00405AA2">
        <w:trPr>
          <w:trHeight w:val="646"/>
        </w:trPr>
        <w:tc>
          <w:tcPr>
            <w:tcW w:w="8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D93164D" w14:textId="1F81474B" w:rsidR="00405AA2" w:rsidRPr="00405AA2" w:rsidRDefault="00405AA2" w:rsidP="008C6FEC">
            <w:pPr>
              <w:spacing w:after="0"/>
              <w:jc w:val="center"/>
              <w:rPr>
                <w:rFonts w:ascii="Garamond" w:hAnsi="Garamond" w:cs="Garamond"/>
                <w:b/>
                <w:bCs/>
              </w:rPr>
            </w:pPr>
            <w:r w:rsidRPr="00405AA2">
              <w:rPr>
                <w:rFonts w:ascii="Garamond" w:hAnsi="Garamond" w:cs="Garamond"/>
                <w:b/>
                <w:bCs/>
              </w:rPr>
              <w:t>11.2.2</w:t>
            </w:r>
          </w:p>
        </w:tc>
        <w:tc>
          <w:tcPr>
            <w:tcW w:w="6818" w:type="dxa"/>
            <w:tcBorders>
              <w:top w:val="single" w:sz="4" w:space="0" w:color="auto"/>
              <w:left w:val="single" w:sz="4" w:space="0" w:color="auto"/>
              <w:bottom w:val="single" w:sz="4" w:space="0" w:color="auto"/>
              <w:right w:val="single" w:sz="4" w:space="0" w:color="auto"/>
            </w:tcBorders>
          </w:tcPr>
          <w:p w14:paraId="0ECB95AA" w14:textId="77777777" w:rsidR="00405AA2" w:rsidRPr="000C5CFC" w:rsidRDefault="00405AA2" w:rsidP="00405AA2">
            <w:pPr>
              <w:pStyle w:val="3"/>
              <w:rPr>
                <w:b/>
              </w:rPr>
            </w:pPr>
            <w:bookmarkStart w:id="8" w:name="_Toc157626049"/>
            <w:r w:rsidRPr="000C5CFC">
              <w:rPr>
                <w:b/>
              </w:rPr>
              <w:t>Даты платежей</w:t>
            </w:r>
            <w:bookmarkEnd w:id="8"/>
          </w:p>
          <w:p w14:paraId="333960D1" w14:textId="77777777" w:rsidR="00405AA2" w:rsidRPr="000C5CFC" w:rsidRDefault="00405AA2" w:rsidP="00405AA2">
            <w:pPr>
              <w:pStyle w:val="af"/>
              <w:ind w:firstLine="567"/>
              <w:rPr>
                <w:rFonts w:ascii="Garamond" w:hAnsi="Garamond"/>
                <w:szCs w:val="22"/>
                <w:lang w:val="ru-RU"/>
              </w:rPr>
            </w:pPr>
            <w:r w:rsidRPr="000C5CFC">
              <w:rPr>
                <w:rFonts w:ascii="Garamond" w:hAnsi="Garamond"/>
                <w:szCs w:val="22"/>
                <w:highlight w:val="yellow"/>
                <w:lang w:val="ru-RU"/>
              </w:rPr>
              <w:t>Участник оптового рынка</w:t>
            </w:r>
            <w:r w:rsidRPr="000C5CFC">
              <w:rPr>
                <w:rFonts w:ascii="Garamond" w:hAnsi="Garamond"/>
                <w:szCs w:val="22"/>
                <w:lang w:val="ru-RU"/>
              </w:rPr>
              <w:t xml:space="preserve"> и ФСК обязаны осуществить оплату комплексной услуги ЦФР 14, 21 и 28-го числа каждого месяца (даты платежей за комплексную услугу ЦФР) в размере, определенном в соответствии с настоящим Регламентом.</w:t>
            </w:r>
          </w:p>
          <w:p w14:paraId="3B440566" w14:textId="77777777" w:rsidR="00405AA2" w:rsidRPr="000C5CFC" w:rsidRDefault="00405AA2" w:rsidP="00405AA2">
            <w:pPr>
              <w:pStyle w:val="af"/>
              <w:ind w:firstLine="567"/>
              <w:rPr>
                <w:rFonts w:ascii="Garamond" w:hAnsi="Garamond"/>
                <w:szCs w:val="22"/>
                <w:lang w:val="ru-RU"/>
              </w:rPr>
            </w:pPr>
            <w:r w:rsidRPr="000C5CFC">
              <w:rPr>
                <w:rFonts w:ascii="Garamond" w:hAnsi="Garamond"/>
                <w:szCs w:val="22"/>
                <w:lang w:val="ru-RU"/>
              </w:rPr>
              <w:t>СО обязан осуществить оплату комплексной услуги ЦФР 21-го числа месяца, следующего за расчетным, в размере, утвержденном Наблюдательным советом Совета рынка.</w:t>
            </w:r>
          </w:p>
          <w:p w14:paraId="3B8FDADE" w14:textId="77777777" w:rsidR="00405AA2" w:rsidRPr="000C5CFC" w:rsidRDefault="00405AA2" w:rsidP="00405AA2">
            <w:pPr>
              <w:pStyle w:val="af"/>
              <w:ind w:firstLine="567"/>
              <w:rPr>
                <w:rFonts w:ascii="Garamond" w:hAnsi="Garamond"/>
                <w:szCs w:val="22"/>
                <w:lang w:val="ru-RU"/>
              </w:rPr>
            </w:pPr>
            <w:r w:rsidRPr="000C5CFC">
              <w:rPr>
                <w:rFonts w:ascii="Garamond" w:hAnsi="Garamond"/>
                <w:szCs w:val="22"/>
                <w:lang w:val="ru-RU"/>
              </w:rPr>
              <w:t xml:space="preserve">Датами авансовых платежей являются 14-е, 28-е числа расчетного месяца. Датой итоговых платежей за расчетный месяц является 21-е число месяца, следующего за расчетным. </w:t>
            </w:r>
            <w:r w:rsidRPr="000C5CFC">
              <w:rPr>
                <w:rFonts w:ascii="Garamond" w:hAnsi="Garamond"/>
                <w:color w:val="000000"/>
                <w:szCs w:val="22"/>
                <w:lang w:val="ru-RU"/>
              </w:rPr>
              <w:t xml:space="preserve">В отношении расчетного периода </w:t>
            </w:r>
            <w:r w:rsidRPr="000C5CFC">
              <w:rPr>
                <w:rFonts w:ascii="Garamond" w:hAnsi="Garamond"/>
                <w:i/>
                <w:color w:val="000000"/>
                <w:szCs w:val="22"/>
                <w:lang w:val="en-US"/>
              </w:rPr>
              <w:t>m</w:t>
            </w:r>
            <w:r w:rsidRPr="000C5CFC">
              <w:rPr>
                <w:rFonts w:ascii="Garamond" w:hAnsi="Garamond"/>
                <w:color w:val="000000"/>
                <w:szCs w:val="22"/>
                <w:lang w:val="ru-RU"/>
              </w:rPr>
              <w:t xml:space="preserve"> = январь д</w:t>
            </w:r>
            <w:r w:rsidRPr="000C5CFC">
              <w:rPr>
                <w:rFonts w:ascii="Garamond" w:hAnsi="Garamond"/>
                <w:szCs w:val="22"/>
                <w:lang w:val="ru-RU"/>
              </w:rPr>
              <w:t>атами авансовых платежей являются</w:t>
            </w:r>
            <w:r w:rsidRPr="000C5CFC">
              <w:rPr>
                <w:rFonts w:ascii="Garamond" w:hAnsi="Garamond"/>
                <w:color w:val="000000"/>
                <w:szCs w:val="22"/>
                <w:lang w:val="ru-RU"/>
              </w:rPr>
              <w:t xml:space="preserve"> 21 января и 28 января.</w:t>
            </w:r>
          </w:p>
          <w:p w14:paraId="18CC5510" w14:textId="77777777" w:rsidR="00405AA2" w:rsidRPr="000C5CFC" w:rsidRDefault="00405AA2" w:rsidP="00405AA2">
            <w:pPr>
              <w:pStyle w:val="af"/>
              <w:ind w:firstLine="567"/>
              <w:rPr>
                <w:rFonts w:ascii="Garamond" w:hAnsi="Garamond"/>
                <w:szCs w:val="22"/>
                <w:lang w:val="ru-RU"/>
              </w:rPr>
            </w:pPr>
            <w:r w:rsidRPr="000C5CFC">
              <w:rPr>
                <w:rFonts w:ascii="Garamond" w:hAnsi="Garamond"/>
                <w:szCs w:val="22"/>
                <w:lang w:val="ru-RU"/>
              </w:rPr>
              <w:t>Платежи проводятся в указанные даты платежа, если они являются рабочими днями, в противном случае – в первый рабочий день после указанной даты платежа.</w:t>
            </w:r>
          </w:p>
          <w:p w14:paraId="71E7F531" w14:textId="77777777" w:rsidR="00405AA2" w:rsidRPr="000C5CFC" w:rsidRDefault="00405AA2" w:rsidP="00405AA2">
            <w:pPr>
              <w:pStyle w:val="3"/>
            </w:pPr>
          </w:p>
        </w:tc>
        <w:tc>
          <w:tcPr>
            <w:tcW w:w="7237" w:type="dxa"/>
            <w:tcBorders>
              <w:top w:val="single" w:sz="4" w:space="0" w:color="auto"/>
              <w:left w:val="single" w:sz="4" w:space="0" w:color="auto"/>
              <w:bottom w:val="single" w:sz="4" w:space="0" w:color="auto"/>
              <w:right w:val="single" w:sz="4" w:space="0" w:color="auto"/>
            </w:tcBorders>
          </w:tcPr>
          <w:p w14:paraId="6AB64359" w14:textId="77777777" w:rsidR="00405AA2" w:rsidRPr="000C5CFC" w:rsidRDefault="00405AA2" w:rsidP="00405AA2">
            <w:pPr>
              <w:pStyle w:val="3"/>
              <w:rPr>
                <w:b/>
              </w:rPr>
            </w:pPr>
            <w:r w:rsidRPr="000C5CFC">
              <w:rPr>
                <w:b/>
              </w:rPr>
              <w:t>Даты платежей</w:t>
            </w:r>
          </w:p>
          <w:p w14:paraId="6D42928F" w14:textId="67020285" w:rsidR="00405AA2" w:rsidRPr="000C5CFC" w:rsidRDefault="00405AA2" w:rsidP="00405AA2">
            <w:pPr>
              <w:pStyle w:val="af"/>
              <w:ind w:firstLine="567"/>
              <w:rPr>
                <w:rFonts w:ascii="Garamond" w:hAnsi="Garamond"/>
                <w:szCs w:val="22"/>
                <w:lang w:val="ru-RU"/>
              </w:rPr>
            </w:pPr>
            <w:r w:rsidRPr="000C5CFC">
              <w:rPr>
                <w:rFonts w:ascii="Garamond" w:hAnsi="Garamond"/>
                <w:szCs w:val="22"/>
                <w:highlight w:val="yellow"/>
                <w:lang w:val="ru-RU"/>
              </w:rPr>
              <w:t>Субъекты оптового рынка, являющие</w:t>
            </w:r>
            <w:r w:rsidR="003B24E7" w:rsidRPr="000C5CFC">
              <w:rPr>
                <w:rFonts w:ascii="Garamond" w:hAnsi="Garamond"/>
                <w:szCs w:val="22"/>
                <w:highlight w:val="yellow"/>
                <w:lang w:val="ru-RU"/>
              </w:rPr>
              <w:t>ся участниками оптового рынка и (</w:t>
            </w:r>
            <w:r w:rsidRPr="000C5CFC">
              <w:rPr>
                <w:rFonts w:ascii="Garamond" w:hAnsi="Garamond"/>
                <w:szCs w:val="22"/>
                <w:highlight w:val="yellow"/>
                <w:lang w:val="ru-RU"/>
              </w:rPr>
              <w:t>или</w:t>
            </w:r>
            <w:r w:rsidR="003B24E7" w:rsidRPr="000C5CFC">
              <w:rPr>
                <w:rFonts w:ascii="Garamond" w:hAnsi="Garamond"/>
                <w:szCs w:val="22"/>
                <w:highlight w:val="yellow"/>
                <w:lang w:val="ru-RU"/>
              </w:rPr>
              <w:t>)</w:t>
            </w:r>
            <w:r w:rsidR="00CB1BA5" w:rsidRPr="000C5CFC">
              <w:rPr>
                <w:rFonts w:ascii="Garamond" w:hAnsi="Garamond"/>
                <w:szCs w:val="22"/>
                <w:highlight w:val="yellow"/>
                <w:lang w:val="ru-RU"/>
              </w:rPr>
              <w:t xml:space="preserve"> исполнителями услуг по</w:t>
            </w:r>
            <w:r w:rsidRPr="000C5CFC">
              <w:rPr>
                <w:rFonts w:ascii="Garamond" w:hAnsi="Garamond"/>
                <w:szCs w:val="22"/>
                <w:highlight w:val="yellow"/>
                <w:lang w:val="ru-RU"/>
              </w:rPr>
              <w:t xml:space="preserve"> управлению изменением режима потребления электрической энергии,</w:t>
            </w:r>
            <w:r w:rsidRPr="000C5CFC">
              <w:rPr>
                <w:rFonts w:ascii="Garamond" w:hAnsi="Garamond"/>
                <w:szCs w:val="22"/>
                <w:lang w:val="ru-RU"/>
              </w:rPr>
              <w:t xml:space="preserve"> и ФСК обязаны осуществить оплату комплексной услуги ЦФР 14, 21 и 28-го числа каждого месяца (даты платежей за комплексную услугу ЦФР) в размере, определенном в соответствии с настоящим Регламентом.</w:t>
            </w:r>
          </w:p>
          <w:p w14:paraId="2DFD6100" w14:textId="77777777" w:rsidR="00405AA2" w:rsidRPr="000C5CFC" w:rsidRDefault="00405AA2" w:rsidP="00405AA2">
            <w:pPr>
              <w:pStyle w:val="af"/>
              <w:ind w:firstLine="567"/>
              <w:rPr>
                <w:rFonts w:ascii="Garamond" w:hAnsi="Garamond"/>
                <w:szCs w:val="22"/>
                <w:lang w:val="ru-RU"/>
              </w:rPr>
            </w:pPr>
            <w:r w:rsidRPr="000C5CFC">
              <w:rPr>
                <w:rFonts w:ascii="Garamond" w:hAnsi="Garamond"/>
                <w:szCs w:val="22"/>
                <w:lang w:val="ru-RU"/>
              </w:rPr>
              <w:t>СО   обязан осуществить оплату комплексной услуги ЦФР 21-го числа месяца, следующего за расчетным, в размере, утвержденном Наблюдательным советом Совета рынка.</w:t>
            </w:r>
          </w:p>
          <w:p w14:paraId="6C7F09F3" w14:textId="77777777" w:rsidR="00405AA2" w:rsidRPr="000C5CFC" w:rsidRDefault="00405AA2" w:rsidP="00405AA2">
            <w:pPr>
              <w:pStyle w:val="af"/>
              <w:ind w:firstLine="567"/>
              <w:rPr>
                <w:rFonts w:ascii="Garamond" w:hAnsi="Garamond"/>
                <w:szCs w:val="22"/>
                <w:lang w:val="ru-RU"/>
              </w:rPr>
            </w:pPr>
            <w:r w:rsidRPr="000C5CFC">
              <w:rPr>
                <w:rFonts w:ascii="Garamond" w:hAnsi="Garamond"/>
                <w:szCs w:val="22"/>
                <w:lang w:val="ru-RU"/>
              </w:rPr>
              <w:t xml:space="preserve">Датами авансовых платежей являются 14-е, 28-е числа расчетного месяца. Датой итоговых платежей за расчетный месяц является 21-е число месяца, следующего за расчетным. </w:t>
            </w:r>
            <w:r w:rsidRPr="000C5CFC">
              <w:rPr>
                <w:rFonts w:ascii="Garamond" w:hAnsi="Garamond"/>
                <w:color w:val="000000"/>
                <w:szCs w:val="22"/>
                <w:lang w:val="ru-RU"/>
              </w:rPr>
              <w:t xml:space="preserve">В отношении расчетного периода </w:t>
            </w:r>
            <w:r w:rsidRPr="000C5CFC">
              <w:rPr>
                <w:rFonts w:ascii="Garamond" w:hAnsi="Garamond"/>
                <w:i/>
                <w:color w:val="000000"/>
                <w:szCs w:val="22"/>
                <w:lang w:val="en-US"/>
              </w:rPr>
              <w:t>m</w:t>
            </w:r>
            <w:r w:rsidRPr="000C5CFC">
              <w:rPr>
                <w:rFonts w:ascii="Garamond" w:hAnsi="Garamond"/>
                <w:color w:val="000000"/>
                <w:szCs w:val="22"/>
                <w:lang w:val="ru-RU"/>
              </w:rPr>
              <w:t xml:space="preserve"> = январь д</w:t>
            </w:r>
            <w:r w:rsidRPr="000C5CFC">
              <w:rPr>
                <w:rFonts w:ascii="Garamond" w:hAnsi="Garamond"/>
                <w:szCs w:val="22"/>
                <w:lang w:val="ru-RU"/>
              </w:rPr>
              <w:t>атами авансовых платежей являются</w:t>
            </w:r>
            <w:r w:rsidRPr="000C5CFC">
              <w:rPr>
                <w:rFonts w:ascii="Garamond" w:hAnsi="Garamond"/>
                <w:color w:val="000000"/>
                <w:szCs w:val="22"/>
                <w:lang w:val="ru-RU"/>
              </w:rPr>
              <w:t xml:space="preserve"> 21 января и 28 января.</w:t>
            </w:r>
          </w:p>
          <w:p w14:paraId="7F9411A2" w14:textId="370EC4B7" w:rsidR="00405AA2" w:rsidRPr="000C5CFC" w:rsidRDefault="00405AA2" w:rsidP="003B24E7">
            <w:pPr>
              <w:pStyle w:val="af"/>
              <w:ind w:firstLine="567"/>
              <w:rPr>
                <w:rFonts w:ascii="Garamond" w:hAnsi="Garamond"/>
                <w:szCs w:val="22"/>
                <w:lang w:val="ru-RU"/>
              </w:rPr>
            </w:pPr>
            <w:r w:rsidRPr="000C5CFC">
              <w:rPr>
                <w:rFonts w:ascii="Garamond" w:hAnsi="Garamond"/>
                <w:szCs w:val="22"/>
                <w:lang w:val="ru-RU"/>
              </w:rPr>
              <w:t>Платежи проводятся в указанные даты платежа, если они являются рабочими днями, в противном случае – в первый рабочий день после указанной даты платежа.</w:t>
            </w:r>
          </w:p>
        </w:tc>
      </w:tr>
      <w:tr w:rsidR="00405AA2" w:rsidRPr="00BD2CCC" w14:paraId="19E51618" w14:textId="77777777" w:rsidTr="00405AA2">
        <w:trPr>
          <w:trHeight w:val="646"/>
        </w:trPr>
        <w:tc>
          <w:tcPr>
            <w:tcW w:w="8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143A4CBF" w14:textId="3CB700C0" w:rsidR="00405AA2" w:rsidRPr="00405AA2" w:rsidRDefault="008C6FEC" w:rsidP="00405AA2">
            <w:pPr>
              <w:spacing w:after="0"/>
              <w:jc w:val="center"/>
              <w:rPr>
                <w:rFonts w:ascii="Garamond" w:hAnsi="Garamond" w:cs="Garamond"/>
                <w:b/>
                <w:bCs/>
              </w:rPr>
            </w:pPr>
            <w:r>
              <w:rPr>
                <w:rFonts w:ascii="Garamond" w:hAnsi="Garamond" w:cs="Garamond"/>
                <w:b/>
                <w:bCs/>
              </w:rPr>
              <w:lastRenderedPageBreak/>
              <w:t>11.2.4</w:t>
            </w:r>
          </w:p>
        </w:tc>
        <w:tc>
          <w:tcPr>
            <w:tcW w:w="6818" w:type="dxa"/>
            <w:tcBorders>
              <w:top w:val="single" w:sz="4" w:space="0" w:color="auto"/>
              <w:left w:val="single" w:sz="4" w:space="0" w:color="auto"/>
              <w:bottom w:val="single" w:sz="4" w:space="0" w:color="auto"/>
              <w:right w:val="single" w:sz="4" w:space="0" w:color="auto"/>
            </w:tcBorders>
          </w:tcPr>
          <w:p w14:paraId="1B9F09B0" w14:textId="77777777" w:rsidR="00405AA2" w:rsidRPr="003B24E7" w:rsidRDefault="00405AA2" w:rsidP="00405AA2">
            <w:pPr>
              <w:pStyle w:val="3"/>
              <w:rPr>
                <w:b/>
              </w:rPr>
            </w:pPr>
            <w:bookmarkStart w:id="9" w:name="_Toc385257064"/>
            <w:bookmarkStart w:id="10" w:name="_Toc149691989"/>
            <w:r w:rsidRPr="003B24E7">
              <w:rPr>
                <w:b/>
              </w:rPr>
              <w:t xml:space="preserve">Определение </w:t>
            </w:r>
            <w:r w:rsidRPr="000B6DC4">
              <w:rPr>
                <w:b/>
                <w:highlight w:val="yellow"/>
              </w:rPr>
              <w:t>размера фактических обязательств по оплате</w:t>
            </w:r>
            <w:r w:rsidRPr="003B24E7">
              <w:rPr>
                <w:b/>
              </w:rPr>
              <w:t xml:space="preserve"> </w:t>
            </w:r>
            <w:r w:rsidRPr="003B24E7">
              <w:rPr>
                <w:b/>
                <w:spacing w:val="5"/>
              </w:rPr>
              <w:t>комплексной</w:t>
            </w:r>
            <w:r w:rsidRPr="003B24E7">
              <w:rPr>
                <w:b/>
              </w:rPr>
              <w:t xml:space="preserve"> услуги ЦФР</w:t>
            </w:r>
            <w:bookmarkEnd w:id="9"/>
            <w:bookmarkEnd w:id="10"/>
          </w:p>
          <w:p w14:paraId="3F4377A9" w14:textId="77777777" w:rsidR="00405AA2" w:rsidRPr="00405AA2" w:rsidRDefault="00405AA2" w:rsidP="00405AA2">
            <w:pPr>
              <w:pStyle w:val="af1"/>
              <w:widowControl w:val="0"/>
              <w:spacing w:before="120"/>
              <w:ind w:left="0" w:right="-5" w:firstLine="567"/>
              <w:jc w:val="both"/>
              <w:rPr>
                <w:rFonts w:ascii="Garamond" w:hAnsi="Garamond"/>
              </w:rPr>
            </w:pPr>
            <w:r w:rsidRPr="000B6DC4">
              <w:rPr>
                <w:rFonts w:ascii="Garamond" w:hAnsi="Garamond"/>
                <w:highlight w:val="yellow"/>
              </w:rPr>
              <w:t>Размер фактических обязательств по оплате</w:t>
            </w:r>
            <w:r w:rsidRPr="00405AA2">
              <w:rPr>
                <w:rFonts w:ascii="Garamond" w:hAnsi="Garamond"/>
              </w:rPr>
              <w:t xml:space="preserve"> комплексной услуги ЦФР для </w:t>
            </w:r>
            <w:r w:rsidRPr="00A262EB">
              <w:rPr>
                <w:rFonts w:ascii="Garamond" w:hAnsi="Garamond"/>
                <w:highlight w:val="yellow"/>
              </w:rPr>
              <w:t>участника</w:t>
            </w:r>
            <w:r w:rsidRPr="00405AA2">
              <w:rPr>
                <w:rFonts w:ascii="Garamond" w:hAnsi="Garamond"/>
              </w:rPr>
              <w:t xml:space="preserve"> оптового рынка </w:t>
            </w:r>
            <w:proofErr w:type="spellStart"/>
            <w:r w:rsidRPr="00405AA2">
              <w:rPr>
                <w:rFonts w:ascii="Garamond" w:hAnsi="Garamond"/>
                <w:i/>
                <w:lang w:val="en-US"/>
              </w:rPr>
              <w:t>i</w:t>
            </w:r>
            <w:proofErr w:type="spellEnd"/>
            <w:r w:rsidRPr="00405AA2">
              <w:rPr>
                <w:rFonts w:ascii="Garamond" w:hAnsi="Garamond"/>
              </w:rPr>
              <w:t xml:space="preserve"> определяется по формуле:</w:t>
            </w:r>
          </w:p>
          <w:p w14:paraId="1A525641" w14:textId="77777777" w:rsidR="00405AA2" w:rsidRPr="00405AA2" w:rsidRDefault="00405AA2" w:rsidP="00405AA2">
            <w:pPr>
              <w:pStyle w:val="af1"/>
              <w:widowControl w:val="0"/>
              <w:spacing w:before="120"/>
              <w:ind w:left="0" w:right="-5"/>
              <w:jc w:val="center"/>
              <w:rPr>
                <w:rFonts w:ascii="Garamond" w:hAnsi="Garamond" w:cs="Garamond"/>
              </w:rPr>
            </w:pPr>
            <w:r w:rsidRPr="00405AA2">
              <w:rPr>
                <w:rFonts w:ascii="Garamond" w:hAnsi="Garamond"/>
                <w:position w:val="-14"/>
              </w:rPr>
              <w:object w:dxaOrig="4099" w:dyaOrig="400" w14:anchorId="4C9380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45pt;height:27.85pt" o:ole="">
                  <v:imagedata r:id="rId7" o:title=""/>
                </v:shape>
                <o:OLEObject Type="Embed" ProgID="Equation.3" ShapeID="_x0000_i1025" DrawAspect="Content" ObjectID="_1773043062" r:id="rId8"/>
              </w:object>
            </w:r>
            <w:r w:rsidRPr="00405AA2">
              <w:rPr>
                <w:rFonts w:ascii="Garamond" w:hAnsi="Garamond"/>
              </w:rPr>
              <w:t>,</w:t>
            </w:r>
          </w:p>
          <w:p w14:paraId="63C3B681" w14:textId="77777777" w:rsidR="00405AA2" w:rsidRPr="00405AA2" w:rsidRDefault="00405AA2" w:rsidP="00405AA2">
            <w:pPr>
              <w:pStyle w:val="af"/>
              <w:ind w:left="426" w:hanging="426"/>
              <w:rPr>
                <w:rFonts w:ascii="Garamond" w:hAnsi="Garamond"/>
                <w:spacing w:val="1"/>
                <w:szCs w:val="22"/>
                <w:lang w:val="ru-RU"/>
              </w:rPr>
            </w:pPr>
            <w:r w:rsidRPr="00405AA2">
              <w:rPr>
                <w:rFonts w:ascii="Garamond" w:hAnsi="Garamond"/>
                <w:spacing w:val="1"/>
                <w:szCs w:val="22"/>
                <w:lang w:val="ru-RU"/>
              </w:rPr>
              <w:t>где</w:t>
            </w:r>
            <w:r w:rsidRPr="00405AA2">
              <w:rPr>
                <w:rFonts w:ascii="Garamond" w:hAnsi="Garamond"/>
                <w:spacing w:val="1"/>
                <w:position w:val="-10"/>
                <w:szCs w:val="22"/>
                <w:lang w:val="ru-RU"/>
              </w:rPr>
              <w:t xml:space="preserve"> </w:t>
            </w:r>
            <w:r w:rsidRPr="00405AA2">
              <w:rPr>
                <w:rFonts w:ascii="Garamond" w:hAnsi="Garamond"/>
                <w:spacing w:val="1"/>
                <w:position w:val="-10"/>
                <w:szCs w:val="22"/>
                <w:lang w:val="ru-RU"/>
              </w:rPr>
              <w:object w:dxaOrig="499" w:dyaOrig="340" w14:anchorId="51B09899">
                <v:shape id="_x0000_i1026" type="#_x0000_t75" style="width:31.9pt;height:19.7pt" o:ole="" fillcolor="window">
                  <v:imagedata r:id="rId9" o:title=""/>
                </v:shape>
                <o:OLEObject Type="Embed" ProgID="Equation.3" ShapeID="_x0000_i1026" DrawAspect="Content" ObjectID="_1773043063" r:id="rId10"/>
              </w:object>
            </w:r>
            <w:r w:rsidRPr="00405AA2">
              <w:rPr>
                <w:rFonts w:ascii="Garamond" w:hAnsi="Garamond"/>
                <w:spacing w:val="1"/>
                <w:position w:val="-10"/>
                <w:szCs w:val="22"/>
                <w:lang w:val="ru-RU"/>
              </w:rPr>
              <w:t xml:space="preserve"> </w:t>
            </w:r>
            <w:r w:rsidRPr="00405AA2">
              <w:rPr>
                <w:rFonts w:ascii="Garamond" w:hAnsi="Garamond"/>
                <w:spacing w:val="1"/>
                <w:szCs w:val="22"/>
                <w:lang w:val="ru-RU"/>
              </w:rPr>
              <w:t>– минимальная стоимост</w:t>
            </w:r>
            <w:r w:rsidRPr="000B6DC4">
              <w:rPr>
                <w:rFonts w:ascii="Garamond" w:hAnsi="Garamond"/>
                <w:spacing w:val="1"/>
                <w:szCs w:val="22"/>
                <w:highlight w:val="yellow"/>
                <w:lang w:val="ru-RU"/>
              </w:rPr>
              <w:t>ь</w:t>
            </w:r>
            <w:r w:rsidRPr="00405AA2">
              <w:rPr>
                <w:rFonts w:ascii="Garamond" w:hAnsi="Garamond"/>
                <w:spacing w:val="1"/>
                <w:szCs w:val="22"/>
                <w:lang w:val="ru-RU"/>
              </w:rPr>
              <w:t xml:space="preserve"> комплексной услуги ЦФР </w:t>
            </w:r>
            <w:r w:rsidRPr="000B6DC4">
              <w:rPr>
                <w:rFonts w:ascii="Garamond" w:hAnsi="Garamond"/>
                <w:spacing w:val="1"/>
                <w:szCs w:val="22"/>
                <w:highlight w:val="yellow"/>
                <w:lang w:val="ru-RU"/>
              </w:rPr>
              <w:t>для участника оптового рынка и ФСК, утверждаемая</w:t>
            </w:r>
            <w:r w:rsidRPr="00405AA2">
              <w:rPr>
                <w:rFonts w:ascii="Garamond" w:hAnsi="Garamond"/>
                <w:spacing w:val="1"/>
                <w:szCs w:val="22"/>
                <w:lang w:val="ru-RU"/>
              </w:rPr>
              <w:t xml:space="preserve"> Наблюдательным советом Совета рынка, </w:t>
            </w:r>
            <w:r w:rsidRPr="00405AA2">
              <w:rPr>
                <w:rFonts w:ascii="Garamond" w:hAnsi="Garamond"/>
                <w:szCs w:val="22"/>
                <w:lang w:val="ru-RU"/>
              </w:rPr>
              <w:t>без учета</w:t>
            </w:r>
            <w:r w:rsidRPr="00405AA2">
              <w:rPr>
                <w:rFonts w:ascii="Garamond" w:hAnsi="Garamond"/>
                <w:spacing w:val="1"/>
                <w:szCs w:val="22"/>
                <w:lang w:val="ru-RU"/>
              </w:rPr>
              <w:t xml:space="preserve"> НДС</w:t>
            </w:r>
            <w:r w:rsidRPr="00711568">
              <w:rPr>
                <w:rFonts w:ascii="Garamond" w:hAnsi="Garamond"/>
                <w:spacing w:val="1"/>
                <w:szCs w:val="22"/>
                <w:highlight w:val="yellow"/>
                <w:lang w:val="ru-RU"/>
              </w:rPr>
              <w:t>;</w:t>
            </w:r>
          </w:p>
          <w:p w14:paraId="663D6A39" w14:textId="77777777" w:rsidR="00405AA2" w:rsidRPr="00405AA2" w:rsidRDefault="00405AA2" w:rsidP="00405AA2">
            <w:pPr>
              <w:pStyle w:val="subsubclauseindent"/>
              <w:widowControl w:val="0"/>
              <w:ind w:left="426"/>
              <w:rPr>
                <w:rFonts w:ascii="Garamond" w:hAnsi="Garamond"/>
                <w:szCs w:val="22"/>
                <w:lang w:val="ru-RU"/>
              </w:rPr>
            </w:pPr>
            <w:r w:rsidRPr="00405AA2">
              <w:rPr>
                <w:rFonts w:ascii="Garamond" w:hAnsi="Garamond"/>
                <w:position w:val="-12"/>
                <w:szCs w:val="22"/>
              </w:rPr>
              <w:object w:dxaOrig="540" w:dyaOrig="380" w14:anchorId="7EDB087C">
                <v:shape id="_x0000_i1027" type="#_x0000_t75" style="width:31.9pt;height:20.4pt" o:ole="">
                  <v:imagedata r:id="rId11" o:title=""/>
                </v:shape>
                <o:OLEObject Type="Embed" ProgID="Equation.3" ShapeID="_x0000_i1027" DrawAspect="Content" ObjectID="_1773043064" r:id="rId12"/>
              </w:object>
            </w:r>
            <w:r w:rsidRPr="00405AA2">
              <w:rPr>
                <w:rFonts w:ascii="Garamond" w:hAnsi="Garamond"/>
                <w:szCs w:val="22"/>
                <w:lang w:val="ru-RU"/>
              </w:rPr>
              <w:t xml:space="preserve"> [руб./МВт∙ч] – размер платы за комплексную услугу ЦФР, утвержденный Наблюдательным советом Совета рынка, без учета НДС</w:t>
            </w:r>
            <w:r w:rsidRPr="00711568">
              <w:rPr>
                <w:rFonts w:ascii="Garamond" w:hAnsi="Garamond"/>
                <w:szCs w:val="22"/>
                <w:highlight w:val="yellow"/>
                <w:lang w:val="ru-RU"/>
              </w:rPr>
              <w:t>.</w:t>
            </w:r>
          </w:p>
          <w:p w14:paraId="5D20F41B" w14:textId="77777777" w:rsidR="00405AA2" w:rsidRPr="00405AA2" w:rsidRDefault="00405AA2" w:rsidP="00405AA2">
            <w:pPr>
              <w:pStyle w:val="subsubclauseindent"/>
              <w:ind w:left="426" w:hanging="426"/>
              <w:rPr>
                <w:rFonts w:ascii="Garamond" w:hAnsi="Garamond"/>
                <w:szCs w:val="22"/>
                <w:lang w:val="ru-RU"/>
              </w:rPr>
            </w:pPr>
            <w:r w:rsidRPr="00405AA2">
              <w:rPr>
                <w:rFonts w:ascii="Garamond" w:hAnsi="Garamond"/>
                <w:szCs w:val="22"/>
                <w:lang w:val="ru-RU"/>
              </w:rPr>
              <w:t xml:space="preserve">Величина </w:t>
            </w:r>
            <w:r w:rsidRPr="00405AA2">
              <w:rPr>
                <w:rFonts w:ascii="Garamond" w:hAnsi="Garamond"/>
                <w:position w:val="-14"/>
                <w:szCs w:val="22"/>
              </w:rPr>
              <w:object w:dxaOrig="460" w:dyaOrig="400" w14:anchorId="33E17442">
                <v:shape id="_x0000_i1028" type="#_x0000_t75" style="width:22.4pt;height:22.4pt" o:ole="">
                  <v:imagedata r:id="rId13" o:title=""/>
                </v:shape>
                <o:OLEObject Type="Embed" ProgID="Equation.3" ShapeID="_x0000_i1028" DrawAspect="Content" ObjectID="_1773043065" r:id="rId14"/>
              </w:object>
            </w:r>
            <w:r w:rsidRPr="00405AA2">
              <w:rPr>
                <w:rFonts w:ascii="Garamond" w:hAnsi="Garamond"/>
                <w:szCs w:val="22"/>
                <w:lang w:val="ru-RU"/>
              </w:rPr>
              <w:t xml:space="preserve"> определяется:</w:t>
            </w:r>
          </w:p>
          <w:p w14:paraId="5441A31F" w14:textId="54289F37" w:rsidR="00405AA2" w:rsidRPr="00405AA2" w:rsidRDefault="008C6FEC" w:rsidP="00405AA2">
            <w:pPr>
              <w:spacing w:before="120" w:after="120"/>
              <w:jc w:val="center"/>
              <w:rPr>
                <w:rFonts w:ascii="Garamond" w:hAnsi="Garamond"/>
              </w:rPr>
            </w:pPr>
            <w:r w:rsidRPr="00405AA2">
              <w:rPr>
                <w:rFonts w:ascii="Garamond" w:hAnsi="Garamond"/>
                <w:position w:val="-32"/>
              </w:rPr>
              <w:object w:dxaOrig="6960" w:dyaOrig="760" w14:anchorId="6B35E183">
                <v:shape id="_x0000_i1029" type="#_x0000_t75" style="width:316.55pt;height:34.65pt" o:ole="">
                  <v:imagedata r:id="rId15" o:title=""/>
                </v:shape>
                <o:OLEObject Type="Embed" ProgID="Equation.3" ShapeID="_x0000_i1029" DrawAspect="Content" ObjectID="_1773043066" r:id="rId16"/>
              </w:object>
            </w:r>
            <w:r w:rsidR="00405AA2" w:rsidRPr="00405AA2">
              <w:rPr>
                <w:rFonts w:ascii="Garamond" w:hAnsi="Garamond"/>
              </w:rPr>
              <w:t>,</w:t>
            </w:r>
          </w:p>
          <w:p w14:paraId="751BCB01" w14:textId="77777777" w:rsidR="00405AA2" w:rsidRPr="00405AA2" w:rsidRDefault="00405AA2" w:rsidP="00405AA2">
            <w:pPr>
              <w:pStyle w:val="af1"/>
              <w:widowControl w:val="0"/>
              <w:spacing w:before="120"/>
              <w:ind w:left="426" w:right="-5" w:hanging="426"/>
              <w:jc w:val="both"/>
              <w:rPr>
                <w:rFonts w:ascii="Garamond" w:hAnsi="Garamond"/>
              </w:rPr>
            </w:pPr>
            <w:r w:rsidRPr="00405AA2">
              <w:rPr>
                <w:rFonts w:ascii="Garamond" w:hAnsi="Garamond"/>
              </w:rPr>
              <w:t xml:space="preserve">где </w:t>
            </w:r>
            <w:r w:rsidRPr="00405AA2">
              <w:rPr>
                <w:rFonts w:ascii="Garamond" w:hAnsi="Garamond"/>
                <w:position w:val="-14"/>
              </w:rPr>
              <w:object w:dxaOrig="740" w:dyaOrig="400" w14:anchorId="0D19611E">
                <v:shape id="_x0000_i1030" type="#_x0000_t75" style="width:44.15pt;height:24.45pt" o:ole="">
                  <v:imagedata r:id="rId17" o:title=""/>
                </v:shape>
                <o:OLEObject Type="Embed" ProgID="Equation.3" ShapeID="_x0000_i1030" DrawAspect="Content" ObjectID="_1773043067" r:id="rId18"/>
              </w:object>
            </w:r>
            <w:r w:rsidRPr="00405AA2">
              <w:rPr>
                <w:rFonts w:ascii="Garamond" w:hAnsi="Garamond"/>
              </w:rPr>
              <w:t xml:space="preserve">[МВт∙ч] – фактический объем производства электрической энергии в ГТП генерации </w:t>
            </w:r>
            <w:r w:rsidRPr="00405AA2">
              <w:rPr>
                <w:rFonts w:ascii="Garamond" w:hAnsi="Garamond"/>
                <w:i/>
                <w:lang w:val="en-US"/>
              </w:rPr>
              <w:t>q</w:t>
            </w:r>
            <w:r w:rsidRPr="00405AA2">
              <w:rPr>
                <w:rFonts w:ascii="Garamond" w:hAnsi="Garamond"/>
                <w:i/>
              </w:rPr>
              <w:t xml:space="preserve"> </w:t>
            </w:r>
            <w:r w:rsidRPr="00405AA2">
              <w:rPr>
                <w:rFonts w:ascii="Garamond" w:hAnsi="Garamond"/>
              </w:rPr>
              <w:t xml:space="preserve">электростанции участника оптового рынка </w:t>
            </w:r>
            <w:r w:rsidRPr="00405AA2">
              <w:rPr>
                <w:rFonts w:ascii="Garamond" w:hAnsi="Garamond"/>
                <w:i/>
              </w:rPr>
              <w:t>i</w:t>
            </w:r>
            <w:r w:rsidRPr="00405AA2">
              <w:rPr>
                <w:rFonts w:ascii="Garamond" w:hAnsi="Garamond"/>
              </w:rPr>
              <w:t xml:space="preserve">, в отношении которой на оптовом рынке зарегистрирована ГТП потребления поставщика, в час операционных суток </w:t>
            </w:r>
            <w:r w:rsidRPr="00405AA2">
              <w:rPr>
                <w:rFonts w:ascii="Garamond" w:hAnsi="Garamond"/>
                <w:i/>
              </w:rPr>
              <w:t>h</w:t>
            </w:r>
            <w:r w:rsidRPr="00405AA2">
              <w:rPr>
                <w:rFonts w:ascii="Garamond" w:hAnsi="Garamond"/>
              </w:rPr>
              <w:t xml:space="preserve">; </w:t>
            </w:r>
          </w:p>
          <w:p w14:paraId="4647D109" w14:textId="77777777" w:rsidR="00405AA2" w:rsidRPr="00405AA2" w:rsidRDefault="00405AA2" w:rsidP="00405AA2">
            <w:pPr>
              <w:pStyle w:val="af1"/>
              <w:widowControl w:val="0"/>
              <w:spacing w:before="120"/>
              <w:ind w:left="426" w:right="-5" w:firstLine="14"/>
              <w:jc w:val="both"/>
              <w:rPr>
                <w:rFonts w:ascii="Garamond" w:hAnsi="Garamond"/>
              </w:rPr>
            </w:pPr>
            <w:r w:rsidRPr="00405AA2">
              <w:rPr>
                <w:rFonts w:ascii="Garamond" w:hAnsi="Garamond"/>
                <w:position w:val="-14"/>
              </w:rPr>
              <w:object w:dxaOrig="740" w:dyaOrig="400" w14:anchorId="21AF7F90">
                <v:shape id="_x0000_i1031" type="#_x0000_t75" style="width:44.15pt;height:24.45pt" o:ole="">
                  <v:imagedata r:id="rId19" o:title=""/>
                </v:shape>
                <o:OLEObject Type="Embed" ProgID="Equation.3" ShapeID="_x0000_i1031" DrawAspect="Content" ObjectID="_1773043068" r:id="rId20"/>
              </w:object>
            </w:r>
            <w:r w:rsidRPr="00405AA2">
              <w:rPr>
                <w:rFonts w:ascii="Garamond" w:hAnsi="Garamond"/>
              </w:rPr>
              <w:t xml:space="preserve">[МВт∙ч] – фактический объем производства электрической энергии в ГТП генерации </w:t>
            </w:r>
            <w:r w:rsidRPr="00405AA2">
              <w:rPr>
                <w:rFonts w:ascii="Garamond" w:hAnsi="Garamond"/>
                <w:position w:val="-8"/>
              </w:rPr>
              <w:object w:dxaOrig="160" w:dyaOrig="240" w14:anchorId="64BD6B9C">
                <v:shape id="_x0000_i1032" type="#_x0000_t75" style="width:10.2pt;height:17pt" o:ole="">
                  <v:imagedata r:id="rId21" o:title=""/>
                </v:shape>
                <o:OLEObject Type="Embed" ProgID="Equation.3" ShapeID="_x0000_i1032" DrawAspect="Content" ObjectID="_1773043069" r:id="rId22"/>
              </w:object>
            </w:r>
            <w:r w:rsidRPr="00405AA2">
              <w:rPr>
                <w:rFonts w:ascii="Garamond" w:hAnsi="Garamond"/>
                <w:i/>
              </w:rPr>
              <w:t xml:space="preserve"> </w:t>
            </w:r>
            <w:r w:rsidRPr="00405AA2">
              <w:rPr>
                <w:rFonts w:ascii="Garamond" w:hAnsi="Garamond"/>
              </w:rPr>
              <w:t xml:space="preserve">электростанции участника оптового рынка </w:t>
            </w:r>
            <w:r w:rsidRPr="00405AA2">
              <w:rPr>
                <w:rFonts w:ascii="Garamond" w:hAnsi="Garamond"/>
                <w:i/>
              </w:rPr>
              <w:t>i</w:t>
            </w:r>
            <w:r w:rsidRPr="00405AA2">
              <w:rPr>
                <w:rFonts w:ascii="Garamond" w:hAnsi="Garamond"/>
              </w:rPr>
              <w:t xml:space="preserve">, имеющего статус гарантирующего поставщика, в отношении которой на оптовом рынке зарегистрирована ГТП потребления такого участника оптового рынка, являющаяся смежной с ГТП генерации </w:t>
            </w:r>
            <w:r w:rsidRPr="00405AA2">
              <w:rPr>
                <w:rFonts w:ascii="Garamond" w:hAnsi="Garamond"/>
                <w:position w:val="-8"/>
              </w:rPr>
              <w:object w:dxaOrig="160" w:dyaOrig="240" w14:anchorId="51D637A2">
                <v:shape id="_x0000_i1033" type="#_x0000_t75" style="width:10.2pt;height:17pt" o:ole="">
                  <v:imagedata r:id="rId21" o:title=""/>
                </v:shape>
                <o:OLEObject Type="Embed" ProgID="Equation.3" ShapeID="_x0000_i1033" DrawAspect="Content" ObjectID="_1773043070" r:id="rId23"/>
              </w:object>
            </w:r>
            <w:r w:rsidRPr="00405AA2">
              <w:rPr>
                <w:rFonts w:ascii="Garamond" w:hAnsi="Garamond"/>
              </w:rPr>
              <w:t xml:space="preserve">, и не зарегистрирована ГТП потребления поставщика, в час </w:t>
            </w:r>
            <w:r w:rsidRPr="00405AA2">
              <w:rPr>
                <w:rFonts w:ascii="Garamond" w:hAnsi="Garamond"/>
              </w:rPr>
              <w:lastRenderedPageBreak/>
              <w:t xml:space="preserve">операционных суток </w:t>
            </w:r>
            <w:r w:rsidRPr="00405AA2">
              <w:rPr>
                <w:rFonts w:ascii="Garamond" w:hAnsi="Garamond"/>
                <w:i/>
              </w:rPr>
              <w:t>h</w:t>
            </w:r>
            <w:r w:rsidRPr="00405AA2">
              <w:rPr>
                <w:rFonts w:ascii="Garamond" w:hAnsi="Garamond"/>
              </w:rPr>
              <w:t>;</w:t>
            </w:r>
          </w:p>
          <w:p w14:paraId="4C2B20DB" w14:textId="77777777" w:rsidR="00405AA2" w:rsidRPr="00405AA2" w:rsidRDefault="00405AA2" w:rsidP="00405AA2">
            <w:pPr>
              <w:pStyle w:val="af1"/>
              <w:widowControl w:val="0"/>
              <w:spacing w:before="120"/>
              <w:ind w:left="426" w:right="-5" w:firstLine="14"/>
              <w:jc w:val="both"/>
              <w:rPr>
                <w:rFonts w:ascii="Garamond" w:hAnsi="Garamond"/>
              </w:rPr>
            </w:pPr>
            <w:r w:rsidRPr="00405AA2">
              <w:rPr>
                <w:rFonts w:ascii="Garamond" w:hAnsi="Garamond"/>
                <w:position w:val="-14"/>
              </w:rPr>
              <w:object w:dxaOrig="740" w:dyaOrig="400" w14:anchorId="22211446">
                <v:shape id="_x0000_i1034" type="#_x0000_t75" style="width:44.15pt;height:24.45pt" o:ole="">
                  <v:imagedata r:id="rId24" o:title=""/>
                </v:shape>
                <o:OLEObject Type="Embed" ProgID="Equation.3" ShapeID="_x0000_i1034" DrawAspect="Content" ObjectID="_1773043071" r:id="rId25"/>
              </w:object>
            </w:r>
            <w:r w:rsidRPr="00405AA2">
              <w:rPr>
                <w:rFonts w:ascii="Garamond" w:hAnsi="Garamond"/>
              </w:rPr>
              <w:t xml:space="preserve">[МВт∙ч] – фактический объем поставки электрической энергии в ГТП импорта </w:t>
            </w:r>
            <w:r w:rsidRPr="00405AA2">
              <w:rPr>
                <w:rFonts w:ascii="Garamond" w:hAnsi="Garamond"/>
                <w:i/>
                <w:lang w:val="en-US"/>
              </w:rPr>
              <w:t>r</w: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i</w:t>
            </w:r>
            <w:r w:rsidRPr="00405AA2">
              <w:rPr>
                <w:rFonts w:ascii="Garamond" w:hAnsi="Garamond"/>
              </w:rPr>
              <w:t xml:space="preserve"> в час операционных суток </w:t>
            </w:r>
            <w:r w:rsidRPr="00405AA2">
              <w:rPr>
                <w:rFonts w:ascii="Garamond" w:hAnsi="Garamond"/>
                <w:i/>
              </w:rPr>
              <w:t>h</w:t>
            </w:r>
            <w:r w:rsidRPr="00405AA2">
              <w:rPr>
                <w:rFonts w:ascii="Garamond" w:hAnsi="Garamond"/>
              </w:rPr>
              <w:t xml:space="preserve">; </w:t>
            </w:r>
          </w:p>
          <w:p w14:paraId="2D98628D" w14:textId="77777777" w:rsidR="00405AA2" w:rsidRPr="00405AA2" w:rsidRDefault="00405AA2" w:rsidP="00405AA2">
            <w:pPr>
              <w:pStyle w:val="af1"/>
              <w:widowControl w:val="0"/>
              <w:spacing w:before="120"/>
              <w:ind w:left="426" w:right="-5" w:firstLine="14"/>
              <w:jc w:val="both"/>
              <w:rPr>
                <w:rFonts w:ascii="Garamond" w:hAnsi="Garamond"/>
              </w:rPr>
            </w:pPr>
            <w:r w:rsidRPr="00405AA2">
              <w:rPr>
                <w:rFonts w:ascii="Garamond" w:hAnsi="Garamond"/>
                <w:position w:val="-14"/>
              </w:rPr>
              <w:object w:dxaOrig="1160" w:dyaOrig="400" w14:anchorId="6A1393C6">
                <v:shape id="_x0000_i1035" type="#_x0000_t75" style="width:58.4pt;height:22.4pt" o:ole="">
                  <v:imagedata r:id="rId26" o:title=""/>
                </v:shape>
                <o:OLEObject Type="Embed" ProgID="Equation.3" ShapeID="_x0000_i1035" DrawAspect="Content" ObjectID="_1773043072" r:id="rId27"/>
              </w:object>
            </w:r>
            <w:r w:rsidRPr="00405AA2">
              <w:rPr>
                <w:rFonts w:ascii="Garamond" w:hAnsi="Garamond"/>
              </w:rPr>
              <w:t xml:space="preserve"> [МВт∙ч] – фактический объем потребления электрической энергии в ГТП потребления поставщика </w:t>
            </w:r>
            <w:r w:rsidRPr="00405AA2">
              <w:rPr>
                <w:rFonts w:ascii="Garamond" w:hAnsi="Garamond"/>
                <w:i/>
                <w:lang w:val="en-US"/>
              </w:rPr>
              <w:t>p</w:t>
            </w:r>
            <w:r w:rsidRPr="00405AA2">
              <w:rPr>
                <w:rFonts w:ascii="Garamond" w:hAnsi="Garamond"/>
              </w:rPr>
              <w:t xml:space="preserve"> участника оптового рынка </w:t>
            </w:r>
            <w:proofErr w:type="spellStart"/>
            <w:r w:rsidRPr="00405AA2">
              <w:rPr>
                <w:rFonts w:ascii="Garamond" w:hAnsi="Garamond"/>
                <w:i/>
                <w:lang w:val="en-US"/>
              </w:rPr>
              <w:t>i</w:t>
            </w:r>
            <w:proofErr w:type="spellEnd"/>
            <w:r w:rsidRPr="00405AA2">
              <w:rPr>
                <w:rFonts w:ascii="Garamond" w:hAnsi="Garamond"/>
                <w:i/>
              </w:rPr>
              <w:t xml:space="preserve">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4A0991C4" w14:textId="77777777" w:rsidR="00405AA2" w:rsidRPr="00405AA2" w:rsidRDefault="00405AA2" w:rsidP="00405AA2">
            <w:pPr>
              <w:spacing w:before="120" w:after="120"/>
              <w:ind w:left="426"/>
              <w:jc w:val="both"/>
              <w:rPr>
                <w:rFonts w:ascii="Garamond" w:hAnsi="Garamond"/>
              </w:rPr>
            </w:pPr>
            <w:r w:rsidRPr="00405AA2">
              <w:rPr>
                <w:rFonts w:ascii="Garamond" w:hAnsi="Garamond"/>
                <w:i/>
              </w:rPr>
              <w:t>t</w:t>
            </w:r>
            <w:r w:rsidRPr="00405AA2">
              <w:rPr>
                <w:rFonts w:ascii="Garamond" w:hAnsi="Garamond"/>
              </w:rPr>
              <w:t xml:space="preserve"> – расчетный период.</w:t>
            </w:r>
          </w:p>
          <w:p w14:paraId="6C29DE2C" w14:textId="77777777" w:rsidR="00405AA2" w:rsidRPr="00405AA2" w:rsidRDefault="00405AA2" w:rsidP="00405AA2">
            <w:pPr>
              <w:pStyle w:val="af1"/>
              <w:widowControl w:val="0"/>
              <w:spacing w:before="120"/>
              <w:ind w:left="0" w:right="-5" w:firstLine="550"/>
              <w:jc w:val="both"/>
              <w:rPr>
                <w:rFonts w:ascii="Garamond" w:hAnsi="Garamond"/>
              </w:rPr>
            </w:pPr>
            <w:r w:rsidRPr="00405AA2">
              <w:rPr>
                <w:rFonts w:ascii="Garamond" w:hAnsi="Garamond"/>
              </w:rPr>
              <w:t xml:space="preserve">Величины </w:t>
            </w:r>
            <w:r w:rsidRPr="00405AA2">
              <w:rPr>
                <w:rFonts w:ascii="Garamond" w:hAnsi="Garamond"/>
                <w:position w:val="-14"/>
              </w:rPr>
              <w:object w:dxaOrig="740" w:dyaOrig="400" w14:anchorId="0C1904AD">
                <v:shape id="_x0000_i1036" type="#_x0000_t75" style="width:44.15pt;height:24.45pt" o:ole="">
                  <v:imagedata r:id="rId17" o:title=""/>
                </v:shape>
                <o:OLEObject Type="Embed" ProgID="Equation.3" ShapeID="_x0000_i1036" DrawAspect="Content" ObjectID="_1773043073" r:id="rId28"/>
              </w:object>
            </w:r>
            <w:r w:rsidRPr="00405AA2">
              <w:rPr>
                <w:rFonts w:ascii="Garamond" w:hAnsi="Garamond"/>
              </w:rPr>
              <w:t xml:space="preserve">, </w:t>
            </w:r>
            <w:r w:rsidRPr="00405AA2">
              <w:rPr>
                <w:rFonts w:ascii="Garamond" w:hAnsi="Garamond"/>
                <w:position w:val="-14"/>
              </w:rPr>
              <w:object w:dxaOrig="740" w:dyaOrig="400" w14:anchorId="36D509FC">
                <v:shape id="_x0000_i1037" type="#_x0000_t75" style="width:44.15pt;height:24.45pt" o:ole="">
                  <v:imagedata r:id="rId19" o:title=""/>
                </v:shape>
                <o:OLEObject Type="Embed" ProgID="Equation.3" ShapeID="_x0000_i1037" DrawAspect="Content" ObjectID="_1773043074" r:id="rId29"/>
              </w:object>
            </w:r>
            <w:r w:rsidRPr="00405AA2">
              <w:rPr>
                <w:rFonts w:ascii="Garamond" w:hAnsi="Garamond"/>
              </w:rPr>
              <w:t xml:space="preserve"> и </w:t>
            </w:r>
            <w:r w:rsidRPr="00405AA2">
              <w:rPr>
                <w:rFonts w:ascii="Garamond" w:hAnsi="Garamond"/>
                <w:position w:val="-14"/>
              </w:rPr>
              <w:object w:dxaOrig="1160" w:dyaOrig="400" w14:anchorId="25ECD7AC">
                <v:shape id="_x0000_i1038" type="#_x0000_t75" style="width:58.4pt;height:22.4pt" o:ole="">
                  <v:imagedata r:id="rId26" o:title=""/>
                </v:shape>
                <o:OLEObject Type="Embed" ProgID="Equation.3" ShapeID="_x0000_i1038" DrawAspect="Content" ObjectID="_1773043075" r:id="rId30"/>
              </w:object>
            </w:r>
            <w:r w:rsidRPr="00405AA2">
              <w:rPr>
                <w:rFonts w:ascii="Garamond" w:hAnsi="Garamond"/>
              </w:rPr>
              <w:t xml:space="preserve"> определяются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w:t>
            </w:r>
            <w:r w:rsidRPr="00405AA2">
              <w:rPr>
                <w:rFonts w:ascii="Garamond" w:hAnsi="Garamond"/>
              </w:rPr>
              <w:t xml:space="preserve">). Величина </w:t>
            </w:r>
            <w:r w:rsidRPr="00405AA2">
              <w:rPr>
                <w:rFonts w:ascii="Garamond" w:hAnsi="Garamond"/>
                <w:position w:val="-14"/>
              </w:rPr>
              <w:object w:dxaOrig="740" w:dyaOrig="400" w14:anchorId="0A1AB422">
                <v:shape id="_x0000_i1039" type="#_x0000_t75" style="width:44.15pt;height:24.45pt" o:ole="">
                  <v:imagedata r:id="rId24" o:title=""/>
                </v:shape>
                <o:OLEObject Type="Embed" ProgID="Equation.3" ShapeID="_x0000_i1039" DrawAspect="Content" ObjectID="_1773043076" r:id="rId31"/>
              </w:object>
            </w:r>
            <w:r w:rsidRPr="00405AA2">
              <w:rPr>
                <w:rFonts w:ascii="Garamond" w:hAnsi="Garamond"/>
              </w:rPr>
              <w:t xml:space="preserve">определяется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 </w:t>
            </w:r>
            <w:r w:rsidRPr="00405AA2">
              <w:rPr>
                <w:rFonts w:ascii="Garamond" w:hAnsi="Garamond" w:cs="Arial"/>
                <w:bCs/>
              </w:rPr>
              <w:t xml:space="preserve">без учета фактических объемов поставок в ГТП импорта, зарегистрированных на транзитных сечениях экспорта-импорта, соответствующих транзитным </w:t>
            </w:r>
            <w:proofErr w:type="spellStart"/>
            <w:r w:rsidRPr="00405AA2">
              <w:rPr>
                <w:rFonts w:ascii="Garamond" w:hAnsi="Garamond" w:cs="Arial"/>
                <w:bCs/>
              </w:rPr>
              <w:t>перетокам</w:t>
            </w:r>
            <w:proofErr w:type="spellEnd"/>
            <w:r w:rsidRPr="00405AA2">
              <w:rPr>
                <w:rFonts w:ascii="Garamond" w:hAnsi="Garamond" w:cs="Arial"/>
                <w:bCs/>
              </w:rPr>
              <w:t xml:space="preserve"> между первой и второй ценовыми зонами (ценовой зоной и </w:t>
            </w:r>
            <w:proofErr w:type="spellStart"/>
            <w:r w:rsidRPr="00405AA2">
              <w:rPr>
                <w:rFonts w:ascii="Garamond" w:hAnsi="Garamond" w:cs="Arial"/>
                <w:bCs/>
              </w:rPr>
              <w:t>внезональным</w:t>
            </w:r>
            <w:proofErr w:type="spellEnd"/>
            <w:r w:rsidRPr="00405AA2">
              <w:rPr>
                <w:rFonts w:ascii="Garamond" w:hAnsi="Garamond" w:cs="Arial"/>
                <w:bCs/>
              </w:rPr>
              <w:t xml:space="preserve"> </w:t>
            </w:r>
            <w:proofErr w:type="spellStart"/>
            <w:r w:rsidRPr="00405AA2">
              <w:rPr>
                <w:rFonts w:ascii="Garamond" w:hAnsi="Garamond" w:cs="Arial"/>
                <w:bCs/>
              </w:rPr>
              <w:t>энергорайоном</w:t>
            </w:r>
            <w:proofErr w:type="spellEnd"/>
            <w:r w:rsidRPr="00405AA2">
              <w:rPr>
                <w:rFonts w:ascii="Garamond" w:hAnsi="Garamond" w:cs="Arial"/>
                <w:bCs/>
              </w:rPr>
              <w:t>, соответствующим представлению другой ценовой зоны (и Казахстана) в расчетной модели для данной ценовой зоны)</w:t>
            </w:r>
            <w:r w:rsidRPr="00405AA2">
              <w:rPr>
                <w:rFonts w:ascii="Garamond" w:hAnsi="Garamond"/>
              </w:rPr>
              <w:t>.</w:t>
            </w:r>
          </w:p>
          <w:p w14:paraId="1D3D3340" w14:textId="77777777" w:rsidR="00405AA2" w:rsidRPr="00405AA2" w:rsidRDefault="00405AA2" w:rsidP="00405AA2">
            <w:pPr>
              <w:spacing w:before="120" w:after="120"/>
              <w:ind w:firstLine="567"/>
              <w:jc w:val="both"/>
              <w:rPr>
                <w:rFonts w:ascii="Garamond" w:hAnsi="Garamond"/>
              </w:rPr>
            </w:pPr>
            <w:r w:rsidRPr="00405AA2">
              <w:rPr>
                <w:rFonts w:ascii="Garamond" w:hAnsi="Garamond"/>
              </w:rPr>
              <w:t xml:space="preserve">Величина </w:t>
            </w:r>
            <w:r w:rsidRPr="00405AA2">
              <w:rPr>
                <w:rFonts w:ascii="Garamond" w:hAnsi="Garamond"/>
                <w:position w:val="-14"/>
              </w:rPr>
              <w:object w:dxaOrig="560" w:dyaOrig="400" w14:anchorId="3D7D3D3D">
                <v:shape id="_x0000_i1040" type="#_x0000_t75" style="width:27.85pt;height:22.4pt" o:ole="">
                  <v:imagedata r:id="rId32" o:title=""/>
                </v:shape>
                <o:OLEObject Type="Embed" ProgID="Equation.3" ShapeID="_x0000_i1040" DrawAspect="Content" ObjectID="_1773043077" r:id="rId33"/>
              </w:object>
            </w:r>
            <w:r w:rsidRPr="00405AA2">
              <w:rPr>
                <w:rFonts w:ascii="Garamond" w:hAnsi="Garamond"/>
              </w:rPr>
              <w:t xml:space="preserve"> определяется:</w:t>
            </w:r>
          </w:p>
          <w:p w14:paraId="4FE3DC11" w14:textId="0061CC4D" w:rsidR="00405AA2" w:rsidRPr="00405AA2" w:rsidRDefault="008C6FEC" w:rsidP="00405AA2">
            <w:pPr>
              <w:pStyle w:val="af1"/>
              <w:widowControl w:val="0"/>
              <w:spacing w:before="120"/>
              <w:ind w:left="0" w:right="-5"/>
              <w:jc w:val="center"/>
              <w:rPr>
                <w:rFonts w:ascii="Garamond" w:hAnsi="Garamond"/>
              </w:rPr>
            </w:pPr>
            <w:r w:rsidRPr="00405AA2">
              <w:rPr>
                <w:rFonts w:ascii="Garamond" w:hAnsi="Garamond"/>
                <w:position w:val="-32"/>
              </w:rPr>
              <w:object w:dxaOrig="8080" w:dyaOrig="760" w14:anchorId="08A3328B">
                <v:shape id="_x0000_i1041" type="#_x0000_t75" style="width:323.3pt;height:29.2pt" o:ole="">
                  <v:imagedata r:id="rId34" o:title=""/>
                </v:shape>
                <o:OLEObject Type="Embed" ProgID="Equation.3" ShapeID="_x0000_i1041" DrawAspect="Content" ObjectID="_1773043078" r:id="rId35"/>
              </w:object>
            </w:r>
            <w:r w:rsidR="00405AA2" w:rsidRPr="00405AA2">
              <w:rPr>
                <w:rFonts w:ascii="Garamond" w:hAnsi="Garamond"/>
              </w:rPr>
              <w:t>,</w:t>
            </w:r>
          </w:p>
          <w:p w14:paraId="737E4C64" w14:textId="77777777" w:rsidR="00405AA2" w:rsidRPr="00405AA2" w:rsidRDefault="00405AA2" w:rsidP="00405AA2">
            <w:pPr>
              <w:pStyle w:val="af1"/>
              <w:widowControl w:val="0"/>
              <w:spacing w:before="120"/>
              <w:ind w:left="426" w:right="-5" w:hanging="426"/>
              <w:jc w:val="both"/>
              <w:rPr>
                <w:rFonts w:ascii="Garamond" w:hAnsi="Garamond"/>
              </w:rPr>
            </w:pPr>
            <w:r w:rsidRPr="00405AA2">
              <w:rPr>
                <w:rFonts w:ascii="Garamond" w:hAnsi="Garamond"/>
              </w:rPr>
              <w:t xml:space="preserve">где </w:t>
            </w:r>
            <w:r w:rsidRPr="00405AA2">
              <w:rPr>
                <w:rFonts w:ascii="Garamond" w:hAnsi="Garamond"/>
                <w:position w:val="-14"/>
              </w:rPr>
              <w:object w:dxaOrig="720" w:dyaOrig="400" w14:anchorId="77D6A8C1">
                <v:shape id="_x0000_i1042" type="#_x0000_t75" style="width:47.55pt;height:27.85pt" o:ole="">
                  <v:imagedata r:id="rId36" o:title=""/>
                </v:shape>
                <o:OLEObject Type="Embed" ProgID="Equation.3" ShapeID="_x0000_i1042" DrawAspect="Content" ObjectID="_1773043079" r:id="rId37"/>
              </w:object>
            </w:r>
            <w:r w:rsidRPr="00405AA2">
              <w:rPr>
                <w:rFonts w:ascii="Garamond" w:hAnsi="Garamond"/>
              </w:rPr>
              <w:t xml:space="preserve"> [МВт∙ч] – фактический объем потребления электрической энергии в ГТП потребления </w:t>
            </w:r>
            <w:r w:rsidRPr="00405AA2">
              <w:rPr>
                <w:rFonts w:ascii="Garamond" w:hAnsi="Garamond"/>
                <w:i/>
                <w:lang w:val="en-US"/>
              </w:rPr>
              <w:t>p</w: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 xml:space="preserve">i, </w:t>
            </w:r>
            <w:r w:rsidRPr="00405AA2">
              <w:rPr>
                <w:rFonts w:ascii="Garamond" w:hAnsi="Garamond"/>
              </w:rPr>
              <w:t xml:space="preserve">которая </w:t>
            </w:r>
            <w:r w:rsidRPr="00405AA2">
              <w:rPr>
                <w:rFonts w:ascii="Garamond" w:hAnsi="Garamond"/>
              </w:rPr>
              <w:lastRenderedPageBreak/>
              <w:t xml:space="preserve">не является ГТП потребления поставщика и ГТП потребления с регулируемой нагрузкой, а также не является смежной с зарегистрированной на оптовом рынке электрической энергии и мощности за указанным участником оптового рынка </w:t>
            </w:r>
            <w:r w:rsidRPr="00405AA2">
              <w:rPr>
                <w:rFonts w:ascii="Garamond" w:hAnsi="Garamond"/>
                <w:i/>
              </w:rPr>
              <w:t>i</w:t>
            </w:r>
            <w:r w:rsidRPr="00405AA2">
              <w:rPr>
                <w:rFonts w:ascii="Garamond" w:hAnsi="Garamond"/>
              </w:rPr>
              <w:t xml:space="preserve"> ГТП генерации электростанции, в отношении которой на оптовом рынке не зарегистрирована ГТП потребления поставщика (если участник оптового рынка </w:t>
            </w:r>
            <w:r w:rsidRPr="00405AA2">
              <w:rPr>
                <w:rFonts w:ascii="Garamond" w:hAnsi="Garamond"/>
                <w:i/>
              </w:rPr>
              <w:t>i</w:t>
            </w:r>
            <w:r w:rsidRPr="00405AA2">
              <w:rPr>
                <w:rFonts w:ascii="Garamond" w:hAnsi="Garamond"/>
              </w:rPr>
              <w:t xml:space="preserve"> имеет статус гарантирующего поставщика), в час операционных суток </w:t>
            </w:r>
            <w:r w:rsidRPr="00405AA2">
              <w:rPr>
                <w:rFonts w:ascii="Garamond" w:hAnsi="Garamond"/>
                <w:i/>
              </w:rPr>
              <w:t>h</w:t>
            </w:r>
            <w:r w:rsidRPr="00405AA2">
              <w:rPr>
                <w:rFonts w:ascii="Garamond" w:hAnsi="Garamond"/>
              </w:rPr>
              <w:t xml:space="preserve">; </w:t>
            </w:r>
          </w:p>
          <w:p w14:paraId="4F459ED3"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0114DF0A">
                <v:shape id="_x0000_i1043" type="#_x0000_t75" style="width:47.55pt;height:27.85pt" o:ole="">
                  <v:imagedata r:id="rId38" o:title=""/>
                </v:shape>
                <o:OLEObject Type="Embed" ProgID="Equation.3" ShapeID="_x0000_i1043" DrawAspect="Content" ObjectID="_1773043080" r:id="rId39"/>
              </w:object>
            </w:r>
            <w:r w:rsidRPr="00405AA2">
              <w:rPr>
                <w:rFonts w:ascii="Garamond" w:hAnsi="Garamond"/>
              </w:rPr>
              <w:t xml:space="preserve"> [МВт∙ч] – фактический объем потребления электрической энергии в ГТП потребления </w:t>
            </w:r>
            <w:r w:rsidRPr="00405AA2">
              <w:rPr>
                <w:rFonts w:ascii="Garamond" w:hAnsi="Garamond"/>
                <w:position w:val="-8"/>
              </w:rPr>
              <w:object w:dxaOrig="180" w:dyaOrig="240" w14:anchorId="18BD3DE7">
                <v:shape id="_x0000_i1044" type="#_x0000_t75" style="width:10.2pt;height:17pt" o:ole="">
                  <v:imagedata r:id="rId40" o:title=""/>
                </v:shape>
                <o:OLEObject Type="Embed" ProgID="Equation.3" ShapeID="_x0000_i1044" DrawAspect="Content" ObjectID="_1773043081" r:id="rId41"/>
              </w:objec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 xml:space="preserve">i, </w:t>
            </w:r>
            <w:r w:rsidRPr="00405AA2">
              <w:rPr>
                <w:rFonts w:ascii="Garamond" w:hAnsi="Garamond"/>
              </w:rPr>
              <w:t>имеющего статус гарантирующего поставщика</w:t>
            </w:r>
            <w:r w:rsidRPr="00405AA2">
              <w:rPr>
                <w:rFonts w:ascii="Garamond" w:hAnsi="Garamond"/>
                <w:i/>
              </w:rPr>
              <w:t xml:space="preserve">, </w:t>
            </w:r>
            <w:r w:rsidRPr="00405AA2">
              <w:rPr>
                <w:rFonts w:ascii="Garamond" w:hAnsi="Garamond"/>
              </w:rPr>
              <w:t xml:space="preserve">которая не является ГТП потребления с регулируемой нагрузкой и является смежной с зарегистрированной на оптовом рынке электрической энергии и мощности за указанным участником оптового рынка </w:t>
            </w:r>
            <w:r w:rsidRPr="00405AA2">
              <w:rPr>
                <w:rFonts w:ascii="Garamond" w:hAnsi="Garamond"/>
                <w:i/>
              </w:rPr>
              <w:t>i</w:t>
            </w:r>
            <w:r w:rsidRPr="00405AA2">
              <w:rPr>
                <w:rFonts w:ascii="Garamond" w:hAnsi="Garamond"/>
              </w:rPr>
              <w:t xml:space="preserve"> ГТП генерации электростанции, в отношении которой на оптовом рынке не зарегистрирована ГТП потребления поставщика,</w:t>
            </w:r>
            <w:r w:rsidRPr="00405AA2">
              <w:rPr>
                <w:rFonts w:ascii="Garamond" w:hAnsi="Garamond"/>
                <w:i/>
              </w:rPr>
              <w:t xml:space="preserve">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3CEAE04A"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2EFC9465">
                <v:shape id="_x0000_i1045" type="#_x0000_t75" style="width:47.55pt;height:27.85pt" o:ole="">
                  <v:imagedata r:id="rId42" o:title=""/>
                </v:shape>
                <o:OLEObject Type="Embed" ProgID="Equation.3" ShapeID="_x0000_i1045" DrawAspect="Content" ObjectID="_1773043082" r:id="rId43"/>
              </w:object>
            </w:r>
            <w:r w:rsidRPr="00405AA2">
              <w:rPr>
                <w:rFonts w:ascii="Garamond" w:hAnsi="Garamond"/>
              </w:rPr>
              <w:t xml:space="preserve"> [МВт∙ч] – фактический объем потребления электрической энергии в ГТП потребления с регулируемой нагрузкой </w:t>
            </w:r>
            <w:r w:rsidRPr="00405AA2">
              <w:rPr>
                <w:rFonts w:ascii="Garamond" w:hAnsi="Garamond"/>
                <w:i/>
                <w:lang w:val="en-US"/>
              </w:rPr>
              <w:t>p</w:t>
            </w:r>
            <w:r w:rsidRPr="00405AA2">
              <w:rPr>
                <w:rFonts w:ascii="Garamond" w:hAnsi="Garamond"/>
                <w:i/>
              </w:rPr>
              <w:t>’</w:t>
            </w:r>
            <w:r w:rsidRPr="00405AA2">
              <w:rPr>
                <w:rFonts w:ascii="Garamond" w:hAnsi="Garamond"/>
              </w:rPr>
              <w:t xml:space="preserve"> участника оптового рынка </w:t>
            </w:r>
            <w:r w:rsidRPr="00405AA2">
              <w:rPr>
                <w:rFonts w:ascii="Garamond" w:hAnsi="Garamond"/>
                <w:i/>
              </w:rPr>
              <w:t xml:space="preserve">i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19AB5658"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2AD5C4FE">
                <v:shape id="_x0000_i1046" type="#_x0000_t75" style="width:42.1pt;height:24.45pt" o:ole="">
                  <v:imagedata r:id="rId44" o:title=""/>
                </v:shape>
                <o:OLEObject Type="Embed" ProgID="Equation.3" ShapeID="_x0000_i1046" DrawAspect="Content" ObjectID="_1773043083" r:id="rId45"/>
              </w:object>
            </w:r>
            <w:r w:rsidRPr="00405AA2">
              <w:rPr>
                <w:rFonts w:ascii="Garamond" w:hAnsi="Garamond"/>
              </w:rPr>
              <w:t xml:space="preserve">[МВт∙ч] – фактический объем поставки электрической энергии в ГТП экспорта </w:t>
            </w:r>
            <w:r w:rsidRPr="00405AA2">
              <w:rPr>
                <w:rFonts w:ascii="Garamond" w:hAnsi="Garamond"/>
                <w:i/>
                <w:lang w:val="en-US"/>
              </w:rPr>
              <w:t>r</w: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i</w:t>
            </w:r>
            <w:r w:rsidRPr="00405AA2">
              <w:rPr>
                <w:rFonts w:ascii="Garamond" w:hAnsi="Garamond"/>
              </w:rPr>
              <w:t xml:space="preserve"> в час операционных суток </w:t>
            </w:r>
            <w:r w:rsidRPr="00405AA2">
              <w:rPr>
                <w:rFonts w:ascii="Garamond" w:hAnsi="Garamond"/>
                <w:i/>
              </w:rPr>
              <w:t>h;</w:t>
            </w:r>
            <w:r w:rsidRPr="00405AA2">
              <w:rPr>
                <w:rFonts w:ascii="Garamond" w:hAnsi="Garamond"/>
              </w:rPr>
              <w:t xml:space="preserve"> </w:t>
            </w:r>
          </w:p>
          <w:p w14:paraId="5D1C312E"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65F2FB62">
                <v:shape id="_x0000_i1047" type="#_x0000_t75" style="width:47.55pt;height:27.85pt" o:ole="">
                  <v:imagedata r:id="rId46" o:title=""/>
                </v:shape>
                <o:OLEObject Type="Embed" ProgID="Equation.3" ShapeID="_x0000_i1047" DrawAspect="Content" ObjectID="_1773043084" r:id="rId47"/>
              </w:object>
            </w:r>
            <w:r w:rsidRPr="00405AA2">
              <w:rPr>
                <w:rFonts w:ascii="Garamond" w:hAnsi="Garamond"/>
              </w:rPr>
              <w:t xml:space="preserve"> [МВт∙ч] – фактический объем производства электрической энергии для объекта управления </w:t>
            </w:r>
            <w:r w:rsidRPr="00405AA2">
              <w:rPr>
                <w:rFonts w:ascii="Garamond" w:hAnsi="Garamond"/>
                <w:i/>
                <w:lang w:val="en-US"/>
              </w:rPr>
              <w:t>b</w:t>
            </w:r>
            <w:r w:rsidRPr="00405AA2">
              <w:rPr>
                <w:rFonts w:ascii="Garamond" w:hAnsi="Garamond"/>
              </w:rPr>
              <w:t xml:space="preserve">, отнесенного к ГТП потребления с регулируемой нагрузкой </w:t>
            </w:r>
            <w:r w:rsidRPr="00405AA2">
              <w:rPr>
                <w:rFonts w:ascii="Garamond" w:hAnsi="Garamond"/>
                <w:i/>
                <w:lang w:val="en-US"/>
              </w:rPr>
              <w:t>p</w:t>
            </w:r>
            <w:r w:rsidRPr="00405AA2">
              <w:rPr>
                <w:rFonts w:ascii="Garamond" w:hAnsi="Garamond"/>
                <w:i/>
              </w:rPr>
              <w:t>’</w:t>
            </w:r>
            <w:r w:rsidRPr="00405AA2">
              <w:rPr>
                <w:rFonts w:ascii="Garamond" w:hAnsi="Garamond"/>
              </w:rPr>
              <w:t xml:space="preserve"> участника оптового рынка </w:t>
            </w:r>
            <w:r w:rsidRPr="00405AA2">
              <w:rPr>
                <w:rFonts w:ascii="Garamond" w:hAnsi="Garamond"/>
                <w:i/>
              </w:rPr>
              <w:lastRenderedPageBreak/>
              <w:t>i</w:t>
            </w:r>
            <w:r w:rsidRPr="00405AA2">
              <w:rPr>
                <w:rFonts w:ascii="Garamond" w:hAnsi="Garamond"/>
              </w:rPr>
              <w:t>,</w:t>
            </w:r>
            <w:r w:rsidRPr="00405AA2">
              <w:rPr>
                <w:rFonts w:ascii="Garamond" w:hAnsi="Garamond"/>
                <w:i/>
              </w:rPr>
              <w:t xml:space="preserve">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1D9788EE" w14:textId="77777777" w:rsidR="00405AA2" w:rsidRPr="00405AA2" w:rsidRDefault="00405AA2" w:rsidP="00405AA2">
            <w:pPr>
              <w:pStyle w:val="af1"/>
              <w:widowControl w:val="0"/>
              <w:spacing w:before="120"/>
              <w:ind w:left="0" w:right="-5" w:firstLine="550"/>
              <w:jc w:val="both"/>
              <w:rPr>
                <w:rFonts w:ascii="Garamond" w:hAnsi="Garamond"/>
              </w:rPr>
            </w:pPr>
            <w:r w:rsidRPr="00405AA2">
              <w:rPr>
                <w:rFonts w:ascii="Garamond" w:hAnsi="Garamond"/>
              </w:rPr>
              <w:t xml:space="preserve">Величины </w:t>
            </w:r>
            <w:r w:rsidRPr="00405AA2">
              <w:rPr>
                <w:rFonts w:ascii="Garamond" w:hAnsi="Garamond"/>
                <w:position w:val="-14"/>
              </w:rPr>
              <w:object w:dxaOrig="720" w:dyaOrig="400" w14:anchorId="35A2BC27">
                <v:shape id="_x0000_i1048" type="#_x0000_t75" style="width:47.55pt;height:27.85pt" o:ole="">
                  <v:imagedata r:id="rId36" o:title=""/>
                </v:shape>
                <o:OLEObject Type="Embed" ProgID="Equation.3" ShapeID="_x0000_i1048" DrawAspect="Content" ObjectID="_1773043085" r:id="rId48"/>
              </w:object>
            </w:r>
            <w:r w:rsidRPr="00405AA2">
              <w:rPr>
                <w:rFonts w:ascii="Garamond" w:hAnsi="Garamond"/>
              </w:rPr>
              <w:t xml:space="preserve">, </w:t>
            </w:r>
            <w:r w:rsidRPr="00405AA2">
              <w:rPr>
                <w:rFonts w:ascii="Garamond" w:hAnsi="Garamond"/>
                <w:position w:val="-14"/>
              </w:rPr>
              <w:object w:dxaOrig="720" w:dyaOrig="400" w14:anchorId="3F18E25C">
                <v:shape id="_x0000_i1049" type="#_x0000_t75" style="width:47.55pt;height:27.85pt" o:ole="">
                  <v:imagedata r:id="rId38" o:title=""/>
                </v:shape>
                <o:OLEObject Type="Embed" ProgID="Equation.3" ShapeID="_x0000_i1049" DrawAspect="Content" ObjectID="_1773043086" r:id="rId49"/>
              </w:object>
            </w:r>
            <w:r w:rsidRPr="00405AA2">
              <w:rPr>
                <w:rFonts w:ascii="Garamond" w:hAnsi="Garamond"/>
              </w:rPr>
              <w:t xml:space="preserve">, </w:t>
            </w:r>
            <w:r w:rsidRPr="00405AA2">
              <w:rPr>
                <w:rFonts w:ascii="Garamond" w:hAnsi="Garamond"/>
                <w:position w:val="-14"/>
              </w:rPr>
              <w:object w:dxaOrig="720" w:dyaOrig="400" w14:anchorId="38B0B41F">
                <v:shape id="_x0000_i1050" type="#_x0000_t75" style="width:47.55pt;height:27.85pt" o:ole="">
                  <v:imagedata r:id="rId50" o:title=""/>
                </v:shape>
                <o:OLEObject Type="Embed" ProgID="Equation.3" ShapeID="_x0000_i1050" DrawAspect="Content" ObjectID="_1773043087" r:id="rId51"/>
              </w:object>
            </w:r>
            <w:r w:rsidRPr="00405AA2">
              <w:rPr>
                <w:rFonts w:ascii="Garamond" w:hAnsi="Garamond"/>
              </w:rPr>
              <w:t xml:space="preserve">, </w:t>
            </w:r>
            <w:r w:rsidRPr="00405AA2">
              <w:rPr>
                <w:rFonts w:ascii="Garamond" w:hAnsi="Garamond"/>
                <w:position w:val="-14"/>
              </w:rPr>
              <w:object w:dxaOrig="720" w:dyaOrig="400" w14:anchorId="6DFAD4C9">
                <v:shape id="_x0000_i1051" type="#_x0000_t75" style="width:47.55pt;height:27.85pt" o:ole="">
                  <v:imagedata r:id="rId52" o:title=""/>
                </v:shape>
                <o:OLEObject Type="Embed" ProgID="Equation.3" ShapeID="_x0000_i1051" DrawAspect="Content" ObjectID="_1773043088" r:id="rId53"/>
              </w:object>
            </w:r>
            <w:r w:rsidRPr="00405AA2">
              <w:rPr>
                <w:rFonts w:ascii="Garamond" w:hAnsi="Garamond"/>
              </w:rPr>
              <w:t xml:space="preserve"> определяются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w:t>
            </w:r>
            <w:r w:rsidRPr="00405AA2">
              <w:rPr>
                <w:rFonts w:ascii="Garamond" w:hAnsi="Garamond"/>
              </w:rPr>
              <w:t xml:space="preserve"> Величина </w:t>
            </w:r>
            <w:r w:rsidRPr="00405AA2">
              <w:rPr>
                <w:rFonts w:ascii="Garamond" w:hAnsi="Garamond"/>
                <w:position w:val="-14"/>
              </w:rPr>
              <w:object w:dxaOrig="720" w:dyaOrig="400" w14:anchorId="4AC226D1">
                <v:shape id="_x0000_i1052" type="#_x0000_t75" style="width:42.1pt;height:24.45pt" o:ole="">
                  <v:imagedata r:id="rId44" o:title=""/>
                </v:shape>
                <o:OLEObject Type="Embed" ProgID="Equation.3" ShapeID="_x0000_i1052" DrawAspect="Content" ObjectID="_1773043089" r:id="rId54"/>
              </w:object>
            </w:r>
            <w:r w:rsidRPr="00405AA2">
              <w:rPr>
                <w:rFonts w:ascii="Garamond" w:hAnsi="Garamond"/>
              </w:rPr>
              <w:t xml:space="preserve"> определяется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 </w:t>
            </w:r>
            <w:r w:rsidRPr="00405AA2">
              <w:rPr>
                <w:rFonts w:ascii="Garamond" w:hAnsi="Garamond"/>
              </w:rPr>
              <w:t xml:space="preserve">без учета фактических объемов поставок в ГТП экспорта, зарегистрированных на транзитных </w:t>
            </w:r>
            <w:r w:rsidRPr="00405AA2">
              <w:rPr>
                <w:rFonts w:ascii="Garamond" w:hAnsi="Garamond" w:cs="Arial"/>
                <w:bCs/>
              </w:rPr>
              <w:t>сечениях экспорта-импорта</w:t>
            </w:r>
            <w:r w:rsidRPr="00405AA2">
              <w:rPr>
                <w:rFonts w:ascii="Garamond" w:hAnsi="Garamond"/>
              </w:rPr>
              <w:t xml:space="preserve">, </w:t>
            </w:r>
            <w:r w:rsidRPr="00405AA2">
              <w:rPr>
                <w:rFonts w:ascii="Garamond" w:hAnsi="Garamond" w:cs="Arial"/>
                <w:bCs/>
              </w:rPr>
              <w:t xml:space="preserve">соответствующих транзитным </w:t>
            </w:r>
            <w:proofErr w:type="spellStart"/>
            <w:r w:rsidRPr="00405AA2">
              <w:rPr>
                <w:rFonts w:ascii="Garamond" w:hAnsi="Garamond" w:cs="Arial"/>
                <w:bCs/>
              </w:rPr>
              <w:t>перетокам</w:t>
            </w:r>
            <w:proofErr w:type="spellEnd"/>
            <w:r w:rsidRPr="00405AA2">
              <w:rPr>
                <w:rFonts w:ascii="Garamond" w:hAnsi="Garamond" w:cs="Arial"/>
                <w:bCs/>
              </w:rPr>
              <w:t xml:space="preserve"> между первой и второй ценовыми зонами (ценовой зоной и </w:t>
            </w:r>
            <w:proofErr w:type="spellStart"/>
            <w:r w:rsidRPr="00405AA2">
              <w:rPr>
                <w:rFonts w:ascii="Garamond" w:hAnsi="Garamond" w:cs="Arial"/>
                <w:bCs/>
              </w:rPr>
              <w:t>внезональным</w:t>
            </w:r>
            <w:proofErr w:type="spellEnd"/>
            <w:r w:rsidRPr="00405AA2">
              <w:rPr>
                <w:rFonts w:ascii="Garamond" w:hAnsi="Garamond" w:cs="Arial"/>
                <w:bCs/>
              </w:rPr>
              <w:t xml:space="preserve"> </w:t>
            </w:r>
            <w:proofErr w:type="spellStart"/>
            <w:r w:rsidRPr="00405AA2">
              <w:rPr>
                <w:rFonts w:ascii="Garamond" w:hAnsi="Garamond" w:cs="Arial"/>
                <w:bCs/>
              </w:rPr>
              <w:t>энергорайоном</w:t>
            </w:r>
            <w:proofErr w:type="spellEnd"/>
            <w:r w:rsidRPr="00405AA2">
              <w:rPr>
                <w:rFonts w:ascii="Garamond" w:hAnsi="Garamond" w:cs="Arial"/>
                <w:bCs/>
              </w:rPr>
              <w:t>, соответствующим представлению другой ценовой зоны (и Казахстана) в расчетной модели для данной ценовой зоны)</w:t>
            </w:r>
            <w:r w:rsidRPr="00405AA2">
              <w:rPr>
                <w:rFonts w:ascii="Garamond" w:hAnsi="Garamond"/>
              </w:rPr>
              <w:t>.</w:t>
            </w:r>
          </w:p>
          <w:p w14:paraId="596CD66B" w14:textId="77777777" w:rsidR="00405AA2" w:rsidRPr="00405AA2" w:rsidRDefault="00405AA2" w:rsidP="00405AA2">
            <w:pPr>
              <w:pStyle w:val="af1"/>
              <w:widowControl w:val="0"/>
              <w:spacing w:before="120"/>
              <w:ind w:left="0" w:right="-5" w:firstLine="567"/>
              <w:jc w:val="both"/>
              <w:rPr>
                <w:rFonts w:ascii="Garamond" w:hAnsi="Garamond"/>
              </w:rPr>
            </w:pPr>
            <w:r w:rsidRPr="00405AA2">
              <w:rPr>
                <w:rFonts w:ascii="Garamond" w:hAnsi="Garamond"/>
              </w:rPr>
              <w:t xml:space="preserve">В случае если одна из величин </w:t>
            </w:r>
            <w:r w:rsidRPr="00405AA2">
              <w:rPr>
                <w:rFonts w:ascii="Garamond" w:hAnsi="Garamond"/>
                <w:position w:val="-14"/>
              </w:rPr>
              <w:object w:dxaOrig="740" w:dyaOrig="400" w14:anchorId="15580D40">
                <v:shape id="_x0000_i1053" type="#_x0000_t75" style="width:44.15pt;height:24.45pt" o:ole="">
                  <v:imagedata r:id="rId17" o:title=""/>
                </v:shape>
                <o:OLEObject Type="Embed" ProgID="Equation.3" ShapeID="_x0000_i1053" DrawAspect="Content" ObjectID="_1773043090" r:id="rId55"/>
              </w:object>
            </w:r>
            <w:r w:rsidRPr="00405AA2">
              <w:rPr>
                <w:rFonts w:ascii="Garamond" w:hAnsi="Garamond"/>
              </w:rPr>
              <w:t xml:space="preserve">, </w:t>
            </w:r>
            <w:r w:rsidRPr="00405AA2">
              <w:rPr>
                <w:rFonts w:ascii="Garamond" w:hAnsi="Garamond"/>
                <w:position w:val="-14"/>
              </w:rPr>
              <w:object w:dxaOrig="740" w:dyaOrig="400" w14:anchorId="6E01043F">
                <v:shape id="_x0000_i1054" type="#_x0000_t75" style="width:44.15pt;height:24.45pt" o:ole="">
                  <v:imagedata r:id="rId19" o:title=""/>
                </v:shape>
                <o:OLEObject Type="Embed" ProgID="Equation.3" ShapeID="_x0000_i1054" DrawAspect="Content" ObjectID="_1773043091" r:id="rId56"/>
              </w:object>
            </w:r>
            <w:r w:rsidRPr="00405AA2">
              <w:rPr>
                <w:rFonts w:ascii="Garamond" w:hAnsi="Garamond"/>
              </w:rPr>
              <w:t xml:space="preserve">, </w:t>
            </w:r>
            <w:r w:rsidRPr="00405AA2">
              <w:rPr>
                <w:rFonts w:ascii="Garamond" w:hAnsi="Garamond"/>
                <w:position w:val="-14"/>
              </w:rPr>
              <w:object w:dxaOrig="740" w:dyaOrig="400" w14:anchorId="380CE756">
                <v:shape id="_x0000_i1055" type="#_x0000_t75" style="width:44.15pt;height:24.45pt" o:ole="">
                  <v:imagedata r:id="rId24" o:title=""/>
                </v:shape>
                <o:OLEObject Type="Embed" ProgID="Equation.3" ShapeID="_x0000_i1055" DrawAspect="Content" ObjectID="_1773043092" r:id="rId57"/>
              </w:object>
            </w:r>
            <w:r w:rsidRPr="00405AA2">
              <w:rPr>
                <w:rFonts w:ascii="Garamond" w:hAnsi="Garamond"/>
              </w:rPr>
              <w:t xml:space="preserve">, </w:t>
            </w:r>
            <w:r w:rsidRPr="00405AA2">
              <w:rPr>
                <w:rFonts w:ascii="Garamond" w:hAnsi="Garamond"/>
                <w:position w:val="-14"/>
              </w:rPr>
              <w:object w:dxaOrig="1160" w:dyaOrig="400" w14:anchorId="6213B139">
                <v:shape id="_x0000_i1056" type="#_x0000_t75" style="width:61.8pt;height:22.4pt" o:ole="">
                  <v:imagedata r:id="rId26" o:title=""/>
                </v:shape>
                <o:OLEObject Type="Embed" ProgID="Equation.3" ShapeID="_x0000_i1056" DrawAspect="Content" ObjectID="_1773043093" r:id="rId58"/>
              </w:object>
            </w:r>
            <w:r w:rsidRPr="00405AA2">
              <w:rPr>
                <w:rFonts w:ascii="Garamond" w:hAnsi="Garamond"/>
              </w:rPr>
              <w:t xml:space="preserve">, </w:t>
            </w:r>
            <w:r w:rsidRPr="00405AA2">
              <w:rPr>
                <w:rFonts w:ascii="Garamond" w:hAnsi="Garamond"/>
                <w:position w:val="-14"/>
              </w:rPr>
              <w:object w:dxaOrig="720" w:dyaOrig="400" w14:anchorId="2882AF86">
                <v:shape id="_x0000_i1057" type="#_x0000_t75" style="width:47.55pt;height:27.85pt" o:ole="">
                  <v:imagedata r:id="rId36" o:title=""/>
                </v:shape>
                <o:OLEObject Type="Embed" ProgID="Equation.3" ShapeID="_x0000_i1057" DrawAspect="Content" ObjectID="_1773043094" r:id="rId59"/>
              </w:object>
            </w:r>
            <w:r w:rsidRPr="00405AA2">
              <w:rPr>
                <w:rFonts w:ascii="Garamond" w:hAnsi="Garamond"/>
              </w:rPr>
              <w:t xml:space="preserve">, </w:t>
            </w:r>
            <w:r w:rsidRPr="00405AA2">
              <w:rPr>
                <w:rFonts w:ascii="Garamond" w:hAnsi="Garamond"/>
                <w:position w:val="-14"/>
              </w:rPr>
              <w:object w:dxaOrig="720" w:dyaOrig="400" w14:anchorId="38947D06">
                <v:shape id="_x0000_i1058" type="#_x0000_t75" style="width:47.55pt;height:27.85pt" o:ole="">
                  <v:imagedata r:id="rId38" o:title=""/>
                </v:shape>
                <o:OLEObject Type="Embed" ProgID="Equation.3" ShapeID="_x0000_i1058" DrawAspect="Content" ObjectID="_1773043095" r:id="rId60"/>
              </w:object>
            </w:r>
            <w:r w:rsidRPr="00405AA2">
              <w:rPr>
                <w:rFonts w:ascii="Garamond" w:hAnsi="Garamond"/>
              </w:rPr>
              <w:t xml:space="preserve">, </w:t>
            </w:r>
            <w:r w:rsidRPr="00405AA2">
              <w:rPr>
                <w:rFonts w:ascii="Garamond" w:hAnsi="Garamond"/>
                <w:position w:val="-14"/>
              </w:rPr>
              <w:object w:dxaOrig="720" w:dyaOrig="400" w14:anchorId="338D24C0">
                <v:shape id="_x0000_i1059" type="#_x0000_t75" style="width:47.55pt;height:27.85pt" o:ole="">
                  <v:imagedata r:id="rId61" o:title=""/>
                </v:shape>
                <o:OLEObject Type="Embed" ProgID="Equation.3" ShapeID="_x0000_i1059" DrawAspect="Content" ObjectID="_1773043096" r:id="rId62"/>
              </w:object>
            </w:r>
            <w:r w:rsidRPr="00405AA2">
              <w:rPr>
                <w:rFonts w:ascii="Garamond" w:hAnsi="Garamond"/>
              </w:rPr>
              <w:t xml:space="preserve">, </w:t>
            </w:r>
            <w:r w:rsidRPr="00405AA2">
              <w:rPr>
                <w:rFonts w:ascii="Garamond" w:hAnsi="Garamond"/>
                <w:position w:val="-14"/>
              </w:rPr>
              <w:object w:dxaOrig="720" w:dyaOrig="400" w14:anchorId="48C79DDC">
                <v:shape id="_x0000_i1060" type="#_x0000_t75" style="width:42.1pt;height:24.45pt" o:ole="">
                  <v:imagedata r:id="rId44" o:title=""/>
                </v:shape>
                <o:OLEObject Type="Embed" ProgID="Equation.3" ShapeID="_x0000_i1060" DrawAspect="Content" ObjectID="_1773043097" r:id="rId63"/>
              </w:object>
            </w:r>
            <w:r w:rsidRPr="00405AA2">
              <w:rPr>
                <w:rFonts w:ascii="Garamond" w:hAnsi="Garamond"/>
              </w:rPr>
              <w:t xml:space="preserve">, </w:t>
            </w:r>
            <w:r w:rsidRPr="00405AA2">
              <w:rPr>
                <w:rFonts w:ascii="Garamond" w:hAnsi="Garamond"/>
                <w:position w:val="-14"/>
              </w:rPr>
              <w:object w:dxaOrig="720" w:dyaOrig="400" w14:anchorId="2CFFDF09">
                <v:shape id="_x0000_i1061" type="#_x0000_t75" style="width:47.55pt;height:27.85pt" o:ole="">
                  <v:imagedata r:id="rId64" o:title=""/>
                </v:shape>
                <o:OLEObject Type="Embed" ProgID="Equation.3" ShapeID="_x0000_i1061" DrawAspect="Content" ObjectID="_1773043098" r:id="rId65"/>
              </w:object>
            </w:r>
            <w:r w:rsidRPr="00405AA2">
              <w:rPr>
                <w:rFonts w:ascii="Garamond" w:hAnsi="Garamond"/>
              </w:rPr>
              <w:t xml:space="preserve"> не определена, в расчете ее значение принимается равным нулю.</w:t>
            </w:r>
          </w:p>
          <w:p w14:paraId="3F6ABD68" w14:textId="77777777" w:rsidR="00405AA2" w:rsidRPr="00405AA2" w:rsidRDefault="00405AA2" w:rsidP="00405AA2">
            <w:pPr>
              <w:pStyle w:val="af1"/>
              <w:widowControl w:val="0"/>
              <w:spacing w:before="120"/>
              <w:ind w:left="0" w:right="-5" w:firstLine="567"/>
              <w:jc w:val="both"/>
              <w:rPr>
                <w:rFonts w:ascii="Garamond" w:hAnsi="Garamond" w:cs="Garamond"/>
              </w:rPr>
            </w:pPr>
            <w:r w:rsidRPr="00405AA2">
              <w:rPr>
                <w:rFonts w:ascii="Garamond" w:hAnsi="Garamond"/>
              </w:rPr>
              <w:t>Определение обязательств по доплате (возврату) денежных средств за комплексную услугу ЦФР за расчетный период:</w:t>
            </w:r>
            <w:r w:rsidRPr="00405AA2">
              <w:rPr>
                <w:rFonts w:ascii="Garamond" w:hAnsi="Garamond" w:cs="Garamond"/>
              </w:rPr>
              <w:t xml:space="preserve"> </w:t>
            </w:r>
          </w:p>
          <w:p w14:paraId="7CF12641" w14:textId="77777777" w:rsidR="00405AA2" w:rsidRPr="00405AA2" w:rsidRDefault="00405AA2" w:rsidP="00405AA2">
            <w:pPr>
              <w:pStyle w:val="af"/>
              <w:jc w:val="center"/>
              <w:rPr>
                <w:rFonts w:ascii="Garamond" w:hAnsi="Garamond" w:cs="Garamond"/>
                <w:szCs w:val="22"/>
                <w:lang w:val="ru-RU"/>
              </w:rPr>
            </w:pPr>
            <w:r w:rsidRPr="00405AA2">
              <w:rPr>
                <w:rFonts w:ascii="Garamond" w:hAnsi="Garamond" w:cs="Garamond"/>
                <w:position w:val="-16"/>
                <w:szCs w:val="22"/>
              </w:rPr>
              <w:object w:dxaOrig="2700" w:dyaOrig="420" w14:anchorId="6F1C1523">
                <v:shape id="_x0000_i1062" type="#_x0000_t75" style="width:180pt;height:29.9pt" o:ole="" fillcolor="window">
                  <v:imagedata r:id="rId66" o:title=""/>
                </v:shape>
                <o:OLEObject Type="Embed" ProgID="Equation.3" ShapeID="_x0000_i1062" DrawAspect="Content" ObjectID="_1773043099" r:id="rId67"/>
              </w:object>
            </w:r>
            <w:r w:rsidRPr="00405AA2">
              <w:rPr>
                <w:rFonts w:ascii="Garamond" w:hAnsi="Garamond" w:cs="Garamond"/>
                <w:szCs w:val="22"/>
                <w:lang w:val="ru-RU"/>
              </w:rPr>
              <w:t>,</w:t>
            </w:r>
          </w:p>
          <w:p w14:paraId="4A5585E5" w14:textId="77777777" w:rsidR="00405AA2" w:rsidRPr="00405AA2" w:rsidRDefault="00405AA2" w:rsidP="00405AA2">
            <w:pPr>
              <w:pStyle w:val="af"/>
              <w:ind w:left="375" w:hanging="360"/>
              <w:rPr>
                <w:rStyle w:val="bodytext"/>
                <w:rFonts w:ascii="Garamond" w:hAnsi="Garamond" w:cs="Garamond"/>
                <w:lang w:val="ru-RU"/>
              </w:rPr>
            </w:pPr>
            <w:r w:rsidRPr="00405AA2">
              <w:rPr>
                <w:rFonts w:ascii="Garamond" w:hAnsi="Garamond" w:cs="Garamond"/>
                <w:szCs w:val="22"/>
                <w:lang w:val="ru-RU"/>
              </w:rPr>
              <w:t xml:space="preserve">где </w:t>
            </w:r>
            <w:r w:rsidRPr="00405AA2">
              <w:rPr>
                <w:rFonts w:ascii="Garamond" w:hAnsi="Garamond"/>
                <w:position w:val="-14"/>
                <w:szCs w:val="22"/>
              </w:rPr>
              <w:object w:dxaOrig="859" w:dyaOrig="400" w14:anchorId="2363DAC0">
                <v:shape id="_x0000_i1063" type="#_x0000_t75" style="width:59.1pt;height:27.85pt" o:ole="">
                  <v:imagedata r:id="rId68" o:title=""/>
                </v:shape>
                <o:OLEObject Type="Embed" ProgID="Equation.3" ShapeID="_x0000_i1063" DrawAspect="Content" ObjectID="_1773043100" r:id="rId69"/>
              </w:object>
            </w:r>
            <w:r w:rsidRPr="00405AA2">
              <w:rPr>
                <w:rStyle w:val="bodytext"/>
                <w:rFonts w:ascii="Garamond" w:hAnsi="Garamond"/>
                <w:lang w:val="ru-RU"/>
              </w:rPr>
              <w:t>[</w:t>
            </w:r>
            <w:r w:rsidRPr="00405AA2">
              <w:rPr>
                <w:rStyle w:val="bodytext"/>
                <w:rFonts w:ascii="Garamond" w:hAnsi="Garamond" w:cs="Garamond"/>
                <w:lang w:val="ru-RU"/>
              </w:rPr>
              <w:t xml:space="preserve">руб.] – размер </w:t>
            </w:r>
            <w:r w:rsidRPr="00405AA2">
              <w:rPr>
                <w:rFonts w:ascii="Garamond" w:hAnsi="Garamond"/>
                <w:szCs w:val="22"/>
                <w:lang w:val="ru-RU"/>
              </w:rPr>
              <w:t xml:space="preserve">фактических обязательств </w:t>
            </w:r>
            <w:r w:rsidRPr="00405AA2">
              <w:rPr>
                <w:rStyle w:val="bodytext"/>
                <w:rFonts w:ascii="Garamond" w:hAnsi="Garamond" w:cs="Garamond"/>
                <w:lang w:val="ru-RU"/>
              </w:rPr>
              <w:t xml:space="preserve">участника оптового рынка </w:t>
            </w:r>
            <w:proofErr w:type="spellStart"/>
            <w:r w:rsidRPr="00405AA2">
              <w:rPr>
                <w:rStyle w:val="bodytext"/>
                <w:rFonts w:ascii="Garamond" w:hAnsi="Garamond" w:cs="Garamond"/>
                <w:i/>
              </w:rPr>
              <w:t>i</w:t>
            </w:r>
            <w:proofErr w:type="spellEnd"/>
            <w:r w:rsidRPr="00405AA2">
              <w:rPr>
                <w:rStyle w:val="bodytext"/>
                <w:rFonts w:ascii="Garamond" w:hAnsi="Garamond" w:cs="Garamond"/>
                <w:lang w:val="ru-RU"/>
              </w:rPr>
              <w:t>, ФСК</w:t>
            </w:r>
            <w:r w:rsidRPr="00405AA2">
              <w:rPr>
                <w:rFonts w:ascii="Garamond" w:hAnsi="Garamond"/>
                <w:szCs w:val="22"/>
                <w:lang w:val="ru-RU"/>
              </w:rPr>
              <w:t xml:space="preserve"> по оплате комплексной услуги</w:t>
            </w:r>
            <w:r w:rsidRPr="00405AA2">
              <w:rPr>
                <w:rStyle w:val="bodytext"/>
                <w:rFonts w:ascii="Garamond" w:hAnsi="Garamond" w:cs="Garamond"/>
                <w:lang w:val="ru-RU"/>
              </w:rPr>
              <w:t xml:space="preserve"> ЦФР за расчетный </w:t>
            </w:r>
            <w:r w:rsidRPr="00405AA2">
              <w:rPr>
                <w:rFonts w:ascii="Garamond" w:hAnsi="Garamond"/>
                <w:szCs w:val="22"/>
                <w:lang w:val="ru-RU"/>
              </w:rPr>
              <w:t>период</w:t>
            </w:r>
            <w:r w:rsidRPr="00405AA2">
              <w:rPr>
                <w:rStyle w:val="bodytext"/>
                <w:rFonts w:ascii="Garamond" w:hAnsi="Garamond" w:cs="Garamond"/>
                <w:lang w:val="ru-RU"/>
              </w:rPr>
              <w:t xml:space="preserve"> </w:t>
            </w:r>
            <w:r w:rsidRPr="00405AA2">
              <w:rPr>
                <w:rStyle w:val="bodytext"/>
                <w:rFonts w:ascii="Garamond" w:hAnsi="Garamond" w:cs="Garamond"/>
                <w:i/>
              </w:rPr>
              <w:t>t</w:t>
            </w:r>
            <w:r w:rsidRPr="00405AA2">
              <w:rPr>
                <w:rStyle w:val="bodytext"/>
                <w:rFonts w:ascii="Garamond" w:hAnsi="Garamond" w:cs="Garamond"/>
                <w:lang w:val="ru-RU"/>
              </w:rPr>
              <w:t>;</w:t>
            </w:r>
          </w:p>
          <w:p w14:paraId="4DFE8CD0" w14:textId="77777777" w:rsidR="00405AA2" w:rsidRPr="00405AA2" w:rsidRDefault="00405AA2" w:rsidP="00405AA2">
            <w:pPr>
              <w:pStyle w:val="2"/>
              <w:widowControl w:val="0"/>
              <w:spacing w:before="120"/>
              <w:ind w:left="375"/>
              <w:rPr>
                <w:rStyle w:val="bodytext"/>
                <w:rFonts w:ascii="Garamond" w:hAnsi="Garamond"/>
                <w:lang w:val="ru-RU"/>
              </w:rPr>
            </w:pPr>
            <w:r w:rsidRPr="00405AA2">
              <w:rPr>
                <w:rFonts w:ascii="Garamond" w:hAnsi="Garamond"/>
                <w:position w:val="-16"/>
              </w:rPr>
              <w:object w:dxaOrig="920" w:dyaOrig="420" w14:anchorId="48CBB51E">
                <v:shape id="_x0000_i1064" type="#_x0000_t75" style="width:56.4pt;height:29.9pt" o:ole="">
                  <v:imagedata r:id="rId70" o:title=""/>
                </v:shape>
                <o:OLEObject Type="Embed" ProgID="Equation.3" ShapeID="_x0000_i1064" DrawAspect="Content" ObjectID="_1773043101" r:id="rId71"/>
              </w:object>
            </w:r>
            <w:r w:rsidRPr="00405AA2">
              <w:rPr>
                <w:rStyle w:val="bodytext"/>
                <w:rFonts w:ascii="Garamond" w:hAnsi="Garamond" w:cs="Garamond"/>
                <w:lang w:val="ru-RU"/>
              </w:rPr>
              <w:t xml:space="preserve"> [руб.] – </w:t>
            </w:r>
            <w:r w:rsidRPr="00405AA2">
              <w:rPr>
                <w:rStyle w:val="bodytext"/>
                <w:rFonts w:ascii="Garamond" w:hAnsi="Garamond"/>
                <w:lang w:val="ru-RU"/>
              </w:rPr>
              <w:t xml:space="preserve">размер авансовых обязательств участника </w:t>
            </w:r>
            <w:r w:rsidRPr="00405AA2">
              <w:rPr>
                <w:rStyle w:val="bodytext"/>
                <w:rFonts w:ascii="Garamond" w:hAnsi="Garamond"/>
                <w:lang w:val="ru-RU"/>
              </w:rPr>
              <w:lastRenderedPageBreak/>
              <w:t xml:space="preserve">оптового рынка </w:t>
            </w:r>
            <w:proofErr w:type="spellStart"/>
            <w:r w:rsidRPr="00405AA2">
              <w:rPr>
                <w:rStyle w:val="bodytext"/>
                <w:rFonts w:ascii="Garamond" w:hAnsi="Garamond"/>
                <w:i/>
                <w:lang w:val="en-US"/>
              </w:rPr>
              <w:t>i</w:t>
            </w:r>
            <w:proofErr w:type="spellEnd"/>
            <w:r w:rsidRPr="00405AA2">
              <w:rPr>
                <w:rStyle w:val="bodytext"/>
                <w:rFonts w:ascii="Garamond" w:hAnsi="Garamond"/>
                <w:lang w:val="ru-RU"/>
              </w:rPr>
              <w:t xml:space="preserve">, ФСК по оплате </w:t>
            </w:r>
            <w:r w:rsidRPr="00405AA2">
              <w:rPr>
                <w:rStyle w:val="bodytext"/>
                <w:rFonts w:ascii="Garamond" w:hAnsi="Garamond" w:cs="Garamond"/>
                <w:lang w:val="ru-RU"/>
              </w:rPr>
              <w:t xml:space="preserve">комплексной услуги ЦФР за расчетный </w:t>
            </w:r>
            <w:r w:rsidRPr="00405AA2">
              <w:rPr>
                <w:rFonts w:ascii="Garamond" w:hAnsi="Garamond"/>
              </w:rPr>
              <w:t>период</w:t>
            </w:r>
            <w:r w:rsidRPr="00405AA2">
              <w:rPr>
                <w:rStyle w:val="bodytext"/>
                <w:rFonts w:ascii="Garamond" w:hAnsi="Garamond" w:cs="Garamond"/>
                <w:lang w:val="ru-RU"/>
              </w:rPr>
              <w:t xml:space="preserve"> </w:t>
            </w:r>
            <w:r w:rsidRPr="00405AA2">
              <w:rPr>
                <w:rStyle w:val="bodytext"/>
                <w:rFonts w:ascii="Garamond" w:hAnsi="Garamond" w:cs="Garamond"/>
                <w:i/>
              </w:rPr>
              <w:t>t</w:t>
            </w:r>
            <w:r w:rsidRPr="00405AA2">
              <w:rPr>
                <w:rStyle w:val="bodytext"/>
                <w:rFonts w:ascii="Garamond" w:hAnsi="Garamond" w:cs="Garamond"/>
                <w:lang w:val="ru-RU"/>
              </w:rPr>
              <w:t>;</w:t>
            </w:r>
            <w:r w:rsidRPr="00405AA2">
              <w:rPr>
                <w:rStyle w:val="bodytext"/>
                <w:rFonts w:ascii="Garamond" w:hAnsi="Garamond"/>
                <w:lang w:val="ru-RU"/>
              </w:rPr>
              <w:t xml:space="preserve"> </w:t>
            </w:r>
          </w:p>
          <w:p w14:paraId="396CF39C" w14:textId="77777777" w:rsidR="00405AA2" w:rsidRPr="00405AA2" w:rsidRDefault="00405AA2" w:rsidP="00405AA2">
            <w:pPr>
              <w:pStyle w:val="2"/>
              <w:widowControl w:val="0"/>
              <w:spacing w:before="120"/>
              <w:ind w:left="375"/>
              <w:rPr>
                <w:rStyle w:val="bodytext"/>
                <w:rFonts w:ascii="Garamond" w:hAnsi="Garamond"/>
                <w:lang w:val="ru-RU"/>
              </w:rPr>
            </w:pPr>
            <w:proofErr w:type="spellStart"/>
            <w:r w:rsidRPr="00405AA2">
              <w:rPr>
                <w:rStyle w:val="bodytext"/>
                <w:rFonts w:ascii="Garamond" w:hAnsi="Garamond"/>
                <w:i/>
              </w:rPr>
              <w:t>i</w:t>
            </w:r>
            <w:proofErr w:type="spellEnd"/>
            <w:r w:rsidRPr="00405AA2">
              <w:rPr>
                <w:rStyle w:val="bodytext"/>
                <w:rFonts w:ascii="Garamond" w:hAnsi="Garamond"/>
                <w:lang w:val="ru-RU"/>
              </w:rPr>
              <w:t xml:space="preserve"> – участник оптового рынка;</w:t>
            </w:r>
          </w:p>
          <w:p w14:paraId="23CA7EAA" w14:textId="77777777" w:rsidR="00405AA2" w:rsidRPr="00405AA2" w:rsidRDefault="00405AA2" w:rsidP="00405AA2">
            <w:pPr>
              <w:pStyle w:val="2"/>
              <w:widowControl w:val="0"/>
              <w:spacing w:before="120"/>
              <w:ind w:left="375"/>
              <w:rPr>
                <w:rFonts w:ascii="Garamond" w:hAnsi="Garamond"/>
              </w:rPr>
            </w:pPr>
            <w:r w:rsidRPr="00405AA2">
              <w:rPr>
                <w:rStyle w:val="bodytext"/>
                <w:rFonts w:ascii="Garamond" w:hAnsi="Garamond"/>
                <w:i/>
              </w:rPr>
              <w:t>t</w:t>
            </w:r>
            <w:r w:rsidRPr="00405AA2">
              <w:rPr>
                <w:rStyle w:val="bodytext"/>
                <w:rFonts w:ascii="Garamond" w:hAnsi="Garamond"/>
                <w:lang w:val="ru-RU"/>
              </w:rPr>
              <w:t xml:space="preserve"> – </w:t>
            </w:r>
            <w:proofErr w:type="gramStart"/>
            <w:r w:rsidRPr="00405AA2">
              <w:rPr>
                <w:rStyle w:val="bodytext"/>
                <w:rFonts w:ascii="Garamond" w:hAnsi="Garamond"/>
                <w:lang w:val="ru-RU"/>
              </w:rPr>
              <w:t>расчетный</w:t>
            </w:r>
            <w:proofErr w:type="gramEnd"/>
            <w:r w:rsidRPr="00405AA2">
              <w:rPr>
                <w:rStyle w:val="bodytext"/>
                <w:rFonts w:ascii="Garamond" w:hAnsi="Garamond"/>
                <w:lang w:val="ru-RU"/>
              </w:rPr>
              <w:t xml:space="preserve"> период.</w:t>
            </w:r>
            <w:r w:rsidRPr="00405AA2">
              <w:rPr>
                <w:rFonts w:ascii="Garamond" w:hAnsi="Garamond"/>
              </w:rPr>
              <w:t xml:space="preserve"> </w:t>
            </w:r>
          </w:p>
          <w:p w14:paraId="2A6A152D" w14:textId="77777777" w:rsidR="00405AA2" w:rsidRPr="00405AA2" w:rsidRDefault="00405AA2" w:rsidP="00405AA2">
            <w:pPr>
              <w:pStyle w:val="af"/>
              <w:widowControl w:val="0"/>
              <w:ind w:firstLine="567"/>
              <w:rPr>
                <w:rFonts w:ascii="Garamond" w:hAnsi="Garamond"/>
                <w:szCs w:val="22"/>
                <w:lang w:val="ru-RU"/>
              </w:rPr>
            </w:pPr>
            <w:r w:rsidRPr="00405AA2">
              <w:rPr>
                <w:rFonts w:ascii="Garamond" w:hAnsi="Garamond"/>
                <w:szCs w:val="22"/>
                <w:lang w:val="ru-RU"/>
              </w:rPr>
              <w:t xml:space="preserve">Если </w:t>
            </w:r>
            <w:r w:rsidRPr="00405AA2">
              <w:rPr>
                <w:rFonts w:ascii="Garamond" w:hAnsi="Garamond" w:cs="Garamond"/>
                <w:position w:val="-14"/>
                <w:szCs w:val="22"/>
              </w:rPr>
              <w:object w:dxaOrig="540" w:dyaOrig="400" w14:anchorId="49F010AC">
                <v:shape id="_x0000_i1065" type="#_x0000_t75" style="width:36pt;height:27.85pt" o:ole="" fillcolor="window">
                  <v:imagedata r:id="rId72" o:title=""/>
                </v:shape>
                <o:OLEObject Type="Embed" ProgID="Equation.3" ShapeID="_x0000_i1065" DrawAspect="Content" ObjectID="_1773043102" r:id="rId73"/>
              </w:object>
            </w:r>
            <w:r w:rsidRPr="00405AA2">
              <w:rPr>
                <w:rFonts w:ascii="Garamond" w:hAnsi="Garamond"/>
                <w:szCs w:val="22"/>
                <w:lang w:val="ru-RU"/>
              </w:rPr>
              <w:t xml:space="preserve"> &gt; 0, то формируется обязательство на доплату с суммой </w:t>
            </w:r>
            <w:r w:rsidRPr="00405AA2">
              <w:rPr>
                <w:rFonts w:ascii="Garamond" w:hAnsi="Garamond" w:cs="Garamond"/>
                <w:position w:val="-14"/>
                <w:szCs w:val="22"/>
              </w:rPr>
              <w:object w:dxaOrig="920" w:dyaOrig="400" w14:anchorId="19BC68FC">
                <v:shape id="_x0000_i1066" type="#_x0000_t75" style="width:60.45pt;height:27.85pt" o:ole="" fillcolor="window">
                  <v:imagedata r:id="rId74" o:title=""/>
                </v:shape>
                <o:OLEObject Type="Embed" ProgID="Equation.3" ShapeID="_x0000_i1066" DrawAspect="Content" ObjectID="_1773043103" r:id="rId75"/>
              </w:object>
            </w:r>
            <w:r w:rsidRPr="00405AA2">
              <w:rPr>
                <w:rFonts w:ascii="Garamond" w:hAnsi="Garamond"/>
                <w:szCs w:val="22"/>
                <w:lang w:val="ru-RU"/>
              </w:rPr>
              <w:t xml:space="preserve"> = </w:t>
            </w:r>
            <w:r w:rsidRPr="00405AA2">
              <w:rPr>
                <w:rFonts w:ascii="Garamond" w:hAnsi="Garamond" w:cs="Garamond"/>
                <w:position w:val="-14"/>
                <w:szCs w:val="22"/>
              </w:rPr>
              <w:object w:dxaOrig="540" w:dyaOrig="400" w14:anchorId="6C143E7F">
                <v:shape id="_x0000_i1067" type="#_x0000_t75" style="width:36pt;height:27.85pt" o:ole="" fillcolor="window">
                  <v:imagedata r:id="rId76" o:title=""/>
                </v:shape>
                <o:OLEObject Type="Embed" ProgID="Equation.3" ShapeID="_x0000_i1067" DrawAspect="Content" ObjectID="_1773043104" r:id="rId77"/>
              </w:object>
            </w:r>
            <w:r w:rsidRPr="00405AA2">
              <w:rPr>
                <w:rFonts w:ascii="Garamond" w:hAnsi="Garamond"/>
                <w:szCs w:val="22"/>
                <w:lang w:val="ru-RU"/>
              </w:rPr>
              <w:t xml:space="preserve">. </w:t>
            </w:r>
          </w:p>
          <w:p w14:paraId="42BB3BE2" w14:textId="46595F5F" w:rsidR="00405AA2" w:rsidRPr="00405AA2" w:rsidRDefault="00405AA2" w:rsidP="00405AA2">
            <w:pPr>
              <w:pStyle w:val="af1"/>
              <w:widowControl w:val="0"/>
              <w:spacing w:before="120"/>
              <w:ind w:left="567" w:right="-5"/>
              <w:jc w:val="both"/>
              <w:rPr>
                <w:rFonts w:ascii="Garamond" w:hAnsi="Garamond"/>
              </w:rPr>
            </w:pPr>
            <w:r w:rsidRPr="00405AA2">
              <w:rPr>
                <w:rFonts w:ascii="Garamond" w:hAnsi="Garamond"/>
              </w:rPr>
              <w:t xml:space="preserve">Если </w:t>
            </w:r>
            <w:r w:rsidRPr="00405AA2">
              <w:rPr>
                <w:rFonts w:ascii="Garamond" w:hAnsi="Garamond" w:cs="Garamond"/>
                <w:position w:val="-14"/>
              </w:rPr>
              <w:object w:dxaOrig="540" w:dyaOrig="400" w14:anchorId="5FAE7BC1">
                <v:shape id="_x0000_i1068" type="#_x0000_t75" style="width:36pt;height:27.85pt" o:ole="" fillcolor="window">
                  <v:imagedata r:id="rId78" o:title=""/>
                </v:shape>
                <o:OLEObject Type="Embed" ProgID="Equation.3" ShapeID="_x0000_i1068" DrawAspect="Content" ObjectID="_1773043105" r:id="rId79"/>
              </w:object>
            </w:r>
            <w:r w:rsidRPr="00405AA2">
              <w:rPr>
                <w:rFonts w:ascii="Garamond" w:hAnsi="Garamond"/>
              </w:rPr>
              <w:t xml:space="preserve"> &lt; 0, то формируется обязательство на возврат с суммой </w:t>
            </w:r>
            <w:r w:rsidRPr="00405AA2">
              <w:rPr>
                <w:rFonts w:ascii="Garamond" w:hAnsi="Garamond" w:cs="Garamond"/>
                <w:position w:val="-14"/>
              </w:rPr>
              <w:object w:dxaOrig="980" w:dyaOrig="400" w14:anchorId="43CE916D">
                <v:shape id="_x0000_i1069" type="#_x0000_t75" style="width:65.9pt;height:27.85pt" o:ole="" fillcolor="window">
                  <v:imagedata r:id="rId80" o:title=""/>
                </v:shape>
                <o:OLEObject Type="Embed" ProgID="Equation.3" ShapeID="_x0000_i1069" DrawAspect="Content" ObjectID="_1773043106" r:id="rId81"/>
              </w:object>
            </w:r>
            <w:r w:rsidRPr="00405AA2">
              <w:rPr>
                <w:rFonts w:ascii="Garamond" w:hAnsi="Garamond"/>
              </w:rPr>
              <w:t xml:space="preserve"> = </w:t>
            </w:r>
            <w:r w:rsidRPr="00405AA2">
              <w:rPr>
                <w:rFonts w:ascii="Garamond" w:hAnsi="Garamond" w:cs="Garamond"/>
                <w:position w:val="-14"/>
              </w:rPr>
              <w:object w:dxaOrig="700" w:dyaOrig="400" w14:anchorId="66ADD52B">
                <v:shape id="_x0000_i1070" type="#_x0000_t75" style="width:47.55pt;height:27.85pt" o:ole="" fillcolor="window">
                  <v:imagedata r:id="rId82" o:title=""/>
                </v:shape>
                <o:OLEObject Type="Embed" ProgID="Equation.3" ShapeID="_x0000_i1070" DrawAspect="Content" ObjectID="_1773043107" r:id="rId83"/>
              </w:object>
            </w:r>
            <w:bookmarkStart w:id="11" w:name="_Toc154911641"/>
            <w:bookmarkStart w:id="12" w:name="_Toc154984260"/>
            <w:bookmarkStart w:id="13" w:name="_Toc156283318"/>
            <w:bookmarkStart w:id="14" w:name="_Toc157935771"/>
            <w:bookmarkStart w:id="15" w:name="_Toc159059996"/>
            <w:bookmarkStart w:id="16" w:name="_Toc160266168"/>
            <w:bookmarkStart w:id="17" w:name="_Toc163039786"/>
            <w:bookmarkStart w:id="18" w:name="_Toc164657178"/>
            <w:bookmarkStart w:id="19" w:name="_Toc168478068"/>
            <w:bookmarkStart w:id="20" w:name="_Toc168731896"/>
            <w:bookmarkStart w:id="21" w:name="_Toc170728516"/>
            <w:bookmarkStart w:id="22" w:name="_Toc174336485"/>
            <w:bookmarkStart w:id="23" w:name="_Toc180574278"/>
            <w:bookmarkStart w:id="24" w:name="_Toc183255083"/>
            <w:bookmarkStart w:id="25" w:name="_Toc184460489"/>
            <w:bookmarkStart w:id="26" w:name="_Toc186443991"/>
            <w:bookmarkStart w:id="27" w:name="_Toc187659044"/>
            <w:bookmarkStart w:id="28" w:name="_Toc188262623"/>
            <w:bookmarkStart w:id="29" w:name="_Toc191110179"/>
            <w:bookmarkStart w:id="30" w:name="_Toc194485549"/>
            <w:bookmarkStart w:id="31" w:name="_Toc202851715"/>
            <w:bookmarkStart w:id="32" w:name="_Toc205195056"/>
            <w:bookmarkStart w:id="33" w:name="_Toc209349389"/>
            <w:bookmarkStart w:id="34" w:name="_Toc213664850"/>
            <w:bookmarkStart w:id="35" w:name="_Toc214336309"/>
            <w:bookmarkStart w:id="36" w:name="_Toc215981986"/>
            <w:bookmarkStart w:id="37" w:name="_Toc218324599"/>
            <w:bookmarkStart w:id="38" w:name="_Toc221350982"/>
            <w:bookmarkStart w:id="39" w:name="_Toc226186262"/>
            <w:bookmarkStart w:id="40" w:name="_Toc231374319"/>
            <w:bookmarkStart w:id="41" w:name="_Toc233607361"/>
            <w:bookmarkStart w:id="42" w:name="_Toc239489169"/>
            <w:bookmarkStart w:id="43" w:name="_Toc241909808"/>
            <w:bookmarkStart w:id="44" w:name="_Toc244925269"/>
            <w:bookmarkStart w:id="45" w:name="_Toc247360147"/>
            <w:bookmarkStart w:id="46" w:name="_Toc251073309"/>
            <w:bookmarkStart w:id="47" w:name="_Toc255048341"/>
            <w:bookmarkStart w:id="48" w:name="_Toc257642255"/>
            <w:bookmarkStart w:id="49" w:name="_Toc266802988"/>
            <w:bookmarkStart w:id="50" w:name="_Toc271809688"/>
            <w:bookmarkStart w:id="51" w:name="_Toc273450819"/>
            <w:bookmarkStart w:id="52" w:name="_Toc273711548"/>
            <w:bookmarkStart w:id="53" w:name="_Toc278967187"/>
            <w:bookmarkStart w:id="54" w:name="_Toc279502239"/>
            <w:bookmarkStart w:id="55" w:name="_Toc280020483"/>
            <w:bookmarkStart w:id="56" w:name="_Toc280614625"/>
            <w:bookmarkStart w:id="57" w:name="_Toc282684564"/>
            <w:bookmarkStart w:id="58" w:name="_Toc284257890"/>
            <w:bookmarkStart w:id="59" w:name="_Toc286678212"/>
            <w:bookmarkStart w:id="60" w:name="_Toc289874895"/>
            <w:bookmarkStart w:id="61" w:name="_Toc290306449"/>
            <w:bookmarkStart w:id="62" w:name="_Toc292293305"/>
            <w:bookmarkStart w:id="63" w:name="_Toc294275647"/>
            <w:bookmarkStart w:id="64" w:name="_Toc294866424"/>
            <w:bookmarkStart w:id="65" w:name="_Toc296949203"/>
            <w:bookmarkStart w:id="66" w:name="_Toc302740695"/>
            <w:bookmarkStart w:id="67" w:name="_Toc305579243"/>
            <w:bookmarkStart w:id="68" w:name="_Toc310262504"/>
            <w:bookmarkStart w:id="69" w:name="_Toc315446084"/>
            <w:bookmarkStart w:id="70" w:name="_Toc319239129"/>
            <w:bookmarkStart w:id="71" w:name="_Toc327446736"/>
            <w:bookmarkStart w:id="72" w:name="_Toc330392939"/>
            <w:bookmarkStart w:id="73" w:name="_Toc346892872"/>
            <w:bookmarkStart w:id="74" w:name="_Toc349651216"/>
            <w:bookmarkStart w:id="75" w:name="_Toc352064588"/>
            <w:bookmarkStart w:id="76" w:name="_Toc355009409"/>
            <w:bookmarkStart w:id="77" w:name="_Toc357524742"/>
            <w:bookmarkStart w:id="78" w:name="_Toc368306845"/>
            <w:bookmarkStart w:id="79" w:name="_Toc370992091"/>
            <w:bookmarkStart w:id="80" w:name="_Toc375309060"/>
            <w:bookmarkStart w:id="81" w:name="_Toc385257066"/>
            <w:bookmarkStart w:id="82" w:name="_Toc154911643"/>
            <w:bookmarkStart w:id="83" w:name="_Toc154984262"/>
            <w:bookmarkStart w:id="84" w:name="_Toc156283320"/>
            <w:bookmarkStart w:id="85" w:name="_Toc157935773"/>
            <w:bookmarkStart w:id="86" w:name="_Toc159059998"/>
            <w:bookmarkStart w:id="87" w:name="_Toc160266170"/>
            <w:bookmarkStart w:id="88" w:name="_Toc163039788"/>
            <w:bookmarkStart w:id="89" w:name="_Toc164657180"/>
            <w:bookmarkStart w:id="90" w:name="_Toc168478070"/>
            <w:bookmarkStart w:id="91" w:name="_Toc168731898"/>
            <w:bookmarkStart w:id="92" w:name="_Toc170728518"/>
            <w:bookmarkStart w:id="93" w:name="_Toc174336487"/>
            <w:bookmarkStart w:id="94" w:name="_Toc180574280"/>
            <w:bookmarkStart w:id="95" w:name="_Toc183255085"/>
            <w:bookmarkStart w:id="96" w:name="_Toc184460491"/>
            <w:bookmarkStart w:id="97" w:name="_Toc186443993"/>
            <w:bookmarkStart w:id="98" w:name="_Toc187659046"/>
            <w:bookmarkStart w:id="99" w:name="_Toc188262625"/>
            <w:bookmarkStart w:id="100" w:name="_Toc191110181"/>
            <w:bookmarkStart w:id="101" w:name="_Toc194485551"/>
            <w:bookmarkStart w:id="102" w:name="_Toc202851717"/>
            <w:bookmarkStart w:id="103" w:name="_Toc205195058"/>
            <w:bookmarkStart w:id="104" w:name="_Toc209349391"/>
            <w:bookmarkStart w:id="105" w:name="_Toc213664852"/>
            <w:bookmarkStart w:id="106" w:name="_Toc214336311"/>
            <w:bookmarkStart w:id="107" w:name="_Toc215981988"/>
            <w:bookmarkStart w:id="108" w:name="_Toc218324601"/>
            <w:bookmarkStart w:id="109" w:name="_Toc221350984"/>
            <w:bookmarkStart w:id="110" w:name="_Toc226186264"/>
            <w:bookmarkStart w:id="111" w:name="_Toc231374321"/>
            <w:bookmarkStart w:id="112" w:name="_Toc233607363"/>
            <w:bookmarkStart w:id="113" w:name="_Toc239489171"/>
            <w:bookmarkStart w:id="114" w:name="_Toc241909810"/>
            <w:bookmarkStart w:id="115" w:name="_Toc244925271"/>
            <w:bookmarkStart w:id="116" w:name="_Toc247360149"/>
            <w:bookmarkStart w:id="117" w:name="_Toc251073311"/>
            <w:bookmarkStart w:id="118" w:name="_Toc255048343"/>
            <w:bookmarkStart w:id="119" w:name="_Toc257642257"/>
            <w:bookmarkStart w:id="120" w:name="_Toc266802990"/>
            <w:bookmarkStart w:id="121" w:name="_Toc271809690"/>
            <w:bookmarkStart w:id="122" w:name="_Toc273450821"/>
            <w:bookmarkStart w:id="123" w:name="_Toc273711550"/>
            <w:bookmarkStart w:id="124" w:name="_Toc278967189"/>
            <w:bookmarkStart w:id="125" w:name="_Toc279502241"/>
            <w:bookmarkStart w:id="126" w:name="_Toc280020485"/>
            <w:bookmarkStart w:id="127" w:name="_Toc280614627"/>
            <w:bookmarkStart w:id="128" w:name="_Toc282684566"/>
            <w:bookmarkStart w:id="129" w:name="_Toc284257892"/>
            <w:bookmarkStart w:id="130" w:name="_Toc286678214"/>
            <w:bookmarkStart w:id="131" w:name="_Toc289874897"/>
            <w:bookmarkStart w:id="132" w:name="_Toc290306451"/>
            <w:bookmarkStart w:id="133" w:name="_Toc292293307"/>
            <w:bookmarkStart w:id="134" w:name="_Toc294275649"/>
            <w:bookmarkStart w:id="135" w:name="_Toc294866426"/>
            <w:bookmarkStart w:id="136" w:name="_Toc296949205"/>
            <w:bookmarkStart w:id="137" w:name="_Toc302740697"/>
            <w:bookmarkStart w:id="138" w:name="_Toc305579245"/>
            <w:bookmarkStart w:id="139" w:name="_Toc310262506"/>
            <w:bookmarkStart w:id="140" w:name="_Toc315446086"/>
            <w:bookmarkStart w:id="141" w:name="_Toc319239131"/>
            <w:bookmarkStart w:id="142" w:name="_Toc327446738"/>
            <w:bookmarkStart w:id="143" w:name="_Toc330392941"/>
            <w:bookmarkStart w:id="144" w:name="_Toc346892874"/>
            <w:bookmarkStart w:id="145" w:name="_Toc349651218"/>
            <w:bookmarkStart w:id="146" w:name="_Toc352064590"/>
            <w:bookmarkStart w:id="147" w:name="_Toc355009411"/>
            <w:bookmarkStart w:id="148" w:name="_Toc357524744"/>
            <w:bookmarkStart w:id="149" w:name="_Toc368306847"/>
            <w:bookmarkStart w:id="150" w:name="_Toc370992093"/>
            <w:bookmarkStart w:id="151" w:name="_Toc375309062"/>
            <w:bookmarkStart w:id="152" w:name="_Toc38525706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711568">
              <w:rPr>
                <w:rFonts w:ascii="Garamond" w:hAnsi="Garamond" w:cs="Garamond"/>
              </w:rPr>
              <w:t>.</w:t>
            </w:r>
          </w:p>
        </w:tc>
        <w:tc>
          <w:tcPr>
            <w:tcW w:w="7237" w:type="dxa"/>
            <w:tcBorders>
              <w:top w:val="single" w:sz="4" w:space="0" w:color="auto"/>
              <w:left w:val="single" w:sz="4" w:space="0" w:color="auto"/>
              <w:bottom w:val="single" w:sz="4" w:space="0" w:color="auto"/>
              <w:right w:val="single" w:sz="4" w:space="0" w:color="auto"/>
            </w:tcBorders>
          </w:tcPr>
          <w:p w14:paraId="23F53375" w14:textId="77777777" w:rsidR="00405AA2" w:rsidRPr="003B24E7" w:rsidRDefault="00405AA2" w:rsidP="00405AA2">
            <w:pPr>
              <w:pStyle w:val="3"/>
              <w:rPr>
                <w:b/>
              </w:rPr>
            </w:pPr>
            <w:r w:rsidRPr="003B24E7">
              <w:rPr>
                <w:b/>
              </w:rPr>
              <w:lastRenderedPageBreak/>
              <w:t xml:space="preserve">Определение </w:t>
            </w:r>
            <w:r w:rsidRPr="000B6DC4">
              <w:rPr>
                <w:b/>
                <w:highlight w:val="yellow"/>
              </w:rPr>
              <w:t>стоимости</w:t>
            </w:r>
            <w:r w:rsidRPr="003B24E7">
              <w:rPr>
                <w:b/>
              </w:rPr>
              <w:t xml:space="preserve"> </w:t>
            </w:r>
            <w:r w:rsidRPr="003B24E7">
              <w:rPr>
                <w:b/>
                <w:spacing w:val="5"/>
              </w:rPr>
              <w:t>комплексной</w:t>
            </w:r>
            <w:r w:rsidRPr="003B24E7">
              <w:rPr>
                <w:b/>
              </w:rPr>
              <w:t xml:space="preserve"> услуги ЦФР</w:t>
            </w:r>
          </w:p>
          <w:p w14:paraId="10C3C7A1" w14:textId="56C07166" w:rsidR="00405AA2" w:rsidRPr="00405AA2" w:rsidRDefault="00405AA2" w:rsidP="00405AA2">
            <w:pPr>
              <w:pStyle w:val="af1"/>
              <w:widowControl w:val="0"/>
              <w:spacing w:before="120"/>
              <w:ind w:left="0" w:right="-5" w:firstLine="567"/>
              <w:jc w:val="both"/>
              <w:rPr>
                <w:rFonts w:ascii="Garamond" w:hAnsi="Garamond"/>
              </w:rPr>
            </w:pPr>
            <w:r w:rsidRPr="00A262EB">
              <w:rPr>
                <w:rFonts w:ascii="Garamond" w:hAnsi="Garamond"/>
                <w:highlight w:val="yellow"/>
              </w:rPr>
              <w:t>Стоимость</w:t>
            </w:r>
            <w:r w:rsidRPr="00405AA2">
              <w:rPr>
                <w:rFonts w:ascii="Garamond" w:hAnsi="Garamond"/>
              </w:rPr>
              <w:t xml:space="preserve"> комплексной услуги ЦФР </w:t>
            </w:r>
            <w:r w:rsidRPr="00C55CAA">
              <w:rPr>
                <w:rFonts w:ascii="Garamond" w:hAnsi="Garamond"/>
              </w:rPr>
              <w:t xml:space="preserve">для </w:t>
            </w:r>
            <w:r w:rsidRPr="00A262EB">
              <w:rPr>
                <w:rFonts w:ascii="Garamond" w:hAnsi="Garamond"/>
                <w:highlight w:val="yellow"/>
              </w:rPr>
              <w:t xml:space="preserve">субъекта </w:t>
            </w:r>
            <w:r w:rsidRPr="00C55CAA">
              <w:rPr>
                <w:rFonts w:ascii="Garamond" w:hAnsi="Garamond"/>
              </w:rPr>
              <w:t>оптового рынка</w:t>
            </w:r>
            <w:r w:rsidRPr="00A262EB">
              <w:rPr>
                <w:rFonts w:ascii="Garamond" w:hAnsi="Garamond"/>
                <w:highlight w:val="yellow"/>
              </w:rPr>
              <w:t>, являющег</w:t>
            </w:r>
            <w:r w:rsidR="00CB1BA5" w:rsidRPr="00A262EB">
              <w:rPr>
                <w:rFonts w:ascii="Garamond" w:hAnsi="Garamond"/>
                <w:highlight w:val="yellow"/>
              </w:rPr>
              <w:t>ося участником оптового рын</w:t>
            </w:r>
            <w:bookmarkStart w:id="153" w:name="_GoBack"/>
            <w:bookmarkEnd w:id="153"/>
            <w:r w:rsidR="00CB1BA5" w:rsidRPr="00A262EB">
              <w:rPr>
                <w:rFonts w:ascii="Garamond" w:hAnsi="Garamond"/>
                <w:highlight w:val="yellow"/>
              </w:rPr>
              <w:t>ка и (</w:t>
            </w:r>
            <w:r w:rsidRPr="00A262EB">
              <w:rPr>
                <w:rFonts w:ascii="Garamond" w:hAnsi="Garamond"/>
                <w:highlight w:val="yellow"/>
              </w:rPr>
              <w:t>или</w:t>
            </w:r>
            <w:r w:rsidR="00CB1BA5" w:rsidRPr="00A262EB">
              <w:rPr>
                <w:rFonts w:ascii="Garamond" w:hAnsi="Garamond"/>
                <w:highlight w:val="yellow"/>
              </w:rPr>
              <w:t>)</w:t>
            </w:r>
            <w:r w:rsidRPr="00A262EB">
              <w:rPr>
                <w:rFonts w:ascii="Garamond" w:hAnsi="Garamond"/>
                <w:highlight w:val="yellow"/>
              </w:rPr>
              <w:t xml:space="preserve"> исполнителем услуг по управлению изменением режима потребления электрической энергии, ФСК</w:t>
            </w:r>
            <w:r w:rsidRPr="00405AA2">
              <w:rPr>
                <w:rFonts w:ascii="Garamond" w:hAnsi="Garamond"/>
              </w:rPr>
              <w:t xml:space="preserve"> </w:t>
            </w:r>
            <w:proofErr w:type="spellStart"/>
            <w:r w:rsidRPr="00405AA2">
              <w:rPr>
                <w:rFonts w:ascii="Garamond" w:hAnsi="Garamond"/>
                <w:i/>
                <w:lang w:val="en-US"/>
              </w:rPr>
              <w:t>i</w:t>
            </w:r>
            <w:proofErr w:type="spellEnd"/>
            <w:r w:rsidRPr="00405AA2">
              <w:rPr>
                <w:rFonts w:ascii="Garamond" w:hAnsi="Garamond"/>
              </w:rPr>
              <w:t xml:space="preserve"> определяется по формуле:</w:t>
            </w:r>
          </w:p>
          <w:p w14:paraId="41CE20D6" w14:textId="77777777" w:rsidR="00405AA2" w:rsidRPr="00405AA2" w:rsidRDefault="00405AA2" w:rsidP="00405AA2">
            <w:pPr>
              <w:pStyle w:val="af1"/>
              <w:widowControl w:val="0"/>
              <w:spacing w:before="120"/>
              <w:ind w:left="0" w:right="-5"/>
              <w:jc w:val="center"/>
              <w:rPr>
                <w:rFonts w:ascii="Garamond" w:hAnsi="Garamond" w:cs="Garamond"/>
              </w:rPr>
            </w:pPr>
            <w:r w:rsidRPr="00405AA2">
              <w:rPr>
                <w:rFonts w:ascii="Garamond" w:hAnsi="Garamond"/>
                <w:position w:val="-14"/>
              </w:rPr>
              <w:object w:dxaOrig="4099" w:dyaOrig="400" w14:anchorId="35D7B2E8">
                <v:shape id="_x0000_i1071" type="#_x0000_t75" style="width:259.45pt;height:27.85pt" o:ole="">
                  <v:imagedata r:id="rId7" o:title=""/>
                </v:shape>
                <o:OLEObject Type="Embed" ProgID="Equation.3" ShapeID="_x0000_i1071" DrawAspect="Content" ObjectID="_1773043108" r:id="rId84"/>
              </w:object>
            </w:r>
            <w:r w:rsidRPr="000B6DC4">
              <w:rPr>
                <w:rFonts w:ascii="Garamond" w:hAnsi="Garamond"/>
                <w:highlight w:val="yellow"/>
              </w:rPr>
              <w:t>+</w:t>
            </w:r>
            <w:r w:rsidRPr="00405AA2">
              <w:rPr>
                <w:rFonts w:ascii="Garamond" w:hAnsi="Garamond"/>
              </w:rPr>
              <w:t xml:space="preserve"> </w:t>
            </w:r>
            <w:r w:rsidRPr="00711568">
              <w:rPr>
                <w:rFonts w:ascii="Garamond" w:hAnsi="Garamond"/>
                <w:i/>
                <w:spacing w:val="1"/>
                <w:sz w:val="32"/>
                <w:szCs w:val="32"/>
                <w:highlight w:val="yellow"/>
              </w:rPr>
              <w:t>П</w:t>
            </w:r>
            <w:proofErr w:type="spellStart"/>
            <w:r w:rsidRPr="00711568">
              <w:rPr>
                <w:rFonts w:ascii="Garamond" w:hAnsi="Garamond"/>
                <w:i/>
                <w:spacing w:val="1"/>
                <w:sz w:val="20"/>
                <w:szCs w:val="20"/>
                <w:highlight w:val="yellow"/>
                <w:lang w:val="en-US"/>
              </w:rPr>
              <w:t>agr</w:t>
            </w:r>
            <w:proofErr w:type="spellEnd"/>
            <w:r w:rsidRPr="00711568">
              <w:rPr>
                <w:rFonts w:ascii="Garamond" w:hAnsi="Garamond"/>
                <w:highlight w:val="yellow"/>
              </w:rPr>
              <w:t>,</w:t>
            </w:r>
            <w:r w:rsidRPr="00405AA2">
              <w:rPr>
                <w:rFonts w:ascii="Garamond" w:hAnsi="Garamond"/>
                <w:b/>
                <w:i/>
                <w:spacing w:val="1"/>
                <w:sz w:val="32"/>
                <w:szCs w:val="32"/>
              </w:rPr>
              <w:t xml:space="preserve"> </w:t>
            </w:r>
          </w:p>
          <w:p w14:paraId="1BCE982C" w14:textId="674C9A61" w:rsidR="00405AA2" w:rsidRPr="00711568" w:rsidRDefault="00405AA2" w:rsidP="00405AA2">
            <w:pPr>
              <w:pStyle w:val="af"/>
              <w:ind w:left="426" w:hanging="426"/>
              <w:rPr>
                <w:rFonts w:ascii="Garamond" w:hAnsi="Garamond"/>
                <w:highlight w:val="yellow"/>
                <w:lang w:val="ru-RU" w:eastAsia="ru-RU"/>
              </w:rPr>
            </w:pPr>
            <w:r w:rsidRPr="00405AA2">
              <w:rPr>
                <w:rFonts w:ascii="Garamond" w:hAnsi="Garamond"/>
                <w:spacing w:val="1"/>
                <w:szCs w:val="22"/>
                <w:lang w:val="ru-RU"/>
              </w:rPr>
              <w:t>где</w:t>
            </w:r>
            <w:r w:rsidRPr="00405AA2">
              <w:rPr>
                <w:rFonts w:ascii="Garamond" w:hAnsi="Garamond"/>
                <w:spacing w:val="1"/>
                <w:position w:val="-10"/>
                <w:szCs w:val="22"/>
                <w:lang w:val="ru-RU"/>
              </w:rPr>
              <w:t xml:space="preserve"> </w:t>
            </w:r>
            <w:r w:rsidRPr="00405AA2">
              <w:rPr>
                <w:rFonts w:ascii="Garamond" w:hAnsi="Garamond"/>
                <w:spacing w:val="1"/>
                <w:position w:val="-10"/>
                <w:szCs w:val="22"/>
                <w:lang w:val="ru-RU"/>
              </w:rPr>
              <w:object w:dxaOrig="499" w:dyaOrig="340" w14:anchorId="2EF7316B">
                <v:shape id="_x0000_i1072" type="#_x0000_t75" style="width:31.9pt;height:19.7pt" o:ole="" fillcolor="window">
                  <v:imagedata r:id="rId9" o:title=""/>
                </v:shape>
                <o:OLEObject Type="Embed" ProgID="Equation.3" ShapeID="_x0000_i1072" DrawAspect="Content" ObjectID="_1773043109" r:id="rId85"/>
              </w:object>
            </w:r>
            <w:r w:rsidRPr="00405AA2">
              <w:rPr>
                <w:rFonts w:ascii="Garamond" w:hAnsi="Garamond"/>
                <w:spacing w:val="1"/>
                <w:position w:val="-10"/>
                <w:szCs w:val="22"/>
                <w:lang w:val="ru-RU"/>
              </w:rPr>
              <w:t xml:space="preserve"> </w:t>
            </w:r>
            <w:r w:rsidRPr="00405AA2">
              <w:rPr>
                <w:rFonts w:ascii="Garamond" w:hAnsi="Garamond"/>
                <w:spacing w:val="1"/>
                <w:szCs w:val="22"/>
                <w:lang w:val="ru-RU"/>
              </w:rPr>
              <w:t xml:space="preserve">– минимальная </w:t>
            </w:r>
            <w:r w:rsidRPr="000B6DC4">
              <w:rPr>
                <w:rFonts w:ascii="Garamond" w:hAnsi="Garamond"/>
                <w:spacing w:val="1"/>
                <w:szCs w:val="22"/>
                <w:highlight w:val="yellow"/>
                <w:lang w:val="ru-RU"/>
              </w:rPr>
              <w:t>величина составляющей для расчета</w:t>
            </w:r>
            <w:r w:rsidRPr="000B6DC4">
              <w:rPr>
                <w:rFonts w:ascii="Garamond" w:hAnsi="Garamond" w:cs="Arial"/>
                <w:color w:val="000000"/>
                <w:sz w:val="18"/>
                <w:szCs w:val="18"/>
                <w:highlight w:val="yellow"/>
                <w:lang w:val="ru-RU" w:eastAsia="ru-RU"/>
              </w:rPr>
              <w:t xml:space="preserve"> </w:t>
            </w:r>
            <w:r w:rsidRPr="00405AA2">
              <w:rPr>
                <w:rFonts w:ascii="Garamond" w:hAnsi="Garamond"/>
                <w:spacing w:val="1"/>
                <w:szCs w:val="22"/>
                <w:lang w:val="ru-RU"/>
              </w:rPr>
              <w:t>стоимост</w:t>
            </w:r>
            <w:r w:rsidRPr="000B6DC4">
              <w:rPr>
                <w:rFonts w:ascii="Garamond" w:hAnsi="Garamond"/>
                <w:spacing w:val="1"/>
                <w:szCs w:val="22"/>
                <w:highlight w:val="yellow"/>
                <w:lang w:val="ru-RU"/>
              </w:rPr>
              <w:t>и</w:t>
            </w:r>
            <w:r w:rsidRPr="00405AA2">
              <w:rPr>
                <w:rFonts w:ascii="Garamond" w:hAnsi="Garamond"/>
                <w:spacing w:val="1"/>
                <w:szCs w:val="22"/>
                <w:lang w:val="ru-RU"/>
              </w:rPr>
              <w:t xml:space="preserve"> комплексной услуги </w:t>
            </w:r>
            <w:r w:rsidRPr="000B6DC4">
              <w:rPr>
                <w:rFonts w:ascii="Garamond" w:hAnsi="Garamond"/>
                <w:highlight w:val="yellow"/>
                <w:lang w:val="ru-RU"/>
              </w:rPr>
              <w:t>для участника оптового рынка</w:t>
            </w:r>
            <w:r w:rsidRPr="00405AA2">
              <w:rPr>
                <w:rFonts w:ascii="Garamond" w:hAnsi="Garamond"/>
                <w:lang w:val="ru-RU"/>
              </w:rPr>
              <w:t xml:space="preserve"> и ФСК</w:t>
            </w:r>
            <w:r w:rsidRPr="00405AA2">
              <w:rPr>
                <w:rFonts w:ascii="Garamond" w:hAnsi="Garamond"/>
                <w:spacing w:val="1"/>
                <w:szCs w:val="22"/>
                <w:lang w:val="ru-RU"/>
              </w:rPr>
              <w:t xml:space="preserve">, </w:t>
            </w:r>
            <w:r w:rsidRPr="000B6DC4">
              <w:rPr>
                <w:rFonts w:ascii="Garamond" w:hAnsi="Garamond"/>
                <w:spacing w:val="1"/>
                <w:szCs w:val="22"/>
                <w:highlight w:val="yellow"/>
                <w:lang w:val="ru-RU"/>
              </w:rPr>
              <w:t>утвержденная</w:t>
            </w:r>
            <w:r w:rsidRPr="00405AA2">
              <w:rPr>
                <w:rFonts w:ascii="Garamond" w:hAnsi="Garamond"/>
                <w:spacing w:val="1"/>
                <w:szCs w:val="22"/>
                <w:lang w:val="ru-RU"/>
              </w:rPr>
              <w:t xml:space="preserve"> Наблюдательным советом Совета рынка, </w:t>
            </w:r>
            <w:r w:rsidRPr="00711568">
              <w:rPr>
                <w:rFonts w:ascii="Garamond" w:hAnsi="Garamond"/>
                <w:szCs w:val="22"/>
                <w:lang w:val="ru-RU"/>
              </w:rPr>
              <w:t>без учета</w:t>
            </w:r>
            <w:r w:rsidRPr="00711568">
              <w:rPr>
                <w:rFonts w:ascii="Garamond" w:hAnsi="Garamond"/>
                <w:spacing w:val="1"/>
                <w:szCs w:val="22"/>
                <w:lang w:val="ru-RU"/>
              </w:rPr>
              <w:t xml:space="preserve"> НДС</w:t>
            </w:r>
            <w:r w:rsidR="000C5CFC" w:rsidRPr="00711568">
              <w:rPr>
                <w:rFonts w:ascii="Garamond" w:hAnsi="Garamond"/>
                <w:spacing w:val="1"/>
                <w:szCs w:val="22"/>
                <w:highlight w:val="yellow"/>
                <w:lang w:val="ru-RU"/>
              </w:rPr>
              <w:t>.</w:t>
            </w:r>
            <w:r w:rsidR="00711568" w:rsidRPr="00711568">
              <w:rPr>
                <w:rFonts w:ascii="Garamond" w:hAnsi="Garamond"/>
                <w:highlight w:val="yellow"/>
                <w:lang w:val="ru-RU"/>
              </w:rPr>
              <w:t xml:space="preserve"> При расчете размера фактических обязательств по оплате комплексной услуги ЦФР для исполнителя услуг по</w:t>
            </w:r>
            <w:r w:rsidR="00711568" w:rsidRPr="00711568">
              <w:rPr>
                <w:rFonts w:ascii="Garamond" w:hAnsi="Garamond"/>
                <w:highlight w:val="yellow"/>
                <w:lang w:val="ru-RU" w:eastAsia="ru-RU"/>
              </w:rPr>
              <w:t xml:space="preserve"> управлению изменением режима потребления электрической энергии, не являющегося участником оптового рынка, у которого фактический объем производства/потребления электрической энергии равен нулю,</w:t>
            </w:r>
            <w:r w:rsidR="00711568" w:rsidRPr="00711568">
              <w:rPr>
                <w:rFonts w:ascii="Garamond" w:hAnsi="Garamond"/>
                <w:spacing w:val="1"/>
                <w:position w:val="-10"/>
                <w:highlight w:val="yellow"/>
                <w:lang w:val="ru-RU"/>
              </w:rPr>
              <w:t xml:space="preserve"> </w:t>
            </w:r>
            <w:r w:rsidR="00711568" w:rsidRPr="00711568">
              <w:rPr>
                <w:rFonts w:ascii="Garamond" w:hAnsi="Garamond"/>
                <w:noProof/>
                <w:spacing w:val="1"/>
                <w:position w:val="-10"/>
                <w:highlight w:val="yellow"/>
                <w:lang w:val="ru-RU" w:eastAsia="ru-RU"/>
              </w:rPr>
              <w:drawing>
                <wp:inline distT="0" distB="0" distL="0" distR="0" wp14:anchorId="6FFBB2E2" wp14:editId="260A8BAD">
                  <wp:extent cx="400050" cy="2762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400050" cy="276225"/>
                          </a:xfrm>
                          <a:prstGeom prst="rect">
                            <a:avLst/>
                          </a:prstGeom>
                          <a:noFill/>
                          <a:ln>
                            <a:noFill/>
                          </a:ln>
                        </pic:spPr>
                      </pic:pic>
                    </a:graphicData>
                  </a:graphic>
                </wp:inline>
              </w:drawing>
            </w:r>
            <w:r w:rsidR="00711568" w:rsidRPr="00711568">
              <w:rPr>
                <w:rFonts w:ascii="Garamond" w:hAnsi="Garamond"/>
                <w:spacing w:val="1"/>
                <w:position w:val="-10"/>
                <w:highlight w:val="yellow"/>
                <w:lang w:val="ru-RU"/>
              </w:rPr>
              <w:t xml:space="preserve"> </w:t>
            </w:r>
            <w:r w:rsidR="00711568" w:rsidRPr="00711568">
              <w:rPr>
                <w:rFonts w:ascii="Garamond" w:hAnsi="Garamond"/>
                <w:highlight w:val="yellow"/>
                <w:lang w:val="ru-RU" w:eastAsia="ru-RU"/>
              </w:rPr>
              <w:t>принимается равн</w:t>
            </w:r>
            <w:r w:rsidR="00711568">
              <w:rPr>
                <w:rFonts w:ascii="Garamond" w:hAnsi="Garamond"/>
                <w:highlight w:val="yellow"/>
                <w:lang w:val="ru-RU" w:eastAsia="ru-RU"/>
              </w:rPr>
              <w:t>ой</w:t>
            </w:r>
            <w:r w:rsidR="00711568" w:rsidRPr="00711568">
              <w:rPr>
                <w:rFonts w:ascii="Garamond" w:hAnsi="Garamond"/>
                <w:highlight w:val="yellow"/>
                <w:lang w:val="ru-RU" w:eastAsia="ru-RU"/>
              </w:rPr>
              <w:t xml:space="preserve"> нулю;</w:t>
            </w:r>
          </w:p>
          <w:p w14:paraId="7025FF93" w14:textId="0B3B0C19" w:rsidR="00405AA2" w:rsidRPr="00405AA2" w:rsidRDefault="00405AA2" w:rsidP="00405AA2">
            <w:pPr>
              <w:pStyle w:val="subsubclauseindent"/>
              <w:widowControl w:val="0"/>
              <w:ind w:left="426"/>
              <w:rPr>
                <w:rFonts w:ascii="Garamond" w:hAnsi="Garamond"/>
                <w:szCs w:val="22"/>
                <w:lang w:val="ru-RU"/>
              </w:rPr>
            </w:pPr>
            <w:r w:rsidRPr="00405AA2">
              <w:rPr>
                <w:rFonts w:ascii="Garamond" w:hAnsi="Garamond"/>
                <w:position w:val="-12"/>
                <w:szCs w:val="22"/>
              </w:rPr>
              <w:object w:dxaOrig="540" w:dyaOrig="380" w14:anchorId="5C2FA61E">
                <v:shape id="_x0000_i1073" type="#_x0000_t75" style="width:31.9pt;height:20.4pt" o:ole="">
                  <v:imagedata r:id="rId11" o:title=""/>
                </v:shape>
                <o:OLEObject Type="Embed" ProgID="Equation.3" ShapeID="_x0000_i1073" DrawAspect="Content" ObjectID="_1773043110" r:id="rId87"/>
              </w:object>
            </w:r>
            <w:r w:rsidRPr="00405AA2">
              <w:rPr>
                <w:rFonts w:ascii="Garamond" w:hAnsi="Garamond"/>
                <w:szCs w:val="22"/>
                <w:lang w:val="ru-RU"/>
              </w:rPr>
              <w:t xml:space="preserve"> [руб./МВт∙ч] – размер платы за комплексную услугу для участника оптового рынка и ФСК, утвержденный Наблюдательным советом Совета рынка, без учета НДС</w:t>
            </w:r>
            <w:r w:rsidR="00711568" w:rsidRPr="00711568">
              <w:rPr>
                <w:rFonts w:ascii="Garamond" w:hAnsi="Garamond"/>
                <w:szCs w:val="22"/>
                <w:highlight w:val="yellow"/>
                <w:lang w:val="ru-RU"/>
              </w:rPr>
              <w:t>;</w:t>
            </w:r>
          </w:p>
          <w:p w14:paraId="7CCA8C55" w14:textId="3B1B2C92" w:rsidR="00405AA2" w:rsidRPr="00405AA2" w:rsidRDefault="00405AA2" w:rsidP="00711568">
            <w:pPr>
              <w:pStyle w:val="af"/>
              <w:ind w:left="447"/>
              <w:rPr>
                <w:rFonts w:ascii="Garamond" w:hAnsi="Garamond"/>
                <w:spacing w:val="1"/>
                <w:lang w:val="ru-RU"/>
              </w:rPr>
            </w:pPr>
            <w:r w:rsidRPr="00711568">
              <w:rPr>
                <w:rFonts w:ascii="Garamond" w:hAnsi="Garamond"/>
                <w:i/>
                <w:spacing w:val="1"/>
                <w:sz w:val="32"/>
                <w:szCs w:val="32"/>
                <w:highlight w:val="yellow"/>
                <w:lang w:val="ru-RU"/>
              </w:rPr>
              <w:t>П</w:t>
            </w:r>
            <w:proofErr w:type="spellStart"/>
            <w:r w:rsidRPr="00711568">
              <w:rPr>
                <w:rFonts w:ascii="Garamond" w:hAnsi="Garamond"/>
                <w:i/>
                <w:spacing w:val="1"/>
                <w:sz w:val="20"/>
                <w:highlight w:val="yellow"/>
                <w:lang w:val="en-US"/>
              </w:rPr>
              <w:t>agr</w:t>
            </w:r>
            <w:proofErr w:type="spellEnd"/>
            <w:r w:rsidRPr="00711568">
              <w:rPr>
                <w:rFonts w:ascii="Garamond" w:hAnsi="Garamond"/>
                <w:spacing w:val="1"/>
                <w:position w:val="-10"/>
                <w:szCs w:val="22"/>
                <w:highlight w:val="yellow"/>
                <w:lang w:val="ru-RU"/>
              </w:rPr>
              <w:t xml:space="preserve"> </w:t>
            </w:r>
            <w:r w:rsidRPr="000B6DC4">
              <w:rPr>
                <w:rFonts w:ascii="Garamond" w:hAnsi="Garamond"/>
                <w:spacing w:val="1"/>
                <w:szCs w:val="22"/>
                <w:highlight w:val="yellow"/>
                <w:lang w:val="ru-RU"/>
              </w:rPr>
              <w:t xml:space="preserve">– величина составляющей для расчета стоимости комплексной услуги </w:t>
            </w:r>
            <w:r w:rsidRPr="000B6DC4">
              <w:rPr>
                <w:rFonts w:ascii="Garamond" w:hAnsi="Garamond"/>
                <w:spacing w:val="1"/>
                <w:highlight w:val="yellow"/>
                <w:lang w:val="ru-RU"/>
              </w:rPr>
              <w:t xml:space="preserve">для </w:t>
            </w:r>
            <w:r w:rsidRPr="000B6DC4">
              <w:rPr>
                <w:rFonts w:ascii="Garamond" w:hAnsi="Garamond"/>
                <w:highlight w:val="yellow"/>
                <w:lang w:val="ru-RU"/>
              </w:rPr>
              <w:t xml:space="preserve">исполнителя услуг по </w:t>
            </w:r>
            <w:r w:rsidRPr="000B6DC4">
              <w:rPr>
                <w:rFonts w:ascii="Garamond" w:hAnsi="Garamond"/>
                <w:highlight w:val="yellow"/>
                <w:lang w:val="ru-RU" w:eastAsia="ru-RU"/>
              </w:rPr>
              <w:t>управлению изменением режима потребления электрической энергии</w:t>
            </w:r>
            <w:r w:rsidRPr="000B6DC4">
              <w:rPr>
                <w:rFonts w:ascii="Garamond" w:hAnsi="Garamond"/>
                <w:spacing w:val="1"/>
                <w:highlight w:val="yellow"/>
                <w:lang w:val="ru-RU"/>
              </w:rPr>
              <w:t xml:space="preserve">, утвержденная Наблюдательным советом Совета рынка, </w:t>
            </w:r>
            <w:r w:rsidRPr="000B6DC4">
              <w:rPr>
                <w:rFonts w:ascii="Garamond" w:hAnsi="Garamond"/>
                <w:highlight w:val="yellow"/>
                <w:lang w:val="ru-RU"/>
              </w:rPr>
              <w:t>без учета</w:t>
            </w:r>
            <w:r w:rsidRPr="000B6DC4">
              <w:rPr>
                <w:rFonts w:ascii="Garamond" w:hAnsi="Garamond"/>
                <w:spacing w:val="1"/>
                <w:highlight w:val="yellow"/>
                <w:lang w:val="ru-RU"/>
              </w:rPr>
              <w:t xml:space="preserve"> НДС</w:t>
            </w:r>
            <w:r w:rsidR="00711568">
              <w:rPr>
                <w:rFonts w:ascii="Garamond" w:hAnsi="Garamond"/>
                <w:spacing w:val="1"/>
                <w:lang w:val="ru-RU"/>
              </w:rPr>
              <w:t>.</w:t>
            </w:r>
          </w:p>
          <w:p w14:paraId="3A71B3B1" w14:textId="77777777" w:rsidR="00405AA2" w:rsidRPr="00405AA2" w:rsidRDefault="00405AA2" w:rsidP="00405AA2">
            <w:pPr>
              <w:pStyle w:val="af1"/>
              <w:widowControl w:val="0"/>
              <w:spacing w:before="120"/>
              <w:ind w:left="0" w:right="-5" w:firstLine="567"/>
              <w:jc w:val="both"/>
              <w:rPr>
                <w:rFonts w:ascii="Garamond" w:hAnsi="Garamond"/>
              </w:rPr>
            </w:pPr>
            <w:r w:rsidRPr="00405AA2">
              <w:rPr>
                <w:rFonts w:ascii="Garamond" w:hAnsi="Garamond"/>
              </w:rPr>
              <w:t xml:space="preserve">Величина </w:t>
            </w:r>
            <w:r w:rsidRPr="00405AA2">
              <w:rPr>
                <w:rFonts w:ascii="Garamond" w:hAnsi="Garamond"/>
                <w:position w:val="-14"/>
              </w:rPr>
              <w:object w:dxaOrig="460" w:dyaOrig="400" w14:anchorId="2B04BB58">
                <v:shape id="_x0000_i1074" type="#_x0000_t75" style="width:22.4pt;height:22.4pt" o:ole="">
                  <v:imagedata r:id="rId13" o:title=""/>
                </v:shape>
                <o:OLEObject Type="Embed" ProgID="Equation.3" ShapeID="_x0000_i1074" DrawAspect="Content" ObjectID="_1773043111" r:id="rId88"/>
              </w:object>
            </w:r>
            <w:r w:rsidRPr="00405AA2">
              <w:rPr>
                <w:rFonts w:ascii="Garamond" w:hAnsi="Garamond"/>
              </w:rPr>
              <w:t xml:space="preserve"> определяется:</w:t>
            </w:r>
          </w:p>
          <w:p w14:paraId="37076079" w14:textId="69B573E0" w:rsidR="00405AA2" w:rsidRPr="00405AA2" w:rsidRDefault="008C6FEC" w:rsidP="00405AA2">
            <w:pPr>
              <w:spacing w:before="120" w:after="120"/>
              <w:jc w:val="center"/>
              <w:rPr>
                <w:rFonts w:ascii="Garamond" w:hAnsi="Garamond"/>
              </w:rPr>
            </w:pPr>
            <w:r w:rsidRPr="00405AA2">
              <w:rPr>
                <w:rFonts w:ascii="Garamond" w:hAnsi="Garamond"/>
                <w:position w:val="-32"/>
              </w:rPr>
              <w:object w:dxaOrig="6960" w:dyaOrig="760" w14:anchorId="6F93EEC4">
                <v:shape id="_x0000_i1075" type="#_x0000_t75" style="width:342.35pt;height:37.35pt" o:ole="">
                  <v:imagedata r:id="rId15" o:title=""/>
                </v:shape>
                <o:OLEObject Type="Embed" ProgID="Equation.3" ShapeID="_x0000_i1075" DrawAspect="Content" ObjectID="_1773043112" r:id="rId89"/>
              </w:object>
            </w:r>
            <w:r w:rsidR="00405AA2" w:rsidRPr="00405AA2">
              <w:rPr>
                <w:rFonts w:ascii="Garamond" w:hAnsi="Garamond"/>
              </w:rPr>
              <w:t>,</w:t>
            </w:r>
          </w:p>
          <w:p w14:paraId="310CD8BA" w14:textId="77777777" w:rsidR="00405AA2" w:rsidRPr="00405AA2" w:rsidRDefault="00405AA2" w:rsidP="00405AA2">
            <w:pPr>
              <w:pStyle w:val="af1"/>
              <w:widowControl w:val="0"/>
              <w:spacing w:before="120"/>
              <w:ind w:left="426" w:right="-5" w:hanging="426"/>
              <w:jc w:val="both"/>
              <w:rPr>
                <w:rFonts w:ascii="Garamond" w:hAnsi="Garamond"/>
              </w:rPr>
            </w:pPr>
            <w:r w:rsidRPr="00405AA2">
              <w:rPr>
                <w:rFonts w:ascii="Garamond" w:hAnsi="Garamond"/>
              </w:rPr>
              <w:t xml:space="preserve">где </w:t>
            </w:r>
            <w:r w:rsidRPr="00405AA2">
              <w:rPr>
                <w:rFonts w:ascii="Garamond" w:hAnsi="Garamond"/>
                <w:position w:val="-14"/>
              </w:rPr>
              <w:object w:dxaOrig="740" w:dyaOrig="400" w14:anchorId="193BC034">
                <v:shape id="_x0000_i1076" type="#_x0000_t75" style="width:44.15pt;height:24.45pt" o:ole="">
                  <v:imagedata r:id="rId17" o:title=""/>
                </v:shape>
                <o:OLEObject Type="Embed" ProgID="Equation.3" ShapeID="_x0000_i1076" DrawAspect="Content" ObjectID="_1773043113" r:id="rId90"/>
              </w:object>
            </w:r>
            <w:r w:rsidRPr="00405AA2">
              <w:rPr>
                <w:rFonts w:ascii="Garamond" w:hAnsi="Garamond"/>
              </w:rPr>
              <w:t xml:space="preserve">[МВт∙ч] – фактический объем производства электрической энергии в ГТП генерации </w:t>
            </w:r>
            <w:r w:rsidRPr="00405AA2">
              <w:rPr>
                <w:rFonts w:ascii="Garamond" w:hAnsi="Garamond"/>
                <w:i/>
                <w:lang w:val="en-US"/>
              </w:rPr>
              <w:t>q</w:t>
            </w:r>
            <w:r w:rsidRPr="00405AA2">
              <w:rPr>
                <w:rFonts w:ascii="Garamond" w:hAnsi="Garamond"/>
                <w:i/>
              </w:rPr>
              <w:t xml:space="preserve"> </w:t>
            </w:r>
            <w:r w:rsidRPr="00405AA2">
              <w:rPr>
                <w:rFonts w:ascii="Garamond" w:hAnsi="Garamond"/>
              </w:rPr>
              <w:t xml:space="preserve">электростанции участника оптового рынка </w:t>
            </w:r>
            <w:r w:rsidRPr="00405AA2">
              <w:rPr>
                <w:rFonts w:ascii="Garamond" w:hAnsi="Garamond"/>
                <w:i/>
              </w:rPr>
              <w:t>i</w:t>
            </w:r>
            <w:r w:rsidRPr="00405AA2">
              <w:rPr>
                <w:rFonts w:ascii="Garamond" w:hAnsi="Garamond"/>
              </w:rPr>
              <w:t xml:space="preserve">, </w:t>
            </w:r>
            <w:r w:rsidRPr="00405AA2">
              <w:rPr>
                <w:rFonts w:ascii="Garamond" w:hAnsi="Garamond"/>
              </w:rPr>
              <w:lastRenderedPageBreak/>
              <w:t xml:space="preserve">в отношении которой на оптовом рынке зарегистрирована ГТП потребления поставщика, в час операционных суток </w:t>
            </w:r>
            <w:r w:rsidRPr="00405AA2">
              <w:rPr>
                <w:rFonts w:ascii="Garamond" w:hAnsi="Garamond"/>
                <w:i/>
              </w:rPr>
              <w:t>h</w:t>
            </w:r>
            <w:r w:rsidRPr="00405AA2">
              <w:rPr>
                <w:rFonts w:ascii="Garamond" w:hAnsi="Garamond"/>
              </w:rPr>
              <w:t xml:space="preserve">; </w:t>
            </w:r>
          </w:p>
          <w:p w14:paraId="54E31815" w14:textId="77777777" w:rsidR="00405AA2" w:rsidRPr="00405AA2" w:rsidRDefault="00405AA2" w:rsidP="00405AA2">
            <w:pPr>
              <w:pStyle w:val="af1"/>
              <w:widowControl w:val="0"/>
              <w:spacing w:before="120"/>
              <w:ind w:left="426" w:right="-5" w:firstLine="14"/>
              <w:jc w:val="both"/>
              <w:rPr>
                <w:rFonts w:ascii="Garamond" w:hAnsi="Garamond"/>
              </w:rPr>
            </w:pPr>
            <w:r w:rsidRPr="00405AA2">
              <w:rPr>
                <w:rFonts w:ascii="Garamond" w:hAnsi="Garamond"/>
                <w:position w:val="-14"/>
              </w:rPr>
              <w:object w:dxaOrig="740" w:dyaOrig="400" w14:anchorId="24494D0E">
                <v:shape id="_x0000_i1077" type="#_x0000_t75" style="width:44.15pt;height:24.45pt" o:ole="">
                  <v:imagedata r:id="rId19" o:title=""/>
                </v:shape>
                <o:OLEObject Type="Embed" ProgID="Equation.3" ShapeID="_x0000_i1077" DrawAspect="Content" ObjectID="_1773043114" r:id="rId91"/>
              </w:object>
            </w:r>
            <w:r w:rsidRPr="00405AA2">
              <w:rPr>
                <w:rFonts w:ascii="Garamond" w:hAnsi="Garamond"/>
              </w:rPr>
              <w:t xml:space="preserve">[МВт∙ч] – фактический объем производства электрической энергии в ГТП генерации </w:t>
            </w:r>
            <w:r w:rsidRPr="00405AA2">
              <w:rPr>
                <w:rFonts w:ascii="Garamond" w:hAnsi="Garamond"/>
                <w:position w:val="-8"/>
              </w:rPr>
              <w:object w:dxaOrig="160" w:dyaOrig="240" w14:anchorId="2B1DD479">
                <v:shape id="_x0000_i1078" type="#_x0000_t75" style="width:10.2pt;height:17pt" o:ole="">
                  <v:imagedata r:id="rId21" o:title=""/>
                </v:shape>
                <o:OLEObject Type="Embed" ProgID="Equation.3" ShapeID="_x0000_i1078" DrawAspect="Content" ObjectID="_1773043115" r:id="rId92"/>
              </w:object>
            </w:r>
            <w:r w:rsidRPr="00405AA2">
              <w:rPr>
                <w:rFonts w:ascii="Garamond" w:hAnsi="Garamond"/>
                <w:i/>
              </w:rPr>
              <w:t xml:space="preserve"> </w:t>
            </w:r>
            <w:r w:rsidRPr="00405AA2">
              <w:rPr>
                <w:rFonts w:ascii="Garamond" w:hAnsi="Garamond"/>
              </w:rPr>
              <w:t xml:space="preserve">электростанции участника оптового рынка </w:t>
            </w:r>
            <w:r w:rsidRPr="00405AA2">
              <w:rPr>
                <w:rFonts w:ascii="Garamond" w:hAnsi="Garamond"/>
                <w:i/>
              </w:rPr>
              <w:t>i</w:t>
            </w:r>
            <w:r w:rsidRPr="00405AA2">
              <w:rPr>
                <w:rFonts w:ascii="Garamond" w:hAnsi="Garamond"/>
              </w:rPr>
              <w:t xml:space="preserve">, имеющего статус гарантирующего поставщика, в отношении которой на оптовом рынке зарегистрирована ГТП потребления такого участника оптового рынка, являющаяся смежной с ГТП генерации </w:t>
            </w:r>
            <w:r w:rsidRPr="00405AA2">
              <w:rPr>
                <w:rFonts w:ascii="Garamond" w:hAnsi="Garamond"/>
                <w:position w:val="-8"/>
              </w:rPr>
              <w:object w:dxaOrig="160" w:dyaOrig="240" w14:anchorId="326CFD40">
                <v:shape id="_x0000_i1079" type="#_x0000_t75" style="width:10.2pt;height:17pt" o:ole="">
                  <v:imagedata r:id="rId21" o:title=""/>
                </v:shape>
                <o:OLEObject Type="Embed" ProgID="Equation.3" ShapeID="_x0000_i1079" DrawAspect="Content" ObjectID="_1773043116" r:id="rId93"/>
              </w:object>
            </w:r>
            <w:r w:rsidRPr="00405AA2">
              <w:rPr>
                <w:rFonts w:ascii="Garamond" w:hAnsi="Garamond"/>
              </w:rPr>
              <w:t xml:space="preserve">, и не зарегистрирована ГТП потребления поставщика, в час операционных суток </w:t>
            </w:r>
            <w:r w:rsidRPr="00405AA2">
              <w:rPr>
                <w:rFonts w:ascii="Garamond" w:hAnsi="Garamond"/>
                <w:i/>
              </w:rPr>
              <w:t>h</w:t>
            </w:r>
            <w:r w:rsidRPr="00405AA2">
              <w:rPr>
                <w:rFonts w:ascii="Garamond" w:hAnsi="Garamond"/>
              </w:rPr>
              <w:t>;</w:t>
            </w:r>
          </w:p>
          <w:p w14:paraId="271FC688" w14:textId="77777777" w:rsidR="00405AA2" w:rsidRPr="00405AA2" w:rsidRDefault="00405AA2" w:rsidP="00405AA2">
            <w:pPr>
              <w:pStyle w:val="af1"/>
              <w:widowControl w:val="0"/>
              <w:spacing w:before="120"/>
              <w:ind w:left="426" w:right="-5" w:firstLine="14"/>
              <w:jc w:val="both"/>
              <w:rPr>
                <w:rFonts w:ascii="Garamond" w:hAnsi="Garamond"/>
              </w:rPr>
            </w:pPr>
            <w:r w:rsidRPr="00405AA2">
              <w:rPr>
                <w:rFonts w:ascii="Garamond" w:hAnsi="Garamond"/>
                <w:position w:val="-14"/>
              </w:rPr>
              <w:object w:dxaOrig="740" w:dyaOrig="400" w14:anchorId="1A3C4B2E">
                <v:shape id="_x0000_i1080" type="#_x0000_t75" style="width:44.15pt;height:24.45pt" o:ole="">
                  <v:imagedata r:id="rId24" o:title=""/>
                </v:shape>
                <o:OLEObject Type="Embed" ProgID="Equation.3" ShapeID="_x0000_i1080" DrawAspect="Content" ObjectID="_1773043117" r:id="rId94"/>
              </w:object>
            </w:r>
            <w:r w:rsidRPr="00405AA2">
              <w:rPr>
                <w:rFonts w:ascii="Garamond" w:hAnsi="Garamond"/>
              </w:rPr>
              <w:t xml:space="preserve">[МВт∙ч] – фактический объем поставки электрической энергии в ГТП импорта </w:t>
            </w:r>
            <w:r w:rsidRPr="00405AA2">
              <w:rPr>
                <w:rFonts w:ascii="Garamond" w:hAnsi="Garamond"/>
                <w:i/>
                <w:lang w:val="en-US"/>
              </w:rPr>
              <w:t>r</w: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i</w:t>
            </w:r>
            <w:r w:rsidRPr="00405AA2">
              <w:rPr>
                <w:rFonts w:ascii="Garamond" w:hAnsi="Garamond"/>
              </w:rPr>
              <w:t xml:space="preserve"> в час операционных суток </w:t>
            </w:r>
            <w:r w:rsidRPr="00405AA2">
              <w:rPr>
                <w:rFonts w:ascii="Garamond" w:hAnsi="Garamond"/>
                <w:i/>
              </w:rPr>
              <w:t>h</w:t>
            </w:r>
            <w:r w:rsidRPr="00405AA2">
              <w:rPr>
                <w:rFonts w:ascii="Garamond" w:hAnsi="Garamond"/>
              </w:rPr>
              <w:t xml:space="preserve">; </w:t>
            </w:r>
          </w:p>
          <w:p w14:paraId="09100E46" w14:textId="77777777" w:rsidR="00405AA2" w:rsidRPr="00405AA2" w:rsidRDefault="00405AA2" w:rsidP="00405AA2">
            <w:pPr>
              <w:pStyle w:val="af1"/>
              <w:widowControl w:val="0"/>
              <w:spacing w:before="120"/>
              <w:ind w:left="426" w:right="-5" w:firstLine="14"/>
              <w:jc w:val="both"/>
              <w:rPr>
                <w:rFonts w:ascii="Garamond" w:hAnsi="Garamond"/>
              </w:rPr>
            </w:pPr>
            <w:r w:rsidRPr="00405AA2">
              <w:rPr>
                <w:rFonts w:ascii="Garamond" w:hAnsi="Garamond"/>
                <w:position w:val="-14"/>
              </w:rPr>
              <w:object w:dxaOrig="1160" w:dyaOrig="400" w14:anchorId="161CEFC4">
                <v:shape id="_x0000_i1081" type="#_x0000_t75" style="width:58.4pt;height:22.4pt" o:ole="">
                  <v:imagedata r:id="rId26" o:title=""/>
                </v:shape>
                <o:OLEObject Type="Embed" ProgID="Equation.3" ShapeID="_x0000_i1081" DrawAspect="Content" ObjectID="_1773043118" r:id="rId95"/>
              </w:object>
            </w:r>
            <w:r w:rsidRPr="00405AA2">
              <w:rPr>
                <w:rFonts w:ascii="Garamond" w:hAnsi="Garamond"/>
              </w:rPr>
              <w:t xml:space="preserve"> [МВт∙ч] – фактический объем потребления электрической энергии в ГТП потребления поставщика </w:t>
            </w:r>
            <w:r w:rsidRPr="00405AA2">
              <w:rPr>
                <w:rFonts w:ascii="Garamond" w:hAnsi="Garamond"/>
                <w:i/>
                <w:lang w:val="en-US"/>
              </w:rPr>
              <w:t>p</w:t>
            </w:r>
            <w:r w:rsidRPr="00405AA2">
              <w:rPr>
                <w:rFonts w:ascii="Garamond" w:hAnsi="Garamond"/>
              </w:rPr>
              <w:t xml:space="preserve"> участника оптового рынка </w:t>
            </w:r>
            <w:proofErr w:type="spellStart"/>
            <w:r w:rsidRPr="00405AA2">
              <w:rPr>
                <w:rFonts w:ascii="Garamond" w:hAnsi="Garamond"/>
                <w:i/>
                <w:lang w:val="en-US"/>
              </w:rPr>
              <w:t>i</w:t>
            </w:r>
            <w:proofErr w:type="spellEnd"/>
            <w:r w:rsidRPr="00405AA2">
              <w:rPr>
                <w:rFonts w:ascii="Garamond" w:hAnsi="Garamond"/>
                <w:i/>
              </w:rPr>
              <w:t xml:space="preserve">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4800561E" w14:textId="77777777" w:rsidR="00405AA2" w:rsidRPr="00405AA2" w:rsidRDefault="00405AA2" w:rsidP="00405AA2">
            <w:pPr>
              <w:spacing w:before="120" w:after="120"/>
              <w:ind w:left="426"/>
              <w:jc w:val="both"/>
              <w:rPr>
                <w:rFonts w:ascii="Garamond" w:hAnsi="Garamond"/>
              </w:rPr>
            </w:pPr>
            <w:r w:rsidRPr="00405AA2">
              <w:rPr>
                <w:rFonts w:ascii="Garamond" w:hAnsi="Garamond"/>
                <w:i/>
              </w:rPr>
              <w:t>t</w:t>
            </w:r>
            <w:r w:rsidRPr="00405AA2">
              <w:rPr>
                <w:rFonts w:ascii="Garamond" w:hAnsi="Garamond"/>
              </w:rPr>
              <w:t xml:space="preserve"> – расчетный период.</w:t>
            </w:r>
          </w:p>
          <w:p w14:paraId="4FF489B3" w14:textId="77777777" w:rsidR="00405AA2" w:rsidRPr="00405AA2" w:rsidRDefault="00405AA2" w:rsidP="00405AA2">
            <w:pPr>
              <w:pStyle w:val="af1"/>
              <w:widowControl w:val="0"/>
              <w:spacing w:before="120"/>
              <w:ind w:left="0" w:right="-5" w:firstLine="550"/>
              <w:jc w:val="both"/>
              <w:rPr>
                <w:rFonts w:ascii="Garamond" w:hAnsi="Garamond"/>
              </w:rPr>
            </w:pPr>
            <w:r w:rsidRPr="00405AA2">
              <w:rPr>
                <w:rFonts w:ascii="Garamond" w:hAnsi="Garamond"/>
              </w:rPr>
              <w:t xml:space="preserve">Величины </w:t>
            </w:r>
            <w:r w:rsidRPr="00405AA2">
              <w:rPr>
                <w:rFonts w:ascii="Garamond" w:hAnsi="Garamond"/>
                <w:position w:val="-14"/>
              </w:rPr>
              <w:object w:dxaOrig="740" w:dyaOrig="400" w14:anchorId="6F26F3B0">
                <v:shape id="_x0000_i1082" type="#_x0000_t75" style="width:44.15pt;height:24.45pt" o:ole="">
                  <v:imagedata r:id="rId17" o:title=""/>
                </v:shape>
                <o:OLEObject Type="Embed" ProgID="Equation.3" ShapeID="_x0000_i1082" DrawAspect="Content" ObjectID="_1773043119" r:id="rId96"/>
              </w:object>
            </w:r>
            <w:r w:rsidRPr="00405AA2">
              <w:rPr>
                <w:rFonts w:ascii="Garamond" w:hAnsi="Garamond"/>
              </w:rPr>
              <w:t xml:space="preserve">, </w:t>
            </w:r>
            <w:r w:rsidRPr="00405AA2">
              <w:rPr>
                <w:rFonts w:ascii="Garamond" w:hAnsi="Garamond"/>
                <w:position w:val="-14"/>
              </w:rPr>
              <w:object w:dxaOrig="740" w:dyaOrig="400" w14:anchorId="445F9DB3">
                <v:shape id="_x0000_i1083" type="#_x0000_t75" style="width:44.15pt;height:24.45pt" o:ole="">
                  <v:imagedata r:id="rId19" o:title=""/>
                </v:shape>
                <o:OLEObject Type="Embed" ProgID="Equation.3" ShapeID="_x0000_i1083" DrawAspect="Content" ObjectID="_1773043120" r:id="rId97"/>
              </w:object>
            </w:r>
            <w:r w:rsidRPr="00405AA2">
              <w:rPr>
                <w:rFonts w:ascii="Garamond" w:hAnsi="Garamond"/>
              </w:rPr>
              <w:t xml:space="preserve"> и </w:t>
            </w:r>
            <w:r w:rsidRPr="00405AA2">
              <w:rPr>
                <w:rFonts w:ascii="Garamond" w:hAnsi="Garamond"/>
                <w:position w:val="-14"/>
              </w:rPr>
              <w:object w:dxaOrig="1160" w:dyaOrig="400" w14:anchorId="2331B21F">
                <v:shape id="_x0000_i1084" type="#_x0000_t75" style="width:58.4pt;height:22.4pt" o:ole="">
                  <v:imagedata r:id="rId26" o:title=""/>
                </v:shape>
                <o:OLEObject Type="Embed" ProgID="Equation.3" ShapeID="_x0000_i1084" DrawAspect="Content" ObjectID="_1773043121" r:id="rId98"/>
              </w:object>
            </w:r>
            <w:r w:rsidRPr="00405AA2">
              <w:rPr>
                <w:rFonts w:ascii="Garamond" w:hAnsi="Garamond"/>
              </w:rPr>
              <w:t xml:space="preserve"> определяются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w:t>
            </w:r>
            <w:r w:rsidRPr="00405AA2">
              <w:rPr>
                <w:rFonts w:ascii="Garamond" w:hAnsi="Garamond"/>
              </w:rPr>
              <w:t xml:space="preserve">). Величина </w:t>
            </w:r>
            <w:r w:rsidRPr="00405AA2">
              <w:rPr>
                <w:rFonts w:ascii="Garamond" w:hAnsi="Garamond"/>
                <w:position w:val="-14"/>
              </w:rPr>
              <w:object w:dxaOrig="740" w:dyaOrig="400" w14:anchorId="448B1DC9">
                <v:shape id="_x0000_i1085" type="#_x0000_t75" style="width:44.15pt;height:24.45pt" o:ole="">
                  <v:imagedata r:id="rId24" o:title=""/>
                </v:shape>
                <o:OLEObject Type="Embed" ProgID="Equation.3" ShapeID="_x0000_i1085" DrawAspect="Content" ObjectID="_1773043122" r:id="rId99"/>
              </w:object>
            </w:r>
            <w:r w:rsidRPr="00405AA2">
              <w:rPr>
                <w:rFonts w:ascii="Garamond" w:hAnsi="Garamond"/>
              </w:rPr>
              <w:t xml:space="preserve">определяется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 </w:t>
            </w:r>
            <w:r w:rsidRPr="00405AA2">
              <w:rPr>
                <w:rFonts w:ascii="Garamond" w:hAnsi="Garamond" w:cs="Arial"/>
                <w:bCs/>
              </w:rPr>
              <w:t xml:space="preserve">без учета фактических объемов поставок в ГТП импорта,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w:t>
            </w:r>
            <w:r w:rsidRPr="00405AA2">
              <w:rPr>
                <w:rFonts w:ascii="Garamond" w:hAnsi="Garamond" w:cs="Arial"/>
                <w:bCs/>
              </w:rPr>
              <w:lastRenderedPageBreak/>
              <w:t>данной ценовой зоны)</w:t>
            </w:r>
            <w:r w:rsidRPr="00405AA2">
              <w:rPr>
                <w:rFonts w:ascii="Garamond" w:hAnsi="Garamond"/>
              </w:rPr>
              <w:t>.</w:t>
            </w:r>
          </w:p>
          <w:p w14:paraId="735378D5" w14:textId="77777777" w:rsidR="00405AA2" w:rsidRPr="00405AA2" w:rsidRDefault="00405AA2" w:rsidP="00405AA2">
            <w:pPr>
              <w:spacing w:before="120" w:after="120"/>
              <w:ind w:firstLine="567"/>
              <w:jc w:val="both"/>
              <w:rPr>
                <w:rFonts w:ascii="Garamond" w:hAnsi="Garamond"/>
              </w:rPr>
            </w:pPr>
            <w:r w:rsidRPr="00405AA2">
              <w:rPr>
                <w:rFonts w:ascii="Garamond" w:hAnsi="Garamond"/>
              </w:rPr>
              <w:t xml:space="preserve">Величина </w:t>
            </w:r>
            <w:r w:rsidRPr="00405AA2">
              <w:rPr>
                <w:rFonts w:ascii="Garamond" w:hAnsi="Garamond"/>
                <w:position w:val="-14"/>
              </w:rPr>
              <w:object w:dxaOrig="560" w:dyaOrig="400" w14:anchorId="28028FA6">
                <v:shape id="_x0000_i1086" type="#_x0000_t75" style="width:27.85pt;height:22.4pt" o:ole="">
                  <v:imagedata r:id="rId32" o:title=""/>
                </v:shape>
                <o:OLEObject Type="Embed" ProgID="Equation.3" ShapeID="_x0000_i1086" DrawAspect="Content" ObjectID="_1773043123" r:id="rId100"/>
              </w:object>
            </w:r>
            <w:r w:rsidRPr="00405AA2">
              <w:rPr>
                <w:rFonts w:ascii="Garamond" w:hAnsi="Garamond"/>
              </w:rPr>
              <w:t xml:space="preserve"> определяется:</w:t>
            </w:r>
          </w:p>
          <w:p w14:paraId="644F774B" w14:textId="24AA4FFF" w:rsidR="00405AA2" w:rsidRPr="00405AA2" w:rsidRDefault="008C6FEC" w:rsidP="00405AA2">
            <w:pPr>
              <w:pStyle w:val="af1"/>
              <w:widowControl w:val="0"/>
              <w:spacing w:before="120"/>
              <w:ind w:left="0" w:right="-5"/>
              <w:jc w:val="center"/>
              <w:rPr>
                <w:rFonts w:ascii="Garamond" w:hAnsi="Garamond"/>
              </w:rPr>
            </w:pPr>
            <w:r w:rsidRPr="00405AA2">
              <w:rPr>
                <w:rFonts w:ascii="Garamond" w:hAnsi="Garamond"/>
                <w:position w:val="-32"/>
              </w:rPr>
              <w:object w:dxaOrig="8080" w:dyaOrig="760" w14:anchorId="054D8ECD">
                <v:shape id="_x0000_i1087" type="#_x0000_t75" style="width:344.4pt;height:31.25pt" o:ole="">
                  <v:imagedata r:id="rId34" o:title=""/>
                </v:shape>
                <o:OLEObject Type="Embed" ProgID="Equation.3" ShapeID="_x0000_i1087" DrawAspect="Content" ObjectID="_1773043124" r:id="rId101"/>
              </w:object>
            </w:r>
            <w:r w:rsidR="00405AA2" w:rsidRPr="00405AA2">
              <w:rPr>
                <w:rFonts w:ascii="Garamond" w:hAnsi="Garamond"/>
              </w:rPr>
              <w:t>,</w:t>
            </w:r>
          </w:p>
          <w:p w14:paraId="57A05216" w14:textId="77777777" w:rsidR="00405AA2" w:rsidRPr="00405AA2" w:rsidRDefault="00405AA2" w:rsidP="00405AA2">
            <w:pPr>
              <w:pStyle w:val="af1"/>
              <w:widowControl w:val="0"/>
              <w:spacing w:before="120"/>
              <w:ind w:left="426" w:right="-5" w:hanging="426"/>
              <w:jc w:val="both"/>
              <w:rPr>
                <w:rFonts w:ascii="Garamond" w:hAnsi="Garamond"/>
              </w:rPr>
            </w:pPr>
            <w:r w:rsidRPr="00405AA2">
              <w:rPr>
                <w:rFonts w:ascii="Garamond" w:hAnsi="Garamond"/>
              </w:rPr>
              <w:t xml:space="preserve">где </w:t>
            </w:r>
            <w:r w:rsidRPr="00405AA2">
              <w:rPr>
                <w:rFonts w:ascii="Garamond" w:hAnsi="Garamond"/>
                <w:position w:val="-14"/>
              </w:rPr>
              <w:object w:dxaOrig="720" w:dyaOrig="400" w14:anchorId="0B6C0A7E">
                <v:shape id="_x0000_i1088" type="#_x0000_t75" style="width:47.55pt;height:27.85pt" o:ole="">
                  <v:imagedata r:id="rId36" o:title=""/>
                </v:shape>
                <o:OLEObject Type="Embed" ProgID="Equation.3" ShapeID="_x0000_i1088" DrawAspect="Content" ObjectID="_1773043125" r:id="rId102"/>
              </w:object>
            </w:r>
            <w:r w:rsidRPr="00405AA2">
              <w:rPr>
                <w:rFonts w:ascii="Garamond" w:hAnsi="Garamond"/>
              </w:rPr>
              <w:t xml:space="preserve"> [МВт∙ч] – фактический объем потребления электрической энергии в ГТП потребления </w:t>
            </w:r>
            <w:r w:rsidRPr="00405AA2">
              <w:rPr>
                <w:rFonts w:ascii="Garamond" w:hAnsi="Garamond"/>
                <w:i/>
                <w:lang w:val="en-US"/>
              </w:rPr>
              <w:t>p</w: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 xml:space="preserve">i, </w:t>
            </w:r>
            <w:r w:rsidRPr="00405AA2">
              <w:rPr>
                <w:rFonts w:ascii="Garamond" w:hAnsi="Garamond"/>
              </w:rPr>
              <w:t xml:space="preserve">которая не является ГТП потребления поставщика и ГТП потребления с регулируемой нагрузкой, а также не является смежной с зарегистрированной на оптовом рынке электрической энергии и мощности за указанным участником оптового рынка </w:t>
            </w:r>
            <w:r w:rsidRPr="00405AA2">
              <w:rPr>
                <w:rFonts w:ascii="Garamond" w:hAnsi="Garamond"/>
                <w:i/>
              </w:rPr>
              <w:t>i</w:t>
            </w:r>
            <w:r w:rsidRPr="00405AA2">
              <w:rPr>
                <w:rFonts w:ascii="Garamond" w:hAnsi="Garamond"/>
              </w:rPr>
              <w:t xml:space="preserve"> ГТП генерации электростанции, в отношении которой на оптовом рынке не зарегистрирована ГТП потребления поставщика (если участник оптового рынка </w:t>
            </w:r>
            <w:r w:rsidRPr="00405AA2">
              <w:rPr>
                <w:rFonts w:ascii="Garamond" w:hAnsi="Garamond"/>
                <w:i/>
              </w:rPr>
              <w:t>i</w:t>
            </w:r>
            <w:r w:rsidRPr="00405AA2">
              <w:rPr>
                <w:rFonts w:ascii="Garamond" w:hAnsi="Garamond"/>
              </w:rPr>
              <w:t xml:space="preserve"> имеет статус гарантирующего поставщика), в час операционных суток </w:t>
            </w:r>
            <w:r w:rsidRPr="00405AA2">
              <w:rPr>
                <w:rFonts w:ascii="Garamond" w:hAnsi="Garamond"/>
                <w:i/>
              </w:rPr>
              <w:t>h</w:t>
            </w:r>
            <w:r w:rsidRPr="00405AA2">
              <w:rPr>
                <w:rFonts w:ascii="Garamond" w:hAnsi="Garamond"/>
              </w:rPr>
              <w:t xml:space="preserve">; </w:t>
            </w:r>
          </w:p>
          <w:p w14:paraId="3C79E7AA"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4ADB4A35">
                <v:shape id="_x0000_i1089" type="#_x0000_t75" style="width:47.55pt;height:27.85pt" o:ole="">
                  <v:imagedata r:id="rId38" o:title=""/>
                </v:shape>
                <o:OLEObject Type="Embed" ProgID="Equation.3" ShapeID="_x0000_i1089" DrawAspect="Content" ObjectID="_1773043126" r:id="rId103"/>
              </w:object>
            </w:r>
            <w:r w:rsidRPr="00405AA2">
              <w:rPr>
                <w:rFonts w:ascii="Garamond" w:hAnsi="Garamond"/>
              </w:rPr>
              <w:t xml:space="preserve"> [МВт∙ч] – фактический объем потребления электрической энергии в ГТП потребления </w:t>
            </w:r>
            <w:r w:rsidRPr="00405AA2">
              <w:rPr>
                <w:rFonts w:ascii="Garamond" w:hAnsi="Garamond"/>
                <w:position w:val="-8"/>
              </w:rPr>
              <w:object w:dxaOrig="180" w:dyaOrig="240" w14:anchorId="59BAA333">
                <v:shape id="_x0000_i1090" type="#_x0000_t75" style="width:10.2pt;height:17pt" o:ole="">
                  <v:imagedata r:id="rId40" o:title=""/>
                </v:shape>
                <o:OLEObject Type="Embed" ProgID="Equation.3" ShapeID="_x0000_i1090" DrawAspect="Content" ObjectID="_1773043127" r:id="rId104"/>
              </w:objec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 xml:space="preserve">i, </w:t>
            </w:r>
            <w:r w:rsidRPr="00405AA2">
              <w:rPr>
                <w:rFonts w:ascii="Garamond" w:hAnsi="Garamond"/>
              </w:rPr>
              <w:t>имеющего статус гарантирующего поставщика</w:t>
            </w:r>
            <w:r w:rsidRPr="00405AA2">
              <w:rPr>
                <w:rFonts w:ascii="Garamond" w:hAnsi="Garamond"/>
                <w:i/>
              </w:rPr>
              <w:t xml:space="preserve">, </w:t>
            </w:r>
            <w:r w:rsidRPr="00405AA2">
              <w:rPr>
                <w:rFonts w:ascii="Garamond" w:hAnsi="Garamond"/>
              </w:rPr>
              <w:t xml:space="preserve">которая не является ГТП потребления с регулируемой нагрузкой и является смежной с зарегистрированной на оптовом рынке электрической энергии и мощности за указанным участником оптового рынка </w:t>
            </w:r>
            <w:r w:rsidRPr="00405AA2">
              <w:rPr>
                <w:rFonts w:ascii="Garamond" w:hAnsi="Garamond"/>
                <w:i/>
              </w:rPr>
              <w:t>i</w:t>
            </w:r>
            <w:r w:rsidRPr="00405AA2">
              <w:rPr>
                <w:rFonts w:ascii="Garamond" w:hAnsi="Garamond"/>
              </w:rPr>
              <w:t xml:space="preserve"> ГТП генерации электростанции, в отношении которой на оптовом рынке не зарегистрирована ГТП потребления поставщика,</w:t>
            </w:r>
            <w:r w:rsidRPr="00405AA2">
              <w:rPr>
                <w:rFonts w:ascii="Garamond" w:hAnsi="Garamond"/>
                <w:i/>
              </w:rPr>
              <w:t xml:space="preserve">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2BB93E26"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6813D476">
                <v:shape id="_x0000_i1091" type="#_x0000_t75" style="width:47.55pt;height:27.85pt" o:ole="">
                  <v:imagedata r:id="rId42" o:title=""/>
                </v:shape>
                <o:OLEObject Type="Embed" ProgID="Equation.3" ShapeID="_x0000_i1091" DrawAspect="Content" ObjectID="_1773043128" r:id="rId105"/>
              </w:object>
            </w:r>
            <w:r w:rsidRPr="00405AA2">
              <w:rPr>
                <w:rFonts w:ascii="Garamond" w:hAnsi="Garamond"/>
              </w:rPr>
              <w:t xml:space="preserve"> [МВт∙ч] – фактический объем потребления электрической энергии в ГТП потребления с регулируемой нагрузкой </w:t>
            </w:r>
            <w:r w:rsidRPr="00405AA2">
              <w:rPr>
                <w:rFonts w:ascii="Garamond" w:hAnsi="Garamond"/>
                <w:i/>
                <w:lang w:val="en-US"/>
              </w:rPr>
              <w:t>p</w:t>
            </w:r>
            <w:r w:rsidRPr="00405AA2">
              <w:rPr>
                <w:rFonts w:ascii="Garamond" w:hAnsi="Garamond"/>
                <w:i/>
              </w:rPr>
              <w:t>’</w:t>
            </w:r>
            <w:r w:rsidRPr="00405AA2">
              <w:rPr>
                <w:rFonts w:ascii="Garamond" w:hAnsi="Garamond"/>
              </w:rPr>
              <w:t xml:space="preserve"> участника оптового рынка </w:t>
            </w:r>
            <w:r w:rsidRPr="00405AA2">
              <w:rPr>
                <w:rFonts w:ascii="Garamond" w:hAnsi="Garamond"/>
                <w:i/>
              </w:rPr>
              <w:t xml:space="preserve">i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7C920607"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5BCA9326">
                <v:shape id="_x0000_i1092" type="#_x0000_t75" style="width:42.1pt;height:24.45pt" o:ole="">
                  <v:imagedata r:id="rId44" o:title=""/>
                </v:shape>
                <o:OLEObject Type="Embed" ProgID="Equation.3" ShapeID="_x0000_i1092" DrawAspect="Content" ObjectID="_1773043129" r:id="rId106"/>
              </w:object>
            </w:r>
            <w:r w:rsidRPr="00405AA2">
              <w:rPr>
                <w:rFonts w:ascii="Garamond" w:hAnsi="Garamond"/>
              </w:rPr>
              <w:t xml:space="preserve">[МВт∙ч] – фактический объем поставки электрической энергии в ГТП экспорта </w:t>
            </w:r>
            <w:r w:rsidRPr="00405AA2">
              <w:rPr>
                <w:rFonts w:ascii="Garamond" w:hAnsi="Garamond"/>
                <w:i/>
                <w:lang w:val="en-US"/>
              </w:rPr>
              <w:t>r</w:t>
            </w:r>
            <w:r w:rsidRPr="00405AA2">
              <w:rPr>
                <w:rFonts w:ascii="Garamond" w:hAnsi="Garamond"/>
                <w:i/>
              </w:rPr>
              <w:t xml:space="preserve"> </w:t>
            </w:r>
            <w:r w:rsidRPr="00405AA2">
              <w:rPr>
                <w:rFonts w:ascii="Garamond" w:hAnsi="Garamond"/>
              </w:rPr>
              <w:t xml:space="preserve">участника оптового рынка </w:t>
            </w:r>
            <w:r w:rsidRPr="00405AA2">
              <w:rPr>
                <w:rFonts w:ascii="Garamond" w:hAnsi="Garamond"/>
                <w:i/>
              </w:rPr>
              <w:t>i</w:t>
            </w:r>
            <w:r w:rsidRPr="00405AA2">
              <w:rPr>
                <w:rFonts w:ascii="Garamond" w:hAnsi="Garamond"/>
              </w:rPr>
              <w:t xml:space="preserve"> в час операционных суток </w:t>
            </w:r>
            <w:r w:rsidRPr="00405AA2">
              <w:rPr>
                <w:rFonts w:ascii="Garamond" w:hAnsi="Garamond"/>
                <w:i/>
              </w:rPr>
              <w:t>h;</w:t>
            </w:r>
            <w:r w:rsidRPr="00405AA2">
              <w:rPr>
                <w:rFonts w:ascii="Garamond" w:hAnsi="Garamond"/>
              </w:rPr>
              <w:t xml:space="preserve"> </w:t>
            </w:r>
          </w:p>
          <w:p w14:paraId="08FE2CAA" w14:textId="77777777" w:rsidR="00405AA2" w:rsidRPr="00405AA2" w:rsidRDefault="00405AA2" w:rsidP="00405AA2">
            <w:pPr>
              <w:pStyle w:val="af1"/>
              <w:widowControl w:val="0"/>
              <w:spacing w:before="120"/>
              <w:ind w:left="330" w:right="-5"/>
              <w:jc w:val="both"/>
              <w:rPr>
                <w:rFonts w:ascii="Garamond" w:hAnsi="Garamond"/>
              </w:rPr>
            </w:pPr>
            <w:r w:rsidRPr="00405AA2">
              <w:rPr>
                <w:rFonts w:ascii="Garamond" w:hAnsi="Garamond"/>
                <w:position w:val="-14"/>
              </w:rPr>
              <w:object w:dxaOrig="720" w:dyaOrig="400" w14:anchorId="057C024F">
                <v:shape id="_x0000_i1093" type="#_x0000_t75" style="width:47.55pt;height:27.85pt" o:ole="">
                  <v:imagedata r:id="rId46" o:title=""/>
                </v:shape>
                <o:OLEObject Type="Embed" ProgID="Equation.3" ShapeID="_x0000_i1093" DrawAspect="Content" ObjectID="_1773043130" r:id="rId107"/>
              </w:object>
            </w:r>
            <w:r w:rsidRPr="00405AA2">
              <w:rPr>
                <w:rFonts w:ascii="Garamond" w:hAnsi="Garamond"/>
              </w:rPr>
              <w:t xml:space="preserve"> [МВт∙ч] – фактический объем производства электрической энергии для объекта управления </w:t>
            </w:r>
            <w:r w:rsidRPr="00405AA2">
              <w:rPr>
                <w:rFonts w:ascii="Garamond" w:hAnsi="Garamond"/>
                <w:i/>
                <w:lang w:val="en-US"/>
              </w:rPr>
              <w:t>b</w:t>
            </w:r>
            <w:r w:rsidRPr="00405AA2">
              <w:rPr>
                <w:rFonts w:ascii="Garamond" w:hAnsi="Garamond"/>
              </w:rPr>
              <w:t xml:space="preserve">, отнесенного к ГТП потребления с регулируемой нагрузкой </w:t>
            </w:r>
            <w:r w:rsidRPr="00405AA2">
              <w:rPr>
                <w:rFonts w:ascii="Garamond" w:hAnsi="Garamond"/>
                <w:i/>
                <w:lang w:val="en-US"/>
              </w:rPr>
              <w:t>p</w:t>
            </w:r>
            <w:r w:rsidRPr="00405AA2">
              <w:rPr>
                <w:rFonts w:ascii="Garamond" w:hAnsi="Garamond"/>
                <w:i/>
              </w:rPr>
              <w:t>’</w:t>
            </w:r>
            <w:r w:rsidRPr="00405AA2">
              <w:rPr>
                <w:rFonts w:ascii="Garamond" w:hAnsi="Garamond"/>
              </w:rPr>
              <w:t xml:space="preserve"> участника оптового рынка </w:t>
            </w:r>
            <w:r w:rsidRPr="00405AA2">
              <w:rPr>
                <w:rFonts w:ascii="Garamond" w:hAnsi="Garamond"/>
                <w:i/>
              </w:rPr>
              <w:t>i</w:t>
            </w:r>
            <w:r w:rsidRPr="00405AA2">
              <w:rPr>
                <w:rFonts w:ascii="Garamond" w:hAnsi="Garamond"/>
              </w:rPr>
              <w:t>,</w:t>
            </w:r>
            <w:r w:rsidRPr="00405AA2">
              <w:rPr>
                <w:rFonts w:ascii="Garamond" w:hAnsi="Garamond"/>
                <w:i/>
              </w:rPr>
              <w:t xml:space="preserve"> </w:t>
            </w:r>
            <w:r w:rsidRPr="00405AA2">
              <w:rPr>
                <w:rFonts w:ascii="Garamond" w:hAnsi="Garamond"/>
              </w:rPr>
              <w:t xml:space="preserve">в час операционных суток </w:t>
            </w:r>
            <w:r w:rsidRPr="00405AA2">
              <w:rPr>
                <w:rFonts w:ascii="Garamond" w:hAnsi="Garamond"/>
                <w:i/>
              </w:rPr>
              <w:t>h</w:t>
            </w:r>
            <w:r w:rsidRPr="00405AA2">
              <w:rPr>
                <w:rFonts w:ascii="Garamond" w:hAnsi="Garamond"/>
              </w:rPr>
              <w:t>.</w:t>
            </w:r>
          </w:p>
          <w:p w14:paraId="1A041B73" w14:textId="77777777" w:rsidR="00405AA2" w:rsidRPr="00405AA2" w:rsidRDefault="00405AA2" w:rsidP="00405AA2">
            <w:pPr>
              <w:pStyle w:val="af1"/>
              <w:widowControl w:val="0"/>
              <w:spacing w:before="120"/>
              <w:ind w:left="0" w:right="-5" w:firstLine="550"/>
              <w:jc w:val="both"/>
              <w:rPr>
                <w:rFonts w:ascii="Garamond" w:hAnsi="Garamond"/>
              </w:rPr>
            </w:pPr>
            <w:r w:rsidRPr="00405AA2">
              <w:rPr>
                <w:rFonts w:ascii="Garamond" w:hAnsi="Garamond"/>
              </w:rPr>
              <w:t xml:space="preserve">Величины </w:t>
            </w:r>
            <w:r w:rsidRPr="00405AA2">
              <w:rPr>
                <w:rFonts w:ascii="Garamond" w:hAnsi="Garamond"/>
                <w:position w:val="-14"/>
              </w:rPr>
              <w:object w:dxaOrig="720" w:dyaOrig="400" w14:anchorId="01713A97">
                <v:shape id="_x0000_i1094" type="#_x0000_t75" style="width:47.55pt;height:27.85pt" o:ole="">
                  <v:imagedata r:id="rId36" o:title=""/>
                </v:shape>
                <o:OLEObject Type="Embed" ProgID="Equation.3" ShapeID="_x0000_i1094" DrawAspect="Content" ObjectID="_1773043131" r:id="rId108"/>
              </w:object>
            </w:r>
            <w:r w:rsidRPr="00405AA2">
              <w:rPr>
                <w:rFonts w:ascii="Garamond" w:hAnsi="Garamond"/>
              </w:rPr>
              <w:t xml:space="preserve">, </w:t>
            </w:r>
            <w:r w:rsidRPr="00405AA2">
              <w:rPr>
                <w:rFonts w:ascii="Garamond" w:hAnsi="Garamond"/>
                <w:position w:val="-14"/>
              </w:rPr>
              <w:object w:dxaOrig="720" w:dyaOrig="400" w14:anchorId="6FE15492">
                <v:shape id="_x0000_i1095" type="#_x0000_t75" style="width:47.55pt;height:27.85pt" o:ole="">
                  <v:imagedata r:id="rId38" o:title=""/>
                </v:shape>
                <o:OLEObject Type="Embed" ProgID="Equation.3" ShapeID="_x0000_i1095" DrawAspect="Content" ObjectID="_1773043132" r:id="rId109"/>
              </w:object>
            </w:r>
            <w:r w:rsidRPr="00405AA2">
              <w:rPr>
                <w:rFonts w:ascii="Garamond" w:hAnsi="Garamond"/>
              </w:rPr>
              <w:t xml:space="preserve">, </w:t>
            </w:r>
            <w:r w:rsidRPr="00405AA2">
              <w:rPr>
                <w:rFonts w:ascii="Garamond" w:hAnsi="Garamond"/>
                <w:position w:val="-14"/>
              </w:rPr>
              <w:object w:dxaOrig="720" w:dyaOrig="400" w14:anchorId="32765B34">
                <v:shape id="_x0000_i1096" type="#_x0000_t75" style="width:47.55pt;height:27.85pt" o:ole="">
                  <v:imagedata r:id="rId50" o:title=""/>
                </v:shape>
                <o:OLEObject Type="Embed" ProgID="Equation.3" ShapeID="_x0000_i1096" DrawAspect="Content" ObjectID="_1773043133" r:id="rId110"/>
              </w:object>
            </w:r>
            <w:r w:rsidRPr="00405AA2">
              <w:rPr>
                <w:rFonts w:ascii="Garamond" w:hAnsi="Garamond"/>
              </w:rPr>
              <w:t xml:space="preserve">, </w:t>
            </w:r>
            <w:r w:rsidRPr="00405AA2">
              <w:rPr>
                <w:rFonts w:ascii="Garamond" w:hAnsi="Garamond"/>
                <w:position w:val="-14"/>
              </w:rPr>
              <w:object w:dxaOrig="720" w:dyaOrig="400" w14:anchorId="0195AA25">
                <v:shape id="_x0000_i1097" type="#_x0000_t75" style="width:47.55pt;height:27.85pt" o:ole="">
                  <v:imagedata r:id="rId52" o:title=""/>
                </v:shape>
                <o:OLEObject Type="Embed" ProgID="Equation.3" ShapeID="_x0000_i1097" DrawAspect="Content" ObjectID="_1773043134" r:id="rId111"/>
              </w:object>
            </w:r>
            <w:r w:rsidRPr="00405AA2">
              <w:rPr>
                <w:rFonts w:ascii="Garamond" w:hAnsi="Garamond"/>
              </w:rPr>
              <w:t xml:space="preserve"> определяются </w:t>
            </w:r>
            <w:r w:rsidRPr="00CB1BA5">
              <w:rPr>
                <w:rFonts w:ascii="Garamond" w:hAnsi="Garamond"/>
                <w:highlight w:val="yellow"/>
              </w:rPr>
              <w:t>АТС</w:t>
            </w:r>
            <w:r w:rsidRPr="00405AA2">
              <w:rPr>
                <w:rFonts w:ascii="Garamond" w:hAnsi="Garamond"/>
              </w:rPr>
              <w:t xml:space="preserve">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w:t>
            </w:r>
            <w:r w:rsidRPr="00405AA2">
              <w:rPr>
                <w:rFonts w:ascii="Garamond" w:hAnsi="Garamond"/>
              </w:rPr>
              <w:t xml:space="preserve"> Величина </w:t>
            </w:r>
            <w:r w:rsidRPr="00405AA2">
              <w:rPr>
                <w:rFonts w:ascii="Garamond" w:hAnsi="Garamond"/>
                <w:position w:val="-14"/>
              </w:rPr>
              <w:object w:dxaOrig="720" w:dyaOrig="400" w14:anchorId="65ACEF28">
                <v:shape id="_x0000_i1098" type="#_x0000_t75" style="width:42.1pt;height:24.45pt" o:ole="">
                  <v:imagedata r:id="rId44" o:title=""/>
                </v:shape>
                <o:OLEObject Type="Embed" ProgID="Equation.3" ShapeID="_x0000_i1098" DrawAspect="Content" ObjectID="_1773043135" r:id="rId112"/>
              </w:object>
            </w:r>
            <w:r w:rsidRPr="00405AA2">
              <w:rPr>
                <w:rFonts w:ascii="Garamond" w:hAnsi="Garamond"/>
              </w:rPr>
              <w:t xml:space="preserve"> определяется </w:t>
            </w:r>
            <w:r w:rsidRPr="00CB1BA5">
              <w:rPr>
                <w:rFonts w:ascii="Garamond" w:hAnsi="Garamond"/>
                <w:highlight w:val="yellow"/>
              </w:rPr>
              <w:t>АТС</w:t>
            </w:r>
            <w:r w:rsidRPr="00405AA2">
              <w:rPr>
                <w:rFonts w:ascii="Garamond" w:hAnsi="Garamond"/>
              </w:rPr>
              <w:t xml:space="preserve"> в соответствии с </w:t>
            </w:r>
            <w:r w:rsidRPr="00405AA2">
              <w:rPr>
                <w:rFonts w:ascii="Garamond" w:hAnsi="Garamond"/>
                <w:i/>
              </w:rPr>
              <w:t xml:space="preserve">Регламентом коммерческого учета электроэнергии и мощности </w:t>
            </w:r>
            <w:r w:rsidRPr="00405AA2">
              <w:rPr>
                <w:rFonts w:ascii="Garamond" w:hAnsi="Garamond"/>
              </w:rPr>
              <w:t>(Приложение № 11 к</w:t>
            </w:r>
            <w:r w:rsidRPr="00405AA2">
              <w:rPr>
                <w:rFonts w:ascii="Garamond" w:hAnsi="Garamond"/>
                <w:i/>
              </w:rPr>
              <w:t xml:space="preserve"> Договору о присоединении к торговой системе оптового рынка) </w:t>
            </w:r>
            <w:r w:rsidRPr="00405AA2">
              <w:rPr>
                <w:rFonts w:ascii="Garamond" w:hAnsi="Garamond"/>
              </w:rPr>
              <w:t xml:space="preserve">без учета фактических объемов поставок в ГТП экспорта, зарегистрированных на транзитных </w:t>
            </w:r>
            <w:r w:rsidRPr="00405AA2">
              <w:rPr>
                <w:rFonts w:ascii="Garamond" w:hAnsi="Garamond" w:cs="Arial"/>
                <w:bCs/>
              </w:rPr>
              <w:t>сечениях экспорта-импорта</w:t>
            </w:r>
            <w:r w:rsidRPr="00405AA2">
              <w:rPr>
                <w:rFonts w:ascii="Garamond" w:hAnsi="Garamond"/>
              </w:rPr>
              <w:t xml:space="preserve">, </w:t>
            </w:r>
            <w:r w:rsidRPr="00405AA2">
              <w:rPr>
                <w:rFonts w:ascii="Garamond" w:hAnsi="Garamond" w:cs="Arial"/>
                <w:bCs/>
              </w:rPr>
              <w:t>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w:t>
            </w:r>
            <w:r w:rsidRPr="00405AA2">
              <w:rPr>
                <w:rFonts w:ascii="Garamond" w:hAnsi="Garamond"/>
              </w:rPr>
              <w:t>.</w:t>
            </w:r>
          </w:p>
          <w:p w14:paraId="2A9DCC44" w14:textId="77777777" w:rsidR="00405AA2" w:rsidRPr="00405AA2" w:rsidRDefault="00405AA2" w:rsidP="00405AA2">
            <w:pPr>
              <w:pStyle w:val="af1"/>
              <w:widowControl w:val="0"/>
              <w:spacing w:before="120"/>
              <w:ind w:left="0" w:right="-5" w:firstLine="567"/>
              <w:jc w:val="both"/>
              <w:rPr>
                <w:rFonts w:ascii="Garamond" w:hAnsi="Garamond"/>
              </w:rPr>
            </w:pPr>
            <w:r w:rsidRPr="00405AA2">
              <w:rPr>
                <w:rFonts w:ascii="Garamond" w:hAnsi="Garamond"/>
              </w:rPr>
              <w:t xml:space="preserve">В случае если одна из величин </w:t>
            </w:r>
            <w:r w:rsidRPr="00405AA2">
              <w:rPr>
                <w:rFonts w:ascii="Garamond" w:hAnsi="Garamond"/>
                <w:position w:val="-14"/>
              </w:rPr>
              <w:object w:dxaOrig="740" w:dyaOrig="400" w14:anchorId="365FC7B2">
                <v:shape id="_x0000_i1099" type="#_x0000_t75" style="width:44.15pt;height:24.45pt" o:ole="">
                  <v:imagedata r:id="rId17" o:title=""/>
                </v:shape>
                <o:OLEObject Type="Embed" ProgID="Equation.3" ShapeID="_x0000_i1099" DrawAspect="Content" ObjectID="_1773043136" r:id="rId113"/>
              </w:object>
            </w:r>
            <w:r w:rsidRPr="00405AA2">
              <w:rPr>
                <w:rFonts w:ascii="Garamond" w:hAnsi="Garamond"/>
              </w:rPr>
              <w:t xml:space="preserve">, </w:t>
            </w:r>
            <w:r w:rsidRPr="00405AA2">
              <w:rPr>
                <w:rFonts w:ascii="Garamond" w:hAnsi="Garamond"/>
                <w:position w:val="-14"/>
              </w:rPr>
              <w:object w:dxaOrig="740" w:dyaOrig="400" w14:anchorId="137CC7C4">
                <v:shape id="_x0000_i1100" type="#_x0000_t75" style="width:44.15pt;height:24.45pt" o:ole="">
                  <v:imagedata r:id="rId19" o:title=""/>
                </v:shape>
                <o:OLEObject Type="Embed" ProgID="Equation.3" ShapeID="_x0000_i1100" DrawAspect="Content" ObjectID="_1773043137" r:id="rId114"/>
              </w:object>
            </w:r>
            <w:r w:rsidRPr="00405AA2">
              <w:rPr>
                <w:rFonts w:ascii="Garamond" w:hAnsi="Garamond"/>
              </w:rPr>
              <w:t xml:space="preserve">, </w:t>
            </w:r>
            <w:r w:rsidRPr="00405AA2">
              <w:rPr>
                <w:rFonts w:ascii="Garamond" w:hAnsi="Garamond"/>
                <w:position w:val="-14"/>
              </w:rPr>
              <w:object w:dxaOrig="740" w:dyaOrig="400" w14:anchorId="35086459">
                <v:shape id="_x0000_i1101" type="#_x0000_t75" style="width:44.15pt;height:24.45pt" o:ole="">
                  <v:imagedata r:id="rId24" o:title=""/>
                </v:shape>
                <o:OLEObject Type="Embed" ProgID="Equation.3" ShapeID="_x0000_i1101" DrawAspect="Content" ObjectID="_1773043138" r:id="rId115"/>
              </w:object>
            </w:r>
            <w:r w:rsidRPr="00405AA2">
              <w:rPr>
                <w:rFonts w:ascii="Garamond" w:hAnsi="Garamond"/>
              </w:rPr>
              <w:t xml:space="preserve">, </w:t>
            </w:r>
            <w:r w:rsidRPr="00405AA2">
              <w:rPr>
                <w:rFonts w:ascii="Garamond" w:hAnsi="Garamond"/>
                <w:position w:val="-14"/>
              </w:rPr>
              <w:object w:dxaOrig="1160" w:dyaOrig="400" w14:anchorId="1DFE8260">
                <v:shape id="_x0000_i1102" type="#_x0000_t75" style="width:61.8pt;height:22.4pt" o:ole="">
                  <v:imagedata r:id="rId26" o:title=""/>
                </v:shape>
                <o:OLEObject Type="Embed" ProgID="Equation.3" ShapeID="_x0000_i1102" DrawAspect="Content" ObjectID="_1773043139" r:id="rId116"/>
              </w:object>
            </w:r>
            <w:r w:rsidRPr="00405AA2">
              <w:rPr>
                <w:rFonts w:ascii="Garamond" w:hAnsi="Garamond"/>
              </w:rPr>
              <w:t xml:space="preserve">, </w:t>
            </w:r>
            <w:r w:rsidRPr="00405AA2">
              <w:rPr>
                <w:rFonts w:ascii="Garamond" w:hAnsi="Garamond"/>
                <w:position w:val="-14"/>
              </w:rPr>
              <w:object w:dxaOrig="720" w:dyaOrig="400" w14:anchorId="47DC60C3">
                <v:shape id="_x0000_i1103" type="#_x0000_t75" style="width:47.55pt;height:27.85pt" o:ole="">
                  <v:imagedata r:id="rId36" o:title=""/>
                </v:shape>
                <o:OLEObject Type="Embed" ProgID="Equation.3" ShapeID="_x0000_i1103" DrawAspect="Content" ObjectID="_1773043140" r:id="rId117"/>
              </w:object>
            </w:r>
            <w:r w:rsidRPr="00405AA2">
              <w:rPr>
                <w:rFonts w:ascii="Garamond" w:hAnsi="Garamond"/>
              </w:rPr>
              <w:t xml:space="preserve">, </w:t>
            </w:r>
            <w:r w:rsidRPr="00405AA2">
              <w:rPr>
                <w:rFonts w:ascii="Garamond" w:hAnsi="Garamond"/>
                <w:position w:val="-14"/>
              </w:rPr>
              <w:object w:dxaOrig="720" w:dyaOrig="400" w14:anchorId="6C78E20B">
                <v:shape id="_x0000_i1104" type="#_x0000_t75" style="width:47.55pt;height:27.85pt" o:ole="">
                  <v:imagedata r:id="rId38" o:title=""/>
                </v:shape>
                <o:OLEObject Type="Embed" ProgID="Equation.3" ShapeID="_x0000_i1104" DrawAspect="Content" ObjectID="_1773043141" r:id="rId118"/>
              </w:object>
            </w:r>
            <w:r w:rsidRPr="00405AA2">
              <w:rPr>
                <w:rFonts w:ascii="Garamond" w:hAnsi="Garamond"/>
              </w:rPr>
              <w:t xml:space="preserve">, </w:t>
            </w:r>
            <w:r w:rsidRPr="00405AA2">
              <w:rPr>
                <w:rFonts w:ascii="Garamond" w:hAnsi="Garamond"/>
                <w:position w:val="-14"/>
              </w:rPr>
              <w:object w:dxaOrig="720" w:dyaOrig="400" w14:anchorId="7484AB97">
                <v:shape id="_x0000_i1105" type="#_x0000_t75" style="width:47.55pt;height:27.85pt" o:ole="">
                  <v:imagedata r:id="rId61" o:title=""/>
                </v:shape>
                <o:OLEObject Type="Embed" ProgID="Equation.3" ShapeID="_x0000_i1105" DrawAspect="Content" ObjectID="_1773043142" r:id="rId119"/>
              </w:object>
            </w:r>
            <w:r w:rsidRPr="00405AA2">
              <w:rPr>
                <w:rFonts w:ascii="Garamond" w:hAnsi="Garamond"/>
              </w:rPr>
              <w:t xml:space="preserve">, </w:t>
            </w:r>
            <w:r w:rsidRPr="00405AA2">
              <w:rPr>
                <w:rFonts w:ascii="Garamond" w:hAnsi="Garamond"/>
                <w:position w:val="-14"/>
              </w:rPr>
              <w:object w:dxaOrig="720" w:dyaOrig="400" w14:anchorId="20B7B9C4">
                <v:shape id="_x0000_i1106" type="#_x0000_t75" style="width:42.1pt;height:24.45pt" o:ole="">
                  <v:imagedata r:id="rId44" o:title=""/>
                </v:shape>
                <o:OLEObject Type="Embed" ProgID="Equation.3" ShapeID="_x0000_i1106" DrawAspect="Content" ObjectID="_1773043143" r:id="rId120"/>
              </w:object>
            </w:r>
            <w:r w:rsidRPr="00405AA2">
              <w:rPr>
                <w:rFonts w:ascii="Garamond" w:hAnsi="Garamond"/>
              </w:rPr>
              <w:t xml:space="preserve">, </w:t>
            </w:r>
            <w:r w:rsidRPr="00405AA2">
              <w:rPr>
                <w:rFonts w:ascii="Garamond" w:hAnsi="Garamond"/>
                <w:position w:val="-14"/>
              </w:rPr>
              <w:object w:dxaOrig="720" w:dyaOrig="400" w14:anchorId="435E5C0F">
                <v:shape id="_x0000_i1107" type="#_x0000_t75" style="width:47.55pt;height:27.85pt" o:ole="">
                  <v:imagedata r:id="rId64" o:title=""/>
                </v:shape>
                <o:OLEObject Type="Embed" ProgID="Equation.3" ShapeID="_x0000_i1107" DrawAspect="Content" ObjectID="_1773043144" r:id="rId121"/>
              </w:object>
            </w:r>
            <w:r w:rsidRPr="00405AA2">
              <w:rPr>
                <w:rFonts w:ascii="Garamond" w:hAnsi="Garamond"/>
              </w:rPr>
              <w:t xml:space="preserve"> не определена, в расчете ее значение принимается равным нулю.</w:t>
            </w:r>
          </w:p>
          <w:p w14:paraId="02B21D1B" w14:textId="77777777" w:rsidR="00405AA2" w:rsidRPr="00405AA2" w:rsidRDefault="00405AA2" w:rsidP="00405AA2">
            <w:pPr>
              <w:pStyle w:val="af1"/>
              <w:widowControl w:val="0"/>
              <w:spacing w:before="120"/>
              <w:ind w:left="0" w:right="-5" w:firstLine="567"/>
              <w:jc w:val="both"/>
              <w:rPr>
                <w:rFonts w:ascii="Garamond" w:hAnsi="Garamond" w:cs="Garamond"/>
              </w:rPr>
            </w:pPr>
            <w:r w:rsidRPr="00405AA2">
              <w:rPr>
                <w:rFonts w:ascii="Garamond" w:hAnsi="Garamond"/>
              </w:rPr>
              <w:t>Определение обязательств по доплате (возврату) денежных средств за комплексную услугу ЦФР за расчетный период:</w:t>
            </w:r>
            <w:r w:rsidRPr="00405AA2">
              <w:rPr>
                <w:rFonts w:ascii="Garamond" w:hAnsi="Garamond" w:cs="Garamond"/>
              </w:rPr>
              <w:t xml:space="preserve"> </w:t>
            </w:r>
          </w:p>
          <w:p w14:paraId="06134478" w14:textId="77777777" w:rsidR="00405AA2" w:rsidRPr="00405AA2" w:rsidRDefault="00405AA2" w:rsidP="00405AA2">
            <w:pPr>
              <w:pStyle w:val="af"/>
              <w:jc w:val="center"/>
              <w:rPr>
                <w:rFonts w:ascii="Garamond" w:hAnsi="Garamond" w:cs="Garamond"/>
                <w:szCs w:val="22"/>
                <w:lang w:val="ru-RU"/>
              </w:rPr>
            </w:pPr>
            <w:r w:rsidRPr="00405AA2">
              <w:rPr>
                <w:rFonts w:ascii="Garamond" w:hAnsi="Garamond" w:cs="Garamond"/>
                <w:position w:val="-16"/>
                <w:szCs w:val="22"/>
              </w:rPr>
              <w:object w:dxaOrig="2700" w:dyaOrig="420" w14:anchorId="15FE8CB6">
                <v:shape id="_x0000_i1108" type="#_x0000_t75" style="width:180pt;height:29.9pt" o:ole="" fillcolor="window">
                  <v:imagedata r:id="rId66" o:title=""/>
                </v:shape>
                <o:OLEObject Type="Embed" ProgID="Equation.3" ShapeID="_x0000_i1108" DrawAspect="Content" ObjectID="_1773043145" r:id="rId122"/>
              </w:object>
            </w:r>
            <w:r w:rsidRPr="00405AA2">
              <w:rPr>
                <w:rFonts w:ascii="Garamond" w:hAnsi="Garamond" w:cs="Garamond"/>
                <w:szCs w:val="22"/>
                <w:lang w:val="ru-RU"/>
              </w:rPr>
              <w:t>,</w:t>
            </w:r>
          </w:p>
          <w:p w14:paraId="2C3650CA" w14:textId="77777777" w:rsidR="00405AA2" w:rsidRPr="00405AA2" w:rsidRDefault="00405AA2" w:rsidP="00405AA2">
            <w:pPr>
              <w:pStyle w:val="af"/>
              <w:ind w:left="375" w:hanging="360"/>
              <w:rPr>
                <w:rStyle w:val="bodytext"/>
                <w:rFonts w:ascii="Garamond" w:hAnsi="Garamond" w:cs="Garamond"/>
                <w:lang w:val="ru-RU"/>
              </w:rPr>
            </w:pPr>
            <w:r w:rsidRPr="00405AA2">
              <w:rPr>
                <w:rFonts w:ascii="Garamond" w:hAnsi="Garamond" w:cs="Garamond"/>
                <w:szCs w:val="22"/>
                <w:lang w:val="ru-RU"/>
              </w:rPr>
              <w:lastRenderedPageBreak/>
              <w:t xml:space="preserve">где </w:t>
            </w:r>
            <w:r w:rsidRPr="00405AA2">
              <w:rPr>
                <w:rFonts w:ascii="Garamond" w:hAnsi="Garamond"/>
                <w:position w:val="-14"/>
                <w:szCs w:val="22"/>
              </w:rPr>
              <w:object w:dxaOrig="859" w:dyaOrig="400" w14:anchorId="6168CCC0">
                <v:shape id="_x0000_i1109" type="#_x0000_t75" style="width:59.1pt;height:27.85pt" o:ole="">
                  <v:imagedata r:id="rId68" o:title=""/>
                </v:shape>
                <o:OLEObject Type="Embed" ProgID="Equation.3" ShapeID="_x0000_i1109" DrawAspect="Content" ObjectID="_1773043146" r:id="rId123"/>
              </w:object>
            </w:r>
            <w:r w:rsidRPr="00405AA2">
              <w:rPr>
                <w:rStyle w:val="bodytext"/>
                <w:rFonts w:ascii="Garamond" w:hAnsi="Garamond"/>
                <w:lang w:val="ru-RU"/>
              </w:rPr>
              <w:t>[</w:t>
            </w:r>
            <w:r w:rsidRPr="00405AA2">
              <w:rPr>
                <w:rStyle w:val="bodytext"/>
                <w:rFonts w:ascii="Garamond" w:hAnsi="Garamond" w:cs="Garamond"/>
                <w:lang w:val="ru-RU"/>
              </w:rPr>
              <w:t xml:space="preserve">руб.] – размер </w:t>
            </w:r>
            <w:r w:rsidRPr="00405AA2">
              <w:rPr>
                <w:rFonts w:ascii="Garamond" w:hAnsi="Garamond"/>
                <w:szCs w:val="22"/>
                <w:lang w:val="ru-RU"/>
              </w:rPr>
              <w:t xml:space="preserve">фактических обязательств </w:t>
            </w:r>
            <w:r w:rsidRPr="00405AA2">
              <w:rPr>
                <w:rStyle w:val="bodytext"/>
                <w:rFonts w:ascii="Garamond" w:hAnsi="Garamond" w:cs="Garamond"/>
                <w:lang w:val="ru-RU"/>
              </w:rPr>
              <w:t xml:space="preserve">участника оптового рынка </w:t>
            </w:r>
            <w:r w:rsidRPr="00405AA2">
              <w:rPr>
                <w:rStyle w:val="bodytext"/>
                <w:rFonts w:ascii="Garamond" w:hAnsi="Garamond" w:cs="Garamond"/>
                <w:i/>
              </w:rPr>
              <w:t>i</w:t>
            </w:r>
            <w:r w:rsidRPr="00405AA2">
              <w:rPr>
                <w:rStyle w:val="bodytext"/>
                <w:rFonts w:ascii="Garamond" w:hAnsi="Garamond" w:cs="Garamond"/>
                <w:lang w:val="ru-RU"/>
              </w:rPr>
              <w:t>, ФСК</w:t>
            </w:r>
            <w:r w:rsidRPr="00405AA2">
              <w:rPr>
                <w:rFonts w:ascii="Garamond" w:hAnsi="Garamond"/>
                <w:szCs w:val="22"/>
                <w:lang w:val="ru-RU"/>
              </w:rPr>
              <w:t xml:space="preserve"> по оплате комплексной услуги</w:t>
            </w:r>
            <w:r w:rsidRPr="00405AA2">
              <w:rPr>
                <w:rStyle w:val="bodytext"/>
                <w:rFonts w:ascii="Garamond" w:hAnsi="Garamond" w:cs="Garamond"/>
                <w:lang w:val="ru-RU"/>
              </w:rPr>
              <w:t xml:space="preserve"> ЦФР за расчетный </w:t>
            </w:r>
            <w:r w:rsidRPr="00405AA2">
              <w:rPr>
                <w:rFonts w:ascii="Garamond" w:hAnsi="Garamond"/>
                <w:szCs w:val="22"/>
                <w:lang w:val="ru-RU"/>
              </w:rPr>
              <w:t>период</w:t>
            </w:r>
            <w:r w:rsidRPr="00405AA2">
              <w:rPr>
                <w:rStyle w:val="bodytext"/>
                <w:rFonts w:ascii="Garamond" w:hAnsi="Garamond" w:cs="Garamond"/>
                <w:lang w:val="ru-RU"/>
              </w:rPr>
              <w:t xml:space="preserve"> </w:t>
            </w:r>
            <w:r w:rsidRPr="00405AA2">
              <w:rPr>
                <w:rStyle w:val="bodytext"/>
                <w:rFonts w:ascii="Garamond" w:hAnsi="Garamond" w:cs="Garamond"/>
                <w:i/>
              </w:rPr>
              <w:t>t</w:t>
            </w:r>
            <w:r w:rsidRPr="00405AA2">
              <w:rPr>
                <w:rStyle w:val="bodytext"/>
                <w:rFonts w:ascii="Garamond" w:hAnsi="Garamond" w:cs="Garamond"/>
                <w:lang w:val="ru-RU"/>
              </w:rPr>
              <w:t>;</w:t>
            </w:r>
          </w:p>
          <w:p w14:paraId="3AC631C3" w14:textId="77777777" w:rsidR="00405AA2" w:rsidRPr="00405AA2" w:rsidRDefault="00405AA2" w:rsidP="00405AA2">
            <w:pPr>
              <w:pStyle w:val="2"/>
              <w:widowControl w:val="0"/>
              <w:spacing w:before="120"/>
              <w:ind w:left="375"/>
              <w:rPr>
                <w:rStyle w:val="bodytext"/>
                <w:rFonts w:ascii="Garamond" w:hAnsi="Garamond"/>
                <w:lang w:val="ru-RU"/>
              </w:rPr>
            </w:pPr>
            <w:r w:rsidRPr="00405AA2">
              <w:rPr>
                <w:rFonts w:ascii="Garamond" w:hAnsi="Garamond"/>
                <w:position w:val="-16"/>
              </w:rPr>
              <w:object w:dxaOrig="920" w:dyaOrig="420" w14:anchorId="0C83C928">
                <v:shape id="_x0000_i1110" type="#_x0000_t75" style="width:56.4pt;height:29.9pt" o:ole="">
                  <v:imagedata r:id="rId70" o:title=""/>
                </v:shape>
                <o:OLEObject Type="Embed" ProgID="Equation.3" ShapeID="_x0000_i1110" DrawAspect="Content" ObjectID="_1773043147" r:id="rId124"/>
              </w:object>
            </w:r>
            <w:r w:rsidRPr="00405AA2">
              <w:rPr>
                <w:rStyle w:val="bodytext"/>
                <w:rFonts w:ascii="Garamond" w:hAnsi="Garamond" w:cs="Garamond"/>
                <w:lang w:val="ru-RU"/>
              </w:rPr>
              <w:t xml:space="preserve"> [руб.] – </w:t>
            </w:r>
            <w:r w:rsidRPr="00405AA2">
              <w:rPr>
                <w:rStyle w:val="bodytext"/>
                <w:rFonts w:ascii="Garamond" w:hAnsi="Garamond"/>
                <w:lang w:val="ru-RU"/>
              </w:rPr>
              <w:t xml:space="preserve">размер авансовых обязательств участника оптового рынка </w:t>
            </w:r>
            <w:r w:rsidRPr="00405AA2">
              <w:rPr>
                <w:rStyle w:val="bodytext"/>
                <w:rFonts w:ascii="Garamond" w:hAnsi="Garamond"/>
                <w:i/>
                <w:lang w:val="en-US"/>
              </w:rPr>
              <w:t>i</w:t>
            </w:r>
            <w:r w:rsidRPr="00405AA2">
              <w:rPr>
                <w:rStyle w:val="bodytext"/>
                <w:rFonts w:ascii="Garamond" w:hAnsi="Garamond"/>
                <w:lang w:val="ru-RU"/>
              </w:rPr>
              <w:t xml:space="preserve">, ФСК по оплате </w:t>
            </w:r>
            <w:r w:rsidRPr="00405AA2">
              <w:rPr>
                <w:rStyle w:val="bodytext"/>
                <w:rFonts w:ascii="Garamond" w:hAnsi="Garamond" w:cs="Garamond"/>
                <w:lang w:val="ru-RU"/>
              </w:rPr>
              <w:t xml:space="preserve">комплексной услуги ЦФР за расчетный </w:t>
            </w:r>
            <w:r w:rsidRPr="00405AA2">
              <w:rPr>
                <w:rFonts w:ascii="Garamond" w:hAnsi="Garamond"/>
              </w:rPr>
              <w:t>период</w:t>
            </w:r>
            <w:r w:rsidRPr="00405AA2">
              <w:rPr>
                <w:rStyle w:val="bodytext"/>
                <w:rFonts w:ascii="Garamond" w:hAnsi="Garamond" w:cs="Garamond"/>
                <w:lang w:val="ru-RU"/>
              </w:rPr>
              <w:t xml:space="preserve"> </w:t>
            </w:r>
            <w:r w:rsidRPr="00405AA2">
              <w:rPr>
                <w:rStyle w:val="bodytext"/>
                <w:rFonts w:ascii="Garamond" w:hAnsi="Garamond" w:cs="Garamond"/>
                <w:i/>
              </w:rPr>
              <w:t>t</w:t>
            </w:r>
            <w:r w:rsidRPr="00405AA2">
              <w:rPr>
                <w:rStyle w:val="bodytext"/>
                <w:rFonts w:ascii="Garamond" w:hAnsi="Garamond" w:cs="Garamond"/>
                <w:lang w:val="ru-RU"/>
              </w:rPr>
              <w:t>;</w:t>
            </w:r>
            <w:r w:rsidRPr="00405AA2">
              <w:rPr>
                <w:rStyle w:val="bodytext"/>
                <w:rFonts w:ascii="Garamond" w:hAnsi="Garamond"/>
                <w:lang w:val="ru-RU"/>
              </w:rPr>
              <w:t xml:space="preserve"> </w:t>
            </w:r>
          </w:p>
          <w:p w14:paraId="606FCF01" w14:textId="77777777" w:rsidR="00405AA2" w:rsidRPr="00405AA2" w:rsidRDefault="00405AA2" w:rsidP="00405AA2">
            <w:pPr>
              <w:pStyle w:val="2"/>
              <w:widowControl w:val="0"/>
              <w:spacing w:before="120"/>
              <w:ind w:left="375"/>
              <w:rPr>
                <w:rStyle w:val="bodytext"/>
                <w:rFonts w:ascii="Garamond" w:hAnsi="Garamond"/>
                <w:lang w:val="ru-RU"/>
              </w:rPr>
            </w:pPr>
            <w:r w:rsidRPr="00405AA2">
              <w:rPr>
                <w:rStyle w:val="bodytext"/>
                <w:rFonts w:ascii="Garamond" w:hAnsi="Garamond"/>
                <w:i/>
              </w:rPr>
              <w:t>i</w:t>
            </w:r>
            <w:r w:rsidRPr="00405AA2">
              <w:rPr>
                <w:rStyle w:val="bodytext"/>
                <w:rFonts w:ascii="Garamond" w:hAnsi="Garamond"/>
                <w:lang w:val="ru-RU"/>
              </w:rPr>
              <w:t xml:space="preserve"> – участник оптового рынка;</w:t>
            </w:r>
          </w:p>
          <w:p w14:paraId="3C6554B2" w14:textId="77777777" w:rsidR="00405AA2" w:rsidRPr="00405AA2" w:rsidRDefault="00405AA2" w:rsidP="00405AA2">
            <w:pPr>
              <w:pStyle w:val="2"/>
              <w:widowControl w:val="0"/>
              <w:spacing w:before="120"/>
              <w:ind w:left="375"/>
              <w:rPr>
                <w:rFonts w:ascii="Garamond" w:hAnsi="Garamond"/>
              </w:rPr>
            </w:pPr>
            <w:r w:rsidRPr="00405AA2">
              <w:rPr>
                <w:rStyle w:val="bodytext"/>
                <w:rFonts w:ascii="Garamond" w:hAnsi="Garamond"/>
                <w:i/>
              </w:rPr>
              <w:t>t</w:t>
            </w:r>
            <w:r w:rsidRPr="00405AA2">
              <w:rPr>
                <w:rStyle w:val="bodytext"/>
                <w:rFonts w:ascii="Garamond" w:hAnsi="Garamond"/>
                <w:lang w:val="ru-RU"/>
              </w:rPr>
              <w:t xml:space="preserve"> – </w:t>
            </w:r>
            <w:proofErr w:type="gramStart"/>
            <w:r w:rsidRPr="00405AA2">
              <w:rPr>
                <w:rStyle w:val="bodytext"/>
                <w:rFonts w:ascii="Garamond" w:hAnsi="Garamond"/>
                <w:lang w:val="ru-RU"/>
              </w:rPr>
              <w:t>расчетный</w:t>
            </w:r>
            <w:proofErr w:type="gramEnd"/>
            <w:r w:rsidRPr="00405AA2">
              <w:rPr>
                <w:rStyle w:val="bodytext"/>
                <w:rFonts w:ascii="Garamond" w:hAnsi="Garamond"/>
                <w:lang w:val="ru-RU"/>
              </w:rPr>
              <w:t xml:space="preserve"> период.</w:t>
            </w:r>
            <w:r w:rsidRPr="00405AA2">
              <w:rPr>
                <w:rFonts w:ascii="Garamond" w:hAnsi="Garamond"/>
              </w:rPr>
              <w:t xml:space="preserve"> </w:t>
            </w:r>
          </w:p>
          <w:p w14:paraId="166F09C2" w14:textId="77777777" w:rsidR="00405AA2" w:rsidRPr="00405AA2" w:rsidRDefault="00405AA2" w:rsidP="00405AA2">
            <w:pPr>
              <w:pStyle w:val="af"/>
              <w:widowControl w:val="0"/>
              <w:ind w:firstLine="567"/>
              <w:rPr>
                <w:rFonts w:ascii="Garamond" w:hAnsi="Garamond"/>
                <w:szCs w:val="22"/>
                <w:lang w:val="ru-RU"/>
              </w:rPr>
            </w:pPr>
            <w:r w:rsidRPr="00405AA2">
              <w:rPr>
                <w:rFonts w:ascii="Garamond" w:hAnsi="Garamond"/>
                <w:szCs w:val="22"/>
                <w:lang w:val="ru-RU"/>
              </w:rPr>
              <w:t xml:space="preserve">Если </w:t>
            </w:r>
            <w:r w:rsidRPr="00405AA2">
              <w:rPr>
                <w:rFonts w:ascii="Garamond" w:hAnsi="Garamond" w:cs="Garamond"/>
                <w:position w:val="-14"/>
                <w:szCs w:val="22"/>
              </w:rPr>
              <w:object w:dxaOrig="540" w:dyaOrig="400" w14:anchorId="36C8AA1F">
                <v:shape id="_x0000_i1111" type="#_x0000_t75" style="width:36pt;height:27.85pt" o:ole="" fillcolor="window">
                  <v:imagedata r:id="rId72" o:title=""/>
                </v:shape>
                <o:OLEObject Type="Embed" ProgID="Equation.3" ShapeID="_x0000_i1111" DrawAspect="Content" ObjectID="_1773043148" r:id="rId125"/>
              </w:object>
            </w:r>
            <w:r w:rsidRPr="00405AA2">
              <w:rPr>
                <w:rFonts w:ascii="Garamond" w:hAnsi="Garamond"/>
                <w:szCs w:val="22"/>
                <w:lang w:val="ru-RU"/>
              </w:rPr>
              <w:t xml:space="preserve"> &gt; 0, то формируется обязательство на доплату с суммой </w:t>
            </w:r>
            <w:r w:rsidRPr="00405AA2">
              <w:rPr>
                <w:rFonts w:ascii="Garamond" w:hAnsi="Garamond" w:cs="Garamond"/>
                <w:position w:val="-14"/>
                <w:szCs w:val="22"/>
              </w:rPr>
              <w:object w:dxaOrig="920" w:dyaOrig="400" w14:anchorId="4B332FA4">
                <v:shape id="_x0000_i1112" type="#_x0000_t75" style="width:60.45pt;height:27.85pt" o:ole="" fillcolor="window">
                  <v:imagedata r:id="rId74" o:title=""/>
                </v:shape>
                <o:OLEObject Type="Embed" ProgID="Equation.3" ShapeID="_x0000_i1112" DrawAspect="Content" ObjectID="_1773043149" r:id="rId126"/>
              </w:object>
            </w:r>
            <w:r w:rsidRPr="00405AA2">
              <w:rPr>
                <w:rFonts w:ascii="Garamond" w:hAnsi="Garamond"/>
                <w:szCs w:val="22"/>
                <w:lang w:val="ru-RU"/>
              </w:rPr>
              <w:t xml:space="preserve"> = </w:t>
            </w:r>
            <w:r w:rsidRPr="00405AA2">
              <w:rPr>
                <w:rFonts w:ascii="Garamond" w:hAnsi="Garamond" w:cs="Garamond"/>
                <w:position w:val="-14"/>
                <w:szCs w:val="22"/>
              </w:rPr>
              <w:object w:dxaOrig="540" w:dyaOrig="400" w14:anchorId="05B79241">
                <v:shape id="_x0000_i1113" type="#_x0000_t75" style="width:36pt;height:27.85pt" o:ole="" fillcolor="window">
                  <v:imagedata r:id="rId76" o:title=""/>
                </v:shape>
                <o:OLEObject Type="Embed" ProgID="Equation.3" ShapeID="_x0000_i1113" DrawAspect="Content" ObjectID="_1773043150" r:id="rId127"/>
              </w:object>
            </w:r>
            <w:r w:rsidRPr="00405AA2">
              <w:rPr>
                <w:rFonts w:ascii="Garamond" w:hAnsi="Garamond"/>
                <w:szCs w:val="22"/>
                <w:lang w:val="ru-RU"/>
              </w:rPr>
              <w:t xml:space="preserve">. </w:t>
            </w:r>
          </w:p>
          <w:p w14:paraId="7A43E640" w14:textId="628BBCA8" w:rsidR="00405AA2" w:rsidRPr="008C6FEC" w:rsidRDefault="00405AA2" w:rsidP="008C6FEC">
            <w:pPr>
              <w:pStyle w:val="af1"/>
              <w:widowControl w:val="0"/>
              <w:spacing w:before="120"/>
              <w:ind w:left="567" w:right="-5"/>
              <w:jc w:val="both"/>
              <w:rPr>
                <w:rFonts w:ascii="Garamond" w:hAnsi="Garamond"/>
                <w:i/>
              </w:rPr>
            </w:pPr>
            <w:r w:rsidRPr="00405AA2">
              <w:rPr>
                <w:rFonts w:ascii="Garamond" w:hAnsi="Garamond"/>
              </w:rPr>
              <w:t xml:space="preserve">Если </w:t>
            </w:r>
            <w:r w:rsidRPr="00405AA2">
              <w:rPr>
                <w:rFonts w:ascii="Garamond" w:hAnsi="Garamond" w:cs="Garamond"/>
                <w:position w:val="-14"/>
              </w:rPr>
              <w:object w:dxaOrig="540" w:dyaOrig="400" w14:anchorId="6E727BC3">
                <v:shape id="_x0000_i1114" type="#_x0000_t75" style="width:36pt;height:27.85pt" o:ole="" fillcolor="window">
                  <v:imagedata r:id="rId78" o:title=""/>
                </v:shape>
                <o:OLEObject Type="Embed" ProgID="Equation.3" ShapeID="_x0000_i1114" DrawAspect="Content" ObjectID="_1773043151" r:id="rId128"/>
              </w:object>
            </w:r>
            <w:r w:rsidRPr="00405AA2">
              <w:rPr>
                <w:rFonts w:ascii="Garamond" w:hAnsi="Garamond"/>
              </w:rPr>
              <w:t xml:space="preserve"> &lt; 0, то формируется обязательство на возврат с суммой </w:t>
            </w:r>
            <w:r w:rsidRPr="00405AA2">
              <w:rPr>
                <w:rFonts w:ascii="Garamond" w:hAnsi="Garamond" w:cs="Garamond"/>
                <w:position w:val="-14"/>
              </w:rPr>
              <w:object w:dxaOrig="980" w:dyaOrig="400" w14:anchorId="3902D1DD">
                <v:shape id="_x0000_i1115" type="#_x0000_t75" style="width:65.9pt;height:27.85pt" o:ole="" fillcolor="window">
                  <v:imagedata r:id="rId80" o:title=""/>
                </v:shape>
                <o:OLEObject Type="Embed" ProgID="Equation.3" ShapeID="_x0000_i1115" DrawAspect="Content" ObjectID="_1773043152" r:id="rId129"/>
              </w:object>
            </w:r>
            <w:r w:rsidRPr="00405AA2">
              <w:rPr>
                <w:rFonts w:ascii="Garamond" w:hAnsi="Garamond"/>
              </w:rPr>
              <w:t xml:space="preserve"> = </w:t>
            </w:r>
            <w:r w:rsidRPr="00405AA2">
              <w:rPr>
                <w:rFonts w:ascii="Garamond" w:hAnsi="Garamond" w:cs="Garamond"/>
                <w:position w:val="-14"/>
              </w:rPr>
              <w:object w:dxaOrig="700" w:dyaOrig="400" w14:anchorId="3C39E606">
                <v:shape id="_x0000_i1116" type="#_x0000_t75" style="width:47.55pt;height:27.85pt" o:ole="" fillcolor="window">
                  <v:imagedata r:id="rId82" o:title=""/>
                </v:shape>
                <o:OLEObject Type="Embed" ProgID="Equation.3" ShapeID="_x0000_i1116" DrawAspect="Content" ObjectID="_1773043153" r:id="rId130"/>
              </w:object>
            </w:r>
            <w:r w:rsidRPr="00405AA2">
              <w:rPr>
                <w:rFonts w:ascii="Garamond" w:hAnsi="Garamond"/>
              </w:rPr>
              <w:t>.</w:t>
            </w:r>
          </w:p>
        </w:tc>
      </w:tr>
      <w:tr w:rsidR="00405AA2" w:rsidRPr="00EA29D7" w14:paraId="6C475C00" w14:textId="77777777" w:rsidTr="00405AA2">
        <w:trPr>
          <w:trHeight w:val="646"/>
        </w:trPr>
        <w:tc>
          <w:tcPr>
            <w:tcW w:w="8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DC53EAA" w14:textId="4D4A04B7" w:rsidR="00405AA2" w:rsidRPr="00405AA2" w:rsidRDefault="00405AA2" w:rsidP="008C6FEC">
            <w:pPr>
              <w:spacing w:after="0"/>
              <w:jc w:val="center"/>
              <w:rPr>
                <w:rFonts w:ascii="Garamond" w:hAnsi="Garamond" w:cs="Garamond"/>
                <w:b/>
                <w:bCs/>
              </w:rPr>
            </w:pPr>
            <w:r w:rsidRPr="00405AA2">
              <w:rPr>
                <w:rFonts w:ascii="Garamond" w:hAnsi="Garamond" w:cs="Garamond"/>
                <w:b/>
                <w:bCs/>
              </w:rPr>
              <w:lastRenderedPageBreak/>
              <w:t>11.2.6</w:t>
            </w:r>
          </w:p>
        </w:tc>
        <w:tc>
          <w:tcPr>
            <w:tcW w:w="6818" w:type="dxa"/>
            <w:tcBorders>
              <w:top w:val="single" w:sz="4" w:space="0" w:color="auto"/>
              <w:left w:val="single" w:sz="4" w:space="0" w:color="auto"/>
              <w:bottom w:val="single" w:sz="4" w:space="0" w:color="auto"/>
              <w:right w:val="single" w:sz="4" w:space="0" w:color="auto"/>
            </w:tcBorders>
          </w:tcPr>
          <w:p w14:paraId="13020AFA" w14:textId="77777777" w:rsidR="00405AA2" w:rsidRPr="00711568" w:rsidRDefault="00405AA2" w:rsidP="00405AA2">
            <w:pPr>
              <w:pStyle w:val="3"/>
              <w:rPr>
                <w:b/>
              </w:rPr>
            </w:pPr>
            <w:bookmarkStart w:id="154" w:name="_Toc129414781"/>
            <w:bookmarkStart w:id="155" w:name="_Toc131825477"/>
            <w:bookmarkStart w:id="156" w:name="_Toc136771462"/>
            <w:bookmarkStart w:id="157" w:name="_Toc385257070"/>
            <w:bookmarkStart w:id="158" w:name="_Toc154428599"/>
            <w:r w:rsidRPr="00711568">
              <w:rPr>
                <w:b/>
              </w:rPr>
              <w:t xml:space="preserve">Порядок взаимодействия </w:t>
            </w:r>
            <w:r w:rsidRPr="00711568">
              <w:rPr>
                <w:b/>
                <w:highlight w:val="yellow"/>
              </w:rPr>
              <w:t>участников оптового рынка</w:t>
            </w:r>
            <w:r w:rsidRPr="00711568">
              <w:rPr>
                <w:b/>
              </w:rPr>
              <w:t>, ФСК и СО при проведении расчетов за комплексную услугу ЦФР</w:t>
            </w:r>
            <w:bookmarkEnd w:id="154"/>
            <w:bookmarkEnd w:id="155"/>
            <w:bookmarkEnd w:id="156"/>
            <w:bookmarkEnd w:id="157"/>
            <w:bookmarkEnd w:id="158"/>
          </w:p>
          <w:p w14:paraId="506BDF2D" w14:textId="77777777" w:rsidR="00405AA2" w:rsidRPr="00711568" w:rsidRDefault="00405AA2" w:rsidP="00405AA2">
            <w:pPr>
              <w:pStyle w:val="af"/>
              <w:ind w:firstLine="567"/>
              <w:rPr>
                <w:rFonts w:ascii="Garamond" w:hAnsi="Garamond"/>
                <w:szCs w:val="22"/>
                <w:lang w:val="ru-RU"/>
              </w:rPr>
            </w:pPr>
            <w:r w:rsidRPr="00711568">
              <w:rPr>
                <w:rFonts w:ascii="Garamond" w:hAnsi="Garamond"/>
                <w:szCs w:val="22"/>
                <w:lang w:val="ru-RU"/>
              </w:rPr>
              <w:t xml:space="preserve">В порядке, определенном параграфом 8 </w:t>
            </w:r>
            <w:r w:rsidRPr="00711568">
              <w:rPr>
                <w:rFonts w:ascii="Garamond" w:hAnsi="Garamond"/>
                <w:i/>
                <w:szCs w:val="22"/>
                <w:lang w:val="ru-RU"/>
              </w:rPr>
              <w:t>Договора о присоединении к торговой системе оптового рынка</w:t>
            </w:r>
            <w:r w:rsidRPr="00711568">
              <w:rPr>
                <w:rFonts w:ascii="Garamond" w:hAnsi="Garamond"/>
                <w:szCs w:val="22"/>
                <w:lang w:val="ru-RU"/>
              </w:rPr>
              <w:t xml:space="preserve">, ЦФР направляет каждому </w:t>
            </w:r>
            <w:r w:rsidRPr="00711568">
              <w:rPr>
                <w:rFonts w:ascii="Garamond" w:hAnsi="Garamond"/>
                <w:szCs w:val="22"/>
                <w:highlight w:val="yellow"/>
                <w:lang w:val="ru-RU"/>
              </w:rPr>
              <w:t>участнику оптового рынка</w:t>
            </w:r>
            <w:r w:rsidRPr="00711568">
              <w:rPr>
                <w:rFonts w:ascii="Garamond" w:hAnsi="Garamond"/>
                <w:szCs w:val="22"/>
                <w:lang w:val="ru-RU"/>
              </w:rPr>
              <w:t xml:space="preserve"> акт об оказании услуги, акт сверки расчетов между ЦФР и участником оптового рынка, ФСК по формам, указанным в приложениях 18, 19 к настоящему Регламенту соответственно, и счет-фактуру. </w:t>
            </w:r>
          </w:p>
          <w:p w14:paraId="555DB0B1" w14:textId="77777777" w:rsidR="00405AA2" w:rsidRPr="00711568" w:rsidRDefault="00405AA2" w:rsidP="00405AA2">
            <w:pPr>
              <w:pStyle w:val="af"/>
              <w:ind w:firstLine="567"/>
              <w:rPr>
                <w:rFonts w:ascii="Garamond" w:hAnsi="Garamond"/>
                <w:szCs w:val="22"/>
                <w:lang w:val="ru-RU"/>
              </w:rPr>
            </w:pPr>
            <w:r w:rsidRPr="00711568">
              <w:rPr>
                <w:rFonts w:ascii="Garamond" w:hAnsi="Garamond"/>
                <w:szCs w:val="22"/>
                <w:highlight w:val="yellow"/>
                <w:lang w:val="ru-RU"/>
              </w:rPr>
              <w:lastRenderedPageBreak/>
              <w:t>Перечень действий, совершаемых ЦФР</w:t>
            </w:r>
            <w:r w:rsidRPr="00711568">
              <w:rPr>
                <w:rFonts w:ascii="Garamond" w:hAnsi="Garamond"/>
                <w:szCs w:val="22"/>
                <w:lang w:val="ru-RU"/>
              </w:rPr>
              <w:t xml:space="preserve"> при оказании услуги СО, а также порядок составления ЦФР документов (акта об оказании услуги, счета-фактуры и др.) при оказании данной услуги определяется договор</w:t>
            </w:r>
            <w:r w:rsidRPr="00711568">
              <w:rPr>
                <w:rFonts w:ascii="Garamond" w:hAnsi="Garamond"/>
                <w:szCs w:val="22"/>
                <w:highlight w:val="yellow"/>
                <w:lang w:val="ru-RU"/>
              </w:rPr>
              <w:t>ом</w:t>
            </w:r>
            <w:r w:rsidRPr="00711568">
              <w:rPr>
                <w:rFonts w:ascii="Garamond" w:hAnsi="Garamond"/>
                <w:szCs w:val="22"/>
                <w:lang w:val="ru-RU"/>
              </w:rPr>
              <w:t xml:space="preserve"> оказания услуг, заключаемым ЦФР и СО.</w:t>
            </w:r>
          </w:p>
          <w:p w14:paraId="06504CFF" w14:textId="77777777" w:rsidR="00405AA2" w:rsidRPr="00711568" w:rsidRDefault="00405AA2" w:rsidP="00405AA2">
            <w:pPr>
              <w:pStyle w:val="3"/>
            </w:pPr>
          </w:p>
        </w:tc>
        <w:tc>
          <w:tcPr>
            <w:tcW w:w="7237" w:type="dxa"/>
            <w:tcBorders>
              <w:top w:val="single" w:sz="4" w:space="0" w:color="auto"/>
              <w:left w:val="single" w:sz="4" w:space="0" w:color="auto"/>
              <w:bottom w:val="single" w:sz="4" w:space="0" w:color="auto"/>
              <w:right w:val="single" w:sz="4" w:space="0" w:color="auto"/>
            </w:tcBorders>
          </w:tcPr>
          <w:p w14:paraId="51A68C2E" w14:textId="5B940945" w:rsidR="00405AA2" w:rsidRPr="00711568" w:rsidRDefault="00405AA2" w:rsidP="00405AA2">
            <w:pPr>
              <w:pStyle w:val="3"/>
              <w:rPr>
                <w:b/>
              </w:rPr>
            </w:pPr>
            <w:r w:rsidRPr="00711568">
              <w:rPr>
                <w:b/>
              </w:rPr>
              <w:lastRenderedPageBreak/>
              <w:t xml:space="preserve">Порядок взаимодействия </w:t>
            </w:r>
            <w:r w:rsidRPr="00711568">
              <w:rPr>
                <w:b/>
                <w:highlight w:val="yellow"/>
              </w:rPr>
              <w:t>субъектов оптового рынка, являющихся участниками оптового рынка и</w:t>
            </w:r>
            <w:r w:rsidR="00CB1BA5" w:rsidRPr="00711568">
              <w:rPr>
                <w:b/>
                <w:highlight w:val="yellow"/>
              </w:rPr>
              <w:t xml:space="preserve"> (</w:t>
            </w:r>
            <w:r w:rsidRPr="00711568">
              <w:rPr>
                <w:b/>
                <w:highlight w:val="yellow"/>
              </w:rPr>
              <w:t>или</w:t>
            </w:r>
            <w:r w:rsidR="00CB1BA5" w:rsidRPr="00711568">
              <w:rPr>
                <w:b/>
                <w:highlight w:val="yellow"/>
              </w:rPr>
              <w:t>)</w:t>
            </w:r>
            <w:r w:rsidRPr="00711568">
              <w:rPr>
                <w:b/>
                <w:highlight w:val="yellow"/>
              </w:rPr>
              <w:t xml:space="preserve"> исполнителями услуг по управлению изменением режима потребления</w:t>
            </w:r>
            <w:r w:rsidRPr="00711568">
              <w:rPr>
                <w:b/>
              </w:rPr>
              <w:t>, ФСК и СО при проведении расчетов за комплексную услугу ЦФР</w:t>
            </w:r>
          </w:p>
          <w:p w14:paraId="7D5CADBA" w14:textId="70DEE3FF" w:rsidR="00405AA2" w:rsidRPr="00711568" w:rsidRDefault="00405AA2" w:rsidP="00405AA2">
            <w:pPr>
              <w:pStyle w:val="af"/>
              <w:ind w:firstLine="567"/>
              <w:rPr>
                <w:rFonts w:ascii="Garamond" w:hAnsi="Garamond"/>
                <w:szCs w:val="22"/>
                <w:lang w:val="ru-RU"/>
              </w:rPr>
            </w:pPr>
            <w:r w:rsidRPr="00711568">
              <w:rPr>
                <w:rFonts w:ascii="Garamond" w:hAnsi="Garamond"/>
                <w:szCs w:val="22"/>
                <w:lang w:val="ru-RU"/>
              </w:rPr>
              <w:t xml:space="preserve">В порядке, определенном параграфом 8 </w:t>
            </w:r>
            <w:r w:rsidRPr="00711568">
              <w:rPr>
                <w:rFonts w:ascii="Garamond" w:hAnsi="Garamond"/>
                <w:i/>
                <w:szCs w:val="22"/>
                <w:lang w:val="ru-RU"/>
              </w:rPr>
              <w:t>Договора о присоединении к торговой системе оптового рынка</w:t>
            </w:r>
            <w:r w:rsidRPr="00711568">
              <w:rPr>
                <w:rFonts w:ascii="Garamond" w:hAnsi="Garamond"/>
                <w:szCs w:val="22"/>
                <w:lang w:val="ru-RU"/>
              </w:rPr>
              <w:t xml:space="preserve">, ЦФР направляет каждому </w:t>
            </w:r>
            <w:r w:rsidRPr="00711568">
              <w:rPr>
                <w:rFonts w:ascii="Garamond" w:hAnsi="Garamond"/>
                <w:szCs w:val="22"/>
                <w:highlight w:val="yellow"/>
                <w:lang w:val="ru-RU"/>
              </w:rPr>
              <w:t>субъекту оптового рынка, являющем</w:t>
            </w:r>
            <w:r w:rsidR="00CB1BA5" w:rsidRPr="00711568">
              <w:rPr>
                <w:rFonts w:ascii="Garamond" w:hAnsi="Garamond"/>
                <w:szCs w:val="22"/>
                <w:highlight w:val="yellow"/>
                <w:lang w:val="ru-RU"/>
              </w:rPr>
              <w:t>уся участником оптового рынка и</w:t>
            </w:r>
            <w:r w:rsidRPr="00711568">
              <w:rPr>
                <w:rFonts w:ascii="Garamond" w:hAnsi="Garamond"/>
                <w:szCs w:val="22"/>
                <w:highlight w:val="yellow"/>
                <w:lang w:val="ru-RU"/>
              </w:rPr>
              <w:t xml:space="preserve"> </w:t>
            </w:r>
            <w:r w:rsidR="00CB1BA5" w:rsidRPr="00711568">
              <w:rPr>
                <w:rFonts w:ascii="Garamond" w:hAnsi="Garamond"/>
                <w:szCs w:val="22"/>
                <w:highlight w:val="yellow"/>
                <w:lang w:val="ru-RU"/>
              </w:rPr>
              <w:t>(</w:t>
            </w:r>
            <w:r w:rsidRPr="00711568">
              <w:rPr>
                <w:rFonts w:ascii="Garamond" w:hAnsi="Garamond"/>
                <w:szCs w:val="22"/>
                <w:highlight w:val="yellow"/>
                <w:lang w:val="ru-RU"/>
              </w:rPr>
              <w:t>или</w:t>
            </w:r>
            <w:r w:rsidR="00CB1BA5" w:rsidRPr="00711568">
              <w:rPr>
                <w:rFonts w:ascii="Garamond" w:hAnsi="Garamond"/>
                <w:szCs w:val="22"/>
                <w:highlight w:val="yellow"/>
                <w:lang w:val="ru-RU"/>
              </w:rPr>
              <w:t>)</w:t>
            </w:r>
            <w:r w:rsidRPr="00711568">
              <w:rPr>
                <w:rFonts w:ascii="Garamond" w:hAnsi="Garamond"/>
                <w:szCs w:val="22"/>
                <w:highlight w:val="yellow"/>
                <w:lang w:val="ru-RU"/>
              </w:rPr>
              <w:t xml:space="preserve"> исполнителем услуг по управлению изменением режима потребления</w:t>
            </w:r>
            <w:r w:rsidRPr="00711568">
              <w:rPr>
                <w:rFonts w:ascii="Garamond" w:hAnsi="Garamond"/>
                <w:szCs w:val="22"/>
                <w:lang w:val="ru-RU"/>
              </w:rPr>
              <w:t xml:space="preserve"> акт об оказании услуги, акт </w:t>
            </w:r>
            <w:r w:rsidRPr="00711568">
              <w:rPr>
                <w:rFonts w:ascii="Garamond" w:hAnsi="Garamond"/>
                <w:szCs w:val="22"/>
                <w:lang w:val="ru-RU"/>
              </w:rPr>
              <w:lastRenderedPageBreak/>
              <w:t xml:space="preserve">сверки расчетов по формам, указанным в приложениях 18, 19 к настоящему Регламенту соответственно, и счет-фактуру. </w:t>
            </w:r>
          </w:p>
          <w:p w14:paraId="7840E2BD" w14:textId="449EF0A1" w:rsidR="00405AA2" w:rsidRPr="00711568" w:rsidRDefault="00405AA2" w:rsidP="008C6FEC">
            <w:pPr>
              <w:pStyle w:val="af"/>
              <w:ind w:firstLine="567"/>
              <w:rPr>
                <w:rFonts w:ascii="Garamond" w:hAnsi="Garamond"/>
                <w:szCs w:val="22"/>
                <w:lang w:val="ru-RU"/>
              </w:rPr>
            </w:pPr>
            <w:r w:rsidRPr="00711568">
              <w:rPr>
                <w:rFonts w:ascii="Garamond" w:hAnsi="Garamond"/>
                <w:szCs w:val="22"/>
                <w:highlight w:val="yellow"/>
                <w:lang w:val="ru-RU"/>
              </w:rPr>
              <w:t>Порядок составления ЦФР документов (акта об оказании услуги, счета-фактуры и др.)</w:t>
            </w:r>
            <w:r w:rsidRPr="00711568">
              <w:rPr>
                <w:rFonts w:ascii="Garamond" w:hAnsi="Garamond"/>
                <w:szCs w:val="22"/>
                <w:lang w:val="ru-RU"/>
              </w:rPr>
              <w:t xml:space="preserve"> при оказании </w:t>
            </w:r>
            <w:r w:rsidRPr="00711568">
              <w:rPr>
                <w:rFonts w:ascii="Garamond" w:hAnsi="Garamond"/>
                <w:szCs w:val="22"/>
                <w:highlight w:val="yellow"/>
                <w:lang w:val="ru-RU"/>
              </w:rPr>
              <w:t>комплексной</w:t>
            </w:r>
            <w:r w:rsidRPr="00711568">
              <w:rPr>
                <w:rFonts w:ascii="Garamond" w:hAnsi="Garamond"/>
                <w:szCs w:val="22"/>
                <w:lang w:val="ru-RU"/>
              </w:rPr>
              <w:t xml:space="preserve"> услуги </w:t>
            </w:r>
            <w:r w:rsidRPr="00711568">
              <w:rPr>
                <w:rFonts w:ascii="Garamond" w:hAnsi="Garamond"/>
                <w:szCs w:val="22"/>
                <w:highlight w:val="yellow"/>
                <w:lang w:val="ru-RU"/>
              </w:rPr>
              <w:t>СО и ФСК</w:t>
            </w:r>
            <w:r w:rsidRPr="00711568">
              <w:rPr>
                <w:rFonts w:ascii="Garamond" w:hAnsi="Garamond"/>
                <w:szCs w:val="22"/>
                <w:lang w:val="ru-RU"/>
              </w:rPr>
              <w:t xml:space="preserve"> определяется договор</w:t>
            </w:r>
            <w:r w:rsidRPr="00711568">
              <w:rPr>
                <w:rFonts w:ascii="Garamond" w:hAnsi="Garamond"/>
                <w:szCs w:val="22"/>
                <w:highlight w:val="yellow"/>
                <w:lang w:val="ru-RU"/>
              </w:rPr>
              <w:t>ами</w:t>
            </w:r>
            <w:r w:rsidRPr="00711568">
              <w:rPr>
                <w:rFonts w:ascii="Garamond" w:hAnsi="Garamond"/>
                <w:szCs w:val="22"/>
                <w:lang w:val="ru-RU"/>
              </w:rPr>
              <w:t xml:space="preserve"> оказания услуг, заключаемым</w:t>
            </w:r>
            <w:r w:rsidRPr="00711568">
              <w:rPr>
                <w:rFonts w:ascii="Garamond" w:hAnsi="Garamond"/>
                <w:szCs w:val="22"/>
                <w:highlight w:val="yellow"/>
                <w:lang w:val="ru-RU"/>
              </w:rPr>
              <w:t>и</w:t>
            </w:r>
            <w:r w:rsidRPr="00711568">
              <w:rPr>
                <w:rFonts w:ascii="Garamond" w:hAnsi="Garamond"/>
                <w:szCs w:val="22"/>
                <w:lang w:val="ru-RU"/>
              </w:rPr>
              <w:t xml:space="preserve"> ЦФР и СО</w:t>
            </w:r>
            <w:r w:rsidRPr="00711568">
              <w:rPr>
                <w:rFonts w:ascii="Garamond" w:hAnsi="Garamond"/>
                <w:szCs w:val="22"/>
                <w:highlight w:val="yellow"/>
                <w:lang w:val="ru-RU"/>
              </w:rPr>
              <w:t>, ЦФР и ФСК.</w:t>
            </w:r>
          </w:p>
        </w:tc>
      </w:tr>
      <w:tr w:rsidR="00405AA2" w:rsidRPr="00EA29D7" w14:paraId="3F56B74C" w14:textId="77777777" w:rsidTr="00405AA2">
        <w:trPr>
          <w:trHeight w:val="646"/>
        </w:trPr>
        <w:tc>
          <w:tcPr>
            <w:tcW w:w="8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8A16935" w14:textId="6CBB09C3" w:rsidR="00405AA2" w:rsidRPr="00405AA2" w:rsidRDefault="00405AA2" w:rsidP="008C6FEC">
            <w:pPr>
              <w:spacing w:after="0"/>
              <w:jc w:val="center"/>
              <w:rPr>
                <w:rFonts w:ascii="Garamond" w:hAnsi="Garamond" w:cs="Garamond"/>
                <w:b/>
                <w:bCs/>
              </w:rPr>
            </w:pPr>
            <w:r w:rsidRPr="00405AA2">
              <w:rPr>
                <w:rFonts w:ascii="Garamond" w:hAnsi="Garamond" w:cs="Garamond"/>
                <w:b/>
                <w:bCs/>
              </w:rPr>
              <w:lastRenderedPageBreak/>
              <w:t>11.2.8</w:t>
            </w:r>
          </w:p>
        </w:tc>
        <w:tc>
          <w:tcPr>
            <w:tcW w:w="6818" w:type="dxa"/>
            <w:tcBorders>
              <w:top w:val="single" w:sz="4" w:space="0" w:color="auto"/>
              <w:left w:val="single" w:sz="4" w:space="0" w:color="auto"/>
              <w:bottom w:val="single" w:sz="4" w:space="0" w:color="auto"/>
              <w:right w:val="single" w:sz="4" w:space="0" w:color="auto"/>
            </w:tcBorders>
          </w:tcPr>
          <w:p w14:paraId="334DDDD0" w14:textId="77777777" w:rsidR="00405AA2" w:rsidRPr="003B24E7" w:rsidRDefault="00405AA2" w:rsidP="00405AA2">
            <w:pPr>
              <w:pStyle w:val="3"/>
              <w:rPr>
                <w:b/>
              </w:rPr>
            </w:pPr>
            <w:bookmarkStart w:id="159" w:name="_Toc154428601"/>
            <w:r w:rsidRPr="003B24E7">
              <w:rPr>
                <w:b/>
              </w:rPr>
              <w:t xml:space="preserve">Порядок взаимодействия ЦФР, уполномоченной кредитной организации, </w:t>
            </w:r>
            <w:r w:rsidRPr="006F62A4">
              <w:rPr>
                <w:b/>
                <w:highlight w:val="yellow"/>
              </w:rPr>
              <w:t>участников оптового рынка</w:t>
            </w:r>
            <w:r w:rsidRPr="003B24E7">
              <w:rPr>
                <w:b/>
              </w:rPr>
              <w:t>, ФСК и СО при проведении расчетов за комплексную услугу ЦФР</w:t>
            </w:r>
            <w:bookmarkEnd w:id="159"/>
          </w:p>
          <w:p w14:paraId="4D4339F2" w14:textId="77777777" w:rsidR="00405AA2" w:rsidRPr="00405AA2" w:rsidRDefault="00405AA2" w:rsidP="00405AA2">
            <w:pPr>
              <w:pStyle w:val="af"/>
              <w:ind w:firstLine="567"/>
              <w:rPr>
                <w:rFonts w:ascii="Garamond" w:hAnsi="Garamond"/>
                <w:spacing w:val="1"/>
                <w:szCs w:val="22"/>
                <w:lang w:val="ru-RU"/>
              </w:rPr>
            </w:pPr>
            <w:r w:rsidRPr="00405AA2">
              <w:rPr>
                <w:rFonts w:ascii="Garamond" w:hAnsi="Garamond"/>
                <w:spacing w:val="1"/>
                <w:szCs w:val="22"/>
                <w:lang w:val="ru-RU"/>
              </w:rPr>
              <w:t>Начиная с даты авансового платежа ЦФР включает в Сводный реестр платежей суммы авансовых обязательств за комплексную услугу ЦФР с учетом порядка и очередности осуществления платежей и передает Сводный реестр платежей в уполномоченную кредитную организацию.</w:t>
            </w:r>
          </w:p>
          <w:p w14:paraId="2712DA66" w14:textId="77777777" w:rsidR="00405AA2" w:rsidRPr="00405AA2" w:rsidRDefault="00405AA2" w:rsidP="00405AA2">
            <w:pPr>
              <w:pStyle w:val="af"/>
              <w:ind w:firstLine="567"/>
              <w:rPr>
                <w:rFonts w:ascii="Garamond" w:hAnsi="Garamond"/>
                <w:spacing w:val="1"/>
                <w:szCs w:val="22"/>
                <w:lang w:val="ru-RU"/>
              </w:rPr>
            </w:pPr>
            <w:r w:rsidRPr="00405AA2">
              <w:rPr>
                <w:rFonts w:ascii="Garamond" w:hAnsi="Garamond"/>
                <w:spacing w:val="1"/>
                <w:szCs w:val="22"/>
                <w:lang w:val="ru-RU"/>
              </w:rPr>
              <w:t xml:space="preserve">Начиная с 21-го числа месяца, следующего за расчетным, ЦФР включает в Сводный реестр платежей суммы </w:t>
            </w:r>
            <w:r w:rsidRPr="00405AA2">
              <w:rPr>
                <w:rFonts w:ascii="Garamond" w:hAnsi="Garamond"/>
                <w:szCs w:val="22"/>
                <w:lang w:val="ru-RU"/>
              </w:rPr>
              <w:t xml:space="preserve">обязательств по доплате (возврату) денежных средств </w:t>
            </w:r>
            <w:r w:rsidRPr="00405AA2">
              <w:rPr>
                <w:rFonts w:ascii="Garamond" w:hAnsi="Garamond"/>
                <w:spacing w:val="1"/>
                <w:szCs w:val="22"/>
                <w:lang w:val="ru-RU"/>
              </w:rPr>
              <w:t xml:space="preserve">за комплексную услугу ЦФР с учетом порядка и очередности осуществления платежей и передает Сводный реестр платежей в уполномоченную кредитную организацию. </w:t>
            </w:r>
          </w:p>
          <w:p w14:paraId="19513A99" w14:textId="77777777" w:rsidR="00405AA2" w:rsidRPr="00405AA2" w:rsidRDefault="00405AA2" w:rsidP="00405AA2">
            <w:pPr>
              <w:pStyle w:val="af"/>
              <w:ind w:firstLine="540"/>
              <w:rPr>
                <w:rFonts w:ascii="Garamond" w:hAnsi="Garamond"/>
                <w:szCs w:val="22"/>
                <w:lang w:val="ru-RU"/>
              </w:rPr>
            </w:pPr>
            <w:r w:rsidRPr="00405AA2">
              <w:rPr>
                <w:rFonts w:ascii="Garamond" w:hAnsi="Garamond"/>
                <w:szCs w:val="22"/>
                <w:lang w:val="ru-RU"/>
              </w:rPr>
              <w:t xml:space="preserve">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w:t>
            </w:r>
            <w:r w:rsidRPr="00085327">
              <w:rPr>
                <w:rFonts w:ascii="Garamond" w:hAnsi="Garamond"/>
                <w:szCs w:val="22"/>
                <w:lang w:val="ru-RU"/>
              </w:rPr>
              <w:t xml:space="preserve">счетов </w:t>
            </w:r>
            <w:r w:rsidRPr="006F62A4">
              <w:rPr>
                <w:rFonts w:ascii="Garamond" w:hAnsi="Garamond"/>
                <w:szCs w:val="22"/>
                <w:highlight w:val="yellow"/>
                <w:lang w:val="ru-RU"/>
              </w:rPr>
              <w:t>участников оптового рынка</w:t>
            </w:r>
            <w:r w:rsidRPr="00405AA2">
              <w:rPr>
                <w:rFonts w:ascii="Garamond" w:hAnsi="Garamond"/>
                <w:szCs w:val="22"/>
                <w:lang w:val="ru-RU"/>
              </w:rPr>
              <w:t xml:space="preserve">, ФСК и СО и зачисление на торговый счет ЦФР. </w:t>
            </w:r>
          </w:p>
          <w:p w14:paraId="5FAD160D" w14:textId="2E363A98" w:rsidR="00405AA2" w:rsidRPr="008C6FEC" w:rsidRDefault="00405AA2" w:rsidP="008C6FEC">
            <w:pPr>
              <w:pStyle w:val="af"/>
              <w:ind w:firstLine="567"/>
              <w:rPr>
                <w:rFonts w:ascii="Garamond" w:hAnsi="Garamond"/>
                <w:szCs w:val="22"/>
                <w:lang w:val="ru-RU"/>
              </w:rPr>
            </w:pPr>
            <w:r w:rsidRPr="006F62A4">
              <w:rPr>
                <w:rFonts w:ascii="Garamond" w:hAnsi="Garamond"/>
                <w:szCs w:val="22"/>
                <w:highlight w:val="yellow"/>
                <w:lang w:val="ru-RU"/>
              </w:rPr>
              <w:t>При невозможности оплаты комплексной услуги ЦФР через торговый счет в уполномоченной кредитной организации участники оптового рынка с низкой платежной дисциплиной имеют право осуществлять расчеты за комплексную услугу ЦФР через расчетный счет ЦФР.</w:t>
            </w:r>
          </w:p>
        </w:tc>
        <w:tc>
          <w:tcPr>
            <w:tcW w:w="7237" w:type="dxa"/>
            <w:tcBorders>
              <w:top w:val="single" w:sz="4" w:space="0" w:color="auto"/>
              <w:left w:val="single" w:sz="4" w:space="0" w:color="auto"/>
              <w:bottom w:val="single" w:sz="4" w:space="0" w:color="auto"/>
              <w:right w:val="single" w:sz="4" w:space="0" w:color="auto"/>
            </w:tcBorders>
          </w:tcPr>
          <w:p w14:paraId="0E33D4E8" w14:textId="13EED8BE" w:rsidR="00405AA2" w:rsidRPr="003B24E7" w:rsidRDefault="00405AA2" w:rsidP="00405AA2">
            <w:pPr>
              <w:pStyle w:val="3"/>
              <w:rPr>
                <w:b/>
              </w:rPr>
            </w:pPr>
            <w:r w:rsidRPr="003B24E7">
              <w:rPr>
                <w:b/>
              </w:rPr>
              <w:t xml:space="preserve">Порядок взаимодействия ЦФР, уполномоченной кредитной организации, </w:t>
            </w:r>
            <w:r w:rsidRPr="006F62A4">
              <w:rPr>
                <w:b/>
                <w:highlight w:val="yellow"/>
              </w:rPr>
              <w:t>субъе</w:t>
            </w:r>
            <w:r w:rsidR="003B24E7" w:rsidRPr="006F62A4">
              <w:rPr>
                <w:b/>
                <w:highlight w:val="yellow"/>
              </w:rPr>
              <w:t>ктов оптового рынка, являющихся</w:t>
            </w:r>
            <w:r w:rsidRPr="006F62A4">
              <w:rPr>
                <w:b/>
                <w:highlight w:val="yellow"/>
              </w:rPr>
              <w:t xml:space="preserve"> участниками оптового рын</w:t>
            </w:r>
            <w:r w:rsidR="003B24E7" w:rsidRPr="006F62A4">
              <w:rPr>
                <w:b/>
                <w:highlight w:val="yellow"/>
              </w:rPr>
              <w:t>ка и (</w:t>
            </w:r>
            <w:r w:rsidRPr="006F62A4">
              <w:rPr>
                <w:b/>
                <w:highlight w:val="yellow"/>
              </w:rPr>
              <w:t>или</w:t>
            </w:r>
            <w:r w:rsidR="003B24E7" w:rsidRPr="006F62A4">
              <w:rPr>
                <w:b/>
                <w:highlight w:val="yellow"/>
              </w:rPr>
              <w:t>)</w:t>
            </w:r>
            <w:r w:rsidRPr="006F62A4">
              <w:rPr>
                <w:b/>
                <w:highlight w:val="yellow"/>
              </w:rPr>
              <w:t xml:space="preserve"> исполнителями услуг по управлению изменением режима потребления</w:t>
            </w:r>
            <w:r w:rsidRPr="003B24E7">
              <w:rPr>
                <w:b/>
              </w:rPr>
              <w:t>, ФСК и СО при проведении расчетов за комплексную услугу ЦФР</w:t>
            </w:r>
          </w:p>
          <w:p w14:paraId="757B7622" w14:textId="77777777" w:rsidR="00405AA2" w:rsidRPr="00405AA2" w:rsidRDefault="00405AA2" w:rsidP="00405AA2">
            <w:pPr>
              <w:pStyle w:val="af"/>
              <w:ind w:firstLine="567"/>
              <w:rPr>
                <w:rFonts w:ascii="Garamond" w:hAnsi="Garamond"/>
                <w:spacing w:val="1"/>
                <w:szCs w:val="22"/>
                <w:lang w:val="ru-RU"/>
              </w:rPr>
            </w:pPr>
            <w:r w:rsidRPr="00405AA2">
              <w:rPr>
                <w:rFonts w:ascii="Garamond" w:hAnsi="Garamond"/>
                <w:spacing w:val="1"/>
                <w:szCs w:val="22"/>
                <w:lang w:val="ru-RU"/>
              </w:rPr>
              <w:t>Начиная с даты авансового платежа ЦФР включает в Сводный реестр платежей суммы авансовых обязательств за комплексную услугу ЦФР с учетом порядка и очередности осуществления платежей и передает Сводный реестр платежей в уполномоченную кредитную организацию.</w:t>
            </w:r>
          </w:p>
          <w:p w14:paraId="1C6FFCDA" w14:textId="77777777" w:rsidR="00405AA2" w:rsidRPr="00405AA2" w:rsidRDefault="00405AA2" w:rsidP="00405AA2">
            <w:pPr>
              <w:pStyle w:val="af"/>
              <w:ind w:firstLine="567"/>
              <w:rPr>
                <w:rFonts w:ascii="Garamond" w:hAnsi="Garamond"/>
                <w:spacing w:val="1"/>
                <w:szCs w:val="22"/>
                <w:lang w:val="ru-RU"/>
              </w:rPr>
            </w:pPr>
            <w:r w:rsidRPr="00405AA2">
              <w:rPr>
                <w:rFonts w:ascii="Garamond" w:hAnsi="Garamond"/>
                <w:spacing w:val="1"/>
                <w:szCs w:val="22"/>
                <w:lang w:val="ru-RU"/>
              </w:rPr>
              <w:t xml:space="preserve">Начиная с 21-го числа месяца, следующего за расчетным, ЦФР включает в Сводный реестр платежей суммы </w:t>
            </w:r>
            <w:r w:rsidRPr="00405AA2">
              <w:rPr>
                <w:rFonts w:ascii="Garamond" w:hAnsi="Garamond"/>
                <w:szCs w:val="22"/>
                <w:lang w:val="ru-RU"/>
              </w:rPr>
              <w:t xml:space="preserve">обязательств по доплате (возврату) денежных средств </w:t>
            </w:r>
            <w:r w:rsidRPr="00405AA2">
              <w:rPr>
                <w:rFonts w:ascii="Garamond" w:hAnsi="Garamond"/>
                <w:spacing w:val="1"/>
                <w:szCs w:val="22"/>
                <w:lang w:val="ru-RU"/>
              </w:rPr>
              <w:t xml:space="preserve">за комплексную услугу ЦФР с учетом порядка и очередности осуществления платежей и передает Сводный реестр платежей в уполномоченную кредитную организацию. </w:t>
            </w:r>
          </w:p>
          <w:p w14:paraId="0F43EC79" w14:textId="5A873FAC" w:rsidR="00405AA2" w:rsidRPr="00405AA2" w:rsidRDefault="00405AA2" w:rsidP="00405AA2">
            <w:pPr>
              <w:pStyle w:val="af"/>
              <w:ind w:firstLine="540"/>
              <w:rPr>
                <w:rFonts w:ascii="Garamond" w:hAnsi="Garamond"/>
                <w:szCs w:val="22"/>
                <w:lang w:val="ru-RU"/>
              </w:rPr>
            </w:pPr>
            <w:r w:rsidRPr="00405AA2">
              <w:rPr>
                <w:rFonts w:ascii="Garamond" w:hAnsi="Garamond"/>
                <w:szCs w:val="22"/>
                <w:lang w:val="ru-RU"/>
              </w:rPr>
              <w:t xml:space="preserve">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счетов </w:t>
            </w:r>
            <w:r w:rsidRPr="00085327">
              <w:rPr>
                <w:rFonts w:ascii="Garamond" w:hAnsi="Garamond"/>
                <w:szCs w:val="22"/>
                <w:highlight w:val="yellow"/>
                <w:lang w:val="ru-RU"/>
              </w:rPr>
              <w:t>субъектов оптового рынка, являющихся участниками оптового рынка и</w:t>
            </w:r>
            <w:r w:rsidR="00CB1BA5" w:rsidRPr="00085327">
              <w:rPr>
                <w:rFonts w:ascii="Garamond" w:hAnsi="Garamond"/>
                <w:szCs w:val="22"/>
                <w:highlight w:val="yellow"/>
                <w:lang w:val="ru-RU"/>
              </w:rPr>
              <w:t xml:space="preserve"> (</w:t>
            </w:r>
            <w:r w:rsidRPr="00085327">
              <w:rPr>
                <w:rFonts w:ascii="Garamond" w:hAnsi="Garamond"/>
                <w:szCs w:val="22"/>
                <w:highlight w:val="yellow"/>
                <w:lang w:val="ru-RU"/>
              </w:rPr>
              <w:t>или</w:t>
            </w:r>
            <w:r w:rsidR="00CB1BA5" w:rsidRPr="00085327">
              <w:rPr>
                <w:rFonts w:ascii="Garamond" w:hAnsi="Garamond"/>
                <w:szCs w:val="22"/>
                <w:highlight w:val="yellow"/>
                <w:lang w:val="ru-RU"/>
              </w:rPr>
              <w:t>)</w:t>
            </w:r>
            <w:r w:rsidRPr="00085327">
              <w:rPr>
                <w:rFonts w:ascii="Garamond" w:hAnsi="Garamond"/>
                <w:szCs w:val="22"/>
                <w:highlight w:val="yellow"/>
                <w:lang w:val="ru-RU"/>
              </w:rPr>
              <w:t xml:space="preserve"> исполнителями</w:t>
            </w:r>
            <w:r w:rsidR="003B24E7" w:rsidRPr="00085327">
              <w:rPr>
                <w:rFonts w:ascii="Garamond" w:hAnsi="Garamond"/>
                <w:szCs w:val="22"/>
                <w:highlight w:val="yellow"/>
                <w:lang w:val="ru-RU"/>
              </w:rPr>
              <w:t xml:space="preserve"> услуг по управлению изменением</w:t>
            </w:r>
            <w:r w:rsidRPr="00085327">
              <w:rPr>
                <w:rFonts w:ascii="Garamond" w:hAnsi="Garamond"/>
                <w:szCs w:val="22"/>
                <w:highlight w:val="yellow"/>
                <w:lang w:val="ru-RU"/>
              </w:rPr>
              <w:t xml:space="preserve"> режима потребления</w:t>
            </w:r>
            <w:r w:rsidRPr="00405AA2">
              <w:rPr>
                <w:rFonts w:ascii="Garamond" w:hAnsi="Garamond"/>
                <w:szCs w:val="22"/>
                <w:lang w:val="ru-RU"/>
              </w:rPr>
              <w:t xml:space="preserve">, ФСК и СО и зачисление на торговый счет ЦФР. </w:t>
            </w:r>
          </w:p>
          <w:p w14:paraId="3BD3970E" w14:textId="77777777" w:rsidR="00405AA2" w:rsidRPr="00405AA2" w:rsidRDefault="00405AA2" w:rsidP="00405AA2">
            <w:pPr>
              <w:pStyle w:val="af"/>
              <w:ind w:firstLine="567"/>
              <w:rPr>
                <w:rFonts w:ascii="Garamond" w:hAnsi="Garamond"/>
                <w:lang w:val="ru-RU"/>
              </w:rPr>
            </w:pPr>
          </w:p>
        </w:tc>
      </w:tr>
      <w:tr w:rsidR="006634E0" w:rsidRPr="00FF0A27" w14:paraId="05FECE51" w14:textId="77777777" w:rsidTr="00405AA2">
        <w:trPr>
          <w:trHeight w:val="435"/>
        </w:trPr>
        <w:tc>
          <w:tcPr>
            <w:tcW w:w="848" w:type="dxa"/>
            <w:vAlign w:val="center"/>
          </w:tcPr>
          <w:p w14:paraId="3A14311B" w14:textId="77777777" w:rsidR="006634E0" w:rsidRDefault="006634E0" w:rsidP="006634E0">
            <w:pPr>
              <w:widowControl w:val="0"/>
              <w:spacing w:before="120" w:after="120" w:line="240" w:lineRule="auto"/>
              <w:jc w:val="center"/>
              <w:rPr>
                <w:rFonts w:ascii="Garamond" w:eastAsiaTheme="minorHAnsi" w:hAnsi="Garamond" w:cs="Calibri"/>
                <w:b/>
                <w:lang w:val="en-US"/>
              </w:rPr>
            </w:pPr>
            <w:r>
              <w:rPr>
                <w:rFonts w:ascii="Garamond" w:eastAsiaTheme="minorHAnsi" w:hAnsi="Garamond" w:cs="Calibri"/>
                <w:b/>
                <w:lang w:val="en-US"/>
              </w:rPr>
              <w:t>29.1.3</w:t>
            </w:r>
          </w:p>
        </w:tc>
        <w:tc>
          <w:tcPr>
            <w:tcW w:w="6818" w:type="dxa"/>
          </w:tcPr>
          <w:p w14:paraId="33ACB01A" w14:textId="77777777" w:rsidR="006634E0" w:rsidRDefault="006634E0" w:rsidP="006634E0">
            <w:pPr>
              <w:spacing w:before="120" w:after="120" w:line="240" w:lineRule="auto"/>
              <w:ind w:firstLine="594"/>
              <w:jc w:val="both"/>
              <w:rPr>
                <w:rFonts w:ascii="Garamond" w:hAnsi="Garamond"/>
              </w:rPr>
            </w:pPr>
            <w:r w:rsidRPr="006634E0">
              <w:rPr>
                <w:rFonts w:ascii="Garamond" w:hAnsi="Garamond"/>
              </w:rPr>
              <w:t>…</w:t>
            </w:r>
          </w:p>
          <w:p w14:paraId="02ECA061" w14:textId="77777777" w:rsidR="000D7DF7" w:rsidRPr="000D7DF7" w:rsidRDefault="000D7DF7" w:rsidP="000D7DF7">
            <w:pPr>
              <w:spacing w:before="120" w:after="120" w:line="240" w:lineRule="auto"/>
              <w:ind w:firstLine="594"/>
              <w:jc w:val="both"/>
              <w:rPr>
                <w:rFonts w:ascii="Garamond" w:hAnsi="Garamond"/>
                <w:lang w:eastAsia="ru-RU"/>
              </w:rPr>
            </w:pPr>
            <w:r w:rsidRPr="00FF0A27">
              <w:rPr>
                <w:rFonts w:ascii="Garamond" w:hAnsi="Garamond"/>
              </w:rPr>
              <w:t xml:space="preserve">Для целей определения составляющих предельных уровней нерегулируемых цен, а также для формирования аналитического отчета определяется сумма стоимости услуг по управлению изменением режима потребления электрической энергии, оказанных участнику оптового рынка </w:t>
            </w:r>
            <w:r w:rsidRPr="00FF0A27">
              <w:rPr>
                <w:rFonts w:ascii="Garamond" w:hAnsi="Garamond"/>
                <w:i/>
              </w:rPr>
              <w:t>j</w:t>
            </w:r>
            <w:r w:rsidRPr="00FF0A27">
              <w:rPr>
                <w:rFonts w:ascii="Garamond" w:hAnsi="Garamond"/>
              </w:rPr>
              <w:t xml:space="preserve"> в ГТП потребления </w:t>
            </w:r>
            <w:r w:rsidRPr="00FF0A27">
              <w:rPr>
                <w:rFonts w:ascii="Garamond" w:hAnsi="Garamond"/>
                <w:i/>
              </w:rPr>
              <w:t>q</w:t>
            </w:r>
            <w:r w:rsidRPr="00FF0A27">
              <w:rPr>
                <w:rFonts w:ascii="Garamond" w:hAnsi="Garamond"/>
              </w:rPr>
              <w:t xml:space="preserve"> в ценовой зоне </w:t>
            </w:r>
            <w:r w:rsidRPr="00FF0A27">
              <w:rPr>
                <w:rFonts w:ascii="Garamond" w:hAnsi="Garamond"/>
                <w:i/>
              </w:rPr>
              <w:t>z</w:t>
            </w:r>
            <w:r w:rsidRPr="00FF0A27">
              <w:rPr>
                <w:rFonts w:ascii="Garamond" w:hAnsi="Garamond"/>
              </w:rPr>
              <w:t xml:space="preserve"> по договорам оказания </w:t>
            </w:r>
            <w:r w:rsidRPr="00FF0A27">
              <w:rPr>
                <w:rFonts w:ascii="Garamond" w:hAnsi="Garamond"/>
              </w:rPr>
              <w:lastRenderedPageBreak/>
              <w:t xml:space="preserve">услуг по управлению изменением режима потребления электрической энергии, и приходящейся на его </w:t>
            </w:r>
            <w:r w:rsidRPr="000D7DF7">
              <w:rPr>
                <w:rFonts w:ascii="Garamond" w:hAnsi="Garamond"/>
              </w:rPr>
              <w:t xml:space="preserve">фактическое пиковое потребление как покупателя электрической энергии и мощности в ГТП потребления </w:t>
            </w:r>
            <w:r w:rsidRPr="000D7DF7">
              <w:rPr>
                <w:rFonts w:ascii="Garamond" w:hAnsi="Garamond"/>
                <w:i/>
              </w:rPr>
              <w:t>q</w:t>
            </w:r>
            <w:r w:rsidRPr="000D7DF7">
              <w:rPr>
                <w:rFonts w:ascii="Garamond" w:hAnsi="Garamond"/>
              </w:rPr>
              <w:t xml:space="preserve"> в ценовой зоне </w:t>
            </w:r>
            <w:r w:rsidRPr="000D7DF7">
              <w:rPr>
                <w:rFonts w:ascii="Garamond" w:hAnsi="Garamond"/>
                <w:i/>
              </w:rPr>
              <w:t>z</w:t>
            </w:r>
            <w:r w:rsidRPr="000D7DF7">
              <w:rPr>
                <w:rFonts w:ascii="Garamond" w:hAnsi="Garamond"/>
              </w:rPr>
              <w:t xml:space="preserve"> части совокупной стоимости услуг по управлению изменением режима потребления, определяемой для участника оптового рынка </w:t>
            </w:r>
            <w:r w:rsidRPr="000D7DF7">
              <w:rPr>
                <w:rFonts w:ascii="Garamond" w:hAnsi="Garamond"/>
                <w:i/>
              </w:rPr>
              <w:t>j</w:t>
            </w:r>
            <w:r w:rsidRPr="000D7DF7">
              <w:rPr>
                <w:rFonts w:ascii="Garamond" w:hAnsi="Garamond"/>
              </w:rPr>
              <w:t xml:space="preserve">, одновременно являющегося в одной ценовой зоне </w:t>
            </w:r>
            <w:r w:rsidRPr="000D7DF7">
              <w:rPr>
                <w:rFonts w:ascii="Garamond" w:hAnsi="Garamond"/>
                <w:i/>
                <w:lang w:val="en-US"/>
              </w:rPr>
              <w:t>z</w:t>
            </w:r>
            <w:r w:rsidRPr="000D7DF7">
              <w:rPr>
                <w:rFonts w:ascii="Garamond" w:hAnsi="Garamond"/>
              </w:rPr>
              <w:t xml:space="preserve"> исполнителем услуг по управлению изменением режима потребления и покупателем электрической энергии и мощности, в расчетом периоде </w:t>
            </w:r>
            <w:r w:rsidRPr="000D7DF7">
              <w:rPr>
                <w:rFonts w:ascii="Garamond" w:hAnsi="Garamond"/>
                <w:i/>
              </w:rPr>
              <w:t>m</w:t>
            </w:r>
            <w:r w:rsidRPr="000D7DF7">
              <w:rPr>
                <w:rFonts w:ascii="Garamond" w:hAnsi="Garamond"/>
              </w:rPr>
              <w:t>:</w:t>
            </w:r>
          </w:p>
          <w:p w14:paraId="4AD14EED" w14:textId="77777777" w:rsidR="000D7DF7" w:rsidRPr="000D7DF7" w:rsidRDefault="00C55CAA" w:rsidP="000D7DF7">
            <w:pPr>
              <w:spacing w:before="120" w:after="120" w:line="240" w:lineRule="auto"/>
              <w:ind w:firstLine="540"/>
              <w:jc w:val="center"/>
              <w:rPr>
                <w:rFonts w:ascii="Garamond" w:eastAsiaTheme="minorEastAsia" w:hAnsi="Garamond" w:cstheme="majorHAnsi"/>
                <w:i/>
                <w:color w:val="000000"/>
                <w:lang w:val="en-US" w:eastAsia="ru-RU"/>
              </w:rPr>
            </w:pPr>
            <m:oMathPara>
              <m:oMath>
                <m:sSubSup>
                  <m:sSubSupPr>
                    <m:ctrlPr>
                      <w:rPr>
                        <w:rFonts w:ascii="Cambria Math" w:eastAsiaTheme="minorEastAsia" w:hAnsi="Cambria Math" w:cstheme="majorHAnsi"/>
                        <w:i/>
                        <w:color w:val="000000"/>
                        <w:lang w:val="en-US" w:eastAsia="ru-RU"/>
                      </w:rPr>
                    </m:ctrlPr>
                  </m:sSubSupPr>
                  <m:e>
                    <m:r>
                      <w:rPr>
                        <w:rFonts w:ascii="Cambria Math" w:eastAsiaTheme="minorEastAsia" w:hAnsi="Cambria Math" w:cstheme="majorHAnsi"/>
                        <w:color w:val="000000"/>
                        <w:lang w:val="en-US" w:eastAsia="ru-RU"/>
                      </w:rPr>
                      <m:t>S</m:t>
                    </m:r>
                  </m:e>
                  <m:sub>
                    <m:r>
                      <w:rPr>
                        <w:rFonts w:ascii="Cambria Math" w:eastAsiaTheme="minorEastAsia" w:hAnsi="Cambria Math" w:cstheme="majorHAnsi"/>
                        <w:color w:val="000000"/>
                        <w:lang w:val="en-US" w:eastAsia="ru-RU"/>
                      </w:rPr>
                      <m:t>q,j,m,z</m:t>
                    </m:r>
                  </m:sub>
                  <m:sup>
                    <m:r>
                      <w:rPr>
                        <w:rFonts w:ascii="Cambria Math" w:eastAsiaTheme="minorEastAsia" w:hAnsi="Cambria Math" w:cstheme="majorHAnsi"/>
                        <w:color w:val="000000"/>
                        <w:lang w:val="en-US" w:eastAsia="ru-RU"/>
                      </w:rPr>
                      <m:t>DR трансл</m:t>
                    </m:r>
                  </m:sup>
                </m:sSubSup>
                <m:r>
                  <w:rPr>
                    <w:rFonts w:ascii="Cambria Math" w:eastAsiaTheme="minorEastAsia" w:hAnsi="Cambria Math" w:cstheme="majorHAnsi"/>
                    <w:color w:val="000000"/>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q,j,m,z</m:t>
                        </m:r>
                      </m:sub>
                      <m:sup>
                        <m:r>
                          <w:rPr>
                            <w:rFonts w:ascii="Cambria Math" w:eastAsiaTheme="minorEastAsia" w:hAnsi="Cambria Math"/>
                            <w:lang w:val="en-US" w:eastAsia="ru-RU"/>
                          </w:rPr>
                          <m:t>DR</m:t>
                        </m:r>
                      </m:sup>
                    </m:sSubSup>
                  </m:e>
                </m:nary>
                <m:r>
                  <w:rPr>
                    <w:rFonts w:ascii="Cambria Math" w:eastAsiaTheme="minorEastAsia" w:hAnsi="Cambria Math" w:cstheme="majorHAnsi"/>
                    <w:color w:val="000000"/>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 мод</m:t>
                        </m:r>
                      </m:sup>
                    </m:sSubSup>
                  </m:e>
                </m:nary>
                <m:r>
                  <w:rPr>
                    <w:rFonts w:ascii="Cambria Math" w:eastAsiaTheme="minorEastAsia" w:hAnsi="Cambria Math" w:cstheme="majorHAnsi"/>
                    <w:color w:val="000000"/>
                    <w:lang w:val="en-US" w:eastAsia="ru-RU"/>
                  </w:rPr>
                  <m:t xml:space="preserve"> ,</m:t>
                </m:r>
              </m:oMath>
            </m:oMathPara>
          </w:p>
          <w:p w14:paraId="5ACDC1F3" w14:textId="77777777" w:rsidR="000D7DF7" w:rsidRDefault="00C55CAA" w:rsidP="000D7DF7">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m:t>
                    </m:r>
                  </m:sup>
                </m:sSubSup>
                <m:r>
                  <w:rPr>
                    <w:rFonts w:ascii="Cambria Math" w:eastAsiaTheme="minorEastAsia" w:hAnsi="Cambria Math" w:cstheme="majorHAnsi"/>
                    <w:color w:val="000000"/>
                    <w:lang w:val="en-US" w:eastAsia="ru-RU"/>
                  </w:rPr>
                  <m:t>=</m:t>
                </m:r>
                <m:nary>
                  <m:naryPr>
                    <m:chr m:val="∑"/>
                    <m:limLoc m:val="undOvr"/>
                    <m:supHide m:val="1"/>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nary>
                      <m:naryPr>
                        <m:chr m:val="∑"/>
                        <m:limLoc m:val="undOvr"/>
                        <m:ctrlPr>
                          <w:rPr>
                            <w:rFonts w:ascii="Cambria Math" w:eastAsiaTheme="minorEastAsia" w:hAnsi="Cambria Math" w:cstheme="majorHAnsi"/>
                            <w:i/>
                            <w:color w:val="000000"/>
                            <w:lang w:val="en-US" w:eastAsia="ru-RU"/>
                          </w:rPr>
                        </m:ctrlPr>
                      </m:naryPr>
                      <m:sub>
                        <m:eqArr>
                          <m:eqArrPr>
                            <m:ctrlPr>
                              <w:rPr>
                                <w:rFonts w:ascii="Cambria Math" w:eastAsiaTheme="minorEastAsia" w:hAnsi="Cambria Math" w:cstheme="majorHAnsi"/>
                                <w:i/>
                                <w:color w:val="000000"/>
                                <w:lang w:val="en-US" w:eastAsia="ru-RU"/>
                              </w:rPr>
                            </m:ctrlPr>
                          </m:eqArrPr>
                          <m:e>
                            <m:r>
                              <w:rPr>
                                <w:rFonts w:ascii="Cambria Math" w:eastAsiaTheme="minorEastAsia" w:hAnsi="Cambria Math" w:cstheme="majorHAnsi"/>
                                <w:color w:val="000000"/>
                                <w:lang w:val="en-US" w:eastAsia="ru-RU"/>
                              </w:rPr>
                              <m:t>i,</m:t>
                            </m:r>
                          </m:e>
                          <m:e>
                            <m:r>
                              <w:rPr>
                                <w:rFonts w:ascii="Cambria Math" w:eastAsiaTheme="minorEastAsia" w:hAnsi="Cambria Math" w:cstheme="majorHAnsi"/>
                                <w:color w:val="000000"/>
                                <w:lang w:val="en-US" w:eastAsia="ru-RU"/>
                              </w:rPr>
                              <m:t>i≠j</m:t>
                            </m:r>
                          </m:e>
                        </m:eqAr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D,CS,i,j,m,z</m:t>
                                </m:r>
                              </m:sub>
                              <m:sup>
                                <m:r>
                                  <w:rPr>
                                    <w:rFonts w:ascii="Cambria Math" w:eastAsiaTheme="minorEastAsia" w:hAnsi="Cambria Math"/>
                                    <w:lang w:val="en-US" w:eastAsia="ru-RU"/>
                                  </w:rPr>
                                  <m:t>DR</m:t>
                                </m:r>
                              </m:sup>
                            </m:sSubSup>
                          </m:e>
                        </m:nary>
                      </m:e>
                    </m:nary>
                  </m:e>
                </m:nary>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q∈j,z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e>
                    </m:nary>
                    <m:r>
                      <w:rPr>
                        <w:rFonts w:ascii="Cambria Math" w:hAnsi="Cambria Math"/>
                      </w:rPr>
                      <m:t>+</m:t>
                    </m:r>
                    <m:nary>
                      <m:naryPr>
                        <m:chr m:val="∑"/>
                        <m:limLoc m:val="undOvr"/>
                        <m:supHide m:val="1"/>
                        <m:ctrlPr>
                          <w:rPr>
                            <w:rFonts w:ascii="Cambria Math" w:hAnsi="Cambria Math"/>
                          </w:rPr>
                        </m:ctrlPr>
                      </m:naryPr>
                      <m:sub>
                        <m:r>
                          <w:rPr>
                            <w:rFonts w:ascii="Cambria Math" w:hAnsi="Cambria Math"/>
                          </w:rPr>
                          <m:t>f</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e>
                    </m:nary>
                  </m:den>
                </m:f>
                <m:r>
                  <w:rPr>
                    <w:rFonts w:ascii="Cambria Math" w:eastAsiaTheme="minorEastAsia" w:hAnsi="Cambria Math"/>
                    <w:lang w:val="en-US" w:eastAsia="ru-RU"/>
                  </w:rPr>
                  <m:t xml:space="preserve">  ,</m:t>
                </m:r>
              </m:oMath>
            </m:oMathPara>
          </w:p>
          <w:p w14:paraId="22966EAE" w14:textId="77777777" w:rsidR="000D7DF7" w:rsidRPr="00FF0A27" w:rsidRDefault="000D7DF7" w:rsidP="000D7DF7">
            <w:pPr>
              <w:spacing w:before="120" w:after="120" w:line="240" w:lineRule="auto"/>
              <w:ind w:left="456" w:hanging="425"/>
              <w:jc w:val="both"/>
              <w:rPr>
                <w:rFonts w:ascii="Garamond" w:eastAsiaTheme="minorEastAsia" w:hAnsi="Garamond"/>
                <w:lang w:eastAsia="ru-RU"/>
              </w:rPr>
            </w:pPr>
            <w:r>
              <w:rPr>
                <w:rFonts w:ascii="Garamond" w:hAnsi="Garamond"/>
                <w:noProof/>
                <w:lang w:eastAsia="ru-RU"/>
              </w:rPr>
              <mc:AlternateContent>
                <mc:Choice Requires="wps">
                  <w:drawing>
                    <wp:anchor distT="0" distB="0" distL="114300" distR="114300" simplePos="0" relativeHeight="251659264" behindDoc="0" locked="0" layoutInCell="1" allowOverlap="1" wp14:anchorId="18D68410" wp14:editId="78950B56">
                      <wp:simplePos x="0" y="0"/>
                      <wp:positionH relativeFrom="column">
                        <wp:posOffset>1058545</wp:posOffset>
                      </wp:positionH>
                      <wp:positionV relativeFrom="paragraph">
                        <wp:posOffset>-675640</wp:posOffset>
                      </wp:positionV>
                      <wp:extent cx="266700" cy="495300"/>
                      <wp:effectExtent l="0" t="0" r="19050" b="19050"/>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266700" cy="495300"/>
                              </a:xfrm>
                              <a:prstGeom prst="round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37C15B" id="Скругленный прямоугольник 1" o:spid="_x0000_s1026" style="position:absolute;margin-left:83.35pt;margin-top:-53.2pt;width:21pt;height:39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uWVugIAAIoFAAAOAAAAZHJzL2Uyb0RvYy54bWysFNtu0zD0HYl/sPzOkpauY9XSqdpUhDRt&#10;0za0Z9dx2gjHx9jujSckHkHiG/gGhAQbG7+Q/hHHTpqV0SdEHpxzv59zcLgoJJkJY3NQCW3txJQI&#10;xSHN1Tihr6+Gz15QYh1TKZOgREKXwtLD/tMnB3PdE22YgEyFIWhE2d5cJ3TinO5FkeUTUTC7A1oo&#10;ZGZgCuYQNeMoNWyO1gsZteO4G83BpNoAF9Yi9bhi0n6wn2WCu7Mss8IRmVCMzYXXhHfk36h/wHpj&#10;w/Qk53UY7B+iKFiu0Glj6pg5RqYm/8tUkXMDFjK3w6GIIMtyLkIOmE0rfpTN5YRpEXLB4ljdlMn+&#10;P7P8dHZuSJ5i7yhRrMAWlV/Km9X71Yfya3lbfivvyrvVx/IHKX8h8XP5s7wPrPvydvUJmd/LG9Ly&#10;ZZxr20Nrl/rc1JhF0NdkkZnC/zFbsgilXzalFwtHOBLb3e5ejA3iyOrs7z5HGK1ED8raWPdSQEE8&#10;kFADU5VeYHtD1dnsxLpKfi3nHSoY5lIinfWk8q8FmaeeFhAzHh1JQ2YMZ2M4jPGrfW6IYQReNfLZ&#10;VfkEyC2lqMxeiAzL5zMIkYTBFY1ZxrlQrlvblQqlvVqGITSKrW2K0oWiovta1quJMNCNYrxN8U+P&#10;jUbwCso1ykWuwGwzkL5pPFfy6+yrnH36I0iXODUGqnWymg9z7MoJs+6cGdwfbCTeBHeGTyZhnlCo&#10;IUomYN5to3t5HGvkUjLHfUyofTtlRlAiXykc+P1Wp+MXOCCd3b02ImaTM9rkqGlxBNhWHGqMLoBe&#10;3sk1mBkorvF0DLxXZDHF0XdCuTNr5MhVdwKPDxeDQRDDpdXMnahLzb1xX1U/cFeLa2Z0PZoOZ/oU&#10;1rvLeo+Gs5L1mgoGUwdZHib3oa51vXHhwwLUx8lflE08SD2c0P5vAAAA//8DAFBLAwQUAAYACAAA&#10;ACEAgobVveAAAAAMAQAADwAAAGRycy9kb3ducmV2LnhtbEyPwU7DMBBE70j8g7VI3Fo7aRSiEKei&#10;oCIkLm3pB7jxkkTE6yh22/D3LCc4zuzT7Ey1nt0gLjiF3pOGZKlAIDXe9tRqOH5sFwWIEA1ZM3hC&#10;Dd8YYF3f3lSmtP5Ke7wcYis4hEJpNHQxjqWUoenQmbD0IxLfPv3kTGQ5tdJO5srhbpCpUrl0pif+&#10;0JkRnztsvg5np2H3tkmyVbO1L/2cr46v75uRsr3W93fz0yOIiHP8g+G3PleHmjud/JlsEAPrPH9g&#10;VMMiUXkGgpFUFWyd2EqLDGRdyf8j6h8AAAD//wMAUEsBAi0AFAAGAAgAAAAhALaDOJL+AAAA4QEA&#10;ABMAAAAAAAAAAAAAAAAAAAAAAFtDb250ZW50X1R5cGVzXS54bWxQSwECLQAUAAYACAAAACEAOP0h&#10;/9YAAACUAQAACwAAAAAAAAAAAAAAAAAvAQAAX3JlbHMvLnJlbHNQSwECLQAUAAYACAAAACEA0Abl&#10;lboCAACKBQAADgAAAAAAAAAAAAAAAAAuAgAAZHJzL2Uyb0RvYy54bWxQSwECLQAUAAYACAAAACEA&#10;gobVveAAAAAMAQAADwAAAAAAAAAAAAAAAAAUBQAAZHJzL2Rvd25yZXYueG1sUEsFBgAAAAAEAAQA&#10;8wAAACEGAAAAAA==&#10;" filled="f" strokecolor="red" strokeweight="1pt">
                      <v:stroke joinstyle="miter"/>
                    </v:roundrect>
                  </w:pict>
                </mc:Fallback>
              </mc:AlternateContent>
            </w: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CS,q,j,m,z</m:t>
                  </m:r>
                </m:sub>
                <m:sup>
                  <m:r>
                    <w:rPr>
                      <w:rFonts w:ascii="Cambria Math" w:eastAsiaTheme="minorEastAsia" w:hAnsi="Cambria Math"/>
                      <w:lang w:eastAsia="ru-RU"/>
                    </w:rPr>
                    <m:t>DR мод</m:t>
                  </m:r>
                </m:sup>
              </m:sSubSup>
            </m:oMath>
            <w:r w:rsidRPr="00FF0A27">
              <w:rPr>
                <w:rFonts w:ascii="Garamond" w:eastAsiaTheme="minorEastAsia" w:hAnsi="Garamond"/>
                <w:lang w:eastAsia="ru-RU"/>
              </w:rPr>
              <w:t xml:space="preserve"> – 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eastAsiaTheme="minorEastAsia" w:hAnsi="Garamond"/>
                <w:i/>
                <w:lang w:val="en-US" w:eastAsia="ru-RU"/>
              </w:rPr>
              <w:t>q</w:t>
            </w:r>
            <w:r w:rsidRPr="00FF0A27">
              <w:rPr>
                <w:rFonts w:ascii="Garamond" w:eastAsiaTheme="minorEastAsia" w:hAnsi="Garamond"/>
                <w:lang w:eastAsia="ru-RU"/>
              </w:rPr>
              <w:t xml:space="preserve"> участника оптового рынка </w:t>
            </w:r>
            <w:r w:rsidRPr="00FF0A27">
              <w:rPr>
                <w:rFonts w:ascii="Garamond" w:eastAsiaTheme="minorEastAsia" w:hAnsi="Garamond"/>
                <w:i/>
                <w:lang w:val="en-US" w:eastAsia="ru-RU"/>
              </w:rPr>
              <w:t>j</w:t>
            </w:r>
            <w:r w:rsidRPr="00FF0A27">
              <w:rPr>
                <w:rFonts w:ascii="Garamond" w:eastAsiaTheme="minorEastAsia" w:hAnsi="Garamond"/>
                <w:lang w:eastAsia="ru-RU"/>
              </w:rPr>
              <w:t xml:space="preserve">, одновременно являющегося в одной ценовой зоне </w:t>
            </w:r>
            <w:r w:rsidRPr="00FF0A27">
              <w:rPr>
                <w:rFonts w:ascii="Garamond" w:eastAsiaTheme="minorEastAsia" w:hAnsi="Garamond"/>
                <w:i/>
                <w:lang w:val="en-US" w:eastAsia="ru-RU"/>
              </w:rPr>
              <w:t>z</w:t>
            </w:r>
            <w:r w:rsidRPr="00FF0A27">
              <w:rPr>
                <w:rFonts w:ascii="Garamond" w:eastAsiaTheme="minorEastAsia" w:hAnsi="Garamond"/>
                <w:lang w:eastAsia="ru-RU"/>
              </w:rPr>
              <w:t xml:space="preserve"> исполнителем услуг по управлению изменением режима потребления</w:t>
            </w:r>
            <w:r>
              <w:rPr>
                <w:rFonts w:ascii="Garamond" w:eastAsiaTheme="minorEastAsia" w:hAnsi="Garamond"/>
                <w:lang w:eastAsia="ru-RU"/>
              </w:rPr>
              <w:t>,</w:t>
            </w:r>
            <w:r w:rsidRPr="00FF0A27">
              <w:rPr>
                <w:rFonts w:ascii="Garamond" w:eastAsiaTheme="minorEastAsia" w:hAnsi="Garamond"/>
                <w:lang w:eastAsia="ru-RU"/>
              </w:rPr>
              <w:t xml:space="preserve"> оказываемых с помощью агрегированных объектов управления такого исполнителя</w:t>
            </w:r>
            <w:r>
              <w:rPr>
                <w:rFonts w:ascii="Garamond" w:eastAsiaTheme="minorEastAsia" w:hAnsi="Garamond"/>
                <w:lang w:eastAsia="ru-RU"/>
              </w:rPr>
              <w:t>,</w:t>
            </w:r>
            <w:r w:rsidRPr="00FF0A27">
              <w:rPr>
                <w:rFonts w:ascii="Garamond" w:eastAsiaTheme="minorEastAsia" w:hAnsi="Garamond"/>
                <w:lang w:eastAsia="ru-RU"/>
              </w:rPr>
              <w:t xml:space="preserve"> и покупателем электрической энергии и мощности (</w:t>
            </w:r>
            <w:r w:rsidRPr="00FF0A27">
              <w:rPr>
                <w:rFonts w:ascii="Garamond" w:eastAsiaTheme="minorEastAsia" w:hAnsi="Garamond"/>
                <w:lang w:val="en-US" w:eastAsia="ru-RU"/>
              </w:rPr>
              <w:t> </w:t>
            </w:r>
            <w:r w:rsidRPr="00FF0A27">
              <w:rPr>
                <w:rFonts w:ascii="Garamond" w:eastAsiaTheme="minorEastAsia" w:hAnsi="Garamond"/>
                <w:i/>
                <w:noProof/>
                <w:lang w:val="en-US" w:eastAsia="ru-RU"/>
              </w:rPr>
              <w:t>i </w:t>
            </w:r>
            <w:r w:rsidRPr="00FF0A27">
              <w:rPr>
                <w:rFonts w:ascii="Garamond" w:eastAsiaTheme="minorEastAsia" w:hAnsi="Garamond"/>
                <w:i/>
                <w:noProof/>
                <w:lang w:eastAsia="ru-RU"/>
              </w:rPr>
              <w:t>=</w:t>
            </w:r>
            <w:r w:rsidRPr="00FF0A27">
              <w:rPr>
                <w:rFonts w:ascii="Garamond" w:eastAsiaTheme="minorEastAsia" w:hAnsi="Garamond"/>
                <w:i/>
                <w:noProof/>
                <w:lang w:val="en-US" w:eastAsia="ru-RU"/>
              </w:rPr>
              <w:t> j </w:t>
            </w:r>
            <w:r w:rsidRPr="00FF0A27">
              <w:rPr>
                <w:rFonts w:ascii="Garamond" w:eastAsiaTheme="minorEastAsia" w:hAnsi="Garamond"/>
                <w:lang w:eastAsia="ru-RU"/>
              </w:rPr>
              <w:t xml:space="preserve">), в месяце </w:t>
            </w:r>
            <w:r w:rsidRPr="00FF0A27">
              <w:rPr>
                <w:rFonts w:ascii="Garamond" w:eastAsiaTheme="minorEastAsia" w:hAnsi="Garamond"/>
                <w:i/>
                <w:lang w:val="en-US" w:eastAsia="ru-RU"/>
              </w:rPr>
              <w:t>m</w:t>
            </w:r>
            <w:r w:rsidRPr="00FF0A27">
              <w:rPr>
                <w:rFonts w:ascii="Garamond" w:eastAsiaTheme="minorEastAsia" w:hAnsi="Garamond"/>
                <w:lang w:eastAsia="ru-RU"/>
              </w:rPr>
              <w:t>, определяемая в соответствии с настоящим пунктом.</w:t>
            </w:r>
          </w:p>
          <w:p w14:paraId="06C4D1A4" w14:textId="77777777" w:rsidR="000D7DF7" w:rsidRPr="006634E0" w:rsidRDefault="000D7DF7" w:rsidP="006634E0">
            <w:pPr>
              <w:spacing w:before="120" w:after="120" w:line="240" w:lineRule="auto"/>
              <w:ind w:firstLine="594"/>
              <w:jc w:val="both"/>
              <w:rPr>
                <w:rFonts w:ascii="Garamond" w:hAnsi="Garamond"/>
              </w:rPr>
            </w:pPr>
            <w:r>
              <w:rPr>
                <w:rFonts w:ascii="Garamond" w:hAnsi="Garamond"/>
              </w:rPr>
              <w:t>…</w:t>
            </w:r>
          </w:p>
          <w:p w14:paraId="47AB45E3" w14:textId="77777777" w:rsidR="006634E0" w:rsidRPr="006634E0" w:rsidRDefault="006634E0" w:rsidP="006634E0">
            <w:pPr>
              <w:spacing w:before="120" w:after="120" w:line="240" w:lineRule="auto"/>
              <w:ind w:firstLine="594"/>
              <w:jc w:val="both"/>
              <w:rPr>
                <w:rFonts w:ascii="Garamond" w:hAnsi="Garamond"/>
              </w:rPr>
            </w:pPr>
            <w:r w:rsidRPr="006634E0">
              <w:rPr>
                <w:rFonts w:ascii="Garamond" w:hAnsi="Garamond"/>
              </w:rPr>
              <w:t xml:space="preserve">Для целей формирования аналитического отчета определяется стоимость услуг по управлению изменением режима потребления, оказанных с использованием агрегированных объектов управления исполнителя </w:t>
            </w:r>
            <w:r w:rsidRPr="006634E0">
              <w:rPr>
                <w:rFonts w:ascii="Garamond" w:hAnsi="Garamond"/>
                <w:i/>
                <w:lang w:val="en-US"/>
              </w:rPr>
              <w:t>i</w:t>
            </w:r>
            <w:r w:rsidRPr="006634E0">
              <w:rPr>
                <w:rFonts w:ascii="Garamond" w:hAnsi="Garamond"/>
              </w:rPr>
              <w:t xml:space="preserve">, отобранных по результатам краткосрочного/долгосрочного отбора ресурса </w:t>
            </w:r>
            <w:r w:rsidRPr="006634E0">
              <w:rPr>
                <w:rFonts w:ascii="Garamond" w:hAnsi="Garamond"/>
                <w:i/>
                <w:lang w:val="en-US"/>
              </w:rPr>
              <w:t>CS</w:t>
            </w:r>
            <w:r w:rsidRPr="006634E0">
              <w:rPr>
                <w:rFonts w:ascii="Garamond" w:hAnsi="Garamond"/>
              </w:rPr>
              <w:t xml:space="preserve">, </w:t>
            </w:r>
            <w:r w:rsidRPr="006634E0">
              <w:rPr>
                <w:rFonts w:ascii="Garamond" w:hAnsi="Garamond"/>
                <w:highlight w:val="yellow"/>
              </w:rPr>
              <w:t>оплачиваемая</w:t>
            </w:r>
            <w:r w:rsidRPr="006634E0">
              <w:rPr>
                <w:rFonts w:ascii="Garamond" w:hAnsi="Garamond"/>
              </w:rPr>
              <w:t xml:space="preserve"> заказчиками услуг по управлению изменением режима потребления </w:t>
            </w:r>
            <w:r w:rsidRPr="006634E0">
              <w:rPr>
                <w:rFonts w:ascii="Garamond" w:eastAsiaTheme="minorEastAsia" w:hAnsi="Garamond"/>
                <w:lang w:eastAsia="ru-RU"/>
              </w:rPr>
              <w:t>(</w:t>
            </w:r>
            <w:r w:rsidRPr="006634E0">
              <w:rPr>
                <w:rFonts w:ascii="Garamond" w:eastAsiaTheme="minorEastAsia" w:hAnsi="Garamond"/>
                <w:i/>
                <w:noProof/>
                <w:lang w:val="en-US" w:eastAsia="ru-RU"/>
              </w:rPr>
              <w:t>i </w:t>
            </w:r>
            <w:r w:rsidRPr="006634E0">
              <w:rPr>
                <w:rFonts w:ascii="Garamond" w:eastAsiaTheme="minorEastAsia" w:hAnsi="Garamond"/>
                <w:i/>
                <w:noProof/>
                <w:lang w:eastAsia="ru-RU"/>
              </w:rPr>
              <w:t>≠</w:t>
            </w:r>
            <w:r w:rsidRPr="006634E0">
              <w:rPr>
                <w:rFonts w:ascii="Garamond" w:eastAsiaTheme="minorEastAsia" w:hAnsi="Garamond"/>
                <w:i/>
                <w:noProof/>
                <w:lang w:val="en-US" w:eastAsia="ru-RU"/>
              </w:rPr>
              <w:t> j</w:t>
            </w:r>
            <w:r w:rsidRPr="006634E0">
              <w:rPr>
                <w:rFonts w:ascii="Garamond" w:eastAsiaTheme="minorEastAsia" w:hAnsi="Garamond"/>
                <w:lang w:eastAsia="ru-RU"/>
              </w:rPr>
              <w:t xml:space="preserve">) </w:t>
            </w:r>
            <w:r w:rsidRPr="00B54E53">
              <w:rPr>
                <w:rFonts w:ascii="Garamond" w:hAnsi="Garamond"/>
                <w:highlight w:val="yellow"/>
              </w:rPr>
              <w:t>и</w:t>
            </w:r>
            <w:r w:rsidRPr="006634E0">
              <w:rPr>
                <w:rFonts w:ascii="Garamond" w:hAnsi="Garamond"/>
              </w:rPr>
              <w:t xml:space="preserve"> приходящаяся на агрегированный объект управления </w:t>
            </w:r>
            <w:r w:rsidRPr="006634E0">
              <w:rPr>
                <w:rFonts w:ascii="Garamond" w:hAnsi="Garamond"/>
                <w:i/>
                <w:lang w:val="en-US"/>
              </w:rPr>
              <w:t>ar</w:t>
            </w:r>
            <w:r w:rsidRPr="006634E0">
              <w:rPr>
                <w:rFonts w:ascii="Garamond" w:hAnsi="Garamond"/>
              </w:rPr>
              <w:t>, по формуле:</w:t>
            </w:r>
          </w:p>
          <w:p w14:paraId="10A4FE5C" w14:textId="77777777" w:rsidR="006634E0" w:rsidRPr="006634E0" w:rsidRDefault="00C55CAA" w:rsidP="006634E0">
            <w:pPr>
              <w:spacing w:before="120" w:after="120" w:line="240" w:lineRule="auto"/>
              <w:ind w:firstLine="540"/>
              <w:jc w:val="center"/>
              <w:rPr>
                <w:rFonts w:ascii="Garamond" w:eastAsiaTheme="minorEastAsia" w:hAnsi="Garamond"/>
                <w:i/>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eastAsia="ru-RU"/>
                      </w:rPr>
                      <m:t>,</m:t>
                    </m:r>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r>
                  <w:rPr>
                    <w:rFonts w:ascii="Cambria Math" w:eastAsiaTheme="minorEastAsia" w:hAnsi="Cambria Math"/>
                    <w:lang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факт исп</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факт исп</m:t>
                            </m:r>
                          </m:sup>
                        </m:sSubSup>
                      </m:e>
                    </m:nary>
                  </m:den>
                </m:f>
                <m:r>
                  <w:rPr>
                    <w:rFonts w:ascii="Cambria Math" w:eastAsiaTheme="minorEastAsia" w:hAnsi="Cambria Math"/>
                    <w:lang w:eastAsia="ru-RU"/>
                  </w:rPr>
                  <m:t>×</m:t>
                </m:r>
                <m:nary>
                  <m:naryPr>
                    <m:chr m:val="∑"/>
                    <m:limLoc m:val="undOvr"/>
                    <m:supHide m:val="1"/>
                    <m:ctrlPr>
                      <w:rPr>
                        <w:rFonts w:ascii="Cambria Math" w:eastAsiaTheme="minorEastAsia" w:hAnsi="Cambria Math"/>
                        <w:i/>
                        <w:lang w:val="en-US" w:eastAsia="ru-RU"/>
                      </w:rPr>
                    </m:ctrlPr>
                  </m:naryPr>
                  <m:sub>
                    <m:eqArr>
                      <m:eqArrPr>
                        <m:ctrlPr>
                          <w:rPr>
                            <w:rFonts w:ascii="Cambria Math" w:eastAsiaTheme="minorEastAsia" w:hAnsi="Cambria Math"/>
                            <w:i/>
                            <w:lang w:val="en-US" w:eastAsia="ru-RU"/>
                          </w:rPr>
                        </m:ctrlPr>
                      </m:eqArrPr>
                      <m:e>
                        <m:r>
                          <w:rPr>
                            <w:rFonts w:ascii="Cambria Math" w:eastAsiaTheme="minorEastAsia" w:hAnsi="Cambria Math"/>
                            <w:lang w:val="en-US" w:eastAsia="ru-RU"/>
                          </w:rPr>
                          <m:t>j</m:t>
                        </m:r>
                      </m:e>
                      <m:e>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j</m:t>
                        </m:r>
                      </m:e>
                    </m:eqArr>
                  </m:sub>
                  <m:sup/>
                  <m:e>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CS,i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 xml:space="preserve">DR </m:t>
                        </m:r>
                      </m:sup>
                    </m:sSubSup>
                  </m:e>
                </m:nary>
                <m:r>
                  <w:rPr>
                    <w:rFonts w:ascii="Cambria Math" w:eastAsiaTheme="minorEastAsia" w:hAnsi="Cambria Math"/>
                    <w:lang w:eastAsia="ru-RU"/>
                  </w:rPr>
                  <m:t xml:space="preserve"> .</m:t>
                </m:r>
              </m:oMath>
            </m:oMathPara>
          </w:p>
          <w:p w14:paraId="24BEBF01" w14:textId="77777777" w:rsidR="006634E0" w:rsidRPr="006634E0" w:rsidRDefault="006634E0" w:rsidP="006634E0">
            <w:pPr>
              <w:spacing w:before="120" w:after="120" w:line="240" w:lineRule="auto"/>
              <w:ind w:firstLine="594"/>
              <w:jc w:val="both"/>
              <w:rPr>
                <w:rFonts w:ascii="Garamond" w:hAnsi="Garamond"/>
              </w:rPr>
            </w:pPr>
            <w:r w:rsidRPr="006634E0">
              <w:rPr>
                <w:rFonts w:ascii="Garamond" w:hAnsi="Garamond"/>
              </w:rPr>
              <w:t>…</w:t>
            </w:r>
          </w:p>
          <w:p w14:paraId="44B249F4" w14:textId="77777777" w:rsidR="000D7DF7" w:rsidRPr="00FF0A27" w:rsidRDefault="000D7DF7" w:rsidP="000D7DF7">
            <w:pPr>
              <w:spacing w:before="120" w:after="120" w:line="240" w:lineRule="auto"/>
              <w:ind w:firstLine="594"/>
              <w:jc w:val="both"/>
              <w:rPr>
                <w:rFonts w:ascii="Garamond" w:hAnsi="Garamond"/>
              </w:rPr>
            </w:pPr>
            <w:r w:rsidRPr="00FF0A27">
              <w:rPr>
                <w:rFonts w:ascii="Garamond" w:hAnsi="Garamond"/>
              </w:rPr>
              <w:t xml:space="preserve">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hAnsi="Garamond"/>
                <w:i/>
                <w:lang w:val="en-US"/>
              </w:rPr>
              <w:t>q</w:t>
            </w:r>
            <w:r w:rsidRPr="00FF0A27">
              <w:rPr>
                <w:rFonts w:ascii="Garamond" w:hAnsi="Garamond"/>
              </w:rPr>
              <w:t xml:space="preserve"> участника оптового рынка </w:t>
            </w:r>
            <w:r w:rsidRPr="00FF0A27">
              <w:rPr>
                <w:rFonts w:ascii="Garamond" w:hAnsi="Garamond"/>
                <w:i/>
                <w:lang w:val="en-US"/>
              </w:rPr>
              <w:t>j</w:t>
            </w:r>
            <w:r w:rsidRPr="00FF0A27">
              <w:rPr>
                <w:rFonts w:ascii="Garamond" w:hAnsi="Garamond"/>
              </w:rPr>
              <w:t xml:space="preserve">, одновременно являющегося в одной ценовой зоне </w:t>
            </w:r>
            <w:r w:rsidRPr="00FF0A27">
              <w:rPr>
                <w:rFonts w:ascii="Garamond" w:hAnsi="Garamond"/>
                <w:i/>
                <w:lang w:val="en-US"/>
              </w:rPr>
              <w:t>z</w:t>
            </w:r>
            <w:r w:rsidRPr="00FF0A27">
              <w:rPr>
                <w:rFonts w:ascii="Garamond" w:hAnsi="Garamond"/>
              </w:rPr>
              <w:t xml:space="preserve"> исполнителем услуг по управлению изменением режима потребления</w:t>
            </w:r>
            <w:r>
              <w:rPr>
                <w:rFonts w:ascii="Garamond" w:hAnsi="Garamond"/>
              </w:rPr>
              <w:t>,</w:t>
            </w:r>
            <w:r w:rsidRPr="00FF0A27">
              <w:rPr>
                <w:rFonts w:ascii="Garamond" w:hAnsi="Garamond"/>
              </w:rPr>
              <w:t xml:space="preserve"> оказываемых с помощью агрегированных объектов управления такого исполнителя</w:t>
            </w:r>
            <w:r>
              <w:rPr>
                <w:rFonts w:ascii="Garamond" w:hAnsi="Garamond"/>
              </w:rPr>
              <w:t>,</w:t>
            </w:r>
            <w:r w:rsidRPr="00FF0A27">
              <w:rPr>
                <w:rFonts w:ascii="Garamond" w:hAnsi="Garamond"/>
              </w:rPr>
              <w:t xml:space="preserve"> и покупателем электрической энергии и мощности (</w:t>
            </w:r>
            <w:r w:rsidRPr="00FF0A27">
              <w:rPr>
                <w:rFonts w:ascii="Garamond" w:hAnsi="Garamond"/>
                <w:lang w:val="en-US"/>
              </w:rPr>
              <w:t> </w:t>
            </w:r>
            <w:r w:rsidRPr="00FF0A27">
              <w:rPr>
                <w:rFonts w:ascii="Garamond" w:hAnsi="Garamond"/>
                <w:i/>
                <w:noProof/>
                <w:lang w:val="en-US"/>
              </w:rPr>
              <w:t>i </w:t>
            </w:r>
            <w:r w:rsidRPr="00FF0A27">
              <w:rPr>
                <w:rFonts w:ascii="Garamond" w:hAnsi="Garamond"/>
                <w:i/>
                <w:noProof/>
              </w:rPr>
              <w:t>=</w:t>
            </w:r>
            <w:r w:rsidRPr="00FF0A27">
              <w:rPr>
                <w:rFonts w:ascii="Garamond" w:hAnsi="Garamond"/>
                <w:i/>
                <w:noProof/>
                <w:lang w:val="en-US"/>
              </w:rPr>
              <w:t> j </w:t>
            </w:r>
            <w:r w:rsidRPr="00FF0A27">
              <w:rPr>
                <w:rFonts w:ascii="Garamond" w:hAnsi="Garamond"/>
              </w:rPr>
              <w:t xml:space="preserve">), в месяце </w:t>
            </w:r>
            <w:r w:rsidRPr="00FF0A27">
              <w:rPr>
                <w:rFonts w:ascii="Garamond" w:hAnsi="Garamond"/>
                <w:i/>
                <w:lang w:val="en-US"/>
              </w:rPr>
              <w:t>m</w:t>
            </w:r>
            <w:r w:rsidRPr="00FF0A27">
              <w:rPr>
                <w:rFonts w:ascii="Garamond" w:hAnsi="Garamond"/>
              </w:rPr>
              <w:t xml:space="preserve"> рассчитывается по формуле </w:t>
            </w:r>
            <w:r w:rsidRPr="00FF0A27">
              <w:rPr>
                <w:rFonts w:ascii="Garamond" w:hAnsi="Garamond"/>
                <w:bCs/>
                <w:iCs/>
              </w:rPr>
              <w:t>(с точностью до копеек с учетом правил математического округления)</w:t>
            </w:r>
            <w:r w:rsidRPr="00FF0A27">
              <w:rPr>
                <w:rFonts w:ascii="Garamond" w:hAnsi="Garamond"/>
              </w:rPr>
              <w:t>:</w:t>
            </w:r>
          </w:p>
          <w:p w14:paraId="563C6F8C" w14:textId="3484ECED" w:rsidR="006634E0" w:rsidRPr="008C6FEC" w:rsidRDefault="00C55CAA" w:rsidP="008C6FEC">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 мод</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eastAsiaTheme="minorEastAsia" w:hAnsi="Cambria Math"/>
                    <w:lang w:val="en-US" w:eastAsia="ru-RU"/>
                  </w:rPr>
                  <m:t>×</m:t>
                </m:r>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CS,i(i=j),m,z</m:t>
                    </m:r>
                  </m:sub>
                  <m:sup>
                    <m:r>
                      <w:rPr>
                        <w:rFonts w:ascii="Cambria Math" w:eastAsiaTheme="minorEastAsia" w:hAnsi="Cambria Math"/>
                        <w:lang w:val="en-US" w:eastAsia="ru-RU"/>
                      </w:rPr>
                      <m:t xml:space="preserve">DR совокупн </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q∈j,z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e>
                    </m:nary>
                  </m:den>
                </m:f>
                <m:r>
                  <w:rPr>
                    <w:rFonts w:ascii="Cambria Math" w:eastAsiaTheme="minorEastAsia" w:hAnsi="Cambria Math"/>
                    <w:lang w:val="en-US" w:eastAsia="ru-RU"/>
                  </w:rPr>
                  <m:t xml:space="preserve"> .</m:t>
                </m:r>
              </m:oMath>
            </m:oMathPara>
          </w:p>
        </w:tc>
        <w:tc>
          <w:tcPr>
            <w:tcW w:w="7237" w:type="dxa"/>
          </w:tcPr>
          <w:p w14:paraId="67903748" w14:textId="77777777" w:rsidR="000D7DF7" w:rsidRDefault="000D7DF7" w:rsidP="000D7DF7">
            <w:pPr>
              <w:spacing w:before="120" w:after="120" w:line="240" w:lineRule="auto"/>
              <w:ind w:firstLine="594"/>
              <w:jc w:val="both"/>
              <w:rPr>
                <w:rFonts w:ascii="Garamond" w:hAnsi="Garamond"/>
              </w:rPr>
            </w:pPr>
            <w:r>
              <w:rPr>
                <w:rFonts w:ascii="Garamond" w:hAnsi="Garamond"/>
              </w:rPr>
              <w:lastRenderedPageBreak/>
              <w:t>…</w:t>
            </w:r>
          </w:p>
          <w:p w14:paraId="22A5B4CD" w14:textId="77777777" w:rsidR="000D7DF7" w:rsidRPr="00FF0A27" w:rsidRDefault="000D7DF7" w:rsidP="000D7DF7">
            <w:pPr>
              <w:spacing w:before="120" w:after="120" w:line="240" w:lineRule="auto"/>
              <w:ind w:firstLine="594"/>
              <w:jc w:val="both"/>
              <w:rPr>
                <w:rFonts w:ascii="Garamond" w:hAnsi="Garamond"/>
                <w:lang w:eastAsia="ru-RU"/>
              </w:rPr>
            </w:pPr>
            <w:r w:rsidRPr="00FF0A27">
              <w:rPr>
                <w:rFonts w:ascii="Garamond" w:hAnsi="Garamond"/>
              </w:rPr>
              <w:t xml:space="preserve">Для целей определения составляющих предельных уровней нерегулируемых цен, а также для формирования аналитического отчета определяется сумма стоимости услуг по управлению изменением режима потребления электрической энергии, оказанных участнику оптового рынка </w:t>
            </w:r>
            <w:r w:rsidRPr="00FF0A27">
              <w:rPr>
                <w:rFonts w:ascii="Garamond" w:hAnsi="Garamond"/>
                <w:i/>
              </w:rPr>
              <w:t>j</w:t>
            </w:r>
            <w:r w:rsidRPr="00FF0A27">
              <w:rPr>
                <w:rFonts w:ascii="Garamond" w:hAnsi="Garamond"/>
              </w:rPr>
              <w:t xml:space="preserve"> в ГТП потребления </w:t>
            </w:r>
            <w:r w:rsidRPr="00FF0A27">
              <w:rPr>
                <w:rFonts w:ascii="Garamond" w:hAnsi="Garamond"/>
                <w:i/>
              </w:rPr>
              <w:t>q</w:t>
            </w:r>
            <w:r w:rsidRPr="00FF0A27">
              <w:rPr>
                <w:rFonts w:ascii="Garamond" w:hAnsi="Garamond"/>
              </w:rPr>
              <w:t xml:space="preserve"> в ценовой зоне </w:t>
            </w:r>
            <w:r w:rsidRPr="00FF0A27">
              <w:rPr>
                <w:rFonts w:ascii="Garamond" w:hAnsi="Garamond"/>
                <w:i/>
              </w:rPr>
              <w:t>z</w:t>
            </w:r>
            <w:r w:rsidRPr="00FF0A27">
              <w:rPr>
                <w:rFonts w:ascii="Garamond" w:hAnsi="Garamond"/>
              </w:rPr>
              <w:t xml:space="preserve"> по договорам оказания услуг по </w:t>
            </w:r>
            <w:r w:rsidRPr="00FF0A27">
              <w:rPr>
                <w:rFonts w:ascii="Garamond" w:hAnsi="Garamond"/>
              </w:rPr>
              <w:lastRenderedPageBreak/>
              <w:t xml:space="preserve">управлению изменением режима потребления электрической энергии, и приходящейся на его фактическое пиковое потребление как покупателя электрической энергии и мощности в ГТП потребления </w:t>
            </w:r>
            <w:r w:rsidRPr="00FF0A27">
              <w:rPr>
                <w:rFonts w:ascii="Garamond" w:hAnsi="Garamond"/>
                <w:i/>
              </w:rPr>
              <w:t>q</w:t>
            </w:r>
            <w:r w:rsidRPr="00FF0A27">
              <w:rPr>
                <w:rFonts w:ascii="Garamond" w:hAnsi="Garamond"/>
              </w:rPr>
              <w:t xml:space="preserve"> в ценовой зоне </w:t>
            </w:r>
            <w:r w:rsidRPr="00FF0A27">
              <w:rPr>
                <w:rFonts w:ascii="Garamond" w:hAnsi="Garamond"/>
                <w:i/>
              </w:rPr>
              <w:t>z</w:t>
            </w:r>
            <w:r w:rsidRPr="00FF0A27">
              <w:rPr>
                <w:rFonts w:ascii="Garamond" w:hAnsi="Garamond"/>
              </w:rPr>
              <w:t xml:space="preserve"> части совокупной стоимости услуг по управлению изменением режима потребления, определяемой для участника оптового рынка </w:t>
            </w:r>
            <w:r w:rsidRPr="00FF0A27">
              <w:rPr>
                <w:rFonts w:ascii="Garamond" w:hAnsi="Garamond"/>
                <w:i/>
              </w:rPr>
              <w:t>j</w:t>
            </w:r>
            <w:r w:rsidRPr="00FF0A27">
              <w:rPr>
                <w:rFonts w:ascii="Garamond" w:hAnsi="Garamond"/>
              </w:rPr>
              <w:t xml:space="preserve">, одновременно являющегося в одной ценовой зоне </w:t>
            </w:r>
            <w:r w:rsidRPr="00FF0A27">
              <w:rPr>
                <w:rFonts w:ascii="Garamond" w:hAnsi="Garamond"/>
                <w:i/>
                <w:lang w:val="en-US"/>
              </w:rPr>
              <w:t>z</w:t>
            </w:r>
            <w:r w:rsidRPr="00FF0A27">
              <w:rPr>
                <w:rFonts w:ascii="Garamond" w:hAnsi="Garamond"/>
              </w:rPr>
              <w:t xml:space="preserve"> исполнителем услуг по управлению изменением режима потребления и покупателем электрической энергии и мощности, в расчетом периоде </w:t>
            </w:r>
            <w:r w:rsidRPr="00FF0A27">
              <w:rPr>
                <w:rFonts w:ascii="Garamond" w:hAnsi="Garamond"/>
                <w:i/>
              </w:rPr>
              <w:t>m</w:t>
            </w:r>
            <w:r w:rsidRPr="00FF0A27">
              <w:rPr>
                <w:rFonts w:ascii="Garamond" w:hAnsi="Garamond"/>
              </w:rPr>
              <w:t>:</w:t>
            </w:r>
          </w:p>
          <w:p w14:paraId="4A15E8AD" w14:textId="77777777" w:rsidR="000D7DF7" w:rsidRPr="000D7DF7" w:rsidRDefault="00C55CAA" w:rsidP="000D7DF7">
            <w:pPr>
              <w:spacing w:before="120" w:after="120" w:line="240" w:lineRule="auto"/>
              <w:ind w:firstLine="540"/>
              <w:jc w:val="center"/>
              <w:rPr>
                <w:rFonts w:ascii="Garamond" w:eastAsiaTheme="minorEastAsia" w:hAnsi="Garamond" w:cstheme="majorHAnsi"/>
                <w:i/>
                <w:color w:val="000000"/>
                <w:lang w:eastAsia="ru-RU"/>
              </w:rPr>
            </w:pPr>
            <m:oMathPara>
              <m:oMath>
                <m:sSubSup>
                  <m:sSubSupPr>
                    <m:ctrlPr>
                      <w:rPr>
                        <w:rFonts w:ascii="Cambria Math" w:eastAsiaTheme="minorEastAsia" w:hAnsi="Cambria Math" w:cstheme="majorHAnsi"/>
                        <w:i/>
                        <w:color w:val="000000"/>
                        <w:lang w:val="en-US" w:eastAsia="ru-RU"/>
                      </w:rPr>
                    </m:ctrlPr>
                  </m:sSubSupPr>
                  <m:e>
                    <m:r>
                      <w:rPr>
                        <w:rFonts w:ascii="Cambria Math" w:eastAsiaTheme="minorEastAsia" w:hAnsi="Cambria Math" w:cstheme="majorHAnsi"/>
                        <w:color w:val="000000"/>
                        <w:lang w:val="en-US" w:eastAsia="ru-RU"/>
                      </w:rPr>
                      <m:t>S</m:t>
                    </m:r>
                  </m:e>
                  <m:sub>
                    <m:r>
                      <w:rPr>
                        <w:rFonts w:ascii="Cambria Math" w:eastAsiaTheme="minorEastAsia" w:hAnsi="Cambria Math" w:cstheme="majorHAnsi"/>
                        <w:color w:val="000000"/>
                        <w:lang w:val="en-US" w:eastAsia="ru-RU"/>
                      </w:rPr>
                      <m:t>q</m:t>
                    </m:r>
                    <m:r>
                      <w:rPr>
                        <w:rFonts w:ascii="Cambria Math" w:eastAsiaTheme="minorEastAsia" w:hAnsi="Cambria Math" w:cstheme="majorHAnsi"/>
                        <w:color w:val="000000"/>
                        <w:lang w:eastAsia="ru-RU"/>
                      </w:rPr>
                      <m:t>,</m:t>
                    </m:r>
                    <m:r>
                      <w:rPr>
                        <w:rFonts w:ascii="Cambria Math" w:eastAsiaTheme="minorEastAsia" w:hAnsi="Cambria Math" w:cstheme="majorHAnsi"/>
                        <w:color w:val="000000"/>
                        <w:lang w:val="en-US" w:eastAsia="ru-RU"/>
                      </w:rPr>
                      <m:t>j</m:t>
                    </m:r>
                    <m:r>
                      <w:rPr>
                        <w:rFonts w:ascii="Cambria Math" w:eastAsiaTheme="minorEastAsia" w:hAnsi="Cambria Math" w:cstheme="majorHAnsi"/>
                        <w:color w:val="000000"/>
                        <w:lang w:eastAsia="ru-RU"/>
                      </w:rPr>
                      <m:t>,</m:t>
                    </m:r>
                    <m:r>
                      <w:rPr>
                        <w:rFonts w:ascii="Cambria Math" w:eastAsiaTheme="minorEastAsia" w:hAnsi="Cambria Math" w:cstheme="majorHAnsi"/>
                        <w:color w:val="000000"/>
                        <w:lang w:val="en-US" w:eastAsia="ru-RU"/>
                      </w:rPr>
                      <m:t>m</m:t>
                    </m:r>
                    <m:r>
                      <w:rPr>
                        <w:rFonts w:ascii="Cambria Math" w:eastAsiaTheme="minorEastAsia" w:hAnsi="Cambria Math" w:cstheme="majorHAnsi"/>
                        <w:color w:val="000000"/>
                        <w:lang w:eastAsia="ru-RU"/>
                      </w:rPr>
                      <m:t>,</m:t>
                    </m:r>
                    <m:r>
                      <w:rPr>
                        <w:rFonts w:ascii="Cambria Math" w:eastAsiaTheme="minorEastAsia" w:hAnsi="Cambria Math" w:cstheme="majorHAnsi"/>
                        <w:color w:val="000000"/>
                        <w:lang w:val="en-US" w:eastAsia="ru-RU"/>
                      </w:rPr>
                      <m:t>z</m:t>
                    </m:r>
                  </m:sub>
                  <m:sup>
                    <m:r>
                      <w:rPr>
                        <w:rFonts w:ascii="Cambria Math" w:eastAsiaTheme="minorEastAsia" w:hAnsi="Cambria Math" w:cstheme="majorHAnsi"/>
                        <w:color w:val="000000"/>
                        <w:lang w:val="en-US" w:eastAsia="ru-RU"/>
                      </w:rPr>
                      <m:t>DR</m:t>
                    </m:r>
                    <m:r>
                      <w:rPr>
                        <w:rFonts w:ascii="Cambria Math" w:eastAsiaTheme="minorEastAsia" w:hAnsi="Cambria Math" w:cstheme="majorHAnsi"/>
                        <w:color w:val="000000"/>
                        <w:lang w:eastAsia="ru-RU"/>
                      </w:rPr>
                      <m:t xml:space="preserve"> трансл</m:t>
                    </m:r>
                  </m:sup>
                </m:sSubSup>
                <m:r>
                  <w:rPr>
                    <w:rFonts w:ascii="Cambria Math" w:eastAsiaTheme="minorEastAsia" w:hAnsi="Cambria Math" w:cstheme="majorHAnsi"/>
                    <w:color w:val="000000"/>
                    <w:lang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highlight w:val="yellow"/>
                            <w:lang w:val="en-US" w:eastAsia="ru-RU"/>
                          </w:rPr>
                          <m:t>CS,</m:t>
                        </m:r>
                        <m:r>
                          <w:rPr>
                            <w:rFonts w:ascii="Cambria Math" w:eastAsiaTheme="minorEastAsia" w:hAnsi="Cambria Math"/>
                            <w:lang w:val="en-US" w:eastAsia="ru-RU"/>
                          </w:rPr>
                          <m:t>q</m:t>
                        </m:r>
                        <m:r>
                          <w:rPr>
                            <w:rFonts w:ascii="Cambria Math" w:eastAsiaTheme="minorEastAsia" w:hAnsi="Cambria Math"/>
                            <w:lang w:eastAsia="ru-RU"/>
                          </w:rPr>
                          <m:t>,</m:t>
                        </m:r>
                        <m:r>
                          <w:rPr>
                            <w:rFonts w:ascii="Cambria Math" w:eastAsiaTheme="minorEastAsia" w:hAnsi="Cambria Math"/>
                            <w:lang w:val="en-US" w:eastAsia="ru-RU"/>
                          </w:rPr>
                          <m:t>j</m:t>
                        </m:r>
                        <m:r>
                          <w:rPr>
                            <w:rFonts w:ascii="Cambria Math" w:eastAsiaTheme="minorEastAsia" w:hAnsi="Cambria Math"/>
                            <w:lang w:eastAsia="ru-RU"/>
                          </w:rPr>
                          <m:t>,</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e>
                </m:nary>
                <m:r>
                  <w:rPr>
                    <w:rFonts w:ascii="Cambria Math" w:eastAsiaTheme="minorEastAsia" w:hAnsi="Cambria Math" w:cstheme="majorHAnsi"/>
                    <w:color w:val="000000"/>
                    <w:lang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eastAsia="ru-RU"/>
                          </w:rPr>
                          <m:t>,</m:t>
                        </m:r>
                        <m:r>
                          <w:rPr>
                            <w:rFonts w:ascii="Cambria Math" w:eastAsiaTheme="minorEastAsia" w:hAnsi="Cambria Math"/>
                            <w:lang w:val="en-US" w:eastAsia="ru-RU"/>
                          </w:rPr>
                          <m:t>q</m:t>
                        </m:r>
                        <m:r>
                          <w:rPr>
                            <w:rFonts w:ascii="Cambria Math" w:eastAsiaTheme="minorEastAsia" w:hAnsi="Cambria Math"/>
                            <w:lang w:eastAsia="ru-RU"/>
                          </w:rPr>
                          <m:t>,</m:t>
                        </m:r>
                        <m:r>
                          <w:rPr>
                            <w:rFonts w:ascii="Cambria Math" w:eastAsiaTheme="minorEastAsia" w:hAnsi="Cambria Math"/>
                            <w:lang w:val="en-US" w:eastAsia="ru-RU"/>
                          </w:rPr>
                          <m:t>j</m:t>
                        </m:r>
                        <m:r>
                          <w:rPr>
                            <w:rFonts w:ascii="Cambria Math" w:eastAsiaTheme="minorEastAsia" w:hAnsi="Cambria Math"/>
                            <w:lang w:eastAsia="ru-RU"/>
                          </w:rPr>
                          <m:t>,</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eastAsia="ru-RU"/>
                          </w:rPr>
                          <m:t xml:space="preserve"> мод</m:t>
                        </m:r>
                      </m:sup>
                    </m:sSubSup>
                  </m:e>
                </m:nary>
                <m:r>
                  <w:rPr>
                    <w:rFonts w:ascii="Cambria Math" w:eastAsiaTheme="minorEastAsia" w:hAnsi="Cambria Math" w:cstheme="majorHAnsi"/>
                    <w:color w:val="000000"/>
                    <w:lang w:eastAsia="ru-RU"/>
                  </w:rPr>
                  <m:t xml:space="preserve"> ,</m:t>
                </m:r>
              </m:oMath>
            </m:oMathPara>
          </w:p>
          <w:p w14:paraId="458C0446" w14:textId="77777777" w:rsidR="000D7DF7" w:rsidRPr="000D7DF7" w:rsidRDefault="00C55CAA" w:rsidP="000D7DF7">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eastAsia="ru-RU"/>
                      </w:rPr>
                      <m:t>,</m:t>
                    </m:r>
                    <m:r>
                      <w:rPr>
                        <w:rFonts w:ascii="Cambria Math" w:eastAsiaTheme="minorEastAsia" w:hAnsi="Cambria Math"/>
                        <w:lang w:val="en-US" w:eastAsia="ru-RU"/>
                      </w:rPr>
                      <m:t>q</m:t>
                    </m:r>
                    <m:r>
                      <w:rPr>
                        <w:rFonts w:ascii="Cambria Math" w:eastAsiaTheme="minorEastAsia" w:hAnsi="Cambria Math"/>
                        <w:lang w:eastAsia="ru-RU"/>
                      </w:rPr>
                      <m:t>,</m:t>
                    </m:r>
                    <m:r>
                      <w:rPr>
                        <w:rFonts w:ascii="Cambria Math" w:eastAsiaTheme="minorEastAsia" w:hAnsi="Cambria Math"/>
                        <w:lang w:val="en-US" w:eastAsia="ru-RU"/>
                      </w:rPr>
                      <m:t>j</m:t>
                    </m:r>
                    <m:r>
                      <w:rPr>
                        <w:rFonts w:ascii="Cambria Math" w:eastAsiaTheme="minorEastAsia" w:hAnsi="Cambria Math"/>
                        <w:lang w:eastAsia="ru-RU"/>
                      </w:rPr>
                      <m:t>,</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r>
                  <w:rPr>
                    <w:rFonts w:ascii="Cambria Math" w:eastAsiaTheme="minorEastAsia" w:hAnsi="Cambria Math" w:cstheme="majorHAnsi"/>
                    <w:color w:val="000000"/>
                    <w:lang w:eastAsia="ru-RU"/>
                  </w:rPr>
                  <m:t>=</m:t>
                </m:r>
                <m:nary>
                  <m:naryPr>
                    <m:chr m:val="∑"/>
                    <m:limLoc m:val="undOvr"/>
                    <m:ctrlPr>
                      <w:rPr>
                        <w:rFonts w:ascii="Cambria Math" w:eastAsiaTheme="minorEastAsia" w:hAnsi="Cambria Math" w:cstheme="majorHAnsi"/>
                        <w:i/>
                        <w:color w:val="000000"/>
                        <w:lang w:val="en-US" w:eastAsia="ru-RU"/>
                      </w:rPr>
                    </m:ctrlPr>
                  </m:naryPr>
                  <m:sub>
                    <m:eqArr>
                      <m:eqArrPr>
                        <m:ctrlPr>
                          <w:rPr>
                            <w:rFonts w:ascii="Cambria Math" w:eastAsiaTheme="minorEastAsia" w:hAnsi="Cambria Math" w:cstheme="majorHAnsi"/>
                            <w:i/>
                            <w:color w:val="000000"/>
                            <w:lang w:val="en-US" w:eastAsia="ru-RU"/>
                          </w:rPr>
                        </m:ctrlPr>
                      </m:eqArrPr>
                      <m:e>
                        <m:r>
                          <w:rPr>
                            <w:rFonts w:ascii="Cambria Math" w:eastAsiaTheme="minorEastAsia" w:hAnsi="Cambria Math" w:cstheme="majorHAnsi"/>
                            <w:color w:val="000000"/>
                            <w:lang w:val="en-US" w:eastAsia="ru-RU"/>
                          </w:rPr>
                          <m:t>i</m:t>
                        </m:r>
                        <m:r>
                          <w:rPr>
                            <w:rFonts w:ascii="Cambria Math" w:eastAsiaTheme="minorEastAsia" w:hAnsi="Cambria Math" w:cstheme="majorHAnsi"/>
                            <w:color w:val="000000"/>
                            <w:lang w:eastAsia="ru-RU"/>
                          </w:rPr>
                          <m:t>,</m:t>
                        </m:r>
                      </m:e>
                      <m:e>
                        <m:r>
                          <w:rPr>
                            <w:rFonts w:ascii="Cambria Math" w:eastAsiaTheme="minorEastAsia" w:hAnsi="Cambria Math" w:cstheme="majorHAnsi"/>
                            <w:color w:val="000000"/>
                            <w:lang w:val="en-US" w:eastAsia="ru-RU"/>
                          </w:rPr>
                          <m:t>i</m:t>
                        </m:r>
                        <m:r>
                          <w:rPr>
                            <w:rFonts w:ascii="Cambria Math" w:eastAsiaTheme="minorEastAsia" w:hAnsi="Cambria Math" w:cstheme="majorHAnsi"/>
                            <w:color w:val="000000"/>
                            <w:lang w:eastAsia="ru-RU"/>
                          </w:rPr>
                          <m:t>≠</m:t>
                        </m:r>
                        <m:r>
                          <w:rPr>
                            <w:rFonts w:ascii="Cambria Math" w:eastAsiaTheme="minorEastAsia" w:hAnsi="Cambria Math" w:cstheme="majorHAnsi"/>
                            <w:color w:val="000000"/>
                            <w:lang w:val="en-US" w:eastAsia="ru-RU"/>
                          </w:rPr>
                          <m:t>j</m:t>
                        </m:r>
                      </m:e>
                    </m:eqAr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m:t>
                            </m:r>
                            <m:r>
                              <w:rPr>
                                <w:rFonts w:ascii="Cambria Math" w:eastAsiaTheme="minorEastAsia" w:hAnsi="Cambria Math"/>
                                <w:lang w:eastAsia="ru-RU"/>
                              </w:rPr>
                              <m:t>,</m:t>
                            </m:r>
                            <m:r>
                              <w:rPr>
                                <w:rFonts w:ascii="Cambria Math" w:eastAsiaTheme="minorEastAsia" w:hAnsi="Cambria Math"/>
                                <w:lang w:val="en-US" w:eastAsia="ru-RU"/>
                              </w:rPr>
                              <m:t>CS</m:t>
                            </m:r>
                            <m:r>
                              <w:rPr>
                                <w:rFonts w:ascii="Cambria Math" w:eastAsiaTheme="minorEastAsia" w:hAnsi="Cambria Math"/>
                                <w:lang w:eastAsia="ru-RU"/>
                              </w:rPr>
                              <m:t>,</m:t>
                            </m:r>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j</m:t>
                            </m:r>
                            <m:r>
                              <w:rPr>
                                <w:rFonts w:ascii="Cambria Math" w:eastAsiaTheme="minorEastAsia" w:hAnsi="Cambria Math"/>
                                <w:lang w:eastAsia="ru-RU"/>
                              </w:rPr>
                              <m:t>,</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e>
                    </m:nary>
                  </m:e>
                </m:nary>
                <m:r>
                  <w:rPr>
                    <w:rFonts w:ascii="Cambria Math" w:eastAsiaTheme="minorEastAsia" w:hAnsi="Cambria Math"/>
                    <w:lang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m:t>
                        </m:r>
                        <m:r>
                          <w:rPr>
                            <w:rFonts w:ascii="Cambria Math" w:eastAsiaTheme="minorEastAsia" w:hAnsi="Cambria Math"/>
                            <w:lang w:eastAsia="ru-RU"/>
                          </w:rPr>
                          <m:t>,</m:t>
                        </m:r>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m:t>
                        </m:r>
                        <m:r>
                          <w:rPr>
                            <w:rFonts w:ascii="Cambria Math" w:eastAsiaTheme="minorEastAsia" w:hAnsi="Cambria Math"/>
                            <w:lang w:eastAsia="ru-RU"/>
                          </w:rPr>
                          <m:t>∈</m:t>
                        </m:r>
                        <m:r>
                          <w:rPr>
                            <w:rFonts w:ascii="Cambria Math" w:eastAsiaTheme="minorEastAsia" w:hAnsi="Cambria Math"/>
                            <w:lang w:val="en-US" w:eastAsia="ru-RU"/>
                          </w:rPr>
                          <m:t>j</m:t>
                        </m:r>
                        <m:r>
                          <w:rPr>
                            <w:rFonts w:ascii="Cambria Math" w:eastAsiaTheme="minorEastAsia" w:hAnsi="Cambria Math"/>
                            <w:lang w:eastAsia="ru-RU"/>
                          </w:rPr>
                          <m:t>,</m:t>
                        </m:r>
                        <m:r>
                          <w:rPr>
                            <w:rFonts w:ascii="Cambria Math" w:eastAsiaTheme="minorEastAsia" w:hAnsi="Cambria Math"/>
                            <w:lang w:val="en-US" w:eastAsia="ru-RU"/>
                          </w:rPr>
                          <m:t>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m:t>
                            </m:r>
                            <m:r>
                              <w:rPr>
                                <w:rFonts w:ascii="Cambria Math" w:eastAsiaTheme="minorEastAsia" w:hAnsi="Cambria Math"/>
                                <w:lang w:eastAsia="ru-RU"/>
                              </w:rPr>
                              <m:t>,</m:t>
                            </m:r>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eastAsia="ru-RU"/>
                              </w:rPr>
                              <m:t>итог</m:t>
                            </m:r>
                          </m:sup>
                        </m:sSubSup>
                      </m:e>
                    </m:nary>
                    <m:r>
                      <w:rPr>
                        <w:rFonts w:ascii="Cambria Math" w:hAnsi="Cambria Math"/>
                      </w:rPr>
                      <m:t>+</m:t>
                    </m:r>
                    <m:nary>
                      <m:naryPr>
                        <m:chr m:val="∑"/>
                        <m:limLoc m:val="undOvr"/>
                        <m:supHide m:val="1"/>
                        <m:ctrlPr>
                          <w:rPr>
                            <w:rFonts w:ascii="Cambria Math" w:hAnsi="Cambria Math"/>
                          </w:rPr>
                        </m:ctrlPr>
                      </m:naryPr>
                      <m:sub>
                        <m:r>
                          <w:rPr>
                            <w:rFonts w:ascii="Cambria Math" w:hAnsi="Cambria Math"/>
                          </w:rPr>
                          <m:t>f</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e>
                    </m:nary>
                  </m:den>
                </m:f>
                <m:r>
                  <w:rPr>
                    <w:rFonts w:ascii="Cambria Math" w:eastAsiaTheme="minorEastAsia" w:hAnsi="Cambria Math"/>
                    <w:lang w:val="en-US" w:eastAsia="ru-RU"/>
                  </w:rPr>
                  <m:t xml:space="preserve">  ,</m:t>
                </m:r>
              </m:oMath>
            </m:oMathPara>
          </w:p>
          <w:p w14:paraId="278CB996" w14:textId="77777777" w:rsidR="000D7DF7" w:rsidRPr="00FF0A27" w:rsidRDefault="000D7DF7" w:rsidP="000D7DF7">
            <w:pPr>
              <w:spacing w:before="120" w:after="120" w:line="240" w:lineRule="auto"/>
              <w:ind w:left="456" w:hanging="425"/>
              <w:jc w:val="both"/>
              <w:rPr>
                <w:rFonts w:ascii="Garamond" w:eastAsiaTheme="minorEastAsia" w:hAnsi="Garamond"/>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CS,q,j,m,z</m:t>
                  </m:r>
                </m:sub>
                <m:sup>
                  <m:r>
                    <w:rPr>
                      <w:rFonts w:ascii="Cambria Math" w:eastAsiaTheme="minorEastAsia" w:hAnsi="Cambria Math"/>
                      <w:lang w:eastAsia="ru-RU"/>
                    </w:rPr>
                    <m:t>DR мод</m:t>
                  </m:r>
                </m:sup>
              </m:sSubSup>
            </m:oMath>
            <w:r w:rsidRPr="00FF0A27">
              <w:rPr>
                <w:rFonts w:ascii="Garamond" w:eastAsiaTheme="minorEastAsia" w:hAnsi="Garamond"/>
                <w:lang w:eastAsia="ru-RU"/>
              </w:rPr>
              <w:t xml:space="preserve"> – 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eastAsiaTheme="minorEastAsia" w:hAnsi="Garamond"/>
                <w:i/>
                <w:lang w:val="en-US" w:eastAsia="ru-RU"/>
              </w:rPr>
              <w:t>q</w:t>
            </w:r>
            <w:r w:rsidRPr="00FF0A27">
              <w:rPr>
                <w:rFonts w:ascii="Garamond" w:eastAsiaTheme="minorEastAsia" w:hAnsi="Garamond"/>
                <w:lang w:eastAsia="ru-RU"/>
              </w:rPr>
              <w:t xml:space="preserve"> участника оптового рынка </w:t>
            </w:r>
            <w:r w:rsidRPr="00FF0A27">
              <w:rPr>
                <w:rFonts w:ascii="Garamond" w:eastAsiaTheme="minorEastAsia" w:hAnsi="Garamond"/>
                <w:i/>
                <w:lang w:val="en-US" w:eastAsia="ru-RU"/>
              </w:rPr>
              <w:t>j</w:t>
            </w:r>
            <w:r w:rsidRPr="00FF0A27">
              <w:rPr>
                <w:rFonts w:ascii="Garamond" w:eastAsiaTheme="minorEastAsia" w:hAnsi="Garamond"/>
                <w:lang w:eastAsia="ru-RU"/>
              </w:rPr>
              <w:t xml:space="preserve">, одновременно являющегося в одной ценовой зоне </w:t>
            </w:r>
            <w:r w:rsidRPr="00FF0A27">
              <w:rPr>
                <w:rFonts w:ascii="Garamond" w:eastAsiaTheme="minorEastAsia" w:hAnsi="Garamond"/>
                <w:i/>
                <w:lang w:val="en-US" w:eastAsia="ru-RU"/>
              </w:rPr>
              <w:t>z</w:t>
            </w:r>
            <w:r w:rsidRPr="00FF0A27">
              <w:rPr>
                <w:rFonts w:ascii="Garamond" w:eastAsiaTheme="minorEastAsia" w:hAnsi="Garamond"/>
                <w:lang w:eastAsia="ru-RU"/>
              </w:rPr>
              <w:t xml:space="preserve"> исполнителем услуг по управлению изменением режима потребления</w:t>
            </w:r>
            <w:r>
              <w:rPr>
                <w:rFonts w:ascii="Garamond" w:eastAsiaTheme="minorEastAsia" w:hAnsi="Garamond"/>
                <w:lang w:eastAsia="ru-RU"/>
              </w:rPr>
              <w:t>,</w:t>
            </w:r>
            <w:r w:rsidRPr="00FF0A27">
              <w:rPr>
                <w:rFonts w:ascii="Garamond" w:eastAsiaTheme="minorEastAsia" w:hAnsi="Garamond"/>
                <w:lang w:eastAsia="ru-RU"/>
              </w:rPr>
              <w:t xml:space="preserve"> оказываемых с помощью агрегированных объектов управления такого исполнителя</w:t>
            </w:r>
            <w:r>
              <w:rPr>
                <w:rFonts w:ascii="Garamond" w:eastAsiaTheme="minorEastAsia" w:hAnsi="Garamond"/>
                <w:lang w:eastAsia="ru-RU"/>
              </w:rPr>
              <w:t xml:space="preserve">, </w:t>
            </w:r>
            <w:r w:rsidRPr="00DB4896">
              <w:rPr>
                <w:rFonts w:ascii="Garamond" w:eastAsiaTheme="minorEastAsia" w:hAnsi="Garamond"/>
                <w:highlight w:val="yellow"/>
                <w:lang w:eastAsia="ru-RU"/>
              </w:rPr>
              <w:t xml:space="preserve">отобранных </w:t>
            </w:r>
            <w:r w:rsidRPr="000D7DF7">
              <w:rPr>
                <w:rFonts w:ascii="Garamond" w:eastAsiaTheme="minorEastAsia" w:hAnsi="Garamond"/>
                <w:highlight w:val="yellow"/>
                <w:lang w:eastAsia="ru-RU"/>
              </w:rPr>
              <w:t xml:space="preserve">по результатам </w:t>
            </w:r>
            <w:r w:rsidRPr="000D7DF7">
              <w:rPr>
                <w:rFonts w:ascii="Garamond" w:hAnsi="Garamond"/>
                <w:highlight w:val="yellow"/>
              </w:rPr>
              <w:t xml:space="preserve">краткосрочного/долгосрочного отбора ресурса </w:t>
            </w:r>
            <w:r w:rsidRPr="000D7DF7">
              <w:rPr>
                <w:rFonts w:ascii="Garamond" w:hAnsi="Garamond"/>
                <w:i/>
                <w:highlight w:val="yellow"/>
                <w:lang w:val="en-US"/>
              </w:rPr>
              <w:t>CS</w:t>
            </w:r>
            <w:r w:rsidRPr="000D7DF7">
              <w:rPr>
                <w:rFonts w:ascii="Garamond" w:eastAsiaTheme="minorEastAsia" w:hAnsi="Garamond"/>
                <w:highlight w:val="yellow"/>
                <w:lang w:eastAsia="ru-RU"/>
              </w:rPr>
              <w:t>,</w:t>
            </w:r>
            <w:r w:rsidRPr="00FF0A27">
              <w:rPr>
                <w:rFonts w:ascii="Garamond" w:eastAsiaTheme="minorEastAsia" w:hAnsi="Garamond"/>
                <w:lang w:eastAsia="ru-RU"/>
              </w:rPr>
              <w:t xml:space="preserve"> и покупателем электрической энергии и мощности (</w:t>
            </w:r>
            <w:r w:rsidRPr="00FF0A27">
              <w:rPr>
                <w:rFonts w:ascii="Garamond" w:eastAsiaTheme="minorEastAsia" w:hAnsi="Garamond"/>
                <w:lang w:val="en-US" w:eastAsia="ru-RU"/>
              </w:rPr>
              <w:t> </w:t>
            </w:r>
            <w:r w:rsidRPr="00FF0A27">
              <w:rPr>
                <w:rFonts w:ascii="Garamond" w:eastAsiaTheme="minorEastAsia" w:hAnsi="Garamond"/>
                <w:i/>
                <w:noProof/>
                <w:lang w:val="en-US" w:eastAsia="ru-RU"/>
              </w:rPr>
              <w:t>i </w:t>
            </w:r>
            <w:r w:rsidRPr="00FF0A27">
              <w:rPr>
                <w:rFonts w:ascii="Garamond" w:eastAsiaTheme="minorEastAsia" w:hAnsi="Garamond"/>
                <w:i/>
                <w:noProof/>
                <w:lang w:eastAsia="ru-RU"/>
              </w:rPr>
              <w:t>=</w:t>
            </w:r>
            <w:r w:rsidRPr="00FF0A27">
              <w:rPr>
                <w:rFonts w:ascii="Garamond" w:eastAsiaTheme="minorEastAsia" w:hAnsi="Garamond"/>
                <w:i/>
                <w:noProof/>
                <w:lang w:val="en-US" w:eastAsia="ru-RU"/>
              </w:rPr>
              <w:t> j </w:t>
            </w:r>
            <w:r w:rsidRPr="00FF0A27">
              <w:rPr>
                <w:rFonts w:ascii="Garamond" w:eastAsiaTheme="minorEastAsia" w:hAnsi="Garamond"/>
                <w:lang w:eastAsia="ru-RU"/>
              </w:rPr>
              <w:t xml:space="preserve">), в месяце </w:t>
            </w:r>
            <w:r w:rsidRPr="00FF0A27">
              <w:rPr>
                <w:rFonts w:ascii="Garamond" w:eastAsiaTheme="minorEastAsia" w:hAnsi="Garamond"/>
                <w:i/>
                <w:lang w:val="en-US" w:eastAsia="ru-RU"/>
              </w:rPr>
              <w:t>m</w:t>
            </w:r>
            <w:r w:rsidRPr="00FF0A27">
              <w:rPr>
                <w:rFonts w:ascii="Garamond" w:eastAsiaTheme="minorEastAsia" w:hAnsi="Garamond"/>
                <w:lang w:eastAsia="ru-RU"/>
              </w:rPr>
              <w:t>, определяемая в соответствии с настоящим пунктом.</w:t>
            </w:r>
          </w:p>
          <w:p w14:paraId="5CB88642" w14:textId="77777777" w:rsidR="006634E0" w:rsidRPr="006634E0" w:rsidRDefault="006634E0" w:rsidP="006634E0">
            <w:pPr>
              <w:spacing w:before="120" w:after="120" w:line="240" w:lineRule="auto"/>
              <w:ind w:firstLine="594"/>
              <w:jc w:val="both"/>
              <w:rPr>
                <w:rFonts w:ascii="Garamond" w:hAnsi="Garamond"/>
              </w:rPr>
            </w:pPr>
            <w:r w:rsidRPr="000D7DF7">
              <w:rPr>
                <w:rFonts w:ascii="Garamond" w:hAnsi="Garamond"/>
              </w:rPr>
              <w:t>…</w:t>
            </w:r>
          </w:p>
          <w:p w14:paraId="2E0378DB" w14:textId="7ED015C6" w:rsidR="006634E0" w:rsidRPr="006634E0" w:rsidRDefault="006634E0" w:rsidP="006634E0">
            <w:pPr>
              <w:spacing w:before="120" w:after="120" w:line="240" w:lineRule="auto"/>
              <w:ind w:firstLine="594"/>
              <w:jc w:val="both"/>
              <w:rPr>
                <w:rFonts w:ascii="Garamond" w:hAnsi="Garamond"/>
              </w:rPr>
            </w:pPr>
            <w:r w:rsidRPr="006634E0">
              <w:rPr>
                <w:rFonts w:ascii="Garamond" w:hAnsi="Garamond"/>
              </w:rPr>
              <w:t xml:space="preserve">Для целей формирования аналитического отчета определяется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6634E0">
              <w:rPr>
                <w:rFonts w:ascii="Garamond" w:hAnsi="Garamond"/>
                <w:i/>
                <w:lang w:val="en-US"/>
              </w:rPr>
              <w:t>i</w:t>
            </w:r>
            <w:proofErr w:type="spellEnd"/>
            <w:r w:rsidRPr="006634E0">
              <w:rPr>
                <w:rFonts w:ascii="Garamond" w:hAnsi="Garamond"/>
              </w:rPr>
              <w:t xml:space="preserve">, отобранных по результатам краткосрочного/долгосрочного отбора ресурса </w:t>
            </w:r>
            <w:r w:rsidRPr="006634E0">
              <w:rPr>
                <w:rFonts w:ascii="Garamond" w:hAnsi="Garamond"/>
                <w:i/>
                <w:lang w:val="en-US"/>
              </w:rPr>
              <w:t>CS</w:t>
            </w:r>
            <w:r w:rsidRPr="006634E0">
              <w:rPr>
                <w:rFonts w:ascii="Garamond" w:hAnsi="Garamond"/>
              </w:rPr>
              <w:t xml:space="preserve">, </w:t>
            </w:r>
            <w:r w:rsidRPr="006634E0">
              <w:rPr>
                <w:rFonts w:ascii="Garamond" w:hAnsi="Garamond"/>
                <w:highlight w:val="yellow"/>
              </w:rPr>
              <w:t>по договорам с</w:t>
            </w:r>
            <w:r w:rsidRPr="006634E0">
              <w:rPr>
                <w:rFonts w:ascii="Garamond" w:hAnsi="Garamond"/>
              </w:rPr>
              <w:t xml:space="preserve"> заказчиками услуг по управлению изменением режима потребления </w:t>
            </w:r>
            <w:r w:rsidRPr="006634E0">
              <w:rPr>
                <w:rFonts w:ascii="Garamond" w:eastAsiaTheme="minorEastAsia" w:hAnsi="Garamond"/>
                <w:lang w:eastAsia="ru-RU"/>
              </w:rPr>
              <w:t>(</w:t>
            </w:r>
            <w:r w:rsidRPr="006634E0">
              <w:rPr>
                <w:rFonts w:ascii="Garamond" w:eastAsiaTheme="minorEastAsia" w:hAnsi="Garamond"/>
                <w:i/>
                <w:noProof/>
                <w:lang w:val="en-US" w:eastAsia="ru-RU"/>
              </w:rPr>
              <w:t>i </w:t>
            </w:r>
            <w:r w:rsidRPr="006634E0">
              <w:rPr>
                <w:rFonts w:ascii="Garamond" w:eastAsiaTheme="minorEastAsia" w:hAnsi="Garamond"/>
                <w:i/>
                <w:noProof/>
                <w:lang w:eastAsia="ru-RU"/>
              </w:rPr>
              <w:t>≠</w:t>
            </w:r>
            <w:r w:rsidRPr="006634E0">
              <w:rPr>
                <w:rFonts w:ascii="Garamond" w:eastAsiaTheme="minorEastAsia" w:hAnsi="Garamond"/>
                <w:i/>
                <w:noProof/>
                <w:lang w:val="en-US" w:eastAsia="ru-RU"/>
              </w:rPr>
              <w:t> j</w:t>
            </w:r>
            <w:r w:rsidRPr="006634E0">
              <w:rPr>
                <w:rFonts w:ascii="Garamond" w:eastAsiaTheme="minorEastAsia" w:hAnsi="Garamond"/>
                <w:lang w:eastAsia="ru-RU"/>
              </w:rPr>
              <w:t>)</w:t>
            </w:r>
            <w:r w:rsidR="00B54E53" w:rsidRPr="00B54E53">
              <w:rPr>
                <w:rFonts w:ascii="Garamond" w:eastAsiaTheme="minorEastAsia" w:hAnsi="Garamond"/>
                <w:highlight w:val="yellow"/>
                <w:lang w:eastAsia="ru-RU"/>
              </w:rPr>
              <w:t>,</w:t>
            </w:r>
            <w:r w:rsidRPr="006634E0">
              <w:rPr>
                <w:rFonts w:ascii="Garamond" w:hAnsi="Garamond"/>
              </w:rPr>
              <w:t xml:space="preserve"> приходящаяся на агрегированный объект управления </w:t>
            </w:r>
            <w:r w:rsidRPr="006634E0">
              <w:rPr>
                <w:rFonts w:ascii="Garamond" w:hAnsi="Garamond"/>
                <w:i/>
                <w:lang w:val="en-US"/>
              </w:rPr>
              <w:t>ar</w:t>
            </w:r>
            <w:r w:rsidRPr="006634E0">
              <w:rPr>
                <w:rFonts w:ascii="Garamond" w:hAnsi="Garamond"/>
              </w:rPr>
              <w:t>, по формуле:</w:t>
            </w:r>
          </w:p>
          <w:p w14:paraId="56402C18" w14:textId="77777777" w:rsidR="006634E0" w:rsidRPr="006634E0" w:rsidRDefault="00C55CAA" w:rsidP="006634E0">
            <w:pPr>
              <w:spacing w:before="120" w:after="120" w:line="240" w:lineRule="auto"/>
              <w:ind w:firstLine="540"/>
              <w:jc w:val="center"/>
              <w:rPr>
                <w:rFonts w:ascii="Garamond" w:eastAsiaTheme="minorEastAsia" w:hAnsi="Garamond"/>
                <w:i/>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m:t>
                    </m:r>
                    <m:r>
                      <w:rPr>
                        <w:rFonts w:ascii="Cambria Math" w:eastAsiaTheme="minorEastAsia" w:hAnsi="Cambria Math"/>
                        <w:lang w:eastAsia="ru-RU"/>
                      </w:rPr>
                      <m:t>,</m:t>
                    </m:r>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r>
                  <w:rPr>
                    <w:rFonts w:ascii="Cambria Math" w:eastAsiaTheme="minorEastAsia" w:hAnsi="Cambria Math"/>
                    <w:lang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факт исп</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факт исп</m:t>
                            </m:r>
                          </m:sup>
                        </m:sSubSup>
                      </m:e>
                    </m:nary>
                  </m:den>
                </m:f>
                <m:r>
                  <w:rPr>
                    <w:rFonts w:ascii="Cambria Math" w:eastAsiaTheme="minorEastAsia" w:hAnsi="Cambria Math"/>
                    <w:lang w:eastAsia="ru-RU"/>
                  </w:rPr>
                  <m:t>×</m:t>
                </m:r>
                <m:nary>
                  <m:naryPr>
                    <m:chr m:val="∑"/>
                    <m:limLoc m:val="undOvr"/>
                    <m:supHide m:val="1"/>
                    <m:ctrlPr>
                      <w:rPr>
                        <w:rFonts w:ascii="Cambria Math" w:eastAsiaTheme="minorEastAsia" w:hAnsi="Cambria Math"/>
                        <w:i/>
                        <w:lang w:val="en-US" w:eastAsia="ru-RU"/>
                      </w:rPr>
                    </m:ctrlPr>
                  </m:naryPr>
                  <m:sub>
                    <m:eqArr>
                      <m:eqArrPr>
                        <m:ctrlPr>
                          <w:rPr>
                            <w:rFonts w:ascii="Cambria Math" w:eastAsiaTheme="minorEastAsia" w:hAnsi="Cambria Math"/>
                            <w:i/>
                            <w:lang w:val="en-US" w:eastAsia="ru-RU"/>
                          </w:rPr>
                        </m:ctrlPr>
                      </m:eqArrPr>
                      <m:e>
                        <m:r>
                          <w:rPr>
                            <w:rFonts w:ascii="Cambria Math" w:eastAsiaTheme="minorEastAsia" w:hAnsi="Cambria Math"/>
                            <w:lang w:val="en-US" w:eastAsia="ru-RU"/>
                          </w:rPr>
                          <m:t>j</m:t>
                        </m:r>
                      </m:e>
                      <m:e>
                        <m:r>
                          <w:rPr>
                            <w:rFonts w:ascii="Cambria Math" w:eastAsiaTheme="minorEastAsia" w:hAnsi="Cambria Math"/>
                            <w:lang w:val="en-US" w:eastAsia="ru-RU"/>
                          </w:rPr>
                          <m:t>i</m:t>
                        </m:r>
                        <m:r>
                          <w:rPr>
                            <w:rFonts w:ascii="Cambria Math" w:eastAsiaTheme="minorEastAsia" w:hAnsi="Cambria Math"/>
                            <w:lang w:eastAsia="ru-RU"/>
                          </w:rPr>
                          <m:t>≠</m:t>
                        </m:r>
                        <m:r>
                          <w:rPr>
                            <w:rFonts w:ascii="Cambria Math" w:eastAsiaTheme="minorEastAsia" w:hAnsi="Cambria Math"/>
                            <w:lang w:val="en-US" w:eastAsia="ru-RU"/>
                          </w:rPr>
                          <m:t>j</m:t>
                        </m:r>
                      </m:e>
                    </m:eqArr>
                  </m:sub>
                  <m:sup/>
                  <m:e>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CS,i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 xml:space="preserve">DR </m:t>
                        </m:r>
                      </m:sup>
                    </m:sSubSup>
                  </m:e>
                </m:nary>
                <m:r>
                  <w:rPr>
                    <w:rFonts w:ascii="Cambria Math" w:eastAsiaTheme="minorEastAsia" w:hAnsi="Cambria Math"/>
                    <w:lang w:eastAsia="ru-RU"/>
                  </w:rPr>
                  <m:t xml:space="preserve"> .</m:t>
                </m:r>
              </m:oMath>
            </m:oMathPara>
          </w:p>
          <w:p w14:paraId="76E879F2" w14:textId="77777777" w:rsidR="006634E0" w:rsidRPr="006634E0" w:rsidRDefault="006634E0" w:rsidP="006634E0">
            <w:pPr>
              <w:spacing w:before="120" w:after="120" w:line="240" w:lineRule="auto"/>
              <w:ind w:firstLine="594"/>
              <w:jc w:val="both"/>
              <w:rPr>
                <w:rFonts w:ascii="Garamond" w:hAnsi="Garamond"/>
              </w:rPr>
            </w:pPr>
            <w:r w:rsidRPr="006634E0">
              <w:rPr>
                <w:rFonts w:ascii="Garamond" w:hAnsi="Garamond"/>
              </w:rPr>
              <w:t>…</w:t>
            </w:r>
          </w:p>
          <w:p w14:paraId="4F9B21F7" w14:textId="77777777" w:rsidR="000D7DF7" w:rsidRPr="00FF0A27" w:rsidRDefault="000D7DF7" w:rsidP="000D7DF7">
            <w:pPr>
              <w:spacing w:before="120" w:after="120" w:line="240" w:lineRule="auto"/>
              <w:ind w:firstLine="594"/>
              <w:jc w:val="both"/>
              <w:rPr>
                <w:rFonts w:ascii="Garamond" w:hAnsi="Garamond"/>
              </w:rPr>
            </w:pPr>
            <w:r w:rsidRPr="00FF0A27">
              <w:rPr>
                <w:rFonts w:ascii="Garamond" w:hAnsi="Garamond"/>
              </w:rPr>
              <w:t xml:space="preserve">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hAnsi="Garamond"/>
                <w:i/>
                <w:lang w:val="en-US"/>
              </w:rPr>
              <w:t>q</w:t>
            </w:r>
            <w:r w:rsidRPr="00FF0A27">
              <w:rPr>
                <w:rFonts w:ascii="Garamond" w:hAnsi="Garamond"/>
              </w:rPr>
              <w:t xml:space="preserve"> участника оптового рынка </w:t>
            </w:r>
            <w:r w:rsidRPr="00FF0A27">
              <w:rPr>
                <w:rFonts w:ascii="Garamond" w:hAnsi="Garamond"/>
                <w:i/>
                <w:lang w:val="en-US"/>
              </w:rPr>
              <w:t>j</w:t>
            </w:r>
            <w:r w:rsidRPr="00FF0A27">
              <w:rPr>
                <w:rFonts w:ascii="Garamond" w:hAnsi="Garamond"/>
              </w:rPr>
              <w:t xml:space="preserve">, одновременно являющегося в одной ценовой зоне </w:t>
            </w:r>
            <w:r w:rsidRPr="00FF0A27">
              <w:rPr>
                <w:rFonts w:ascii="Garamond" w:hAnsi="Garamond"/>
                <w:i/>
                <w:lang w:val="en-US"/>
              </w:rPr>
              <w:t>z</w:t>
            </w:r>
            <w:r w:rsidRPr="00FF0A27">
              <w:rPr>
                <w:rFonts w:ascii="Garamond" w:hAnsi="Garamond"/>
              </w:rPr>
              <w:t xml:space="preserve"> исполнителем услуг по управлению изменением режима потребления</w:t>
            </w:r>
            <w:r>
              <w:rPr>
                <w:rFonts w:ascii="Garamond" w:hAnsi="Garamond"/>
              </w:rPr>
              <w:t>,</w:t>
            </w:r>
            <w:r w:rsidRPr="00FF0A27">
              <w:rPr>
                <w:rFonts w:ascii="Garamond" w:hAnsi="Garamond"/>
              </w:rPr>
              <w:t xml:space="preserve"> оказываемых с помощью агрегированных объектов управления такого </w:t>
            </w:r>
            <w:r w:rsidRPr="000D7DF7">
              <w:rPr>
                <w:rFonts w:ascii="Garamond" w:hAnsi="Garamond"/>
              </w:rPr>
              <w:t xml:space="preserve">исполнителя, </w:t>
            </w:r>
            <w:r w:rsidRPr="000D7DF7">
              <w:rPr>
                <w:rFonts w:ascii="Garamond" w:hAnsi="Garamond"/>
                <w:highlight w:val="yellow"/>
              </w:rPr>
              <w:t xml:space="preserve">отобранных по результатам краткосрочного/долгосрочного отбора ресурса </w:t>
            </w:r>
            <w:r w:rsidRPr="000D7DF7">
              <w:rPr>
                <w:rFonts w:ascii="Garamond" w:hAnsi="Garamond"/>
                <w:i/>
                <w:highlight w:val="yellow"/>
                <w:lang w:val="en-US"/>
              </w:rPr>
              <w:t>CS</w:t>
            </w:r>
            <w:r w:rsidRPr="000D7DF7">
              <w:rPr>
                <w:rFonts w:ascii="Garamond" w:hAnsi="Garamond"/>
                <w:highlight w:val="yellow"/>
              </w:rPr>
              <w:t>,</w:t>
            </w:r>
            <w:r w:rsidRPr="00FF0A27">
              <w:rPr>
                <w:rFonts w:ascii="Garamond" w:hAnsi="Garamond"/>
              </w:rPr>
              <w:t xml:space="preserve"> и покупателем электрической энергии и мощности (</w:t>
            </w:r>
            <w:r w:rsidRPr="00FF0A27">
              <w:rPr>
                <w:rFonts w:ascii="Garamond" w:hAnsi="Garamond"/>
                <w:lang w:val="en-US"/>
              </w:rPr>
              <w:t> </w:t>
            </w:r>
            <w:r w:rsidRPr="00FF0A27">
              <w:rPr>
                <w:rFonts w:ascii="Garamond" w:hAnsi="Garamond"/>
                <w:i/>
                <w:noProof/>
                <w:lang w:val="en-US"/>
              </w:rPr>
              <w:t>i </w:t>
            </w:r>
            <w:r w:rsidRPr="00FF0A27">
              <w:rPr>
                <w:rFonts w:ascii="Garamond" w:hAnsi="Garamond"/>
                <w:i/>
                <w:noProof/>
              </w:rPr>
              <w:t>=</w:t>
            </w:r>
            <w:r w:rsidRPr="00FF0A27">
              <w:rPr>
                <w:rFonts w:ascii="Garamond" w:hAnsi="Garamond"/>
                <w:i/>
                <w:noProof/>
                <w:lang w:val="en-US"/>
              </w:rPr>
              <w:t> j </w:t>
            </w:r>
            <w:r w:rsidRPr="00FF0A27">
              <w:rPr>
                <w:rFonts w:ascii="Garamond" w:hAnsi="Garamond"/>
              </w:rPr>
              <w:t xml:space="preserve">), в месяце </w:t>
            </w:r>
            <w:r w:rsidRPr="00FF0A27">
              <w:rPr>
                <w:rFonts w:ascii="Garamond" w:hAnsi="Garamond"/>
                <w:i/>
                <w:lang w:val="en-US"/>
              </w:rPr>
              <w:t>m</w:t>
            </w:r>
            <w:r w:rsidRPr="00FF0A27">
              <w:rPr>
                <w:rFonts w:ascii="Garamond" w:hAnsi="Garamond"/>
              </w:rPr>
              <w:t xml:space="preserve"> рассчитывается по формуле </w:t>
            </w:r>
            <w:r w:rsidRPr="00FF0A27">
              <w:rPr>
                <w:rFonts w:ascii="Garamond" w:hAnsi="Garamond"/>
                <w:bCs/>
                <w:iCs/>
              </w:rPr>
              <w:t>(с точностью до копеек с учетом правил математического округления)</w:t>
            </w:r>
            <w:r w:rsidRPr="00FF0A27">
              <w:rPr>
                <w:rFonts w:ascii="Garamond" w:hAnsi="Garamond"/>
              </w:rPr>
              <w:t>:</w:t>
            </w:r>
          </w:p>
          <w:p w14:paraId="08497AF5" w14:textId="5075148E" w:rsidR="006634E0" w:rsidRPr="008C6FEC" w:rsidRDefault="00C55CAA" w:rsidP="008C6FEC">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 мод</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eastAsiaTheme="minorEastAsia" w:hAnsi="Cambria Math"/>
                    <w:lang w:val="en-US" w:eastAsia="ru-RU"/>
                  </w:rPr>
                  <m:t>×</m:t>
                </m:r>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CS,i(i=j),m,z</m:t>
                    </m:r>
                  </m:sub>
                  <m:sup>
                    <m:r>
                      <w:rPr>
                        <w:rFonts w:ascii="Cambria Math" w:eastAsiaTheme="minorEastAsia" w:hAnsi="Cambria Math"/>
                        <w:lang w:val="en-US" w:eastAsia="ru-RU"/>
                      </w:rPr>
                      <m:t xml:space="preserve">DR совокупн </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q∈j,z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e>
                    </m:nary>
                  </m:den>
                </m:f>
                <m:r>
                  <w:rPr>
                    <w:rFonts w:ascii="Cambria Math" w:eastAsiaTheme="minorEastAsia" w:hAnsi="Cambria Math"/>
                    <w:lang w:val="en-US" w:eastAsia="ru-RU"/>
                  </w:rPr>
                  <m:t xml:space="preserve"> .</m:t>
                </m:r>
              </m:oMath>
            </m:oMathPara>
          </w:p>
        </w:tc>
      </w:tr>
      <w:tr w:rsidR="00637118" w:rsidRPr="00FF0A27" w14:paraId="6962C738" w14:textId="77777777" w:rsidTr="00405AA2">
        <w:trPr>
          <w:trHeight w:val="435"/>
        </w:trPr>
        <w:tc>
          <w:tcPr>
            <w:tcW w:w="848" w:type="dxa"/>
            <w:vAlign w:val="center"/>
          </w:tcPr>
          <w:p w14:paraId="1B3DAD94" w14:textId="77777777" w:rsidR="00637118" w:rsidRDefault="00637118" w:rsidP="006634E0">
            <w:pPr>
              <w:widowControl w:val="0"/>
              <w:spacing w:before="120" w:after="120" w:line="240" w:lineRule="auto"/>
              <w:jc w:val="center"/>
              <w:rPr>
                <w:rFonts w:ascii="Garamond" w:eastAsiaTheme="minorHAnsi" w:hAnsi="Garamond" w:cs="Calibri"/>
                <w:b/>
                <w:lang w:val="en-US"/>
              </w:rPr>
            </w:pPr>
            <w:r>
              <w:rPr>
                <w:rFonts w:ascii="Garamond" w:eastAsiaTheme="minorHAnsi" w:hAnsi="Garamond" w:cs="Calibri"/>
                <w:b/>
                <w:lang w:val="en-US"/>
              </w:rPr>
              <w:lastRenderedPageBreak/>
              <w:t>29.2.3</w:t>
            </w:r>
          </w:p>
        </w:tc>
        <w:tc>
          <w:tcPr>
            <w:tcW w:w="6818" w:type="dxa"/>
          </w:tcPr>
          <w:p w14:paraId="2838CA6D" w14:textId="77777777" w:rsidR="00637118" w:rsidRPr="00637118" w:rsidRDefault="00637118" w:rsidP="00637118">
            <w:pPr>
              <w:widowControl w:val="0"/>
              <w:spacing w:before="120" w:after="120" w:line="240" w:lineRule="auto"/>
              <w:ind w:left="951"/>
              <w:jc w:val="both"/>
              <w:outlineLvl w:val="2"/>
              <w:rPr>
                <w:rFonts w:ascii="Garamond" w:eastAsia="Times New Roman" w:hAnsi="Garamond"/>
                <w:b/>
                <w:lang w:val="x-none"/>
              </w:rPr>
            </w:pPr>
            <w:r w:rsidRPr="00637118">
              <w:rPr>
                <w:rFonts w:ascii="Garamond" w:eastAsia="Times New Roman" w:hAnsi="Garamond"/>
                <w:b/>
              </w:rPr>
              <w:t xml:space="preserve">29.2.3. </w:t>
            </w:r>
            <w:r w:rsidRPr="00637118">
              <w:rPr>
                <w:rFonts w:ascii="Garamond" w:eastAsia="Times New Roman" w:hAnsi="Garamond"/>
                <w:b/>
                <w:lang w:val="x-none"/>
              </w:rPr>
              <w:t>Расчет величины штрафных санкций по договорам оказания услуг по управлению изменением режима потребления за высокую степень неготовности</w:t>
            </w:r>
          </w:p>
          <w:p w14:paraId="25BA9243" w14:textId="77777777" w:rsidR="00637118" w:rsidRPr="00FF0A27" w:rsidRDefault="00637118" w:rsidP="00637118">
            <w:pPr>
              <w:spacing w:before="120" w:after="120" w:line="240" w:lineRule="auto"/>
              <w:ind w:firstLine="594"/>
              <w:jc w:val="both"/>
              <w:rPr>
                <w:rFonts w:ascii="Garamond" w:hAnsi="Garamond"/>
              </w:rPr>
            </w:pPr>
            <w:r w:rsidRPr="00FF0A27">
              <w:rPr>
                <w:rFonts w:ascii="Garamond" w:hAnsi="Garamond"/>
              </w:rPr>
              <w:t xml:space="preserve">Размер штрафа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rPr>
              <w:t xml:space="preserve"> исполнителя </w:t>
            </w:r>
            <w:r w:rsidRPr="00FF0A27">
              <w:rPr>
                <w:rFonts w:ascii="Garamond" w:hAnsi="Garamond"/>
                <w:i/>
                <w:lang w:val="en-US"/>
              </w:rPr>
              <w:t>i</w:t>
            </w:r>
            <w:r w:rsidRPr="00FF0A27">
              <w:rPr>
                <w:rFonts w:ascii="Garamond" w:hAnsi="Garamond"/>
              </w:rPr>
              <w:t xml:space="preserve"> за высокую степень неготовности</w:t>
            </w:r>
            <w:r w:rsidRPr="00FF0A27">
              <w:rPr>
                <w:rFonts w:ascii="Garamond" w:hAnsi="Garamond"/>
                <w:i/>
              </w:rPr>
              <w:t xml:space="preserve">, </w:t>
            </w:r>
            <w:r w:rsidRPr="00FF0A27">
              <w:rPr>
                <w:rFonts w:ascii="Garamond" w:hAnsi="Garamond"/>
              </w:rPr>
              <w:t xml:space="preserve">приходящийся на участника оптового рынка </w:t>
            </w:r>
            <w:r w:rsidRPr="00FF0A27">
              <w:rPr>
                <w:rFonts w:ascii="Garamond" w:hAnsi="Garamond"/>
                <w:i/>
                <w:lang w:val="en-US"/>
              </w:rPr>
              <w:t>j</w:t>
            </w:r>
            <w:r w:rsidRPr="00FF0A27">
              <w:rPr>
                <w:rFonts w:ascii="Garamond" w:hAnsi="Garamond"/>
                <w:i/>
              </w:rPr>
              <w:t xml:space="preserve"> </w:t>
            </w:r>
            <w:r w:rsidRPr="00FF0A27">
              <w:rPr>
                <w:rFonts w:ascii="Garamond" w:hAnsi="Garamond"/>
              </w:rPr>
              <w:t>(</w:t>
            </w:r>
            <w:r w:rsidRPr="00FF0A27">
              <w:rPr>
                <w:rFonts w:ascii="Garamond" w:hAnsi="Garamond"/>
                <w:i/>
                <w:noProof/>
                <w:lang w:val="en-US"/>
              </w:rPr>
              <w:t>i </w:t>
            </w:r>
            <w:r w:rsidRPr="00FF0A27">
              <w:rPr>
                <w:rFonts w:ascii="Garamond" w:hAnsi="Garamond"/>
                <w:i/>
                <w:noProof/>
              </w:rPr>
              <w:t>≠</w:t>
            </w:r>
            <w:r>
              <w:rPr>
                <w:rFonts w:ascii="Garamond" w:hAnsi="Garamond"/>
                <w:i/>
                <w:noProof/>
                <w:lang w:val="en-US"/>
              </w:rPr>
              <w:t> j</w:t>
            </w:r>
            <w:r w:rsidRPr="00FF0A27">
              <w:rPr>
                <w:rFonts w:ascii="Garamond" w:hAnsi="Garamond"/>
              </w:rPr>
              <w:t xml:space="preserve">), в расчетном месяце </w:t>
            </w:r>
            <w:r w:rsidRPr="00FF0A27">
              <w:rPr>
                <w:rFonts w:ascii="Garamond" w:hAnsi="Garamond"/>
                <w:i/>
                <w:lang w:val="en-US"/>
              </w:rPr>
              <w:t>m</w:t>
            </w:r>
            <w:r w:rsidRPr="00FF0A27">
              <w:rPr>
                <w:rFonts w:ascii="Garamond" w:hAnsi="Garamond"/>
              </w:rPr>
              <w:t xml:space="preserve"> в ценовой зоне </w:t>
            </w:r>
            <w:r w:rsidRPr="00FF0A27">
              <w:rPr>
                <w:rFonts w:ascii="Garamond" w:hAnsi="Garamond"/>
                <w:i/>
                <w:lang w:val="en-US"/>
              </w:rPr>
              <w:t>z</w:t>
            </w:r>
            <w:r w:rsidRPr="00FF0A27">
              <w:rPr>
                <w:rFonts w:ascii="Garamond" w:hAnsi="Garamond"/>
              </w:rPr>
              <w:t xml:space="preserve"> определяется в соответствии с формулой (с точностью до копеек с учетом правил математического округления):</w:t>
            </w:r>
          </w:p>
          <w:p w14:paraId="0189E5F1" w14:textId="77777777" w:rsidR="00637118" w:rsidRPr="00FF0A27" w:rsidRDefault="00C55CAA" w:rsidP="00637118">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штраф DR</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 xml:space="preserve"> ,</m:t>
                </m:r>
              </m:oMath>
            </m:oMathPara>
          </w:p>
          <w:p w14:paraId="2246FA9C" w14:textId="77777777" w:rsidR="00637118" w:rsidRPr="00FF0A27" w:rsidRDefault="00637118" w:rsidP="00637118">
            <w:pPr>
              <w:spacing w:before="120" w:after="120" w:line="240" w:lineRule="auto"/>
              <w:ind w:left="456" w:hanging="425"/>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доля, которую пиковое потребление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определенная в соответствии с пунктом 29.1.3 настоящего Регламента;</w:t>
            </w:r>
          </w:p>
          <w:p w14:paraId="18090506" w14:textId="77777777" w:rsidR="00637118" w:rsidRPr="00637118" w:rsidRDefault="00C55CAA" w:rsidP="00637118">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ctrlPr>
                    <w:rPr>
                      <w:rFonts w:ascii="Cambria Math" w:eastAsiaTheme="minorEastAsia" w:hAnsi="Cambria Math"/>
                      <w:lang w:eastAsia="ru-RU"/>
                    </w:rPr>
                  </m:ctrlPr>
                </m:e>
                <m:sub>
                  <m:r>
                    <w:rPr>
                      <w:rFonts w:ascii="Cambria Math" w:eastAsiaTheme="minorEastAsia" w:hAnsi="Cambria Math"/>
                      <w:lang w:eastAsia="ru-RU"/>
                    </w:rPr>
                    <m:t>CS,i,m,z</m:t>
                  </m:r>
                </m:sub>
                <m:sup>
                  <m:r>
                    <w:rPr>
                      <w:rFonts w:ascii="Cambria Math" w:eastAsiaTheme="minorEastAsia" w:hAnsi="Cambria Math"/>
                      <w:lang w:eastAsia="ru-RU"/>
                    </w:rPr>
                    <m:t xml:space="preserve">штраф DR совокупн </m:t>
                  </m:r>
                </m:sup>
              </m:sSubSup>
            </m:oMath>
            <w:r w:rsidR="00637118">
              <w:rPr>
                <w:rFonts w:ascii="Garamond" w:eastAsiaTheme="minorEastAsia" w:hAnsi="Garamond"/>
                <w:lang w:eastAsia="ru-RU"/>
              </w:rPr>
              <w:t xml:space="preserve"> </w:t>
            </w:r>
            <w:r w:rsidR="00637118" w:rsidRPr="00FF0A27">
              <w:rPr>
                <w:rFonts w:ascii="Garamond" w:eastAsiaTheme="minorEastAsia" w:hAnsi="Garamond"/>
                <w:lang w:eastAsia="ru-RU"/>
              </w:rPr>
              <w:t xml:space="preserve">– совокупный размер штрафа за высокую степень неготовности агрегированных объектов управления исполнителя </w:t>
            </w:r>
            <w:r w:rsidR="00637118" w:rsidRPr="00FF0A27">
              <w:rPr>
                <w:rFonts w:ascii="Garamond" w:eastAsiaTheme="minorEastAsia" w:hAnsi="Garamond"/>
                <w:i/>
                <w:lang w:val="en-US" w:eastAsia="ru-RU"/>
              </w:rPr>
              <w:t>i</w:t>
            </w:r>
            <w:r w:rsidR="00637118" w:rsidRPr="00FF0A27">
              <w:rPr>
                <w:rFonts w:ascii="Garamond" w:eastAsiaTheme="minorEastAsia" w:hAnsi="Garamond"/>
                <w:lang w:eastAsia="ru-RU"/>
              </w:rPr>
              <w:t>,</w:t>
            </w:r>
            <w:r w:rsidR="00637118" w:rsidRPr="00FF0A27">
              <w:rPr>
                <w:rFonts w:ascii="Garamond" w:eastAsiaTheme="minorEastAsia" w:hAnsi="Garamond"/>
                <w:i/>
                <w:lang w:eastAsia="ru-RU"/>
              </w:rPr>
              <w:t xml:space="preserve"> </w:t>
            </w:r>
            <w:r w:rsidR="00637118" w:rsidRPr="00FF0A27">
              <w:rPr>
                <w:rFonts w:ascii="Garamond" w:eastAsiaTheme="minorEastAsia" w:hAnsi="Garamond"/>
                <w:lang w:eastAsia="ru-RU"/>
              </w:rPr>
              <w:t>отобранных по результатам краткосрочного/долгосрочного отбора ресу</w:t>
            </w:r>
            <w:r w:rsidR="00637118" w:rsidRPr="00637118">
              <w:rPr>
                <w:rFonts w:ascii="Garamond" w:eastAsiaTheme="minorEastAsia" w:hAnsi="Garamond"/>
                <w:lang w:eastAsia="ru-RU"/>
              </w:rPr>
              <w:t xml:space="preserve">рса </w:t>
            </w:r>
            <w:r w:rsidR="00637118" w:rsidRPr="00637118">
              <w:rPr>
                <w:rFonts w:ascii="Garamond" w:eastAsiaTheme="minorEastAsia" w:hAnsi="Garamond"/>
                <w:i/>
                <w:lang w:val="en-US" w:eastAsia="ru-RU"/>
              </w:rPr>
              <w:t>CS</w:t>
            </w:r>
            <w:r w:rsidR="00637118" w:rsidRPr="00637118">
              <w:rPr>
                <w:rFonts w:ascii="Garamond" w:eastAsiaTheme="minorEastAsia" w:hAnsi="Garamond"/>
                <w:lang w:eastAsia="ru-RU"/>
              </w:rPr>
              <w:t>,</w:t>
            </w:r>
            <w:r w:rsidR="00637118" w:rsidRPr="00637118">
              <w:rPr>
                <w:rFonts w:ascii="Garamond" w:eastAsiaTheme="minorEastAsia" w:hAnsi="Garamond"/>
                <w:i/>
                <w:lang w:eastAsia="ru-RU"/>
              </w:rPr>
              <w:t xml:space="preserve"> </w:t>
            </w:r>
            <w:r w:rsidR="00637118" w:rsidRPr="00637118">
              <w:rPr>
                <w:rFonts w:ascii="Garamond" w:eastAsiaTheme="minorEastAsia" w:hAnsi="Garamond"/>
                <w:lang w:eastAsia="ru-RU"/>
              </w:rPr>
              <w:t xml:space="preserve">в месяце </w:t>
            </w:r>
            <w:r w:rsidR="00637118" w:rsidRPr="00637118">
              <w:rPr>
                <w:rFonts w:ascii="Garamond" w:eastAsiaTheme="minorEastAsia" w:hAnsi="Garamond"/>
                <w:i/>
                <w:lang w:val="en-US" w:eastAsia="ru-RU"/>
              </w:rPr>
              <w:t>m</w:t>
            </w:r>
            <w:r w:rsidR="00637118" w:rsidRPr="00637118">
              <w:rPr>
                <w:rFonts w:ascii="Garamond" w:eastAsiaTheme="minorEastAsia" w:hAnsi="Garamond"/>
                <w:lang w:eastAsia="ru-RU"/>
              </w:rPr>
              <w:t xml:space="preserve"> и ценовой зоне </w:t>
            </w:r>
            <w:r w:rsidR="00637118" w:rsidRPr="00637118">
              <w:rPr>
                <w:rFonts w:ascii="Garamond" w:eastAsiaTheme="minorEastAsia" w:hAnsi="Garamond"/>
                <w:i/>
                <w:lang w:val="en-US" w:eastAsia="ru-RU"/>
              </w:rPr>
              <w:t>z</w:t>
            </w:r>
            <w:r w:rsidR="00637118" w:rsidRPr="00637118">
              <w:rPr>
                <w:rFonts w:ascii="Garamond" w:eastAsiaTheme="minorEastAsia" w:hAnsi="Garamond"/>
                <w:lang w:eastAsia="ru-RU"/>
              </w:rPr>
              <w:t>, определенный в соответствии с настоящим пунктом.</w:t>
            </w:r>
          </w:p>
          <w:p w14:paraId="2D1267B2" w14:textId="77777777" w:rsidR="00637118" w:rsidRPr="00637118" w:rsidRDefault="00637118" w:rsidP="00637118">
            <w:pPr>
              <w:spacing w:before="120" w:after="120" w:line="240" w:lineRule="auto"/>
              <w:ind w:firstLine="594"/>
              <w:jc w:val="both"/>
              <w:rPr>
                <w:rFonts w:ascii="Garamond" w:hAnsi="Garamond"/>
              </w:rPr>
            </w:pPr>
            <w:r w:rsidRPr="00637118">
              <w:rPr>
                <w:rFonts w:ascii="Garamond" w:hAnsi="Garamond"/>
              </w:rPr>
              <w:t xml:space="preserve">Размер штрафа по договору оказания услуг по управлению изменением режима потребления </w:t>
            </w:r>
            <w:r w:rsidRPr="00637118">
              <w:rPr>
                <w:rFonts w:ascii="Garamond" w:hAnsi="Garamond"/>
                <w:i/>
                <w:lang w:val="en-US"/>
              </w:rPr>
              <w:t>D</w:t>
            </w:r>
            <w:r w:rsidRPr="00637118">
              <w:rPr>
                <w:rFonts w:ascii="Garamond" w:hAnsi="Garamond"/>
              </w:rPr>
              <w:t xml:space="preserve"> исполнителя </w:t>
            </w:r>
            <w:r w:rsidRPr="00637118">
              <w:rPr>
                <w:rFonts w:ascii="Garamond" w:hAnsi="Garamond"/>
                <w:i/>
                <w:lang w:val="en-US"/>
              </w:rPr>
              <w:t>i</w:t>
            </w:r>
            <w:r w:rsidRPr="00637118">
              <w:rPr>
                <w:rFonts w:ascii="Garamond" w:hAnsi="Garamond"/>
              </w:rPr>
              <w:t xml:space="preserve"> за высокую степень неготовности</w:t>
            </w:r>
            <w:r w:rsidRPr="00637118">
              <w:rPr>
                <w:rFonts w:ascii="Garamond" w:hAnsi="Garamond"/>
                <w:i/>
              </w:rPr>
              <w:t xml:space="preserve">, </w:t>
            </w:r>
            <w:r w:rsidRPr="00637118">
              <w:rPr>
                <w:rFonts w:ascii="Garamond" w:hAnsi="Garamond"/>
              </w:rPr>
              <w:t>приходящийся на ФСК (</w:t>
            </w:r>
            <w:r w:rsidRPr="00637118">
              <w:rPr>
                <w:rFonts w:ascii="Garamond" w:hAnsi="Garamond"/>
                <w:i/>
                <w:lang w:val="en-US"/>
              </w:rPr>
              <w:t>j</w:t>
            </w:r>
            <w:r w:rsidRPr="00637118">
              <w:rPr>
                <w:rFonts w:ascii="Garamond" w:hAnsi="Garamond"/>
              </w:rPr>
              <w:t xml:space="preserve">), в расчетном месяце </w:t>
            </w:r>
            <w:r w:rsidRPr="00637118">
              <w:rPr>
                <w:rFonts w:ascii="Garamond" w:hAnsi="Garamond"/>
                <w:i/>
                <w:lang w:val="en-US"/>
              </w:rPr>
              <w:t>m</w:t>
            </w:r>
            <w:r w:rsidRPr="00637118">
              <w:rPr>
                <w:rFonts w:ascii="Garamond" w:hAnsi="Garamond"/>
              </w:rPr>
              <w:t xml:space="preserve"> в ценовой зоне </w:t>
            </w:r>
            <w:r w:rsidRPr="00637118">
              <w:rPr>
                <w:rFonts w:ascii="Garamond" w:hAnsi="Garamond"/>
                <w:i/>
                <w:lang w:val="en-US"/>
              </w:rPr>
              <w:t>z</w:t>
            </w:r>
            <w:r w:rsidRPr="00637118">
              <w:rPr>
                <w:rFonts w:ascii="Garamond" w:hAnsi="Garamond"/>
              </w:rPr>
              <w:t xml:space="preserve"> определяется в соответствии с формулой (с точностью до копеек с учетом правил математического округления):</w:t>
            </w:r>
          </w:p>
          <w:p w14:paraId="3620F5D0" w14:textId="77777777" w:rsidR="00637118" w:rsidRPr="00637118" w:rsidRDefault="00C55CAA" w:rsidP="00637118">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штраф DR</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 xml:space="preserve"> m,z</m:t>
                    </m:r>
                  </m:sub>
                  <m:sup>
                    <m:r>
                      <w:rPr>
                        <w:rFonts w:ascii="Cambria Math" w:hAnsi="Cambria Math"/>
                      </w:rPr>
                      <m:t>DR ФСК</m:t>
                    </m:r>
                  </m:sup>
                </m:sSubSup>
                <m:r>
                  <w:rPr>
                    <w:rFonts w:ascii="Cambria Math" w:hAnsi="Cambria Math"/>
                  </w:rPr>
                  <m:t xml:space="preserve"> ,</m:t>
                </m:r>
              </m:oMath>
            </m:oMathPara>
          </w:p>
          <w:p w14:paraId="2982FC1A" w14:textId="77777777" w:rsidR="00637118" w:rsidRPr="00637118" w:rsidRDefault="00637118" w:rsidP="00637118">
            <w:pPr>
              <w:spacing w:before="120" w:after="120" w:line="240" w:lineRule="auto"/>
              <w:ind w:firstLine="594"/>
              <w:jc w:val="both"/>
              <w:rPr>
                <w:rFonts w:ascii="Garamond" w:eastAsiaTheme="minorEastAsia" w:hAnsi="Garamond"/>
                <w:bCs/>
                <w:iCs/>
                <w:lang w:eastAsia="ru-RU"/>
              </w:rPr>
            </w:pPr>
            <w:r w:rsidRPr="00637118">
              <w:rPr>
                <w:rFonts w:ascii="Garamond" w:eastAsiaTheme="minorEastAsia" w:hAnsi="Garamond"/>
                <w:lang w:eastAsia="ru-RU"/>
              </w:rPr>
              <w:t>где</w:t>
            </w:r>
            <w:r w:rsidRPr="00637118">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eastAsia="ru-RU"/>
                    </w:rPr>
                    <m:t xml:space="preserve"> ФСК</m:t>
                  </m:r>
                </m:sup>
              </m:sSubSup>
            </m:oMath>
            <w:r w:rsidRPr="00637118">
              <w:rPr>
                <w:rFonts w:ascii="Garamond" w:eastAsiaTheme="minorEastAsia" w:hAnsi="Garamond"/>
                <w:lang w:eastAsia="ru-RU"/>
              </w:rPr>
              <w:t xml:space="preserve"> </w:t>
            </w:r>
            <w:r w:rsidRPr="00637118">
              <w:rPr>
                <w:rFonts w:ascii="Garamond" w:eastAsiaTheme="minorEastAsia" w:hAnsi="Garamond"/>
                <w:bCs/>
                <w:iCs/>
                <w:lang w:eastAsia="ru-RU"/>
              </w:rPr>
              <w:t xml:space="preserve">– доля, которую пиковое потребление ФСК занимает в суммарном значении пикового потребления в ценовой зоне </w:t>
            </w:r>
            <w:r w:rsidRPr="00637118">
              <w:rPr>
                <w:rFonts w:ascii="Garamond" w:eastAsiaTheme="minorEastAsia" w:hAnsi="Garamond"/>
                <w:bCs/>
                <w:i/>
                <w:iCs/>
                <w:lang w:val="en-US" w:eastAsia="ru-RU"/>
              </w:rPr>
              <w:t>z</w:t>
            </w:r>
            <w:r w:rsidRPr="00637118">
              <w:rPr>
                <w:rFonts w:ascii="Garamond" w:eastAsiaTheme="minorEastAsia" w:hAnsi="Garamond"/>
                <w:bCs/>
                <w:iCs/>
                <w:lang w:eastAsia="ru-RU"/>
              </w:rPr>
              <w:t xml:space="preserve"> в месяце </w:t>
            </w:r>
            <w:r w:rsidRPr="00637118">
              <w:rPr>
                <w:rFonts w:ascii="Garamond" w:eastAsiaTheme="minorEastAsia" w:hAnsi="Garamond"/>
                <w:bCs/>
                <w:i/>
                <w:iCs/>
                <w:lang w:val="en-US" w:eastAsia="ru-RU"/>
              </w:rPr>
              <w:t>m</w:t>
            </w:r>
            <w:r w:rsidRPr="00637118">
              <w:rPr>
                <w:rFonts w:ascii="Garamond" w:eastAsiaTheme="minorEastAsia" w:hAnsi="Garamond"/>
                <w:bCs/>
                <w:iCs/>
                <w:lang w:eastAsia="ru-RU"/>
              </w:rPr>
              <w:t>, определенная в соответствии с пунктом 29.1.3 настоящего Регламента.</w:t>
            </w:r>
          </w:p>
          <w:p w14:paraId="210E30D6"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t xml:space="preserve">Совокупный размер штрафа за высокую степень неготовности агрегированных объектов управления исполнителя </w:t>
            </w:r>
            <w:r w:rsidRPr="00DF4B67">
              <w:rPr>
                <w:rFonts w:ascii="Garamond" w:hAnsi="Garamond"/>
                <w:i/>
                <w:lang w:val="en-US"/>
              </w:rPr>
              <w:t>i</w:t>
            </w:r>
            <w:r w:rsidRPr="00DF4B67">
              <w:rPr>
                <w:rFonts w:ascii="Garamond" w:hAnsi="Garamond"/>
                <w:i/>
              </w:rPr>
              <w:t xml:space="preserve">, </w:t>
            </w:r>
            <w:r w:rsidRPr="00DF4B67">
              <w:rPr>
                <w:rFonts w:ascii="Garamond" w:hAnsi="Garamond"/>
              </w:rPr>
              <w:t xml:space="preserve">отобранных по результатам краткосрочного/долгосрочного отбора ресурса </w:t>
            </w:r>
            <w:r w:rsidRPr="00DF4B67">
              <w:rPr>
                <w:rFonts w:ascii="Garamond" w:hAnsi="Garamond"/>
                <w:i/>
                <w:lang w:val="en-US"/>
              </w:rPr>
              <w:t>CS</w:t>
            </w:r>
            <w:r w:rsidRPr="00DF4B67">
              <w:rPr>
                <w:rFonts w:ascii="Garamond" w:hAnsi="Garamond"/>
              </w:rPr>
              <w:t>,</w:t>
            </w:r>
            <w:r w:rsidRPr="00DF4B67">
              <w:rPr>
                <w:rFonts w:ascii="Garamond" w:hAnsi="Garamond"/>
                <w:i/>
              </w:rPr>
              <w:t xml:space="preserve"> </w:t>
            </w:r>
            <w:r w:rsidRPr="00DF4B67">
              <w:rPr>
                <w:rFonts w:ascii="Garamond" w:hAnsi="Garamond"/>
              </w:rPr>
              <w:t xml:space="preserve">в месяце </w:t>
            </w:r>
            <w:r w:rsidRPr="00DF4B67">
              <w:rPr>
                <w:rFonts w:ascii="Garamond" w:hAnsi="Garamond"/>
                <w:i/>
              </w:rPr>
              <w:t>m</w:t>
            </w:r>
            <w:r w:rsidRPr="00DF4B67">
              <w:rPr>
                <w:rFonts w:ascii="Garamond" w:hAnsi="Garamond"/>
              </w:rPr>
              <w:t xml:space="preserve"> и ценовой зоне </w:t>
            </w:r>
            <w:r w:rsidRPr="00DF4B67">
              <w:rPr>
                <w:rFonts w:ascii="Garamond" w:hAnsi="Garamond"/>
                <w:i/>
              </w:rPr>
              <w:t xml:space="preserve">z </w:t>
            </w:r>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oMath>
            <w:r w:rsidRPr="00DF4B67">
              <w:rPr>
                <w:rFonts w:ascii="Garamond" w:hAnsi="Garamond"/>
                <w:i/>
              </w:rPr>
              <w:t xml:space="preserve"> </w:t>
            </w:r>
            <w:r w:rsidRPr="00DF4B67">
              <w:rPr>
                <w:rFonts w:ascii="Garamond" w:hAnsi="Garamond"/>
              </w:rPr>
              <w:t>определяется по формулам:</w:t>
            </w:r>
          </w:p>
          <w:p w14:paraId="38744ED8"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t>для договоров оказания услуг по управлению изменением режима потребления, заключенных по итогам краткосрочного отбора ресурса:</w:t>
            </w:r>
          </w:p>
          <w:p w14:paraId="61018AC9" w14:textId="77777777" w:rsidR="00DF4B67" w:rsidRPr="00DF4B67" w:rsidRDefault="00C55CAA" w:rsidP="00DF4B67">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e>
                </m:nary>
                <m:r>
                  <w:rPr>
                    <w:rFonts w:ascii="Cambria Math" w:hAnsi="Cambria Math"/>
                  </w:rPr>
                  <m:t>,</m:t>
                </m:r>
              </m:oMath>
            </m:oMathPara>
          </w:p>
          <w:p w14:paraId="13362474" w14:textId="77777777" w:rsidR="00DF4B67" w:rsidRPr="00DF4B67" w:rsidRDefault="00DF4B67" w:rsidP="00DF4B67">
            <w:pPr>
              <w:spacing w:before="120" w:after="120" w:line="240" w:lineRule="auto"/>
              <w:ind w:firstLine="594"/>
              <w:jc w:val="both"/>
              <w:rPr>
                <w:rFonts w:ascii="Garamond" w:hAnsi="Garamond"/>
                <w:lang w:eastAsia="ru-RU"/>
              </w:rPr>
            </w:pPr>
            <w:r w:rsidRPr="00DF4B67">
              <w:rPr>
                <w:rFonts w:ascii="Garamond" w:hAnsi="Garamond"/>
              </w:rPr>
              <w:t>для договоров оказания услуг по управлению изменением режима потребления, заключенных по итогам долгосрочного отбора ресурса:</w:t>
            </w:r>
          </w:p>
          <w:p w14:paraId="1F212B0B" w14:textId="77777777" w:rsidR="00DF4B67" w:rsidRPr="00DF4B67" w:rsidRDefault="00C55CAA" w:rsidP="00DF4B67">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r>
                      <w:rPr>
                        <w:rFonts w:ascii="Cambria Math" w:hAnsi="Cambria Math"/>
                      </w:rPr>
                      <m:t xml:space="preserve">× </m:t>
                    </m:r>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nary>
                      <m:naryPr>
                        <m:chr m:val="∏"/>
                        <m:limLoc m:val="undOvr"/>
                        <m:ctrlPr>
                          <w:rPr>
                            <w:rFonts w:ascii="Cambria Math" w:hAnsi="Cambria Math"/>
                            <w:i/>
                          </w:rPr>
                        </m:ctrlPr>
                      </m:naryPr>
                      <m:sub>
                        <m:r>
                          <w:rPr>
                            <w:rFonts w:ascii="Cambria Math" w:hAnsi="Cambria Math"/>
                          </w:rPr>
                          <m:t>y=Y</m:t>
                        </m:r>
                      </m:sub>
                      <m:sup>
                        <m:r>
                          <w:rPr>
                            <w:rFonts w:ascii="Cambria Math" w:hAnsi="Cambria Math"/>
                          </w:rPr>
                          <m:t>X-1</m:t>
                        </m:r>
                      </m:sup>
                      <m:e>
                        <m:sSub>
                          <m:sSubPr>
                            <m:ctrlPr>
                              <w:rPr>
                                <w:rFonts w:ascii="Cambria Math" w:hAnsi="Cambria Math"/>
                                <w:i/>
                              </w:rPr>
                            </m:ctrlPr>
                          </m:sSubPr>
                          <m:e>
                            <m:r>
                              <w:rPr>
                                <w:rFonts w:ascii="Cambria Math" w:hAnsi="Cambria Math"/>
                              </w:rPr>
                              <m:t>ИПЦ</m:t>
                            </m:r>
                          </m:e>
                          <m:sub>
                            <m:r>
                              <w:rPr>
                                <w:rFonts w:ascii="Cambria Math" w:hAnsi="Cambria Math"/>
                              </w:rPr>
                              <m:t>y</m:t>
                            </m:r>
                          </m:sub>
                        </m:sSub>
                      </m:e>
                    </m:nary>
                  </m:e>
                </m:nary>
                <m:r>
                  <w:rPr>
                    <w:rFonts w:ascii="Cambria Math" w:hAnsi="Cambria Math"/>
                  </w:rPr>
                  <m:t>,</m:t>
                </m:r>
              </m:oMath>
            </m:oMathPara>
          </w:p>
          <w:p w14:paraId="567D019D" w14:textId="77777777" w:rsidR="00DF4B67" w:rsidRPr="00DF4B67" w:rsidRDefault="00DF4B67" w:rsidP="00DF4B67">
            <w:pPr>
              <w:spacing w:before="120" w:after="120" w:line="240" w:lineRule="auto"/>
              <w:ind w:left="456" w:hanging="425"/>
              <w:jc w:val="both"/>
              <w:rPr>
                <w:rFonts w:ascii="Garamond" w:eastAsiaTheme="minorEastAsia" w:hAnsi="Garamond"/>
                <w:lang w:eastAsia="ru-RU"/>
              </w:rPr>
            </w:pPr>
            <w:r w:rsidRPr="00DF4B67">
              <w:rPr>
                <w:rFonts w:ascii="Garamond" w:hAnsi="Garamond"/>
                <w:lang w:eastAsia="ru-RU"/>
              </w:rPr>
              <w:t xml:space="preserve">где </w:t>
            </w:r>
            <m:oMath>
              <m:sSubSup>
                <m:sSubSupPr>
                  <m:ctrlPr>
                    <w:rPr>
                      <w:rFonts w:ascii="Cambria Math" w:eastAsiaTheme="minorEastAsia" w:hAnsi="Cambria Math"/>
                      <w:i/>
                      <w:lang w:val="en-US" w:eastAsia="ru-RU"/>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DF4B67">
              <w:rPr>
                <w:rFonts w:ascii="Garamond" w:eastAsiaTheme="minorEastAsia" w:hAnsi="Garamond"/>
                <w:lang w:eastAsia="ru-RU"/>
              </w:rPr>
              <w:t xml:space="preserve"> – цена на услуги по управлению изменением режима потребления, определенная в отношении месяца </w:t>
            </w:r>
            <w:r w:rsidRPr="00DF4B67">
              <w:rPr>
                <w:rFonts w:ascii="Garamond" w:eastAsiaTheme="minorEastAsia" w:hAnsi="Garamond"/>
                <w:i/>
                <w:lang w:eastAsia="ru-RU"/>
              </w:rPr>
              <w:t>m</w:t>
            </w:r>
            <w:r w:rsidRPr="00DF4B67">
              <w:rPr>
                <w:rFonts w:ascii="Garamond" w:eastAsiaTheme="minorEastAsia" w:hAnsi="Garamond"/>
                <w:lang w:eastAsia="ru-RU"/>
              </w:rPr>
              <w:t xml:space="preserve"> и агрегированного объекта управления </w:t>
            </w:r>
            <w:r w:rsidRPr="00DF4B67">
              <w:rPr>
                <w:rFonts w:ascii="Garamond" w:eastAsiaTheme="minorEastAsia" w:hAnsi="Garamond"/>
                <w:i/>
                <w:lang w:val="en-US" w:eastAsia="ru-RU"/>
              </w:rPr>
              <w:t>ar</w:t>
            </w:r>
            <w:r w:rsidRPr="00DF4B67">
              <w:rPr>
                <w:rFonts w:ascii="Garamond" w:eastAsiaTheme="minorEastAsia" w:hAnsi="Garamond"/>
                <w:lang w:eastAsia="ru-RU"/>
              </w:rPr>
              <w:t xml:space="preserve"> по итогам </w:t>
            </w:r>
            <w:r w:rsidRPr="00DF4B67">
              <w:rPr>
                <w:rFonts w:ascii="Garamond" w:eastAsiaTheme="minorEastAsia" w:hAnsi="Garamond"/>
                <w:lang w:eastAsia="ru-RU"/>
              </w:rPr>
              <w:lastRenderedPageBreak/>
              <w:t xml:space="preserve">соответствующего отбора ресурса, передаваемая СО в КО в соответствии с </w:t>
            </w:r>
            <w:r w:rsidRPr="00DF4B67">
              <w:rPr>
                <w:rFonts w:ascii="Garamond" w:hAnsi="Garamond"/>
                <w:color w:val="000000"/>
              </w:rPr>
              <w:t>соглашением о взаимодействии на оптовом рынке, заключаемым между КО и СО</w:t>
            </w:r>
            <w:r w:rsidRPr="00DF4B67">
              <w:rPr>
                <w:rFonts w:ascii="Garamond" w:eastAsiaTheme="minorEastAsia" w:hAnsi="Garamond"/>
                <w:lang w:eastAsia="ru-RU"/>
              </w:rPr>
              <w:t>;</w:t>
            </w:r>
          </w:p>
          <w:p w14:paraId="14B3BBDB" w14:textId="77777777" w:rsidR="00DF4B67" w:rsidRPr="00DF4B67" w:rsidRDefault="00C55CAA" w:rsidP="00DF4B67">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штраф DR </m:t>
                  </m:r>
                </m:sup>
              </m:sSubSup>
            </m:oMath>
            <w:r w:rsidR="00DF4B67" w:rsidRPr="00DF4B67">
              <w:rPr>
                <w:rFonts w:ascii="Garamond" w:eastAsiaTheme="minorEastAsia" w:hAnsi="Garamond"/>
                <w:lang w:eastAsia="ru-RU"/>
              </w:rPr>
              <w:t xml:space="preserve"> – объем превышения невыполнения снижения потребления относительно договорных значений </w:t>
            </w:r>
            <w:r w:rsidR="00DF4B67" w:rsidRPr="006F62A4">
              <w:rPr>
                <w:rFonts w:ascii="Garamond" w:eastAsiaTheme="minorEastAsia" w:hAnsi="Garamond"/>
                <w:highlight w:val="yellow"/>
                <w:lang w:eastAsia="ru-RU"/>
              </w:rPr>
              <w:t>в абсолютном значении</w:t>
            </w:r>
            <w:r w:rsidR="00DF4B67" w:rsidRPr="00DF4B67">
              <w:rPr>
                <w:rFonts w:ascii="Garamond" w:eastAsiaTheme="minorEastAsia" w:hAnsi="Garamond"/>
                <w:lang w:eastAsia="ru-RU"/>
              </w:rPr>
              <w:t xml:space="preserve"> над договорным объемом потребления электрической энергии </w:t>
            </w:r>
            <w:r w:rsidR="00DF4B67" w:rsidRPr="006F62A4">
              <w:rPr>
                <w:rFonts w:ascii="Garamond" w:eastAsiaTheme="minorEastAsia" w:hAnsi="Garamond"/>
                <w:highlight w:val="yellow"/>
                <w:lang w:eastAsia="ru-RU"/>
              </w:rPr>
              <w:t>этого</w:t>
            </w:r>
            <w:r w:rsidR="00DF4B67" w:rsidRPr="00DF4B67">
              <w:rPr>
                <w:rFonts w:ascii="Garamond" w:eastAsiaTheme="minorEastAsia" w:hAnsi="Garamond"/>
                <w:lang w:eastAsia="ru-RU"/>
              </w:rPr>
              <w:t xml:space="preserve"> агрегированного объекта управления </w:t>
            </w:r>
            <w:r w:rsidR="00DF4B67" w:rsidRPr="00DF4B67">
              <w:rPr>
                <w:rFonts w:ascii="Garamond" w:eastAsiaTheme="minorEastAsia" w:hAnsi="Garamond"/>
                <w:i/>
                <w:lang w:val="en-US" w:eastAsia="ru-RU"/>
              </w:rPr>
              <w:t>ar</w:t>
            </w:r>
            <w:r w:rsidR="00DF4B67" w:rsidRPr="00DF4B67">
              <w:rPr>
                <w:rFonts w:ascii="Garamond" w:eastAsiaTheme="minorEastAsia" w:hAnsi="Garamond"/>
                <w:i/>
                <w:lang w:eastAsia="ru-RU"/>
              </w:rPr>
              <w:t xml:space="preserve"> </w:t>
            </w:r>
            <w:r w:rsidR="00DF4B67" w:rsidRPr="00DF4B67">
              <w:rPr>
                <w:rFonts w:ascii="Garamond" w:eastAsiaTheme="minorEastAsia" w:hAnsi="Garamond"/>
                <w:lang w:eastAsia="ru-RU"/>
              </w:rPr>
              <w:t xml:space="preserve">в месяце </w:t>
            </w:r>
            <w:r w:rsidR="00DF4B67" w:rsidRPr="00DF4B67">
              <w:rPr>
                <w:rFonts w:ascii="Garamond" w:eastAsiaTheme="minorEastAsia" w:hAnsi="Garamond"/>
                <w:i/>
                <w:lang w:val="en-US" w:eastAsia="ru-RU"/>
              </w:rPr>
              <w:t>m</w:t>
            </w:r>
            <w:r w:rsidR="00DF4B67" w:rsidRPr="00DF4B67">
              <w:rPr>
                <w:rFonts w:ascii="Garamond" w:eastAsiaTheme="minorEastAsia" w:hAnsi="Garamond"/>
                <w:lang w:eastAsia="ru-RU"/>
              </w:rPr>
              <w:t xml:space="preserve">, определенный в соответствии </w:t>
            </w:r>
            <w:r w:rsidR="00DF4B67" w:rsidRPr="00DF4B67">
              <w:rPr>
                <w:rFonts w:ascii="Garamond" w:eastAsiaTheme="minorEastAsia" w:hAnsi="Garamond"/>
                <w:bCs/>
                <w:iCs/>
                <w:lang w:eastAsia="ru-RU"/>
              </w:rPr>
              <w:t xml:space="preserve">с </w:t>
            </w:r>
            <w:r w:rsidR="00DF4B67" w:rsidRPr="00DF4B67">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DF4B67" w:rsidRPr="00DF4B67">
              <w:rPr>
                <w:rFonts w:ascii="Garamond" w:eastAsiaTheme="minorEastAsia" w:hAnsi="Garamond"/>
                <w:bCs/>
                <w:iCs/>
                <w:lang w:eastAsia="ru-RU"/>
              </w:rPr>
              <w:t>(Приложение № 19.9.2 к</w:t>
            </w:r>
            <w:r w:rsidR="00DF4B67" w:rsidRPr="00DF4B67">
              <w:rPr>
                <w:rFonts w:ascii="Garamond" w:eastAsiaTheme="minorEastAsia" w:hAnsi="Garamond"/>
                <w:bCs/>
                <w:i/>
                <w:iCs/>
                <w:lang w:eastAsia="ru-RU"/>
              </w:rPr>
              <w:t xml:space="preserve"> Договору о присоединении к торговой системе оптового рынка</w:t>
            </w:r>
            <w:r w:rsidR="00DF4B67" w:rsidRPr="00DF4B67">
              <w:rPr>
                <w:rFonts w:ascii="Garamond" w:eastAsiaTheme="minorEastAsia" w:hAnsi="Garamond"/>
                <w:bCs/>
                <w:iCs/>
                <w:lang w:eastAsia="ru-RU"/>
              </w:rPr>
              <w:t xml:space="preserve">) и </w:t>
            </w:r>
            <w:r w:rsidR="00DF4B67" w:rsidRPr="00DF4B67">
              <w:rPr>
                <w:rFonts w:ascii="Garamond" w:eastAsiaTheme="minorEastAsia" w:hAnsi="Garamond"/>
                <w:lang w:eastAsia="ru-RU"/>
              </w:rPr>
              <w:t xml:space="preserve">передаваемый СО в КО в соответствии с </w:t>
            </w:r>
            <w:r w:rsidR="00DF4B67" w:rsidRPr="00DF4B67">
              <w:rPr>
                <w:rFonts w:ascii="Garamond" w:hAnsi="Garamond"/>
                <w:color w:val="000000"/>
              </w:rPr>
              <w:t>соглашением о взаимодействии на оптовом рынке, заключаемым между КО и СО</w:t>
            </w:r>
            <w:r w:rsidR="00DF4B67" w:rsidRPr="00DF4B67">
              <w:rPr>
                <w:rFonts w:ascii="Garamond" w:eastAsiaTheme="minorEastAsia" w:hAnsi="Garamond"/>
                <w:lang w:eastAsia="ru-RU"/>
              </w:rPr>
              <w:t>;</w:t>
            </w:r>
          </w:p>
          <w:p w14:paraId="4E3A6F8A" w14:textId="77777777" w:rsidR="00DF4B67" w:rsidRPr="00DF4B67" w:rsidRDefault="00DF4B67" w:rsidP="00DF4B67">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Y</m:t>
              </m:r>
            </m:oMath>
            <w:r w:rsidRPr="00DF4B67">
              <w:rPr>
                <w:rFonts w:ascii="Garamond" w:eastAsiaTheme="minorEastAsia" w:hAnsi="Garamond"/>
                <w:lang w:eastAsia="ru-RU"/>
              </w:rPr>
              <w:t xml:space="preserve"> – год проведения долгосрочного отбора ресурса, по результатам которого заключены договоры оказания услуг по управлению изменением режима потребления, передаваемый СО в КО в соответствии с </w:t>
            </w:r>
            <w:r w:rsidRPr="00DF4B67">
              <w:rPr>
                <w:rFonts w:ascii="Garamond" w:hAnsi="Garamond"/>
                <w:color w:val="000000"/>
              </w:rPr>
              <w:t>соглашением о взаимодействии на оптовом рынке, заключаемым между КО и СО</w:t>
            </w:r>
            <w:r w:rsidRPr="00DF4B67">
              <w:rPr>
                <w:rFonts w:ascii="Garamond" w:eastAsiaTheme="minorEastAsia" w:hAnsi="Garamond"/>
                <w:lang w:eastAsia="ru-RU"/>
              </w:rPr>
              <w:t>;</w:t>
            </w:r>
          </w:p>
          <w:p w14:paraId="32D5D6B4" w14:textId="77777777" w:rsidR="00DF4B67" w:rsidRPr="00DF4B67" w:rsidRDefault="00DF4B67" w:rsidP="00DF4B67">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X</m:t>
              </m:r>
            </m:oMath>
            <w:r w:rsidRPr="00DF4B67">
              <w:rPr>
                <w:rFonts w:ascii="Garamond" w:eastAsiaTheme="minorEastAsia" w:hAnsi="Garamond"/>
                <w:lang w:eastAsia="ru-RU"/>
              </w:rPr>
              <w:t xml:space="preserve"> – год, к которому относится месяц </w:t>
            </w:r>
            <w:r w:rsidRPr="00DF4B67">
              <w:rPr>
                <w:rFonts w:ascii="Garamond" w:eastAsiaTheme="minorEastAsia" w:hAnsi="Garamond"/>
                <w:i/>
                <w:lang w:val="en-US" w:eastAsia="ru-RU"/>
              </w:rPr>
              <w:t>m</w:t>
            </w:r>
            <w:r w:rsidRPr="00DF4B67">
              <w:rPr>
                <w:rFonts w:ascii="Garamond" w:eastAsiaTheme="minorEastAsia" w:hAnsi="Garamond"/>
                <w:lang w:eastAsia="ru-RU"/>
              </w:rPr>
              <w:t>;</w:t>
            </w:r>
          </w:p>
          <w:p w14:paraId="509A7B80" w14:textId="77777777" w:rsidR="00DF4B67" w:rsidRPr="00DF4B67" w:rsidRDefault="00C55CAA" w:rsidP="00DF4B67">
            <w:pPr>
              <w:spacing w:before="120" w:after="120" w:line="240" w:lineRule="auto"/>
              <w:ind w:left="456"/>
              <w:jc w:val="both"/>
              <w:rPr>
                <w:rFonts w:ascii="Garamond" w:eastAsiaTheme="minorEastAsia" w:hAnsi="Garamond"/>
                <w:lang w:eastAsia="ru-RU"/>
              </w:rPr>
            </w:pP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DF4B67" w:rsidRPr="00DF4B67">
              <w:rPr>
                <w:rFonts w:ascii="Garamond" w:eastAsiaTheme="minorEastAsia" w:hAnsi="Garamond"/>
                <w:lang w:eastAsia="ru-RU"/>
              </w:rPr>
              <w:t xml:space="preserve"> – индекс потребительских цен для декабря года </w:t>
            </w:r>
            <w:r w:rsidR="00DF4B67" w:rsidRPr="00DF4B67">
              <w:rPr>
                <w:rFonts w:ascii="Garamond" w:eastAsiaTheme="minorEastAsia" w:hAnsi="Garamond"/>
                <w:i/>
                <w:lang w:val="en-US" w:eastAsia="ru-RU"/>
              </w:rPr>
              <w:t>y</w:t>
            </w:r>
            <w:r w:rsidR="00DF4B67" w:rsidRPr="00DF4B67">
              <w:rPr>
                <w:rFonts w:ascii="Garamond" w:eastAsiaTheme="minorEastAsia" w:hAnsi="Garamond"/>
                <w:lang w:eastAsia="ru-RU"/>
              </w:rPr>
              <w:t xml:space="preserve"> в процентах к декабрю года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DF4B67" w:rsidRPr="00DF4B67">
              <w:rPr>
                <w:rFonts w:ascii="Garamond" w:eastAsiaTheme="minorEastAsia" w:hAnsi="Garamond"/>
                <w:lang w:eastAsia="ru-RU"/>
              </w:rPr>
              <w:t xml:space="preserve"> определяется в году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1 для декабря года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 к декабрю года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DF4B67" w:rsidRPr="00DF4B67">
              <w:rPr>
                <w:rFonts w:ascii="Garamond" w:eastAsiaTheme="minorEastAsia" w:hAnsi="Garamond"/>
                <w:lang w:val="en-US" w:eastAsia="ru-RU"/>
              </w:rPr>
              <w:t>I</w:t>
            </w:r>
            <w:r w:rsidR="00DF4B67" w:rsidRPr="00DF4B67">
              <w:rPr>
                <w:rFonts w:ascii="Garamond" w:eastAsiaTheme="minorEastAsia" w:hAnsi="Garamond"/>
                <w:lang w:eastAsia="ru-RU"/>
              </w:rPr>
              <w:t xml:space="preserve"> к настоящему Регламенту.</w:t>
            </w:r>
          </w:p>
          <w:p w14:paraId="5180BB9C"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t xml:space="preserve">Размер штрафа по договорам оказания услуг по управлению изменением режима потребления электрической энергии </w:t>
            </w:r>
            <w:r w:rsidRPr="006F62A4">
              <w:rPr>
                <w:rFonts w:ascii="Garamond" w:hAnsi="Garamond"/>
                <w:i/>
                <w:highlight w:val="yellow"/>
                <w:lang w:val="en-US"/>
              </w:rPr>
              <w:t>D</w:t>
            </w:r>
            <w:r w:rsidRPr="00DF4B67">
              <w:rPr>
                <w:rFonts w:ascii="Garamond" w:hAnsi="Garamond"/>
              </w:rPr>
              <w:t xml:space="preserve"> исполнителя </w:t>
            </w:r>
            <w:r w:rsidRPr="00DF4B67">
              <w:rPr>
                <w:rFonts w:ascii="Garamond" w:hAnsi="Garamond"/>
                <w:i/>
                <w:lang w:val="en-US"/>
              </w:rPr>
              <w:t>i</w:t>
            </w:r>
            <w:r w:rsidRPr="00DF4B67">
              <w:rPr>
                <w:rFonts w:ascii="Garamond" w:hAnsi="Garamond"/>
              </w:rPr>
              <w:t xml:space="preserve">, заключенным со всеми участниками оптового рынка в ценовой зоне </w:t>
            </w:r>
            <w:r w:rsidRPr="00DF4B67">
              <w:rPr>
                <w:rFonts w:ascii="Garamond" w:hAnsi="Garamond"/>
                <w:i/>
                <w:lang w:val="en-US"/>
              </w:rPr>
              <w:t>z</w:t>
            </w:r>
            <w:r w:rsidRPr="00DF4B67">
              <w:rPr>
                <w:rFonts w:ascii="Garamond" w:hAnsi="Garamond"/>
              </w:rPr>
              <w:t xml:space="preserve">, приходящийся на агрегированный объект управления </w:t>
            </w:r>
            <w:r w:rsidRPr="00DF4B67">
              <w:rPr>
                <w:rFonts w:ascii="Garamond" w:hAnsi="Garamond"/>
                <w:i/>
                <w:lang w:val="en-US"/>
              </w:rPr>
              <w:t>ar</w:t>
            </w:r>
            <w:r w:rsidRPr="00DF4B67">
              <w:rPr>
                <w:rFonts w:ascii="Garamond" w:hAnsi="Garamond"/>
              </w:rPr>
              <w:t xml:space="preserve">, за месяц </w:t>
            </w:r>
            <w:r w:rsidRPr="00DF4B67">
              <w:rPr>
                <w:rFonts w:ascii="Garamond" w:hAnsi="Garamond"/>
                <w:i/>
                <w:lang w:val="en-US"/>
              </w:rPr>
              <w:t>m</w:t>
            </w:r>
            <w:r w:rsidRPr="00DF4B67">
              <w:rPr>
                <w:rFonts w:ascii="Garamond" w:hAnsi="Garamond"/>
                <w:i/>
              </w:rPr>
              <w:t xml:space="preserve"> </w:t>
            </w:r>
            <w:r w:rsidRPr="00DF4B67">
              <w:rPr>
                <w:rFonts w:ascii="Garamond" w:hAnsi="Garamond"/>
              </w:rPr>
              <w:t>определяется по формуле:</w:t>
            </w:r>
          </w:p>
          <w:p w14:paraId="52AA2EE8" w14:textId="77777777" w:rsidR="00DF4B67" w:rsidRPr="00DF4B67" w:rsidRDefault="00C55CAA" w:rsidP="00DF4B67">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highlight w:val="yellow"/>
                        <w:lang w:val="en-US" w:eastAsia="ru-RU"/>
                      </w:rPr>
                      <m:t>D</m:t>
                    </m:r>
                    <m:r>
                      <w:rPr>
                        <w:rFonts w:ascii="Cambria Math" w:eastAsiaTheme="minorEastAsia" w:hAnsi="Cambria Math"/>
                        <w:lang w:val="en-US" w:eastAsia="ru-RU"/>
                      </w:rPr>
                      <m:t>,ar,i,m,z</m:t>
                    </m:r>
                  </m:sub>
                  <m:sup>
                    <m:r>
                      <w:rPr>
                        <w:rFonts w:ascii="Cambria Math" w:eastAsiaTheme="minorEastAsia" w:hAnsi="Cambria Math"/>
                        <w:lang w:val="en-US" w:eastAsia="ru-RU"/>
                      </w:rPr>
                      <m:t>штраф DR</m:t>
                    </m:r>
                  </m:sup>
                </m:sSubSup>
                <m:r>
                  <w:rPr>
                    <w:rFonts w:ascii="Cambria Math" w:eastAsiaTheme="minorEastAsia" w:hAnsi="Cambria Math"/>
                    <w:lang w:val="en-US" w:eastAsia="ru-RU"/>
                  </w:rPr>
                  <m:t xml:space="preserve">= </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j</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D,i,j, m,z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ar∈D</m:t>
                        </m:r>
                      </m:sub>
                      <m:sup/>
                      <m:e>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e>
                    </m:nary>
                  </m:den>
                </m:f>
                <m:r>
                  <w:rPr>
                    <w:rFonts w:ascii="Cambria Math" w:eastAsiaTheme="minorEastAsia" w:hAnsi="Cambria Math"/>
                    <w:lang w:val="en-US" w:eastAsia="ru-RU"/>
                  </w:rPr>
                  <m:t xml:space="preserve"> .</m:t>
                </m:r>
              </m:oMath>
            </m:oMathPara>
          </w:p>
          <w:p w14:paraId="65D64EF3"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t xml:space="preserve">Для целей определения ставки тарифа на услуги по передаче электрической энергии, используемой при определении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определяется приходящаяся на субъект Российской Федерации </w:t>
            </w:r>
            <w:r w:rsidRPr="00DF4B67">
              <w:rPr>
                <w:rFonts w:ascii="Garamond" w:hAnsi="Garamond"/>
                <w:i/>
              </w:rPr>
              <w:t>f</w:t>
            </w:r>
            <w:r w:rsidRPr="00DF4B67">
              <w:rPr>
                <w:rFonts w:ascii="Garamond" w:hAnsi="Garamond"/>
              </w:rPr>
              <w:t xml:space="preserve"> часть штрафа (-ов) по договорам оказания услуг по управлению изменением режима потребления, заказчиком по которым выступает ФСК (</w:t>
            </w:r>
            <w:r w:rsidRPr="00DF4B67">
              <w:rPr>
                <w:rFonts w:ascii="Garamond" w:hAnsi="Garamond"/>
                <w:i/>
              </w:rPr>
              <w:t>j</w:t>
            </w:r>
            <w:r w:rsidRPr="00DF4B67">
              <w:rPr>
                <w:rFonts w:ascii="Garamond" w:hAnsi="Garamond"/>
              </w:rPr>
              <w:t>), за высокую степень неготовности</w:t>
            </w:r>
            <w:r w:rsidRPr="00DF4B67">
              <w:rPr>
                <w:rFonts w:ascii="Garamond" w:hAnsi="Garamond"/>
                <w:i/>
              </w:rPr>
              <w:t xml:space="preserve"> </w:t>
            </w:r>
            <w:r w:rsidRPr="00DF4B67">
              <w:rPr>
                <w:rFonts w:ascii="Garamond" w:hAnsi="Garamond"/>
              </w:rPr>
              <w:t xml:space="preserve">в месяце </w:t>
            </w:r>
            <w:r w:rsidRPr="00DF4B67">
              <w:rPr>
                <w:rFonts w:ascii="Garamond" w:hAnsi="Garamond"/>
                <w:i/>
                <w:lang w:val="en-US"/>
              </w:rPr>
              <w:t>m</w:t>
            </w:r>
            <w:r w:rsidRPr="00DF4B67">
              <w:rPr>
                <w:rFonts w:ascii="Garamond" w:hAnsi="Garamond"/>
              </w:rPr>
              <w:t xml:space="preserve"> в </w:t>
            </w:r>
            <w:r w:rsidRPr="00DF4B67">
              <w:rPr>
                <w:rFonts w:ascii="Garamond" w:hAnsi="Garamond"/>
                <w:bCs/>
                <w:iCs/>
              </w:rPr>
              <w:t xml:space="preserve">ценовой зоне </w:t>
            </w:r>
            <w:r w:rsidRPr="00DF4B67">
              <w:rPr>
                <w:rFonts w:ascii="Garamond" w:hAnsi="Garamond"/>
                <w:bCs/>
                <w:i/>
                <w:iCs/>
                <w:lang w:val="en-US"/>
              </w:rPr>
              <w:t>z</w:t>
            </w:r>
            <w:r w:rsidRPr="00DF4B67">
              <w:rPr>
                <w:rFonts w:ascii="Garamond" w:hAnsi="Garamond"/>
              </w:rPr>
              <w:t>, по формуле:</w:t>
            </w:r>
          </w:p>
          <w:p w14:paraId="699FA3DB" w14:textId="77777777" w:rsidR="00DF4B67" w:rsidRPr="00DF4B67" w:rsidRDefault="00C55CAA" w:rsidP="00DF4B67">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f,j,m,z</m:t>
                    </m:r>
                  </m:sub>
                  <m:sup>
                    <m:r>
                      <w:rPr>
                        <w:rFonts w:ascii="Cambria Math" w:eastAsiaTheme="minorEastAsia" w:hAnsi="Cambria Math"/>
                        <w:lang w:val="en-US" w:eastAsia="ru-RU"/>
                      </w:rPr>
                      <m:t>штраф DR</m:t>
                    </m:r>
                  </m:sup>
                </m:sSubSup>
                <m:r>
                  <w:rPr>
                    <w:rFonts w:ascii="Cambria Math" w:eastAsiaTheme="minorEastAsia" w:hAnsi="Cambria Math" w:cstheme="majorHAnsi"/>
                    <w:color w:val="000000"/>
                    <w:lang w:val="en-US" w:eastAsia="ru-RU"/>
                  </w:rPr>
                  <m:t>=</m:t>
                </m:r>
                <m:f>
                  <m:fPr>
                    <m:ctrlPr>
                      <w:rPr>
                        <w:rFonts w:ascii="Cambria Math" w:eastAsiaTheme="minorEastAsia" w:hAnsi="Cambria Math"/>
                        <w:i/>
                        <w:lang w:val="en-US" w:eastAsia="ru-RU"/>
                      </w:rPr>
                    </m:ctrlPr>
                  </m:fPr>
                  <m:num>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num>
                  <m:den>
                    <m:nary>
                      <m:naryPr>
                        <m:chr m:val="∑"/>
                        <m:limLoc m:val="undOvr"/>
                        <m:supHide m:val="1"/>
                        <m:ctrlPr>
                          <w:rPr>
                            <w:rFonts w:ascii="Cambria Math" w:hAnsi="Cambria Math"/>
                          </w:rPr>
                        </m:ctrlPr>
                      </m:naryPr>
                      <m:sub>
                        <m:r>
                          <w:rPr>
                            <w:rFonts w:ascii="Cambria Math" w:hAnsi="Cambria Math"/>
                          </w:rPr>
                          <m:t>f</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e>
                    </m:nary>
                  </m:den>
                </m:f>
                <m:r>
                  <w:rPr>
                    <w:rFonts w:ascii="Cambria Math" w:eastAsiaTheme="minorEastAsia" w:hAnsi="Cambria Math"/>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i</m:t>
                    </m: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D,i,j,m,z</m:t>
                            </m:r>
                          </m:sub>
                          <m:sup>
                            <m:r>
                              <w:rPr>
                                <w:rFonts w:ascii="Cambria Math" w:eastAsiaTheme="minorEastAsia" w:hAnsi="Cambria Math"/>
                                <w:lang w:val="en-US" w:eastAsia="ru-RU"/>
                              </w:rPr>
                              <m:t>штраф DR</m:t>
                            </m:r>
                          </m:sup>
                        </m:sSubSup>
                      </m:e>
                    </m:nary>
                  </m:e>
                </m:nary>
                <m:r>
                  <w:rPr>
                    <w:rFonts w:ascii="Cambria Math" w:eastAsiaTheme="minorEastAsia" w:hAnsi="Cambria Math"/>
                    <w:lang w:val="en-US" w:eastAsia="ru-RU"/>
                  </w:rPr>
                  <m:t>,</m:t>
                </m:r>
              </m:oMath>
            </m:oMathPara>
          </w:p>
          <w:p w14:paraId="2C5DF1C2" w14:textId="77777777" w:rsidR="00DF4B67" w:rsidRPr="00DF4B67" w:rsidRDefault="00DF4B67" w:rsidP="00DF4B67">
            <w:pPr>
              <w:spacing w:before="120" w:after="120" w:line="240" w:lineRule="auto"/>
              <w:ind w:left="31"/>
              <w:jc w:val="both"/>
              <w:rPr>
                <w:rFonts w:ascii="Garamond" w:eastAsiaTheme="minorEastAsia" w:hAnsi="Garamond"/>
                <w:bCs/>
                <w:iCs/>
                <w:lang w:eastAsia="ru-RU"/>
              </w:rPr>
            </w:pPr>
            <w:r w:rsidRPr="00DF4B67">
              <w:rPr>
                <w:rFonts w:ascii="Garamond" w:eastAsiaTheme="minorEastAsia" w:hAnsi="Garamond"/>
                <w:lang w:eastAsia="ru-RU"/>
              </w:rPr>
              <w:t>где</w:t>
            </w:r>
            <w:r w:rsidRPr="00DF4B67">
              <w:rPr>
                <w:rFonts w:ascii="Garamond" w:eastAsiaTheme="minorEastAsia" w:hAnsi="Garamond"/>
                <w:lang w:eastAsia="ru-RU"/>
              </w:rPr>
              <w:tab/>
            </w:r>
            <m:oMath>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oMath>
            <w:r w:rsidRPr="00DF4B67">
              <w:rPr>
                <w:rFonts w:ascii="Garamond" w:eastAsiaTheme="minorEastAsia" w:hAnsi="Garamond"/>
              </w:rPr>
              <w:t xml:space="preserve"> – объем</w:t>
            </w:r>
            <w:r w:rsidRPr="00DF4B67">
              <w:rPr>
                <w:rFonts w:ascii="Garamond" w:eastAsiaTheme="minorEastAsia" w:hAnsi="Garamond"/>
                <w:bCs/>
                <w:iCs/>
                <w:lang w:eastAsia="ru-RU"/>
              </w:rPr>
              <w:t xml:space="preserve"> фактического пикового потребления ФСК в субъекте Российской Федерации </w:t>
            </w:r>
            <w:r w:rsidRPr="00DF4B67">
              <w:rPr>
                <w:rFonts w:ascii="Garamond" w:eastAsiaTheme="minorEastAsia" w:hAnsi="Garamond"/>
                <w:bCs/>
                <w:i/>
                <w:iCs/>
                <w:lang w:eastAsia="ru-RU"/>
              </w:rPr>
              <w:t>f</w:t>
            </w:r>
            <w:r w:rsidRPr="00DF4B67">
              <w:rPr>
                <w:rFonts w:ascii="Garamond" w:eastAsiaTheme="minorEastAsia" w:hAnsi="Garamond"/>
                <w:bCs/>
                <w:iCs/>
                <w:lang w:eastAsia="ru-RU"/>
              </w:rPr>
              <w:t xml:space="preserve">, отнесенном к ценовой зоне </w:t>
            </w:r>
            <w:r w:rsidRPr="00DF4B67">
              <w:rPr>
                <w:rFonts w:ascii="Garamond" w:eastAsiaTheme="minorEastAsia" w:hAnsi="Garamond"/>
                <w:bCs/>
                <w:i/>
                <w:iCs/>
                <w:lang w:eastAsia="ru-RU"/>
              </w:rPr>
              <w:t>z</w:t>
            </w:r>
            <w:r w:rsidRPr="00DF4B67">
              <w:rPr>
                <w:rFonts w:ascii="Garamond" w:eastAsiaTheme="minorEastAsia" w:hAnsi="Garamond"/>
                <w:bCs/>
                <w:iCs/>
                <w:lang w:eastAsia="ru-RU"/>
              </w:rPr>
              <w:t xml:space="preserve">, в отношении расчетного месяца </w:t>
            </w:r>
            <w:r w:rsidRPr="00DF4B67">
              <w:rPr>
                <w:rFonts w:ascii="Garamond" w:eastAsiaTheme="minorEastAsia" w:hAnsi="Garamond"/>
                <w:bCs/>
                <w:i/>
                <w:iCs/>
                <w:lang w:eastAsia="ru-RU"/>
              </w:rPr>
              <w:t>m</w:t>
            </w:r>
            <w:r w:rsidRPr="00DF4B67">
              <w:rPr>
                <w:rFonts w:ascii="Garamond" w:eastAsiaTheme="minorEastAsia" w:hAnsi="Garamond"/>
                <w:bCs/>
                <w:iCs/>
                <w:lang w:eastAsia="ru-RU"/>
              </w:rPr>
              <w:t xml:space="preserve">, определяемый в соответствии с пунктом 2.1 </w:t>
            </w:r>
            <w:r w:rsidRPr="00DF4B67">
              <w:rPr>
                <w:rFonts w:ascii="Garamond" w:eastAsiaTheme="minorEastAsia" w:hAnsi="Garamond"/>
                <w:bCs/>
                <w:i/>
                <w:iCs/>
                <w:lang w:eastAsia="ru-RU"/>
              </w:rPr>
              <w:t>Регламента определения объемов покупки и продажи мощности на оптовом рынке</w:t>
            </w:r>
            <w:r w:rsidRPr="00DF4B67">
              <w:rPr>
                <w:rFonts w:ascii="Garamond" w:eastAsiaTheme="minorEastAsia" w:hAnsi="Garamond"/>
                <w:bCs/>
                <w:iCs/>
                <w:lang w:eastAsia="ru-RU"/>
              </w:rPr>
              <w:t xml:space="preserve"> (Приложение № 13.2 к</w:t>
            </w:r>
            <w:r w:rsidRPr="00DF4B67">
              <w:rPr>
                <w:rFonts w:ascii="Garamond" w:eastAsiaTheme="minorEastAsia" w:hAnsi="Garamond"/>
                <w:bCs/>
                <w:i/>
                <w:iCs/>
                <w:lang w:eastAsia="ru-RU"/>
              </w:rPr>
              <w:t xml:space="preserve"> Договору о присоединении к торговой системе оптового рынка</w:t>
            </w:r>
            <w:r w:rsidRPr="00DF4B67">
              <w:rPr>
                <w:rFonts w:ascii="Garamond" w:eastAsiaTheme="minorEastAsia" w:hAnsi="Garamond"/>
                <w:bCs/>
                <w:iCs/>
                <w:lang w:eastAsia="ru-RU"/>
              </w:rPr>
              <w:t>).</w:t>
            </w:r>
          </w:p>
          <w:p w14:paraId="2B107A37" w14:textId="77777777" w:rsidR="00DF4B67" w:rsidRPr="00DF4B67" w:rsidRDefault="00DF4B67" w:rsidP="00DF4B67">
            <w:pPr>
              <w:spacing w:before="120" w:after="120" w:line="240" w:lineRule="auto"/>
              <w:ind w:firstLine="594"/>
              <w:jc w:val="both"/>
              <w:rPr>
                <w:rFonts w:ascii="Garamond" w:hAnsi="Garamond"/>
                <w:bCs/>
                <w:iCs/>
              </w:rPr>
            </w:pPr>
            <w:r w:rsidRPr="00DF4B67">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322D688C" w14:textId="77777777" w:rsidR="00637118" w:rsidRPr="00DF4B67" w:rsidRDefault="00DF4B67" w:rsidP="00DF4B67">
            <w:pPr>
              <w:spacing w:before="120" w:after="120" w:line="240" w:lineRule="auto"/>
              <w:ind w:firstLine="594"/>
              <w:jc w:val="both"/>
              <w:rPr>
                <w:rFonts w:ascii="Garamond" w:hAnsi="Garamond"/>
              </w:rPr>
            </w:pPr>
            <w:r w:rsidRPr="00DF4B67">
              <w:rPr>
                <w:rFonts w:ascii="Garamond" w:hAnsi="Garamond"/>
                <w:bCs/>
                <w:iCs/>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c>
          <w:tcPr>
            <w:tcW w:w="7237" w:type="dxa"/>
          </w:tcPr>
          <w:p w14:paraId="1310912A" w14:textId="77777777" w:rsidR="00637118" w:rsidRPr="00637118" w:rsidRDefault="00637118" w:rsidP="00637118">
            <w:pPr>
              <w:widowControl w:val="0"/>
              <w:spacing w:before="120" w:after="120" w:line="240" w:lineRule="auto"/>
              <w:ind w:left="951"/>
              <w:jc w:val="both"/>
              <w:outlineLvl w:val="2"/>
              <w:rPr>
                <w:rFonts w:ascii="Garamond" w:eastAsia="Times New Roman" w:hAnsi="Garamond"/>
                <w:b/>
                <w:lang w:val="x-none"/>
              </w:rPr>
            </w:pPr>
            <w:r w:rsidRPr="00637118">
              <w:rPr>
                <w:rFonts w:ascii="Garamond" w:eastAsia="Times New Roman" w:hAnsi="Garamond"/>
                <w:b/>
              </w:rPr>
              <w:lastRenderedPageBreak/>
              <w:t xml:space="preserve">29.2.3. </w:t>
            </w:r>
            <w:r w:rsidRPr="00637118">
              <w:rPr>
                <w:rFonts w:ascii="Garamond" w:eastAsia="Times New Roman" w:hAnsi="Garamond"/>
                <w:b/>
                <w:lang w:val="x-none"/>
              </w:rPr>
              <w:t>Расчет величины штрафных санкций по договорам оказания услуг по управлению изменением режима потребления за высокую степень неготовности</w:t>
            </w:r>
          </w:p>
          <w:p w14:paraId="7D9DA49D" w14:textId="77777777" w:rsidR="00637118" w:rsidRPr="00FF0A27" w:rsidRDefault="00637118" w:rsidP="00637118">
            <w:pPr>
              <w:spacing w:before="120" w:after="120" w:line="240" w:lineRule="auto"/>
              <w:ind w:firstLine="594"/>
              <w:jc w:val="both"/>
              <w:rPr>
                <w:rFonts w:ascii="Garamond" w:hAnsi="Garamond"/>
              </w:rPr>
            </w:pPr>
            <w:r w:rsidRPr="00FF0A27">
              <w:rPr>
                <w:rFonts w:ascii="Garamond" w:hAnsi="Garamond"/>
              </w:rPr>
              <w:t xml:space="preserve">Размер штрафа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rPr>
              <w:t xml:space="preserve"> исполнителя </w:t>
            </w:r>
            <w:r w:rsidRPr="00FF0A27">
              <w:rPr>
                <w:rFonts w:ascii="Garamond" w:hAnsi="Garamond"/>
                <w:i/>
                <w:lang w:val="en-US"/>
              </w:rPr>
              <w:t>i</w:t>
            </w:r>
            <w:r w:rsidRPr="00FF0A27">
              <w:rPr>
                <w:rFonts w:ascii="Garamond" w:hAnsi="Garamond"/>
              </w:rPr>
              <w:t xml:space="preserve"> </w:t>
            </w:r>
            <w:r w:rsidRPr="00637118">
              <w:rPr>
                <w:rFonts w:ascii="Garamond" w:hAnsi="Garamond"/>
                <w:highlight w:val="yellow"/>
              </w:rPr>
              <w:t xml:space="preserve">с использованием агрегированных объектов управления, отобранных по результатам краткосрочного/долгосрочного отбора ресурса </w:t>
            </w:r>
            <w:r w:rsidRPr="00637118">
              <w:rPr>
                <w:rFonts w:ascii="Garamond" w:hAnsi="Garamond"/>
                <w:i/>
                <w:highlight w:val="yellow"/>
              </w:rPr>
              <w:t>CS</w:t>
            </w:r>
            <w:r w:rsidRPr="00637118">
              <w:rPr>
                <w:rFonts w:ascii="Garamond" w:hAnsi="Garamond"/>
                <w:highlight w:val="yellow"/>
              </w:rPr>
              <w:t>,</w:t>
            </w:r>
            <w:r w:rsidRPr="00FF0A27">
              <w:rPr>
                <w:rFonts w:ascii="Garamond" w:hAnsi="Garamond"/>
              </w:rPr>
              <w:t xml:space="preserve"> за высокую степень неготовности</w:t>
            </w:r>
            <w:r w:rsidRPr="00FF0A27">
              <w:rPr>
                <w:rFonts w:ascii="Garamond" w:hAnsi="Garamond"/>
                <w:i/>
              </w:rPr>
              <w:t xml:space="preserve">, </w:t>
            </w:r>
            <w:r w:rsidRPr="00FF0A27">
              <w:rPr>
                <w:rFonts w:ascii="Garamond" w:hAnsi="Garamond"/>
              </w:rPr>
              <w:t xml:space="preserve">приходящийся на участника оптового рынка </w:t>
            </w:r>
            <w:r w:rsidRPr="00FF0A27">
              <w:rPr>
                <w:rFonts w:ascii="Garamond" w:hAnsi="Garamond"/>
                <w:i/>
                <w:lang w:val="en-US"/>
              </w:rPr>
              <w:t>j</w:t>
            </w:r>
            <w:r w:rsidRPr="00FF0A27">
              <w:rPr>
                <w:rFonts w:ascii="Garamond" w:hAnsi="Garamond"/>
                <w:i/>
              </w:rPr>
              <w:t xml:space="preserve"> </w:t>
            </w:r>
            <w:r w:rsidRPr="00FF0A27">
              <w:rPr>
                <w:rFonts w:ascii="Garamond" w:hAnsi="Garamond"/>
              </w:rPr>
              <w:t>(</w:t>
            </w:r>
            <w:r w:rsidRPr="00FF0A27">
              <w:rPr>
                <w:rFonts w:ascii="Garamond" w:hAnsi="Garamond"/>
                <w:i/>
                <w:noProof/>
                <w:lang w:val="en-US"/>
              </w:rPr>
              <w:t>i </w:t>
            </w:r>
            <w:r w:rsidRPr="00FF0A27">
              <w:rPr>
                <w:rFonts w:ascii="Garamond" w:hAnsi="Garamond"/>
                <w:i/>
                <w:noProof/>
              </w:rPr>
              <w:t>≠</w:t>
            </w:r>
            <w:r>
              <w:rPr>
                <w:rFonts w:ascii="Garamond" w:hAnsi="Garamond"/>
                <w:i/>
                <w:noProof/>
                <w:lang w:val="en-US"/>
              </w:rPr>
              <w:t> j</w:t>
            </w:r>
            <w:r w:rsidRPr="00FF0A27">
              <w:rPr>
                <w:rFonts w:ascii="Garamond" w:hAnsi="Garamond"/>
              </w:rPr>
              <w:t xml:space="preserve">), в расчетном месяце </w:t>
            </w:r>
            <w:r w:rsidRPr="00FF0A27">
              <w:rPr>
                <w:rFonts w:ascii="Garamond" w:hAnsi="Garamond"/>
                <w:i/>
                <w:lang w:val="en-US"/>
              </w:rPr>
              <w:t>m</w:t>
            </w:r>
            <w:r w:rsidRPr="00FF0A27">
              <w:rPr>
                <w:rFonts w:ascii="Garamond" w:hAnsi="Garamond"/>
              </w:rPr>
              <w:t xml:space="preserve"> в ценовой зоне </w:t>
            </w:r>
            <w:r w:rsidRPr="00FF0A27">
              <w:rPr>
                <w:rFonts w:ascii="Garamond" w:hAnsi="Garamond"/>
                <w:i/>
                <w:lang w:val="en-US"/>
              </w:rPr>
              <w:t>z</w:t>
            </w:r>
            <w:r w:rsidRPr="00FF0A27">
              <w:rPr>
                <w:rFonts w:ascii="Garamond" w:hAnsi="Garamond"/>
              </w:rPr>
              <w:t xml:space="preserve"> определяется в соответствии с формулой (с точностью до копеек с учетом правил математического округления):</w:t>
            </w:r>
          </w:p>
          <w:p w14:paraId="23C10942" w14:textId="77777777" w:rsidR="00637118" w:rsidRPr="00FF0A27" w:rsidRDefault="00C55CAA" w:rsidP="00637118">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highlight w:val="yellow"/>
                      </w:rPr>
                      <m:t>CS,</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штраф DR</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 xml:space="preserve"> ,</m:t>
                </m:r>
              </m:oMath>
            </m:oMathPara>
          </w:p>
          <w:p w14:paraId="3F8CE3F2" w14:textId="77777777" w:rsidR="00637118" w:rsidRPr="00FF0A27" w:rsidRDefault="00637118" w:rsidP="00637118">
            <w:pPr>
              <w:spacing w:before="120" w:after="120" w:line="240" w:lineRule="auto"/>
              <w:ind w:left="456" w:hanging="425"/>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доля, которую пиковое потребление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определенная в соответствии с пунктом 29.1.3 настоящего Регламента;</w:t>
            </w:r>
          </w:p>
          <w:p w14:paraId="1B1192E2" w14:textId="77777777" w:rsidR="00637118" w:rsidRPr="00637118" w:rsidRDefault="00C55CAA" w:rsidP="00637118">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ctrlPr>
                    <w:rPr>
                      <w:rFonts w:ascii="Cambria Math" w:eastAsiaTheme="minorEastAsia" w:hAnsi="Cambria Math"/>
                      <w:lang w:eastAsia="ru-RU"/>
                    </w:rPr>
                  </m:ctrlPr>
                </m:e>
                <m:sub>
                  <m:r>
                    <w:rPr>
                      <w:rFonts w:ascii="Cambria Math" w:eastAsiaTheme="minorEastAsia" w:hAnsi="Cambria Math"/>
                      <w:lang w:eastAsia="ru-RU"/>
                    </w:rPr>
                    <m:t>CS,i,m,z</m:t>
                  </m:r>
                </m:sub>
                <m:sup>
                  <m:r>
                    <w:rPr>
                      <w:rFonts w:ascii="Cambria Math" w:eastAsiaTheme="minorEastAsia" w:hAnsi="Cambria Math"/>
                      <w:lang w:eastAsia="ru-RU"/>
                    </w:rPr>
                    <m:t xml:space="preserve">штраф DR совокупн </m:t>
                  </m:r>
                </m:sup>
              </m:sSubSup>
            </m:oMath>
            <w:r w:rsidR="00637118">
              <w:rPr>
                <w:rFonts w:ascii="Garamond" w:eastAsiaTheme="minorEastAsia" w:hAnsi="Garamond"/>
                <w:lang w:eastAsia="ru-RU"/>
              </w:rPr>
              <w:t xml:space="preserve"> </w:t>
            </w:r>
            <w:r w:rsidR="00637118" w:rsidRPr="00FF0A27">
              <w:rPr>
                <w:rFonts w:ascii="Garamond" w:eastAsiaTheme="minorEastAsia" w:hAnsi="Garamond"/>
                <w:lang w:eastAsia="ru-RU"/>
              </w:rPr>
              <w:t xml:space="preserve">– совокупный размер штрафа за высокую степень неготовности агрегированных объектов управления исполнителя </w:t>
            </w:r>
            <w:r w:rsidR="00637118" w:rsidRPr="00FF0A27">
              <w:rPr>
                <w:rFonts w:ascii="Garamond" w:eastAsiaTheme="minorEastAsia" w:hAnsi="Garamond"/>
                <w:i/>
                <w:lang w:val="en-US" w:eastAsia="ru-RU"/>
              </w:rPr>
              <w:t>i</w:t>
            </w:r>
            <w:r w:rsidR="00637118" w:rsidRPr="00FF0A27">
              <w:rPr>
                <w:rFonts w:ascii="Garamond" w:eastAsiaTheme="minorEastAsia" w:hAnsi="Garamond"/>
                <w:lang w:eastAsia="ru-RU"/>
              </w:rPr>
              <w:t>,</w:t>
            </w:r>
            <w:r w:rsidR="00637118" w:rsidRPr="00FF0A27">
              <w:rPr>
                <w:rFonts w:ascii="Garamond" w:eastAsiaTheme="minorEastAsia" w:hAnsi="Garamond"/>
                <w:i/>
                <w:lang w:eastAsia="ru-RU"/>
              </w:rPr>
              <w:t xml:space="preserve"> </w:t>
            </w:r>
            <w:r w:rsidR="00637118" w:rsidRPr="00FF0A27">
              <w:rPr>
                <w:rFonts w:ascii="Garamond" w:eastAsiaTheme="minorEastAsia" w:hAnsi="Garamond"/>
                <w:lang w:eastAsia="ru-RU"/>
              </w:rPr>
              <w:t>отобранных по результатам краткосрочного/долгосрочного отбора ресу</w:t>
            </w:r>
            <w:r w:rsidR="00637118" w:rsidRPr="00637118">
              <w:rPr>
                <w:rFonts w:ascii="Garamond" w:eastAsiaTheme="minorEastAsia" w:hAnsi="Garamond"/>
                <w:lang w:eastAsia="ru-RU"/>
              </w:rPr>
              <w:t xml:space="preserve">рса </w:t>
            </w:r>
            <w:r w:rsidR="00637118" w:rsidRPr="00637118">
              <w:rPr>
                <w:rFonts w:ascii="Garamond" w:eastAsiaTheme="minorEastAsia" w:hAnsi="Garamond"/>
                <w:i/>
                <w:lang w:val="en-US" w:eastAsia="ru-RU"/>
              </w:rPr>
              <w:t>CS</w:t>
            </w:r>
            <w:r w:rsidR="00637118" w:rsidRPr="00637118">
              <w:rPr>
                <w:rFonts w:ascii="Garamond" w:eastAsiaTheme="minorEastAsia" w:hAnsi="Garamond"/>
                <w:lang w:eastAsia="ru-RU"/>
              </w:rPr>
              <w:t>,</w:t>
            </w:r>
            <w:r w:rsidR="00637118" w:rsidRPr="00637118">
              <w:rPr>
                <w:rFonts w:ascii="Garamond" w:eastAsiaTheme="minorEastAsia" w:hAnsi="Garamond"/>
                <w:i/>
                <w:lang w:eastAsia="ru-RU"/>
              </w:rPr>
              <w:t xml:space="preserve"> </w:t>
            </w:r>
            <w:r w:rsidR="00637118" w:rsidRPr="00637118">
              <w:rPr>
                <w:rFonts w:ascii="Garamond" w:eastAsiaTheme="minorEastAsia" w:hAnsi="Garamond"/>
                <w:lang w:eastAsia="ru-RU"/>
              </w:rPr>
              <w:t xml:space="preserve">в месяце </w:t>
            </w:r>
            <w:r w:rsidR="00637118" w:rsidRPr="00637118">
              <w:rPr>
                <w:rFonts w:ascii="Garamond" w:eastAsiaTheme="minorEastAsia" w:hAnsi="Garamond"/>
                <w:i/>
                <w:lang w:val="en-US" w:eastAsia="ru-RU"/>
              </w:rPr>
              <w:t>m</w:t>
            </w:r>
            <w:r w:rsidR="00637118" w:rsidRPr="00637118">
              <w:rPr>
                <w:rFonts w:ascii="Garamond" w:eastAsiaTheme="minorEastAsia" w:hAnsi="Garamond"/>
                <w:lang w:eastAsia="ru-RU"/>
              </w:rPr>
              <w:t xml:space="preserve"> и ценовой зоне </w:t>
            </w:r>
            <w:r w:rsidR="00637118" w:rsidRPr="00637118">
              <w:rPr>
                <w:rFonts w:ascii="Garamond" w:eastAsiaTheme="minorEastAsia" w:hAnsi="Garamond"/>
                <w:i/>
                <w:lang w:val="en-US" w:eastAsia="ru-RU"/>
              </w:rPr>
              <w:t>z</w:t>
            </w:r>
            <w:r w:rsidR="00637118" w:rsidRPr="00637118">
              <w:rPr>
                <w:rFonts w:ascii="Garamond" w:eastAsiaTheme="minorEastAsia" w:hAnsi="Garamond"/>
                <w:lang w:eastAsia="ru-RU"/>
              </w:rPr>
              <w:t>, определенный в соответствии с настоящим пунктом.</w:t>
            </w:r>
          </w:p>
          <w:p w14:paraId="0C3CA506" w14:textId="77777777" w:rsidR="00637118" w:rsidRPr="00637118" w:rsidRDefault="00637118" w:rsidP="00637118">
            <w:pPr>
              <w:spacing w:before="120" w:after="120" w:line="240" w:lineRule="auto"/>
              <w:ind w:firstLine="594"/>
              <w:jc w:val="both"/>
              <w:rPr>
                <w:rFonts w:ascii="Garamond" w:hAnsi="Garamond"/>
              </w:rPr>
            </w:pPr>
            <w:r w:rsidRPr="00637118">
              <w:rPr>
                <w:rFonts w:ascii="Garamond" w:hAnsi="Garamond"/>
              </w:rPr>
              <w:t xml:space="preserve">Размер штрафа по договору оказания услуг по управлению изменением режима потребления </w:t>
            </w:r>
            <w:r w:rsidRPr="00637118">
              <w:rPr>
                <w:rFonts w:ascii="Garamond" w:hAnsi="Garamond"/>
                <w:i/>
                <w:lang w:val="en-US"/>
              </w:rPr>
              <w:t>D</w:t>
            </w:r>
            <w:r w:rsidRPr="00637118">
              <w:rPr>
                <w:rFonts w:ascii="Garamond" w:hAnsi="Garamond"/>
              </w:rPr>
              <w:t xml:space="preserve"> исполнителя </w:t>
            </w:r>
            <w:r w:rsidRPr="00637118">
              <w:rPr>
                <w:rFonts w:ascii="Garamond" w:hAnsi="Garamond"/>
                <w:i/>
                <w:lang w:val="en-US"/>
              </w:rPr>
              <w:t>i</w:t>
            </w:r>
            <w:r w:rsidRPr="00637118">
              <w:rPr>
                <w:rFonts w:ascii="Garamond" w:hAnsi="Garamond"/>
              </w:rPr>
              <w:t xml:space="preserve"> </w:t>
            </w:r>
            <w:r w:rsidRPr="00637118">
              <w:rPr>
                <w:rFonts w:ascii="Garamond" w:hAnsi="Garamond"/>
                <w:highlight w:val="yellow"/>
              </w:rPr>
              <w:t xml:space="preserve">с использованием агрегированных объектов управления, отобранных по результатам краткосрочного/долгосрочного отбора ресурса </w:t>
            </w:r>
            <w:r w:rsidRPr="00637118">
              <w:rPr>
                <w:rFonts w:ascii="Garamond" w:hAnsi="Garamond"/>
                <w:i/>
                <w:highlight w:val="yellow"/>
              </w:rPr>
              <w:t>CS</w:t>
            </w:r>
            <w:r w:rsidRPr="00637118">
              <w:rPr>
                <w:rFonts w:ascii="Garamond" w:hAnsi="Garamond"/>
                <w:highlight w:val="yellow"/>
              </w:rPr>
              <w:t>,</w:t>
            </w:r>
            <w:r w:rsidRPr="00FF0A27">
              <w:rPr>
                <w:rFonts w:ascii="Garamond" w:hAnsi="Garamond"/>
              </w:rPr>
              <w:t xml:space="preserve"> </w:t>
            </w:r>
            <w:r w:rsidRPr="00637118">
              <w:rPr>
                <w:rFonts w:ascii="Garamond" w:hAnsi="Garamond"/>
              </w:rPr>
              <w:t>за высокую степень неготовности</w:t>
            </w:r>
            <w:r w:rsidRPr="00637118">
              <w:rPr>
                <w:rFonts w:ascii="Garamond" w:hAnsi="Garamond"/>
                <w:i/>
              </w:rPr>
              <w:t xml:space="preserve">, </w:t>
            </w:r>
            <w:r w:rsidRPr="00637118">
              <w:rPr>
                <w:rFonts w:ascii="Garamond" w:hAnsi="Garamond"/>
              </w:rPr>
              <w:t>приходящийся на ФСК (</w:t>
            </w:r>
            <w:r w:rsidRPr="00637118">
              <w:rPr>
                <w:rFonts w:ascii="Garamond" w:hAnsi="Garamond"/>
                <w:i/>
                <w:lang w:val="en-US"/>
              </w:rPr>
              <w:t>j</w:t>
            </w:r>
            <w:r w:rsidRPr="00637118">
              <w:rPr>
                <w:rFonts w:ascii="Garamond" w:hAnsi="Garamond"/>
              </w:rPr>
              <w:t xml:space="preserve">), в расчетном месяце </w:t>
            </w:r>
            <w:r w:rsidRPr="00637118">
              <w:rPr>
                <w:rFonts w:ascii="Garamond" w:hAnsi="Garamond"/>
                <w:i/>
                <w:lang w:val="en-US"/>
              </w:rPr>
              <w:t>m</w:t>
            </w:r>
            <w:r w:rsidRPr="00637118">
              <w:rPr>
                <w:rFonts w:ascii="Garamond" w:hAnsi="Garamond"/>
              </w:rPr>
              <w:t xml:space="preserve"> в ценовой зоне </w:t>
            </w:r>
            <w:r w:rsidRPr="00637118">
              <w:rPr>
                <w:rFonts w:ascii="Garamond" w:hAnsi="Garamond"/>
                <w:i/>
                <w:lang w:val="en-US"/>
              </w:rPr>
              <w:t>z</w:t>
            </w:r>
            <w:r w:rsidRPr="00637118">
              <w:rPr>
                <w:rFonts w:ascii="Garamond" w:hAnsi="Garamond"/>
              </w:rPr>
              <w:t xml:space="preserve"> определяется в соответствии с формулой (с точностью до копеек с учетом правил математического округления):</w:t>
            </w:r>
          </w:p>
          <w:p w14:paraId="0D937E25" w14:textId="77777777" w:rsidR="00637118" w:rsidRPr="00637118" w:rsidRDefault="00C55CAA" w:rsidP="00637118">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highlight w:val="yellow"/>
                      </w:rPr>
                      <m:t>CS,</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штраф DR</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 xml:space="preserve"> m,z</m:t>
                    </m:r>
                  </m:sub>
                  <m:sup>
                    <m:r>
                      <w:rPr>
                        <w:rFonts w:ascii="Cambria Math" w:hAnsi="Cambria Math"/>
                      </w:rPr>
                      <m:t>DR ФСК</m:t>
                    </m:r>
                  </m:sup>
                </m:sSubSup>
                <m:r>
                  <w:rPr>
                    <w:rFonts w:ascii="Cambria Math" w:hAnsi="Cambria Math"/>
                  </w:rPr>
                  <m:t xml:space="preserve"> ,</m:t>
                </m:r>
              </m:oMath>
            </m:oMathPara>
          </w:p>
          <w:p w14:paraId="6E5B164C" w14:textId="77777777" w:rsidR="00637118" w:rsidRPr="00637118" w:rsidRDefault="00637118" w:rsidP="00637118">
            <w:pPr>
              <w:spacing w:before="120" w:after="120" w:line="240" w:lineRule="auto"/>
              <w:ind w:firstLine="594"/>
              <w:jc w:val="both"/>
              <w:rPr>
                <w:rFonts w:ascii="Garamond" w:eastAsiaTheme="minorEastAsia" w:hAnsi="Garamond"/>
                <w:bCs/>
                <w:iCs/>
                <w:lang w:eastAsia="ru-RU"/>
              </w:rPr>
            </w:pPr>
            <w:r w:rsidRPr="00637118">
              <w:rPr>
                <w:rFonts w:ascii="Garamond" w:eastAsiaTheme="minorEastAsia" w:hAnsi="Garamond"/>
                <w:lang w:eastAsia="ru-RU"/>
              </w:rPr>
              <w:t>где</w:t>
            </w:r>
            <w:r w:rsidRPr="00637118">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eastAsia="ru-RU"/>
                    </w:rPr>
                    <m:t xml:space="preserve"> ФСК</m:t>
                  </m:r>
                </m:sup>
              </m:sSubSup>
            </m:oMath>
            <w:r w:rsidRPr="00637118">
              <w:rPr>
                <w:rFonts w:ascii="Garamond" w:eastAsiaTheme="minorEastAsia" w:hAnsi="Garamond"/>
                <w:lang w:eastAsia="ru-RU"/>
              </w:rPr>
              <w:t xml:space="preserve"> </w:t>
            </w:r>
            <w:r w:rsidRPr="00637118">
              <w:rPr>
                <w:rFonts w:ascii="Garamond" w:eastAsiaTheme="minorEastAsia" w:hAnsi="Garamond"/>
                <w:bCs/>
                <w:iCs/>
                <w:lang w:eastAsia="ru-RU"/>
              </w:rPr>
              <w:t xml:space="preserve">– доля, которую пиковое потребление ФСК занимает в суммарном значении пикового потребления в ценовой зоне </w:t>
            </w:r>
            <w:r w:rsidRPr="00637118">
              <w:rPr>
                <w:rFonts w:ascii="Garamond" w:eastAsiaTheme="minorEastAsia" w:hAnsi="Garamond"/>
                <w:bCs/>
                <w:i/>
                <w:iCs/>
                <w:lang w:val="en-US" w:eastAsia="ru-RU"/>
              </w:rPr>
              <w:t>z</w:t>
            </w:r>
            <w:r w:rsidRPr="00637118">
              <w:rPr>
                <w:rFonts w:ascii="Garamond" w:eastAsiaTheme="minorEastAsia" w:hAnsi="Garamond"/>
                <w:bCs/>
                <w:iCs/>
                <w:lang w:eastAsia="ru-RU"/>
              </w:rPr>
              <w:t xml:space="preserve"> в месяце </w:t>
            </w:r>
            <w:r w:rsidRPr="00637118">
              <w:rPr>
                <w:rFonts w:ascii="Garamond" w:eastAsiaTheme="minorEastAsia" w:hAnsi="Garamond"/>
                <w:bCs/>
                <w:i/>
                <w:iCs/>
                <w:lang w:val="en-US" w:eastAsia="ru-RU"/>
              </w:rPr>
              <w:t>m</w:t>
            </w:r>
            <w:r w:rsidRPr="00637118">
              <w:rPr>
                <w:rFonts w:ascii="Garamond" w:eastAsiaTheme="minorEastAsia" w:hAnsi="Garamond"/>
                <w:bCs/>
                <w:iCs/>
                <w:lang w:eastAsia="ru-RU"/>
              </w:rPr>
              <w:t>, определенная в соответствии с пунктом 29.1.3 настоящего Регламента.</w:t>
            </w:r>
          </w:p>
          <w:p w14:paraId="37735F0A"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t xml:space="preserve">Совокупный размер штрафа за высокую степень неготовности агрегированных объектов управления исполнителя </w:t>
            </w:r>
            <w:r w:rsidRPr="00DF4B67">
              <w:rPr>
                <w:rFonts w:ascii="Garamond" w:hAnsi="Garamond"/>
                <w:i/>
                <w:lang w:val="en-US"/>
              </w:rPr>
              <w:t>i</w:t>
            </w:r>
            <w:r w:rsidRPr="00DF4B67">
              <w:rPr>
                <w:rFonts w:ascii="Garamond" w:hAnsi="Garamond"/>
                <w:i/>
              </w:rPr>
              <w:t xml:space="preserve">, </w:t>
            </w:r>
            <w:r w:rsidRPr="00DF4B67">
              <w:rPr>
                <w:rFonts w:ascii="Garamond" w:hAnsi="Garamond"/>
              </w:rPr>
              <w:t xml:space="preserve">отобранных по результатам краткосрочного/долгосрочного отбора ресурса </w:t>
            </w:r>
            <w:r w:rsidRPr="00DF4B67">
              <w:rPr>
                <w:rFonts w:ascii="Garamond" w:hAnsi="Garamond"/>
                <w:i/>
                <w:lang w:val="en-US"/>
              </w:rPr>
              <w:t>CS</w:t>
            </w:r>
            <w:r w:rsidRPr="00DF4B67">
              <w:rPr>
                <w:rFonts w:ascii="Garamond" w:hAnsi="Garamond"/>
              </w:rPr>
              <w:t>,</w:t>
            </w:r>
            <w:r w:rsidRPr="00DF4B67">
              <w:rPr>
                <w:rFonts w:ascii="Garamond" w:hAnsi="Garamond"/>
                <w:i/>
              </w:rPr>
              <w:t xml:space="preserve"> </w:t>
            </w:r>
            <w:r w:rsidRPr="00DF4B67">
              <w:rPr>
                <w:rFonts w:ascii="Garamond" w:hAnsi="Garamond"/>
              </w:rPr>
              <w:t xml:space="preserve">в месяце </w:t>
            </w:r>
            <w:r w:rsidRPr="00DF4B67">
              <w:rPr>
                <w:rFonts w:ascii="Garamond" w:hAnsi="Garamond"/>
                <w:i/>
              </w:rPr>
              <w:t>m</w:t>
            </w:r>
            <w:r w:rsidRPr="00DF4B67">
              <w:rPr>
                <w:rFonts w:ascii="Garamond" w:hAnsi="Garamond"/>
              </w:rPr>
              <w:t xml:space="preserve"> и ценовой зоне </w:t>
            </w:r>
            <w:r w:rsidRPr="00DF4B67">
              <w:rPr>
                <w:rFonts w:ascii="Garamond" w:hAnsi="Garamond"/>
                <w:i/>
              </w:rPr>
              <w:t xml:space="preserve">z </w:t>
            </w:r>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oMath>
            <w:r w:rsidRPr="00DF4B67">
              <w:rPr>
                <w:rFonts w:ascii="Garamond" w:hAnsi="Garamond"/>
                <w:i/>
              </w:rPr>
              <w:t xml:space="preserve"> </w:t>
            </w:r>
            <w:r w:rsidRPr="00DF4B67">
              <w:rPr>
                <w:rFonts w:ascii="Garamond" w:hAnsi="Garamond"/>
              </w:rPr>
              <w:t>определяется по формулам:</w:t>
            </w:r>
          </w:p>
          <w:p w14:paraId="6011DF2B"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t>для договоров оказания услуг по управлению изменением режима потребления, заключенных по итогам краткосрочного отбора ресурса:</w:t>
            </w:r>
          </w:p>
          <w:p w14:paraId="28AB5AFA" w14:textId="77777777" w:rsidR="00DF4B67" w:rsidRPr="00DF4B67" w:rsidRDefault="00C55CAA" w:rsidP="00DF4B67">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e>
                </m:nary>
                <m:r>
                  <w:rPr>
                    <w:rFonts w:ascii="Cambria Math" w:hAnsi="Cambria Math"/>
                  </w:rPr>
                  <m:t>,</m:t>
                </m:r>
              </m:oMath>
            </m:oMathPara>
          </w:p>
          <w:p w14:paraId="50CDE0F1" w14:textId="77777777" w:rsidR="00DF4B67" w:rsidRPr="00DF4B67" w:rsidRDefault="00DF4B67" w:rsidP="00DF4B67">
            <w:pPr>
              <w:spacing w:before="120" w:after="120" w:line="240" w:lineRule="auto"/>
              <w:ind w:firstLine="594"/>
              <w:jc w:val="both"/>
              <w:rPr>
                <w:rFonts w:ascii="Garamond" w:hAnsi="Garamond"/>
                <w:lang w:eastAsia="ru-RU"/>
              </w:rPr>
            </w:pPr>
            <w:r w:rsidRPr="00DF4B67">
              <w:rPr>
                <w:rFonts w:ascii="Garamond" w:hAnsi="Garamond"/>
              </w:rPr>
              <w:t>для договоров оказания услуг по управлению изменением режима потребления, заключенных по итогам долгосрочного отбора ресурса:</w:t>
            </w:r>
          </w:p>
          <w:p w14:paraId="053B5944" w14:textId="77777777" w:rsidR="00DF4B67" w:rsidRPr="00DF4B67" w:rsidRDefault="00C55CAA" w:rsidP="00DF4B67">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r>
                      <w:rPr>
                        <w:rFonts w:ascii="Cambria Math" w:hAnsi="Cambria Math"/>
                      </w:rPr>
                      <m:t xml:space="preserve">× </m:t>
                    </m:r>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nary>
                      <m:naryPr>
                        <m:chr m:val="∏"/>
                        <m:limLoc m:val="undOvr"/>
                        <m:ctrlPr>
                          <w:rPr>
                            <w:rFonts w:ascii="Cambria Math" w:hAnsi="Cambria Math"/>
                            <w:i/>
                          </w:rPr>
                        </m:ctrlPr>
                      </m:naryPr>
                      <m:sub>
                        <m:r>
                          <w:rPr>
                            <w:rFonts w:ascii="Cambria Math" w:hAnsi="Cambria Math"/>
                          </w:rPr>
                          <m:t>y=Y</m:t>
                        </m:r>
                      </m:sub>
                      <m:sup>
                        <m:r>
                          <w:rPr>
                            <w:rFonts w:ascii="Cambria Math" w:hAnsi="Cambria Math"/>
                          </w:rPr>
                          <m:t>X-1</m:t>
                        </m:r>
                      </m:sup>
                      <m:e>
                        <m:sSub>
                          <m:sSubPr>
                            <m:ctrlPr>
                              <w:rPr>
                                <w:rFonts w:ascii="Cambria Math" w:hAnsi="Cambria Math"/>
                                <w:i/>
                              </w:rPr>
                            </m:ctrlPr>
                          </m:sSubPr>
                          <m:e>
                            <m:r>
                              <w:rPr>
                                <w:rFonts w:ascii="Cambria Math" w:hAnsi="Cambria Math"/>
                              </w:rPr>
                              <m:t>ИПЦ</m:t>
                            </m:r>
                          </m:e>
                          <m:sub>
                            <m:r>
                              <w:rPr>
                                <w:rFonts w:ascii="Cambria Math" w:hAnsi="Cambria Math"/>
                              </w:rPr>
                              <m:t>y</m:t>
                            </m:r>
                          </m:sub>
                        </m:sSub>
                      </m:e>
                    </m:nary>
                  </m:e>
                </m:nary>
                <m:r>
                  <w:rPr>
                    <w:rFonts w:ascii="Cambria Math" w:hAnsi="Cambria Math"/>
                  </w:rPr>
                  <m:t>,</m:t>
                </m:r>
              </m:oMath>
            </m:oMathPara>
          </w:p>
          <w:p w14:paraId="50DC45C4" w14:textId="77777777" w:rsidR="00DF4B67" w:rsidRPr="00DF4B67" w:rsidRDefault="00DF4B67" w:rsidP="00DF4B67">
            <w:pPr>
              <w:spacing w:before="120" w:after="120" w:line="240" w:lineRule="auto"/>
              <w:ind w:left="456" w:hanging="425"/>
              <w:jc w:val="both"/>
              <w:rPr>
                <w:rFonts w:ascii="Garamond" w:eastAsiaTheme="minorEastAsia" w:hAnsi="Garamond"/>
                <w:lang w:eastAsia="ru-RU"/>
              </w:rPr>
            </w:pPr>
            <w:r w:rsidRPr="00DF4B67">
              <w:rPr>
                <w:rFonts w:ascii="Garamond" w:hAnsi="Garamond"/>
                <w:lang w:eastAsia="ru-RU"/>
              </w:rPr>
              <w:t xml:space="preserve">где </w:t>
            </w:r>
            <m:oMath>
              <m:sSubSup>
                <m:sSubSupPr>
                  <m:ctrlPr>
                    <w:rPr>
                      <w:rFonts w:ascii="Cambria Math" w:eastAsiaTheme="minorEastAsia" w:hAnsi="Cambria Math"/>
                      <w:i/>
                      <w:lang w:val="en-US" w:eastAsia="ru-RU"/>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DF4B67">
              <w:rPr>
                <w:rFonts w:ascii="Garamond" w:eastAsiaTheme="minorEastAsia" w:hAnsi="Garamond"/>
                <w:lang w:eastAsia="ru-RU"/>
              </w:rPr>
              <w:t xml:space="preserve"> – цена на услуги по управлению изменением режима потребления, определенная в отношении месяца </w:t>
            </w:r>
            <w:r w:rsidRPr="00DF4B67">
              <w:rPr>
                <w:rFonts w:ascii="Garamond" w:eastAsiaTheme="minorEastAsia" w:hAnsi="Garamond"/>
                <w:i/>
                <w:lang w:eastAsia="ru-RU"/>
              </w:rPr>
              <w:t>m</w:t>
            </w:r>
            <w:r w:rsidRPr="00DF4B67">
              <w:rPr>
                <w:rFonts w:ascii="Garamond" w:eastAsiaTheme="minorEastAsia" w:hAnsi="Garamond"/>
                <w:lang w:eastAsia="ru-RU"/>
              </w:rPr>
              <w:t xml:space="preserve"> и агрегированного объекта </w:t>
            </w:r>
            <w:r w:rsidRPr="00DF4B67">
              <w:rPr>
                <w:rFonts w:ascii="Garamond" w:eastAsiaTheme="minorEastAsia" w:hAnsi="Garamond"/>
                <w:lang w:eastAsia="ru-RU"/>
              </w:rPr>
              <w:lastRenderedPageBreak/>
              <w:t xml:space="preserve">управления </w:t>
            </w:r>
            <w:r w:rsidRPr="00DF4B67">
              <w:rPr>
                <w:rFonts w:ascii="Garamond" w:eastAsiaTheme="minorEastAsia" w:hAnsi="Garamond"/>
                <w:i/>
                <w:lang w:val="en-US" w:eastAsia="ru-RU"/>
              </w:rPr>
              <w:t>ar</w:t>
            </w:r>
            <w:r w:rsidRPr="00DF4B67">
              <w:rPr>
                <w:rFonts w:ascii="Garamond" w:eastAsiaTheme="minorEastAsia" w:hAnsi="Garamond"/>
                <w:lang w:eastAsia="ru-RU"/>
              </w:rPr>
              <w:t xml:space="preserve"> по итогам соответствующего отбора ресурса, передаваемая СО в КО в соответствии с </w:t>
            </w:r>
            <w:r w:rsidRPr="00DF4B67">
              <w:rPr>
                <w:rFonts w:ascii="Garamond" w:hAnsi="Garamond"/>
                <w:color w:val="000000"/>
              </w:rPr>
              <w:t>соглашением о взаимодействии на оптовом рынке, заключаемым между КО и СО</w:t>
            </w:r>
            <w:r w:rsidRPr="00DF4B67">
              <w:rPr>
                <w:rFonts w:ascii="Garamond" w:eastAsiaTheme="minorEastAsia" w:hAnsi="Garamond"/>
                <w:lang w:eastAsia="ru-RU"/>
              </w:rPr>
              <w:t>;</w:t>
            </w:r>
          </w:p>
          <w:p w14:paraId="2D6D55A8" w14:textId="77777777" w:rsidR="00DF4B67" w:rsidRPr="00DF4B67" w:rsidRDefault="00C55CAA" w:rsidP="00DF4B67">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штраф DR </m:t>
                  </m:r>
                </m:sup>
              </m:sSubSup>
            </m:oMath>
            <w:r w:rsidR="00DF4B67" w:rsidRPr="00DF4B67">
              <w:rPr>
                <w:rFonts w:ascii="Garamond" w:eastAsiaTheme="minorEastAsia" w:hAnsi="Garamond"/>
                <w:lang w:eastAsia="ru-RU"/>
              </w:rPr>
              <w:t xml:space="preserve"> – объем превышения невыполнения снижения потребления относительно договорных значений над договорным объемом </w:t>
            </w:r>
            <w:r w:rsidR="0088037E" w:rsidRPr="006F62A4">
              <w:rPr>
                <w:rFonts w:ascii="Garamond" w:eastAsiaTheme="minorEastAsia" w:hAnsi="Garamond"/>
                <w:highlight w:val="yellow"/>
                <w:lang w:eastAsia="ru-RU"/>
              </w:rPr>
              <w:t>снижения</w:t>
            </w:r>
            <w:r w:rsidR="0088037E">
              <w:rPr>
                <w:rFonts w:ascii="Garamond" w:eastAsiaTheme="minorEastAsia" w:hAnsi="Garamond"/>
                <w:lang w:eastAsia="ru-RU"/>
              </w:rPr>
              <w:t xml:space="preserve"> </w:t>
            </w:r>
            <w:r w:rsidR="00DF4B67" w:rsidRPr="00DF4B67">
              <w:rPr>
                <w:rFonts w:ascii="Garamond" w:eastAsiaTheme="minorEastAsia" w:hAnsi="Garamond"/>
                <w:lang w:eastAsia="ru-RU"/>
              </w:rPr>
              <w:t xml:space="preserve">потребления электрической энергии агрегированного объекта управления </w:t>
            </w:r>
            <w:r w:rsidR="00DF4B67" w:rsidRPr="00DF4B67">
              <w:rPr>
                <w:rFonts w:ascii="Garamond" w:eastAsiaTheme="minorEastAsia" w:hAnsi="Garamond"/>
                <w:i/>
                <w:lang w:val="en-US" w:eastAsia="ru-RU"/>
              </w:rPr>
              <w:t>ar</w:t>
            </w:r>
            <w:r w:rsidR="00DF4B67" w:rsidRPr="00DF4B67">
              <w:rPr>
                <w:rFonts w:ascii="Garamond" w:eastAsiaTheme="minorEastAsia" w:hAnsi="Garamond"/>
                <w:i/>
                <w:lang w:eastAsia="ru-RU"/>
              </w:rPr>
              <w:t xml:space="preserve"> </w:t>
            </w:r>
            <w:r w:rsidR="00DF4B67" w:rsidRPr="00DF4B67">
              <w:rPr>
                <w:rFonts w:ascii="Garamond" w:eastAsiaTheme="minorEastAsia" w:hAnsi="Garamond"/>
                <w:lang w:eastAsia="ru-RU"/>
              </w:rPr>
              <w:t xml:space="preserve">в месяце </w:t>
            </w:r>
            <w:r w:rsidR="00DF4B67" w:rsidRPr="00DF4B67">
              <w:rPr>
                <w:rFonts w:ascii="Garamond" w:eastAsiaTheme="minorEastAsia" w:hAnsi="Garamond"/>
                <w:i/>
                <w:lang w:val="en-US" w:eastAsia="ru-RU"/>
              </w:rPr>
              <w:t>m</w:t>
            </w:r>
            <w:r w:rsidR="00DF4B67" w:rsidRPr="00DF4B67">
              <w:rPr>
                <w:rFonts w:ascii="Garamond" w:eastAsiaTheme="minorEastAsia" w:hAnsi="Garamond"/>
                <w:lang w:eastAsia="ru-RU"/>
              </w:rPr>
              <w:t xml:space="preserve">, определенный в соответствии </w:t>
            </w:r>
            <w:r w:rsidR="00DF4B67" w:rsidRPr="00DF4B67">
              <w:rPr>
                <w:rFonts w:ascii="Garamond" w:eastAsiaTheme="minorEastAsia" w:hAnsi="Garamond"/>
                <w:bCs/>
                <w:iCs/>
                <w:lang w:eastAsia="ru-RU"/>
              </w:rPr>
              <w:t xml:space="preserve">с </w:t>
            </w:r>
            <w:r w:rsidR="00DF4B67" w:rsidRPr="00DF4B67">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DF4B67" w:rsidRPr="00DF4B67">
              <w:rPr>
                <w:rFonts w:ascii="Garamond" w:eastAsiaTheme="minorEastAsia" w:hAnsi="Garamond"/>
                <w:bCs/>
                <w:iCs/>
                <w:lang w:eastAsia="ru-RU"/>
              </w:rPr>
              <w:t>(Приложение № 19.9.2 к</w:t>
            </w:r>
            <w:r w:rsidR="00DF4B67" w:rsidRPr="00DF4B67">
              <w:rPr>
                <w:rFonts w:ascii="Garamond" w:eastAsiaTheme="minorEastAsia" w:hAnsi="Garamond"/>
                <w:bCs/>
                <w:i/>
                <w:iCs/>
                <w:lang w:eastAsia="ru-RU"/>
              </w:rPr>
              <w:t xml:space="preserve"> Договору о присоединении к торговой системе оптового рынка</w:t>
            </w:r>
            <w:r w:rsidR="00DF4B67" w:rsidRPr="00DF4B67">
              <w:rPr>
                <w:rFonts w:ascii="Garamond" w:eastAsiaTheme="minorEastAsia" w:hAnsi="Garamond"/>
                <w:bCs/>
                <w:iCs/>
                <w:lang w:eastAsia="ru-RU"/>
              </w:rPr>
              <w:t xml:space="preserve">) и </w:t>
            </w:r>
            <w:r w:rsidR="00DF4B67" w:rsidRPr="00DF4B67">
              <w:rPr>
                <w:rFonts w:ascii="Garamond" w:eastAsiaTheme="minorEastAsia" w:hAnsi="Garamond"/>
                <w:lang w:eastAsia="ru-RU"/>
              </w:rPr>
              <w:t xml:space="preserve">передаваемый СО в КО в соответствии с </w:t>
            </w:r>
            <w:r w:rsidR="00DF4B67" w:rsidRPr="00DF4B67">
              <w:rPr>
                <w:rFonts w:ascii="Garamond" w:hAnsi="Garamond"/>
                <w:color w:val="000000"/>
              </w:rPr>
              <w:t>соглашением о взаимодействии на оптовом рынке, заключаемым между КО и СО</w:t>
            </w:r>
            <w:r w:rsidR="00DF4B67" w:rsidRPr="00DF4B67">
              <w:rPr>
                <w:rFonts w:ascii="Garamond" w:eastAsiaTheme="minorEastAsia" w:hAnsi="Garamond"/>
                <w:lang w:eastAsia="ru-RU"/>
              </w:rPr>
              <w:t>;</w:t>
            </w:r>
          </w:p>
          <w:p w14:paraId="567BE59F" w14:textId="77777777" w:rsidR="00DF4B67" w:rsidRPr="00DF4B67" w:rsidRDefault="00DF4B67" w:rsidP="00DF4B67">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Y</m:t>
              </m:r>
            </m:oMath>
            <w:r w:rsidRPr="00DF4B67">
              <w:rPr>
                <w:rFonts w:ascii="Garamond" w:eastAsiaTheme="minorEastAsia" w:hAnsi="Garamond"/>
                <w:lang w:eastAsia="ru-RU"/>
              </w:rPr>
              <w:t xml:space="preserve"> – год проведения долгосрочного отбора ресурса, по результатам которого заключены договоры оказания услуг по управлению изменением режима потребления, передаваемый СО в КО в соответствии с </w:t>
            </w:r>
            <w:r w:rsidRPr="00DF4B67">
              <w:rPr>
                <w:rFonts w:ascii="Garamond" w:hAnsi="Garamond"/>
                <w:color w:val="000000"/>
              </w:rPr>
              <w:t>соглашением о взаимодействии на оптовом рынке, заключаемым между КО и СО</w:t>
            </w:r>
            <w:r w:rsidRPr="00DF4B67">
              <w:rPr>
                <w:rFonts w:ascii="Garamond" w:eastAsiaTheme="minorEastAsia" w:hAnsi="Garamond"/>
                <w:lang w:eastAsia="ru-RU"/>
              </w:rPr>
              <w:t>;</w:t>
            </w:r>
          </w:p>
          <w:p w14:paraId="6A24EB90" w14:textId="77777777" w:rsidR="00DF4B67" w:rsidRPr="00DF4B67" w:rsidRDefault="00DF4B67" w:rsidP="00DF4B67">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X</m:t>
              </m:r>
            </m:oMath>
            <w:r w:rsidRPr="00DF4B67">
              <w:rPr>
                <w:rFonts w:ascii="Garamond" w:eastAsiaTheme="minorEastAsia" w:hAnsi="Garamond"/>
                <w:lang w:eastAsia="ru-RU"/>
              </w:rPr>
              <w:t xml:space="preserve"> – год, к которому относится месяц </w:t>
            </w:r>
            <w:r w:rsidRPr="00DF4B67">
              <w:rPr>
                <w:rFonts w:ascii="Garamond" w:eastAsiaTheme="minorEastAsia" w:hAnsi="Garamond"/>
                <w:i/>
                <w:lang w:val="en-US" w:eastAsia="ru-RU"/>
              </w:rPr>
              <w:t>m</w:t>
            </w:r>
            <w:r w:rsidRPr="00DF4B67">
              <w:rPr>
                <w:rFonts w:ascii="Garamond" w:eastAsiaTheme="minorEastAsia" w:hAnsi="Garamond"/>
                <w:lang w:eastAsia="ru-RU"/>
              </w:rPr>
              <w:t>;</w:t>
            </w:r>
          </w:p>
          <w:p w14:paraId="256DD53F" w14:textId="77777777" w:rsidR="00DF4B67" w:rsidRPr="00DF4B67" w:rsidRDefault="00C55CAA" w:rsidP="00DF4B67">
            <w:pPr>
              <w:spacing w:before="120" w:after="120" w:line="240" w:lineRule="auto"/>
              <w:ind w:left="456"/>
              <w:jc w:val="both"/>
              <w:rPr>
                <w:rFonts w:ascii="Garamond" w:eastAsiaTheme="minorEastAsia" w:hAnsi="Garamond"/>
                <w:lang w:eastAsia="ru-RU"/>
              </w:rPr>
            </w:pP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DF4B67" w:rsidRPr="00DF4B67">
              <w:rPr>
                <w:rFonts w:ascii="Garamond" w:eastAsiaTheme="minorEastAsia" w:hAnsi="Garamond"/>
                <w:lang w:eastAsia="ru-RU"/>
              </w:rPr>
              <w:t xml:space="preserve"> – индекс потребительских цен для декабря года </w:t>
            </w:r>
            <w:r w:rsidR="00DF4B67" w:rsidRPr="00DF4B67">
              <w:rPr>
                <w:rFonts w:ascii="Garamond" w:eastAsiaTheme="minorEastAsia" w:hAnsi="Garamond"/>
                <w:i/>
                <w:lang w:val="en-US" w:eastAsia="ru-RU"/>
              </w:rPr>
              <w:t>y</w:t>
            </w:r>
            <w:r w:rsidR="00DF4B67" w:rsidRPr="00DF4B67">
              <w:rPr>
                <w:rFonts w:ascii="Garamond" w:eastAsiaTheme="minorEastAsia" w:hAnsi="Garamond"/>
                <w:lang w:eastAsia="ru-RU"/>
              </w:rPr>
              <w:t xml:space="preserve"> в процентах к декабрю года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DF4B67" w:rsidRPr="00DF4B67">
              <w:rPr>
                <w:rFonts w:ascii="Garamond" w:eastAsiaTheme="minorEastAsia" w:hAnsi="Garamond"/>
                <w:lang w:eastAsia="ru-RU"/>
              </w:rPr>
              <w:t xml:space="preserve"> определяется в году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1 для декабря года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 к декабрю года </w:t>
            </w:r>
            <w:r w:rsidR="00DF4B67" w:rsidRPr="00DF4B67">
              <w:rPr>
                <w:rFonts w:ascii="Garamond" w:eastAsiaTheme="minorEastAsia" w:hAnsi="Garamond"/>
                <w:i/>
                <w:lang w:eastAsia="ru-RU"/>
              </w:rPr>
              <w:t>y–</w:t>
            </w:r>
            <w:r w:rsidR="00DF4B67" w:rsidRPr="00DF4B67">
              <w:rPr>
                <w:rFonts w:ascii="Garamond" w:eastAsiaTheme="minorEastAsia" w:hAnsi="Garamond"/>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DF4B67" w:rsidRPr="00DF4B67">
              <w:rPr>
                <w:rFonts w:ascii="Garamond" w:eastAsiaTheme="minorEastAsia" w:hAnsi="Garamond"/>
                <w:lang w:val="en-US" w:eastAsia="ru-RU"/>
              </w:rPr>
              <w:t>I</w:t>
            </w:r>
            <w:r w:rsidR="00DF4B67" w:rsidRPr="00DF4B67">
              <w:rPr>
                <w:rFonts w:ascii="Garamond" w:eastAsiaTheme="minorEastAsia" w:hAnsi="Garamond"/>
                <w:lang w:eastAsia="ru-RU"/>
              </w:rPr>
              <w:t xml:space="preserve"> к настоящему Регламенту.</w:t>
            </w:r>
          </w:p>
          <w:p w14:paraId="019A94E0"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t xml:space="preserve">Размер штрафа по договорам оказания услуг по управлению изменением режима потребления электрической энергии исполнителя </w:t>
            </w:r>
            <w:r w:rsidRPr="00DF4B67">
              <w:rPr>
                <w:rFonts w:ascii="Garamond" w:hAnsi="Garamond"/>
                <w:i/>
                <w:lang w:val="en-US"/>
              </w:rPr>
              <w:t>i</w:t>
            </w:r>
            <w:r w:rsidRPr="00DF4B67">
              <w:rPr>
                <w:rFonts w:ascii="Garamond" w:hAnsi="Garamond"/>
              </w:rPr>
              <w:t xml:space="preserve">, заключенным </w:t>
            </w:r>
            <w:r w:rsidR="009B1DE3" w:rsidRPr="006F62A4">
              <w:rPr>
                <w:rFonts w:ascii="Garamond" w:hAnsi="Garamond"/>
                <w:highlight w:val="yellow"/>
              </w:rPr>
              <w:t xml:space="preserve">по результатам краткосрочного/долгосрочного отбора ресурса </w:t>
            </w:r>
            <w:r w:rsidR="009B1DE3" w:rsidRPr="006F62A4">
              <w:rPr>
                <w:rFonts w:ascii="Garamond" w:hAnsi="Garamond"/>
                <w:i/>
                <w:highlight w:val="yellow"/>
              </w:rPr>
              <w:t>CS</w:t>
            </w:r>
            <w:r w:rsidR="009B1DE3" w:rsidRPr="00DF4B67">
              <w:rPr>
                <w:rFonts w:ascii="Garamond" w:hAnsi="Garamond"/>
              </w:rPr>
              <w:t xml:space="preserve"> </w:t>
            </w:r>
            <w:r w:rsidRPr="00DF4B67">
              <w:rPr>
                <w:rFonts w:ascii="Garamond" w:hAnsi="Garamond"/>
              </w:rPr>
              <w:t xml:space="preserve">со всеми участниками оптового рынка в ценовой зоне </w:t>
            </w:r>
            <w:r w:rsidRPr="00DF4B67">
              <w:rPr>
                <w:rFonts w:ascii="Garamond" w:hAnsi="Garamond"/>
                <w:i/>
                <w:lang w:val="en-US"/>
              </w:rPr>
              <w:t>z</w:t>
            </w:r>
            <w:r w:rsidRPr="00DF4B67">
              <w:rPr>
                <w:rFonts w:ascii="Garamond" w:hAnsi="Garamond"/>
              </w:rPr>
              <w:t xml:space="preserve">, приходящийся на агрегированный объект управления </w:t>
            </w:r>
            <w:r w:rsidRPr="00DF4B67">
              <w:rPr>
                <w:rFonts w:ascii="Garamond" w:hAnsi="Garamond"/>
                <w:i/>
                <w:lang w:val="en-US"/>
              </w:rPr>
              <w:t>ar</w:t>
            </w:r>
            <w:r w:rsidRPr="00DF4B67">
              <w:rPr>
                <w:rFonts w:ascii="Garamond" w:hAnsi="Garamond"/>
              </w:rPr>
              <w:t xml:space="preserve">, за месяц </w:t>
            </w:r>
            <w:r w:rsidRPr="00DF4B67">
              <w:rPr>
                <w:rFonts w:ascii="Garamond" w:hAnsi="Garamond"/>
                <w:i/>
                <w:lang w:val="en-US"/>
              </w:rPr>
              <w:t>m</w:t>
            </w:r>
            <w:r w:rsidRPr="00DF4B67">
              <w:rPr>
                <w:rFonts w:ascii="Garamond" w:hAnsi="Garamond"/>
                <w:i/>
              </w:rPr>
              <w:t xml:space="preserve"> </w:t>
            </w:r>
            <w:r w:rsidRPr="00DF4B67">
              <w:rPr>
                <w:rFonts w:ascii="Garamond" w:hAnsi="Garamond"/>
              </w:rPr>
              <w:t>определяется по формуле:</w:t>
            </w:r>
          </w:p>
          <w:p w14:paraId="224E17B0" w14:textId="77777777" w:rsidR="00DF4B67" w:rsidRPr="00DF4B67" w:rsidRDefault="00C55CAA" w:rsidP="00DF4B67">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highlight w:val="yellow"/>
                        <w:lang w:val="en-US" w:eastAsia="ru-RU"/>
                      </w:rPr>
                      <m:t>CS,</m:t>
                    </m:r>
                    <m:r>
                      <w:rPr>
                        <w:rFonts w:ascii="Cambria Math" w:eastAsiaTheme="minorEastAsia" w:hAnsi="Cambria Math"/>
                        <w:lang w:val="en-US" w:eastAsia="ru-RU"/>
                      </w:rPr>
                      <m:t>ar,i,m,z</m:t>
                    </m:r>
                  </m:sub>
                  <m:sup>
                    <m:r>
                      <w:rPr>
                        <w:rFonts w:ascii="Cambria Math" w:eastAsiaTheme="minorEastAsia" w:hAnsi="Cambria Math"/>
                        <w:lang w:val="en-US" w:eastAsia="ru-RU"/>
                      </w:rPr>
                      <m:t>штраф DR</m:t>
                    </m:r>
                  </m:sup>
                </m:sSubSup>
                <m:r>
                  <w:rPr>
                    <w:rFonts w:ascii="Cambria Math" w:eastAsiaTheme="minorEastAsia" w:hAnsi="Cambria Math"/>
                    <w:lang w:val="en-US" w:eastAsia="ru-RU"/>
                  </w:rPr>
                  <m:t xml:space="preserve">= </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j</m:t>
                    </m:r>
                    <m:r>
                      <w:rPr>
                        <w:rFonts w:ascii="Cambria Math" w:eastAsiaTheme="minorEastAsia" w:hAnsi="Cambria Math"/>
                        <w:highlight w:val="yellow"/>
                        <w:lang w:val="en-US" w:eastAsia="ru-RU"/>
                      </w:rPr>
                      <m:t>, D</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D,</m:t>
                        </m:r>
                        <m:r>
                          <w:rPr>
                            <w:rFonts w:ascii="Cambria Math" w:eastAsiaTheme="minorEastAsia" w:hAnsi="Cambria Math"/>
                            <w:highlight w:val="yellow"/>
                            <w:lang w:val="en-US" w:eastAsia="ru-RU"/>
                          </w:rPr>
                          <m:t>CS,</m:t>
                        </m:r>
                        <m:r>
                          <w:rPr>
                            <w:rFonts w:ascii="Cambria Math" w:eastAsiaTheme="minorEastAsia" w:hAnsi="Cambria Math"/>
                            <w:lang w:val="en-US" w:eastAsia="ru-RU"/>
                          </w:rPr>
                          <m:t>i,j, m,z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ar∈D</m:t>
                        </m:r>
                      </m:sub>
                      <m:sup/>
                      <m:e>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e>
                    </m:nary>
                  </m:den>
                </m:f>
                <m:r>
                  <w:rPr>
                    <w:rFonts w:ascii="Cambria Math" w:eastAsiaTheme="minorEastAsia" w:hAnsi="Cambria Math"/>
                    <w:lang w:val="en-US" w:eastAsia="ru-RU"/>
                  </w:rPr>
                  <m:t xml:space="preserve"> .</m:t>
                </m:r>
              </m:oMath>
            </m:oMathPara>
          </w:p>
          <w:p w14:paraId="28EF8B43" w14:textId="77777777" w:rsidR="00DF4B67" w:rsidRPr="00DF4B67" w:rsidRDefault="00DF4B67" w:rsidP="00DF4B67">
            <w:pPr>
              <w:spacing w:before="120" w:after="120" w:line="240" w:lineRule="auto"/>
              <w:ind w:firstLine="594"/>
              <w:jc w:val="both"/>
              <w:rPr>
                <w:rFonts w:ascii="Garamond" w:hAnsi="Garamond"/>
              </w:rPr>
            </w:pPr>
            <w:r w:rsidRPr="00DF4B67">
              <w:rPr>
                <w:rFonts w:ascii="Garamond" w:hAnsi="Garamond"/>
              </w:rPr>
              <w:lastRenderedPageBreak/>
              <w:t xml:space="preserve">Для целей определения ставки тарифа на услуги по передаче электрической энергии, используемой при определении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определяется приходящаяся на субъект Российской Федерации </w:t>
            </w:r>
            <w:r w:rsidRPr="00DF4B67">
              <w:rPr>
                <w:rFonts w:ascii="Garamond" w:hAnsi="Garamond"/>
                <w:i/>
              </w:rPr>
              <w:t>f</w:t>
            </w:r>
            <w:r w:rsidRPr="00DF4B67">
              <w:rPr>
                <w:rFonts w:ascii="Garamond" w:hAnsi="Garamond"/>
              </w:rPr>
              <w:t xml:space="preserve"> часть штрафа (-ов) по договорам оказания услуг по управлению изменением режима потребления, заказчиком по которым выступает ФСК (</w:t>
            </w:r>
            <w:r w:rsidRPr="00DF4B67">
              <w:rPr>
                <w:rFonts w:ascii="Garamond" w:hAnsi="Garamond"/>
                <w:i/>
              </w:rPr>
              <w:t>j</w:t>
            </w:r>
            <w:r w:rsidRPr="00DF4B67">
              <w:rPr>
                <w:rFonts w:ascii="Garamond" w:hAnsi="Garamond"/>
              </w:rPr>
              <w:t>), за высокую степень неготовности</w:t>
            </w:r>
            <w:r w:rsidRPr="00DF4B67">
              <w:rPr>
                <w:rFonts w:ascii="Garamond" w:hAnsi="Garamond"/>
                <w:i/>
              </w:rPr>
              <w:t xml:space="preserve"> </w:t>
            </w:r>
            <w:r w:rsidRPr="00DF4B67">
              <w:rPr>
                <w:rFonts w:ascii="Garamond" w:hAnsi="Garamond"/>
              </w:rPr>
              <w:t xml:space="preserve">в месяце </w:t>
            </w:r>
            <w:r w:rsidRPr="00DF4B67">
              <w:rPr>
                <w:rFonts w:ascii="Garamond" w:hAnsi="Garamond"/>
                <w:i/>
                <w:lang w:val="en-US"/>
              </w:rPr>
              <w:t>m</w:t>
            </w:r>
            <w:r w:rsidRPr="00DF4B67">
              <w:rPr>
                <w:rFonts w:ascii="Garamond" w:hAnsi="Garamond"/>
              </w:rPr>
              <w:t xml:space="preserve"> в </w:t>
            </w:r>
            <w:r w:rsidRPr="00DF4B67">
              <w:rPr>
                <w:rFonts w:ascii="Garamond" w:hAnsi="Garamond"/>
                <w:bCs/>
                <w:iCs/>
              </w:rPr>
              <w:t xml:space="preserve">ценовой зоне </w:t>
            </w:r>
            <w:r w:rsidRPr="00DF4B67">
              <w:rPr>
                <w:rFonts w:ascii="Garamond" w:hAnsi="Garamond"/>
                <w:bCs/>
                <w:i/>
                <w:iCs/>
                <w:lang w:val="en-US"/>
              </w:rPr>
              <w:t>z</w:t>
            </w:r>
            <w:r w:rsidRPr="00DF4B67">
              <w:rPr>
                <w:rFonts w:ascii="Garamond" w:hAnsi="Garamond"/>
              </w:rPr>
              <w:t>, по формуле:</w:t>
            </w:r>
          </w:p>
          <w:p w14:paraId="08BE63E5" w14:textId="77777777" w:rsidR="00DF4B67" w:rsidRPr="00DF4B67" w:rsidRDefault="00C55CAA" w:rsidP="00DF4B67">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f,j,m,z</m:t>
                    </m:r>
                  </m:sub>
                  <m:sup>
                    <m:r>
                      <w:rPr>
                        <w:rFonts w:ascii="Cambria Math" w:eastAsiaTheme="minorEastAsia" w:hAnsi="Cambria Math"/>
                        <w:lang w:val="en-US" w:eastAsia="ru-RU"/>
                      </w:rPr>
                      <m:t>штраф DR</m:t>
                    </m:r>
                  </m:sup>
                </m:sSubSup>
                <m:r>
                  <w:rPr>
                    <w:rFonts w:ascii="Cambria Math" w:eastAsiaTheme="minorEastAsia" w:hAnsi="Cambria Math" w:cstheme="majorHAnsi"/>
                    <w:color w:val="000000"/>
                    <w:lang w:val="en-US" w:eastAsia="ru-RU"/>
                  </w:rPr>
                  <m:t>=</m:t>
                </m:r>
                <m:f>
                  <m:fPr>
                    <m:ctrlPr>
                      <w:rPr>
                        <w:rFonts w:ascii="Cambria Math" w:eastAsiaTheme="minorEastAsia" w:hAnsi="Cambria Math"/>
                        <w:i/>
                        <w:lang w:val="en-US" w:eastAsia="ru-RU"/>
                      </w:rPr>
                    </m:ctrlPr>
                  </m:fPr>
                  <m:num>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num>
                  <m:den>
                    <m:nary>
                      <m:naryPr>
                        <m:chr m:val="∑"/>
                        <m:limLoc m:val="undOvr"/>
                        <m:supHide m:val="1"/>
                        <m:ctrlPr>
                          <w:rPr>
                            <w:rFonts w:ascii="Cambria Math" w:hAnsi="Cambria Math"/>
                          </w:rPr>
                        </m:ctrlPr>
                      </m:naryPr>
                      <m:sub>
                        <m:r>
                          <w:rPr>
                            <w:rFonts w:ascii="Cambria Math" w:hAnsi="Cambria Math"/>
                          </w:rPr>
                          <m:t>f</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e>
                    </m:nary>
                  </m:den>
                </m:f>
                <m:r>
                  <w:rPr>
                    <w:rFonts w:ascii="Cambria Math" w:eastAsiaTheme="minorEastAsia" w:hAnsi="Cambria Math"/>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i</m:t>
                    </m: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r>
                          <w:rPr>
                            <w:rFonts w:ascii="Cambria Math" w:eastAsiaTheme="minorEastAsia" w:hAnsi="Cambria Math" w:cstheme="majorHAnsi"/>
                            <w:color w:val="000000"/>
                            <w:highlight w:val="yellow"/>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m:t>
                            </m:r>
                            <m:r>
                              <w:rPr>
                                <w:rFonts w:ascii="Cambria Math" w:eastAsiaTheme="minorEastAsia" w:hAnsi="Cambria Math"/>
                                <w:highlight w:val="yellow"/>
                                <w:lang w:val="en-US" w:eastAsia="ru-RU"/>
                              </w:rPr>
                              <m:t>CS,</m:t>
                            </m:r>
                            <m:r>
                              <w:rPr>
                                <w:rFonts w:ascii="Cambria Math" w:eastAsiaTheme="minorEastAsia" w:hAnsi="Cambria Math"/>
                                <w:lang w:val="en-US" w:eastAsia="ru-RU"/>
                              </w:rPr>
                              <m:t>i,j,m,z</m:t>
                            </m:r>
                          </m:sub>
                          <m:sup>
                            <m:r>
                              <w:rPr>
                                <w:rFonts w:ascii="Cambria Math" w:eastAsiaTheme="minorEastAsia" w:hAnsi="Cambria Math"/>
                                <w:lang w:val="en-US" w:eastAsia="ru-RU"/>
                              </w:rPr>
                              <m:t>штраф DR</m:t>
                            </m:r>
                          </m:sup>
                        </m:sSubSup>
                      </m:e>
                    </m:nary>
                  </m:e>
                </m:nary>
                <m:r>
                  <w:rPr>
                    <w:rFonts w:ascii="Cambria Math" w:eastAsiaTheme="minorEastAsia" w:hAnsi="Cambria Math"/>
                    <w:lang w:val="en-US" w:eastAsia="ru-RU"/>
                  </w:rPr>
                  <m:t>,</m:t>
                </m:r>
              </m:oMath>
            </m:oMathPara>
          </w:p>
          <w:p w14:paraId="0B0AFC28" w14:textId="77777777" w:rsidR="00DF4B67" w:rsidRPr="00DF4B67" w:rsidRDefault="00DF4B67" w:rsidP="00DF4B67">
            <w:pPr>
              <w:spacing w:before="120" w:after="120" w:line="240" w:lineRule="auto"/>
              <w:ind w:left="31"/>
              <w:jc w:val="both"/>
              <w:rPr>
                <w:rFonts w:ascii="Garamond" w:eastAsiaTheme="minorEastAsia" w:hAnsi="Garamond"/>
                <w:bCs/>
                <w:iCs/>
                <w:lang w:eastAsia="ru-RU"/>
              </w:rPr>
            </w:pPr>
            <w:r w:rsidRPr="00DF4B67">
              <w:rPr>
                <w:rFonts w:ascii="Garamond" w:eastAsiaTheme="minorEastAsia" w:hAnsi="Garamond"/>
                <w:lang w:eastAsia="ru-RU"/>
              </w:rPr>
              <w:t>где</w:t>
            </w:r>
            <w:r w:rsidRPr="00DF4B67">
              <w:rPr>
                <w:rFonts w:ascii="Garamond" w:eastAsiaTheme="minorEastAsia" w:hAnsi="Garamond"/>
                <w:lang w:eastAsia="ru-RU"/>
              </w:rPr>
              <w:tab/>
            </w:r>
            <m:oMath>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oMath>
            <w:r w:rsidRPr="00DF4B67">
              <w:rPr>
                <w:rFonts w:ascii="Garamond" w:eastAsiaTheme="minorEastAsia" w:hAnsi="Garamond"/>
              </w:rPr>
              <w:t xml:space="preserve"> – объем</w:t>
            </w:r>
            <w:r w:rsidRPr="00DF4B67">
              <w:rPr>
                <w:rFonts w:ascii="Garamond" w:eastAsiaTheme="minorEastAsia" w:hAnsi="Garamond"/>
                <w:bCs/>
                <w:iCs/>
                <w:lang w:eastAsia="ru-RU"/>
              </w:rPr>
              <w:t xml:space="preserve"> фактического пикового потребления ФСК в субъекте Российской Федерации </w:t>
            </w:r>
            <w:r w:rsidRPr="00DF4B67">
              <w:rPr>
                <w:rFonts w:ascii="Garamond" w:eastAsiaTheme="minorEastAsia" w:hAnsi="Garamond"/>
                <w:bCs/>
                <w:i/>
                <w:iCs/>
                <w:lang w:eastAsia="ru-RU"/>
              </w:rPr>
              <w:t>f</w:t>
            </w:r>
            <w:r w:rsidRPr="00DF4B67">
              <w:rPr>
                <w:rFonts w:ascii="Garamond" w:eastAsiaTheme="minorEastAsia" w:hAnsi="Garamond"/>
                <w:bCs/>
                <w:iCs/>
                <w:lang w:eastAsia="ru-RU"/>
              </w:rPr>
              <w:t xml:space="preserve">, отнесенном к ценовой зоне </w:t>
            </w:r>
            <w:r w:rsidRPr="00DF4B67">
              <w:rPr>
                <w:rFonts w:ascii="Garamond" w:eastAsiaTheme="minorEastAsia" w:hAnsi="Garamond"/>
                <w:bCs/>
                <w:i/>
                <w:iCs/>
                <w:lang w:eastAsia="ru-RU"/>
              </w:rPr>
              <w:t>z</w:t>
            </w:r>
            <w:r w:rsidRPr="00DF4B67">
              <w:rPr>
                <w:rFonts w:ascii="Garamond" w:eastAsiaTheme="minorEastAsia" w:hAnsi="Garamond"/>
                <w:bCs/>
                <w:iCs/>
                <w:lang w:eastAsia="ru-RU"/>
              </w:rPr>
              <w:t xml:space="preserve">, в отношении расчетного месяца </w:t>
            </w:r>
            <w:r w:rsidRPr="00DF4B67">
              <w:rPr>
                <w:rFonts w:ascii="Garamond" w:eastAsiaTheme="minorEastAsia" w:hAnsi="Garamond"/>
                <w:bCs/>
                <w:i/>
                <w:iCs/>
                <w:lang w:eastAsia="ru-RU"/>
              </w:rPr>
              <w:t>m</w:t>
            </w:r>
            <w:r w:rsidRPr="00DF4B67">
              <w:rPr>
                <w:rFonts w:ascii="Garamond" w:eastAsiaTheme="minorEastAsia" w:hAnsi="Garamond"/>
                <w:bCs/>
                <w:iCs/>
                <w:lang w:eastAsia="ru-RU"/>
              </w:rPr>
              <w:t xml:space="preserve">, определяемый в соответствии с пунктом 2.1 </w:t>
            </w:r>
            <w:r w:rsidRPr="00DF4B67">
              <w:rPr>
                <w:rFonts w:ascii="Garamond" w:eastAsiaTheme="minorEastAsia" w:hAnsi="Garamond"/>
                <w:bCs/>
                <w:i/>
                <w:iCs/>
                <w:lang w:eastAsia="ru-RU"/>
              </w:rPr>
              <w:t>Регламента определения объемов покупки и продажи мощности на оптовом рынке</w:t>
            </w:r>
            <w:r w:rsidRPr="00DF4B67">
              <w:rPr>
                <w:rFonts w:ascii="Garamond" w:eastAsiaTheme="minorEastAsia" w:hAnsi="Garamond"/>
                <w:bCs/>
                <w:iCs/>
                <w:lang w:eastAsia="ru-RU"/>
              </w:rPr>
              <w:t xml:space="preserve"> (Приложение № 13.2 к</w:t>
            </w:r>
            <w:r w:rsidRPr="00DF4B67">
              <w:rPr>
                <w:rFonts w:ascii="Garamond" w:eastAsiaTheme="minorEastAsia" w:hAnsi="Garamond"/>
                <w:bCs/>
                <w:i/>
                <w:iCs/>
                <w:lang w:eastAsia="ru-RU"/>
              </w:rPr>
              <w:t xml:space="preserve"> Договору о присоединении к торговой системе оптового рынка</w:t>
            </w:r>
            <w:r w:rsidRPr="00DF4B67">
              <w:rPr>
                <w:rFonts w:ascii="Garamond" w:eastAsiaTheme="minorEastAsia" w:hAnsi="Garamond"/>
                <w:bCs/>
                <w:iCs/>
                <w:lang w:eastAsia="ru-RU"/>
              </w:rPr>
              <w:t>).</w:t>
            </w:r>
          </w:p>
          <w:p w14:paraId="3F784FF4" w14:textId="77777777" w:rsidR="00DF4B67" w:rsidRPr="00DF4B67" w:rsidRDefault="00DF4B67" w:rsidP="00DF4B67">
            <w:pPr>
              <w:spacing w:before="120" w:after="120" w:line="240" w:lineRule="auto"/>
              <w:ind w:firstLine="594"/>
              <w:jc w:val="both"/>
              <w:rPr>
                <w:rFonts w:ascii="Garamond" w:hAnsi="Garamond"/>
                <w:bCs/>
                <w:iCs/>
              </w:rPr>
            </w:pPr>
            <w:r w:rsidRPr="00DF4B67">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05A0156E" w14:textId="77777777" w:rsidR="00637118" w:rsidRDefault="00DF4B67" w:rsidP="00DF4B67">
            <w:pPr>
              <w:spacing w:before="120" w:after="120" w:line="240" w:lineRule="auto"/>
              <w:ind w:firstLine="594"/>
              <w:jc w:val="both"/>
              <w:rPr>
                <w:rFonts w:ascii="Garamond" w:hAnsi="Garamond"/>
              </w:rPr>
            </w:pPr>
            <w:r w:rsidRPr="00DF4B67">
              <w:rPr>
                <w:rFonts w:ascii="Garamond" w:hAnsi="Garamond"/>
                <w:bCs/>
                <w:iCs/>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r>
      <w:tr w:rsidR="00A7115A" w:rsidRPr="00FF0A27" w14:paraId="4ADF65AC" w14:textId="77777777" w:rsidTr="00405AA2">
        <w:trPr>
          <w:trHeight w:val="435"/>
        </w:trPr>
        <w:tc>
          <w:tcPr>
            <w:tcW w:w="848" w:type="dxa"/>
            <w:vAlign w:val="center"/>
          </w:tcPr>
          <w:p w14:paraId="0D819A45" w14:textId="77777777" w:rsidR="00A7115A" w:rsidRPr="00A7115A" w:rsidRDefault="00A7115A" w:rsidP="006634E0">
            <w:pPr>
              <w:widowControl w:val="0"/>
              <w:spacing w:before="120" w:after="120" w:line="240" w:lineRule="auto"/>
              <w:jc w:val="center"/>
              <w:rPr>
                <w:rFonts w:ascii="Garamond" w:eastAsiaTheme="minorHAnsi" w:hAnsi="Garamond" w:cs="Calibri"/>
                <w:b/>
              </w:rPr>
            </w:pPr>
            <w:r>
              <w:rPr>
                <w:rFonts w:ascii="Garamond" w:eastAsiaTheme="minorHAnsi" w:hAnsi="Garamond" w:cs="Calibri"/>
                <w:b/>
              </w:rPr>
              <w:lastRenderedPageBreak/>
              <w:t>29.2.4</w:t>
            </w:r>
          </w:p>
        </w:tc>
        <w:tc>
          <w:tcPr>
            <w:tcW w:w="6818" w:type="dxa"/>
          </w:tcPr>
          <w:p w14:paraId="40080443" w14:textId="77777777" w:rsidR="00A7115A" w:rsidRPr="00FF0A27" w:rsidRDefault="00A7115A" w:rsidP="00A7115A">
            <w:pPr>
              <w:widowControl w:val="0"/>
              <w:spacing w:before="120" w:after="120" w:line="240" w:lineRule="auto"/>
              <w:ind w:left="809"/>
              <w:jc w:val="both"/>
              <w:outlineLvl w:val="2"/>
              <w:rPr>
                <w:rFonts w:ascii="Garamond" w:eastAsia="Times New Roman" w:hAnsi="Garamond"/>
                <w:b/>
                <w:lang w:val="x-none"/>
              </w:rPr>
            </w:pPr>
            <w:r>
              <w:rPr>
                <w:rFonts w:ascii="Garamond" w:eastAsia="Times New Roman" w:hAnsi="Garamond"/>
                <w:b/>
              </w:rPr>
              <w:t xml:space="preserve">29.2.4. </w:t>
            </w:r>
            <w:r w:rsidRPr="00FF0A27">
              <w:rPr>
                <w:rFonts w:ascii="Garamond" w:eastAsia="Times New Roman" w:hAnsi="Garamond"/>
                <w:b/>
                <w:lang w:val="x-none"/>
              </w:rPr>
              <w:t xml:space="preserve">Расчет денежной суммы, обусловленной частичным (полным) отказом </w:t>
            </w:r>
            <w:r w:rsidRPr="00FF0A27">
              <w:rPr>
                <w:rFonts w:ascii="Garamond" w:eastAsia="Times New Roman" w:hAnsi="Garamond"/>
                <w:b/>
              </w:rPr>
              <w:t>исполнителя</w:t>
            </w:r>
            <w:r w:rsidRPr="00FF0A27">
              <w:rPr>
                <w:rFonts w:ascii="Garamond" w:eastAsia="Times New Roman" w:hAnsi="Garamond"/>
                <w:b/>
                <w:lang w:val="x-none"/>
              </w:rPr>
              <w:t xml:space="preserve"> от исполнения обязательств по договору оказания услуг по управлению изменением режима потребления</w:t>
            </w:r>
          </w:p>
          <w:p w14:paraId="0E9844DA"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В случае если в месяце </w:t>
            </w:r>
            <w:r w:rsidRPr="00A7115A">
              <w:rPr>
                <w:rFonts w:ascii="Garamond" w:hAnsi="Garamond"/>
                <w:i/>
                <w:lang w:val="en-US"/>
              </w:rPr>
              <w:t>m</w:t>
            </w:r>
            <w:r w:rsidRPr="00A7115A">
              <w:rPr>
                <w:rFonts w:ascii="Garamond" w:hAnsi="Garamond"/>
              </w:rPr>
              <w:t xml:space="preserve"> наступили предусмотренные настоящим пунктом основания для расчета денежной суммы, обусловленной частичным (полным) отказом исполнителя от исполнения обязательств </w:t>
            </w:r>
            <w:r w:rsidRPr="00A7115A">
              <w:rPr>
                <w:rFonts w:ascii="Garamond" w:hAnsi="Garamond"/>
              </w:rPr>
              <w:lastRenderedPageBreak/>
              <w:t xml:space="preserve">по договору оказания услуг по управлению изменением режима потребления, КО определяет размер денежной суммы, обусловленной частичным (полным) отказом исполнителя </w:t>
            </w:r>
            <w:r w:rsidRPr="00A7115A">
              <w:rPr>
                <w:rFonts w:ascii="Garamond" w:hAnsi="Garamond"/>
                <w:i/>
                <w:lang w:val="en-US"/>
              </w:rPr>
              <w:t>i</w:t>
            </w:r>
            <w:r w:rsidRPr="00A7115A">
              <w:rPr>
                <w:rFonts w:ascii="Garamond" w:hAnsi="Garamond"/>
              </w:rPr>
              <w:t xml:space="preserve"> от исполнения обязательств по договору оказания услуг по управлению изменением режима потребления </w:t>
            </w:r>
            <w:r w:rsidRPr="00A7115A">
              <w:rPr>
                <w:rFonts w:ascii="Garamond" w:hAnsi="Garamond"/>
                <w:i/>
                <w:lang w:val="en-US"/>
              </w:rPr>
              <w:t>D</w:t>
            </w:r>
            <w:r w:rsidRPr="00A7115A">
              <w:rPr>
                <w:rFonts w:ascii="Garamond" w:hAnsi="Garamond"/>
                <w:i/>
              </w:rPr>
              <w:t xml:space="preserve"> </w:t>
            </w:r>
            <w:r w:rsidRPr="00A7115A">
              <w:rPr>
                <w:rFonts w:ascii="Garamond" w:hAnsi="Garamond"/>
              </w:rPr>
              <w:t xml:space="preserve">(в части одного или нескольких агрегированных объектов управления </w:t>
            </w:r>
            <w:r w:rsidRPr="00A7115A">
              <w:rPr>
                <w:rFonts w:ascii="Garamond" w:hAnsi="Garamond"/>
                <w:i/>
                <w:lang w:val="en-US"/>
              </w:rPr>
              <w:t>ar</w:t>
            </w:r>
            <w:r w:rsidRPr="00A7115A">
              <w:rPr>
                <w:rFonts w:ascii="Garamond" w:hAnsi="Garamond"/>
                <w:i/>
              </w:rPr>
              <w:t xml:space="preserve"> </w:t>
            </w:r>
            <w:r w:rsidRPr="00A7115A">
              <w:rPr>
                <w:rFonts w:ascii="Garamond" w:hAnsi="Garamond"/>
              </w:rPr>
              <w:t xml:space="preserve">по договору </w:t>
            </w:r>
            <w:r w:rsidRPr="00A7115A">
              <w:rPr>
                <w:rFonts w:ascii="Garamond" w:hAnsi="Garamond"/>
                <w:i/>
                <w:lang w:val="en-US"/>
              </w:rPr>
              <w:t>D</w:t>
            </w:r>
            <w:r w:rsidRPr="00A7115A">
              <w:rPr>
                <w:rFonts w:ascii="Garamond" w:hAnsi="Garamond"/>
              </w:rPr>
              <w:t xml:space="preserve">), в ценовой зоне </w:t>
            </w:r>
            <w:r w:rsidRPr="00A7115A">
              <w:rPr>
                <w:rFonts w:ascii="Garamond" w:hAnsi="Garamond"/>
                <w:i/>
                <w:lang w:val="en-US"/>
              </w:rPr>
              <w:t>z</w:t>
            </w:r>
            <w:r w:rsidRPr="00A7115A">
              <w:rPr>
                <w:rFonts w:ascii="Garamond" w:hAnsi="Garamond"/>
              </w:rPr>
              <w:t xml:space="preserve"> в месяце </w:t>
            </w:r>
            <w:r w:rsidRPr="00A7115A">
              <w:rPr>
                <w:rFonts w:ascii="Garamond" w:hAnsi="Garamond"/>
                <w:i/>
                <w:lang w:val="en-US"/>
              </w:rPr>
              <w:t>m</w:t>
            </w:r>
            <w:r w:rsidRPr="00A7115A">
              <w:rPr>
                <w:rFonts w:ascii="Garamond" w:hAnsi="Garamond"/>
              </w:rPr>
              <w:t xml:space="preserve"> в соответствии с формулой (с точностью до копеек с учетом правил математического округления):</w:t>
            </w:r>
          </w:p>
          <w:p w14:paraId="02960FC1"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в отношении участника оптового рынка </w:t>
            </w:r>
            <w:r w:rsidRPr="00A7115A">
              <w:rPr>
                <w:rFonts w:ascii="Garamond" w:hAnsi="Garamond"/>
                <w:i/>
                <w:lang w:val="en-US"/>
              </w:rPr>
              <w:t>j</w:t>
            </w:r>
            <w:r w:rsidRPr="00A7115A">
              <w:rPr>
                <w:rFonts w:ascii="Garamond" w:hAnsi="Garamond"/>
                <w:i/>
              </w:rPr>
              <w:t xml:space="preserve"> </w:t>
            </w:r>
            <w:r w:rsidRPr="00A7115A">
              <w:rPr>
                <w:rFonts w:ascii="Garamond" w:hAnsi="Garamond"/>
              </w:rPr>
              <w:t>(</w:t>
            </w:r>
            <w:r w:rsidRPr="00A7115A">
              <w:rPr>
                <w:rFonts w:ascii="Garamond" w:hAnsi="Garamond"/>
                <w:i/>
                <w:noProof/>
                <w:lang w:val="en-US"/>
              </w:rPr>
              <w:t>i </w:t>
            </w:r>
            <w:r w:rsidRPr="00A7115A">
              <w:rPr>
                <w:rFonts w:ascii="Garamond" w:hAnsi="Garamond"/>
                <w:i/>
                <w:noProof/>
              </w:rPr>
              <w:t>≠</w:t>
            </w:r>
            <w:r w:rsidRPr="00A7115A">
              <w:rPr>
                <w:rFonts w:ascii="Garamond" w:hAnsi="Garamond"/>
                <w:i/>
                <w:noProof/>
                <w:lang w:val="en-US"/>
              </w:rPr>
              <w:t> j</w:t>
            </w:r>
            <w:r w:rsidRPr="00A7115A">
              <w:rPr>
                <w:rFonts w:ascii="Garamond" w:hAnsi="Garamond"/>
              </w:rPr>
              <w:t>):</w:t>
            </w:r>
          </w:p>
          <w:p w14:paraId="51E70733" w14:textId="77777777" w:rsidR="00A7115A" w:rsidRPr="00A7115A" w:rsidRDefault="00C55CAA" w:rsidP="00A7115A">
            <w:pPr>
              <w:spacing w:before="120" w:after="120" w:line="240" w:lineRule="auto"/>
              <w:jc w:val="both"/>
              <w:rPr>
                <w:rFonts w:ascii="Garamond" w:hAnsi="Garamond"/>
              </w:rPr>
            </w:pPr>
            <m:oMathPara>
              <m:oMath>
                <m:sSubSup>
                  <m:sSubSupPr>
                    <m:ctrlPr>
                      <w:rPr>
                        <w:rFonts w:ascii="Cambria Math" w:hAnsi="Cambria Math"/>
                        <w:i/>
                      </w:rPr>
                    </m:ctrlPr>
                  </m:sSubSupPr>
                  <m:e>
                    <m:r>
                      <w:rPr>
                        <w:rFonts w:ascii="Cambria Math" w:hAnsi="Cambria Math"/>
                      </w:rPr>
                      <m:t>S</m:t>
                    </m:r>
                  </m:e>
                  <m:sub>
                    <m:r>
                      <w:rPr>
                        <w:rFonts w:ascii="Cambria Math" w:hAnsi="Cambria Math"/>
                      </w:rPr>
                      <m:t>D,i,j,m,z</m:t>
                    </m:r>
                  </m:sub>
                  <m:sup>
                    <m:r>
                      <w:rPr>
                        <w:rFonts w:ascii="Cambria Math" w:hAnsi="Cambria Math"/>
                      </w:rPr>
                      <m:t xml:space="preserve">ден.сумма отказ DR </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ar∈D,</m:t>
                    </m:r>
                    <m:sSubSup>
                      <m:sSubSupPr>
                        <m:ctrlPr>
                          <w:rPr>
                            <w:rFonts w:ascii="Cambria Math" w:hAnsi="Cambria Math"/>
                            <w:i/>
                          </w:rPr>
                        </m:ctrlPr>
                      </m:sSubSupPr>
                      <m:e>
                        <m:r>
                          <w:rPr>
                            <w:rFonts w:ascii="Cambria Math" w:hAnsi="Cambria Math"/>
                          </w:rPr>
                          <m:t>A</m:t>
                        </m:r>
                      </m:e>
                      <m:sub>
                        <m:r>
                          <w:rPr>
                            <w:rFonts w:ascii="Cambria Math" w:hAnsi="Cambria Math"/>
                          </w:rPr>
                          <m:t>m</m:t>
                        </m:r>
                      </m:sub>
                      <m:sup>
                        <m:r>
                          <w:rPr>
                            <w:rFonts w:ascii="Cambria Math" w:hAnsi="Cambria Math"/>
                          </w:rPr>
                          <m:t>отк</m:t>
                        </m:r>
                      </m:sup>
                    </m:sSubSup>
                  </m:sub>
                  <m:sup/>
                  <m:e>
                    <m:sSubSup>
                      <m:sSubSupPr>
                        <m:ctrlPr>
                          <w:rPr>
                            <w:rFonts w:ascii="Cambria Math" w:hAnsi="Cambria Math"/>
                            <w:i/>
                          </w:rPr>
                        </m:ctrlPr>
                      </m:sSubSupPr>
                      <m:e>
                        <m:r>
                          <w:rPr>
                            <w:rFonts w:ascii="Cambria Math" w:hAnsi="Cambria Math"/>
                          </w:rPr>
                          <m:t>S</m:t>
                        </m:r>
                      </m:e>
                      <m:sub>
                        <m:r>
                          <w:rPr>
                            <w:rFonts w:ascii="Cambria Math" w:hAnsi="Cambria Math"/>
                          </w:rPr>
                          <m:t>ar,i,m,z</m:t>
                        </m:r>
                      </m:sub>
                      <m:sup>
                        <m:r>
                          <w:rPr>
                            <w:rFonts w:ascii="Cambria Math" w:hAnsi="Cambria Math"/>
                          </w:rPr>
                          <m:t xml:space="preserve">ден.сумма отказ DR </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hAnsi="Cambria Math"/>
                  </w:rPr>
                  <m:t>,</m:t>
                </m:r>
              </m:oMath>
            </m:oMathPara>
          </w:p>
          <w:p w14:paraId="270C1030"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в отношении ФСК (</w:t>
            </w:r>
            <w:r w:rsidRPr="00A7115A">
              <w:rPr>
                <w:rFonts w:ascii="Garamond" w:hAnsi="Garamond"/>
                <w:i/>
                <w:noProof/>
                <w:lang w:val="en-US"/>
              </w:rPr>
              <w:t>j</w:t>
            </w:r>
            <w:r w:rsidRPr="00A7115A">
              <w:rPr>
                <w:rFonts w:ascii="Garamond" w:hAnsi="Garamond"/>
              </w:rPr>
              <w:t>):</w:t>
            </w:r>
          </w:p>
          <w:p w14:paraId="14D5D80F" w14:textId="77777777" w:rsidR="00A7115A" w:rsidRPr="00A7115A" w:rsidRDefault="00C55CAA" w:rsidP="00A7115A">
            <w:pPr>
              <w:spacing w:before="120" w:after="120" w:line="240" w:lineRule="auto"/>
              <w:jc w:val="both"/>
              <w:rPr>
                <w:rFonts w:ascii="Garamond" w:hAnsi="Garamond"/>
              </w:rPr>
            </w:pPr>
            <m:oMathPara>
              <m:oMath>
                <m:sSubSup>
                  <m:sSubSupPr>
                    <m:ctrlPr>
                      <w:rPr>
                        <w:rFonts w:ascii="Cambria Math" w:hAnsi="Cambria Math"/>
                        <w:i/>
                      </w:rPr>
                    </m:ctrlPr>
                  </m:sSubSupPr>
                  <m:e>
                    <m:r>
                      <w:rPr>
                        <w:rFonts w:ascii="Cambria Math" w:hAnsi="Cambria Math"/>
                      </w:rPr>
                      <m:t>S</m:t>
                    </m:r>
                  </m:e>
                  <m:sub>
                    <m:r>
                      <w:rPr>
                        <w:rFonts w:ascii="Cambria Math" w:hAnsi="Cambria Math"/>
                      </w:rPr>
                      <m:t>D,i,j,m,z</m:t>
                    </m:r>
                  </m:sub>
                  <m:sup>
                    <m:r>
                      <w:rPr>
                        <w:rFonts w:ascii="Cambria Math" w:hAnsi="Cambria Math"/>
                      </w:rPr>
                      <m:t xml:space="preserve">ден.сумма отказ DR </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ar∈</m:t>
                    </m:r>
                    <m:sSubSup>
                      <m:sSubSupPr>
                        <m:ctrlPr>
                          <w:rPr>
                            <w:rFonts w:ascii="Cambria Math" w:hAnsi="Cambria Math"/>
                            <w:i/>
                          </w:rPr>
                        </m:ctrlPr>
                      </m:sSubSupPr>
                      <m:e>
                        <m:r>
                          <w:rPr>
                            <w:rFonts w:ascii="Cambria Math" w:hAnsi="Cambria Math"/>
                          </w:rPr>
                          <m:t>A</m:t>
                        </m:r>
                      </m:e>
                      <m:sub>
                        <m:r>
                          <w:rPr>
                            <w:rFonts w:ascii="Cambria Math" w:hAnsi="Cambria Math"/>
                          </w:rPr>
                          <m:t>m</m:t>
                        </m:r>
                      </m:sub>
                      <m:sup>
                        <m:r>
                          <w:rPr>
                            <w:rFonts w:ascii="Cambria Math" w:hAnsi="Cambria Math"/>
                          </w:rPr>
                          <m:t>отк</m:t>
                        </m:r>
                      </m:sup>
                    </m:sSubSup>
                  </m:sub>
                  <m:sup/>
                  <m:e>
                    <m:sSubSup>
                      <m:sSubSupPr>
                        <m:ctrlPr>
                          <w:rPr>
                            <w:rFonts w:ascii="Cambria Math" w:hAnsi="Cambria Math"/>
                            <w:i/>
                          </w:rPr>
                        </m:ctrlPr>
                      </m:sSubSupPr>
                      <m:e>
                        <m:r>
                          <w:rPr>
                            <w:rFonts w:ascii="Cambria Math" w:hAnsi="Cambria Math"/>
                          </w:rPr>
                          <m:t>S</m:t>
                        </m:r>
                      </m:e>
                      <m:sub>
                        <m:r>
                          <w:rPr>
                            <w:rFonts w:ascii="Cambria Math" w:hAnsi="Cambria Math"/>
                          </w:rPr>
                          <m:t>ar,i,m,z</m:t>
                        </m:r>
                      </m:sub>
                      <m:sup>
                        <m:r>
                          <w:rPr>
                            <w:rFonts w:ascii="Cambria Math" w:hAnsi="Cambria Math"/>
                          </w:rPr>
                          <m:t xml:space="preserve">ден.сумма отказ DR </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m,z</m:t>
                    </m:r>
                  </m:sub>
                  <m:sup>
                    <m:r>
                      <w:rPr>
                        <w:rFonts w:ascii="Cambria Math" w:eastAsiaTheme="minorEastAsia" w:hAnsi="Cambria Math"/>
                        <w:lang w:val="en-US" w:eastAsia="ru-RU"/>
                      </w:rPr>
                      <m:t>DR ФСК</m:t>
                    </m:r>
                  </m:sup>
                </m:sSubSup>
                <m:r>
                  <w:rPr>
                    <w:rFonts w:ascii="Cambria Math" w:hAnsi="Cambria Math"/>
                  </w:rPr>
                  <m:t>,</m:t>
                </m:r>
              </m:oMath>
            </m:oMathPara>
          </w:p>
          <w:p w14:paraId="6ACE6A06" w14:textId="77777777" w:rsidR="00A7115A" w:rsidRPr="00A7115A" w:rsidRDefault="00C55CAA" w:rsidP="00A7115A">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ar,i,m,z</m:t>
                    </m:r>
                  </m:sub>
                  <m:sup>
                    <m:r>
                      <w:rPr>
                        <w:rFonts w:ascii="Cambria Math" w:eastAsiaTheme="minorEastAsia" w:hAnsi="Cambria Math"/>
                        <w:lang w:val="en-US" w:eastAsia="ru-RU"/>
                      </w:rPr>
                      <m:t xml:space="preserve">ден.сумма отказ DR </m:t>
                    </m:r>
                  </m:sup>
                </m:sSubSup>
                <m:r>
                  <w:rPr>
                    <w:rFonts w:ascii="Cambria Math" w:eastAsiaTheme="minorEastAsia" w:hAnsi="Cambria Math"/>
                    <w:lang w:val="en-US" w:eastAsia="ru-RU"/>
                  </w:rPr>
                  <m:t>=</m:t>
                </m:r>
                <m:func>
                  <m:funcPr>
                    <m:ctrlPr>
                      <w:rPr>
                        <w:rFonts w:ascii="Cambria Math" w:eastAsiaTheme="minorEastAsia" w:hAnsi="Cambria Math"/>
                        <w:i/>
                        <w:lang w:val="en-US" w:eastAsia="ru-RU"/>
                      </w:rPr>
                    </m:ctrlPr>
                  </m:funcPr>
                  <m:fName>
                    <m:r>
                      <m:rPr>
                        <m:sty m:val="p"/>
                      </m:rPr>
                      <w:rPr>
                        <w:rFonts w:ascii="Cambria Math" w:eastAsiaTheme="minorEastAsia" w:hAnsi="Cambria Math"/>
                        <w:lang w:val="en-US" w:eastAsia="ru-RU"/>
                      </w:rPr>
                      <m:t>max</m:t>
                    </m:r>
                  </m:fName>
                  <m:e>
                    <m:d>
                      <m:dPr>
                        <m:ctrlPr>
                          <w:rPr>
                            <w:rFonts w:ascii="Cambria Math" w:eastAsiaTheme="minorEastAsia" w:hAnsi="Cambria Math"/>
                            <w:i/>
                            <w:lang w:val="en-US" w:eastAsia="ru-RU"/>
                          </w:rPr>
                        </m:ctrlPr>
                      </m:dPr>
                      <m:e>
                        <m:r>
                          <w:rPr>
                            <w:rFonts w:ascii="Cambria Math" w:eastAsiaTheme="minorEastAsia" w:hAnsi="Cambria Math"/>
                            <w:lang w:val="en-US" w:eastAsia="ru-RU"/>
                          </w:rPr>
                          <m:t>0;</m:t>
                        </m:r>
                        <m:d>
                          <m:dPr>
                            <m:ctrlPr>
                              <w:rPr>
                                <w:rFonts w:ascii="Cambria Math" w:eastAsiaTheme="minorEastAsia" w:hAnsi="Cambria Math"/>
                                <w:i/>
                                <w:lang w:val="en-US" w:eastAsia="ru-RU"/>
                              </w:rPr>
                            </m:ctrlPr>
                          </m:dPr>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m:t>
                                </m:r>
                              </m:sub>
                              <m:sup>
                                <m:r>
                                  <w:rPr>
                                    <w:rFonts w:ascii="Cambria Math" w:eastAsiaTheme="minorEastAsia" w:hAnsi="Cambria Math"/>
                                    <w:lang w:val="en-US" w:eastAsia="ru-RU"/>
                                  </w:rPr>
                                  <m:t xml:space="preserve">обесп DR </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r>
                                  <w:rPr>
                                    <w:rFonts w:ascii="Cambria Math" w:eastAsiaTheme="minorEastAsia" w:hAnsi="Cambria Math"/>
                                    <w:lang w:val="en-US" w:eastAsia="ru-RU"/>
                                  </w:rPr>
                                  <m:t>∈</m:t>
                                </m:r>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ar,i,</m:t>
                                    </m:r>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r>
                                      <w:rPr>
                                        <w:rFonts w:ascii="Cambria Math" w:eastAsiaTheme="minorEastAsia" w:hAnsi="Cambria Math"/>
                                        <w:lang w:val="en-US" w:eastAsia="ru-RU"/>
                                      </w:rPr>
                                      <m:t>,z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 xml:space="preserve"> </m:t>
                            </m:r>
                          </m:e>
                        </m:d>
                        <m:r>
                          <w:rPr>
                            <w:rFonts w:ascii="Cambria Math" w:eastAsiaTheme="minorEastAsia" w:hAnsi="Cambria Math"/>
                            <w:lang w:val="en-US" w:eastAsia="ru-RU"/>
                          </w:rPr>
                          <m:t xml:space="preserve"> </m:t>
                        </m:r>
                      </m:e>
                    </m:d>
                  </m:e>
                </m:func>
                <m:r>
                  <w:rPr>
                    <w:rFonts w:ascii="Cambria Math" w:eastAsiaTheme="minorEastAsia" w:hAnsi="Cambria Math"/>
                    <w:lang w:val="en-US" w:eastAsia="ru-RU"/>
                  </w:rPr>
                  <m:t xml:space="preserve"> ,</m:t>
                </m:r>
              </m:oMath>
            </m:oMathPara>
          </w:p>
          <w:p w14:paraId="0BC65953" w14:textId="77777777" w:rsidR="00A7115A" w:rsidRPr="00A7115A" w:rsidRDefault="00A7115A" w:rsidP="00A7115A">
            <w:pPr>
              <w:spacing w:before="120" w:after="120" w:line="240" w:lineRule="auto"/>
              <w:ind w:left="456" w:hanging="425"/>
              <w:jc w:val="both"/>
              <w:rPr>
                <w:rFonts w:ascii="Garamond" w:eastAsiaTheme="minorEastAsia" w:hAnsi="Garamond"/>
                <w:lang w:eastAsia="ru-RU"/>
              </w:rPr>
            </w:pPr>
            <w:r w:rsidRPr="00A7115A">
              <w:rPr>
                <w:rFonts w:ascii="Garamond" w:eastAsiaTheme="minorEastAsia" w:hAnsi="Garamond"/>
                <w:lang w:eastAsia="ru-RU"/>
              </w:rPr>
              <w:t>где</w:t>
            </w:r>
            <w:r w:rsidRPr="00A7115A">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A</m:t>
                  </m:r>
                </m:e>
                <m:sub>
                  <m:r>
                    <w:rPr>
                      <w:rFonts w:ascii="Cambria Math" w:eastAsiaTheme="minorEastAsia" w:hAnsi="Cambria Math"/>
                      <w:lang w:eastAsia="ru-RU"/>
                    </w:rPr>
                    <m:t>m</m:t>
                  </m:r>
                </m:sub>
                <m:sup>
                  <m:r>
                    <w:rPr>
                      <w:rFonts w:ascii="Cambria Math" w:eastAsiaTheme="minorEastAsia" w:hAnsi="Cambria Math"/>
                      <w:lang w:eastAsia="ru-RU"/>
                    </w:rPr>
                    <m:t>отк</m:t>
                  </m:r>
                </m:sup>
              </m:sSubSup>
            </m:oMath>
            <w:r w:rsidRPr="00A7115A">
              <w:rPr>
                <w:rFonts w:ascii="Garamond" w:eastAsiaTheme="minorEastAsia" w:hAnsi="Garamond"/>
                <w:lang w:eastAsia="ru-RU"/>
              </w:rPr>
              <w:t xml:space="preserve"> </w:t>
            </w:r>
            <w:r w:rsidRPr="00A7115A">
              <w:rPr>
                <w:rFonts w:ascii="Garamond" w:eastAsiaTheme="minorEastAsia" w:hAnsi="Garamond"/>
                <w:bCs/>
                <w:iCs/>
                <w:lang w:eastAsia="ru-RU"/>
              </w:rPr>
              <w:t xml:space="preserve">– множество агрегированных объектов управления по </w:t>
            </w:r>
            <w:r w:rsidRPr="00A7115A">
              <w:rPr>
                <w:rFonts w:ascii="Garamond" w:eastAsiaTheme="minorEastAsia" w:hAnsi="Garamond"/>
                <w:lang w:eastAsia="ru-RU"/>
              </w:rPr>
              <w:t xml:space="preserve">договору оказания услуг по управлению изменением режима потребления </w:t>
            </w:r>
            <w:r w:rsidRPr="00A7115A">
              <w:rPr>
                <w:rFonts w:ascii="Garamond" w:eastAsiaTheme="minorEastAsia" w:hAnsi="Garamond"/>
                <w:i/>
                <w:lang w:val="en-US" w:eastAsia="ru-RU"/>
              </w:rPr>
              <w:t>D</w:t>
            </w:r>
            <w:r w:rsidRPr="00A7115A">
              <w:rPr>
                <w:rFonts w:ascii="Garamond" w:eastAsiaTheme="minorEastAsia" w:hAnsi="Garamond"/>
                <w:lang w:eastAsia="ru-RU"/>
              </w:rPr>
              <w:t xml:space="preserve">, в отношении которых наступило основание для досрочного прекращения исполнения обязательств по данному договору и которые подлежат учету в месяце </w:t>
            </w:r>
            <w:r w:rsidRPr="00A7115A">
              <w:rPr>
                <w:rFonts w:ascii="Garamond" w:eastAsiaTheme="minorEastAsia" w:hAnsi="Garamond"/>
                <w:i/>
                <w:lang w:val="en-US" w:eastAsia="ru-RU"/>
              </w:rPr>
              <w:t>m</w:t>
            </w:r>
            <w:r w:rsidRPr="00A7115A">
              <w:rPr>
                <w:rFonts w:ascii="Garamond" w:eastAsiaTheme="minorEastAsia" w:hAnsi="Garamond"/>
                <w:lang w:eastAsia="ru-RU"/>
              </w:rPr>
              <w:t xml:space="preserve"> для расчета денежной суммы, обусловленной частичным (полным) отказом от исполнения обязательств по договору оказания услуг по управлению изменением режима потребления;</w:t>
            </w:r>
          </w:p>
          <w:p w14:paraId="535D836B" w14:textId="77777777" w:rsidR="00A7115A" w:rsidRPr="00A7115A" w:rsidRDefault="00C55CAA" w:rsidP="00A7115A">
            <w:pPr>
              <w:spacing w:before="120" w:after="120" w:line="240" w:lineRule="auto"/>
              <w:ind w:left="456"/>
              <w:jc w:val="both"/>
              <w:rPr>
                <w:rFonts w:ascii="Garamond" w:eastAsiaTheme="minorEastAsia" w:hAnsi="Garamond"/>
                <w:bCs/>
                <w:iCs/>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α</m:t>
                  </m:r>
                </m:e>
                <m:sub>
                  <m:r>
                    <w:rPr>
                      <w:rFonts w:ascii="Cambria Math" w:eastAsiaTheme="minorEastAsia" w:hAnsi="Cambria Math"/>
                      <w:lang w:eastAsia="ru-RU"/>
                    </w:rPr>
                    <m:t>j, m,z</m:t>
                  </m:r>
                </m:sub>
                <m:sup>
                  <m:r>
                    <w:rPr>
                      <w:rFonts w:ascii="Cambria Math" w:eastAsiaTheme="minorEastAsia" w:hAnsi="Cambria Math"/>
                      <w:lang w:eastAsia="ru-RU"/>
                    </w:rPr>
                    <m:t>DR</m:t>
                  </m:r>
                </m:sup>
              </m:sSubSup>
            </m:oMath>
            <w:r w:rsidR="00A7115A" w:rsidRPr="00A7115A">
              <w:rPr>
                <w:rFonts w:ascii="Garamond" w:eastAsiaTheme="minorEastAsia" w:hAnsi="Garamond"/>
                <w:lang w:eastAsia="ru-RU"/>
              </w:rPr>
              <w:t xml:space="preserve"> </w:t>
            </w:r>
            <w:r w:rsidR="00A7115A" w:rsidRPr="00A7115A">
              <w:rPr>
                <w:rFonts w:ascii="Garamond" w:eastAsiaTheme="minorEastAsia" w:hAnsi="Garamond"/>
                <w:bCs/>
                <w:iCs/>
                <w:lang w:eastAsia="ru-RU"/>
              </w:rPr>
              <w:t xml:space="preserve">– доля, которую пиковое потребление участника оптового рынка </w:t>
            </w:r>
            <w:r w:rsidR="00A7115A" w:rsidRPr="00A7115A">
              <w:rPr>
                <w:rFonts w:ascii="Garamond" w:eastAsiaTheme="minorEastAsia" w:hAnsi="Garamond"/>
                <w:bCs/>
                <w:i/>
                <w:iCs/>
                <w:lang w:val="en-US" w:eastAsia="ru-RU"/>
              </w:rPr>
              <w:t>j</w:t>
            </w:r>
            <w:r w:rsidR="00A7115A" w:rsidRPr="00A7115A">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00A7115A" w:rsidRPr="00A7115A">
              <w:rPr>
                <w:rFonts w:ascii="Garamond" w:eastAsiaTheme="minorEastAsia" w:hAnsi="Garamond"/>
                <w:bCs/>
                <w:i/>
                <w:iCs/>
                <w:lang w:val="en-US" w:eastAsia="ru-RU"/>
              </w:rPr>
              <w:t>z</w:t>
            </w:r>
            <w:r w:rsidR="00A7115A" w:rsidRPr="00A7115A">
              <w:rPr>
                <w:rFonts w:ascii="Garamond" w:eastAsiaTheme="minorEastAsia" w:hAnsi="Garamond"/>
                <w:bCs/>
                <w:iCs/>
                <w:lang w:eastAsia="ru-RU"/>
              </w:rPr>
              <w:t>, определенная в соответствии с пунктом 29.1.3 настоящего Регламента;</w:t>
            </w:r>
          </w:p>
          <w:p w14:paraId="4587778A" w14:textId="77777777" w:rsidR="00A7115A" w:rsidRPr="00A7115A" w:rsidRDefault="00C55CAA" w:rsidP="00A7115A">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highlight w:val="yellow"/>
                      <w:lang w:eastAsia="ru-RU"/>
                    </w:rPr>
                    <m:t>D</m:t>
                  </m:r>
                  <m:r>
                    <w:rPr>
                      <w:rFonts w:ascii="Cambria Math" w:eastAsiaTheme="minorEastAsia" w:hAnsi="Cambria Math"/>
                      <w:lang w:eastAsia="ru-RU"/>
                    </w:rPr>
                    <m:t>,ar</m:t>
                  </m:r>
                </m:sub>
                <m:sup>
                  <m:r>
                    <w:rPr>
                      <w:rFonts w:ascii="Cambria Math" w:eastAsiaTheme="minorEastAsia" w:hAnsi="Cambria Math"/>
                      <w:lang w:eastAsia="ru-RU"/>
                    </w:rPr>
                    <m:t xml:space="preserve">обесп DR </m:t>
                  </m:r>
                </m:sup>
              </m:sSubSup>
            </m:oMath>
            <w:r w:rsidR="00A7115A" w:rsidRPr="00A7115A">
              <w:rPr>
                <w:rFonts w:ascii="Garamond" w:eastAsiaTheme="minorEastAsia" w:hAnsi="Garamond"/>
                <w:lang w:eastAsia="ru-RU"/>
              </w:rPr>
              <w:t xml:space="preserve"> – часть размера обеспечения исполнения обязательств по договору оказания услуг по управлению изменением режима потребления </w:t>
            </w:r>
            <w:r w:rsidR="00A7115A" w:rsidRPr="006F62A4">
              <w:rPr>
                <w:rFonts w:ascii="Garamond" w:eastAsiaTheme="minorEastAsia" w:hAnsi="Garamond"/>
                <w:i/>
                <w:highlight w:val="yellow"/>
                <w:lang w:val="en-US" w:eastAsia="ru-RU"/>
              </w:rPr>
              <w:t>D</w:t>
            </w:r>
            <w:r w:rsidR="00A7115A" w:rsidRPr="00A7115A">
              <w:rPr>
                <w:rFonts w:ascii="Garamond" w:eastAsiaTheme="minorEastAsia" w:hAnsi="Garamond"/>
                <w:lang w:eastAsia="ru-RU"/>
              </w:rPr>
              <w:t xml:space="preserve">, возникающих по результатам отбора ресурса по управлению изменением режима потребления, определяемая в </w:t>
            </w:r>
            <w:r w:rsidR="00A7115A" w:rsidRPr="00A7115A">
              <w:rPr>
                <w:rFonts w:ascii="Garamond" w:eastAsiaTheme="minorEastAsia" w:hAnsi="Garamond"/>
                <w:lang w:eastAsia="ru-RU"/>
              </w:rPr>
              <w:lastRenderedPageBreak/>
              <w:t xml:space="preserve">отношении агрегированного объекта управления </w:t>
            </w:r>
            <w:r w:rsidR="00A7115A" w:rsidRPr="00A7115A">
              <w:rPr>
                <w:rFonts w:ascii="Garamond" w:eastAsiaTheme="minorEastAsia" w:hAnsi="Garamond"/>
                <w:i/>
                <w:lang w:val="en-US" w:eastAsia="ru-RU"/>
              </w:rPr>
              <w:t>ar</w:t>
            </w:r>
            <w:r w:rsidR="00A7115A" w:rsidRPr="00A7115A">
              <w:rPr>
                <w:rFonts w:ascii="Garamond" w:eastAsiaTheme="minorEastAsia" w:hAnsi="Garamond"/>
                <w:lang w:eastAsia="ru-RU"/>
              </w:rPr>
              <w:t xml:space="preserve"> и передаваемая СО в КО в соответствии с </w:t>
            </w:r>
            <w:r w:rsidR="00A7115A" w:rsidRPr="00A7115A">
              <w:rPr>
                <w:rFonts w:ascii="Garamond" w:hAnsi="Garamond"/>
                <w:color w:val="000000"/>
              </w:rPr>
              <w:t>соглашением о взаимодействии на оптовом рынке, заключаемым между КО и СО</w:t>
            </w:r>
            <w:r w:rsidR="00A7115A" w:rsidRPr="00A7115A">
              <w:rPr>
                <w:rFonts w:ascii="Garamond" w:eastAsiaTheme="minorEastAsia" w:hAnsi="Garamond"/>
                <w:lang w:eastAsia="ru-RU"/>
              </w:rPr>
              <w:t>;</w:t>
            </w:r>
          </w:p>
          <w:p w14:paraId="7901B089" w14:textId="77777777" w:rsidR="00A7115A" w:rsidRPr="00A7115A" w:rsidRDefault="00C55CAA" w:rsidP="00A7115A">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ar,i,</m:t>
                  </m:r>
                  <m:sSup>
                    <m:sSupPr>
                      <m:ctrlPr>
                        <w:rPr>
                          <w:rFonts w:ascii="Cambria Math" w:eastAsiaTheme="minorEastAsia" w:hAnsi="Cambria Math"/>
                          <w:i/>
                          <w:lang w:eastAsia="ru-RU"/>
                        </w:rPr>
                      </m:ctrlPr>
                    </m:sSupPr>
                    <m:e>
                      <m:r>
                        <w:rPr>
                          <w:rFonts w:ascii="Cambria Math" w:eastAsiaTheme="minorEastAsia" w:hAnsi="Cambria Math"/>
                          <w:lang w:eastAsia="ru-RU"/>
                        </w:rPr>
                        <m:t>m</m:t>
                      </m:r>
                    </m:e>
                    <m:sup>
                      <m:r>
                        <w:rPr>
                          <w:rFonts w:ascii="Cambria Math" w:eastAsiaTheme="minorEastAsia" w:hAnsi="Cambria Math"/>
                          <w:lang w:eastAsia="ru-RU"/>
                        </w:rPr>
                        <m:t>k</m:t>
                      </m:r>
                    </m:sup>
                  </m:sSup>
                  <m:r>
                    <w:rPr>
                      <w:rFonts w:ascii="Cambria Math" w:eastAsiaTheme="minorEastAsia" w:hAnsi="Cambria Math"/>
                      <w:lang w:eastAsia="ru-RU"/>
                    </w:rPr>
                    <m:t>,z</m:t>
                  </m:r>
                </m:sub>
                <m:sup>
                  <m:r>
                    <w:rPr>
                      <w:rFonts w:ascii="Cambria Math" w:eastAsiaTheme="minorEastAsia" w:hAnsi="Cambria Math"/>
                      <w:lang w:eastAsia="ru-RU"/>
                    </w:rPr>
                    <m:t>штраф DR</m:t>
                  </m:r>
                </m:sup>
              </m:sSubSup>
            </m:oMath>
            <w:r w:rsidR="00A7115A" w:rsidRPr="00A7115A">
              <w:rPr>
                <w:rFonts w:ascii="Garamond" w:eastAsiaTheme="minorEastAsia" w:hAnsi="Garamond"/>
                <w:lang w:eastAsia="ru-RU"/>
              </w:rPr>
              <w:t xml:space="preserve"> – рассчитываемый в соответствии с пунктом 29.2.3 настоящего Регламента размер штрафа по договорам оказания услуг по управлению изменением режима потребления электрической энергии </w:t>
            </w:r>
            <w:r w:rsidR="00A7115A" w:rsidRPr="006F62A4">
              <w:rPr>
                <w:rFonts w:ascii="Garamond" w:eastAsiaTheme="minorEastAsia" w:hAnsi="Garamond"/>
                <w:i/>
                <w:highlight w:val="yellow"/>
                <w:lang w:val="en-US" w:eastAsia="ru-RU"/>
              </w:rPr>
              <w:t>D</w:t>
            </w:r>
            <w:r w:rsidR="00A7115A" w:rsidRPr="00A7115A">
              <w:rPr>
                <w:rFonts w:ascii="Garamond" w:eastAsiaTheme="minorEastAsia" w:hAnsi="Garamond"/>
                <w:lang w:eastAsia="ru-RU"/>
              </w:rPr>
              <w:t xml:space="preserve"> исполнителя </w:t>
            </w:r>
            <w:r w:rsidR="00A7115A" w:rsidRPr="00A7115A">
              <w:rPr>
                <w:rFonts w:ascii="Garamond" w:eastAsiaTheme="minorEastAsia" w:hAnsi="Garamond"/>
                <w:i/>
                <w:lang w:val="en-US" w:eastAsia="ru-RU"/>
              </w:rPr>
              <w:t>i</w:t>
            </w:r>
            <w:r w:rsidR="00A7115A" w:rsidRPr="00A7115A">
              <w:rPr>
                <w:rFonts w:ascii="Garamond" w:eastAsiaTheme="minorEastAsia" w:hAnsi="Garamond"/>
                <w:lang w:eastAsia="ru-RU"/>
              </w:rPr>
              <w:t xml:space="preserve">, заключенным со всеми участниками оптового рынка в ценовой зоне </w:t>
            </w:r>
            <w:r w:rsidR="00A7115A" w:rsidRPr="00A7115A">
              <w:rPr>
                <w:rFonts w:ascii="Garamond" w:eastAsiaTheme="minorEastAsia" w:hAnsi="Garamond"/>
                <w:i/>
                <w:lang w:val="en-US" w:eastAsia="ru-RU"/>
              </w:rPr>
              <w:t>z</w:t>
            </w:r>
            <w:r w:rsidR="00A7115A" w:rsidRPr="00A7115A">
              <w:rPr>
                <w:rFonts w:ascii="Garamond" w:eastAsiaTheme="minorEastAsia" w:hAnsi="Garamond"/>
                <w:lang w:eastAsia="ru-RU"/>
              </w:rPr>
              <w:t xml:space="preserve">, приходящийся на агрегированный объект управления </w:t>
            </w:r>
            <w:r w:rsidR="00A7115A" w:rsidRPr="00A7115A">
              <w:rPr>
                <w:rFonts w:ascii="Garamond" w:eastAsiaTheme="minorEastAsia" w:hAnsi="Garamond"/>
                <w:i/>
                <w:lang w:val="en-US" w:eastAsia="ru-RU"/>
              </w:rPr>
              <w:t>ar</w:t>
            </w:r>
            <w:r w:rsidR="00A7115A" w:rsidRPr="00A7115A">
              <w:rPr>
                <w:rFonts w:ascii="Garamond" w:eastAsiaTheme="minorEastAsia" w:hAnsi="Garamond"/>
                <w:lang w:eastAsia="ru-RU"/>
              </w:rPr>
              <w:t xml:space="preserve"> за месяц </w:t>
            </w:r>
            <w:r w:rsidR="00A7115A" w:rsidRPr="00A7115A">
              <w:rPr>
                <w:rFonts w:ascii="Garamond" w:eastAsiaTheme="minorEastAsia" w:hAnsi="Garamond"/>
                <w:i/>
                <w:lang w:val="en-US" w:eastAsia="ru-RU"/>
              </w:rPr>
              <w:t>m</w:t>
            </w:r>
            <w:r w:rsidR="00A7115A" w:rsidRPr="00A7115A">
              <w:rPr>
                <w:rFonts w:ascii="Garamond" w:eastAsiaTheme="minorEastAsia" w:hAnsi="Garamond"/>
                <w:i/>
                <w:vertAlign w:val="superscript"/>
                <w:lang w:val="en-US" w:eastAsia="ru-RU"/>
              </w:rPr>
              <w:t>k</w:t>
            </w:r>
            <w:r w:rsidR="00A7115A" w:rsidRPr="00A7115A">
              <w:rPr>
                <w:rFonts w:ascii="Garamond" w:eastAsiaTheme="minorEastAsia" w:hAnsi="Garamond"/>
                <w:lang w:eastAsia="ru-RU"/>
              </w:rPr>
              <w:t>;</w:t>
            </w:r>
          </w:p>
          <w:p w14:paraId="50DE7BF1" w14:textId="77777777" w:rsidR="00A7115A" w:rsidRPr="00A7115A" w:rsidRDefault="00C55CAA" w:rsidP="00A7115A">
            <w:pPr>
              <w:spacing w:before="120" w:after="120" w:line="240" w:lineRule="auto"/>
              <w:ind w:left="456"/>
              <w:jc w:val="both"/>
              <w:rPr>
                <w:rFonts w:ascii="Garamond" w:eastAsiaTheme="minorEastAsia" w:hAnsi="Garamond"/>
                <w:lang w:eastAsia="ru-RU"/>
              </w:rPr>
            </w:pPr>
            <m:oMath>
              <m:sSup>
                <m:sSupPr>
                  <m:ctrlPr>
                    <w:rPr>
                      <w:rFonts w:ascii="Cambria Math" w:eastAsiaTheme="minorEastAsia" w:hAnsi="Cambria Math"/>
                      <w:i/>
                      <w:lang w:val="en-US" w:eastAsia="ru-RU"/>
                    </w:rPr>
                  </m:ctrlPr>
                </m:sSupPr>
                <m:e>
                  <m:r>
                    <w:rPr>
                      <w:rFonts w:ascii="Cambria Math" w:eastAsiaTheme="minorEastAsia" w:hAnsi="Cambria Math"/>
                      <w:lang w:eastAsia="ru-RU"/>
                    </w:rPr>
                    <m:t>M</m:t>
                  </m:r>
                  <m:ctrlPr>
                    <w:rPr>
                      <w:rFonts w:ascii="Cambria Math" w:eastAsiaTheme="minorEastAsia" w:hAnsi="Cambria Math"/>
                      <w:i/>
                      <w:lang w:eastAsia="ru-RU"/>
                    </w:rPr>
                  </m:ctrlPr>
                </m:e>
                <m:sup>
                  <m:r>
                    <w:rPr>
                      <w:rFonts w:ascii="Cambria Math" w:eastAsiaTheme="minorEastAsia" w:hAnsi="Cambria Math"/>
                      <w:lang w:val="en-US" w:eastAsia="ru-RU"/>
                    </w:rPr>
                    <m:t>k</m:t>
                  </m:r>
                </m:sup>
              </m:sSup>
            </m:oMath>
            <w:r w:rsidR="00A7115A" w:rsidRPr="00A7115A">
              <w:rPr>
                <w:rFonts w:ascii="Garamond" w:eastAsiaTheme="minorEastAsia" w:hAnsi="Garamond"/>
                <w:lang w:eastAsia="ru-RU"/>
              </w:rPr>
              <w:t xml:space="preserve"> – месяцы, в отношении которых КО рассчитывал величину штрафов за высокую степень неготовности по договор</w:t>
            </w:r>
            <w:r w:rsidR="00A7115A" w:rsidRPr="006F62A4">
              <w:rPr>
                <w:rFonts w:ascii="Garamond" w:eastAsiaTheme="minorEastAsia" w:hAnsi="Garamond"/>
                <w:highlight w:val="yellow"/>
                <w:lang w:eastAsia="ru-RU"/>
              </w:rPr>
              <w:t>у</w:t>
            </w:r>
            <w:r w:rsidR="00A7115A" w:rsidRPr="00A7115A">
              <w:rPr>
                <w:rFonts w:ascii="Garamond" w:eastAsiaTheme="minorEastAsia" w:hAnsi="Garamond"/>
                <w:lang w:eastAsia="ru-RU"/>
              </w:rPr>
              <w:t xml:space="preserve"> оказания услуг по управлению изменением режима потребления </w:t>
            </w:r>
            <w:r w:rsidR="00A7115A" w:rsidRPr="006F62A4">
              <w:rPr>
                <w:rFonts w:ascii="Garamond" w:eastAsiaTheme="minorEastAsia" w:hAnsi="Garamond"/>
                <w:i/>
                <w:highlight w:val="yellow"/>
                <w:lang w:val="en-US" w:eastAsia="ru-RU"/>
              </w:rPr>
              <w:t>D</w:t>
            </w:r>
            <w:r w:rsidR="00A7115A" w:rsidRPr="00A7115A">
              <w:rPr>
                <w:rFonts w:ascii="Garamond" w:eastAsiaTheme="minorEastAsia" w:hAnsi="Garamond"/>
                <w:i/>
                <w:lang w:eastAsia="ru-RU"/>
              </w:rPr>
              <w:t xml:space="preserve"> </w:t>
            </w:r>
            <w:r w:rsidR="00A7115A" w:rsidRPr="00A7115A">
              <w:rPr>
                <w:rFonts w:ascii="Garamond" w:eastAsiaTheme="minorEastAsia" w:hAnsi="Garamond"/>
                <w:lang w:eastAsia="ru-RU"/>
              </w:rPr>
              <w:t xml:space="preserve">в отношении агрегированного объекта управления </w:t>
            </w:r>
            <w:r w:rsidR="00A7115A" w:rsidRPr="00A7115A">
              <w:rPr>
                <w:rFonts w:ascii="Garamond" w:eastAsiaTheme="minorEastAsia" w:hAnsi="Garamond"/>
                <w:i/>
                <w:lang w:val="en-US" w:eastAsia="ru-RU"/>
              </w:rPr>
              <w:t>ar</w:t>
            </w:r>
            <w:r w:rsidR="00A7115A" w:rsidRPr="00A7115A">
              <w:rPr>
                <w:rFonts w:ascii="Garamond" w:eastAsiaTheme="minorEastAsia" w:hAnsi="Garamond"/>
                <w:lang w:eastAsia="ru-RU"/>
              </w:rPr>
              <w:t>;</w:t>
            </w:r>
          </w:p>
          <w:p w14:paraId="0245B647" w14:textId="77777777" w:rsidR="00A7115A" w:rsidRPr="00A7115A" w:rsidRDefault="00C55CAA" w:rsidP="00A7115A">
            <w:pPr>
              <w:spacing w:before="120" w:after="120" w:line="240" w:lineRule="auto"/>
              <w:ind w:left="456"/>
              <w:jc w:val="both"/>
              <w:rPr>
                <w:rFonts w:ascii="Garamond" w:hAnsi="Garamond"/>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eastAsia="ru-RU"/>
                    </w:rPr>
                    <m:t xml:space="preserve"> ФСК</m:t>
                  </m:r>
                </m:sup>
              </m:sSubSup>
            </m:oMath>
            <w:r w:rsidR="00A7115A" w:rsidRPr="00A7115A">
              <w:rPr>
                <w:rFonts w:ascii="Garamond" w:eastAsiaTheme="minorEastAsia" w:hAnsi="Garamond"/>
                <w:lang w:eastAsia="ru-RU"/>
              </w:rPr>
              <w:t xml:space="preserve"> </w:t>
            </w:r>
            <w:r w:rsidR="00A7115A" w:rsidRPr="00A7115A">
              <w:rPr>
                <w:rFonts w:ascii="Garamond" w:eastAsiaTheme="minorEastAsia" w:hAnsi="Garamond"/>
                <w:bCs/>
                <w:iCs/>
                <w:lang w:eastAsia="ru-RU"/>
              </w:rPr>
              <w:t xml:space="preserve">– доля, которую пиковое потребление ФСК занимает в суммарном значении пикового потребления в ценовой зоне </w:t>
            </w:r>
            <w:r w:rsidR="00A7115A" w:rsidRPr="00A7115A">
              <w:rPr>
                <w:rFonts w:ascii="Garamond" w:eastAsiaTheme="minorEastAsia" w:hAnsi="Garamond"/>
                <w:bCs/>
                <w:i/>
                <w:iCs/>
                <w:lang w:val="en-US" w:eastAsia="ru-RU"/>
              </w:rPr>
              <w:t>z</w:t>
            </w:r>
            <w:r w:rsidR="00A7115A" w:rsidRPr="00A7115A">
              <w:rPr>
                <w:rFonts w:ascii="Garamond" w:eastAsiaTheme="minorEastAsia" w:hAnsi="Garamond"/>
                <w:bCs/>
                <w:iCs/>
                <w:lang w:eastAsia="ru-RU"/>
              </w:rPr>
              <w:t xml:space="preserve"> в месяце </w:t>
            </w:r>
            <w:r w:rsidR="00A7115A" w:rsidRPr="00A7115A">
              <w:rPr>
                <w:rFonts w:ascii="Garamond" w:eastAsiaTheme="minorEastAsia" w:hAnsi="Garamond"/>
                <w:bCs/>
                <w:i/>
                <w:iCs/>
                <w:lang w:val="en-US" w:eastAsia="ru-RU"/>
              </w:rPr>
              <w:t>m</w:t>
            </w:r>
            <w:r w:rsidR="00A7115A" w:rsidRPr="00A7115A">
              <w:rPr>
                <w:rFonts w:ascii="Garamond" w:eastAsiaTheme="minorEastAsia" w:hAnsi="Garamond"/>
                <w:bCs/>
                <w:iCs/>
                <w:lang w:eastAsia="ru-RU"/>
              </w:rPr>
              <w:t>, определенная в соответствии с пунктом 29.1.3 настоящего Регламента.</w:t>
            </w:r>
          </w:p>
          <w:p w14:paraId="476E8095"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Основанием для расчета денежной суммы в отношении агрегированного объекта управления </w:t>
            </w:r>
            <w:r w:rsidRPr="00A7115A">
              <w:rPr>
                <w:rFonts w:ascii="Garamond" w:hAnsi="Garamond"/>
                <w:i/>
              </w:rPr>
              <w:t>ar</w:t>
            </w:r>
            <w:r w:rsidRPr="00A7115A">
              <w:rPr>
                <w:rFonts w:ascii="Garamond" w:hAnsi="Garamond"/>
              </w:rPr>
              <w:t xml:space="preserve"> исполнителя </w:t>
            </w:r>
            <w:r w:rsidRPr="00A7115A">
              <w:rPr>
                <w:rFonts w:ascii="Garamond" w:hAnsi="Garamond"/>
                <w:i/>
              </w:rPr>
              <w:t>i</w:t>
            </w:r>
            <w:r w:rsidRPr="00A7115A">
              <w:rPr>
                <w:rFonts w:ascii="Garamond" w:hAnsi="Garamond"/>
              </w:rPr>
              <w:t xml:space="preserve"> является наступление одного из следующих событий в месяце </w:t>
            </w:r>
            <w:r w:rsidRPr="00A7115A">
              <w:rPr>
                <w:rFonts w:ascii="Garamond" w:hAnsi="Garamond"/>
                <w:i/>
              </w:rPr>
              <w:t>m</w:t>
            </w:r>
            <w:r w:rsidRPr="00A7115A">
              <w:rPr>
                <w:rFonts w:ascii="Garamond" w:hAnsi="Garamond"/>
              </w:rPr>
              <w:t>:</w:t>
            </w:r>
          </w:p>
          <w:p w14:paraId="7547B636"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лишение исполнителя </w:t>
            </w:r>
            <w:r w:rsidRPr="00A7115A">
              <w:rPr>
                <w:rFonts w:ascii="Garamond" w:hAnsi="Garamond"/>
                <w:i/>
              </w:rPr>
              <w:t>i</w:t>
            </w:r>
            <w:r w:rsidRPr="00A7115A">
              <w:rPr>
                <w:rFonts w:ascii="Garamond" w:hAnsi="Garamond"/>
              </w:rPr>
              <w:t xml:space="preserve"> статуса субъекта оптового рынка;</w:t>
            </w:r>
          </w:p>
          <w:p w14:paraId="5B261D8B"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расторжение исполнителем </w:t>
            </w:r>
            <w:r w:rsidRPr="00A7115A">
              <w:rPr>
                <w:rFonts w:ascii="Garamond" w:hAnsi="Garamond"/>
                <w:i/>
                <w:lang w:val="en-US"/>
              </w:rPr>
              <w:t>i</w:t>
            </w:r>
            <w:r w:rsidRPr="00A7115A">
              <w:rPr>
                <w:rFonts w:ascii="Garamond" w:hAnsi="Garamond"/>
              </w:rPr>
              <w:t xml:space="preserve"> </w:t>
            </w:r>
            <w:r w:rsidRPr="00A7115A">
              <w:rPr>
                <w:rFonts w:ascii="Garamond" w:hAnsi="Garamond"/>
                <w:i/>
              </w:rPr>
              <w:t>Договора</w:t>
            </w:r>
            <w:r w:rsidRPr="00A7115A">
              <w:rPr>
                <w:rFonts w:ascii="Garamond" w:hAnsi="Garamond"/>
              </w:rPr>
              <w:t xml:space="preserve"> </w:t>
            </w:r>
            <w:r w:rsidRPr="00A7115A">
              <w:rPr>
                <w:rFonts w:ascii="Garamond" w:hAnsi="Garamond"/>
                <w:i/>
              </w:rPr>
              <w:t>о присоединении к торговой системе оптового рынка</w:t>
            </w:r>
            <w:r w:rsidRPr="00A7115A">
              <w:rPr>
                <w:rFonts w:ascii="Garamond" w:hAnsi="Garamond"/>
              </w:rPr>
              <w:t>;</w:t>
            </w:r>
          </w:p>
          <w:p w14:paraId="604834F0"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w:t>
            </w:r>
            <w:r w:rsidRPr="00A7115A">
              <w:rPr>
                <w:rFonts w:ascii="Garamond" w:hAnsi="Garamond"/>
              </w:rPr>
              <w:tab/>
              <w:t xml:space="preserve"> лишение исполнителя </w:t>
            </w:r>
            <w:r w:rsidRPr="00A7115A">
              <w:rPr>
                <w:rFonts w:ascii="Garamond" w:hAnsi="Garamond"/>
                <w:i/>
              </w:rPr>
              <w:t>i</w:t>
            </w:r>
            <w:r w:rsidRPr="00A7115A">
              <w:rPr>
                <w:rFonts w:ascii="Garamond" w:hAnsi="Garamond"/>
              </w:rPr>
              <w:t xml:space="preserve"> права на оказание услуг по управлению изменением режима потребления электрической энергии с использованием агрегированного объекта управления </w:t>
            </w:r>
            <w:r w:rsidRPr="00A7115A">
              <w:rPr>
                <w:rFonts w:ascii="Garamond" w:hAnsi="Garamond"/>
                <w:i/>
              </w:rPr>
              <w:t>ar</w:t>
            </w:r>
            <w:r w:rsidRPr="00A7115A">
              <w:rPr>
                <w:rFonts w:ascii="Garamond" w:hAnsi="Garamond"/>
              </w:rPr>
              <w:t>, указанного в приложении 1 к договору оказания услуг по управлению изменением режима потребления;</w:t>
            </w:r>
          </w:p>
          <w:p w14:paraId="4D23B40D"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невыполнение исполнителем </w:t>
            </w:r>
            <w:r w:rsidRPr="00A7115A">
              <w:rPr>
                <w:rFonts w:ascii="Garamond" w:hAnsi="Garamond"/>
                <w:i/>
                <w:lang w:val="en-US"/>
              </w:rPr>
              <w:t>i</w:t>
            </w:r>
            <w:r w:rsidRPr="00A7115A">
              <w:rPr>
                <w:rFonts w:ascii="Garamond" w:hAnsi="Garamond"/>
              </w:rPr>
              <w:t xml:space="preserve"> требований по обеспечению исполнения обязательств по договорам оказания услуг по управлению изменением режима потребления, заключенным по итогам долгосрочного отбора ресурса, в случаях, порядке и сроки, предусмотренные </w:t>
            </w:r>
            <w:r w:rsidRPr="00A7115A">
              <w:rPr>
                <w:rFonts w:ascii="Garamond" w:hAnsi="Garamond"/>
                <w:i/>
              </w:rPr>
              <w:t>Договором о присоединении к торговой системе оптового рынка</w:t>
            </w:r>
            <w:r w:rsidRPr="00A7115A">
              <w:rPr>
                <w:rFonts w:ascii="Garamond" w:hAnsi="Garamond"/>
              </w:rPr>
              <w:t>.</w:t>
            </w:r>
          </w:p>
          <w:p w14:paraId="6DBF40E5"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lastRenderedPageBreak/>
              <w:t xml:space="preserve">Для целей определения ставки тарифа на услуги по передаче электрической энергии, используемой при определении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определяется приходящаяся на субъект Российской Федерации </w:t>
            </w:r>
            <w:r w:rsidRPr="00A7115A">
              <w:rPr>
                <w:rFonts w:ascii="Garamond" w:hAnsi="Garamond"/>
                <w:i/>
              </w:rPr>
              <w:t>f</w:t>
            </w:r>
            <w:r w:rsidRPr="00A7115A">
              <w:rPr>
                <w:rFonts w:ascii="Garamond" w:hAnsi="Garamond"/>
              </w:rPr>
              <w:t xml:space="preserve"> часть денежной суммы по договорам оказания услуг по управлению изменением режима потребления, заказчиком по которым выступает ФСК (</w:t>
            </w:r>
            <w:r w:rsidRPr="00A7115A">
              <w:rPr>
                <w:rFonts w:ascii="Garamond" w:hAnsi="Garamond"/>
                <w:i/>
              </w:rPr>
              <w:t>j</w:t>
            </w:r>
            <w:r w:rsidRPr="00A7115A">
              <w:rPr>
                <w:rFonts w:ascii="Garamond" w:hAnsi="Garamond"/>
              </w:rPr>
              <w:t xml:space="preserve">), обусловленной частичным (полным) отказом исполнителя от исполнения обязательств по данным договорам, в месяце </w:t>
            </w:r>
            <w:r w:rsidRPr="00A7115A">
              <w:rPr>
                <w:rFonts w:ascii="Garamond" w:hAnsi="Garamond"/>
                <w:i/>
                <w:lang w:val="en-US"/>
              </w:rPr>
              <w:t>m</w:t>
            </w:r>
            <w:r w:rsidRPr="00A7115A">
              <w:rPr>
                <w:rFonts w:ascii="Garamond" w:hAnsi="Garamond"/>
              </w:rPr>
              <w:t xml:space="preserve"> в </w:t>
            </w:r>
            <w:r w:rsidRPr="00A7115A">
              <w:rPr>
                <w:rFonts w:ascii="Garamond" w:hAnsi="Garamond"/>
                <w:bCs/>
                <w:iCs/>
              </w:rPr>
              <w:t xml:space="preserve">ценовой зоне </w:t>
            </w:r>
            <w:r w:rsidRPr="00A7115A">
              <w:rPr>
                <w:rFonts w:ascii="Garamond" w:hAnsi="Garamond"/>
                <w:bCs/>
                <w:i/>
                <w:iCs/>
                <w:lang w:val="en-US"/>
              </w:rPr>
              <w:t>z</w:t>
            </w:r>
            <w:r w:rsidRPr="00A7115A">
              <w:rPr>
                <w:rFonts w:ascii="Garamond" w:hAnsi="Garamond"/>
              </w:rPr>
              <w:t xml:space="preserve"> по формуле:</w:t>
            </w:r>
          </w:p>
          <w:p w14:paraId="5D2979CA" w14:textId="77777777" w:rsidR="00A7115A" w:rsidRPr="00A7115A" w:rsidRDefault="00C55CAA" w:rsidP="00A7115A">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f,j,m,z</m:t>
                    </m:r>
                  </m:sub>
                  <m:sup>
                    <m:r>
                      <w:rPr>
                        <w:rFonts w:ascii="Cambria Math" w:eastAsiaTheme="minorEastAsia" w:hAnsi="Cambria Math"/>
                        <w:lang w:val="en-US" w:eastAsia="ru-RU"/>
                      </w:rPr>
                      <m:t xml:space="preserve">ден.сумма отказ DR </m:t>
                    </m:r>
                  </m:sup>
                </m:sSubSup>
                <m:r>
                  <w:rPr>
                    <w:rFonts w:ascii="Cambria Math" w:eastAsiaTheme="minorEastAsia" w:hAnsi="Cambria Math" w:cstheme="majorHAnsi"/>
                    <w:color w:val="000000"/>
                    <w:lang w:val="en-US" w:eastAsia="ru-RU"/>
                  </w:rPr>
                  <m:t>=</m:t>
                </m:r>
                <m:f>
                  <m:fPr>
                    <m:ctrlPr>
                      <w:rPr>
                        <w:rFonts w:ascii="Cambria Math" w:eastAsiaTheme="minorEastAsia" w:hAnsi="Cambria Math"/>
                        <w:i/>
                        <w:lang w:val="en-US" w:eastAsia="ru-RU"/>
                      </w:rPr>
                    </m:ctrlPr>
                  </m:fPr>
                  <m:num>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num>
                  <m:den>
                    <m:nary>
                      <m:naryPr>
                        <m:chr m:val="∑"/>
                        <m:limLoc m:val="undOvr"/>
                        <m:supHide m:val="1"/>
                        <m:ctrlPr>
                          <w:rPr>
                            <w:rFonts w:ascii="Cambria Math" w:hAnsi="Cambria Math"/>
                          </w:rPr>
                        </m:ctrlPr>
                      </m:naryPr>
                      <m:sub>
                        <m:r>
                          <w:rPr>
                            <w:rFonts w:ascii="Cambria Math" w:hAnsi="Cambria Math"/>
                          </w:rPr>
                          <m:t>f</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e>
                    </m:nary>
                  </m:den>
                </m:f>
                <m:r>
                  <w:rPr>
                    <w:rFonts w:ascii="Cambria Math" w:eastAsiaTheme="minorEastAsia" w:hAnsi="Cambria Math"/>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i</m:t>
                    </m: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sub>
                      <m:sup/>
                      <m:e>
                        <m:d>
                          <m:dPr>
                            <m:ctrlPr>
                              <w:rPr>
                                <w:rFonts w:ascii="Cambria Math" w:eastAsiaTheme="minorEastAsia" w:hAnsi="Cambria Math" w:cstheme="majorHAnsi"/>
                                <w:i/>
                                <w:color w:val="000000"/>
                                <w:highlight w:val="yellow"/>
                                <w:lang w:val="en-US" w:eastAsia="ru-RU"/>
                              </w:rPr>
                            </m:ctrlPr>
                          </m:dPr>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D,i,j,m,z</m:t>
                                </m:r>
                              </m:sub>
                              <m:sup>
                                <m:r>
                                  <w:rPr>
                                    <w:rFonts w:ascii="Cambria Math" w:eastAsiaTheme="minorEastAsia" w:hAnsi="Cambria Math"/>
                                    <w:highlight w:val="yellow"/>
                                    <w:lang w:val="en-US" w:eastAsia="ru-RU"/>
                                  </w:rPr>
                                  <m:t xml:space="preserve">ден.сумма отказ DR </m:t>
                                </m:r>
                              </m:sup>
                            </m:sSubSup>
                          </m:e>
                        </m:d>
                      </m:e>
                    </m:nary>
                  </m:e>
                </m:nary>
                <m:r>
                  <w:rPr>
                    <w:rFonts w:ascii="Cambria Math" w:eastAsiaTheme="minorEastAsia" w:hAnsi="Cambria Math"/>
                    <w:lang w:val="en-US" w:eastAsia="ru-RU"/>
                  </w:rPr>
                  <m:t>,</m:t>
                </m:r>
              </m:oMath>
            </m:oMathPara>
          </w:p>
          <w:p w14:paraId="1B322A1A" w14:textId="77777777" w:rsidR="00A7115A" w:rsidRPr="00A7115A" w:rsidRDefault="00A7115A" w:rsidP="00A7115A">
            <w:pPr>
              <w:spacing w:before="120" w:after="120" w:line="240" w:lineRule="auto"/>
              <w:ind w:left="31"/>
              <w:jc w:val="both"/>
              <w:rPr>
                <w:rFonts w:ascii="Garamond" w:eastAsiaTheme="minorEastAsia" w:hAnsi="Garamond"/>
                <w:bCs/>
                <w:iCs/>
                <w:lang w:eastAsia="ru-RU"/>
              </w:rPr>
            </w:pPr>
            <w:r w:rsidRPr="00A7115A">
              <w:rPr>
                <w:rFonts w:ascii="Garamond" w:eastAsiaTheme="minorEastAsia" w:hAnsi="Garamond"/>
                <w:lang w:eastAsia="ru-RU"/>
              </w:rPr>
              <w:t>где</w:t>
            </w:r>
            <w:r w:rsidRPr="00A7115A">
              <w:rPr>
                <w:rFonts w:ascii="Garamond" w:eastAsiaTheme="minorEastAsia" w:hAnsi="Garamond"/>
                <w:lang w:eastAsia="ru-RU"/>
              </w:rPr>
              <w:tab/>
            </w:r>
            <m:oMath>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oMath>
            <w:r w:rsidRPr="00A7115A">
              <w:rPr>
                <w:rFonts w:ascii="Garamond" w:eastAsiaTheme="minorEastAsia" w:hAnsi="Garamond"/>
              </w:rPr>
              <w:t xml:space="preserve"> – объем</w:t>
            </w:r>
            <w:r w:rsidRPr="00A7115A">
              <w:rPr>
                <w:rFonts w:ascii="Garamond" w:eastAsiaTheme="minorEastAsia" w:hAnsi="Garamond"/>
                <w:bCs/>
                <w:iCs/>
                <w:lang w:eastAsia="ru-RU"/>
              </w:rPr>
              <w:t xml:space="preserve"> фактического пикового потребления ФСК в субъекте Российской Федерации </w:t>
            </w:r>
            <w:r w:rsidRPr="00A7115A">
              <w:rPr>
                <w:rFonts w:ascii="Garamond" w:eastAsiaTheme="minorEastAsia" w:hAnsi="Garamond"/>
                <w:bCs/>
                <w:i/>
                <w:iCs/>
                <w:lang w:eastAsia="ru-RU"/>
              </w:rPr>
              <w:t>f</w:t>
            </w:r>
            <w:r w:rsidRPr="00A7115A">
              <w:rPr>
                <w:rFonts w:ascii="Garamond" w:eastAsiaTheme="minorEastAsia" w:hAnsi="Garamond"/>
                <w:bCs/>
                <w:iCs/>
                <w:lang w:eastAsia="ru-RU"/>
              </w:rPr>
              <w:t xml:space="preserve">, отнесенном к ценовой зоне </w:t>
            </w:r>
            <w:r w:rsidRPr="00A7115A">
              <w:rPr>
                <w:rFonts w:ascii="Garamond" w:eastAsiaTheme="minorEastAsia" w:hAnsi="Garamond"/>
                <w:bCs/>
                <w:i/>
                <w:iCs/>
                <w:lang w:eastAsia="ru-RU"/>
              </w:rPr>
              <w:t>z</w:t>
            </w:r>
            <w:r w:rsidRPr="00A7115A">
              <w:rPr>
                <w:rFonts w:ascii="Garamond" w:eastAsiaTheme="minorEastAsia" w:hAnsi="Garamond"/>
                <w:bCs/>
                <w:iCs/>
                <w:lang w:eastAsia="ru-RU"/>
              </w:rPr>
              <w:t xml:space="preserve">, в отношении расчетного месяца </w:t>
            </w:r>
            <w:r w:rsidRPr="00A7115A">
              <w:rPr>
                <w:rFonts w:ascii="Garamond" w:eastAsiaTheme="minorEastAsia" w:hAnsi="Garamond"/>
                <w:bCs/>
                <w:i/>
                <w:iCs/>
                <w:lang w:eastAsia="ru-RU"/>
              </w:rPr>
              <w:t>m</w:t>
            </w:r>
            <w:r w:rsidRPr="00A7115A">
              <w:rPr>
                <w:rFonts w:ascii="Garamond" w:eastAsiaTheme="minorEastAsia" w:hAnsi="Garamond"/>
                <w:bCs/>
                <w:iCs/>
                <w:lang w:eastAsia="ru-RU"/>
              </w:rPr>
              <w:t xml:space="preserve">, определяемый в соответствии с пунктом 2.1 </w:t>
            </w:r>
            <w:r w:rsidRPr="00A7115A">
              <w:rPr>
                <w:rFonts w:ascii="Garamond" w:eastAsiaTheme="minorEastAsia" w:hAnsi="Garamond"/>
                <w:bCs/>
                <w:i/>
                <w:iCs/>
                <w:lang w:eastAsia="ru-RU"/>
              </w:rPr>
              <w:t>Регламента определения объемов покупки и продажи мощности на оптовом рынке</w:t>
            </w:r>
            <w:r w:rsidRPr="00A7115A">
              <w:rPr>
                <w:rFonts w:ascii="Garamond" w:eastAsiaTheme="minorEastAsia" w:hAnsi="Garamond"/>
                <w:bCs/>
                <w:iCs/>
                <w:lang w:eastAsia="ru-RU"/>
              </w:rPr>
              <w:t xml:space="preserve"> (Приложение № 13.2 к</w:t>
            </w:r>
            <w:r w:rsidRPr="00A7115A">
              <w:rPr>
                <w:rFonts w:ascii="Garamond" w:eastAsiaTheme="minorEastAsia" w:hAnsi="Garamond"/>
                <w:bCs/>
                <w:i/>
                <w:iCs/>
                <w:lang w:eastAsia="ru-RU"/>
              </w:rPr>
              <w:t xml:space="preserve"> Договору о присоединении к торговой системе оптового рынка</w:t>
            </w:r>
            <w:r w:rsidRPr="00A7115A">
              <w:rPr>
                <w:rFonts w:ascii="Garamond" w:eastAsiaTheme="minorEastAsia" w:hAnsi="Garamond"/>
                <w:bCs/>
                <w:iCs/>
                <w:lang w:eastAsia="ru-RU"/>
              </w:rPr>
              <w:t>).</w:t>
            </w:r>
          </w:p>
          <w:p w14:paraId="6E85FA9D" w14:textId="77777777" w:rsidR="00A7115A" w:rsidRPr="00A7115A" w:rsidRDefault="00A7115A" w:rsidP="00A7115A">
            <w:pPr>
              <w:spacing w:before="120" w:after="120" w:line="240" w:lineRule="auto"/>
              <w:ind w:firstLine="594"/>
              <w:jc w:val="both"/>
              <w:rPr>
                <w:rFonts w:ascii="Garamond" w:hAnsi="Garamond"/>
                <w:bCs/>
                <w:iCs/>
              </w:rPr>
            </w:pPr>
            <w:r w:rsidRPr="00A7115A">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24EC4AB4" w14:textId="77777777" w:rsidR="00A7115A" w:rsidRPr="00637118" w:rsidRDefault="00A7115A" w:rsidP="006F62A4">
            <w:pPr>
              <w:widowControl w:val="0"/>
              <w:spacing w:before="120" w:after="120" w:line="240" w:lineRule="auto"/>
              <w:ind w:firstLine="595"/>
              <w:jc w:val="both"/>
              <w:outlineLvl w:val="2"/>
              <w:rPr>
                <w:rFonts w:ascii="Garamond" w:eastAsia="Times New Roman" w:hAnsi="Garamond"/>
                <w:b/>
              </w:rPr>
            </w:pPr>
            <w:r w:rsidRPr="00A7115A">
              <w:rPr>
                <w:rFonts w:ascii="Garamond" w:hAnsi="Garamond"/>
                <w:bCs/>
                <w:iCs/>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c>
          <w:tcPr>
            <w:tcW w:w="7237" w:type="dxa"/>
          </w:tcPr>
          <w:p w14:paraId="17FAA400" w14:textId="77777777" w:rsidR="00A7115A" w:rsidRPr="00FF0A27" w:rsidRDefault="00A7115A" w:rsidP="00A7115A">
            <w:pPr>
              <w:widowControl w:val="0"/>
              <w:spacing w:before="120" w:after="120" w:line="240" w:lineRule="auto"/>
              <w:ind w:left="809"/>
              <w:jc w:val="both"/>
              <w:outlineLvl w:val="2"/>
              <w:rPr>
                <w:rFonts w:ascii="Garamond" w:eastAsia="Times New Roman" w:hAnsi="Garamond"/>
                <w:b/>
                <w:lang w:val="x-none"/>
              </w:rPr>
            </w:pPr>
            <w:r>
              <w:rPr>
                <w:rFonts w:ascii="Garamond" w:eastAsia="Times New Roman" w:hAnsi="Garamond"/>
                <w:b/>
              </w:rPr>
              <w:lastRenderedPageBreak/>
              <w:t xml:space="preserve">29.2.4. </w:t>
            </w:r>
            <w:r w:rsidRPr="00FF0A27">
              <w:rPr>
                <w:rFonts w:ascii="Garamond" w:eastAsia="Times New Roman" w:hAnsi="Garamond"/>
                <w:b/>
                <w:lang w:val="x-none"/>
              </w:rPr>
              <w:t xml:space="preserve">Расчет денежной суммы, обусловленной частичным (полным) отказом </w:t>
            </w:r>
            <w:r w:rsidRPr="00FF0A27">
              <w:rPr>
                <w:rFonts w:ascii="Garamond" w:eastAsia="Times New Roman" w:hAnsi="Garamond"/>
                <w:b/>
              </w:rPr>
              <w:t>исполнителя</w:t>
            </w:r>
            <w:r w:rsidRPr="00FF0A27">
              <w:rPr>
                <w:rFonts w:ascii="Garamond" w:eastAsia="Times New Roman" w:hAnsi="Garamond"/>
                <w:b/>
                <w:lang w:val="x-none"/>
              </w:rPr>
              <w:t xml:space="preserve"> от исполнения обязательств по договору оказания услуг по управлению изменением режима потребления</w:t>
            </w:r>
          </w:p>
          <w:p w14:paraId="057247DB"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В случае если в месяце </w:t>
            </w:r>
            <w:r w:rsidRPr="00A7115A">
              <w:rPr>
                <w:rFonts w:ascii="Garamond" w:hAnsi="Garamond"/>
                <w:i/>
                <w:lang w:val="en-US"/>
              </w:rPr>
              <w:t>m</w:t>
            </w:r>
            <w:r w:rsidRPr="00A7115A">
              <w:rPr>
                <w:rFonts w:ascii="Garamond" w:hAnsi="Garamond"/>
              </w:rPr>
              <w:t xml:space="preserve"> наступили предусмотренные настоящим пунктом основания для расчета денежной суммы, обусловленной частичным (полным) отказом исполнителя от исполнения обязательств по договору </w:t>
            </w:r>
            <w:r w:rsidRPr="00A7115A">
              <w:rPr>
                <w:rFonts w:ascii="Garamond" w:hAnsi="Garamond"/>
              </w:rPr>
              <w:lastRenderedPageBreak/>
              <w:t xml:space="preserve">оказания услуг по управлению изменением режима потребления, КО определяет размер денежной суммы, обусловленной частичным (полным) отказом исполнителя </w:t>
            </w:r>
            <w:r w:rsidRPr="00A7115A">
              <w:rPr>
                <w:rFonts w:ascii="Garamond" w:hAnsi="Garamond"/>
                <w:i/>
                <w:lang w:val="en-US"/>
              </w:rPr>
              <w:t>i</w:t>
            </w:r>
            <w:r w:rsidRPr="00A7115A">
              <w:rPr>
                <w:rFonts w:ascii="Garamond" w:hAnsi="Garamond"/>
              </w:rPr>
              <w:t xml:space="preserve"> от исполнения обязательств по договору оказания услуг по управлению изменением режима потребления </w:t>
            </w:r>
            <w:r w:rsidRPr="00A7115A">
              <w:rPr>
                <w:rFonts w:ascii="Garamond" w:hAnsi="Garamond"/>
                <w:i/>
                <w:lang w:val="en-US"/>
              </w:rPr>
              <w:t>D</w:t>
            </w:r>
            <w:r w:rsidRPr="00A7115A">
              <w:rPr>
                <w:rFonts w:ascii="Garamond" w:hAnsi="Garamond"/>
                <w:i/>
              </w:rPr>
              <w:t xml:space="preserve"> </w:t>
            </w:r>
            <w:r w:rsidRPr="00A7115A">
              <w:rPr>
                <w:rFonts w:ascii="Garamond" w:hAnsi="Garamond"/>
              </w:rPr>
              <w:t xml:space="preserve">(в части одного или нескольких агрегированных объектов управления </w:t>
            </w:r>
            <w:r w:rsidRPr="00A7115A">
              <w:rPr>
                <w:rFonts w:ascii="Garamond" w:hAnsi="Garamond"/>
                <w:i/>
                <w:lang w:val="en-US"/>
              </w:rPr>
              <w:t>ar</w:t>
            </w:r>
            <w:r w:rsidRPr="00A7115A">
              <w:rPr>
                <w:rFonts w:ascii="Garamond" w:hAnsi="Garamond"/>
                <w:i/>
              </w:rPr>
              <w:t xml:space="preserve"> </w:t>
            </w:r>
            <w:r w:rsidRPr="00A7115A">
              <w:rPr>
                <w:rFonts w:ascii="Garamond" w:hAnsi="Garamond"/>
              </w:rPr>
              <w:t xml:space="preserve">по договору </w:t>
            </w:r>
            <w:r w:rsidRPr="00A7115A">
              <w:rPr>
                <w:rFonts w:ascii="Garamond" w:hAnsi="Garamond"/>
                <w:i/>
                <w:lang w:val="en-US"/>
              </w:rPr>
              <w:t>D</w:t>
            </w:r>
            <w:r w:rsidR="00CB1428" w:rsidRPr="00637118">
              <w:rPr>
                <w:rFonts w:ascii="Garamond" w:hAnsi="Garamond"/>
                <w:highlight w:val="yellow"/>
              </w:rPr>
              <w:t xml:space="preserve">, отобранных по результатам краткосрочного/долгосрочного отбора ресурса </w:t>
            </w:r>
            <w:r w:rsidR="00CB1428" w:rsidRPr="00637118">
              <w:rPr>
                <w:rFonts w:ascii="Garamond" w:hAnsi="Garamond"/>
                <w:i/>
                <w:highlight w:val="yellow"/>
              </w:rPr>
              <w:t>CS</w:t>
            </w:r>
            <w:r w:rsidRPr="00A7115A">
              <w:rPr>
                <w:rFonts w:ascii="Garamond" w:hAnsi="Garamond"/>
              </w:rPr>
              <w:t xml:space="preserve">), в ценовой зоне </w:t>
            </w:r>
            <w:r w:rsidRPr="00A7115A">
              <w:rPr>
                <w:rFonts w:ascii="Garamond" w:hAnsi="Garamond"/>
                <w:i/>
                <w:lang w:val="en-US"/>
              </w:rPr>
              <w:t>z</w:t>
            </w:r>
            <w:r w:rsidRPr="00A7115A">
              <w:rPr>
                <w:rFonts w:ascii="Garamond" w:hAnsi="Garamond"/>
              </w:rPr>
              <w:t xml:space="preserve"> в месяце </w:t>
            </w:r>
            <w:r w:rsidRPr="00A7115A">
              <w:rPr>
                <w:rFonts w:ascii="Garamond" w:hAnsi="Garamond"/>
                <w:i/>
                <w:lang w:val="en-US"/>
              </w:rPr>
              <w:t>m</w:t>
            </w:r>
            <w:r w:rsidRPr="00A7115A">
              <w:rPr>
                <w:rFonts w:ascii="Garamond" w:hAnsi="Garamond"/>
              </w:rPr>
              <w:t xml:space="preserve"> в соответствии с формулой (с точностью до копеек с учетом правил математического округления):</w:t>
            </w:r>
          </w:p>
          <w:p w14:paraId="0C3B4459"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в отношении участника оптового рынка </w:t>
            </w:r>
            <w:r w:rsidRPr="00A7115A">
              <w:rPr>
                <w:rFonts w:ascii="Garamond" w:hAnsi="Garamond"/>
                <w:i/>
                <w:lang w:val="en-US"/>
              </w:rPr>
              <w:t>j</w:t>
            </w:r>
            <w:r w:rsidRPr="00A7115A">
              <w:rPr>
                <w:rFonts w:ascii="Garamond" w:hAnsi="Garamond"/>
                <w:i/>
              </w:rPr>
              <w:t xml:space="preserve"> </w:t>
            </w:r>
            <w:r w:rsidRPr="00A7115A">
              <w:rPr>
                <w:rFonts w:ascii="Garamond" w:hAnsi="Garamond"/>
              </w:rPr>
              <w:t>(</w:t>
            </w:r>
            <w:r w:rsidRPr="00A7115A">
              <w:rPr>
                <w:rFonts w:ascii="Garamond" w:hAnsi="Garamond"/>
                <w:i/>
                <w:noProof/>
                <w:lang w:val="en-US"/>
              </w:rPr>
              <w:t>i </w:t>
            </w:r>
            <w:r w:rsidRPr="00A7115A">
              <w:rPr>
                <w:rFonts w:ascii="Garamond" w:hAnsi="Garamond"/>
                <w:i/>
                <w:noProof/>
              </w:rPr>
              <w:t>≠</w:t>
            </w:r>
            <w:r w:rsidRPr="00A7115A">
              <w:rPr>
                <w:rFonts w:ascii="Garamond" w:hAnsi="Garamond"/>
                <w:i/>
                <w:noProof/>
                <w:lang w:val="en-US"/>
              </w:rPr>
              <w:t> j</w:t>
            </w:r>
            <w:r w:rsidRPr="00A7115A">
              <w:rPr>
                <w:rFonts w:ascii="Garamond" w:hAnsi="Garamond"/>
              </w:rPr>
              <w:t>):</w:t>
            </w:r>
          </w:p>
          <w:p w14:paraId="58B9CF1D" w14:textId="77777777" w:rsidR="00A7115A" w:rsidRPr="00A7115A" w:rsidRDefault="00C55CAA" w:rsidP="00A7115A">
            <w:pPr>
              <w:spacing w:before="120" w:after="120" w:line="240" w:lineRule="auto"/>
              <w:jc w:val="both"/>
              <w:rPr>
                <w:rFonts w:ascii="Garamond" w:hAnsi="Garamond"/>
              </w:rPr>
            </w:pPr>
            <m:oMathPara>
              <m:oMath>
                <m:sSubSup>
                  <m:sSubSupPr>
                    <m:ctrlPr>
                      <w:rPr>
                        <w:rFonts w:ascii="Cambria Math" w:hAnsi="Cambria Math"/>
                        <w:i/>
                      </w:rPr>
                    </m:ctrlPr>
                  </m:sSubSupPr>
                  <m:e>
                    <m:r>
                      <w:rPr>
                        <w:rFonts w:ascii="Cambria Math" w:hAnsi="Cambria Math"/>
                      </w:rPr>
                      <m:t>S</m:t>
                    </m:r>
                  </m:e>
                  <m:sub>
                    <m:r>
                      <w:rPr>
                        <w:rFonts w:ascii="Cambria Math" w:hAnsi="Cambria Math"/>
                      </w:rPr>
                      <m:t>D,</m:t>
                    </m:r>
                    <m:r>
                      <w:rPr>
                        <w:rFonts w:ascii="Cambria Math" w:hAnsi="Cambria Math"/>
                        <w:highlight w:val="yellow"/>
                      </w:rPr>
                      <m:t>CS,</m:t>
                    </m:r>
                    <m:r>
                      <w:rPr>
                        <w:rFonts w:ascii="Cambria Math" w:hAnsi="Cambria Math"/>
                      </w:rPr>
                      <m:t>i,j,m,z</m:t>
                    </m:r>
                  </m:sub>
                  <m:sup>
                    <m:r>
                      <w:rPr>
                        <w:rFonts w:ascii="Cambria Math" w:hAnsi="Cambria Math"/>
                      </w:rPr>
                      <m:t xml:space="preserve">ден.сумма отказ DR </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ar∈D,</m:t>
                    </m:r>
                    <m:sSubSup>
                      <m:sSubSupPr>
                        <m:ctrlPr>
                          <w:rPr>
                            <w:rFonts w:ascii="Cambria Math" w:hAnsi="Cambria Math"/>
                            <w:i/>
                          </w:rPr>
                        </m:ctrlPr>
                      </m:sSubSupPr>
                      <m:e>
                        <m:r>
                          <w:rPr>
                            <w:rFonts w:ascii="Cambria Math" w:hAnsi="Cambria Math"/>
                            <w:highlight w:val="yellow"/>
                          </w:rPr>
                          <m:t>CS,</m:t>
                        </m:r>
                        <m:r>
                          <w:rPr>
                            <w:rFonts w:ascii="Cambria Math" w:hAnsi="Cambria Math"/>
                          </w:rPr>
                          <m:t>A</m:t>
                        </m:r>
                      </m:e>
                      <m:sub>
                        <m:r>
                          <w:rPr>
                            <w:rFonts w:ascii="Cambria Math" w:hAnsi="Cambria Math"/>
                          </w:rPr>
                          <m:t>m</m:t>
                        </m:r>
                      </m:sub>
                      <m:sup>
                        <m:r>
                          <w:rPr>
                            <w:rFonts w:ascii="Cambria Math" w:hAnsi="Cambria Math"/>
                          </w:rPr>
                          <m:t>отк</m:t>
                        </m:r>
                      </m:sup>
                    </m:sSubSup>
                  </m:sub>
                  <m:sup/>
                  <m:e>
                    <m:sSubSup>
                      <m:sSubSupPr>
                        <m:ctrlPr>
                          <w:rPr>
                            <w:rFonts w:ascii="Cambria Math" w:hAnsi="Cambria Math"/>
                            <w:i/>
                          </w:rPr>
                        </m:ctrlPr>
                      </m:sSubSupPr>
                      <m:e>
                        <m:r>
                          <w:rPr>
                            <w:rFonts w:ascii="Cambria Math" w:hAnsi="Cambria Math"/>
                          </w:rPr>
                          <m:t>S</m:t>
                        </m:r>
                      </m:e>
                      <m:sub>
                        <m:r>
                          <w:rPr>
                            <w:rFonts w:ascii="Cambria Math" w:hAnsi="Cambria Math"/>
                          </w:rPr>
                          <m:t>ar,i,m,z</m:t>
                        </m:r>
                      </m:sub>
                      <m:sup>
                        <m:r>
                          <w:rPr>
                            <w:rFonts w:ascii="Cambria Math" w:hAnsi="Cambria Math"/>
                          </w:rPr>
                          <m:t xml:space="preserve">ден.сумма отказ DR </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hAnsi="Cambria Math"/>
                  </w:rPr>
                  <m:t>,</m:t>
                </m:r>
              </m:oMath>
            </m:oMathPara>
          </w:p>
          <w:p w14:paraId="6B4B81FF"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в отношении ФСК (</w:t>
            </w:r>
            <w:r w:rsidRPr="00A7115A">
              <w:rPr>
                <w:rFonts w:ascii="Garamond" w:hAnsi="Garamond"/>
                <w:i/>
                <w:noProof/>
                <w:lang w:val="en-US"/>
              </w:rPr>
              <w:t>j</w:t>
            </w:r>
            <w:r w:rsidRPr="00A7115A">
              <w:rPr>
                <w:rFonts w:ascii="Garamond" w:hAnsi="Garamond"/>
              </w:rPr>
              <w:t>):</w:t>
            </w:r>
          </w:p>
          <w:p w14:paraId="4AC6F425" w14:textId="77777777" w:rsidR="00A7115A" w:rsidRPr="00A7115A" w:rsidRDefault="00C55CAA" w:rsidP="00A7115A">
            <w:pPr>
              <w:spacing w:before="120" w:after="120" w:line="240" w:lineRule="auto"/>
              <w:jc w:val="both"/>
              <w:rPr>
                <w:rFonts w:ascii="Garamond" w:hAnsi="Garamond"/>
              </w:rPr>
            </w:pPr>
            <m:oMathPara>
              <m:oMath>
                <m:sSubSup>
                  <m:sSubSupPr>
                    <m:ctrlPr>
                      <w:rPr>
                        <w:rFonts w:ascii="Cambria Math" w:hAnsi="Cambria Math"/>
                        <w:i/>
                      </w:rPr>
                    </m:ctrlPr>
                  </m:sSubSupPr>
                  <m:e>
                    <m:r>
                      <w:rPr>
                        <w:rFonts w:ascii="Cambria Math" w:hAnsi="Cambria Math"/>
                      </w:rPr>
                      <m:t>S</m:t>
                    </m:r>
                  </m:e>
                  <m:sub>
                    <m:r>
                      <w:rPr>
                        <w:rFonts w:ascii="Cambria Math" w:hAnsi="Cambria Math"/>
                      </w:rPr>
                      <m:t>D,</m:t>
                    </m:r>
                    <m:r>
                      <w:rPr>
                        <w:rFonts w:ascii="Cambria Math" w:hAnsi="Cambria Math"/>
                        <w:highlight w:val="yellow"/>
                      </w:rPr>
                      <m:t>CS,</m:t>
                    </m:r>
                    <m:r>
                      <w:rPr>
                        <w:rFonts w:ascii="Cambria Math" w:hAnsi="Cambria Math"/>
                      </w:rPr>
                      <m:t xml:space="preserve"> i,j,m,z</m:t>
                    </m:r>
                  </m:sub>
                  <m:sup>
                    <m:r>
                      <w:rPr>
                        <w:rFonts w:ascii="Cambria Math" w:hAnsi="Cambria Math"/>
                      </w:rPr>
                      <m:t xml:space="preserve">ден.сумма отказ DR </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highlight w:val="yellow"/>
                      </w:rPr>
                      <m:t>ar∈D, CS</m:t>
                    </m:r>
                    <m:sSubSup>
                      <m:sSubSupPr>
                        <m:ctrlPr>
                          <w:rPr>
                            <w:rFonts w:ascii="Cambria Math" w:hAnsi="Cambria Math"/>
                            <w:i/>
                            <w:highlight w:val="yellow"/>
                          </w:rPr>
                        </m:ctrlPr>
                      </m:sSubSupPr>
                      <m:e>
                        <m:r>
                          <w:rPr>
                            <w:rFonts w:ascii="Cambria Math" w:hAnsi="Cambria Math"/>
                            <w:highlight w:val="yellow"/>
                          </w:rPr>
                          <m:t>,A</m:t>
                        </m:r>
                      </m:e>
                      <m:sub>
                        <m:r>
                          <w:rPr>
                            <w:rFonts w:ascii="Cambria Math" w:hAnsi="Cambria Math"/>
                            <w:highlight w:val="yellow"/>
                          </w:rPr>
                          <m:t>m</m:t>
                        </m:r>
                      </m:sub>
                      <m:sup>
                        <m:r>
                          <w:rPr>
                            <w:rFonts w:ascii="Cambria Math" w:hAnsi="Cambria Math"/>
                            <w:highlight w:val="yellow"/>
                          </w:rPr>
                          <m:t>отк</m:t>
                        </m:r>
                      </m:sup>
                    </m:sSubSup>
                  </m:sub>
                  <m:sup/>
                  <m:e>
                    <m:sSubSup>
                      <m:sSubSupPr>
                        <m:ctrlPr>
                          <w:rPr>
                            <w:rFonts w:ascii="Cambria Math" w:hAnsi="Cambria Math"/>
                            <w:i/>
                          </w:rPr>
                        </m:ctrlPr>
                      </m:sSubSupPr>
                      <m:e>
                        <m:r>
                          <w:rPr>
                            <w:rFonts w:ascii="Cambria Math" w:hAnsi="Cambria Math"/>
                          </w:rPr>
                          <m:t>S</m:t>
                        </m:r>
                      </m:e>
                      <m:sub>
                        <m:r>
                          <w:rPr>
                            <w:rFonts w:ascii="Cambria Math" w:hAnsi="Cambria Math"/>
                          </w:rPr>
                          <m:t>ar,i,m,z</m:t>
                        </m:r>
                      </m:sub>
                      <m:sup>
                        <m:r>
                          <w:rPr>
                            <w:rFonts w:ascii="Cambria Math" w:hAnsi="Cambria Math"/>
                          </w:rPr>
                          <m:t xml:space="preserve">ден.сумма отказ DR </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m,z</m:t>
                    </m:r>
                  </m:sub>
                  <m:sup>
                    <m:r>
                      <w:rPr>
                        <w:rFonts w:ascii="Cambria Math" w:eastAsiaTheme="minorEastAsia" w:hAnsi="Cambria Math"/>
                        <w:lang w:val="en-US" w:eastAsia="ru-RU"/>
                      </w:rPr>
                      <m:t>DR ФСК</m:t>
                    </m:r>
                  </m:sup>
                </m:sSubSup>
                <m:r>
                  <w:rPr>
                    <w:rFonts w:ascii="Cambria Math" w:hAnsi="Cambria Math"/>
                  </w:rPr>
                  <m:t>,</m:t>
                </m:r>
              </m:oMath>
            </m:oMathPara>
          </w:p>
          <w:p w14:paraId="4D91077B" w14:textId="77777777" w:rsidR="00A7115A" w:rsidRPr="00A7115A" w:rsidRDefault="00C55CAA" w:rsidP="00A7115A">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ar,i,m,z</m:t>
                    </m:r>
                  </m:sub>
                  <m:sup>
                    <m:r>
                      <w:rPr>
                        <w:rFonts w:ascii="Cambria Math" w:eastAsiaTheme="minorEastAsia" w:hAnsi="Cambria Math"/>
                        <w:lang w:val="en-US" w:eastAsia="ru-RU"/>
                      </w:rPr>
                      <m:t xml:space="preserve">ден.сумма отказ DR </m:t>
                    </m:r>
                  </m:sup>
                </m:sSubSup>
                <m:r>
                  <w:rPr>
                    <w:rFonts w:ascii="Cambria Math" w:eastAsiaTheme="minorEastAsia" w:hAnsi="Cambria Math"/>
                    <w:lang w:val="en-US" w:eastAsia="ru-RU"/>
                  </w:rPr>
                  <m:t>=</m:t>
                </m:r>
                <m:func>
                  <m:funcPr>
                    <m:ctrlPr>
                      <w:rPr>
                        <w:rFonts w:ascii="Cambria Math" w:eastAsiaTheme="minorEastAsia" w:hAnsi="Cambria Math"/>
                        <w:i/>
                        <w:lang w:val="en-US" w:eastAsia="ru-RU"/>
                      </w:rPr>
                    </m:ctrlPr>
                  </m:funcPr>
                  <m:fName>
                    <m:r>
                      <m:rPr>
                        <m:sty m:val="p"/>
                      </m:rPr>
                      <w:rPr>
                        <w:rFonts w:ascii="Cambria Math" w:eastAsiaTheme="minorEastAsia" w:hAnsi="Cambria Math"/>
                        <w:lang w:val="en-US" w:eastAsia="ru-RU"/>
                      </w:rPr>
                      <m:t>max</m:t>
                    </m:r>
                  </m:fName>
                  <m:e>
                    <m:d>
                      <m:dPr>
                        <m:ctrlPr>
                          <w:rPr>
                            <w:rFonts w:ascii="Cambria Math" w:eastAsiaTheme="minorEastAsia" w:hAnsi="Cambria Math"/>
                            <w:i/>
                            <w:lang w:val="en-US" w:eastAsia="ru-RU"/>
                          </w:rPr>
                        </m:ctrlPr>
                      </m:dPr>
                      <m:e>
                        <m:r>
                          <w:rPr>
                            <w:rFonts w:ascii="Cambria Math" w:eastAsiaTheme="minorEastAsia" w:hAnsi="Cambria Math"/>
                            <w:lang w:val="en-US" w:eastAsia="ru-RU"/>
                          </w:rPr>
                          <m:t>0;</m:t>
                        </m:r>
                        <m:d>
                          <m:dPr>
                            <m:ctrlPr>
                              <w:rPr>
                                <w:rFonts w:ascii="Cambria Math" w:eastAsiaTheme="minorEastAsia" w:hAnsi="Cambria Math"/>
                                <w:i/>
                                <w:lang w:val="en-US" w:eastAsia="ru-RU"/>
                              </w:rPr>
                            </m:ctrlPr>
                          </m:dPr>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m:t>
                                </m:r>
                                <m:r>
                                  <w:rPr>
                                    <w:rFonts w:ascii="Cambria Math" w:eastAsiaTheme="minorEastAsia" w:hAnsi="Cambria Math"/>
                                    <w:highlight w:val="yellow"/>
                                    <w:lang w:val="en-US" w:eastAsia="ru-RU"/>
                                  </w:rPr>
                                  <m:t>CS</m:t>
                                </m:r>
                              </m:sub>
                              <m:sup>
                                <m:r>
                                  <w:rPr>
                                    <w:rFonts w:ascii="Cambria Math" w:eastAsiaTheme="minorEastAsia" w:hAnsi="Cambria Math"/>
                                    <w:lang w:val="en-US" w:eastAsia="ru-RU"/>
                                  </w:rPr>
                                  <m:t xml:space="preserve">обесп DR </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M</m:t>
                                    </m:r>
                                  </m:e>
                                  <m:sub>
                                    <m:r>
                                      <w:rPr>
                                        <w:rFonts w:ascii="Cambria Math" w:eastAsiaTheme="minorEastAsia" w:hAnsi="Cambria Math"/>
                                        <w:highlight w:val="yellow"/>
                                        <w:lang w:val="en-US" w:eastAsia="ru-RU"/>
                                      </w:rPr>
                                      <m:t>ar,CS</m:t>
                                    </m:r>
                                    <m:ctrlPr>
                                      <w:rPr>
                                        <w:rFonts w:ascii="Cambria Math" w:eastAsiaTheme="minorEastAsia" w:hAnsi="Cambria Math"/>
                                        <w:i/>
                                        <w:highlight w:val="magenta"/>
                                        <w:lang w:val="en-US" w:eastAsia="ru-RU"/>
                                      </w:rPr>
                                    </m:ctrlPr>
                                  </m:sub>
                                  <m:sup>
                                    <m:r>
                                      <w:rPr>
                                        <w:rFonts w:ascii="Cambria Math" w:eastAsiaTheme="minorEastAsia" w:hAnsi="Cambria Math"/>
                                        <w:lang w:val="en-US" w:eastAsia="ru-RU"/>
                                      </w:rPr>
                                      <m:t>k</m:t>
                                    </m:r>
                                  </m:sup>
                                </m:sSubSup>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highlight w:val="yellow"/>
                                        <w:lang w:val="en-US" w:eastAsia="ru-RU"/>
                                      </w:rPr>
                                      <m:t>CS,ar,i,</m:t>
                                    </m:r>
                                    <m:sSup>
                                      <m:sSupPr>
                                        <m:ctrlPr>
                                          <w:rPr>
                                            <w:rFonts w:ascii="Cambria Math" w:eastAsiaTheme="minorEastAsia" w:hAnsi="Cambria Math"/>
                                            <w:i/>
                                            <w:highlight w:val="yellow"/>
                                            <w:lang w:val="en-US" w:eastAsia="ru-RU"/>
                                          </w:rPr>
                                        </m:ctrlPr>
                                      </m:sSupPr>
                                      <m:e>
                                        <m:r>
                                          <w:rPr>
                                            <w:rFonts w:ascii="Cambria Math" w:eastAsiaTheme="minorEastAsia" w:hAnsi="Cambria Math"/>
                                            <w:highlight w:val="yellow"/>
                                            <w:lang w:val="en-US" w:eastAsia="ru-RU"/>
                                          </w:rPr>
                                          <m:t>m</m:t>
                                        </m:r>
                                      </m:e>
                                      <m:sup>
                                        <m:r>
                                          <w:rPr>
                                            <w:rFonts w:ascii="Cambria Math" w:eastAsiaTheme="minorEastAsia" w:hAnsi="Cambria Math"/>
                                            <w:highlight w:val="yellow"/>
                                            <w:lang w:val="en-US" w:eastAsia="ru-RU"/>
                                          </w:rPr>
                                          <m:t>k</m:t>
                                        </m:r>
                                      </m:sup>
                                    </m:sSup>
                                    <m:r>
                                      <w:rPr>
                                        <w:rFonts w:ascii="Cambria Math" w:eastAsiaTheme="minorEastAsia" w:hAnsi="Cambria Math"/>
                                        <w:highlight w:val="yellow"/>
                                        <w:lang w:val="en-US" w:eastAsia="ru-RU"/>
                                      </w:rPr>
                                      <m:t>,z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 xml:space="preserve"> </m:t>
                            </m:r>
                          </m:e>
                        </m:d>
                        <m:r>
                          <w:rPr>
                            <w:rFonts w:ascii="Cambria Math" w:eastAsiaTheme="minorEastAsia" w:hAnsi="Cambria Math"/>
                            <w:lang w:val="en-US" w:eastAsia="ru-RU"/>
                          </w:rPr>
                          <m:t xml:space="preserve"> </m:t>
                        </m:r>
                      </m:e>
                    </m:d>
                  </m:e>
                </m:func>
                <m:r>
                  <w:rPr>
                    <w:rFonts w:ascii="Cambria Math" w:eastAsiaTheme="minorEastAsia" w:hAnsi="Cambria Math"/>
                    <w:lang w:val="en-US" w:eastAsia="ru-RU"/>
                  </w:rPr>
                  <m:t xml:space="preserve"> ,</m:t>
                </m:r>
              </m:oMath>
            </m:oMathPara>
          </w:p>
          <w:p w14:paraId="4FD8E3EE" w14:textId="77777777" w:rsidR="00A7115A" w:rsidRPr="00A7115A" w:rsidRDefault="00A7115A" w:rsidP="00A7115A">
            <w:pPr>
              <w:spacing w:before="120" w:after="120" w:line="240" w:lineRule="auto"/>
              <w:ind w:left="456" w:hanging="425"/>
              <w:jc w:val="both"/>
              <w:rPr>
                <w:rFonts w:ascii="Garamond" w:eastAsiaTheme="minorEastAsia" w:hAnsi="Garamond"/>
                <w:lang w:eastAsia="ru-RU"/>
              </w:rPr>
            </w:pPr>
            <w:r w:rsidRPr="00A7115A">
              <w:rPr>
                <w:rFonts w:ascii="Garamond" w:eastAsiaTheme="minorEastAsia" w:hAnsi="Garamond"/>
                <w:lang w:eastAsia="ru-RU"/>
              </w:rPr>
              <w:t>где</w:t>
            </w:r>
            <w:r w:rsidRPr="00A7115A">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A</m:t>
                  </m:r>
                </m:e>
                <m:sub>
                  <m:r>
                    <w:rPr>
                      <w:rFonts w:ascii="Cambria Math" w:eastAsiaTheme="minorEastAsia" w:hAnsi="Cambria Math"/>
                      <w:lang w:eastAsia="ru-RU"/>
                    </w:rPr>
                    <m:t>m</m:t>
                  </m:r>
                </m:sub>
                <m:sup>
                  <m:r>
                    <w:rPr>
                      <w:rFonts w:ascii="Cambria Math" w:eastAsiaTheme="minorEastAsia" w:hAnsi="Cambria Math"/>
                      <w:lang w:eastAsia="ru-RU"/>
                    </w:rPr>
                    <m:t>отк</m:t>
                  </m:r>
                </m:sup>
              </m:sSubSup>
            </m:oMath>
            <w:r w:rsidRPr="00A7115A">
              <w:rPr>
                <w:rFonts w:ascii="Garamond" w:eastAsiaTheme="minorEastAsia" w:hAnsi="Garamond"/>
                <w:lang w:eastAsia="ru-RU"/>
              </w:rPr>
              <w:t xml:space="preserve"> </w:t>
            </w:r>
            <w:r w:rsidRPr="00A7115A">
              <w:rPr>
                <w:rFonts w:ascii="Garamond" w:eastAsiaTheme="minorEastAsia" w:hAnsi="Garamond"/>
                <w:bCs/>
                <w:iCs/>
                <w:lang w:eastAsia="ru-RU"/>
              </w:rPr>
              <w:t xml:space="preserve">– множество агрегированных объектов управления по </w:t>
            </w:r>
            <w:r w:rsidRPr="00A7115A">
              <w:rPr>
                <w:rFonts w:ascii="Garamond" w:eastAsiaTheme="minorEastAsia" w:hAnsi="Garamond"/>
                <w:lang w:eastAsia="ru-RU"/>
              </w:rPr>
              <w:t xml:space="preserve">договору оказания услуг по управлению изменением режима потребления </w:t>
            </w:r>
            <w:r w:rsidRPr="00A7115A">
              <w:rPr>
                <w:rFonts w:ascii="Garamond" w:eastAsiaTheme="minorEastAsia" w:hAnsi="Garamond"/>
                <w:i/>
                <w:lang w:val="en-US" w:eastAsia="ru-RU"/>
              </w:rPr>
              <w:t>D</w:t>
            </w:r>
            <w:r w:rsidRPr="00A7115A">
              <w:rPr>
                <w:rFonts w:ascii="Garamond" w:eastAsiaTheme="minorEastAsia" w:hAnsi="Garamond"/>
                <w:lang w:eastAsia="ru-RU"/>
              </w:rPr>
              <w:t xml:space="preserve">, в отношении которых наступило основание для досрочного прекращения исполнения обязательств по данному договору и которые подлежат учету в месяце </w:t>
            </w:r>
            <w:r w:rsidRPr="00A7115A">
              <w:rPr>
                <w:rFonts w:ascii="Garamond" w:eastAsiaTheme="minorEastAsia" w:hAnsi="Garamond"/>
                <w:i/>
                <w:lang w:val="en-US" w:eastAsia="ru-RU"/>
              </w:rPr>
              <w:t>m</w:t>
            </w:r>
            <w:r w:rsidRPr="00A7115A">
              <w:rPr>
                <w:rFonts w:ascii="Garamond" w:eastAsiaTheme="minorEastAsia" w:hAnsi="Garamond"/>
                <w:lang w:eastAsia="ru-RU"/>
              </w:rPr>
              <w:t xml:space="preserve"> для расчета денежной суммы, обусловленной частичным (полным) отказом от исполнения обязательств по договору оказания услуг по управлению изменением режима потребления;</w:t>
            </w:r>
          </w:p>
          <w:p w14:paraId="4EAD1107" w14:textId="77777777" w:rsidR="00A7115A" w:rsidRPr="00A7115A" w:rsidRDefault="00C55CAA" w:rsidP="00A7115A">
            <w:pPr>
              <w:spacing w:before="120" w:after="120" w:line="240" w:lineRule="auto"/>
              <w:ind w:left="456"/>
              <w:jc w:val="both"/>
              <w:rPr>
                <w:rFonts w:ascii="Garamond" w:eastAsiaTheme="minorEastAsia" w:hAnsi="Garamond"/>
                <w:bCs/>
                <w:iCs/>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α</m:t>
                  </m:r>
                </m:e>
                <m:sub>
                  <m:r>
                    <w:rPr>
                      <w:rFonts w:ascii="Cambria Math" w:eastAsiaTheme="minorEastAsia" w:hAnsi="Cambria Math"/>
                      <w:lang w:eastAsia="ru-RU"/>
                    </w:rPr>
                    <m:t>j, m,z</m:t>
                  </m:r>
                </m:sub>
                <m:sup>
                  <m:r>
                    <w:rPr>
                      <w:rFonts w:ascii="Cambria Math" w:eastAsiaTheme="minorEastAsia" w:hAnsi="Cambria Math"/>
                      <w:lang w:eastAsia="ru-RU"/>
                    </w:rPr>
                    <m:t>DR</m:t>
                  </m:r>
                </m:sup>
              </m:sSubSup>
            </m:oMath>
            <w:r w:rsidR="00A7115A" w:rsidRPr="00A7115A">
              <w:rPr>
                <w:rFonts w:ascii="Garamond" w:eastAsiaTheme="minorEastAsia" w:hAnsi="Garamond"/>
                <w:lang w:eastAsia="ru-RU"/>
              </w:rPr>
              <w:t xml:space="preserve"> </w:t>
            </w:r>
            <w:r w:rsidR="00A7115A" w:rsidRPr="00A7115A">
              <w:rPr>
                <w:rFonts w:ascii="Garamond" w:eastAsiaTheme="minorEastAsia" w:hAnsi="Garamond"/>
                <w:bCs/>
                <w:iCs/>
                <w:lang w:eastAsia="ru-RU"/>
              </w:rPr>
              <w:t xml:space="preserve">– доля, которую пиковое потребление участника оптового рынка </w:t>
            </w:r>
            <w:r w:rsidR="00A7115A" w:rsidRPr="00A7115A">
              <w:rPr>
                <w:rFonts w:ascii="Garamond" w:eastAsiaTheme="minorEastAsia" w:hAnsi="Garamond"/>
                <w:bCs/>
                <w:i/>
                <w:iCs/>
                <w:lang w:val="en-US" w:eastAsia="ru-RU"/>
              </w:rPr>
              <w:t>j</w:t>
            </w:r>
            <w:r w:rsidR="00A7115A" w:rsidRPr="00A7115A">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00A7115A" w:rsidRPr="00A7115A">
              <w:rPr>
                <w:rFonts w:ascii="Garamond" w:eastAsiaTheme="minorEastAsia" w:hAnsi="Garamond"/>
                <w:bCs/>
                <w:i/>
                <w:iCs/>
                <w:lang w:val="en-US" w:eastAsia="ru-RU"/>
              </w:rPr>
              <w:t>z</w:t>
            </w:r>
            <w:r w:rsidR="00A7115A" w:rsidRPr="00A7115A">
              <w:rPr>
                <w:rFonts w:ascii="Garamond" w:eastAsiaTheme="minorEastAsia" w:hAnsi="Garamond"/>
                <w:bCs/>
                <w:iCs/>
                <w:lang w:eastAsia="ru-RU"/>
              </w:rPr>
              <w:t>, определенная в соответствии с пунктом 29.1.3 настоящего Регламента;</w:t>
            </w:r>
          </w:p>
          <w:p w14:paraId="60732523" w14:textId="77777777" w:rsidR="009B1DE3" w:rsidRPr="00A7115A" w:rsidRDefault="00C55CAA" w:rsidP="009B1DE3">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ar</m:t>
                  </m:r>
                  <m:r>
                    <w:rPr>
                      <w:rFonts w:ascii="Cambria Math" w:eastAsiaTheme="minorEastAsia" w:hAnsi="Cambria Math"/>
                      <w:highlight w:val="yellow"/>
                      <w:lang w:eastAsia="ru-RU"/>
                    </w:rPr>
                    <m:t>,CS</m:t>
                  </m:r>
                </m:sub>
                <m:sup>
                  <m:r>
                    <w:rPr>
                      <w:rFonts w:ascii="Cambria Math" w:eastAsiaTheme="minorEastAsia" w:hAnsi="Cambria Math"/>
                      <w:lang w:eastAsia="ru-RU"/>
                    </w:rPr>
                    <m:t xml:space="preserve">обесп DR </m:t>
                  </m:r>
                </m:sup>
              </m:sSubSup>
            </m:oMath>
            <w:r w:rsidR="009B1DE3" w:rsidRPr="00A7115A">
              <w:rPr>
                <w:rFonts w:ascii="Garamond" w:eastAsiaTheme="minorEastAsia" w:hAnsi="Garamond"/>
                <w:lang w:eastAsia="ru-RU"/>
              </w:rPr>
              <w:t xml:space="preserve"> – часть размера обеспечения исполнения обязательств по договор</w:t>
            </w:r>
            <w:r w:rsidR="009B1DE3">
              <w:rPr>
                <w:rFonts w:ascii="Garamond" w:eastAsiaTheme="minorEastAsia" w:hAnsi="Garamond"/>
                <w:lang w:eastAsia="ru-RU"/>
              </w:rPr>
              <w:t>ам</w:t>
            </w:r>
            <w:r w:rsidR="009B1DE3" w:rsidRPr="00A7115A">
              <w:rPr>
                <w:rFonts w:ascii="Garamond" w:eastAsiaTheme="minorEastAsia" w:hAnsi="Garamond"/>
                <w:lang w:eastAsia="ru-RU"/>
              </w:rPr>
              <w:t xml:space="preserve"> оказания услуг по управлени</w:t>
            </w:r>
            <w:r w:rsidR="009B1DE3">
              <w:rPr>
                <w:rFonts w:ascii="Garamond" w:eastAsiaTheme="minorEastAsia" w:hAnsi="Garamond"/>
                <w:lang w:eastAsia="ru-RU"/>
              </w:rPr>
              <w:t>ю изменением режима потребления</w:t>
            </w:r>
            <w:r w:rsidR="009B1DE3" w:rsidRPr="00A7115A">
              <w:rPr>
                <w:rFonts w:ascii="Garamond" w:eastAsiaTheme="minorEastAsia" w:hAnsi="Garamond"/>
                <w:lang w:eastAsia="ru-RU"/>
              </w:rPr>
              <w:t>, возникающих по результатам отбора ресурса по управлению изменением режима потребления</w:t>
            </w:r>
            <w:r w:rsidR="009B1DE3">
              <w:rPr>
                <w:rFonts w:ascii="Garamond" w:eastAsiaTheme="minorEastAsia" w:hAnsi="Garamond"/>
                <w:lang w:eastAsia="ru-RU"/>
              </w:rPr>
              <w:t xml:space="preserve"> </w:t>
            </w:r>
            <w:r w:rsidR="009B1DE3" w:rsidRPr="006F62A4">
              <w:rPr>
                <w:rFonts w:ascii="Garamond" w:eastAsiaTheme="minorEastAsia" w:hAnsi="Garamond"/>
                <w:i/>
                <w:highlight w:val="yellow"/>
                <w:lang w:eastAsia="ru-RU"/>
              </w:rPr>
              <w:t>C</w:t>
            </w:r>
            <w:r w:rsidR="009B1DE3" w:rsidRPr="006F62A4">
              <w:rPr>
                <w:rFonts w:ascii="Garamond" w:eastAsiaTheme="minorEastAsia" w:hAnsi="Garamond"/>
                <w:i/>
                <w:highlight w:val="yellow"/>
                <w:lang w:val="en-US" w:eastAsia="ru-RU"/>
              </w:rPr>
              <w:t>S</w:t>
            </w:r>
            <w:r w:rsidR="009B1DE3" w:rsidRPr="00A7115A">
              <w:rPr>
                <w:rFonts w:ascii="Garamond" w:eastAsiaTheme="minorEastAsia" w:hAnsi="Garamond"/>
                <w:lang w:eastAsia="ru-RU"/>
              </w:rPr>
              <w:t xml:space="preserve">, определяемая в </w:t>
            </w:r>
            <w:r w:rsidR="009B1DE3" w:rsidRPr="00A7115A">
              <w:rPr>
                <w:rFonts w:ascii="Garamond" w:eastAsiaTheme="minorEastAsia" w:hAnsi="Garamond"/>
                <w:lang w:eastAsia="ru-RU"/>
              </w:rPr>
              <w:lastRenderedPageBreak/>
              <w:t xml:space="preserve">отношении агрегированного объекта управления </w:t>
            </w:r>
            <w:r w:rsidR="009B1DE3" w:rsidRPr="00A7115A">
              <w:rPr>
                <w:rFonts w:ascii="Garamond" w:eastAsiaTheme="minorEastAsia" w:hAnsi="Garamond"/>
                <w:i/>
                <w:lang w:val="en-US" w:eastAsia="ru-RU"/>
              </w:rPr>
              <w:t>ar</w:t>
            </w:r>
            <w:r w:rsidR="009B1DE3" w:rsidRPr="00A7115A">
              <w:rPr>
                <w:rFonts w:ascii="Garamond" w:eastAsiaTheme="minorEastAsia" w:hAnsi="Garamond"/>
                <w:lang w:eastAsia="ru-RU"/>
              </w:rPr>
              <w:t xml:space="preserve"> и передаваемая СО в КО в соответствии с </w:t>
            </w:r>
            <w:r w:rsidR="009B1DE3" w:rsidRPr="00A7115A">
              <w:rPr>
                <w:rFonts w:ascii="Garamond" w:hAnsi="Garamond"/>
                <w:color w:val="000000"/>
              </w:rPr>
              <w:t>соглашением о взаимодействии на оптовом рынке, заключаемым между КО и СО</w:t>
            </w:r>
            <w:r w:rsidR="009B1DE3" w:rsidRPr="00A7115A">
              <w:rPr>
                <w:rFonts w:ascii="Garamond" w:eastAsiaTheme="minorEastAsia" w:hAnsi="Garamond"/>
                <w:lang w:eastAsia="ru-RU"/>
              </w:rPr>
              <w:t>;</w:t>
            </w:r>
          </w:p>
          <w:p w14:paraId="3C64A9A0" w14:textId="77777777" w:rsidR="00A24D95" w:rsidRPr="00A7115A" w:rsidRDefault="00C55CAA" w:rsidP="00A24D95">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highlight w:val="yellow"/>
                      <w:lang w:eastAsia="ru-RU"/>
                    </w:rPr>
                    <m:t>CS,</m:t>
                  </m:r>
                  <m:r>
                    <w:rPr>
                      <w:rFonts w:ascii="Cambria Math" w:eastAsiaTheme="minorEastAsia" w:hAnsi="Cambria Math"/>
                      <w:lang w:eastAsia="ru-RU"/>
                    </w:rPr>
                    <m:t>ar,i,</m:t>
                  </m:r>
                  <m:sSup>
                    <m:sSupPr>
                      <m:ctrlPr>
                        <w:rPr>
                          <w:rFonts w:ascii="Cambria Math" w:eastAsiaTheme="minorEastAsia" w:hAnsi="Cambria Math"/>
                          <w:i/>
                          <w:lang w:eastAsia="ru-RU"/>
                        </w:rPr>
                      </m:ctrlPr>
                    </m:sSupPr>
                    <m:e>
                      <m:r>
                        <w:rPr>
                          <w:rFonts w:ascii="Cambria Math" w:eastAsiaTheme="minorEastAsia" w:hAnsi="Cambria Math"/>
                          <w:lang w:eastAsia="ru-RU"/>
                        </w:rPr>
                        <m:t>m</m:t>
                      </m:r>
                    </m:e>
                    <m:sup>
                      <m:r>
                        <w:rPr>
                          <w:rFonts w:ascii="Cambria Math" w:eastAsiaTheme="minorEastAsia" w:hAnsi="Cambria Math"/>
                          <w:lang w:eastAsia="ru-RU"/>
                        </w:rPr>
                        <m:t>k</m:t>
                      </m:r>
                    </m:sup>
                  </m:sSup>
                  <m:r>
                    <w:rPr>
                      <w:rFonts w:ascii="Cambria Math" w:eastAsiaTheme="minorEastAsia" w:hAnsi="Cambria Math"/>
                      <w:lang w:eastAsia="ru-RU"/>
                    </w:rPr>
                    <m:t>,z</m:t>
                  </m:r>
                </m:sub>
                <m:sup>
                  <m:r>
                    <w:rPr>
                      <w:rFonts w:ascii="Cambria Math" w:eastAsiaTheme="minorEastAsia" w:hAnsi="Cambria Math"/>
                      <w:lang w:eastAsia="ru-RU"/>
                    </w:rPr>
                    <m:t>штраф DR</m:t>
                  </m:r>
                </m:sup>
              </m:sSubSup>
            </m:oMath>
            <w:r w:rsidR="00A24D95" w:rsidRPr="00A7115A">
              <w:rPr>
                <w:rFonts w:ascii="Garamond" w:eastAsiaTheme="minorEastAsia" w:hAnsi="Garamond"/>
                <w:lang w:eastAsia="ru-RU"/>
              </w:rPr>
              <w:t xml:space="preserve"> – рассчитываемый в соответствии с пунктом 29.2.3 настоящего Регламента размер штрафа по договорам оказания услуг по управлению изменением режима потребления электрической энергии исполнителя </w:t>
            </w:r>
            <w:r w:rsidR="00A24D95" w:rsidRPr="00A7115A">
              <w:rPr>
                <w:rFonts w:ascii="Garamond" w:eastAsiaTheme="minorEastAsia" w:hAnsi="Garamond"/>
                <w:i/>
                <w:lang w:val="en-US" w:eastAsia="ru-RU"/>
              </w:rPr>
              <w:t>i</w:t>
            </w:r>
            <w:r w:rsidR="00A24D95" w:rsidRPr="00A7115A">
              <w:rPr>
                <w:rFonts w:ascii="Garamond" w:eastAsiaTheme="minorEastAsia" w:hAnsi="Garamond"/>
                <w:lang w:eastAsia="ru-RU"/>
              </w:rPr>
              <w:t xml:space="preserve">, заключенным </w:t>
            </w:r>
            <w:r w:rsidR="00A24D95" w:rsidRPr="006F62A4">
              <w:rPr>
                <w:rFonts w:ascii="Garamond" w:hAnsi="Garamond"/>
                <w:highlight w:val="yellow"/>
              </w:rPr>
              <w:t xml:space="preserve">по результатам краткосрочного/долгосрочного отбора ресурса </w:t>
            </w:r>
            <w:r w:rsidR="00A24D95" w:rsidRPr="006F62A4">
              <w:rPr>
                <w:rFonts w:ascii="Garamond" w:hAnsi="Garamond"/>
                <w:i/>
                <w:highlight w:val="yellow"/>
              </w:rPr>
              <w:t>CS</w:t>
            </w:r>
            <w:r w:rsidR="00A24D95" w:rsidRPr="00DF4B67">
              <w:rPr>
                <w:rFonts w:ascii="Garamond" w:hAnsi="Garamond"/>
              </w:rPr>
              <w:t xml:space="preserve"> </w:t>
            </w:r>
            <w:r w:rsidR="00A24D95" w:rsidRPr="00A7115A">
              <w:rPr>
                <w:rFonts w:ascii="Garamond" w:eastAsiaTheme="minorEastAsia" w:hAnsi="Garamond"/>
                <w:lang w:eastAsia="ru-RU"/>
              </w:rPr>
              <w:t xml:space="preserve">со всеми участниками оптового рынка в ценовой зоне </w:t>
            </w:r>
            <w:r w:rsidR="00A24D95" w:rsidRPr="00A7115A">
              <w:rPr>
                <w:rFonts w:ascii="Garamond" w:eastAsiaTheme="minorEastAsia" w:hAnsi="Garamond"/>
                <w:i/>
                <w:lang w:val="en-US" w:eastAsia="ru-RU"/>
              </w:rPr>
              <w:t>z</w:t>
            </w:r>
            <w:r w:rsidR="00A24D95" w:rsidRPr="00A7115A">
              <w:rPr>
                <w:rFonts w:ascii="Garamond" w:eastAsiaTheme="minorEastAsia" w:hAnsi="Garamond"/>
                <w:lang w:eastAsia="ru-RU"/>
              </w:rPr>
              <w:t xml:space="preserve">, приходящийся на агрегированный объект управления </w:t>
            </w:r>
            <w:r w:rsidR="00A24D95" w:rsidRPr="00A7115A">
              <w:rPr>
                <w:rFonts w:ascii="Garamond" w:eastAsiaTheme="minorEastAsia" w:hAnsi="Garamond"/>
                <w:i/>
                <w:lang w:val="en-US" w:eastAsia="ru-RU"/>
              </w:rPr>
              <w:t>ar</w:t>
            </w:r>
            <w:r w:rsidR="00A24D95" w:rsidRPr="00A7115A">
              <w:rPr>
                <w:rFonts w:ascii="Garamond" w:eastAsiaTheme="minorEastAsia" w:hAnsi="Garamond"/>
                <w:lang w:eastAsia="ru-RU"/>
              </w:rPr>
              <w:t xml:space="preserve"> за месяц </w:t>
            </w:r>
            <w:r w:rsidR="00A24D95" w:rsidRPr="00A7115A">
              <w:rPr>
                <w:rFonts w:ascii="Garamond" w:eastAsiaTheme="minorEastAsia" w:hAnsi="Garamond"/>
                <w:i/>
                <w:lang w:val="en-US" w:eastAsia="ru-RU"/>
              </w:rPr>
              <w:t>m</w:t>
            </w:r>
            <w:r w:rsidR="00A24D95" w:rsidRPr="00A7115A">
              <w:rPr>
                <w:rFonts w:ascii="Garamond" w:eastAsiaTheme="minorEastAsia" w:hAnsi="Garamond"/>
                <w:i/>
                <w:vertAlign w:val="superscript"/>
                <w:lang w:val="en-US" w:eastAsia="ru-RU"/>
              </w:rPr>
              <w:t>k</w:t>
            </w:r>
            <w:r w:rsidR="00A24D95" w:rsidRPr="00A7115A">
              <w:rPr>
                <w:rFonts w:ascii="Garamond" w:eastAsiaTheme="minorEastAsia" w:hAnsi="Garamond"/>
                <w:lang w:eastAsia="ru-RU"/>
              </w:rPr>
              <w:t>;</w:t>
            </w:r>
          </w:p>
          <w:p w14:paraId="7CCC26E7" w14:textId="77777777" w:rsidR="006B3DBF" w:rsidRPr="00A7115A" w:rsidRDefault="00C55CAA" w:rsidP="006B3DBF">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eastAsia="ru-RU"/>
                    </w:rPr>
                    <m:t>M</m:t>
                  </m:r>
                  <m:ctrlPr>
                    <w:rPr>
                      <w:rFonts w:ascii="Cambria Math" w:eastAsiaTheme="minorEastAsia" w:hAnsi="Cambria Math"/>
                      <w:i/>
                      <w:lang w:eastAsia="ru-RU"/>
                    </w:rPr>
                  </m:ctrlPr>
                </m:e>
                <m:sub>
                  <m:r>
                    <w:rPr>
                      <w:rFonts w:ascii="Cambria Math" w:eastAsiaTheme="minorEastAsia" w:hAnsi="Cambria Math"/>
                      <w:highlight w:val="yellow"/>
                      <w:lang w:val="en-US" w:eastAsia="ru-RU"/>
                    </w:rPr>
                    <m:t>ar</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CS</m:t>
                  </m:r>
                </m:sub>
                <m:sup>
                  <m:r>
                    <w:rPr>
                      <w:rFonts w:ascii="Cambria Math" w:eastAsiaTheme="minorEastAsia" w:hAnsi="Cambria Math"/>
                      <w:lang w:val="en-US" w:eastAsia="ru-RU"/>
                    </w:rPr>
                    <m:t>k</m:t>
                  </m:r>
                </m:sup>
              </m:sSubSup>
            </m:oMath>
            <w:r w:rsidR="006B3DBF" w:rsidRPr="00A7115A">
              <w:rPr>
                <w:rFonts w:ascii="Garamond" w:eastAsiaTheme="minorEastAsia" w:hAnsi="Garamond"/>
                <w:lang w:eastAsia="ru-RU"/>
              </w:rPr>
              <w:t xml:space="preserve"> – месяцы, в отношении которых КО рассчитывал величину штрафов за высокую степень неготовности по договор</w:t>
            </w:r>
            <w:r w:rsidR="006B3DBF" w:rsidRPr="006F62A4">
              <w:rPr>
                <w:rFonts w:ascii="Garamond" w:eastAsiaTheme="minorEastAsia" w:hAnsi="Garamond"/>
                <w:highlight w:val="yellow"/>
                <w:lang w:eastAsia="ru-RU"/>
              </w:rPr>
              <w:t>ам</w:t>
            </w:r>
            <w:r w:rsidR="006B3DBF" w:rsidRPr="00A7115A">
              <w:rPr>
                <w:rFonts w:ascii="Garamond" w:eastAsiaTheme="minorEastAsia" w:hAnsi="Garamond"/>
                <w:lang w:eastAsia="ru-RU"/>
              </w:rPr>
              <w:t xml:space="preserve"> оказания услуг по управлению изменением режима потребления</w:t>
            </w:r>
            <w:r w:rsidR="006B3DBF">
              <w:rPr>
                <w:rFonts w:ascii="Garamond" w:eastAsiaTheme="minorEastAsia" w:hAnsi="Garamond"/>
                <w:lang w:eastAsia="ru-RU"/>
              </w:rPr>
              <w:t xml:space="preserve">, </w:t>
            </w:r>
            <w:r w:rsidR="006B3DBF" w:rsidRPr="006F62A4">
              <w:rPr>
                <w:rFonts w:ascii="Garamond" w:eastAsiaTheme="minorEastAsia" w:hAnsi="Garamond"/>
                <w:highlight w:val="yellow"/>
                <w:lang w:eastAsia="ru-RU"/>
              </w:rPr>
              <w:t>заключенным</w:t>
            </w:r>
            <w:r w:rsidR="006B3DBF" w:rsidRPr="006F62A4">
              <w:rPr>
                <w:rFonts w:ascii="Garamond" w:eastAsiaTheme="minorEastAsia" w:hAnsi="Garamond"/>
                <w:i/>
                <w:highlight w:val="yellow"/>
                <w:lang w:eastAsia="ru-RU"/>
              </w:rPr>
              <w:t xml:space="preserve"> </w:t>
            </w:r>
            <w:r w:rsidR="006B3DBF" w:rsidRPr="006F62A4">
              <w:rPr>
                <w:rFonts w:ascii="Garamond" w:hAnsi="Garamond"/>
                <w:highlight w:val="yellow"/>
              </w:rPr>
              <w:t xml:space="preserve">по результатам краткосрочного/долгосрочного отбора ресурса </w:t>
            </w:r>
            <w:r w:rsidR="006B3DBF" w:rsidRPr="006F62A4">
              <w:rPr>
                <w:rFonts w:ascii="Garamond" w:hAnsi="Garamond"/>
                <w:i/>
                <w:highlight w:val="yellow"/>
              </w:rPr>
              <w:t>CS</w:t>
            </w:r>
            <w:r w:rsidR="006B3DBF" w:rsidRPr="006F62A4">
              <w:rPr>
                <w:rFonts w:ascii="Garamond" w:eastAsiaTheme="minorEastAsia" w:hAnsi="Garamond"/>
                <w:highlight w:val="yellow"/>
                <w:lang w:eastAsia="ru-RU"/>
              </w:rPr>
              <w:t>,</w:t>
            </w:r>
            <w:r w:rsidR="006B3DBF">
              <w:rPr>
                <w:rFonts w:ascii="Garamond" w:eastAsiaTheme="minorEastAsia" w:hAnsi="Garamond"/>
                <w:lang w:eastAsia="ru-RU"/>
              </w:rPr>
              <w:t xml:space="preserve"> </w:t>
            </w:r>
            <w:r w:rsidR="006B3DBF" w:rsidRPr="00A7115A">
              <w:rPr>
                <w:rFonts w:ascii="Garamond" w:eastAsiaTheme="minorEastAsia" w:hAnsi="Garamond"/>
                <w:lang w:eastAsia="ru-RU"/>
              </w:rPr>
              <w:t xml:space="preserve">в отношении агрегированного объекта управления </w:t>
            </w:r>
            <w:r w:rsidR="006B3DBF" w:rsidRPr="00A7115A">
              <w:rPr>
                <w:rFonts w:ascii="Garamond" w:eastAsiaTheme="minorEastAsia" w:hAnsi="Garamond"/>
                <w:i/>
                <w:lang w:val="en-US" w:eastAsia="ru-RU"/>
              </w:rPr>
              <w:t>ar</w:t>
            </w:r>
            <w:r w:rsidR="006B3DBF" w:rsidRPr="00A7115A">
              <w:rPr>
                <w:rFonts w:ascii="Garamond" w:eastAsiaTheme="minorEastAsia" w:hAnsi="Garamond"/>
                <w:lang w:eastAsia="ru-RU"/>
              </w:rPr>
              <w:t>;</w:t>
            </w:r>
          </w:p>
          <w:p w14:paraId="3EFD6C92" w14:textId="77777777" w:rsidR="00A7115A" w:rsidRPr="00A7115A" w:rsidRDefault="00C55CAA" w:rsidP="00A7115A">
            <w:pPr>
              <w:spacing w:before="120" w:after="120" w:line="240" w:lineRule="auto"/>
              <w:ind w:left="456"/>
              <w:jc w:val="both"/>
              <w:rPr>
                <w:rFonts w:ascii="Garamond" w:hAnsi="Garamond"/>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eastAsia="ru-RU"/>
                    </w:rPr>
                    <m:t xml:space="preserve"> ФСК</m:t>
                  </m:r>
                </m:sup>
              </m:sSubSup>
            </m:oMath>
            <w:r w:rsidR="00A7115A" w:rsidRPr="00A7115A">
              <w:rPr>
                <w:rFonts w:ascii="Garamond" w:eastAsiaTheme="minorEastAsia" w:hAnsi="Garamond"/>
                <w:lang w:eastAsia="ru-RU"/>
              </w:rPr>
              <w:t xml:space="preserve"> </w:t>
            </w:r>
            <w:r w:rsidR="00A7115A" w:rsidRPr="00A7115A">
              <w:rPr>
                <w:rFonts w:ascii="Garamond" w:eastAsiaTheme="minorEastAsia" w:hAnsi="Garamond"/>
                <w:bCs/>
                <w:iCs/>
                <w:lang w:eastAsia="ru-RU"/>
              </w:rPr>
              <w:t xml:space="preserve">– доля, которую пиковое потребление ФСК занимает в суммарном значении пикового потребления в ценовой зоне </w:t>
            </w:r>
            <w:r w:rsidR="00A7115A" w:rsidRPr="00A7115A">
              <w:rPr>
                <w:rFonts w:ascii="Garamond" w:eastAsiaTheme="minorEastAsia" w:hAnsi="Garamond"/>
                <w:bCs/>
                <w:i/>
                <w:iCs/>
                <w:lang w:val="en-US" w:eastAsia="ru-RU"/>
              </w:rPr>
              <w:t>z</w:t>
            </w:r>
            <w:r w:rsidR="00A7115A" w:rsidRPr="00A7115A">
              <w:rPr>
                <w:rFonts w:ascii="Garamond" w:eastAsiaTheme="minorEastAsia" w:hAnsi="Garamond"/>
                <w:bCs/>
                <w:iCs/>
                <w:lang w:eastAsia="ru-RU"/>
              </w:rPr>
              <w:t xml:space="preserve"> в месяце </w:t>
            </w:r>
            <w:r w:rsidR="00A7115A" w:rsidRPr="00A7115A">
              <w:rPr>
                <w:rFonts w:ascii="Garamond" w:eastAsiaTheme="minorEastAsia" w:hAnsi="Garamond"/>
                <w:bCs/>
                <w:i/>
                <w:iCs/>
                <w:lang w:val="en-US" w:eastAsia="ru-RU"/>
              </w:rPr>
              <w:t>m</w:t>
            </w:r>
            <w:r w:rsidR="00A7115A" w:rsidRPr="00A7115A">
              <w:rPr>
                <w:rFonts w:ascii="Garamond" w:eastAsiaTheme="minorEastAsia" w:hAnsi="Garamond"/>
                <w:bCs/>
                <w:iCs/>
                <w:lang w:eastAsia="ru-RU"/>
              </w:rPr>
              <w:t>, определенная в соответствии с пунктом 29.1.3 настоящего Регламента.</w:t>
            </w:r>
          </w:p>
          <w:p w14:paraId="1B3AF23C"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Основанием для расчета денежной суммы в отношении агрегированного объекта управления </w:t>
            </w:r>
            <w:r w:rsidRPr="00A7115A">
              <w:rPr>
                <w:rFonts w:ascii="Garamond" w:hAnsi="Garamond"/>
                <w:i/>
              </w:rPr>
              <w:t>ar</w:t>
            </w:r>
            <w:r w:rsidRPr="00A7115A">
              <w:rPr>
                <w:rFonts w:ascii="Garamond" w:hAnsi="Garamond"/>
              </w:rPr>
              <w:t xml:space="preserve"> исполнителя </w:t>
            </w:r>
            <w:r w:rsidRPr="00A7115A">
              <w:rPr>
                <w:rFonts w:ascii="Garamond" w:hAnsi="Garamond"/>
                <w:i/>
              </w:rPr>
              <w:t>i</w:t>
            </w:r>
            <w:r w:rsidRPr="00A7115A">
              <w:rPr>
                <w:rFonts w:ascii="Garamond" w:hAnsi="Garamond"/>
              </w:rPr>
              <w:t xml:space="preserve"> является наступление одного из следующих событий в месяце </w:t>
            </w:r>
            <w:r w:rsidRPr="00A7115A">
              <w:rPr>
                <w:rFonts w:ascii="Garamond" w:hAnsi="Garamond"/>
                <w:i/>
              </w:rPr>
              <w:t>m</w:t>
            </w:r>
            <w:r w:rsidRPr="00A7115A">
              <w:rPr>
                <w:rFonts w:ascii="Garamond" w:hAnsi="Garamond"/>
              </w:rPr>
              <w:t>:</w:t>
            </w:r>
          </w:p>
          <w:p w14:paraId="3F6BAF6E"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лишение исполнителя </w:t>
            </w:r>
            <w:r w:rsidRPr="00A7115A">
              <w:rPr>
                <w:rFonts w:ascii="Garamond" w:hAnsi="Garamond"/>
                <w:i/>
              </w:rPr>
              <w:t>i</w:t>
            </w:r>
            <w:r w:rsidRPr="00A7115A">
              <w:rPr>
                <w:rFonts w:ascii="Garamond" w:hAnsi="Garamond"/>
              </w:rPr>
              <w:t xml:space="preserve"> статуса субъекта оптового рынка;</w:t>
            </w:r>
          </w:p>
          <w:p w14:paraId="2135DB51"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расторжение исполнителем </w:t>
            </w:r>
            <w:r w:rsidRPr="00A7115A">
              <w:rPr>
                <w:rFonts w:ascii="Garamond" w:hAnsi="Garamond"/>
                <w:i/>
                <w:lang w:val="en-US"/>
              </w:rPr>
              <w:t>i</w:t>
            </w:r>
            <w:r w:rsidRPr="00A7115A">
              <w:rPr>
                <w:rFonts w:ascii="Garamond" w:hAnsi="Garamond"/>
              </w:rPr>
              <w:t xml:space="preserve"> </w:t>
            </w:r>
            <w:r w:rsidRPr="00A7115A">
              <w:rPr>
                <w:rFonts w:ascii="Garamond" w:hAnsi="Garamond"/>
                <w:i/>
              </w:rPr>
              <w:t>Договора</w:t>
            </w:r>
            <w:r w:rsidRPr="00A7115A">
              <w:rPr>
                <w:rFonts w:ascii="Garamond" w:hAnsi="Garamond"/>
              </w:rPr>
              <w:t xml:space="preserve"> </w:t>
            </w:r>
            <w:r w:rsidRPr="00A7115A">
              <w:rPr>
                <w:rFonts w:ascii="Garamond" w:hAnsi="Garamond"/>
                <w:i/>
              </w:rPr>
              <w:t>о присоединении к торговой системе оптового рынка</w:t>
            </w:r>
            <w:r w:rsidRPr="00A7115A">
              <w:rPr>
                <w:rFonts w:ascii="Garamond" w:hAnsi="Garamond"/>
              </w:rPr>
              <w:t>;</w:t>
            </w:r>
          </w:p>
          <w:p w14:paraId="2A2B696D"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w:t>
            </w:r>
            <w:r w:rsidRPr="00A7115A">
              <w:rPr>
                <w:rFonts w:ascii="Garamond" w:hAnsi="Garamond"/>
              </w:rPr>
              <w:tab/>
              <w:t xml:space="preserve"> лишение исполнителя </w:t>
            </w:r>
            <w:r w:rsidRPr="00A7115A">
              <w:rPr>
                <w:rFonts w:ascii="Garamond" w:hAnsi="Garamond"/>
                <w:i/>
              </w:rPr>
              <w:t>i</w:t>
            </w:r>
            <w:r w:rsidRPr="00A7115A">
              <w:rPr>
                <w:rFonts w:ascii="Garamond" w:hAnsi="Garamond"/>
              </w:rPr>
              <w:t xml:space="preserve"> права на оказание услуг по управлению изменением режима потребления электрической энергии с использованием агрегированного объекта управления </w:t>
            </w:r>
            <w:r w:rsidRPr="00A7115A">
              <w:rPr>
                <w:rFonts w:ascii="Garamond" w:hAnsi="Garamond"/>
                <w:i/>
              </w:rPr>
              <w:t>ar</w:t>
            </w:r>
            <w:r w:rsidRPr="00A7115A">
              <w:rPr>
                <w:rFonts w:ascii="Garamond" w:hAnsi="Garamond"/>
              </w:rPr>
              <w:t>, указанного в приложении 1 к договору оказания услуг по управлению изменением режима потребления;</w:t>
            </w:r>
          </w:p>
          <w:p w14:paraId="5E783A83"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t xml:space="preserve">– невыполнение исполнителем </w:t>
            </w:r>
            <w:r w:rsidRPr="00A7115A">
              <w:rPr>
                <w:rFonts w:ascii="Garamond" w:hAnsi="Garamond"/>
                <w:i/>
                <w:lang w:val="en-US"/>
              </w:rPr>
              <w:t>i</w:t>
            </w:r>
            <w:r w:rsidRPr="00A7115A">
              <w:rPr>
                <w:rFonts w:ascii="Garamond" w:hAnsi="Garamond"/>
              </w:rPr>
              <w:t xml:space="preserve"> требований по обеспечению исполнения обязательств по договорам оказания услуг по управлению изменением режима потребления, заключенным по итогам долгосрочного отбора ресурса, в случаях, порядке и сроки, предусмотренные </w:t>
            </w:r>
            <w:r w:rsidRPr="00A7115A">
              <w:rPr>
                <w:rFonts w:ascii="Garamond" w:hAnsi="Garamond"/>
                <w:i/>
              </w:rPr>
              <w:t>Договором о присоединении к торговой системе оптового рынка</w:t>
            </w:r>
            <w:r w:rsidRPr="00A7115A">
              <w:rPr>
                <w:rFonts w:ascii="Garamond" w:hAnsi="Garamond"/>
              </w:rPr>
              <w:t>.</w:t>
            </w:r>
          </w:p>
          <w:p w14:paraId="45698B1B" w14:textId="77777777" w:rsidR="00A7115A" w:rsidRPr="00A7115A" w:rsidRDefault="00A7115A" w:rsidP="00A7115A">
            <w:pPr>
              <w:spacing w:before="120" w:after="120" w:line="240" w:lineRule="auto"/>
              <w:ind w:firstLine="594"/>
              <w:jc w:val="both"/>
              <w:rPr>
                <w:rFonts w:ascii="Garamond" w:hAnsi="Garamond"/>
              </w:rPr>
            </w:pPr>
            <w:r w:rsidRPr="00A7115A">
              <w:rPr>
                <w:rFonts w:ascii="Garamond" w:hAnsi="Garamond"/>
              </w:rPr>
              <w:lastRenderedPageBreak/>
              <w:t xml:space="preserve">Для целей определения ставки тарифа на услуги по передаче электрической энергии, используемой при определении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определяется приходящаяся на субъект Российской Федерации </w:t>
            </w:r>
            <w:r w:rsidRPr="00A7115A">
              <w:rPr>
                <w:rFonts w:ascii="Garamond" w:hAnsi="Garamond"/>
                <w:i/>
              </w:rPr>
              <w:t>f</w:t>
            </w:r>
            <w:r w:rsidRPr="00A7115A">
              <w:rPr>
                <w:rFonts w:ascii="Garamond" w:hAnsi="Garamond"/>
              </w:rPr>
              <w:t xml:space="preserve"> часть денежной суммы по договорам оказания услуг по управлению изменением режима потребления, заказчиком по которым выступает ФСК (</w:t>
            </w:r>
            <w:r w:rsidRPr="00A7115A">
              <w:rPr>
                <w:rFonts w:ascii="Garamond" w:hAnsi="Garamond"/>
                <w:i/>
              </w:rPr>
              <w:t>j</w:t>
            </w:r>
            <w:r w:rsidRPr="00A7115A">
              <w:rPr>
                <w:rFonts w:ascii="Garamond" w:hAnsi="Garamond"/>
              </w:rPr>
              <w:t xml:space="preserve">), обусловленной частичным (полным) отказом исполнителя от исполнения обязательств по данным договорам, в месяце </w:t>
            </w:r>
            <w:r w:rsidRPr="00A7115A">
              <w:rPr>
                <w:rFonts w:ascii="Garamond" w:hAnsi="Garamond"/>
                <w:i/>
                <w:lang w:val="en-US"/>
              </w:rPr>
              <w:t>m</w:t>
            </w:r>
            <w:r w:rsidRPr="00A7115A">
              <w:rPr>
                <w:rFonts w:ascii="Garamond" w:hAnsi="Garamond"/>
              </w:rPr>
              <w:t xml:space="preserve"> в </w:t>
            </w:r>
            <w:r w:rsidRPr="00A7115A">
              <w:rPr>
                <w:rFonts w:ascii="Garamond" w:hAnsi="Garamond"/>
                <w:bCs/>
                <w:iCs/>
              </w:rPr>
              <w:t xml:space="preserve">ценовой зоне </w:t>
            </w:r>
            <w:r w:rsidRPr="00A7115A">
              <w:rPr>
                <w:rFonts w:ascii="Garamond" w:hAnsi="Garamond"/>
                <w:bCs/>
                <w:i/>
                <w:iCs/>
                <w:lang w:val="en-US"/>
              </w:rPr>
              <w:t>z</w:t>
            </w:r>
            <w:r w:rsidRPr="00A7115A">
              <w:rPr>
                <w:rFonts w:ascii="Garamond" w:hAnsi="Garamond"/>
              </w:rPr>
              <w:t xml:space="preserve"> по формуле:</w:t>
            </w:r>
          </w:p>
          <w:p w14:paraId="7D0A6AA3" w14:textId="77777777" w:rsidR="00A7115A" w:rsidRPr="00A7115A" w:rsidRDefault="00C55CAA" w:rsidP="00A7115A">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f,j,m,z</m:t>
                    </m:r>
                  </m:sub>
                  <m:sup>
                    <m:r>
                      <w:rPr>
                        <w:rFonts w:ascii="Cambria Math" w:eastAsiaTheme="minorEastAsia" w:hAnsi="Cambria Math"/>
                        <w:lang w:val="en-US" w:eastAsia="ru-RU"/>
                      </w:rPr>
                      <m:t xml:space="preserve">ден.сумма отказ DR </m:t>
                    </m:r>
                  </m:sup>
                </m:sSubSup>
                <m:r>
                  <w:rPr>
                    <w:rFonts w:ascii="Cambria Math" w:eastAsiaTheme="minorEastAsia" w:hAnsi="Cambria Math" w:cstheme="majorHAnsi"/>
                    <w:color w:val="000000"/>
                    <w:lang w:val="en-US" w:eastAsia="ru-RU"/>
                  </w:rPr>
                  <m:t>=</m:t>
                </m:r>
                <m:f>
                  <m:fPr>
                    <m:ctrlPr>
                      <w:rPr>
                        <w:rFonts w:ascii="Cambria Math" w:eastAsiaTheme="minorEastAsia" w:hAnsi="Cambria Math"/>
                        <w:i/>
                        <w:lang w:val="en-US" w:eastAsia="ru-RU"/>
                      </w:rPr>
                    </m:ctrlPr>
                  </m:fPr>
                  <m:num>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num>
                  <m:den>
                    <m:nary>
                      <m:naryPr>
                        <m:chr m:val="∑"/>
                        <m:limLoc m:val="undOvr"/>
                        <m:supHide m:val="1"/>
                        <m:ctrlPr>
                          <w:rPr>
                            <w:rFonts w:ascii="Cambria Math" w:hAnsi="Cambria Math"/>
                          </w:rPr>
                        </m:ctrlPr>
                      </m:naryPr>
                      <m:sub>
                        <m:r>
                          <w:rPr>
                            <w:rFonts w:ascii="Cambria Math" w:hAnsi="Cambria Math"/>
                          </w:rPr>
                          <m:t>f</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e>
                    </m:nary>
                  </m:den>
                </m:f>
                <m:r>
                  <w:rPr>
                    <w:rFonts w:ascii="Cambria Math" w:eastAsiaTheme="minorEastAsia" w:hAnsi="Cambria Math"/>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i</m:t>
                    </m:r>
                  </m:sub>
                  <m:sup/>
                  <m:e>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D</m:t>
                        </m:r>
                        <m:r>
                          <w:rPr>
                            <w:rFonts w:ascii="Cambria Math" w:eastAsiaTheme="minorEastAsia" w:hAnsi="Cambria Math" w:cstheme="majorHAnsi"/>
                            <w:color w:val="000000"/>
                            <w:highlight w:val="yellow"/>
                            <w:lang w:val="en-US" w:eastAsia="ru-RU"/>
                          </w:rPr>
                          <m:t>,CS</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D,CS,i,j,m,z</m:t>
                            </m:r>
                          </m:sub>
                          <m:sup>
                            <m:r>
                              <w:rPr>
                                <w:rFonts w:ascii="Cambria Math" w:eastAsiaTheme="minorEastAsia" w:hAnsi="Cambria Math"/>
                                <w:highlight w:val="yellow"/>
                                <w:lang w:val="en-US" w:eastAsia="ru-RU"/>
                              </w:rPr>
                              <m:t xml:space="preserve">ден.сумма отказ DR </m:t>
                            </m:r>
                          </m:sup>
                        </m:sSubSup>
                      </m:e>
                    </m:nary>
                  </m:e>
                </m:nary>
                <m:r>
                  <w:rPr>
                    <w:rFonts w:ascii="Cambria Math" w:eastAsiaTheme="minorEastAsia" w:hAnsi="Cambria Math"/>
                    <w:lang w:val="en-US" w:eastAsia="ru-RU"/>
                  </w:rPr>
                  <m:t>,</m:t>
                </m:r>
              </m:oMath>
            </m:oMathPara>
          </w:p>
          <w:p w14:paraId="13A9FBA2" w14:textId="77777777" w:rsidR="00A7115A" w:rsidRPr="00A7115A" w:rsidRDefault="00A7115A" w:rsidP="00A7115A">
            <w:pPr>
              <w:spacing w:before="120" w:after="120" w:line="240" w:lineRule="auto"/>
              <w:ind w:left="31"/>
              <w:jc w:val="both"/>
              <w:rPr>
                <w:rFonts w:ascii="Garamond" w:eastAsiaTheme="minorEastAsia" w:hAnsi="Garamond"/>
                <w:bCs/>
                <w:iCs/>
                <w:lang w:eastAsia="ru-RU"/>
              </w:rPr>
            </w:pPr>
            <w:r w:rsidRPr="00A7115A">
              <w:rPr>
                <w:rFonts w:ascii="Garamond" w:eastAsiaTheme="minorEastAsia" w:hAnsi="Garamond"/>
                <w:lang w:eastAsia="ru-RU"/>
              </w:rPr>
              <w:t>где</w:t>
            </w:r>
            <w:r w:rsidRPr="00A7115A">
              <w:rPr>
                <w:rFonts w:ascii="Garamond" w:eastAsiaTheme="minorEastAsia" w:hAnsi="Garamond"/>
                <w:lang w:eastAsia="ru-RU"/>
              </w:rPr>
              <w:tab/>
            </w:r>
            <m:oMath>
              <m:sSubSup>
                <m:sSubSupPr>
                  <m:ctrlPr>
                    <w:rPr>
                      <w:rFonts w:ascii="Cambria Math" w:hAnsi="Cambria Math"/>
                    </w:rPr>
                  </m:ctrlPr>
                </m:sSubSupPr>
                <m:e>
                  <m:r>
                    <w:rPr>
                      <w:rFonts w:ascii="Cambria Math" w:hAnsi="Cambria Math"/>
                    </w:rPr>
                    <m:t>p</m:t>
                  </m:r>
                </m:e>
                <m:sub>
                  <m:r>
                    <w:rPr>
                      <w:rFonts w:ascii="Cambria Math" w:hAnsi="Cambria Math"/>
                    </w:rPr>
                    <m:t>f</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ФСК</m:t>
                  </m:r>
                </m:sup>
              </m:sSubSup>
            </m:oMath>
            <w:r w:rsidRPr="00A7115A">
              <w:rPr>
                <w:rFonts w:ascii="Garamond" w:eastAsiaTheme="minorEastAsia" w:hAnsi="Garamond"/>
              </w:rPr>
              <w:t xml:space="preserve"> – объем</w:t>
            </w:r>
            <w:r w:rsidRPr="00A7115A">
              <w:rPr>
                <w:rFonts w:ascii="Garamond" w:eastAsiaTheme="minorEastAsia" w:hAnsi="Garamond"/>
                <w:bCs/>
                <w:iCs/>
                <w:lang w:eastAsia="ru-RU"/>
              </w:rPr>
              <w:t xml:space="preserve"> фактического пикового потребления ФСК в субъекте Российской Федерации </w:t>
            </w:r>
            <w:r w:rsidRPr="00A7115A">
              <w:rPr>
                <w:rFonts w:ascii="Garamond" w:eastAsiaTheme="minorEastAsia" w:hAnsi="Garamond"/>
                <w:bCs/>
                <w:i/>
                <w:iCs/>
                <w:lang w:eastAsia="ru-RU"/>
              </w:rPr>
              <w:t>f</w:t>
            </w:r>
            <w:r w:rsidRPr="00A7115A">
              <w:rPr>
                <w:rFonts w:ascii="Garamond" w:eastAsiaTheme="minorEastAsia" w:hAnsi="Garamond"/>
                <w:bCs/>
                <w:iCs/>
                <w:lang w:eastAsia="ru-RU"/>
              </w:rPr>
              <w:t xml:space="preserve">, отнесенном к ценовой зоне </w:t>
            </w:r>
            <w:r w:rsidRPr="00A7115A">
              <w:rPr>
                <w:rFonts w:ascii="Garamond" w:eastAsiaTheme="minorEastAsia" w:hAnsi="Garamond"/>
                <w:bCs/>
                <w:i/>
                <w:iCs/>
                <w:lang w:eastAsia="ru-RU"/>
              </w:rPr>
              <w:t>z</w:t>
            </w:r>
            <w:r w:rsidRPr="00A7115A">
              <w:rPr>
                <w:rFonts w:ascii="Garamond" w:eastAsiaTheme="minorEastAsia" w:hAnsi="Garamond"/>
                <w:bCs/>
                <w:iCs/>
                <w:lang w:eastAsia="ru-RU"/>
              </w:rPr>
              <w:t xml:space="preserve">, в отношении расчетного месяца </w:t>
            </w:r>
            <w:r w:rsidRPr="00A7115A">
              <w:rPr>
                <w:rFonts w:ascii="Garamond" w:eastAsiaTheme="minorEastAsia" w:hAnsi="Garamond"/>
                <w:bCs/>
                <w:i/>
                <w:iCs/>
                <w:lang w:eastAsia="ru-RU"/>
              </w:rPr>
              <w:t>m</w:t>
            </w:r>
            <w:r w:rsidRPr="00A7115A">
              <w:rPr>
                <w:rFonts w:ascii="Garamond" w:eastAsiaTheme="minorEastAsia" w:hAnsi="Garamond"/>
                <w:bCs/>
                <w:iCs/>
                <w:lang w:eastAsia="ru-RU"/>
              </w:rPr>
              <w:t xml:space="preserve">, определяемый в соответствии с пунктом 2.1 </w:t>
            </w:r>
            <w:r w:rsidRPr="00A7115A">
              <w:rPr>
                <w:rFonts w:ascii="Garamond" w:eastAsiaTheme="minorEastAsia" w:hAnsi="Garamond"/>
                <w:bCs/>
                <w:i/>
                <w:iCs/>
                <w:lang w:eastAsia="ru-RU"/>
              </w:rPr>
              <w:t>Регламента определения объемов покупки и продажи мощности на оптовом рынке</w:t>
            </w:r>
            <w:r w:rsidRPr="00A7115A">
              <w:rPr>
                <w:rFonts w:ascii="Garamond" w:eastAsiaTheme="minorEastAsia" w:hAnsi="Garamond"/>
                <w:bCs/>
                <w:iCs/>
                <w:lang w:eastAsia="ru-RU"/>
              </w:rPr>
              <w:t xml:space="preserve"> (Приложение № 13.2 к</w:t>
            </w:r>
            <w:r w:rsidRPr="00A7115A">
              <w:rPr>
                <w:rFonts w:ascii="Garamond" w:eastAsiaTheme="minorEastAsia" w:hAnsi="Garamond"/>
                <w:bCs/>
                <w:i/>
                <w:iCs/>
                <w:lang w:eastAsia="ru-RU"/>
              </w:rPr>
              <w:t xml:space="preserve"> Договору о присоединении к торговой системе оптового рынка</w:t>
            </w:r>
            <w:r w:rsidRPr="00A7115A">
              <w:rPr>
                <w:rFonts w:ascii="Garamond" w:eastAsiaTheme="minorEastAsia" w:hAnsi="Garamond"/>
                <w:bCs/>
                <w:iCs/>
                <w:lang w:eastAsia="ru-RU"/>
              </w:rPr>
              <w:t>).</w:t>
            </w:r>
          </w:p>
          <w:p w14:paraId="7B27389C" w14:textId="77777777" w:rsidR="00A7115A" w:rsidRPr="00A7115A" w:rsidRDefault="00A7115A" w:rsidP="00A7115A">
            <w:pPr>
              <w:spacing w:before="120" w:after="120" w:line="240" w:lineRule="auto"/>
              <w:ind w:firstLine="594"/>
              <w:jc w:val="both"/>
              <w:rPr>
                <w:rFonts w:ascii="Garamond" w:hAnsi="Garamond"/>
                <w:bCs/>
                <w:iCs/>
              </w:rPr>
            </w:pPr>
            <w:r w:rsidRPr="00A7115A">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2AB3B2CE" w14:textId="77777777" w:rsidR="00A7115A" w:rsidRPr="00637118" w:rsidRDefault="00A7115A" w:rsidP="006F62A4">
            <w:pPr>
              <w:widowControl w:val="0"/>
              <w:spacing w:before="120" w:after="120" w:line="240" w:lineRule="auto"/>
              <w:ind w:left="12" w:firstLine="567"/>
              <w:jc w:val="both"/>
              <w:outlineLvl w:val="2"/>
              <w:rPr>
                <w:rFonts w:ascii="Garamond" w:eastAsia="Times New Roman" w:hAnsi="Garamond"/>
                <w:b/>
              </w:rPr>
            </w:pPr>
            <w:r w:rsidRPr="00A7115A">
              <w:rPr>
                <w:rFonts w:ascii="Garamond" w:hAnsi="Garamond"/>
                <w:bCs/>
                <w:iCs/>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r>
    </w:tbl>
    <w:p w14:paraId="774C5358" w14:textId="77777777" w:rsidR="00384EBD" w:rsidRDefault="00384EBD" w:rsidP="00E54800">
      <w:pPr>
        <w:spacing w:after="0" w:line="240" w:lineRule="auto"/>
        <w:rPr>
          <w:rFonts w:ascii="Garamond" w:hAnsi="Garamond" w:cs="Garamond"/>
          <w:b/>
          <w:bCs/>
          <w:sz w:val="26"/>
          <w:szCs w:val="26"/>
        </w:rPr>
      </w:pPr>
    </w:p>
    <w:p w14:paraId="46264B55" w14:textId="77777777" w:rsidR="00384EBD" w:rsidRDefault="00384EBD" w:rsidP="00E54800">
      <w:pPr>
        <w:spacing w:after="0" w:line="240" w:lineRule="auto"/>
        <w:rPr>
          <w:rFonts w:ascii="Garamond" w:hAnsi="Garamond" w:cs="Garamond"/>
          <w:b/>
          <w:bCs/>
          <w:sz w:val="26"/>
          <w:szCs w:val="26"/>
        </w:rPr>
      </w:pPr>
    </w:p>
    <w:p w14:paraId="4624D92A" w14:textId="77777777" w:rsidR="005C69A8" w:rsidRDefault="005C69A8" w:rsidP="00E54800">
      <w:pPr>
        <w:spacing w:after="0" w:line="240" w:lineRule="auto"/>
        <w:rPr>
          <w:rFonts w:ascii="Garamond" w:hAnsi="Garamond" w:cs="Garamond"/>
          <w:b/>
          <w:bCs/>
          <w:sz w:val="26"/>
          <w:szCs w:val="26"/>
        </w:rPr>
        <w:sectPr w:rsidR="005C69A8" w:rsidSect="008C6FEC">
          <w:footerReference w:type="default" r:id="rId131"/>
          <w:pgSz w:w="16838" w:h="11906" w:orient="landscape"/>
          <w:pgMar w:top="1134" w:right="678" w:bottom="851" w:left="1247" w:header="709" w:footer="709" w:gutter="0"/>
          <w:pgNumType w:start="63"/>
          <w:cols w:space="708"/>
          <w:docGrid w:linePitch="360"/>
        </w:sectPr>
      </w:pPr>
    </w:p>
    <w:p w14:paraId="7778394F" w14:textId="0110473A" w:rsidR="005C69A8" w:rsidRDefault="005C69A8" w:rsidP="00E54800">
      <w:pPr>
        <w:spacing w:after="0" w:line="240" w:lineRule="auto"/>
        <w:rPr>
          <w:rFonts w:ascii="Garamond" w:hAnsi="Garamond" w:cs="Garamond"/>
          <w:b/>
          <w:bCs/>
          <w:sz w:val="26"/>
          <w:szCs w:val="26"/>
        </w:rPr>
      </w:pPr>
      <w:r>
        <w:rPr>
          <w:rFonts w:ascii="Garamond" w:hAnsi="Garamond" w:cs="Garamond"/>
          <w:b/>
          <w:bCs/>
          <w:sz w:val="26"/>
          <w:szCs w:val="26"/>
        </w:rPr>
        <w:lastRenderedPageBreak/>
        <w:t>Действующая редакция</w:t>
      </w:r>
    </w:p>
    <w:p w14:paraId="5A3B9185" w14:textId="77777777" w:rsidR="005C69A8" w:rsidRPr="005C69A8" w:rsidRDefault="005C69A8" w:rsidP="005C69A8">
      <w:pPr>
        <w:spacing w:after="0" w:line="240" w:lineRule="auto"/>
        <w:jc w:val="right"/>
        <w:rPr>
          <w:rFonts w:ascii="Garamond" w:eastAsia="Times New Roman" w:hAnsi="Garamond"/>
          <w:b/>
          <w:spacing w:val="1"/>
          <w:szCs w:val="20"/>
        </w:rPr>
      </w:pPr>
      <w:r w:rsidRPr="005C69A8">
        <w:rPr>
          <w:rFonts w:ascii="Garamond" w:eastAsia="Times New Roman" w:hAnsi="Garamond"/>
          <w:b/>
          <w:spacing w:val="1"/>
          <w:szCs w:val="20"/>
        </w:rPr>
        <w:t>Приложение 8</w:t>
      </w:r>
    </w:p>
    <w:p w14:paraId="57DEB5C9" w14:textId="77777777" w:rsidR="005C69A8" w:rsidRPr="005C69A8" w:rsidRDefault="005C69A8" w:rsidP="005C69A8">
      <w:pPr>
        <w:spacing w:after="0" w:line="240" w:lineRule="auto"/>
        <w:rPr>
          <w:rFonts w:ascii="Garamond" w:eastAsia="Times New Roman" w:hAnsi="Garamond"/>
          <w:szCs w:val="20"/>
        </w:rPr>
      </w:pPr>
    </w:p>
    <w:tbl>
      <w:tblPr>
        <w:tblW w:w="1012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0"/>
      </w:tblGrid>
      <w:tr w:rsidR="005C69A8" w:rsidRPr="005C69A8" w14:paraId="5053305E" w14:textId="77777777" w:rsidTr="008C6FEC">
        <w:trPr>
          <w:trHeight w:val="360"/>
        </w:trPr>
        <w:tc>
          <w:tcPr>
            <w:tcW w:w="10120" w:type="dxa"/>
            <w:shd w:val="clear" w:color="auto" w:fill="auto"/>
            <w:vAlign w:val="center"/>
            <w:hideMark/>
          </w:tcPr>
          <w:p w14:paraId="15F0C21B" w14:textId="77777777" w:rsidR="005C69A8" w:rsidRPr="005C69A8" w:rsidRDefault="005C69A8" w:rsidP="005C69A8">
            <w:pPr>
              <w:spacing w:before="180" w:after="0" w:line="240" w:lineRule="auto"/>
              <w:jc w:val="center"/>
              <w:rPr>
                <w:rFonts w:ascii="Garamond" w:eastAsia="Times New Roman" w:hAnsi="Garamond" w:cs="Arial"/>
                <w:b/>
                <w:bCs/>
                <w:szCs w:val="20"/>
                <w:lang w:eastAsia="ru-RU"/>
              </w:rPr>
            </w:pPr>
            <w:r w:rsidRPr="005C69A8">
              <w:rPr>
                <w:rFonts w:ascii="Garamond" w:eastAsia="Times New Roman" w:hAnsi="Garamond" w:cs="Arial"/>
                <w:b/>
                <w:bCs/>
                <w:szCs w:val="20"/>
                <w:lang w:eastAsia="ru-RU"/>
              </w:rPr>
              <w:t>Порядок указания назначения платежа в Сводном реестре платежей</w:t>
            </w:r>
          </w:p>
        </w:tc>
      </w:tr>
      <w:tr w:rsidR="005C69A8" w:rsidRPr="005C69A8" w14:paraId="40333334" w14:textId="77777777" w:rsidTr="008C6FEC">
        <w:trPr>
          <w:trHeight w:val="480"/>
        </w:trPr>
        <w:tc>
          <w:tcPr>
            <w:tcW w:w="10120" w:type="dxa"/>
            <w:shd w:val="clear" w:color="auto" w:fill="auto"/>
            <w:vAlign w:val="center"/>
            <w:hideMark/>
          </w:tcPr>
          <w:p w14:paraId="22736695"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купли-продажи на РСВ и договорам комиссии на РСВ, по договорам купли-продажи на БР и договорам комиссии на БР, по договорам купли-продажи электрической энергии в НЦЗ и договорам комиссии в НЦЗ, договору купли-продажи электрической энергии по свободным (нерегулируемым) ценам в целях компенсации потерь в электрических сетях (в ценовой зоне):</w:t>
            </w:r>
          </w:p>
        </w:tc>
      </w:tr>
      <w:tr w:rsidR="005C69A8" w:rsidRPr="005C69A8" w14:paraId="412E5563" w14:textId="77777777" w:rsidTr="008C6FEC">
        <w:trPr>
          <w:trHeight w:val="696"/>
        </w:trPr>
        <w:tc>
          <w:tcPr>
            <w:tcW w:w="10120" w:type="dxa"/>
            <w:shd w:val="clear" w:color="auto" w:fill="auto"/>
            <w:vAlign w:val="center"/>
            <w:hideMark/>
          </w:tcPr>
          <w:p w14:paraId="074019E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В т.ч. НДС [сумма НДС].</w:t>
            </w:r>
          </w:p>
        </w:tc>
      </w:tr>
      <w:tr w:rsidR="005C69A8" w:rsidRPr="005C69A8" w14:paraId="5AC69DFE" w14:textId="77777777" w:rsidTr="008C6FEC">
        <w:trPr>
          <w:trHeight w:val="684"/>
        </w:trPr>
        <w:tc>
          <w:tcPr>
            <w:tcW w:w="10120" w:type="dxa"/>
            <w:shd w:val="clear" w:color="auto" w:fill="auto"/>
            <w:vAlign w:val="center"/>
            <w:hideMark/>
          </w:tcPr>
          <w:p w14:paraId="298E7FB9"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Без НДС.</w:t>
            </w:r>
          </w:p>
        </w:tc>
      </w:tr>
      <w:tr w:rsidR="005C69A8" w:rsidRPr="005C69A8" w14:paraId="18E99165" w14:textId="77777777" w:rsidTr="008C6FEC">
        <w:trPr>
          <w:trHeight w:val="588"/>
        </w:trPr>
        <w:tc>
          <w:tcPr>
            <w:tcW w:w="10120" w:type="dxa"/>
            <w:shd w:val="clear" w:color="000000" w:fill="FFFFFF"/>
            <w:vAlign w:val="center"/>
            <w:hideMark/>
          </w:tcPr>
          <w:p w14:paraId="10A8058C"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В т.ч. НДС [сумма НДС].</w:t>
            </w:r>
          </w:p>
        </w:tc>
      </w:tr>
      <w:tr w:rsidR="005C69A8" w:rsidRPr="005C69A8" w14:paraId="479FB50C" w14:textId="77777777" w:rsidTr="008C6FEC">
        <w:trPr>
          <w:trHeight w:val="588"/>
        </w:trPr>
        <w:tc>
          <w:tcPr>
            <w:tcW w:w="10120" w:type="dxa"/>
            <w:shd w:val="clear" w:color="auto" w:fill="auto"/>
            <w:vAlign w:val="center"/>
            <w:hideMark/>
          </w:tcPr>
          <w:p w14:paraId="537B98BF"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 В т.ч. НДС [сумма НДС].</w:t>
            </w:r>
          </w:p>
        </w:tc>
      </w:tr>
      <w:tr w:rsidR="005C69A8" w:rsidRPr="005C69A8" w14:paraId="4C5B9DD6" w14:textId="77777777" w:rsidTr="008C6FEC">
        <w:trPr>
          <w:trHeight w:val="588"/>
        </w:trPr>
        <w:tc>
          <w:tcPr>
            <w:tcW w:w="10120" w:type="dxa"/>
            <w:shd w:val="clear" w:color="auto" w:fill="auto"/>
            <w:vAlign w:val="center"/>
            <w:hideMark/>
          </w:tcPr>
          <w:p w14:paraId="54F16925"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  Без НДС.</w:t>
            </w:r>
          </w:p>
        </w:tc>
      </w:tr>
      <w:tr w:rsidR="005C69A8" w:rsidRPr="005C69A8" w14:paraId="604D3CDE" w14:textId="77777777" w:rsidTr="008C6FEC">
        <w:trPr>
          <w:trHeight w:val="714"/>
        </w:trPr>
        <w:tc>
          <w:tcPr>
            <w:tcW w:w="10120" w:type="dxa"/>
            <w:shd w:val="clear" w:color="000000" w:fill="FFFFFF"/>
            <w:vAlign w:val="center"/>
            <w:hideMark/>
          </w:tcPr>
          <w:p w14:paraId="71C2FC1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Возврат неиспользованных средств обеспечительного платежа за электроэнергию по договору [номер договора] от [дата договора] на [месяц год] г. НДС не облагается.</w:t>
            </w:r>
          </w:p>
        </w:tc>
      </w:tr>
      <w:tr w:rsidR="005C69A8" w:rsidRPr="005C69A8" w14:paraId="3AB47E87" w14:textId="77777777" w:rsidTr="008C6FEC">
        <w:trPr>
          <w:trHeight w:val="556"/>
        </w:trPr>
        <w:tc>
          <w:tcPr>
            <w:tcW w:w="10120" w:type="dxa"/>
            <w:shd w:val="clear" w:color="auto" w:fill="auto"/>
            <w:vAlign w:val="center"/>
            <w:hideMark/>
          </w:tcPr>
          <w:p w14:paraId="0E24F41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инф. о показателях СФ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B4691FF" w14:textId="77777777" w:rsidTr="008C6FEC">
        <w:trPr>
          <w:trHeight w:val="550"/>
        </w:trPr>
        <w:tc>
          <w:tcPr>
            <w:tcW w:w="10120" w:type="dxa"/>
            <w:shd w:val="clear" w:color="auto" w:fill="auto"/>
            <w:vAlign w:val="center"/>
            <w:hideMark/>
          </w:tcPr>
          <w:p w14:paraId="3966E406"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СФ на бумажном носителе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2D44AC0" w14:textId="77777777" w:rsidTr="008C6FEC">
        <w:trPr>
          <w:trHeight w:val="558"/>
        </w:trPr>
        <w:tc>
          <w:tcPr>
            <w:tcW w:w="10120" w:type="dxa"/>
            <w:shd w:val="clear" w:color="auto" w:fill="auto"/>
            <w:vAlign w:val="center"/>
            <w:hideMark/>
          </w:tcPr>
          <w:p w14:paraId="1D5BB8FC"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СФ через ЭДО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[дата договора] за период [период обязательства]. Без НДС.</w:t>
            </w:r>
          </w:p>
        </w:tc>
      </w:tr>
      <w:tr w:rsidR="005C69A8" w:rsidRPr="005C69A8" w14:paraId="32AA72D1" w14:textId="77777777" w:rsidTr="008C6FEC">
        <w:trPr>
          <w:trHeight w:val="566"/>
        </w:trPr>
        <w:tc>
          <w:tcPr>
            <w:tcW w:w="10120" w:type="dxa"/>
            <w:shd w:val="clear" w:color="auto" w:fill="auto"/>
            <w:vAlign w:val="center"/>
            <w:hideMark/>
          </w:tcPr>
          <w:p w14:paraId="0544923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копий СФ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[дата договора] за период [период обязательства]. Без НДС.</w:t>
            </w:r>
          </w:p>
        </w:tc>
      </w:tr>
      <w:tr w:rsidR="005C69A8" w:rsidRPr="005C69A8" w14:paraId="35644891" w14:textId="77777777" w:rsidTr="008C6FEC">
        <w:trPr>
          <w:trHeight w:val="560"/>
        </w:trPr>
        <w:tc>
          <w:tcPr>
            <w:tcW w:w="10120" w:type="dxa"/>
            <w:shd w:val="clear" w:color="auto" w:fill="auto"/>
            <w:vAlign w:val="center"/>
          </w:tcPr>
          <w:p w14:paraId="50039B29"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Комиссионное вознаграждение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4142D707" w14:textId="77777777" w:rsidTr="008C6FEC">
        <w:trPr>
          <w:trHeight w:val="768"/>
        </w:trPr>
        <w:tc>
          <w:tcPr>
            <w:tcW w:w="10120" w:type="dxa"/>
            <w:shd w:val="clear" w:color="auto" w:fill="auto"/>
            <w:vAlign w:val="center"/>
          </w:tcPr>
          <w:p w14:paraId="63409FE4"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(Комиссионное вознаграждение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EA45CB8" w14:textId="77777777" w:rsidTr="008C6FEC">
        <w:trPr>
          <w:trHeight w:val="456"/>
        </w:trPr>
        <w:tc>
          <w:tcPr>
            <w:tcW w:w="10120" w:type="dxa"/>
            <w:shd w:val="clear" w:color="auto" w:fill="auto"/>
            <w:noWrap/>
            <w:vAlign w:val="center"/>
            <w:hideMark/>
          </w:tcPr>
          <w:p w14:paraId="3C400248"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b/>
                <w:szCs w:val="20"/>
              </w:rPr>
              <w:t>по договорам уступки требования (цессии), заключаемым с победителем конкурса на присвоение статуса гарантирующего поставщика</w:t>
            </w:r>
            <w:r w:rsidRPr="005C69A8">
              <w:rPr>
                <w:rFonts w:ascii="Garamond" w:eastAsia="Times New Roman" w:hAnsi="Garamond" w:cs="Arial"/>
                <w:b/>
                <w:bCs/>
                <w:szCs w:val="20"/>
                <w:lang w:eastAsia="ru-RU"/>
              </w:rPr>
              <w:t>:</w:t>
            </w:r>
          </w:p>
        </w:tc>
      </w:tr>
      <w:tr w:rsidR="005C69A8" w:rsidRPr="005C69A8" w14:paraId="67DB9505" w14:textId="77777777" w:rsidTr="008C6FEC">
        <w:trPr>
          <w:trHeight w:val="612"/>
        </w:trPr>
        <w:tc>
          <w:tcPr>
            <w:tcW w:w="10120" w:type="dxa"/>
            <w:shd w:val="clear" w:color="000000" w:fill="FFFFFF"/>
            <w:vAlign w:val="center"/>
            <w:hideMark/>
          </w:tcPr>
          <w:p w14:paraId="0285F38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цессии (ГП) [номер договора] от [дата договора]. За период [период обязательства]. В т.ч. НДС [сумма НДС].</w:t>
            </w:r>
          </w:p>
        </w:tc>
      </w:tr>
      <w:tr w:rsidR="005C69A8" w:rsidRPr="005C69A8" w14:paraId="4B4ED880" w14:textId="77777777" w:rsidTr="008C6FEC">
        <w:trPr>
          <w:trHeight w:val="288"/>
        </w:trPr>
        <w:tc>
          <w:tcPr>
            <w:tcW w:w="10120" w:type="dxa"/>
            <w:shd w:val="clear" w:color="auto" w:fill="auto"/>
            <w:vAlign w:val="center"/>
            <w:hideMark/>
          </w:tcPr>
          <w:p w14:paraId="6DF0D601"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b/>
                <w:szCs w:val="20"/>
              </w:rPr>
              <w:t xml:space="preserve">по договору о присоединении </w:t>
            </w:r>
            <w:r w:rsidRPr="005C69A8">
              <w:rPr>
                <w:rFonts w:ascii="Garamond" w:eastAsia="Times New Roman" w:hAnsi="Garamond"/>
                <w:b/>
                <w:color w:val="000000"/>
                <w:szCs w:val="20"/>
              </w:rPr>
              <w:t>к торговой системе оптового рынка</w:t>
            </w:r>
            <w:r w:rsidRPr="005C69A8">
              <w:rPr>
                <w:rFonts w:ascii="Garamond" w:eastAsia="Times New Roman" w:hAnsi="Garamond"/>
                <w:b/>
                <w:szCs w:val="20"/>
              </w:rPr>
              <w:t>:</w:t>
            </w:r>
          </w:p>
        </w:tc>
      </w:tr>
      <w:tr w:rsidR="005C69A8" w:rsidRPr="005C69A8" w14:paraId="38713711" w14:textId="77777777" w:rsidTr="008C6FEC">
        <w:trPr>
          <w:trHeight w:val="627"/>
        </w:trPr>
        <w:tc>
          <w:tcPr>
            <w:tcW w:w="10120" w:type="dxa"/>
            <w:shd w:val="clear" w:color="auto" w:fill="auto"/>
            <w:vAlign w:val="center"/>
            <w:hideMark/>
          </w:tcPr>
          <w:p w14:paraId="2AD4955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услугу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27C46E13" w14:textId="77777777" w:rsidTr="008C6FEC">
        <w:trPr>
          <w:trHeight w:val="553"/>
        </w:trPr>
        <w:tc>
          <w:tcPr>
            <w:tcW w:w="10120" w:type="dxa"/>
            <w:shd w:val="clear" w:color="auto" w:fill="auto"/>
            <w:vAlign w:val="center"/>
            <w:hideMark/>
          </w:tcPr>
          <w:p w14:paraId="6A5A5D9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(услуга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1451D75B" w14:textId="77777777" w:rsidTr="008C6FEC">
        <w:trPr>
          <w:trHeight w:val="546"/>
        </w:trPr>
        <w:tc>
          <w:tcPr>
            <w:tcW w:w="10120" w:type="dxa"/>
            <w:shd w:val="clear" w:color="auto" w:fill="auto"/>
            <w:vAlign w:val="center"/>
            <w:hideMark/>
          </w:tcPr>
          <w:p w14:paraId="35BFA60B"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lastRenderedPageBreak/>
              <w:t xml:space="preserve">п/п [номер п/п] Пени (Комплексная услуга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 xml:space="preserve">За период [период обязательства]. Без НДС. </w:t>
            </w:r>
          </w:p>
        </w:tc>
      </w:tr>
      <w:tr w:rsidR="005C69A8" w:rsidRPr="005C69A8" w14:paraId="249EB003" w14:textId="77777777" w:rsidTr="008C6FEC">
        <w:trPr>
          <w:trHeight w:val="660"/>
        </w:trPr>
        <w:tc>
          <w:tcPr>
            <w:tcW w:w="10120" w:type="dxa"/>
            <w:shd w:val="clear" w:color="auto" w:fill="auto"/>
            <w:vAlign w:val="center"/>
            <w:hideMark/>
          </w:tcPr>
          <w:p w14:paraId="22BF6BFE"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За услугу АТС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 xml:space="preserve">В т.ч. НДС [сумма НДС]. </w:t>
            </w:r>
          </w:p>
        </w:tc>
      </w:tr>
      <w:tr w:rsidR="005C69A8" w:rsidRPr="005C69A8" w14:paraId="20794C46" w14:textId="77777777" w:rsidTr="008C6FEC">
        <w:trPr>
          <w:trHeight w:val="660"/>
        </w:trPr>
        <w:tc>
          <w:tcPr>
            <w:tcW w:w="10120" w:type="dxa"/>
            <w:shd w:val="clear" w:color="auto" w:fill="auto"/>
            <w:vAlign w:val="center"/>
            <w:hideMark/>
          </w:tcPr>
          <w:p w14:paraId="76D33A8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Возврат (Услуга АТС)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 xml:space="preserve">В т.ч. НДС [сумма НДС]. </w:t>
            </w:r>
          </w:p>
        </w:tc>
      </w:tr>
      <w:tr w:rsidR="005C69A8" w:rsidRPr="005C69A8" w14:paraId="268D1581" w14:textId="77777777" w:rsidTr="008C6FEC">
        <w:trPr>
          <w:trHeight w:val="660"/>
        </w:trPr>
        <w:tc>
          <w:tcPr>
            <w:tcW w:w="10120" w:type="dxa"/>
            <w:shd w:val="clear" w:color="auto" w:fill="auto"/>
            <w:vAlign w:val="center"/>
            <w:hideMark/>
          </w:tcPr>
          <w:p w14:paraId="686FDD6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(Услуга АТС)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Без НДС.</w:t>
            </w:r>
          </w:p>
        </w:tc>
      </w:tr>
      <w:tr w:rsidR="005C69A8" w:rsidRPr="005C69A8" w14:paraId="513E68BD" w14:textId="77777777" w:rsidTr="008C6FEC">
        <w:trPr>
          <w:trHeight w:val="288"/>
        </w:trPr>
        <w:tc>
          <w:tcPr>
            <w:tcW w:w="10120" w:type="dxa"/>
            <w:shd w:val="clear" w:color="auto" w:fill="auto"/>
            <w:vAlign w:val="center"/>
            <w:hideMark/>
          </w:tcPr>
          <w:p w14:paraId="0D7EB6FB"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возмездного оказания услуг по оперативно-диспетчерскому управлению в</w:t>
            </w:r>
            <w:r w:rsidRPr="005C69A8">
              <w:rPr>
                <w:rFonts w:ascii="Garamond" w:eastAsia="Times New Roman" w:hAnsi="Garamond" w:cs="Arial"/>
                <w:b/>
                <w:bCs/>
                <w:szCs w:val="20"/>
                <w:lang w:val="en-GB" w:eastAsia="ru-RU"/>
              </w:rPr>
              <w:t> </w:t>
            </w:r>
            <w:r w:rsidRPr="005C69A8">
              <w:rPr>
                <w:rFonts w:ascii="Garamond" w:eastAsia="Times New Roman" w:hAnsi="Garamond" w:cs="Arial"/>
                <w:b/>
                <w:bCs/>
                <w:szCs w:val="20"/>
                <w:lang w:eastAsia="ru-RU"/>
              </w:rPr>
              <w:t>электроэнергетике в части обеспечения надежности функционирования электроэнергетики:</w:t>
            </w:r>
          </w:p>
        </w:tc>
      </w:tr>
      <w:tr w:rsidR="005C69A8" w:rsidRPr="005C69A8" w14:paraId="0CE88735" w14:textId="77777777" w:rsidTr="008C6FEC">
        <w:trPr>
          <w:trHeight w:val="612"/>
        </w:trPr>
        <w:tc>
          <w:tcPr>
            <w:tcW w:w="10120" w:type="dxa"/>
            <w:shd w:val="clear" w:color="auto" w:fill="auto"/>
            <w:vAlign w:val="center"/>
            <w:hideMark/>
          </w:tcPr>
          <w:p w14:paraId="62450548"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услуги СО ЕЭС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08D02F86" w14:textId="77777777" w:rsidTr="008C6FEC">
        <w:trPr>
          <w:trHeight w:val="564"/>
        </w:trPr>
        <w:tc>
          <w:tcPr>
            <w:tcW w:w="10120" w:type="dxa"/>
            <w:shd w:val="clear" w:color="auto" w:fill="auto"/>
            <w:vAlign w:val="center"/>
            <w:hideMark/>
          </w:tcPr>
          <w:p w14:paraId="4F97ACE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033ADA8D" w14:textId="77777777" w:rsidTr="008C6FEC">
        <w:trPr>
          <w:trHeight w:val="576"/>
        </w:trPr>
        <w:tc>
          <w:tcPr>
            <w:tcW w:w="10120" w:type="dxa"/>
            <w:shd w:val="clear" w:color="auto" w:fill="auto"/>
            <w:vAlign w:val="center"/>
            <w:hideMark/>
          </w:tcPr>
          <w:p w14:paraId="35BBDDDB"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(За услуги СО ЕЭС)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1EC30AB0" w14:textId="77777777" w:rsidTr="008C6FEC">
        <w:trPr>
          <w:trHeight w:val="288"/>
        </w:trPr>
        <w:tc>
          <w:tcPr>
            <w:tcW w:w="10120" w:type="dxa"/>
            <w:shd w:val="clear" w:color="auto" w:fill="auto"/>
            <w:vAlign w:val="center"/>
            <w:hideMark/>
          </w:tcPr>
          <w:p w14:paraId="03DF0B59"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агентским договорам с ЦФР:</w:t>
            </w:r>
          </w:p>
        </w:tc>
      </w:tr>
      <w:tr w:rsidR="005C69A8" w:rsidRPr="005C69A8" w14:paraId="603ABDFD" w14:textId="77777777" w:rsidTr="008C6FEC">
        <w:trPr>
          <w:trHeight w:val="600"/>
        </w:trPr>
        <w:tc>
          <w:tcPr>
            <w:tcW w:w="10120" w:type="dxa"/>
            <w:shd w:val="clear" w:color="auto" w:fill="auto"/>
            <w:vAlign w:val="center"/>
            <w:hideMark/>
          </w:tcPr>
          <w:p w14:paraId="3B7DB2A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Агентское вознаграждение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В т.ч. НДС [сумма НДС].</w:t>
            </w:r>
          </w:p>
        </w:tc>
      </w:tr>
      <w:tr w:rsidR="005C69A8" w:rsidRPr="005C69A8" w14:paraId="7710D271" w14:textId="77777777" w:rsidTr="008C6FEC">
        <w:trPr>
          <w:trHeight w:val="454"/>
        </w:trPr>
        <w:tc>
          <w:tcPr>
            <w:tcW w:w="10120" w:type="dxa"/>
            <w:shd w:val="clear" w:color="000000" w:fill="FFFFFF"/>
            <w:vAlign w:val="center"/>
            <w:hideMark/>
          </w:tcPr>
          <w:p w14:paraId="48977FDB"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Без НДС.</w:t>
            </w:r>
          </w:p>
        </w:tc>
      </w:tr>
      <w:tr w:rsidR="005C69A8" w:rsidRPr="005C69A8" w14:paraId="795C3F0D" w14:textId="77777777" w:rsidTr="008C6FEC">
        <w:trPr>
          <w:trHeight w:val="708"/>
        </w:trPr>
        <w:tc>
          <w:tcPr>
            <w:tcW w:w="10120" w:type="dxa"/>
            <w:shd w:val="clear" w:color="000000" w:fill="FFFFFF"/>
            <w:vAlign w:val="center"/>
            <w:hideMark/>
          </w:tcPr>
          <w:p w14:paraId="5B6629BE"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бездействие или действия, означающие фактический отказ от исполнения агентского дог. </w:t>
            </w:r>
            <w:r w:rsidRPr="005C69A8">
              <w:rPr>
                <w:rFonts w:ascii="Garamond" w:eastAsia="Times New Roman" w:hAnsi="Garamond" w:cs="Arial"/>
                <w:szCs w:val="20"/>
                <w:lang w:val="en-GB" w:eastAsia="ru-RU"/>
              </w:rPr>
              <w:t>[</w:t>
            </w:r>
            <w:proofErr w:type="gramStart"/>
            <w:r w:rsidRPr="005C69A8">
              <w:rPr>
                <w:rFonts w:ascii="Garamond" w:eastAsia="Times New Roman" w:hAnsi="Garamond" w:cs="Arial"/>
                <w:szCs w:val="20"/>
                <w:lang w:val="en-GB" w:eastAsia="ru-RU"/>
              </w:rPr>
              <w:t>номер</w:t>
            </w:r>
            <w:proofErr w:type="gramEnd"/>
            <w:r w:rsidRPr="005C69A8">
              <w:rPr>
                <w:rFonts w:ascii="Garamond" w:eastAsia="Times New Roman" w:hAnsi="Garamond" w:cs="Arial"/>
                <w:szCs w:val="20"/>
                <w:lang w:val="en-GB" w:eastAsia="ru-RU"/>
              </w:rPr>
              <w:t xml:space="preserve"> договора] от [дата договора]. Без НДС.</w:t>
            </w:r>
          </w:p>
        </w:tc>
      </w:tr>
      <w:tr w:rsidR="005C69A8" w:rsidRPr="005C69A8" w14:paraId="0DC5480D" w14:textId="77777777" w:rsidTr="008C6FEC">
        <w:trPr>
          <w:trHeight w:val="288"/>
        </w:trPr>
        <w:tc>
          <w:tcPr>
            <w:tcW w:w="10120" w:type="dxa"/>
            <w:shd w:val="clear" w:color="auto" w:fill="auto"/>
            <w:vAlign w:val="center"/>
            <w:hideMark/>
          </w:tcPr>
          <w:p w14:paraId="62EBDE8A"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коммерческого представительства с ЦФР:</w:t>
            </w:r>
          </w:p>
        </w:tc>
      </w:tr>
      <w:tr w:rsidR="005C69A8" w:rsidRPr="005C69A8" w14:paraId="4A156C54" w14:textId="77777777" w:rsidTr="008C6FEC">
        <w:trPr>
          <w:trHeight w:val="636"/>
        </w:trPr>
        <w:tc>
          <w:tcPr>
            <w:tcW w:w="10120" w:type="dxa"/>
            <w:shd w:val="clear" w:color="auto" w:fill="auto"/>
            <w:vAlign w:val="center"/>
            <w:hideMark/>
          </w:tcPr>
          <w:p w14:paraId="6469CE1F"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Вознаграждение поверенного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В т.ч. НДС [сумма].</w:t>
            </w:r>
          </w:p>
        </w:tc>
      </w:tr>
      <w:tr w:rsidR="005C69A8" w:rsidRPr="005C69A8" w14:paraId="4A12CA65" w14:textId="77777777" w:rsidTr="008C6FEC">
        <w:trPr>
          <w:trHeight w:val="636"/>
        </w:trPr>
        <w:tc>
          <w:tcPr>
            <w:tcW w:w="10120" w:type="dxa"/>
            <w:shd w:val="clear" w:color="auto" w:fill="auto"/>
            <w:vAlign w:val="center"/>
            <w:hideMark/>
          </w:tcPr>
          <w:p w14:paraId="32E9B00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58010B50" w14:textId="77777777" w:rsidTr="008C6FEC">
        <w:trPr>
          <w:trHeight w:val="288"/>
        </w:trPr>
        <w:tc>
          <w:tcPr>
            <w:tcW w:w="10120" w:type="dxa"/>
            <w:shd w:val="clear" w:color="auto" w:fill="auto"/>
            <w:vAlign w:val="center"/>
            <w:hideMark/>
          </w:tcPr>
          <w:p w14:paraId="4DEB53F7"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оплате штрафов по решению дисциплинарной комиссии СР:</w:t>
            </w:r>
          </w:p>
        </w:tc>
      </w:tr>
      <w:tr w:rsidR="005C69A8" w:rsidRPr="005C69A8" w14:paraId="36B027AB" w14:textId="77777777" w:rsidTr="008C6FEC">
        <w:trPr>
          <w:trHeight w:val="568"/>
        </w:trPr>
        <w:tc>
          <w:tcPr>
            <w:tcW w:w="10120" w:type="dxa"/>
            <w:shd w:val="clear" w:color="000000" w:fill="FFFFFF"/>
            <w:vAlign w:val="center"/>
            <w:hideMark/>
          </w:tcPr>
          <w:p w14:paraId="3B1BDB1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Оплата штрафа по решению Дисциплинарной комиссии Ассоциации «НП Совет рынка» № [номер решения] от [дата решения]. НДС не облагается.</w:t>
            </w:r>
          </w:p>
        </w:tc>
      </w:tr>
      <w:tr w:rsidR="005C69A8" w:rsidRPr="005C69A8" w14:paraId="41CB7F1A" w14:textId="77777777" w:rsidTr="008C6FEC">
        <w:trPr>
          <w:trHeight w:val="288"/>
        </w:trPr>
        <w:tc>
          <w:tcPr>
            <w:tcW w:w="10120" w:type="dxa"/>
            <w:shd w:val="clear" w:color="auto" w:fill="auto"/>
            <w:vAlign w:val="center"/>
            <w:hideMark/>
          </w:tcPr>
          <w:p w14:paraId="1EEE94B4"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регулируемым договорам купли-продажи электрической энергии и мощности:</w:t>
            </w:r>
          </w:p>
        </w:tc>
      </w:tr>
      <w:tr w:rsidR="005C69A8" w:rsidRPr="005C69A8" w14:paraId="14C8A868" w14:textId="77777777" w:rsidTr="008C6FEC">
        <w:trPr>
          <w:trHeight w:val="660"/>
        </w:trPr>
        <w:tc>
          <w:tcPr>
            <w:tcW w:w="10120" w:type="dxa"/>
            <w:shd w:val="clear" w:color="000000" w:fill="FFFFFF"/>
            <w:vAlign w:val="center"/>
            <w:hideMark/>
          </w:tcPr>
          <w:p w14:paraId="36D7EDC0"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77F49E0C" w14:textId="77777777" w:rsidTr="008C6FEC">
        <w:trPr>
          <w:trHeight w:val="692"/>
        </w:trPr>
        <w:tc>
          <w:tcPr>
            <w:tcW w:w="10120" w:type="dxa"/>
            <w:shd w:val="clear" w:color="000000" w:fill="FFFFFF"/>
            <w:vAlign w:val="center"/>
            <w:hideMark/>
          </w:tcPr>
          <w:p w14:paraId="70F16676"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4924EB38" w14:textId="77777777" w:rsidTr="008C6FEC">
        <w:trPr>
          <w:trHeight w:val="540"/>
        </w:trPr>
        <w:tc>
          <w:tcPr>
            <w:tcW w:w="10120" w:type="dxa"/>
            <w:shd w:val="clear" w:color="000000" w:fill="FFFFFF"/>
            <w:vAlign w:val="center"/>
            <w:hideMark/>
          </w:tcPr>
          <w:p w14:paraId="7E6022D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(РД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1BEE3798" w14:textId="77777777" w:rsidTr="008C6FEC">
        <w:trPr>
          <w:trHeight w:val="698"/>
        </w:trPr>
        <w:tc>
          <w:tcPr>
            <w:tcW w:w="10120" w:type="dxa"/>
            <w:shd w:val="clear" w:color="000000" w:fill="FFFFFF"/>
            <w:vAlign w:val="center"/>
            <w:hideMark/>
          </w:tcPr>
          <w:p w14:paraId="286092D8"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1576C98A" w14:textId="77777777" w:rsidTr="008C6FEC">
        <w:trPr>
          <w:trHeight w:val="492"/>
        </w:trPr>
        <w:tc>
          <w:tcPr>
            <w:tcW w:w="10120" w:type="dxa"/>
            <w:shd w:val="clear" w:color="000000" w:fill="FFFFFF"/>
            <w:vAlign w:val="center"/>
            <w:hideMark/>
          </w:tcPr>
          <w:p w14:paraId="1CD794DE"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Возврат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700DEC6D" w14:textId="77777777" w:rsidTr="008C6FEC">
        <w:trPr>
          <w:trHeight w:val="556"/>
        </w:trPr>
        <w:tc>
          <w:tcPr>
            <w:tcW w:w="10120" w:type="dxa"/>
            <w:shd w:val="clear" w:color="000000" w:fill="FFFFFF"/>
            <w:vAlign w:val="center"/>
            <w:hideMark/>
          </w:tcPr>
          <w:p w14:paraId="091E722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(РД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 xml:space="preserve">За период [период обязательства]. Без НДС. </w:t>
            </w:r>
          </w:p>
        </w:tc>
      </w:tr>
      <w:tr w:rsidR="005C69A8" w:rsidRPr="005C69A8" w14:paraId="226B5BF3" w14:textId="77777777" w:rsidTr="008C6FEC">
        <w:trPr>
          <w:trHeight w:val="720"/>
        </w:trPr>
        <w:tc>
          <w:tcPr>
            <w:tcW w:w="10120" w:type="dxa"/>
            <w:shd w:val="clear" w:color="auto" w:fill="auto"/>
            <w:vAlign w:val="center"/>
            <w:hideMark/>
          </w:tcPr>
          <w:p w14:paraId="6133FC85"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купли-продажи электрической энергии для ЕЗ / по двусторонним договорам купли-продажи электрической энергии на территориях субъектов Российской Федерации, не объединенных в ценовые зоны оптового рынка:</w:t>
            </w:r>
          </w:p>
        </w:tc>
      </w:tr>
      <w:tr w:rsidR="005C69A8" w:rsidRPr="005C69A8" w14:paraId="77AE2CE8" w14:textId="77777777" w:rsidTr="008C6FEC">
        <w:trPr>
          <w:trHeight w:val="540"/>
        </w:trPr>
        <w:tc>
          <w:tcPr>
            <w:tcW w:w="10120" w:type="dxa"/>
            <w:shd w:val="clear" w:color="000000" w:fill="FFFFFF"/>
            <w:vAlign w:val="center"/>
            <w:hideMark/>
          </w:tcPr>
          <w:p w14:paraId="0BB346C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732799BA" w14:textId="77777777" w:rsidTr="008C6FEC">
        <w:trPr>
          <w:trHeight w:val="540"/>
        </w:trPr>
        <w:tc>
          <w:tcPr>
            <w:tcW w:w="10120" w:type="dxa"/>
            <w:shd w:val="clear" w:color="000000" w:fill="FFFFFF"/>
            <w:vAlign w:val="center"/>
            <w:hideMark/>
          </w:tcPr>
          <w:p w14:paraId="6FFDB57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55E7B029" w14:textId="77777777" w:rsidTr="008C6FEC">
        <w:trPr>
          <w:trHeight w:val="540"/>
        </w:trPr>
        <w:tc>
          <w:tcPr>
            <w:tcW w:w="10120" w:type="dxa"/>
            <w:shd w:val="clear" w:color="000000" w:fill="FFFFFF"/>
            <w:vAlign w:val="center"/>
            <w:hideMark/>
          </w:tcPr>
          <w:p w14:paraId="51416C61"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 xml:space="preserve">За период [период обязательства]. Без НДС. </w:t>
            </w:r>
          </w:p>
        </w:tc>
      </w:tr>
      <w:tr w:rsidR="005C69A8" w:rsidRPr="005C69A8" w14:paraId="13C486A7" w14:textId="77777777" w:rsidTr="008C6FEC">
        <w:trPr>
          <w:trHeight w:val="288"/>
        </w:trPr>
        <w:tc>
          <w:tcPr>
            <w:tcW w:w="10120" w:type="dxa"/>
            <w:shd w:val="clear" w:color="auto" w:fill="auto"/>
            <w:vAlign w:val="center"/>
            <w:hideMark/>
          </w:tcPr>
          <w:p w14:paraId="345DF674"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четырехсторонним договорам купли-продажи мощности:</w:t>
            </w:r>
          </w:p>
        </w:tc>
      </w:tr>
      <w:tr w:rsidR="005C69A8" w:rsidRPr="005C69A8" w14:paraId="272E0A29" w14:textId="77777777" w:rsidTr="008C6FEC">
        <w:trPr>
          <w:trHeight w:val="648"/>
        </w:trPr>
        <w:tc>
          <w:tcPr>
            <w:tcW w:w="10120" w:type="dxa"/>
            <w:shd w:val="clear" w:color="auto" w:fill="auto"/>
            <w:vAlign w:val="center"/>
            <w:hideMark/>
          </w:tcPr>
          <w:p w14:paraId="756E6538"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7493D448" w14:textId="77777777" w:rsidTr="008C6FEC">
        <w:trPr>
          <w:trHeight w:val="648"/>
        </w:trPr>
        <w:tc>
          <w:tcPr>
            <w:tcW w:w="10120" w:type="dxa"/>
            <w:shd w:val="clear" w:color="auto" w:fill="auto"/>
            <w:vAlign w:val="center"/>
            <w:hideMark/>
          </w:tcPr>
          <w:p w14:paraId="2C48814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52EBAA2F" w14:textId="77777777" w:rsidTr="008C6FEC">
        <w:trPr>
          <w:trHeight w:val="532"/>
        </w:trPr>
        <w:tc>
          <w:tcPr>
            <w:tcW w:w="10120" w:type="dxa"/>
            <w:shd w:val="clear" w:color="auto" w:fill="auto"/>
            <w:vAlign w:val="center"/>
            <w:hideMark/>
          </w:tcPr>
          <w:p w14:paraId="6643D26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54EB783C" w14:textId="77777777" w:rsidTr="008C6FEC">
        <w:trPr>
          <w:trHeight w:val="480"/>
        </w:trPr>
        <w:tc>
          <w:tcPr>
            <w:tcW w:w="10120" w:type="dxa"/>
            <w:shd w:val="clear" w:color="auto" w:fill="auto"/>
            <w:vAlign w:val="center"/>
            <w:hideMark/>
          </w:tcPr>
          <w:p w14:paraId="35ECB513"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 xml:space="preserve">по договорам купли-продажи мощности по результатам конкурентного отбора мощности, указанным в п. 13.1.1 Регламента: </w:t>
            </w:r>
          </w:p>
        </w:tc>
      </w:tr>
      <w:tr w:rsidR="005C69A8" w:rsidRPr="005C69A8" w14:paraId="4068847E" w14:textId="77777777" w:rsidTr="008C6FEC">
        <w:trPr>
          <w:trHeight w:val="780"/>
        </w:trPr>
        <w:tc>
          <w:tcPr>
            <w:tcW w:w="10120" w:type="dxa"/>
            <w:shd w:val="clear" w:color="000000" w:fill="FFFFFF"/>
            <w:vAlign w:val="center"/>
            <w:hideMark/>
          </w:tcPr>
          <w:p w14:paraId="687089EF"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6491B8F4" w14:textId="77777777" w:rsidTr="008C6FEC">
        <w:trPr>
          <w:trHeight w:val="658"/>
        </w:trPr>
        <w:tc>
          <w:tcPr>
            <w:tcW w:w="10120" w:type="dxa"/>
            <w:shd w:val="clear" w:color="000000" w:fill="FFFFFF"/>
            <w:vAlign w:val="center"/>
            <w:hideMark/>
          </w:tcPr>
          <w:p w14:paraId="04AFBA7B"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276EBF12" w14:textId="77777777" w:rsidTr="008C6FEC">
        <w:trPr>
          <w:trHeight w:val="612"/>
        </w:trPr>
        <w:tc>
          <w:tcPr>
            <w:tcW w:w="10120" w:type="dxa"/>
            <w:shd w:val="clear" w:color="000000" w:fill="FFFFFF"/>
            <w:vAlign w:val="center"/>
            <w:hideMark/>
          </w:tcPr>
          <w:p w14:paraId="4571524A"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49ABAC9" w14:textId="77777777" w:rsidTr="008C6FEC">
        <w:trPr>
          <w:trHeight w:val="520"/>
        </w:trPr>
        <w:tc>
          <w:tcPr>
            <w:tcW w:w="10120" w:type="dxa"/>
            <w:shd w:val="clear" w:color="000000" w:fill="FFFFFF"/>
            <w:vAlign w:val="center"/>
            <w:hideMark/>
          </w:tcPr>
          <w:p w14:paraId="5EA4D560"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AEBFA48" w14:textId="77777777" w:rsidTr="008C6FEC">
        <w:trPr>
          <w:trHeight w:val="716"/>
        </w:trPr>
        <w:tc>
          <w:tcPr>
            <w:tcW w:w="10120" w:type="dxa"/>
            <w:shd w:val="clear" w:color="000000" w:fill="FFFFFF"/>
            <w:vAlign w:val="center"/>
            <w:hideMark/>
          </w:tcPr>
          <w:p w14:paraId="6EFC94F9"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или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AB9D100" w14:textId="77777777" w:rsidTr="008C6FEC">
        <w:trPr>
          <w:trHeight w:val="656"/>
        </w:trPr>
        <w:tc>
          <w:tcPr>
            <w:tcW w:w="10120" w:type="dxa"/>
            <w:shd w:val="clear" w:color="000000" w:fill="FFFFFF"/>
            <w:vAlign w:val="center"/>
            <w:hideMark/>
          </w:tcPr>
          <w:p w14:paraId="79ED96A9"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неаттестацию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w:t>
            </w:r>
            <w:r w:rsidRPr="005C69A8">
              <w:rPr>
                <w:rFonts w:ascii="Garamond" w:eastAsia="Times New Roman" w:hAnsi="Garamond" w:cs="Arial"/>
                <w:szCs w:val="20"/>
                <w:lang w:val="en-US" w:eastAsia="ru-RU"/>
              </w:rPr>
              <w:t xml:space="preserve"> </w:t>
            </w:r>
            <w:r w:rsidRPr="005C69A8">
              <w:rPr>
                <w:rFonts w:ascii="Garamond" w:eastAsia="Times New Roman" w:hAnsi="Garamond" w:cs="Arial"/>
                <w:szCs w:val="20"/>
                <w:lang w:val="en-GB" w:eastAsia="ru-RU"/>
              </w:rPr>
              <w:t>период [период обязательства]. Без НДС.</w:t>
            </w:r>
          </w:p>
        </w:tc>
      </w:tr>
      <w:tr w:rsidR="005C69A8" w:rsidRPr="005C69A8" w14:paraId="7D6EA3BF" w14:textId="77777777" w:rsidTr="008C6FEC">
        <w:trPr>
          <w:trHeight w:val="566"/>
        </w:trPr>
        <w:tc>
          <w:tcPr>
            <w:tcW w:w="10120" w:type="dxa"/>
            <w:shd w:val="clear" w:color="000000" w:fill="FFFFFF"/>
            <w:vAlign w:val="center"/>
            <w:hideMark/>
          </w:tcPr>
          <w:p w14:paraId="3593AD5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B4290EE" w14:textId="77777777" w:rsidTr="008C6FEC">
        <w:trPr>
          <w:trHeight w:val="672"/>
        </w:trPr>
        <w:tc>
          <w:tcPr>
            <w:tcW w:w="10120" w:type="dxa"/>
            <w:shd w:val="clear" w:color="000000" w:fill="FFFFFF"/>
            <w:vAlign w:val="center"/>
            <w:hideMark/>
          </w:tcPr>
          <w:p w14:paraId="188CC3DC"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обеспечить готовность к снижению покупки э/э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0C87BC1" w14:textId="77777777" w:rsidTr="008C6FEC">
        <w:trPr>
          <w:trHeight w:val="828"/>
        </w:trPr>
        <w:tc>
          <w:tcPr>
            <w:tcW w:w="10120" w:type="dxa"/>
            <w:shd w:val="clear" w:color="000000" w:fill="FFFFFF"/>
            <w:vAlign w:val="center"/>
            <w:hideMark/>
          </w:tcPr>
          <w:p w14:paraId="73BEFBA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Выплата денежной суммы за отказ обеспечить готовность к снижению покупки э/э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09BDE36F" w14:textId="77777777" w:rsidTr="008C6FEC">
        <w:trPr>
          <w:trHeight w:val="713"/>
        </w:trPr>
        <w:tc>
          <w:tcPr>
            <w:tcW w:w="10120" w:type="dxa"/>
            <w:shd w:val="clear" w:color="000000" w:fill="FFFFFF"/>
            <w:vAlign w:val="center"/>
            <w:hideMark/>
          </w:tcPr>
          <w:p w14:paraId="26403F0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Оплата штрафа за неаттестацию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поручит. [номер договора] от [дата договора]. За период [период обязательства]. Без НДС.</w:t>
            </w:r>
          </w:p>
        </w:tc>
      </w:tr>
      <w:tr w:rsidR="005C69A8" w:rsidRPr="005C69A8" w14:paraId="0101CE87" w14:textId="77777777" w:rsidTr="008C6FEC">
        <w:trPr>
          <w:trHeight w:val="564"/>
        </w:trPr>
        <w:tc>
          <w:tcPr>
            <w:tcW w:w="10120" w:type="dxa"/>
            <w:shd w:val="clear" w:color="000000" w:fill="FFFFFF"/>
            <w:vAlign w:val="center"/>
          </w:tcPr>
          <w:p w14:paraId="54CABEAD"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2967E573" w14:textId="77777777" w:rsidTr="008C6FEC">
        <w:trPr>
          <w:trHeight w:val="714"/>
        </w:trPr>
        <w:tc>
          <w:tcPr>
            <w:tcW w:w="10120" w:type="dxa"/>
            <w:shd w:val="clear" w:color="000000" w:fill="FFFFFF"/>
            <w:vAlign w:val="center"/>
            <w:hideMark/>
          </w:tcPr>
          <w:p w14:paraId="3D5CBA6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неаттестацию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7C9D7B09" w14:textId="77777777" w:rsidTr="008C6FEC">
        <w:trPr>
          <w:trHeight w:val="744"/>
        </w:trPr>
        <w:tc>
          <w:tcPr>
            <w:tcW w:w="10120" w:type="dxa"/>
            <w:shd w:val="clear" w:color="000000" w:fill="FFFFFF"/>
            <w:vAlign w:val="center"/>
            <w:hideMark/>
          </w:tcPr>
          <w:p w14:paraId="11DA3E8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обеспечить готовность к снижению покупки э/э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EA436DC" w14:textId="77777777" w:rsidTr="008C6FEC">
        <w:trPr>
          <w:trHeight w:val="649"/>
        </w:trPr>
        <w:tc>
          <w:tcPr>
            <w:tcW w:w="10120" w:type="dxa"/>
            <w:shd w:val="clear" w:color="000000" w:fill="FFFFFF"/>
            <w:vAlign w:val="center"/>
            <w:hideMark/>
          </w:tcPr>
          <w:p w14:paraId="4085F8B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договора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0D18D46" w14:textId="77777777" w:rsidTr="008C6FEC">
        <w:trPr>
          <w:trHeight w:val="288"/>
        </w:trPr>
        <w:tc>
          <w:tcPr>
            <w:tcW w:w="10120" w:type="dxa"/>
            <w:shd w:val="clear" w:color="auto" w:fill="auto"/>
            <w:vAlign w:val="center"/>
            <w:hideMark/>
          </w:tcPr>
          <w:p w14:paraId="2CD98BB6" w14:textId="77777777" w:rsidR="005C69A8" w:rsidRPr="005C69A8" w:rsidRDefault="005C69A8" w:rsidP="005C69A8">
            <w:pPr>
              <w:spacing w:before="180" w:after="0" w:line="240" w:lineRule="auto"/>
              <w:rPr>
                <w:rFonts w:ascii="Garamond" w:eastAsia="Times New Roman" w:hAnsi="Garamond" w:cs="Arial"/>
                <w:b/>
                <w:bCs/>
                <w:szCs w:val="20"/>
                <w:lang w:val="en-GB" w:eastAsia="ru-RU"/>
              </w:rPr>
            </w:pPr>
            <w:r w:rsidRPr="005C69A8">
              <w:rPr>
                <w:rFonts w:ascii="Garamond" w:eastAsia="Times New Roman" w:hAnsi="Garamond" w:cs="Arial"/>
                <w:b/>
                <w:bCs/>
                <w:szCs w:val="20"/>
                <w:lang w:val="en-GB" w:eastAsia="ru-RU"/>
              </w:rPr>
              <w:t>по договорам на модернизацию:</w:t>
            </w:r>
          </w:p>
        </w:tc>
      </w:tr>
      <w:tr w:rsidR="005C69A8" w:rsidRPr="005C69A8" w14:paraId="25A69E0B" w14:textId="77777777" w:rsidTr="008C6FEC">
        <w:trPr>
          <w:trHeight w:val="559"/>
        </w:trPr>
        <w:tc>
          <w:tcPr>
            <w:tcW w:w="10120" w:type="dxa"/>
            <w:shd w:val="clear" w:color="auto" w:fill="auto"/>
            <w:vAlign w:val="center"/>
            <w:hideMark/>
          </w:tcPr>
          <w:p w14:paraId="72258D3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0747FC82" w14:textId="77777777" w:rsidTr="008C6FEC">
        <w:trPr>
          <w:trHeight w:val="580"/>
        </w:trPr>
        <w:tc>
          <w:tcPr>
            <w:tcW w:w="10120" w:type="dxa"/>
            <w:shd w:val="clear" w:color="auto" w:fill="auto"/>
            <w:vAlign w:val="center"/>
            <w:hideMark/>
          </w:tcPr>
          <w:p w14:paraId="0409CE9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1EE6C9ED" w14:textId="77777777" w:rsidTr="008C6FEC">
        <w:trPr>
          <w:trHeight w:val="391"/>
        </w:trPr>
        <w:tc>
          <w:tcPr>
            <w:tcW w:w="10120" w:type="dxa"/>
            <w:shd w:val="clear" w:color="auto" w:fill="auto"/>
            <w:vAlign w:val="center"/>
            <w:hideMark/>
          </w:tcPr>
          <w:p w14:paraId="6FAEC5CA"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40F39EDE" w14:textId="77777777" w:rsidTr="008C6FEC">
        <w:trPr>
          <w:trHeight w:val="684"/>
        </w:trPr>
        <w:tc>
          <w:tcPr>
            <w:tcW w:w="10120" w:type="dxa"/>
            <w:shd w:val="clear" w:color="auto" w:fill="auto"/>
            <w:vAlign w:val="center"/>
            <w:hideMark/>
          </w:tcPr>
          <w:p w14:paraId="16DD402C"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или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F4A4C35" w14:textId="77777777" w:rsidTr="008C6FEC">
        <w:trPr>
          <w:trHeight w:val="566"/>
        </w:trPr>
        <w:tc>
          <w:tcPr>
            <w:tcW w:w="10120" w:type="dxa"/>
            <w:shd w:val="clear" w:color="auto" w:fill="auto"/>
            <w:vAlign w:val="center"/>
            <w:hideMark/>
          </w:tcPr>
          <w:p w14:paraId="5D227E0B"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12BF889B" w14:textId="77777777" w:rsidTr="008C6FEC">
        <w:trPr>
          <w:trHeight w:val="560"/>
        </w:trPr>
        <w:tc>
          <w:tcPr>
            <w:tcW w:w="10120" w:type="dxa"/>
            <w:shd w:val="clear" w:color="auto" w:fill="auto"/>
            <w:vAlign w:val="center"/>
            <w:hideMark/>
          </w:tcPr>
          <w:p w14:paraId="305A496C"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737EEC5" w14:textId="77777777" w:rsidTr="008C6FEC">
        <w:trPr>
          <w:trHeight w:val="554"/>
        </w:trPr>
        <w:tc>
          <w:tcPr>
            <w:tcW w:w="10120" w:type="dxa"/>
            <w:shd w:val="clear" w:color="auto" w:fill="auto"/>
            <w:vAlign w:val="center"/>
            <w:hideMark/>
          </w:tcPr>
          <w:p w14:paraId="58E86A0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Выплата денежной суммы за уменьшение периода поставки дог. [номер договора] от [дата договора]. За период [период обязательства]. Без НДС.</w:t>
            </w:r>
          </w:p>
        </w:tc>
      </w:tr>
      <w:tr w:rsidR="005C69A8" w:rsidRPr="005C69A8" w14:paraId="30E38746" w14:textId="77777777" w:rsidTr="008C6FEC">
        <w:trPr>
          <w:trHeight w:val="480"/>
        </w:trPr>
        <w:tc>
          <w:tcPr>
            <w:tcW w:w="10120" w:type="dxa"/>
            <w:shd w:val="clear" w:color="auto" w:fill="auto"/>
            <w:vAlign w:val="center"/>
            <w:hideMark/>
          </w:tcPr>
          <w:p w14:paraId="67CFFB2B"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купли-продажи мощности, производимой с использованием генерирующих объектов, поставляющих мощность в вынужденном режиме:</w:t>
            </w:r>
          </w:p>
        </w:tc>
      </w:tr>
      <w:tr w:rsidR="005C69A8" w:rsidRPr="005C69A8" w14:paraId="7EEB8CD2" w14:textId="77777777" w:rsidTr="008C6FEC">
        <w:trPr>
          <w:trHeight w:val="612"/>
        </w:trPr>
        <w:tc>
          <w:tcPr>
            <w:tcW w:w="10120" w:type="dxa"/>
            <w:shd w:val="clear" w:color="auto" w:fill="auto"/>
            <w:vAlign w:val="center"/>
            <w:hideMark/>
          </w:tcPr>
          <w:p w14:paraId="23C95C6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 За период [период обязательства]. В т.ч. НДС [сумма НДС].</w:t>
            </w:r>
          </w:p>
        </w:tc>
      </w:tr>
      <w:tr w:rsidR="005C69A8" w:rsidRPr="005C69A8" w14:paraId="17809F36" w14:textId="77777777" w:rsidTr="008C6FEC">
        <w:trPr>
          <w:trHeight w:val="756"/>
        </w:trPr>
        <w:tc>
          <w:tcPr>
            <w:tcW w:w="10120" w:type="dxa"/>
            <w:shd w:val="clear" w:color="auto" w:fill="auto"/>
            <w:vAlign w:val="center"/>
            <w:hideMark/>
          </w:tcPr>
          <w:p w14:paraId="2D86629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11FAA213" w14:textId="77777777" w:rsidTr="008C6FEC">
        <w:trPr>
          <w:trHeight w:val="550"/>
        </w:trPr>
        <w:tc>
          <w:tcPr>
            <w:tcW w:w="10120" w:type="dxa"/>
            <w:shd w:val="clear" w:color="auto" w:fill="auto"/>
            <w:vAlign w:val="center"/>
            <w:hideMark/>
          </w:tcPr>
          <w:p w14:paraId="3C688D1F"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4622AF6F" w14:textId="77777777" w:rsidTr="008C6FEC">
        <w:trPr>
          <w:trHeight w:val="646"/>
        </w:trPr>
        <w:tc>
          <w:tcPr>
            <w:tcW w:w="10120" w:type="dxa"/>
            <w:shd w:val="clear" w:color="auto" w:fill="auto"/>
            <w:vAlign w:val="center"/>
            <w:hideMark/>
          </w:tcPr>
          <w:p w14:paraId="5728752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или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119FBB71" w14:textId="77777777" w:rsidTr="008C6FEC">
        <w:trPr>
          <w:trHeight w:val="482"/>
        </w:trPr>
        <w:tc>
          <w:tcPr>
            <w:tcW w:w="10120" w:type="dxa"/>
            <w:shd w:val="clear" w:color="auto" w:fill="auto"/>
            <w:vAlign w:val="center"/>
            <w:hideMark/>
          </w:tcPr>
          <w:p w14:paraId="3BB1087F"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обязательств по договору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26917560" w14:textId="77777777" w:rsidTr="008C6FEC">
        <w:trPr>
          <w:trHeight w:val="409"/>
        </w:trPr>
        <w:tc>
          <w:tcPr>
            <w:tcW w:w="10120" w:type="dxa"/>
            <w:shd w:val="clear" w:color="auto" w:fill="auto"/>
            <w:vAlign w:val="center"/>
            <w:hideMark/>
          </w:tcPr>
          <w:p w14:paraId="37E6A69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74689436" w14:textId="77777777" w:rsidTr="008C6FEC">
        <w:trPr>
          <w:trHeight w:val="288"/>
        </w:trPr>
        <w:tc>
          <w:tcPr>
            <w:tcW w:w="10120" w:type="dxa"/>
            <w:shd w:val="clear" w:color="auto" w:fill="auto"/>
            <w:vAlign w:val="center"/>
            <w:hideMark/>
          </w:tcPr>
          <w:p w14:paraId="3550B626" w14:textId="77777777" w:rsidR="005C69A8" w:rsidRPr="005C69A8" w:rsidRDefault="005C69A8" w:rsidP="005C69A8">
            <w:pPr>
              <w:spacing w:before="180" w:after="0" w:line="240" w:lineRule="auto"/>
              <w:rPr>
                <w:rFonts w:ascii="Garamond" w:eastAsia="Times New Roman" w:hAnsi="Garamond" w:cs="Arial"/>
                <w:b/>
                <w:bCs/>
                <w:szCs w:val="20"/>
                <w:lang w:val="en-GB" w:eastAsia="ru-RU"/>
              </w:rPr>
            </w:pPr>
            <w:r w:rsidRPr="005C69A8">
              <w:rPr>
                <w:rFonts w:ascii="Garamond" w:eastAsia="Times New Roman" w:hAnsi="Garamond" w:cs="Arial"/>
                <w:b/>
                <w:bCs/>
                <w:szCs w:val="20"/>
                <w:lang w:val="en-GB" w:eastAsia="ru-RU"/>
              </w:rPr>
              <w:t>по ДПМ:</w:t>
            </w:r>
          </w:p>
        </w:tc>
      </w:tr>
      <w:tr w:rsidR="005C69A8" w:rsidRPr="005C69A8" w14:paraId="19B143B3" w14:textId="77777777" w:rsidTr="008C6FEC">
        <w:trPr>
          <w:trHeight w:val="573"/>
        </w:trPr>
        <w:tc>
          <w:tcPr>
            <w:tcW w:w="10120" w:type="dxa"/>
            <w:shd w:val="clear" w:color="auto" w:fill="auto"/>
            <w:vAlign w:val="center"/>
            <w:hideMark/>
          </w:tcPr>
          <w:p w14:paraId="6B0AD599"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5D7A75BE" w14:textId="77777777" w:rsidTr="008C6FEC">
        <w:trPr>
          <w:trHeight w:val="768"/>
        </w:trPr>
        <w:tc>
          <w:tcPr>
            <w:tcW w:w="10120" w:type="dxa"/>
            <w:shd w:val="clear" w:color="auto" w:fill="auto"/>
            <w:vAlign w:val="center"/>
            <w:hideMark/>
          </w:tcPr>
          <w:p w14:paraId="407ED9E8"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34B84D63" w14:textId="77777777" w:rsidTr="008C6FEC">
        <w:trPr>
          <w:trHeight w:val="559"/>
        </w:trPr>
        <w:tc>
          <w:tcPr>
            <w:tcW w:w="10120" w:type="dxa"/>
            <w:shd w:val="clear" w:color="auto" w:fill="auto"/>
            <w:vAlign w:val="center"/>
            <w:hideMark/>
          </w:tcPr>
          <w:p w14:paraId="3E03D968"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8FB35EB" w14:textId="77777777" w:rsidTr="008C6FEC">
        <w:trPr>
          <w:trHeight w:val="628"/>
        </w:trPr>
        <w:tc>
          <w:tcPr>
            <w:tcW w:w="10120" w:type="dxa"/>
            <w:shd w:val="clear" w:color="auto" w:fill="auto"/>
            <w:vAlign w:val="center"/>
            <w:hideMark/>
          </w:tcPr>
          <w:p w14:paraId="1D7DAA4E"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просрочку начала исполнения обязательств по поставке мощности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142BBC2" w14:textId="77777777" w:rsidTr="008C6FEC">
        <w:trPr>
          <w:trHeight w:val="568"/>
        </w:trPr>
        <w:tc>
          <w:tcPr>
            <w:tcW w:w="10120" w:type="dxa"/>
            <w:shd w:val="clear" w:color="auto" w:fill="auto"/>
            <w:vAlign w:val="center"/>
            <w:hideMark/>
          </w:tcPr>
          <w:p w14:paraId="5850726E"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несоблюдение величины установленной для ОГ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12F027BD" w14:textId="77777777" w:rsidTr="008C6FEC">
        <w:trPr>
          <w:trHeight w:val="650"/>
        </w:trPr>
        <w:tc>
          <w:tcPr>
            <w:tcW w:w="10120" w:type="dxa"/>
            <w:shd w:val="clear" w:color="auto" w:fill="auto"/>
            <w:vAlign w:val="center"/>
            <w:hideMark/>
          </w:tcPr>
          <w:p w14:paraId="1829B421"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5530F222" w14:textId="77777777" w:rsidTr="008C6FEC">
        <w:trPr>
          <w:trHeight w:val="562"/>
        </w:trPr>
        <w:tc>
          <w:tcPr>
            <w:tcW w:w="10120" w:type="dxa"/>
            <w:shd w:val="clear" w:color="auto" w:fill="auto"/>
            <w:vAlign w:val="center"/>
            <w:hideMark/>
          </w:tcPr>
          <w:p w14:paraId="223137A8"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несоответствие месторасположения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24ECAED" w14:textId="77777777" w:rsidTr="008C6FEC">
        <w:trPr>
          <w:trHeight w:val="592"/>
        </w:trPr>
        <w:tc>
          <w:tcPr>
            <w:tcW w:w="10120" w:type="dxa"/>
            <w:shd w:val="clear" w:color="auto" w:fill="auto"/>
            <w:vAlign w:val="center"/>
            <w:hideMark/>
          </w:tcPr>
          <w:p w14:paraId="51C5F4D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несоответствие тех. характеристик оборудования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886E345" w14:textId="77777777" w:rsidTr="008C6FEC">
        <w:trPr>
          <w:trHeight w:val="635"/>
        </w:trPr>
        <w:tc>
          <w:tcPr>
            <w:tcW w:w="10120" w:type="dxa"/>
            <w:shd w:val="clear" w:color="auto" w:fill="auto"/>
            <w:vAlign w:val="center"/>
            <w:hideMark/>
          </w:tcPr>
          <w:p w14:paraId="13CBB26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Оплата штрафа за действия, бездействие, означающие фактический отказ от исполнения договора дог. [номер договора] от [дата договора]. За период [период обязательства]. Без НДС.</w:t>
            </w:r>
          </w:p>
        </w:tc>
      </w:tr>
      <w:tr w:rsidR="005C69A8" w:rsidRPr="005C69A8" w14:paraId="04F6C697" w14:textId="77777777" w:rsidTr="008C6FEC">
        <w:trPr>
          <w:trHeight w:val="768"/>
        </w:trPr>
        <w:tc>
          <w:tcPr>
            <w:tcW w:w="10120" w:type="dxa"/>
            <w:shd w:val="clear" w:color="auto" w:fill="auto"/>
            <w:vAlign w:val="center"/>
            <w:hideMark/>
          </w:tcPr>
          <w:p w14:paraId="39C9921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отказ от исполнения договора, связанный с несогласованным отчуждением незавершенного строительством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6C39821" w14:textId="77777777" w:rsidTr="008C6FEC">
        <w:trPr>
          <w:trHeight w:val="628"/>
        </w:trPr>
        <w:tc>
          <w:tcPr>
            <w:tcW w:w="10120" w:type="dxa"/>
            <w:shd w:val="clear" w:color="auto" w:fill="auto"/>
            <w:vAlign w:val="center"/>
            <w:hideMark/>
          </w:tcPr>
          <w:p w14:paraId="0A2D4BDA"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бездействие или действие участника, влекущее исключение ГТПГ из состава ГТП этого участника,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w:t>
            </w:r>
            <w:r w:rsidRPr="005C69A8">
              <w:rPr>
                <w:rFonts w:ascii="Garamond" w:eastAsia="Times New Roman" w:hAnsi="Garamond" w:cs="Arial"/>
                <w:szCs w:val="20"/>
                <w:lang w:val="en-GB" w:eastAsia="ru-RU"/>
              </w:rPr>
              <w:t>[</w:t>
            </w:r>
            <w:proofErr w:type="gramStart"/>
            <w:r w:rsidRPr="005C69A8">
              <w:rPr>
                <w:rFonts w:ascii="Garamond" w:eastAsia="Times New Roman" w:hAnsi="Garamond" w:cs="Arial"/>
                <w:szCs w:val="20"/>
                <w:lang w:val="en-GB" w:eastAsia="ru-RU"/>
              </w:rPr>
              <w:t>номер</w:t>
            </w:r>
            <w:proofErr w:type="gramEnd"/>
            <w:r w:rsidRPr="005C69A8">
              <w:rPr>
                <w:rFonts w:ascii="Garamond" w:eastAsia="Times New Roman" w:hAnsi="Garamond" w:cs="Arial"/>
                <w:szCs w:val="20"/>
                <w:lang w:val="en-GB" w:eastAsia="ru-RU"/>
              </w:rPr>
              <w:t xml:space="preserve"> договора] от [дата договора]. Без НДС.</w:t>
            </w:r>
          </w:p>
        </w:tc>
      </w:tr>
      <w:tr w:rsidR="005C69A8" w:rsidRPr="005C69A8" w14:paraId="2FCCB903" w14:textId="77777777" w:rsidTr="008C6FEC">
        <w:trPr>
          <w:trHeight w:val="288"/>
        </w:trPr>
        <w:tc>
          <w:tcPr>
            <w:tcW w:w="10120" w:type="dxa"/>
            <w:shd w:val="clear" w:color="auto" w:fill="auto"/>
            <w:vAlign w:val="center"/>
            <w:hideMark/>
          </w:tcPr>
          <w:p w14:paraId="18AFEABB"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b/>
                <w:szCs w:val="20"/>
              </w:rPr>
              <w:t>по договорам купли-продажи (поставки) мощности новых гидроэлектростанций (в том числе гидроаккумулирующих электростанций) и договорам купли-продажи (поставки) мощности новых атомных станций</w:t>
            </w:r>
            <w:r w:rsidRPr="005C69A8">
              <w:rPr>
                <w:rFonts w:ascii="Garamond" w:eastAsia="Times New Roman" w:hAnsi="Garamond" w:cs="Arial"/>
                <w:b/>
                <w:bCs/>
                <w:szCs w:val="20"/>
                <w:lang w:eastAsia="ru-RU"/>
              </w:rPr>
              <w:t>:</w:t>
            </w:r>
          </w:p>
        </w:tc>
      </w:tr>
      <w:tr w:rsidR="005C69A8" w:rsidRPr="005C69A8" w14:paraId="1B79FAD1" w14:textId="77777777" w:rsidTr="008C6FEC">
        <w:trPr>
          <w:trHeight w:val="564"/>
        </w:trPr>
        <w:tc>
          <w:tcPr>
            <w:tcW w:w="10120" w:type="dxa"/>
            <w:shd w:val="clear" w:color="auto" w:fill="auto"/>
            <w:vAlign w:val="center"/>
            <w:hideMark/>
          </w:tcPr>
          <w:p w14:paraId="5BE280F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2B65A29D" w14:textId="77777777" w:rsidTr="008C6FEC">
        <w:trPr>
          <w:trHeight w:val="564"/>
        </w:trPr>
        <w:tc>
          <w:tcPr>
            <w:tcW w:w="10120" w:type="dxa"/>
            <w:shd w:val="clear" w:color="auto" w:fill="auto"/>
            <w:vAlign w:val="center"/>
            <w:hideMark/>
          </w:tcPr>
          <w:p w14:paraId="3197E62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560BA08E" w14:textId="77777777" w:rsidTr="008C6FEC">
        <w:trPr>
          <w:trHeight w:val="564"/>
        </w:trPr>
        <w:tc>
          <w:tcPr>
            <w:tcW w:w="10120" w:type="dxa"/>
            <w:shd w:val="clear" w:color="000000" w:fill="FFFFFF"/>
            <w:vAlign w:val="center"/>
            <w:hideMark/>
          </w:tcPr>
          <w:p w14:paraId="751C3434"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0ED45FCE" w14:textId="77777777" w:rsidTr="008C6FEC">
        <w:trPr>
          <w:trHeight w:val="564"/>
        </w:trPr>
        <w:tc>
          <w:tcPr>
            <w:tcW w:w="10120" w:type="dxa"/>
            <w:shd w:val="clear" w:color="auto" w:fill="auto"/>
            <w:vAlign w:val="center"/>
            <w:hideMark/>
          </w:tcPr>
          <w:p w14:paraId="171B568F"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просрочку даты начала поставки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FBA03E9" w14:textId="77777777" w:rsidTr="008C6FEC">
        <w:trPr>
          <w:trHeight w:val="564"/>
        </w:trPr>
        <w:tc>
          <w:tcPr>
            <w:tcW w:w="10120" w:type="dxa"/>
            <w:shd w:val="clear" w:color="auto" w:fill="auto"/>
            <w:vAlign w:val="center"/>
            <w:hideMark/>
          </w:tcPr>
          <w:p w14:paraId="046C09A0"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2B5F4688" w14:textId="77777777" w:rsidTr="008C6FEC">
        <w:trPr>
          <w:trHeight w:val="564"/>
        </w:trPr>
        <w:tc>
          <w:tcPr>
            <w:tcW w:w="10120" w:type="dxa"/>
            <w:shd w:val="clear" w:color="auto" w:fill="auto"/>
            <w:vAlign w:val="center"/>
            <w:hideMark/>
          </w:tcPr>
          <w:p w14:paraId="5E34D1BE"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уклонение от исполнения дог. [номер договора] от [дата договора]. </w:t>
            </w:r>
            <w:r w:rsidRPr="005C69A8">
              <w:rPr>
                <w:rFonts w:ascii="Garamond" w:eastAsia="Times New Roman" w:hAnsi="Garamond" w:cs="Arial"/>
                <w:szCs w:val="20"/>
                <w:lang w:val="en-GB" w:eastAsia="ru-RU"/>
              </w:rPr>
              <w:t>Без НДС.</w:t>
            </w:r>
          </w:p>
        </w:tc>
      </w:tr>
      <w:tr w:rsidR="005C69A8" w:rsidRPr="005C69A8" w14:paraId="0321AAAB" w14:textId="77777777" w:rsidTr="008C6FEC">
        <w:trPr>
          <w:trHeight w:val="288"/>
        </w:trPr>
        <w:tc>
          <w:tcPr>
            <w:tcW w:w="10120" w:type="dxa"/>
            <w:shd w:val="clear" w:color="auto" w:fill="auto"/>
            <w:vAlign w:val="center"/>
            <w:hideMark/>
          </w:tcPr>
          <w:p w14:paraId="0121A773"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ДПМ ВИЭ и ДПМ ТБО:</w:t>
            </w:r>
          </w:p>
        </w:tc>
      </w:tr>
      <w:tr w:rsidR="005C69A8" w:rsidRPr="005C69A8" w14:paraId="4BD44877" w14:textId="77777777" w:rsidTr="008C6FEC">
        <w:trPr>
          <w:trHeight w:val="605"/>
        </w:trPr>
        <w:tc>
          <w:tcPr>
            <w:tcW w:w="10120" w:type="dxa"/>
            <w:shd w:val="clear" w:color="auto" w:fill="auto"/>
            <w:vAlign w:val="center"/>
            <w:hideMark/>
          </w:tcPr>
          <w:p w14:paraId="3D9D04F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7BD3186D" w14:textId="77777777" w:rsidTr="008C6FEC">
        <w:trPr>
          <w:trHeight w:val="618"/>
        </w:trPr>
        <w:tc>
          <w:tcPr>
            <w:tcW w:w="10120" w:type="dxa"/>
            <w:shd w:val="clear" w:color="auto" w:fill="auto"/>
            <w:vAlign w:val="center"/>
            <w:hideMark/>
          </w:tcPr>
          <w:p w14:paraId="29ECC876"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48886790" w14:textId="77777777" w:rsidTr="008C6FEC">
        <w:trPr>
          <w:trHeight w:val="283"/>
        </w:trPr>
        <w:tc>
          <w:tcPr>
            <w:tcW w:w="10120" w:type="dxa"/>
            <w:shd w:val="clear" w:color="auto" w:fill="auto"/>
            <w:vAlign w:val="center"/>
            <w:hideMark/>
          </w:tcPr>
          <w:p w14:paraId="6C5D0B5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12770591" w14:textId="77777777" w:rsidTr="008C6FEC">
        <w:trPr>
          <w:trHeight w:val="492"/>
        </w:trPr>
        <w:tc>
          <w:tcPr>
            <w:tcW w:w="10120" w:type="dxa"/>
            <w:shd w:val="clear" w:color="auto" w:fill="auto"/>
            <w:vAlign w:val="center"/>
            <w:hideMark/>
          </w:tcPr>
          <w:p w14:paraId="33F9D54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недостоверность заверений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F59A6D2" w14:textId="77777777" w:rsidTr="008C6FEC">
        <w:trPr>
          <w:trHeight w:val="510"/>
        </w:trPr>
        <w:tc>
          <w:tcPr>
            <w:tcW w:w="10120" w:type="dxa"/>
            <w:shd w:val="clear" w:color="auto" w:fill="auto"/>
            <w:vAlign w:val="center"/>
            <w:hideMark/>
          </w:tcPr>
          <w:p w14:paraId="7B1D552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41DF0AFA" w14:textId="77777777" w:rsidTr="008C6FEC">
        <w:trPr>
          <w:trHeight w:val="561"/>
        </w:trPr>
        <w:tc>
          <w:tcPr>
            <w:tcW w:w="10120" w:type="dxa"/>
            <w:shd w:val="clear" w:color="auto" w:fill="auto"/>
            <w:vAlign w:val="center"/>
            <w:hideMark/>
          </w:tcPr>
          <w:p w14:paraId="1D61895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4AC2E69A" w14:textId="77777777" w:rsidTr="008C6FEC">
        <w:trPr>
          <w:trHeight w:val="554"/>
        </w:trPr>
        <w:tc>
          <w:tcPr>
            <w:tcW w:w="10120" w:type="dxa"/>
            <w:shd w:val="clear" w:color="auto" w:fill="auto"/>
            <w:vAlign w:val="center"/>
            <w:hideMark/>
          </w:tcPr>
          <w:p w14:paraId="24B4E506"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уклонение от исполнения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053FC00" w14:textId="77777777" w:rsidTr="008C6FEC">
        <w:trPr>
          <w:trHeight w:val="690"/>
        </w:trPr>
        <w:tc>
          <w:tcPr>
            <w:tcW w:w="10120" w:type="dxa"/>
            <w:shd w:val="clear" w:color="auto" w:fill="auto"/>
            <w:vAlign w:val="center"/>
            <w:hideMark/>
          </w:tcPr>
          <w:p w14:paraId="3215907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невыполнение требований по обеспечению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1A3F267E" w14:textId="77777777" w:rsidTr="008C6FEC">
        <w:trPr>
          <w:trHeight w:val="270"/>
        </w:trPr>
        <w:tc>
          <w:tcPr>
            <w:tcW w:w="10120" w:type="dxa"/>
            <w:shd w:val="clear" w:color="auto" w:fill="auto"/>
            <w:vAlign w:val="center"/>
            <w:hideMark/>
          </w:tcPr>
          <w:p w14:paraId="30F74C8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поручит. [номер договора] от [дата договора]. За период [период обязательства]. Без НДС.</w:t>
            </w:r>
          </w:p>
        </w:tc>
      </w:tr>
      <w:tr w:rsidR="005C69A8" w:rsidRPr="005C69A8" w14:paraId="3E2D336F" w14:textId="77777777" w:rsidTr="008C6FEC">
        <w:trPr>
          <w:trHeight w:val="570"/>
        </w:trPr>
        <w:tc>
          <w:tcPr>
            <w:tcW w:w="10120" w:type="dxa"/>
            <w:shd w:val="clear" w:color="auto" w:fill="auto"/>
            <w:vAlign w:val="center"/>
            <w:hideMark/>
          </w:tcPr>
          <w:p w14:paraId="03B47D0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уклонение от исполнения дог.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поручит. [номер договора] от [дата договора]. За период [период обязательства]. Без НДС.</w:t>
            </w:r>
          </w:p>
        </w:tc>
      </w:tr>
      <w:tr w:rsidR="005C69A8" w:rsidRPr="005C69A8" w14:paraId="1288F19B" w14:textId="77777777" w:rsidTr="008C6FEC">
        <w:trPr>
          <w:trHeight w:val="445"/>
        </w:trPr>
        <w:tc>
          <w:tcPr>
            <w:tcW w:w="10120" w:type="dxa"/>
            <w:shd w:val="clear" w:color="auto" w:fill="auto"/>
            <w:vAlign w:val="center"/>
            <w:hideMark/>
          </w:tcPr>
          <w:p w14:paraId="671B048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недостоверность заверений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4328BF12" w14:textId="77777777" w:rsidTr="008C6FEC">
        <w:trPr>
          <w:trHeight w:val="625"/>
        </w:trPr>
        <w:tc>
          <w:tcPr>
            <w:tcW w:w="10120" w:type="dxa"/>
            <w:shd w:val="clear" w:color="auto" w:fill="auto"/>
            <w:vAlign w:val="center"/>
            <w:hideMark/>
          </w:tcPr>
          <w:p w14:paraId="2AA97CE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невыполнение требований по обеспечению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0F6D6F35" w14:textId="77777777" w:rsidTr="008C6FEC">
        <w:trPr>
          <w:trHeight w:val="664"/>
        </w:trPr>
        <w:tc>
          <w:tcPr>
            <w:tcW w:w="10120" w:type="dxa"/>
            <w:shd w:val="clear" w:color="000000" w:fill="FFFFFF"/>
            <w:vAlign w:val="center"/>
            <w:hideMark/>
          </w:tcPr>
          <w:p w14:paraId="0D36EEA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недостоверность заверений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в соотв. с АД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3B3B8E78" w14:textId="77777777" w:rsidTr="008C6FEC">
        <w:trPr>
          <w:trHeight w:val="548"/>
        </w:trPr>
        <w:tc>
          <w:tcPr>
            <w:tcW w:w="10120" w:type="dxa"/>
            <w:shd w:val="clear" w:color="000000" w:fill="FFFFFF"/>
            <w:vAlign w:val="center"/>
            <w:hideMark/>
          </w:tcPr>
          <w:p w14:paraId="744FFA20"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в соотв. с АД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1F7F07B" w14:textId="77777777" w:rsidTr="008C6FEC">
        <w:trPr>
          <w:trHeight w:val="686"/>
        </w:trPr>
        <w:tc>
          <w:tcPr>
            <w:tcW w:w="10120" w:type="dxa"/>
            <w:shd w:val="clear" w:color="000000" w:fill="FFFFFF"/>
            <w:vAlign w:val="center"/>
            <w:hideMark/>
          </w:tcPr>
          <w:p w14:paraId="76D55A59"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уклонение от исполнения ДПМ ВИЭ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4D25E5B" w14:textId="77777777" w:rsidTr="008C6FEC">
        <w:trPr>
          <w:trHeight w:val="828"/>
        </w:trPr>
        <w:tc>
          <w:tcPr>
            <w:tcW w:w="10120" w:type="dxa"/>
            <w:shd w:val="clear" w:color="000000" w:fill="FFFFFF"/>
            <w:vAlign w:val="center"/>
            <w:hideMark/>
          </w:tcPr>
          <w:p w14:paraId="4FD18B1B"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невыполнение требований по обеспечению исполнения обязательств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bl>
    <w:p w14:paraId="4A136265" w14:textId="77777777" w:rsidR="005C69A8" w:rsidRPr="005C69A8" w:rsidRDefault="005C69A8" w:rsidP="005C69A8">
      <w:pPr>
        <w:spacing w:before="180" w:after="0" w:line="240" w:lineRule="auto"/>
        <w:rPr>
          <w:rFonts w:ascii="Garamond" w:eastAsia="Times New Roman" w:hAnsi="Garamond"/>
          <w:b/>
          <w:bCs/>
          <w:szCs w:val="20"/>
          <w:u w:val="single"/>
          <w:lang w:eastAsia="ru-RU"/>
        </w:rPr>
      </w:pPr>
      <w:r w:rsidRPr="005C69A8">
        <w:rPr>
          <w:rFonts w:ascii="Garamond" w:eastAsia="Times New Roman" w:hAnsi="Garamond"/>
          <w:b/>
          <w:bCs/>
          <w:szCs w:val="20"/>
          <w:u w:val="single"/>
          <w:lang w:eastAsia="ru-RU"/>
        </w:rPr>
        <w:t>Примечание.</w:t>
      </w:r>
    </w:p>
    <w:p w14:paraId="64B291CF" w14:textId="77777777" w:rsidR="005C69A8" w:rsidRPr="005C69A8" w:rsidRDefault="005C69A8" w:rsidP="005C69A8">
      <w:pPr>
        <w:spacing w:before="180" w:after="240" w:line="240" w:lineRule="auto"/>
        <w:rPr>
          <w:rFonts w:ascii="Garamond" w:eastAsia="Times New Roman" w:hAnsi="Garamond"/>
          <w:szCs w:val="20"/>
          <w:lang w:eastAsia="ru-RU"/>
        </w:rPr>
      </w:pPr>
      <w:r w:rsidRPr="005C69A8">
        <w:rPr>
          <w:rFonts w:ascii="Garamond" w:eastAsia="Times New Roman" w:hAnsi="Garamond"/>
          <w:szCs w:val="20"/>
          <w:lang w:eastAsia="ru-RU"/>
        </w:rPr>
        <w:t xml:space="preserve">[номер п/п] – номер платежного поручения в числовом формате; </w:t>
      </w:r>
      <w:r w:rsidRPr="005C69A8">
        <w:rPr>
          <w:rFonts w:ascii="Garamond" w:eastAsia="Times New Roman" w:hAnsi="Garamond"/>
          <w:szCs w:val="20"/>
          <w:lang w:eastAsia="ru-RU"/>
        </w:rPr>
        <w:br/>
        <w:t>[номер договора] – номер договора;</w:t>
      </w:r>
      <w:r w:rsidRPr="005C69A8">
        <w:rPr>
          <w:rFonts w:ascii="Garamond" w:eastAsia="Times New Roman" w:hAnsi="Garamond"/>
          <w:szCs w:val="20"/>
          <w:lang w:eastAsia="ru-RU"/>
        </w:rPr>
        <w:br/>
        <w:t>[дата договора] – дата договора в формате ДД.ММ.ГГГГ;</w:t>
      </w:r>
      <w:r w:rsidRPr="005C69A8">
        <w:rPr>
          <w:rFonts w:ascii="Garamond" w:eastAsia="Times New Roman" w:hAnsi="Garamond"/>
          <w:szCs w:val="20"/>
          <w:lang w:eastAsia="ru-RU"/>
        </w:rPr>
        <w:br/>
        <w:t xml:space="preserve">[период обязательства] – период обязательства в формате ММ.ГГГГ; </w:t>
      </w:r>
      <w:r w:rsidRPr="005C69A8">
        <w:rPr>
          <w:rFonts w:ascii="Garamond" w:eastAsia="Times New Roman" w:hAnsi="Garamond"/>
          <w:szCs w:val="20"/>
          <w:lang w:eastAsia="ru-RU"/>
        </w:rPr>
        <w:br/>
        <w:t>[дата начала периода обязательства] – дата начала периода обязательства в формате ДД.ММ.ГГГГ;</w:t>
      </w:r>
      <w:r w:rsidRPr="005C69A8">
        <w:rPr>
          <w:rFonts w:ascii="Garamond" w:eastAsia="Times New Roman" w:hAnsi="Garamond"/>
          <w:szCs w:val="20"/>
          <w:lang w:eastAsia="ru-RU"/>
        </w:rPr>
        <w:br/>
        <w:t>[дата окончания периода обязательства] – дата окончания периода обязательства в формате ДД.ММ.ГГГГ;</w:t>
      </w:r>
      <w:r w:rsidRPr="005C69A8">
        <w:rPr>
          <w:rFonts w:ascii="Garamond" w:eastAsia="Times New Roman" w:hAnsi="Garamond"/>
          <w:szCs w:val="20"/>
          <w:lang w:eastAsia="ru-RU"/>
        </w:rPr>
        <w:br/>
        <w:t>[сумма НДС] – сумма НДС;</w:t>
      </w:r>
      <w:r w:rsidRPr="005C69A8">
        <w:rPr>
          <w:rFonts w:ascii="Garamond" w:eastAsia="Times New Roman" w:hAnsi="Garamond"/>
          <w:szCs w:val="20"/>
          <w:lang w:eastAsia="ru-RU"/>
        </w:rPr>
        <w:br/>
        <w:t xml:space="preserve">[номер решения] – номер решения </w:t>
      </w:r>
      <w:r w:rsidRPr="005C69A8">
        <w:rPr>
          <w:rFonts w:ascii="Garamond" w:eastAsia="Times New Roman" w:hAnsi="Garamond"/>
          <w:szCs w:val="20"/>
        </w:rPr>
        <w:t xml:space="preserve">Наблюдательного совета Совета рынка; </w:t>
      </w:r>
      <w:r w:rsidRPr="005C69A8">
        <w:rPr>
          <w:rFonts w:ascii="Garamond" w:eastAsia="Times New Roman" w:hAnsi="Garamond"/>
          <w:szCs w:val="20"/>
          <w:lang w:eastAsia="ru-RU"/>
        </w:rPr>
        <w:br/>
        <w:t xml:space="preserve">[дата решения] – дата решения </w:t>
      </w:r>
      <w:r w:rsidRPr="005C69A8">
        <w:rPr>
          <w:rFonts w:ascii="Garamond" w:eastAsia="Times New Roman" w:hAnsi="Garamond"/>
          <w:szCs w:val="20"/>
        </w:rPr>
        <w:t>Наблюдательного совета Совета рынка</w:t>
      </w:r>
      <w:r w:rsidRPr="005C69A8">
        <w:rPr>
          <w:rFonts w:ascii="Garamond" w:eastAsia="Times New Roman" w:hAnsi="Garamond"/>
          <w:szCs w:val="20"/>
          <w:lang w:eastAsia="ru-RU"/>
        </w:rPr>
        <w:t xml:space="preserve"> в формате ДД.ММ.ГГГГ.</w:t>
      </w:r>
    </w:p>
    <w:p w14:paraId="3190993A" w14:textId="77777777" w:rsidR="005C69A8" w:rsidRPr="005C69A8" w:rsidRDefault="005C69A8" w:rsidP="005C69A8">
      <w:pPr>
        <w:spacing w:before="180" w:after="0" w:line="240" w:lineRule="auto"/>
        <w:rPr>
          <w:rFonts w:ascii="Garamond" w:eastAsia="Times New Roman" w:hAnsi="Garamond"/>
          <w:sz w:val="20"/>
          <w:szCs w:val="20"/>
          <w:lang w:eastAsia="ru-RU"/>
        </w:rPr>
      </w:pPr>
    </w:p>
    <w:p w14:paraId="1353168C" w14:textId="77777777" w:rsidR="005C69A8" w:rsidRPr="005C69A8" w:rsidRDefault="005C69A8" w:rsidP="005C69A8">
      <w:pPr>
        <w:spacing w:before="180" w:after="0" w:line="240" w:lineRule="auto"/>
        <w:rPr>
          <w:rFonts w:ascii="Garamond" w:eastAsia="Times New Roman" w:hAnsi="Garamond"/>
          <w:sz w:val="20"/>
          <w:szCs w:val="20"/>
          <w:lang w:eastAsia="ru-RU"/>
        </w:rPr>
      </w:pPr>
      <w:r w:rsidRPr="005C69A8">
        <w:rPr>
          <w:rFonts w:ascii="Garamond" w:eastAsia="Times New Roman" w:hAnsi="Garamond"/>
          <w:sz w:val="20"/>
          <w:szCs w:val="20"/>
          <w:lang w:eastAsia="ru-RU"/>
        </w:rPr>
        <w:lastRenderedPageBreak/>
        <w:t xml:space="preserve">* Период обязательства указывается в формате ММ.ГГГГ для договоров купли-продажи на БР и договоров комиссии на БР. </w:t>
      </w:r>
    </w:p>
    <w:p w14:paraId="7594AF7B" w14:textId="77777777" w:rsidR="005C69A8" w:rsidRDefault="005C69A8" w:rsidP="00E54800">
      <w:pPr>
        <w:spacing w:after="0" w:line="240" w:lineRule="auto"/>
        <w:rPr>
          <w:rFonts w:ascii="Garamond" w:hAnsi="Garamond" w:cs="Garamond"/>
          <w:b/>
          <w:bCs/>
          <w:sz w:val="26"/>
          <w:szCs w:val="26"/>
        </w:rPr>
      </w:pPr>
      <w:r w:rsidRPr="005C69A8">
        <w:rPr>
          <w:rFonts w:ascii="Garamond" w:eastAsia="Times New Roman" w:hAnsi="Garamond"/>
          <w:sz w:val="20"/>
          <w:szCs w:val="20"/>
          <w:lang w:eastAsia="ru-RU"/>
        </w:rPr>
        <w:t>** Дата договора не указывается для авансовых обязательств по договорам купли-продажи мощности, производимой с использованием генерирующих объектов, поставляющих мощность в вынужденном режиме.</w:t>
      </w:r>
    </w:p>
    <w:p w14:paraId="641CEB7B" w14:textId="77777777" w:rsidR="005C69A8" w:rsidRDefault="005C69A8">
      <w:pPr>
        <w:spacing w:after="160" w:line="259" w:lineRule="auto"/>
        <w:rPr>
          <w:rFonts w:ascii="Garamond" w:hAnsi="Garamond" w:cs="Garamond"/>
          <w:b/>
          <w:bCs/>
          <w:sz w:val="26"/>
          <w:szCs w:val="26"/>
        </w:rPr>
      </w:pPr>
      <w:r>
        <w:rPr>
          <w:rFonts w:ascii="Garamond" w:hAnsi="Garamond" w:cs="Garamond"/>
          <w:b/>
          <w:bCs/>
          <w:sz w:val="26"/>
          <w:szCs w:val="26"/>
        </w:rPr>
        <w:br w:type="page"/>
      </w:r>
    </w:p>
    <w:p w14:paraId="4482B9CE" w14:textId="2873481B" w:rsidR="005C69A8" w:rsidRPr="003B24E7" w:rsidRDefault="005C69A8" w:rsidP="005C69A8">
      <w:pPr>
        <w:spacing w:after="0" w:line="240" w:lineRule="auto"/>
        <w:rPr>
          <w:rFonts w:ascii="Garamond" w:hAnsi="Garamond" w:cs="Garamond"/>
          <w:b/>
          <w:bCs/>
          <w:sz w:val="24"/>
          <w:szCs w:val="24"/>
        </w:rPr>
      </w:pPr>
      <w:r w:rsidRPr="003B24E7">
        <w:rPr>
          <w:rFonts w:ascii="Garamond" w:hAnsi="Garamond" w:cs="Garamond"/>
          <w:b/>
          <w:bCs/>
          <w:sz w:val="24"/>
          <w:szCs w:val="24"/>
        </w:rPr>
        <w:lastRenderedPageBreak/>
        <w:t>Предлагаемая редакция</w:t>
      </w:r>
    </w:p>
    <w:p w14:paraId="661EF1CB" w14:textId="77777777" w:rsidR="005C69A8" w:rsidRDefault="005C69A8" w:rsidP="00E54800">
      <w:pPr>
        <w:spacing w:after="0" w:line="240" w:lineRule="auto"/>
        <w:rPr>
          <w:rFonts w:ascii="Garamond" w:hAnsi="Garamond" w:cs="Garamond"/>
          <w:b/>
          <w:bCs/>
          <w:sz w:val="26"/>
          <w:szCs w:val="26"/>
        </w:rPr>
      </w:pPr>
    </w:p>
    <w:p w14:paraId="4C2EF068" w14:textId="77777777" w:rsidR="005C69A8" w:rsidRPr="005C69A8" w:rsidRDefault="005C69A8" w:rsidP="005C69A8">
      <w:pPr>
        <w:spacing w:after="0" w:line="240" w:lineRule="auto"/>
        <w:jc w:val="right"/>
        <w:rPr>
          <w:rFonts w:ascii="Garamond" w:eastAsia="Times New Roman" w:hAnsi="Garamond"/>
          <w:b/>
          <w:spacing w:val="1"/>
          <w:szCs w:val="20"/>
        </w:rPr>
      </w:pPr>
      <w:r w:rsidRPr="005C69A8">
        <w:rPr>
          <w:rFonts w:ascii="Garamond" w:eastAsia="Times New Roman" w:hAnsi="Garamond"/>
          <w:b/>
          <w:spacing w:val="1"/>
          <w:szCs w:val="20"/>
        </w:rPr>
        <w:t xml:space="preserve">Приложение 8 </w:t>
      </w:r>
    </w:p>
    <w:p w14:paraId="3FC9A2B1" w14:textId="77777777" w:rsidR="005C69A8" w:rsidRPr="005C69A8" w:rsidRDefault="005C69A8" w:rsidP="005C69A8">
      <w:pPr>
        <w:spacing w:after="0" w:line="240" w:lineRule="auto"/>
        <w:jc w:val="right"/>
        <w:rPr>
          <w:rFonts w:ascii="Garamond" w:eastAsia="Times New Roman" w:hAnsi="Garamond"/>
          <w:spacing w:val="1"/>
          <w:szCs w:val="20"/>
        </w:rPr>
      </w:pPr>
      <w:r w:rsidRPr="005C69A8">
        <w:rPr>
          <w:rFonts w:ascii="Garamond" w:eastAsia="Times New Roman" w:hAnsi="Garamond"/>
          <w:spacing w:val="1"/>
          <w:szCs w:val="20"/>
        </w:rPr>
        <w:t xml:space="preserve">к Регламенту финансовых расчетов </w:t>
      </w:r>
    </w:p>
    <w:p w14:paraId="35734322" w14:textId="77777777" w:rsidR="005C69A8" w:rsidRPr="005C69A8" w:rsidRDefault="005C69A8" w:rsidP="005C69A8">
      <w:pPr>
        <w:spacing w:after="0" w:line="240" w:lineRule="auto"/>
        <w:jc w:val="right"/>
        <w:rPr>
          <w:rFonts w:ascii="Garamond" w:eastAsia="Times New Roman" w:hAnsi="Garamond"/>
          <w:b/>
          <w:spacing w:val="1"/>
          <w:szCs w:val="20"/>
        </w:rPr>
      </w:pPr>
      <w:r w:rsidRPr="005C69A8">
        <w:rPr>
          <w:rFonts w:ascii="Garamond" w:eastAsia="Times New Roman" w:hAnsi="Garamond"/>
          <w:spacing w:val="1"/>
          <w:szCs w:val="20"/>
        </w:rPr>
        <w:t>на оптовом рынке электроэнергии</w:t>
      </w:r>
      <w:r w:rsidRPr="005C69A8">
        <w:rPr>
          <w:rFonts w:ascii="Garamond" w:eastAsia="Times New Roman" w:hAnsi="Garamond"/>
          <w:b/>
          <w:spacing w:val="1"/>
          <w:szCs w:val="20"/>
        </w:rPr>
        <w:t xml:space="preserve"> </w:t>
      </w:r>
    </w:p>
    <w:p w14:paraId="21E3393C" w14:textId="77777777" w:rsidR="005C69A8" w:rsidRPr="005C69A8" w:rsidRDefault="005C69A8" w:rsidP="005C69A8">
      <w:pPr>
        <w:spacing w:after="0" w:line="240" w:lineRule="auto"/>
        <w:rPr>
          <w:rFonts w:ascii="Garamond" w:eastAsia="Times New Roman" w:hAnsi="Garamond"/>
          <w:szCs w:val="20"/>
        </w:rPr>
      </w:pPr>
    </w:p>
    <w:tbl>
      <w:tblPr>
        <w:tblW w:w="1012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0"/>
      </w:tblGrid>
      <w:tr w:rsidR="005C69A8" w:rsidRPr="005C69A8" w14:paraId="0E4B16A3" w14:textId="77777777" w:rsidTr="008C6FEC">
        <w:trPr>
          <w:trHeight w:val="360"/>
        </w:trPr>
        <w:tc>
          <w:tcPr>
            <w:tcW w:w="10120" w:type="dxa"/>
            <w:shd w:val="clear" w:color="auto" w:fill="auto"/>
            <w:vAlign w:val="center"/>
            <w:hideMark/>
          </w:tcPr>
          <w:p w14:paraId="25176A05" w14:textId="77777777" w:rsidR="005C69A8" w:rsidRPr="005C69A8" w:rsidRDefault="005C69A8" w:rsidP="005C69A8">
            <w:pPr>
              <w:spacing w:before="180" w:after="0" w:line="240" w:lineRule="auto"/>
              <w:jc w:val="center"/>
              <w:rPr>
                <w:rFonts w:ascii="Garamond" w:eastAsia="Times New Roman" w:hAnsi="Garamond" w:cs="Arial"/>
                <w:b/>
                <w:bCs/>
                <w:szCs w:val="20"/>
                <w:lang w:eastAsia="ru-RU"/>
              </w:rPr>
            </w:pPr>
            <w:r w:rsidRPr="005C69A8">
              <w:rPr>
                <w:rFonts w:ascii="Garamond" w:eastAsia="Times New Roman" w:hAnsi="Garamond" w:cs="Arial"/>
                <w:b/>
                <w:bCs/>
                <w:szCs w:val="20"/>
                <w:lang w:eastAsia="ru-RU"/>
              </w:rPr>
              <w:t>Порядок указания назначения платежа в Сводном реестре платежей</w:t>
            </w:r>
          </w:p>
        </w:tc>
      </w:tr>
      <w:tr w:rsidR="005C69A8" w:rsidRPr="005C69A8" w14:paraId="1022951C" w14:textId="77777777" w:rsidTr="008C6FEC">
        <w:trPr>
          <w:trHeight w:val="480"/>
        </w:trPr>
        <w:tc>
          <w:tcPr>
            <w:tcW w:w="10120" w:type="dxa"/>
            <w:shd w:val="clear" w:color="auto" w:fill="auto"/>
            <w:vAlign w:val="center"/>
            <w:hideMark/>
          </w:tcPr>
          <w:p w14:paraId="71B0365D"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купли-продажи на РСВ и договорам комиссии на РСВ, по договорам купли-продажи на БР и договорам комиссии на БР, по договорам купли-продажи электрической энергии в НЦЗ и договорам комиссии в НЦЗ, договору купли-продажи электрической энергии по свободным (нерегулируемым) ценам в целях компенсации потерь в электрических сетях (в ценовой зоне):</w:t>
            </w:r>
          </w:p>
        </w:tc>
      </w:tr>
      <w:tr w:rsidR="005C69A8" w:rsidRPr="005C69A8" w14:paraId="50B3DCDF" w14:textId="77777777" w:rsidTr="008C6FEC">
        <w:trPr>
          <w:trHeight w:val="696"/>
        </w:trPr>
        <w:tc>
          <w:tcPr>
            <w:tcW w:w="10120" w:type="dxa"/>
            <w:shd w:val="clear" w:color="auto" w:fill="auto"/>
            <w:vAlign w:val="center"/>
            <w:hideMark/>
          </w:tcPr>
          <w:p w14:paraId="19BF087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В т.ч. НДС [сумма НДС].</w:t>
            </w:r>
          </w:p>
        </w:tc>
      </w:tr>
      <w:tr w:rsidR="005C69A8" w:rsidRPr="005C69A8" w14:paraId="261391B6" w14:textId="77777777" w:rsidTr="008C6FEC">
        <w:trPr>
          <w:trHeight w:val="684"/>
        </w:trPr>
        <w:tc>
          <w:tcPr>
            <w:tcW w:w="10120" w:type="dxa"/>
            <w:shd w:val="clear" w:color="auto" w:fill="auto"/>
            <w:vAlign w:val="center"/>
            <w:hideMark/>
          </w:tcPr>
          <w:p w14:paraId="1F2D409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Без НДС.</w:t>
            </w:r>
          </w:p>
        </w:tc>
      </w:tr>
      <w:tr w:rsidR="005C69A8" w:rsidRPr="005C69A8" w14:paraId="70814A70" w14:textId="77777777" w:rsidTr="008C6FEC">
        <w:trPr>
          <w:trHeight w:val="588"/>
        </w:trPr>
        <w:tc>
          <w:tcPr>
            <w:tcW w:w="10120" w:type="dxa"/>
            <w:shd w:val="clear" w:color="000000" w:fill="FFFFFF"/>
            <w:vAlign w:val="center"/>
            <w:hideMark/>
          </w:tcPr>
          <w:p w14:paraId="57C9B71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В т.ч. НДС [сумма НДС].</w:t>
            </w:r>
          </w:p>
        </w:tc>
      </w:tr>
      <w:tr w:rsidR="005C69A8" w:rsidRPr="005C69A8" w14:paraId="5C212940" w14:textId="77777777" w:rsidTr="008C6FEC">
        <w:trPr>
          <w:trHeight w:val="588"/>
        </w:trPr>
        <w:tc>
          <w:tcPr>
            <w:tcW w:w="10120" w:type="dxa"/>
            <w:shd w:val="clear" w:color="auto" w:fill="auto"/>
            <w:vAlign w:val="center"/>
            <w:hideMark/>
          </w:tcPr>
          <w:p w14:paraId="2B11922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 В т.ч. НДС [сумма НДС].</w:t>
            </w:r>
          </w:p>
        </w:tc>
      </w:tr>
      <w:tr w:rsidR="005C69A8" w:rsidRPr="005C69A8" w14:paraId="32DAB908" w14:textId="77777777" w:rsidTr="008C6FEC">
        <w:trPr>
          <w:trHeight w:val="588"/>
        </w:trPr>
        <w:tc>
          <w:tcPr>
            <w:tcW w:w="10120" w:type="dxa"/>
            <w:shd w:val="clear" w:color="auto" w:fill="auto"/>
            <w:vAlign w:val="center"/>
            <w:hideMark/>
          </w:tcPr>
          <w:p w14:paraId="7F386DD6"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  Без НДС.</w:t>
            </w:r>
          </w:p>
        </w:tc>
      </w:tr>
      <w:tr w:rsidR="005C69A8" w:rsidRPr="005C69A8" w14:paraId="74001232" w14:textId="77777777" w:rsidTr="008C6FEC">
        <w:trPr>
          <w:trHeight w:val="714"/>
        </w:trPr>
        <w:tc>
          <w:tcPr>
            <w:tcW w:w="10120" w:type="dxa"/>
            <w:shd w:val="clear" w:color="000000" w:fill="FFFFFF"/>
            <w:vAlign w:val="center"/>
            <w:hideMark/>
          </w:tcPr>
          <w:p w14:paraId="0BF93F5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Возврат неиспользованных средств обеспечительного платежа за электроэнергию по договору [номер договора] от [дата договора] на [месяц год] г. НДС не облагается.</w:t>
            </w:r>
          </w:p>
        </w:tc>
      </w:tr>
      <w:tr w:rsidR="005C69A8" w:rsidRPr="005C69A8" w14:paraId="084BB5EC" w14:textId="77777777" w:rsidTr="008C6FEC">
        <w:trPr>
          <w:trHeight w:val="556"/>
        </w:trPr>
        <w:tc>
          <w:tcPr>
            <w:tcW w:w="10120" w:type="dxa"/>
            <w:shd w:val="clear" w:color="auto" w:fill="auto"/>
            <w:vAlign w:val="center"/>
            <w:hideMark/>
          </w:tcPr>
          <w:p w14:paraId="41C6F256"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инф. о показателях СФ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FB623B7" w14:textId="77777777" w:rsidTr="008C6FEC">
        <w:trPr>
          <w:trHeight w:val="550"/>
        </w:trPr>
        <w:tc>
          <w:tcPr>
            <w:tcW w:w="10120" w:type="dxa"/>
            <w:shd w:val="clear" w:color="auto" w:fill="auto"/>
            <w:vAlign w:val="center"/>
            <w:hideMark/>
          </w:tcPr>
          <w:p w14:paraId="5B8EC8B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СФ на бумажном носителе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5BD7BCE7" w14:textId="77777777" w:rsidTr="008C6FEC">
        <w:trPr>
          <w:trHeight w:val="558"/>
        </w:trPr>
        <w:tc>
          <w:tcPr>
            <w:tcW w:w="10120" w:type="dxa"/>
            <w:shd w:val="clear" w:color="auto" w:fill="auto"/>
            <w:vAlign w:val="center"/>
            <w:hideMark/>
          </w:tcPr>
          <w:p w14:paraId="5984EF28"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СФ через ЭДО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[дата договора] за период [период обязательства]. Без НДС.</w:t>
            </w:r>
          </w:p>
        </w:tc>
      </w:tr>
      <w:tr w:rsidR="005C69A8" w:rsidRPr="005C69A8" w14:paraId="2EED07E1" w14:textId="77777777" w:rsidTr="008C6FEC">
        <w:trPr>
          <w:trHeight w:val="566"/>
        </w:trPr>
        <w:tc>
          <w:tcPr>
            <w:tcW w:w="10120" w:type="dxa"/>
            <w:shd w:val="clear" w:color="auto" w:fill="auto"/>
            <w:vAlign w:val="center"/>
            <w:hideMark/>
          </w:tcPr>
          <w:p w14:paraId="7E76CEEB"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нарушение представления копий СФ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[дата договора] за период [период обязательства]. Без НДС.</w:t>
            </w:r>
          </w:p>
        </w:tc>
      </w:tr>
      <w:tr w:rsidR="005C69A8" w:rsidRPr="005C69A8" w14:paraId="73C22C78" w14:textId="77777777" w:rsidTr="008C6FEC">
        <w:trPr>
          <w:trHeight w:val="560"/>
        </w:trPr>
        <w:tc>
          <w:tcPr>
            <w:tcW w:w="10120" w:type="dxa"/>
            <w:shd w:val="clear" w:color="auto" w:fill="auto"/>
            <w:vAlign w:val="center"/>
          </w:tcPr>
          <w:p w14:paraId="56541BF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Комиссионное вознаграждение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1FBEE8F2" w14:textId="77777777" w:rsidTr="008C6FEC">
        <w:trPr>
          <w:trHeight w:val="768"/>
        </w:trPr>
        <w:tc>
          <w:tcPr>
            <w:tcW w:w="10120" w:type="dxa"/>
            <w:shd w:val="clear" w:color="auto" w:fill="auto"/>
            <w:vAlign w:val="center"/>
          </w:tcPr>
          <w:p w14:paraId="7B30F1F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(Комиссионное вознаграждение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39E64C88" w14:textId="77777777" w:rsidTr="008C6FEC">
        <w:trPr>
          <w:trHeight w:val="456"/>
        </w:trPr>
        <w:tc>
          <w:tcPr>
            <w:tcW w:w="10120" w:type="dxa"/>
            <w:shd w:val="clear" w:color="auto" w:fill="auto"/>
            <w:noWrap/>
            <w:vAlign w:val="center"/>
            <w:hideMark/>
          </w:tcPr>
          <w:p w14:paraId="79FB5484"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b/>
                <w:szCs w:val="20"/>
              </w:rPr>
              <w:t>по договорам уступки требования (цессии), заключаемым с победителем конкурса на присвоение статуса гарантирующего поставщика</w:t>
            </w:r>
            <w:r w:rsidRPr="005C69A8">
              <w:rPr>
                <w:rFonts w:ascii="Garamond" w:eastAsia="Times New Roman" w:hAnsi="Garamond" w:cs="Arial"/>
                <w:b/>
                <w:bCs/>
                <w:szCs w:val="20"/>
                <w:lang w:eastAsia="ru-RU"/>
              </w:rPr>
              <w:t>:</w:t>
            </w:r>
          </w:p>
        </w:tc>
      </w:tr>
      <w:tr w:rsidR="005C69A8" w:rsidRPr="005C69A8" w14:paraId="1317F1BD" w14:textId="77777777" w:rsidTr="008C6FEC">
        <w:trPr>
          <w:trHeight w:val="612"/>
        </w:trPr>
        <w:tc>
          <w:tcPr>
            <w:tcW w:w="10120" w:type="dxa"/>
            <w:shd w:val="clear" w:color="000000" w:fill="FFFFFF"/>
            <w:vAlign w:val="center"/>
            <w:hideMark/>
          </w:tcPr>
          <w:p w14:paraId="5312CB8E"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цессии (ГП) [номер договора] от [дата договора]. За период [период обязательства]. В т.ч. НДС [сумма НДС].</w:t>
            </w:r>
          </w:p>
        </w:tc>
      </w:tr>
      <w:tr w:rsidR="005C69A8" w:rsidRPr="005C69A8" w14:paraId="0820C834" w14:textId="77777777" w:rsidTr="008C6FEC">
        <w:trPr>
          <w:trHeight w:val="288"/>
        </w:trPr>
        <w:tc>
          <w:tcPr>
            <w:tcW w:w="10120" w:type="dxa"/>
            <w:shd w:val="clear" w:color="auto" w:fill="auto"/>
            <w:vAlign w:val="center"/>
            <w:hideMark/>
          </w:tcPr>
          <w:p w14:paraId="18A18966"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b/>
                <w:szCs w:val="20"/>
              </w:rPr>
              <w:t xml:space="preserve">по договору о присоединении </w:t>
            </w:r>
            <w:r w:rsidRPr="005C69A8">
              <w:rPr>
                <w:rFonts w:ascii="Garamond" w:eastAsia="Times New Roman" w:hAnsi="Garamond"/>
                <w:b/>
                <w:color w:val="000000"/>
                <w:szCs w:val="20"/>
              </w:rPr>
              <w:t>к торговой системе оптового рынка</w:t>
            </w:r>
            <w:r w:rsidRPr="005C69A8">
              <w:rPr>
                <w:rFonts w:ascii="Garamond" w:eastAsia="Times New Roman" w:hAnsi="Garamond"/>
                <w:b/>
                <w:szCs w:val="20"/>
              </w:rPr>
              <w:t>:</w:t>
            </w:r>
          </w:p>
        </w:tc>
      </w:tr>
      <w:tr w:rsidR="005C69A8" w:rsidRPr="005C69A8" w14:paraId="4960B8ED" w14:textId="77777777" w:rsidTr="008C6FEC">
        <w:trPr>
          <w:trHeight w:val="627"/>
        </w:trPr>
        <w:tc>
          <w:tcPr>
            <w:tcW w:w="10120" w:type="dxa"/>
            <w:shd w:val="clear" w:color="auto" w:fill="auto"/>
            <w:vAlign w:val="center"/>
            <w:hideMark/>
          </w:tcPr>
          <w:p w14:paraId="6CAD249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услугу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73E0A64F" w14:textId="77777777" w:rsidTr="008C6FEC">
        <w:trPr>
          <w:trHeight w:val="553"/>
        </w:trPr>
        <w:tc>
          <w:tcPr>
            <w:tcW w:w="10120" w:type="dxa"/>
            <w:shd w:val="clear" w:color="auto" w:fill="auto"/>
            <w:vAlign w:val="center"/>
            <w:hideMark/>
          </w:tcPr>
          <w:p w14:paraId="1EA3257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Возврат (услуга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50BBDCC1" w14:textId="77777777" w:rsidTr="008C6FEC">
        <w:trPr>
          <w:trHeight w:val="546"/>
        </w:trPr>
        <w:tc>
          <w:tcPr>
            <w:tcW w:w="10120" w:type="dxa"/>
            <w:shd w:val="clear" w:color="auto" w:fill="auto"/>
            <w:vAlign w:val="center"/>
            <w:hideMark/>
          </w:tcPr>
          <w:p w14:paraId="0C59165E"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(Комплексная услуга ЦФР)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 xml:space="preserve">За период [период обязательства]. Без НДС. </w:t>
            </w:r>
          </w:p>
        </w:tc>
      </w:tr>
      <w:tr w:rsidR="005C69A8" w:rsidRPr="005C69A8" w14:paraId="65960EAA" w14:textId="77777777" w:rsidTr="008C6FEC">
        <w:trPr>
          <w:trHeight w:val="660"/>
        </w:trPr>
        <w:tc>
          <w:tcPr>
            <w:tcW w:w="10120" w:type="dxa"/>
            <w:shd w:val="clear" w:color="auto" w:fill="auto"/>
            <w:vAlign w:val="center"/>
            <w:hideMark/>
          </w:tcPr>
          <w:p w14:paraId="5210B25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За услугу АТС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 xml:space="preserve">В т.ч. НДС [сумма НДС]. </w:t>
            </w:r>
          </w:p>
        </w:tc>
      </w:tr>
      <w:tr w:rsidR="005C69A8" w:rsidRPr="005C69A8" w14:paraId="2820E662" w14:textId="77777777" w:rsidTr="008C6FEC">
        <w:trPr>
          <w:trHeight w:val="660"/>
        </w:trPr>
        <w:tc>
          <w:tcPr>
            <w:tcW w:w="10120" w:type="dxa"/>
            <w:shd w:val="clear" w:color="auto" w:fill="auto"/>
            <w:vAlign w:val="center"/>
            <w:hideMark/>
          </w:tcPr>
          <w:p w14:paraId="48BD7AE8"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Возврат (Услуга АТС)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 xml:space="preserve">В т.ч. НДС [сумма НДС]. </w:t>
            </w:r>
          </w:p>
        </w:tc>
      </w:tr>
      <w:tr w:rsidR="005C69A8" w:rsidRPr="005C69A8" w14:paraId="6B57326D" w14:textId="77777777" w:rsidTr="008C6FEC">
        <w:trPr>
          <w:trHeight w:val="660"/>
        </w:trPr>
        <w:tc>
          <w:tcPr>
            <w:tcW w:w="10120" w:type="dxa"/>
            <w:shd w:val="clear" w:color="auto" w:fill="auto"/>
            <w:vAlign w:val="center"/>
            <w:hideMark/>
          </w:tcPr>
          <w:p w14:paraId="1132F7C0"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(Услуга АТС)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Без НДС.</w:t>
            </w:r>
          </w:p>
        </w:tc>
      </w:tr>
      <w:tr w:rsidR="005C69A8" w:rsidRPr="005C69A8" w14:paraId="41877330" w14:textId="77777777" w:rsidTr="008C6FEC">
        <w:trPr>
          <w:trHeight w:val="660"/>
        </w:trPr>
        <w:tc>
          <w:tcPr>
            <w:tcW w:w="10120" w:type="dxa"/>
            <w:shd w:val="clear" w:color="auto" w:fill="auto"/>
            <w:vAlign w:val="center"/>
          </w:tcPr>
          <w:p w14:paraId="0B3669D9"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highlight w:val="yellow"/>
                <w:lang w:eastAsia="ru-RU"/>
              </w:rPr>
              <w:t xml:space="preserve">п/п [номер п/п] За услугу АТС в части организации услуг </w:t>
            </w:r>
            <w:r w:rsidRPr="005C69A8">
              <w:rPr>
                <w:rFonts w:ascii="Garamond" w:eastAsia="Times New Roman" w:hAnsi="Garamond"/>
                <w:szCs w:val="20"/>
                <w:highlight w:val="yellow"/>
              </w:rPr>
              <w:t>по управлению изменением режима потребления</w:t>
            </w:r>
            <w:r w:rsidRPr="005C69A8">
              <w:rPr>
                <w:rFonts w:ascii="Garamond" w:eastAsia="Times New Roman" w:hAnsi="Garamond" w:cs="Arial"/>
                <w:szCs w:val="20"/>
                <w:highlight w:val="yellow"/>
                <w:lang w:eastAsia="ru-RU"/>
              </w:rPr>
              <w:t xml:space="preserve">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В т.ч. НДС [сумма НДС].</w:t>
            </w:r>
          </w:p>
        </w:tc>
      </w:tr>
      <w:tr w:rsidR="005C69A8" w:rsidRPr="005C69A8" w14:paraId="2A41EAFA" w14:textId="77777777" w:rsidTr="008C6FEC">
        <w:trPr>
          <w:trHeight w:val="660"/>
        </w:trPr>
        <w:tc>
          <w:tcPr>
            <w:tcW w:w="10120" w:type="dxa"/>
            <w:shd w:val="clear" w:color="auto" w:fill="auto"/>
            <w:vAlign w:val="center"/>
          </w:tcPr>
          <w:p w14:paraId="045ACB9D"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Возврат (Услуга АТС в части организации услуг </w:t>
            </w:r>
            <w:r w:rsidRPr="005C69A8">
              <w:rPr>
                <w:rFonts w:ascii="Garamond" w:eastAsia="Times New Roman" w:hAnsi="Garamond"/>
                <w:szCs w:val="20"/>
                <w:highlight w:val="yellow"/>
              </w:rPr>
              <w:t>по управлению изменением режима потребления)</w:t>
            </w:r>
            <w:r w:rsidRPr="005C69A8">
              <w:rPr>
                <w:rFonts w:ascii="Garamond" w:eastAsia="Times New Roman" w:hAnsi="Garamond" w:cs="Arial"/>
                <w:szCs w:val="20"/>
                <w:highlight w:val="yellow"/>
                <w:lang w:eastAsia="ru-RU"/>
              </w:rPr>
              <w:t xml:space="preserve">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В т.ч. НДС [сумма НДС].</w:t>
            </w:r>
          </w:p>
        </w:tc>
      </w:tr>
      <w:tr w:rsidR="005C69A8" w:rsidRPr="005C69A8" w14:paraId="5F37ECF0" w14:textId="77777777" w:rsidTr="008C6FEC">
        <w:trPr>
          <w:trHeight w:val="660"/>
        </w:trPr>
        <w:tc>
          <w:tcPr>
            <w:tcW w:w="10120" w:type="dxa"/>
            <w:shd w:val="clear" w:color="auto" w:fill="auto"/>
            <w:vAlign w:val="center"/>
          </w:tcPr>
          <w:p w14:paraId="3DE0415A"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Пени (Услуга АТС в части организации услуг </w:t>
            </w:r>
            <w:r w:rsidRPr="005C69A8">
              <w:rPr>
                <w:rFonts w:ascii="Garamond" w:eastAsia="Times New Roman" w:hAnsi="Garamond"/>
                <w:szCs w:val="20"/>
                <w:highlight w:val="yellow"/>
              </w:rPr>
              <w:t>по управлению изменением режима потребления</w:t>
            </w:r>
            <w:r w:rsidRPr="005C69A8">
              <w:rPr>
                <w:rFonts w:ascii="Garamond" w:eastAsia="Times New Roman" w:hAnsi="Garamond" w:cs="Arial"/>
                <w:szCs w:val="20"/>
                <w:highlight w:val="yellow"/>
                <w:lang w:eastAsia="ru-RU"/>
              </w:rPr>
              <w:t xml:space="preserve">)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Без НДС.</w:t>
            </w:r>
          </w:p>
        </w:tc>
      </w:tr>
      <w:tr w:rsidR="005C69A8" w:rsidRPr="005C69A8" w14:paraId="5F91820F" w14:textId="77777777" w:rsidTr="008C6FEC">
        <w:trPr>
          <w:trHeight w:val="288"/>
        </w:trPr>
        <w:tc>
          <w:tcPr>
            <w:tcW w:w="10120" w:type="dxa"/>
            <w:shd w:val="clear" w:color="auto" w:fill="auto"/>
            <w:vAlign w:val="center"/>
            <w:hideMark/>
          </w:tcPr>
          <w:p w14:paraId="7F89ABD2"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возмездного оказания услуг по оперативно-диспетчерскому управлению в</w:t>
            </w:r>
            <w:r w:rsidRPr="005C69A8">
              <w:rPr>
                <w:rFonts w:ascii="Garamond" w:eastAsia="Times New Roman" w:hAnsi="Garamond" w:cs="Arial"/>
                <w:b/>
                <w:bCs/>
                <w:szCs w:val="20"/>
                <w:lang w:val="en-GB" w:eastAsia="ru-RU"/>
              </w:rPr>
              <w:t> </w:t>
            </w:r>
            <w:r w:rsidRPr="005C69A8">
              <w:rPr>
                <w:rFonts w:ascii="Garamond" w:eastAsia="Times New Roman" w:hAnsi="Garamond" w:cs="Arial"/>
                <w:b/>
                <w:bCs/>
                <w:szCs w:val="20"/>
                <w:lang w:eastAsia="ru-RU"/>
              </w:rPr>
              <w:t>электроэнергетике в части обеспечения надежности функционирования электроэнергетики:</w:t>
            </w:r>
          </w:p>
        </w:tc>
      </w:tr>
      <w:tr w:rsidR="005C69A8" w:rsidRPr="005C69A8" w14:paraId="265717F2" w14:textId="77777777" w:rsidTr="008C6FEC">
        <w:trPr>
          <w:trHeight w:val="612"/>
        </w:trPr>
        <w:tc>
          <w:tcPr>
            <w:tcW w:w="10120" w:type="dxa"/>
            <w:shd w:val="clear" w:color="auto" w:fill="auto"/>
            <w:vAlign w:val="center"/>
            <w:hideMark/>
          </w:tcPr>
          <w:p w14:paraId="6C37738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услуги СО ЕЭС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5480633C" w14:textId="77777777" w:rsidTr="008C6FEC">
        <w:trPr>
          <w:trHeight w:val="564"/>
        </w:trPr>
        <w:tc>
          <w:tcPr>
            <w:tcW w:w="10120" w:type="dxa"/>
            <w:shd w:val="clear" w:color="auto" w:fill="auto"/>
            <w:vAlign w:val="center"/>
            <w:hideMark/>
          </w:tcPr>
          <w:p w14:paraId="763E70F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2FD48A06" w14:textId="77777777" w:rsidTr="008C6FEC">
        <w:trPr>
          <w:trHeight w:val="576"/>
        </w:trPr>
        <w:tc>
          <w:tcPr>
            <w:tcW w:w="10120" w:type="dxa"/>
            <w:shd w:val="clear" w:color="auto" w:fill="auto"/>
            <w:vAlign w:val="center"/>
            <w:hideMark/>
          </w:tcPr>
          <w:p w14:paraId="5C6BD4EE"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(За услуги СО ЕЭС)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671AEDD0" w14:textId="77777777" w:rsidTr="008C6FEC">
        <w:trPr>
          <w:trHeight w:val="288"/>
        </w:trPr>
        <w:tc>
          <w:tcPr>
            <w:tcW w:w="10120" w:type="dxa"/>
            <w:shd w:val="clear" w:color="auto" w:fill="auto"/>
            <w:vAlign w:val="center"/>
            <w:hideMark/>
          </w:tcPr>
          <w:p w14:paraId="07BFE0AC"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агентским договорам с ЦФР:</w:t>
            </w:r>
          </w:p>
        </w:tc>
      </w:tr>
      <w:tr w:rsidR="005C69A8" w:rsidRPr="005C69A8" w14:paraId="3041EA0D" w14:textId="77777777" w:rsidTr="008C6FEC">
        <w:trPr>
          <w:trHeight w:val="600"/>
        </w:trPr>
        <w:tc>
          <w:tcPr>
            <w:tcW w:w="10120" w:type="dxa"/>
            <w:shd w:val="clear" w:color="auto" w:fill="auto"/>
            <w:vAlign w:val="center"/>
            <w:hideMark/>
          </w:tcPr>
          <w:p w14:paraId="0F2241C5"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Агентское вознаграждение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В т.ч. НДС [сумма НДС].</w:t>
            </w:r>
          </w:p>
        </w:tc>
      </w:tr>
      <w:tr w:rsidR="005C69A8" w:rsidRPr="005C69A8" w14:paraId="41312B51" w14:textId="77777777" w:rsidTr="008C6FEC">
        <w:trPr>
          <w:trHeight w:val="454"/>
        </w:trPr>
        <w:tc>
          <w:tcPr>
            <w:tcW w:w="10120" w:type="dxa"/>
            <w:shd w:val="clear" w:color="000000" w:fill="FFFFFF"/>
            <w:vAlign w:val="center"/>
            <w:hideMark/>
          </w:tcPr>
          <w:p w14:paraId="6BBCB323"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с [дата начала периода обязательства] по [дата окончания периода обязательства]. </w:t>
            </w:r>
            <w:r w:rsidRPr="005C69A8">
              <w:rPr>
                <w:rFonts w:ascii="Garamond" w:eastAsia="Times New Roman" w:hAnsi="Garamond" w:cs="Arial"/>
                <w:szCs w:val="20"/>
                <w:lang w:val="en-GB" w:eastAsia="ru-RU"/>
              </w:rPr>
              <w:t>Без НДС.</w:t>
            </w:r>
          </w:p>
        </w:tc>
      </w:tr>
      <w:tr w:rsidR="005C69A8" w:rsidRPr="005C69A8" w14:paraId="3BD31A33" w14:textId="77777777" w:rsidTr="008C6FEC">
        <w:trPr>
          <w:trHeight w:val="708"/>
        </w:trPr>
        <w:tc>
          <w:tcPr>
            <w:tcW w:w="10120" w:type="dxa"/>
            <w:shd w:val="clear" w:color="000000" w:fill="FFFFFF"/>
            <w:vAlign w:val="center"/>
            <w:hideMark/>
          </w:tcPr>
          <w:p w14:paraId="1657A7F5"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бездействие или действия, означающие фактический отказ от исполнения агентского дог. </w:t>
            </w:r>
            <w:r w:rsidRPr="005C69A8">
              <w:rPr>
                <w:rFonts w:ascii="Garamond" w:eastAsia="Times New Roman" w:hAnsi="Garamond" w:cs="Arial"/>
                <w:szCs w:val="20"/>
                <w:lang w:val="en-GB" w:eastAsia="ru-RU"/>
              </w:rPr>
              <w:t>[</w:t>
            </w:r>
            <w:proofErr w:type="gramStart"/>
            <w:r w:rsidRPr="005C69A8">
              <w:rPr>
                <w:rFonts w:ascii="Garamond" w:eastAsia="Times New Roman" w:hAnsi="Garamond" w:cs="Arial"/>
                <w:szCs w:val="20"/>
                <w:lang w:val="en-GB" w:eastAsia="ru-RU"/>
              </w:rPr>
              <w:t>номер</w:t>
            </w:r>
            <w:proofErr w:type="gramEnd"/>
            <w:r w:rsidRPr="005C69A8">
              <w:rPr>
                <w:rFonts w:ascii="Garamond" w:eastAsia="Times New Roman" w:hAnsi="Garamond" w:cs="Arial"/>
                <w:szCs w:val="20"/>
                <w:lang w:val="en-GB" w:eastAsia="ru-RU"/>
              </w:rPr>
              <w:t xml:space="preserve"> договора] от [дата договора]. Без НДС.</w:t>
            </w:r>
          </w:p>
        </w:tc>
      </w:tr>
      <w:tr w:rsidR="005C69A8" w:rsidRPr="005C69A8" w14:paraId="36854890" w14:textId="77777777" w:rsidTr="008C6FEC">
        <w:trPr>
          <w:trHeight w:val="288"/>
        </w:trPr>
        <w:tc>
          <w:tcPr>
            <w:tcW w:w="10120" w:type="dxa"/>
            <w:shd w:val="clear" w:color="auto" w:fill="auto"/>
            <w:vAlign w:val="center"/>
            <w:hideMark/>
          </w:tcPr>
          <w:p w14:paraId="2CA0F936"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коммерческого представительства с ЦФР:</w:t>
            </w:r>
          </w:p>
        </w:tc>
      </w:tr>
      <w:tr w:rsidR="005C69A8" w:rsidRPr="005C69A8" w14:paraId="7BC2555C" w14:textId="77777777" w:rsidTr="008C6FEC">
        <w:trPr>
          <w:trHeight w:val="636"/>
        </w:trPr>
        <w:tc>
          <w:tcPr>
            <w:tcW w:w="10120" w:type="dxa"/>
            <w:shd w:val="clear" w:color="auto" w:fill="auto"/>
            <w:vAlign w:val="center"/>
            <w:hideMark/>
          </w:tcPr>
          <w:p w14:paraId="323D7BC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Вознаграждение поверенного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В т.ч. НДС [сумма].</w:t>
            </w:r>
          </w:p>
        </w:tc>
      </w:tr>
      <w:tr w:rsidR="005C69A8" w:rsidRPr="005C69A8" w14:paraId="7BE65B0F" w14:textId="77777777" w:rsidTr="008C6FEC">
        <w:trPr>
          <w:trHeight w:val="636"/>
        </w:trPr>
        <w:tc>
          <w:tcPr>
            <w:tcW w:w="10120" w:type="dxa"/>
            <w:shd w:val="clear" w:color="auto" w:fill="auto"/>
            <w:vAlign w:val="center"/>
            <w:hideMark/>
          </w:tcPr>
          <w:p w14:paraId="6951A2FB"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1D105EE" w14:textId="77777777" w:rsidTr="008C6FEC">
        <w:trPr>
          <w:trHeight w:val="288"/>
        </w:trPr>
        <w:tc>
          <w:tcPr>
            <w:tcW w:w="10120" w:type="dxa"/>
            <w:shd w:val="clear" w:color="auto" w:fill="auto"/>
            <w:vAlign w:val="center"/>
            <w:hideMark/>
          </w:tcPr>
          <w:p w14:paraId="4F405385"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оплате штрафов по решению дисциплинарной комиссии СР:</w:t>
            </w:r>
          </w:p>
        </w:tc>
      </w:tr>
      <w:tr w:rsidR="005C69A8" w:rsidRPr="005C69A8" w14:paraId="1DE69A32" w14:textId="77777777" w:rsidTr="008C6FEC">
        <w:trPr>
          <w:trHeight w:val="568"/>
        </w:trPr>
        <w:tc>
          <w:tcPr>
            <w:tcW w:w="10120" w:type="dxa"/>
            <w:shd w:val="clear" w:color="000000" w:fill="FFFFFF"/>
            <w:vAlign w:val="center"/>
            <w:hideMark/>
          </w:tcPr>
          <w:p w14:paraId="7ADD7BE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Оплата штрафа по решению Дисциплинарной комиссии Ассоциации «НП Совет рынка» № [номер решения] от [дата решения]. НДС не облагается.</w:t>
            </w:r>
          </w:p>
        </w:tc>
      </w:tr>
      <w:tr w:rsidR="005C69A8" w:rsidRPr="005C69A8" w14:paraId="10B01A2F" w14:textId="77777777" w:rsidTr="008C6FEC">
        <w:trPr>
          <w:trHeight w:val="568"/>
        </w:trPr>
        <w:tc>
          <w:tcPr>
            <w:tcW w:w="10120" w:type="dxa"/>
            <w:shd w:val="clear" w:color="000000" w:fill="FFFFFF"/>
            <w:vAlign w:val="center"/>
          </w:tcPr>
          <w:p w14:paraId="32B624D7" w14:textId="77777777" w:rsidR="005C69A8" w:rsidRPr="005C69A8" w:rsidRDefault="005C69A8" w:rsidP="005C69A8">
            <w:pPr>
              <w:spacing w:before="180" w:after="0" w:line="240" w:lineRule="auto"/>
              <w:rPr>
                <w:rFonts w:ascii="Garamond" w:eastAsia="Times New Roman" w:hAnsi="Garamond" w:cs="Arial"/>
                <w:b/>
                <w:szCs w:val="20"/>
                <w:lang w:eastAsia="ru-RU"/>
              </w:rPr>
            </w:pPr>
            <w:r w:rsidRPr="005C69A8">
              <w:rPr>
                <w:rFonts w:ascii="Garamond" w:eastAsia="Times New Roman" w:hAnsi="Garamond"/>
                <w:b/>
                <w:szCs w:val="20"/>
                <w:highlight w:val="yellow"/>
              </w:rPr>
              <w:lastRenderedPageBreak/>
              <w:t>по договорам оказания услуг по управлению изменением режима потребления</w:t>
            </w:r>
            <w:r w:rsidRPr="005C69A8">
              <w:rPr>
                <w:rFonts w:ascii="Garamond" w:eastAsia="Times New Roman" w:hAnsi="Garamond"/>
                <w:b/>
                <w:szCs w:val="20"/>
              </w:rPr>
              <w:t>:</w:t>
            </w:r>
          </w:p>
        </w:tc>
      </w:tr>
      <w:tr w:rsidR="005C69A8" w:rsidRPr="005C69A8" w14:paraId="6485110C" w14:textId="77777777" w:rsidTr="008C6FEC">
        <w:trPr>
          <w:trHeight w:val="568"/>
        </w:trPr>
        <w:tc>
          <w:tcPr>
            <w:tcW w:w="10120" w:type="dxa"/>
            <w:shd w:val="clear" w:color="000000" w:fill="FFFFFF"/>
            <w:vAlign w:val="center"/>
          </w:tcPr>
          <w:p w14:paraId="4EE93AE4"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За услуги </w:t>
            </w:r>
            <w:r w:rsidRPr="005C69A8">
              <w:rPr>
                <w:rFonts w:ascii="Garamond" w:eastAsia="Times New Roman" w:hAnsi="Garamond"/>
                <w:szCs w:val="20"/>
                <w:highlight w:val="yellow"/>
              </w:rPr>
              <w:t xml:space="preserve">по управлению изменением режима потребления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В т.ч. НДС [сумма НДС].</w:t>
            </w:r>
          </w:p>
        </w:tc>
      </w:tr>
      <w:tr w:rsidR="005C69A8" w:rsidRPr="005C69A8" w14:paraId="76039255" w14:textId="77777777" w:rsidTr="008C6FEC">
        <w:trPr>
          <w:trHeight w:val="568"/>
        </w:trPr>
        <w:tc>
          <w:tcPr>
            <w:tcW w:w="10120" w:type="dxa"/>
            <w:shd w:val="clear" w:color="000000" w:fill="FFFFFF"/>
            <w:vAlign w:val="center"/>
          </w:tcPr>
          <w:p w14:paraId="5FEBD97E"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Возврат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В т.ч. НДС [сумма НДС].</w:t>
            </w:r>
          </w:p>
        </w:tc>
      </w:tr>
      <w:tr w:rsidR="005C69A8" w:rsidRPr="005C69A8" w14:paraId="7EDB84B3" w14:textId="77777777" w:rsidTr="008C6FEC">
        <w:trPr>
          <w:trHeight w:val="568"/>
        </w:trPr>
        <w:tc>
          <w:tcPr>
            <w:tcW w:w="10120" w:type="dxa"/>
            <w:shd w:val="clear" w:color="000000" w:fill="FFFFFF"/>
            <w:vAlign w:val="center"/>
          </w:tcPr>
          <w:p w14:paraId="0211C5BD"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Пени (За услуги </w:t>
            </w:r>
            <w:r w:rsidRPr="005C69A8">
              <w:rPr>
                <w:rFonts w:ascii="Garamond" w:eastAsia="Times New Roman" w:hAnsi="Garamond"/>
                <w:szCs w:val="20"/>
                <w:highlight w:val="yellow"/>
              </w:rPr>
              <w:t>по управлению изменением режима потребления</w:t>
            </w:r>
            <w:r w:rsidRPr="005C69A8">
              <w:rPr>
                <w:rFonts w:ascii="Garamond" w:eastAsia="Times New Roman" w:hAnsi="Garamond" w:cs="Arial"/>
                <w:szCs w:val="20"/>
                <w:highlight w:val="yellow"/>
                <w:lang w:eastAsia="ru-RU"/>
              </w:rPr>
              <w:t xml:space="preserve">)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Без НДС.</w:t>
            </w:r>
          </w:p>
        </w:tc>
      </w:tr>
      <w:tr w:rsidR="005C69A8" w:rsidRPr="005C69A8" w14:paraId="09466455" w14:textId="77777777" w:rsidTr="008C6FEC">
        <w:trPr>
          <w:trHeight w:val="568"/>
        </w:trPr>
        <w:tc>
          <w:tcPr>
            <w:tcW w:w="10120" w:type="dxa"/>
            <w:shd w:val="clear" w:color="000000" w:fill="FFFFFF"/>
            <w:vAlign w:val="center"/>
          </w:tcPr>
          <w:p w14:paraId="467ECB3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highlight w:val="yellow"/>
                <w:lang w:eastAsia="ru-RU"/>
              </w:rPr>
              <w:t xml:space="preserve">п/п [номер п/п] Оплата штрафа </w:t>
            </w:r>
            <w:r w:rsidRPr="005C69A8">
              <w:rPr>
                <w:rFonts w:ascii="Garamond" w:eastAsia="Times New Roman" w:hAnsi="Garamond"/>
                <w:szCs w:val="20"/>
                <w:highlight w:val="yellow"/>
              </w:rPr>
              <w:t>за неготовность</w:t>
            </w:r>
            <w:r w:rsidRPr="005C69A8">
              <w:rPr>
                <w:rFonts w:ascii="Garamond" w:eastAsia="Times New Roman" w:hAnsi="Garamond" w:cs="Arial"/>
                <w:szCs w:val="20"/>
                <w:highlight w:val="yellow"/>
                <w:lang w:eastAsia="ru-RU"/>
              </w:rPr>
              <w:t xml:space="preserve">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Без НДС.</w:t>
            </w:r>
          </w:p>
        </w:tc>
      </w:tr>
      <w:tr w:rsidR="005C69A8" w:rsidRPr="005C69A8" w14:paraId="177238D3" w14:textId="77777777" w:rsidTr="008C6FEC">
        <w:trPr>
          <w:trHeight w:val="568"/>
        </w:trPr>
        <w:tc>
          <w:tcPr>
            <w:tcW w:w="10120" w:type="dxa"/>
            <w:shd w:val="clear" w:color="000000" w:fill="FFFFFF"/>
            <w:vAlign w:val="center"/>
          </w:tcPr>
          <w:p w14:paraId="6C83CD92"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Выплата денежной суммы </w:t>
            </w:r>
            <w:r w:rsidRPr="005C69A8">
              <w:rPr>
                <w:rFonts w:ascii="Garamond" w:eastAsia="Times New Roman" w:hAnsi="Garamond"/>
                <w:szCs w:val="20"/>
                <w:highlight w:val="yellow"/>
              </w:rPr>
              <w:t>за отказ от исполнения договора</w:t>
            </w:r>
            <w:r w:rsidRPr="005C69A8">
              <w:rPr>
                <w:rFonts w:ascii="Garamond" w:eastAsia="Times New Roman" w:hAnsi="Garamond" w:cs="Arial"/>
                <w:szCs w:val="20"/>
                <w:highlight w:val="yellow"/>
                <w:lang w:eastAsia="ru-RU"/>
              </w:rPr>
              <w:t xml:space="preserve"> [номер договора] от [дата договора]. За период [период обязательства]. Без НДС.</w:t>
            </w:r>
          </w:p>
        </w:tc>
      </w:tr>
      <w:tr w:rsidR="005C69A8" w:rsidRPr="005C69A8" w14:paraId="16D59231" w14:textId="77777777" w:rsidTr="008C6FEC">
        <w:trPr>
          <w:trHeight w:val="568"/>
        </w:trPr>
        <w:tc>
          <w:tcPr>
            <w:tcW w:w="10120" w:type="dxa"/>
            <w:shd w:val="clear" w:color="000000" w:fill="FFFFFF"/>
            <w:vAlign w:val="center"/>
          </w:tcPr>
          <w:p w14:paraId="13FAC7F4"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Оплата штрафа за </w:t>
            </w:r>
            <w:r w:rsidRPr="005C69A8">
              <w:rPr>
                <w:rFonts w:ascii="Garamond" w:eastAsia="Times New Roman" w:hAnsi="Garamond"/>
                <w:szCs w:val="20"/>
                <w:highlight w:val="yellow"/>
              </w:rPr>
              <w:t>неготовность</w:t>
            </w:r>
            <w:r w:rsidRPr="005C69A8">
              <w:rPr>
                <w:rFonts w:ascii="Garamond" w:eastAsia="Times New Roman" w:hAnsi="Garamond" w:cs="Arial"/>
                <w:szCs w:val="20"/>
                <w:highlight w:val="yellow"/>
                <w:lang w:eastAsia="ru-RU"/>
              </w:rPr>
              <w:t xml:space="preserve">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xml:space="preserve">. [номер договора] от [дата договора]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поручит. [номер договора] от [дата договора]. За период [период обязательства]. Без НДС.</w:t>
            </w:r>
          </w:p>
        </w:tc>
      </w:tr>
      <w:tr w:rsidR="005C69A8" w:rsidRPr="005C69A8" w14:paraId="74D406F1" w14:textId="77777777" w:rsidTr="008C6FEC">
        <w:trPr>
          <w:trHeight w:val="568"/>
        </w:trPr>
        <w:tc>
          <w:tcPr>
            <w:tcW w:w="10120" w:type="dxa"/>
            <w:shd w:val="clear" w:color="000000" w:fill="FFFFFF"/>
            <w:vAlign w:val="center"/>
          </w:tcPr>
          <w:p w14:paraId="1A561E45"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Выплата денежной суммы за отказ </w:t>
            </w:r>
            <w:r w:rsidRPr="005C69A8">
              <w:rPr>
                <w:rFonts w:ascii="Garamond" w:eastAsia="Times New Roman" w:hAnsi="Garamond"/>
                <w:szCs w:val="20"/>
                <w:highlight w:val="yellow"/>
              </w:rPr>
              <w:t>от исполнения договора</w:t>
            </w:r>
            <w:r w:rsidRPr="005C69A8">
              <w:rPr>
                <w:rFonts w:ascii="Garamond" w:eastAsia="Times New Roman" w:hAnsi="Garamond" w:cs="Arial"/>
                <w:szCs w:val="20"/>
                <w:highlight w:val="yellow"/>
                <w:lang w:eastAsia="ru-RU"/>
              </w:rPr>
              <w:t xml:space="preserve"> [номер договора] от [дата договора]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поручит. [номер договора] от [дата договора]. За период [период обязательства]. Без НДС.</w:t>
            </w:r>
          </w:p>
        </w:tc>
      </w:tr>
      <w:tr w:rsidR="005C69A8" w:rsidRPr="005C69A8" w14:paraId="03C5B666" w14:textId="77777777" w:rsidTr="008C6FEC">
        <w:trPr>
          <w:trHeight w:val="568"/>
        </w:trPr>
        <w:tc>
          <w:tcPr>
            <w:tcW w:w="10120" w:type="dxa"/>
            <w:shd w:val="clear" w:color="000000" w:fill="FFFFFF"/>
            <w:vAlign w:val="center"/>
          </w:tcPr>
          <w:p w14:paraId="051B4F81"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Оплата штрафа за </w:t>
            </w:r>
            <w:r w:rsidRPr="005C69A8">
              <w:rPr>
                <w:rFonts w:ascii="Garamond" w:eastAsia="Times New Roman" w:hAnsi="Garamond"/>
                <w:szCs w:val="20"/>
                <w:highlight w:val="yellow"/>
              </w:rPr>
              <w:t>неготовность</w:t>
            </w:r>
            <w:r w:rsidRPr="005C69A8">
              <w:rPr>
                <w:rFonts w:ascii="Garamond" w:eastAsia="Times New Roman" w:hAnsi="Garamond" w:cs="Arial"/>
                <w:szCs w:val="20"/>
                <w:highlight w:val="yellow"/>
                <w:lang w:eastAsia="ru-RU"/>
              </w:rPr>
              <w:t xml:space="preserve">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в соотв. с АД [номер договора] от [дата договора]. За период [период обязательства]. Без НДС.</w:t>
            </w:r>
          </w:p>
        </w:tc>
      </w:tr>
      <w:tr w:rsidR="005C69A8" w:rsidRPr="005C69A8" w14:paraId="52259266" w14:textId="77777777" w:rsidTr="008C6FEC">
        <w:trPr>
          <w:trHeight w:val="568"/>
        </w:trPr>
        <w:tc>
          <w:tcPr>
            <w:tcW w:w="10120" w:type="dxa"/>
            <w:shd w:val="clear" w:color="000000" w:fill="FFFFFF"/>
            <w:vAlign w:val="center"/>
          </w:tcPr>
          <w:p w14:paraId="52F312D0" w14:textId="77777777" w:rsidR="005C69A8" w:rsidRPr="005C69A8" w:rsidRDefault="005C69A8" w:rsidP="005C69A8">
            <w:pPr>
              <w:spacing w:before="180" w:after="0" w:line="240" w:lineRule="auto"/>
              <w:rPr>
                <w:rFonts w:ascii="Garamond" w:eastAsia="Times New Roman" w:hAnsi="Garamond" w:cs="Arial"/>
                <w:szCs w:val="20"/>
                <w:highlight w:val="yellow"/>
                <w:lang w:eastAsia="ru-RU"/>
              </w:rPr>
            </w:pPr>
            <w:r w:rsidRPr="005C69A8">
              <w:rPr>
                <w:rFonts w:ascii="Garamond" w:eastAsia="Times New Roman" w:hAnsi="Garamond" w:cs="Arial"/>
                <w:szCs w:val="20"/>
                <w:highlight w:val="yellow"/>
                <w:lang w:eastAsia="ru-RU"/>
              </w:rPr>
              <w:t xml:space="preserve">п/п [номер п/п] Выплата денежной суммы за отказ </w:t>
            </w:r>
            <w:r w:rsidRPr="005C69A8">
              <w:rPr>
                <w:rFonts w:ascii="Garamond" w:eastAsia="Times New Roman" w:hAnsi="Garamond"/>
                <w:szCs w:val="20"/>
                <w:highlight w:val="yellow"/>
              </w:rPr>
              <w:t>от исполнения договора</w:t>
            </w:r>
            <w:r w:rsidRPr="005C69A8">
              <w:rPr>
                <w:rFonts w:ascii="Garamond" w:eastAsia="Times New Roman" w:hAnsi="Garamond" w:cs="Arial"/>
                <w:szCs w:val="20"/>
                <w:highlight w:val="yellow"/>
                <w:lang w:eastAsia="ru-RU"/>
              </w:rPr>
              <w:t xml:space="preserve"> в соотв. с АД [номер договора] от [дата договора] </w:t>
            </w:r>
            <w:proofErr w:type="gramStart"/>
            <w:r w:rsidRPr="005C69A8">
              <w:rPr>
                <w:rFonts w:ascii="Garamond" w:eastAsia="Times New Roman" w:hAnsi="Garamond" w:cs="Arial"/>
                <w:szCs w:val="20"/>
                <w:highlight w:val="yellow"/>
                <w:lang w:eastAsia="ru-RU"/>
              </w:rPr>
              <w:t>по дог</w:t>
            </w:r>
            <w:proofErr w:type="gramEnd"/>
            <w:r w:rsidRPr="005C69A8">
              <w:rPr>
                <w:rFonts w:ascii="Garamond" w:eastAsia="Times New Roman" w:hAnsi="Garamond" w:cs="Arial"/>
                <w:szCs w:val="20"/>
                <w:highlight w:val="yellow"/>
                <w:lang w:eastAsia="ru-RU"/>
              </w:rPr>
              <w:t>. [номер договора] от [дата договора]. За период [период обязательства]. Без НДС.</w:t>
            </w:r>
          </w:p>
        </w:tc>
      </w:tr>
      <w:tr w:rsidR="005C69A8" w:rsidRPr="005C69A8" w14:paraId="4C0ABB5F" w14:textId="77777777" w:rsidTr="008C6FEC">
        <w:trPr>
          <w:trHeight w:val="288"/>
        </w:trPr>
        <w:tc>
          <w:tcPr>
            <w:tcW w:w="10120" w:type="dxa"/>
            <w:shd w:val="clear" w:color="auto" w:fill="auto"/>
            <w:vAlign w:val="center"/>
            <w:hideMark/>
          </w:tcPr>
          <w:p w14:paraId="066E2EEC"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регулируемым договорам купли-продажи электрической энергии и мощности:</w:t>
            </w:r>
          </w:p>
        </w:tc>
      </w:tr>
      <w:tr w:rsidR="005C69A8" w:rsidRPr="005C69A8" w14:paraId="1F32798D" w14:textId="77777777" w:rsidTr="008C6FEC">
        <w:trPr>
          <w:trHeight w:val="660"/>
        </w:trPr>
        <w:tc>
          <w:tcPr>
            <w:tcW w:w="10120" w:type="dxa"/>
            <w:shd w:val="clear" w:color="000000" w:fill="FFFFFF"/>
            <w:vAlign w:val="center"/>
            <w:hideMark/>
          </w:tcPr>
          <w:p w14:paraId="52C308B9"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05C2BF7C" w14:textId="77777777" w:rsidTr="008C6FEC">
        <w:trPr>
          <w:trHeight w:val="692"/>
        </w:trPr>
        <w:tc>
          <w:tcPr>
            <w:tcW w:w="10120" w:type="dxa"/>
            <w:shd w:val="clear" w:color="000000" w:fill="FFFFFF"/>
            <w:vAlign w:val="center"/>
            <w:hideMark/>
          </w:tcPr>
          <w:p w14:paraId="6E6DCF9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6AFEA3FC" w14:textId="77777777" w:rsidTr="008C6FEC">
        <w:trPr>
          <w:trHeight w:val="540"/>
        </w:trPr>
        <w:tc>
          <w:tcPr>
            <w:tcW w:w="10120" w:type="dxa"/>
            <w:shd w:val="clear" w:color="000000" w:fill="FFFFFF"/>
            <w:vAlign w:val="center"/>
            <w:hideMark/>
          </w:tcPr>
          <w:p w14:paraId="1B38BEDB"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(РД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1EA4199C" w14:textId="77777777" w:rsidTr="008C6FEC">
        <w:trPr>
          <w:trHeight w:val="698"/>
        </w:trPr>
        <w:tc>
          <w:tcPr>
            <w:tcW w:w="10120" w:type="dxa"/>
            <w:shd w:val="clear" w:color="000000" w:fill="FFFFFF"/>
            <w:vAlign w:val="center"/>
            <w:hideMark/>
          </w:tcPr>
          <w:p w14:paraId="45E5DEE0"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2F32FFD0" w14:textId="77777777" w:rsidTr="008C6FEC">
        <w:trPr>
          <w:trHeight w:val="492"/>
        </w:trPr>
        <w:tc>
          <w:tcPr>
            <w:tcW w:w="10120" w:type="dxa"/>
            <w:shd w:val="clear" w:color="000000" w:fill="FFFFFF"/>
            <w:vAlign w:val="center"/>
            <w:hideMark/>
          </w:tcPr>
          <w:p w14:paraId="18772E2C"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77F1B6ED" w14:textId="77777777" w:rsidTr="008C6FEC">
        <w:trPr>
          <w:trHeight w:val="556"/>
        </w:trPr>
        <w:tc>
          <w:tcPr>
            <w:tcW w:w="10120" w:type="dxa"/>
            <w:shd w:val="clear" w:color="000000" w:fill="FFFFFF"/>
            <w:vAlign w:val="center"/>
            <w:hideMark/>
          </w:tcPr>
          <w:p w14:paraId="528CA06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(РД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 xml:space="preserve">За период [период обязательства]. Без НДС. </w:t>
            </w:r>
          </w:p>
        </w:tc>
      </w:tr>
      <w:tr w:rsidR="005C69A8" w:rsidRPr="005C69A8" w14:paraId="167C7812" w14:textId="77777777" w:rsidTr="008C6FEC">
        <w:trPr>
          <w:trHeight w:val="720"/>
        </w:trPr>
        <w:tc>
          <w:tcPr>
            <w:tcW w:w="10120" w:type="dxa"/>
            <w:shd w:val="clear" w:color="auto" w:fill="auto"/>
            <w:vAlign w:val="center"/>
            <w:hideMark/>
          </w:tcPr>
          <w:p w14:paraId="0F038E73"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купли-продажи электрической энергии для ЕЗ / по двусторонним договорам купли-продажи электрической энергии на территориях субъектов Российской Федерации, не объединенных в ценовые зоны оптового рынка:</w:t>
            </w:r>
          </w:p>
        </w:tc>
      </w:tr>
      <w:tr w:rsidR="005C69A8" w:rsidRPr="005C69A8" w14:paraId="4C105D27" w14:textId="77777777" w:rsidTr="008C6FEC">
        <w:trPr>
          <w:trHeight w:val="540"/>
        </w:trPr>
        <w:tc>
          <w:tcPr>
            <w:tcW w:w="10120" w:type="dxa"/>
            <w:shd w:val="clear" w:color="000000" w:fill="FFFFFF"/>
            <w:vAlign w:val="center"/>
            <w:hideMark/>
          </w:tcPr>
          <w:p w14:paraId="4016F70C"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электроэнергию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67A62ED2" w14:textId="77777777" w:rsidTr="008C6FEC">
        <w:trPr>
          <w:trHeight w:val="540"/>
        </w:trPr>
        <w:tc>
          <w:tcPr>
            <w:tcW w:w="10120" w:type="dxa"/>
            <w:shd w:val="clear" w:color="000000" w:fill="FFFFFF"/>
            <w:vAlign w:val="center"/>
            <w:hideMark/>
          </w:tcPr>
          <w:p w14:paraId="2AD27A2F"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За период [период обязательства]. В т.ч. НДС [сумма НДС]. </w:t>
            </w:r>
          </w:p>
        </w:tc>
      </w:tr>
      <w:tr w:rsidR="005C69A8" w:rsidRPr="005C69A8" w14:paraId="72C1C068" w14:textId="77777777" w:rsidTr="008C6FEC">
        <w:trPr>
          <w:trHeight w:val="540"/>
        </w:trPr>
        <w:tc>
          <w:tcPr>
            <w:tcW w:w="10120" w:type="dxa"/>
            <w:shd w:val="clear" w:color="000000" w:fill="FFFFFF"/>
            <w:vAlign w:val="center"/>
            <w:hideMark/>
          </w:tcPr>
          <w:p w14:paraId="6D5F0EA5"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 xml:space="preserve">За период [период обязательства]. Без НДС. </w:t>
            </w:r>
          </w:p>
        </w:tc>
      </w:tr>
      <w:tr w:rsidR="005C69A8" w:rsidRPr="005C69A8" w14:paraId="15874DD5" w14:textId="77777777" w:rsidTr="008C6FEC">
        <w:trPr>
          <w:trHeight w:val="288"/>
        </w:trPr>
        <w:tc>
          <w:tcPr>
            <w:tcW w:w="10120" w:type="dxa"/>
            <w:shd w:val="clear" w:color="auto" w:fill="auto"/>
            <w:vAlign w:val="center"/>
            <w:hideMark/>
          </w:tcPr>
          <w:p w14:paraId="0DFF485A"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lastRenderedPageBreak/>
              <w:t>по четырехсторонним договорам купли-продажи мощности:</w:t>
            </w:r>
          </w:p>
        </w:tc>
      </w:tr>
      <w:tr w:rsidR="005C69A8" w:rsidRPr="005C69A8" w14:paraId="5C102E82" w14:textId="77777777" w:rsidTr="008C6FEC">
        <w:trPr>
          <w:trHeight w:val="648"/>
        </w:trPr>
        <w:tc>
          <w:tcPr>
            <w:tcW w:w="10120" w:type="dxa"/>
            <w:shd w:val="clear" w:color="auto" w:fill="auto"/>
            <w:vAlign w:val="center"/>
            <w:hideMark/>
          </w:tcPr>
          <w:p w14:paraId="02C1B38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5118FCB3" w14:textId="77777777" w:rsidTr="008C6FEC">
        <w:trPr>
          <w:trHeight w:val="648"/>
        </w:trPr>
        <w:tc>
          <w:tcPr>
            <w:tcW w:w="10120" w:type="dxa"/>
            <w:shd w:val="clear" w:color="auto" w:fill="auto"/>
            <w:vAlign w:val="center"/>
            <w:hideMark/>
          </w:tcPr>
          <w:p w14:paraId="73D5187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01CBCBAA" w14:textId="77777777" w:rsidTr="008C6FEC">
        <w:trPr>
          <w:trHeight w:val="532"/>
        </w:trPr>
        <w:tc>
          <w:tcPr>
            <w:tcW w:w="10120" w:type="dxa"/>
            <w:shd w:val="clear" w:color="auto" w:fill="auto"/>
            <w:vAlign w:val="center"/>
            <w:hideMark/>
          </w:tcPr>
          <w:p w14:paraId="46A34CF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6A8BE47" w14:textId="77777777" w:rsidTr="008C6FEC">
        <w:trPr>
          <w:trHeight w:val="480"/>
        </w:trPr>
        <w:tc>
          <w:tcPr>
            <w:tcW w:w="10120" w:type="dxa"/>
            <w:shd w:val="clear" w:color="auto" w:fill="auto"/>
            <w:vAlign w:val="center"/>
            <w:hideMark/>
          </w:tcPr>
          <w:p w14:paraId="0250F3E1"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 xml:space="preserve">по договорам купли-продажи мощности по результатам конкурентного отбора мощности, указанным в п. 13.1.1 Регламента: </w:t>
            </w:r>
          </w:p>
        </w:tc>
      </w:tr>
      <w:tr w:rsidR="005C69A8" w:rsidRPr="005C69A8" w14:paraId="739EF7E4" w14:textId="77777777" w:rsidTr="008C6FEC">
        <w:trPr>
          <w:trHeight w:val="780"/>
        </w:trPr>
        <w:tc>
          <w:tcPr>
            <w:tcW w:w="10120" w:type="dxa"/>
            <w:shd w:val="clear" w:color="000000" w:fill="FFFFFF"/>
            <w:vAlign w:val="center"/>
            <w:hideMark/>
          </w:tcPr>
          <w:p w14:paraId="42989BD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69786A2B" w14:textId="77777777" w:rsidTr="008C6FEC">
        <w:trPr>
          <w:trHeight w:val="658"/>
        </w:trPr>
        <w:tc>
          <w:tcPr>
            <w:tcW w:w="10120" w:type="dxa"/>
            <w:shd w:val="clear" w:color="000000" w:fill="FFFFFF"/>
            <w:vAlign w:val="center"/>
            <w:hideMark/>
          </w:tcPr>
          <w:p w14:paraId="3498EAE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1FD856F0" w14:textId="77777777" w:rsidTr="008C6FEC">
        <w:trPr>
          <w:trHeight w:val="612"/>
        </w:trPr>
        <w:tc>
          <w:tcPr>
            <w:tcW w:w="10120" w:type="dxa"/>
            <w:shd w:val="clear" w:color="000000" w:fill="FFFFFF"/>
            <w:vAlign w:val="center"/>
            <w:hideMark/>
          </w:tcPr>
          <w:p w14:paraId="4B8DF40C"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1B3DC755" w14:textId="77777777" w:rsidTr="008C6FEC">
        <w:trPr>
          <w:trHeight w:val="520"/>
        </w:trPr>
        <w:tc>
          <w:tcPr>
            <w:tcW w:w="10120" w:type="dxa"/>
            <w:shd w:val="clear" w:color="000000" w:fill="FFFFFF"/>
            <w:vAlign w:val="center"/>
            <w:hideMark/>
          </w:tcPr>
          <w:p w14:paraId="498C023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4726C11" w14:textId="77777777" w:rsidTr="008C6FEC">
        <w:trPr>
          <w:trHeight w:val="716"/>
        </w:trPr>
        <w:tc>
          <w:tcPr>
            <w:tcW w:w="10120" w:type="dxa"/>
            <w:shd w:val="clear" w:color="000000" w:fill="FFFFFF"/>
            <w:vAlign w:val="center"/>
            <w:hideMark/>
          </w:tcPr>
          <w:p w14:paraId="2C14C91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или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7082517B" w14:textId="77777777" w:rsidTr="008C6FEC">
        <w:trPr>
          <w:trHeight w:val="656"/>
        </w:trPr>
        <w:tc>
          <w:tcPr>
            <w:tcW w:w="10120" w:type="dxa"/>
            <w:shd w:val="clear" w:color="000000" w:fill="FFFFFF"/>
            <w:vAlign w:val="center"/>
            <w:hideMark/>
          </w:tcPr>
          <w:p w14:paraId="24A88851"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неаттестацию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w:t>
            </w:r>
            <w:r w:rsidRPr="005C69A8">
              <w:rPr>
                <w:rFonts w:ascii="Garamond" w:eastAsia="Times New Roman" w:hAnsi="Garamond" w:cs="Arial"/>
                <w:szCs w:val="20"/>
                <w:lang w:val="en-US" w:eastAsia="ru-RU"/>
              </w:rPr>
              <w:t xml:space="preserve"> </w:t>
            </w:r>
            <w:r w:rsidRPr="005C69A8">
              <w:rPr>
                <w:rFonts w:ascii="Garamond" w:eastAsia="Times New Roman" w:hAnsi="Garamond" w:cs="Arial"/>
                <w:szCs w:val="20"/>
                <w:lang w:val="en-GB" w:eastAsia="ru-RU"/>
              </w:rPr>
              <w:t>период [период обязательства]. Без НДС.</w:t>
            </w:r>
          </w:p>
        </w:tc>
      </w:tr>
      <w:tr w:rsidR="005C69A8" w:rsidRPr="005C69A8" w14:paraId="1A181048" w14:textId="77777777" w:rsidTr="008C6FEC">
        <w:trPr>
          <w:trHeight w:val="566"/>
        </w:trPr>
        <w:tc>
          <w:tcPr>
            <w:tcW w:w="10120" w:type="dxa"/>
            <w:shd w:val="clear" w:color="000000" w:fill="FFFFFF"/>
            <w:vAlign w:val="center"/>
            <w:hideMark/>
          </w:tcPr>
          <w:p w14:paraId="527CD58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2B61195" w14:textId="77777777" w:rsidTr="008C6FEC">
        <w:trPr>
          <w:trHeight w:val="672"/>
        </w:trPr>
        <w:tc>
          <w:tcPr>
            <w:tcW w:w="10120" w:type="dxa"/>
            <w:shd w:val="clear" w:color="000000" w:fill="FFFFFF"/>
            <w:vAlign w:val="center"/>
            <w:hideMark/>
          </w:tcPr>
          <w:p w14:paraId="2835602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обеспечить готовность к снижению покупки э/э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705B1DA" w14:textId="77777777" w:rsidTr="008C6FEC">
        <w:trPr>
          <w:trHeight w:val="828"/>
        </w:trPr>
        <w:tc>
          <w:tcPr>
            <w:tcW w:w="10120" w:type="dxa"/>
            <w:shd w:val="clear" w:color="000000" w:fill="FFFFFF"/>
            <w:vAlign w:val="center"/>
            <w:hideMark/>
          </w:tcPr>
          <w:p w14:paraId="3DCD4610"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Выплата денежной суммы за отказ обеспечить готовность к снижению покупки э/э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C7E59DE" w14:textId="77777777" w:rsidTr="008C6FEC">
        <w:trPr>
          <w:trHeight w:val="713"/>
        </w:trPr>
        <w:tc>
          <w:tcPr>
            <w:tcW w:w="10120" w:type="dxa"/>
            <w:shd w:val="clear" w:color="000000" w:fill="FFFFFF"/>
            <w:vAlign w:val="center"/>
            <w:hideMark/>
          </w:tcPr>
          <w:p w14:paraId="0084AA1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неаттестацию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поручит. [номер договора] от [дата договора]. За период [период обязательства]. Без НДС.</w:t>
            </w:r>
          </w:p>
        </w:tc>
      </w:tr>
      <w:tr w:rsidR="005C69A8" w:rsidRPr="005C69A8" w14:paraId="48646D3D" w14:textId="77777777" w:rsidTr="008C6FEC">
        <w:trPr>
          <w:trHeight w:val="564"/>
        </w:trPr>
        <w:tc>
          <w:tcPr>
            <w:tcW w:w="10120" w:type="dxa"/>
            <w:shd w:val="clear" w:color="000000" w:fill="FFFFFF"/>
            <w:vAlign w:val="center"/>
          </w:tcPr>
          <w:p w14:paraId="164AA339"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0721695F" w14:textId="77777777" w:rsidTr="008C6FEC">
        <w:trPr>
          <w:trHeight w:val="714"/>
        </w:trPr>
        <w:tc>
          <w:tcPr>
            <w:tcW w:w="10120" w:type="dxa"/>
            <w:shd w:val="clear" w:color="000000" w:fill="FFFFFF"/>
            <w:vAlign w:val="center"/>
            <w:hideMark/>
          </w:tcPr>
          <w:p w14:paraId="4FBFAB74"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неаттестацию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C44B5F5" w14:textId="77777777" w:rsidTr="008C6FEC">
        <w:trPr>
          <w:trHeight w:val="744"/>
        </w:trPr>
        <w:tc>
          <w:tcPr>
            <w:tcW w:w="10120" w:type="dxa"/>
            <w:shd w:val="clear" w:color="000000" w:fill="FFFFFF"/>
            <w:vAlign w:val="center"/>
            <w:hideMark/>
          </w:tcPr>
          <w:p w14:paraId="27D4080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обеспечить готовность к снижению покупки э/э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BAC1977" w14:textId="77777777" w:rsidTr="008C6FEC">
        <w:trPr>
          <w:trHeight w:val="649"/>
        </w:trPr>
        <w:tc>
          <w:tcPr>
            <w:tcW w:w="10120" w:type="dxa"/>
            <w:shd w:val="clear" w:color="000000" w:fill="FFFFFF"/>
            <w:vAlign w:val="center"/>
            <w:hideMark/>
          </w:tcPr>
          <w:p w14:paraId="4305416F"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договора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FF7F86B" w14:textId="77777777" w:rsidTr="008C6FEC">
        <w:trPr>
          <w:trHeight w:val="288"/>
        </w:trPr>
        <w:tc>
          <w:tcPr>
            <w:tcW w:w="10120" w:type="dxa"/>
            <w:shd w:val="clear" w:color="auto" w:fill="auto"/>
            <w:vAlign w:val="center"/>
            <w:hideMark/>
          </w:tcPr>
          <w:p w14:paraId="5459B169" w14:textId="77777777" w:rsidR="005C69A8" w:rsidRPr="005C69A8" w:rsidRDefault="005C69A8" w:rsidP="005C69A8">
            <w:pPr>
              <w:spacing w:before="180" w:after="0" w:line="240" w:lineRule="auto"/>
              <w:rPr>
                <w:rFonts w:ascii="Garamond" w:eastAsia="Times New Roman" w:hAnsi="Garamond" w:cs="Arial"/>
                <w:b/>
                <w:bCs/>
                <w:szCs w:val="20"/>
                <w:lang w:val="en-GB" w:eastAsia="ru-RU"/>
              </w:rPr>
            </w:pPr>
            <w:r w:rsidRPr="005C69A8">
              <w:rPr>
                <w:rFonts w:ascii="Garamond" w:eastAsia="Times New Roman" w:hAnsi="Garamond" w:cs="Arial"/>
                <w:b/>
                <w:bCs/>
                <w:szCs w:val="20"/>
                <w:lang w:val="en-GB" w:eastAsia="ru-RU"/>
              </w:rPr>
              <w:t>по договорам на модернизацию:</w:t>
            </w:r>
          </w:p>
        </w:tc>
      </w:tr>
      <w:tr w:rsidR="005C69A8" w:rsidRPr="005C69A8" w14:paraId="5AB81D76" w14:textId="77777777" w:rsidTr="008C6FEC">
        <w:trPr>
          <w:trHeight w:val="559"/>
        </w:trPr>
        <w:tc>
          <w:tcPr>
            <w:tcW w:w="10120" w:type="dxa"/>
            <w:shd w:val="clear" w:color="auto" w:fill="auto"/>
            <w:vAlign w:val="center"/>
            <w:hideMark/>
          </w:tcPr>
          <w:p w14:paraId="3701CA3B"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4B389DF7" w14:textId="77777777" w:rsidTr="008C6FEC">
        <w:trPr>
          <w:trHeight w:val="580"/>
        </w:trPr>
        <w:tc>
          <w:tcPr>
            <w:tcW w:w="10120" w:type="dxa"/>
            <w:shd w:val="clear" w:color="auto" w:fill="auto"/>
            <w:vAlign w:val="center"/>
            <w:hideMark/>
          </w:tcPr>
          <w:p w14:paraId="644F248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618F9F07" w14:textId="77777777" w:rsidTr="008C6FEC">
        <w:trPr>
          <w:trHeight w:val="391"/>
        </w:trPr>
        <w:tc>
          <w:tcPr>
            <w:tcW w:w="10120" w:type="dxa"/>
            <w:shd w:val="clear" w:color="auto" w:fill="auto"/>
            <w:vAlign w:val="center"/>
            <w:hideMark/>
          </w:tcPr>
          <w:p w14:paraId="5610E78B"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45D9DF16" w14:textId="77777777" w:rsidTr="008C6FEC">
        <w:trPr>
          <w:trHeight w:val="684"/>
        </w:trPr>
        <w:tc>
          <w:tcPr>
            <w:tcW w:w="10120" w:type="dxa"/>
            <w:shd w:val="clear" w:color="auto" w:fill="auto"/>
            <w:vAlign w:val="center"/>
            <w:hideMark/>
          </w:tcPr>
          <w:p w14:paraId="5DD4C01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или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AC207F3" w14:textId="77777777" w:rsidTr="008C6FEC">
        <w:trPr>
          <w:trHeight w:val="566"/>
        </w:trPr>
        <w:tc>
          <w:tcPr>
            <w:tcW w:w="10120" w:type="dxa"/>
            <w:shd w:val="clear" w:color="auto" w:fill="auto"/>
            <w:vAlign w:val="center"/>
            <w:hideMark/>
          </w:tcPr>
          <w:p w14:paraId="525039B0"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1B45ED63" w14:textId="77777777" w:rsidTr="008C6FEC">
        <w:trPr>
          <w:trHeight w:val="560"/>
        </w:trPr>
        <w:tc>
          <w:tcPr>
            <w:tcW w:w="10120" w:type="dxa"/>
            <w:shd w:val="clear" w:color="auto" w:fill="auto"/>
            <w:vAlign w:val="center"/>
            <w:hideMark/>
          </w:tcPr>
          <w:p w14:paraId="30B7EE8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734FC25" w14:textId="77777777" w:rsidTr="008C6FEC">
        <w:trPr>
          <w:trHeight w:val="554"/>
        </w:trPr>
        <w:tc>
          <w:tcPr>
            <w:tcW w:w="10120" w:type="dxa"/>
            <w:shd w:val="clear" w:color="auto" w:fill="auto"/>
            <w:vAlign w:val="center"/>
            <w:hideMark/>
          </w:tcPr>
          <w:p w14:paraId="64B0A19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Выплата денежной суммы за уменьшение периода поставки дог. [номер договора] от [дата договора]. За период [период обязательства]. Без НДС.</w:t>
            </w:r>
          </w:p>
        </w:tc>
      </w:tr>
      <w:tr w:rsidR="005C69A8" w:rsidRPr="005C69A8" w14:paraId="57643D93" w14:textId="77777777" w:rsidTr="008C6FEC">
        <w:trPr>
          <w:trHeight w:val="480"/>
        </w:trPr>
        <w:tc>
          <w:tcPr>
            <w:tcW w:w="10120" w:type="dxa"/>
            <w:shd w:val="clear" w:color="auto" w:fill="auto"/>
            <w:vAlign w:val="center"/>
            <w:hideMark/>
          </w:tcPr>
          <w:p w14:paraId="76B9F7CC"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договорам купли-продажи мощности, производимой с использованием генерирующих объектов, поставляющих мощность в вынужденном режиме:</w:t>
            </w:r>
          </w:p>
        </w:tc>
      </w:tr>
      <w:tr w:rsidR="005C69A8" w:rsidRPr="005C69A8" w14:paraId="49995384" w14:textId="77777777" w:rsidTr="008C6FEC">
        <w:trPr>
          <w:trHeight w:val="612"/>
        </w:trPr>
        <w:tc>
          <w:tcPr>
            <w:tcW w:w="10120" w:type="dxa"/>
            <w:shd w:val="clear" w:color="auto" w:fill="auto"/>
            <w:vAlign w:val="center"/>
            <w:hideMark/>
          </w:tcPr>
          <w:p w14:paraId="3B9B22F8"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w:t>
            </w:r>
            <w:r w:rsidRPr="005C69A8">
              <w:rPr>
                <w:rFonts w:ascii="Garamond" w:eastAsia="Times New Roman" w:hAnsi="Garamond" w:cs="Arial"/>
                <w:szCs w:val="20"/>
                <w:lang w:val="en-GB" w:eastAsia="ru-RU"/>
              </w:rPr>
              <w:t> </w:t>
            </w:r>
            <w:r w:rsidRPr="005C69A8">
              <w:rPr>
                <w:rFonts w:ascii="Garamond" w:eastAsia="Times New Roman" w:hAnsi="Garamond" w:cs="Arial"/>
                <w:szCs w:val="20"/>
                <w:lang w:eastAsia="ru-RU"/>
              </w:rPr>
              <w:t>**. За период [период обязательства]. В т.ч. НДС [сумма НДС].</w:t>
            </w:r>
          </w:p>
        </w:tc>
      </w:tr>
      <w:tr w:rsidR="005C69A8" w:rsidRPr="005C69A8" w14:paraId="39AE41BA" w14:textId="77777777" w:rsidTr="008C6FEC">
        <w:trPr>
          <w:trHeight w:val="756"/>
        </w:trPr>
        <w:tc>
          <w:tcPr>
            <w:tcW w:w="10120" w:type="dxa"/>
            <w:shd w:val="clear" w:color="auto" w:fill="auto"/>
            <w:vAlign w:val="center"/>
            <w:hideMark/>
          </w:tcPr>
          <w:p w14:paraId="1A25DD7A"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6F603787" w14:textId="77777777" w:rsidTr="008C6FEC">
        <w:trPr>
          <w:trHeight w:val="550"/>
        </w:trPr>
        <w:tc>
          <w:tcPr>
            <w:tcW w:w="10120" w:type="dxa"/>
            <w:shd w:val="clear" w:color="auto" w:fill="auto"/>
            <w:vAlign w:val="center"/>
            <w:hideMark/>
          </w:tcPr>
          <w:p w14:paraId="6D1C3D15"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65060F30" w14:textId="77777777" w:rsidTr="008C6FEC">
        <w:trPr>
          <w:trHeight w:val="646"/>
        </w:trPr>
        <w:tc>
          <w:tcPr>
            <w:tcW w:w="10120" w:type="dxa"/>
            <w:shd w:val="clear" w:color="auto" w:fill="auto"/>
            <w:vAlign w:val="center"/>
            <w:hideMark/>
          </w:tcPr>
          <w:p w14:paraId="593F1B4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или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6BAD23B9" w14:textId="77777777" w:rsidTr="008C6FEC">
        <w:trPr>
          <w:trHeight w:val="482"/>
        </w:trPr>
        <w:tc>
          <w:tcPr>
            <w:tcW w:w="10120" w:type="dxa"/>
            <w:shd w:val="clear" w:color="auto" w:fill="auto"/>
            <w:vAlign w:val="center"/>
            <w:hideMark/>
          </w:tcPr>
          <w:p w14:paraId="34819E9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Выплата денежной суммы за отказ от исполнения обязательств по договору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D5C3260" w14:textId="77777777" w:rsidTr="008C6FEC">
        <w:trPr>
          <w:trHeight w:val="409"/>
        </w:trPr>
        <w:tc>
          <w:tcPr>
            <w:tcW w:w="10120" w:type="dxa"/>
            <w:shd w:val="clear" w:color="auto" w:fill="auto"/>
            <w:vAlign w:val="center"/>
            <w:hideMark/>
          </w:tcPr>
          <w:p w14:paraId="6C40647E"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5169855B" w14:textId="77777777" w:rsidTr="008C6FEC">
        <w:trPr>
          <w:trHeight w:val="288"/>
        </w:trPr>
        <w:tc>
          <w:tcPr>
            <w:tcW w:w="10120" w:type="dxa"/>
            <w:shd w:val="clear" w:color="auto" w:fill="auto"/>
            <w:vAlign w:val="center"/>
            <w:hideMark/>
          </w:tcPr>
          <w:p w14:paraId="55058FC6" w14:textId="77777777" w:rsidR="005C69A8" w:rsidRPr="005C69A8" w:rsidRDefault="005C69A8" w:rsidP="005C69A8">
            <w:pPr>
              <w:spacing w:before="180" w:after="0" w:line="240" w:lineRule="auto"/>
              <w:rPr>
                <w:rFonts w:ascii="Garamond" w:eastAsia="Times New Roman" w:hAnsi="Garamond" w:cs="Arial"/>
                <w:b/>
                <w:bCs/>
                <w:szCs w:val="20"/>
                <w:lang w:val="en-GB" w:eastAsia="ru-RU"/>
              </w:rPr>
            </w:pPr>
            <w:r w:rsidRPr="005C69A8">
              <w:rPr>
                <w:rFonts w:ascii="Garamond" w:eastAsia="Times New Roman" w:hAnsi="Garamond" w:cs="Arial"/>
                <w:b/>
                <w:bCs/>
                <w:szCs w:val="20"/>
                <w:lang w:val="en-GB" w:eastAsia="ru-RU"/>
              </w:rPr>
              <w:t>по ДПМ:</w:t>
            </w:r>
          </w:p>
        </w:tc>
      </w:tr>
      <w:tr w:rsidR="005C69A8" w:rsidRPr="005C69A8" w14:paraId="71FE4E2E" w14:textId="77777777" w:rsidTr="008C6FEC">
        <w:trPr>
          <w:trHeight w:val="573"/>
        </w:trPr>
        <w:tc>
          <w:tcPr>
            <w:tcW w:w="10120" w:type="dxa"/>
            <w:shd w:val="clear" w:color="auto" w:fill="auto"/>
            <w:vAlign w:val="center"/>
            <w:hideMark/>
          </w:tcPr>
          <w:p w14:paraId="582DD98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53B48085" w14:textId="77777777" w:rsidTr="008C6FEC">
        <w:trPr>
          <w:trHeight w:val="768"/>
        </w:trPr>
        <w:tc>
          <w:tcPr>
            <w:tcW w:w="10120" w:type="dxa"/>
            <w:shd w:val="clear" w:color="auto" w:fill="auto"/>
            <w:vAlign w:val="center"/>
            <w:hideMark/>
          </w:tcPr>
          <w:p w14:paraId="440A218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5136FD6F" w14:textId="77777777" w:rsidTr="008C6FEC">
        <w:trPr>
          <w:trHeight w:val="559"/>
        </w:trPr>
        <w:tc>
          <w:tcPr>
            <w:tcW w:w="10120" w:type="dxa"/>
            <w:shd w:val="clear" w:color="auto" w:fill="auto"/>
            <w:vAlign w:val="center"/>
            <w:hideMark/>
          </w:tcPr>
          <w:p w14:paraId="4EB357AA"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3B9BE5A" w14:textId="77777777" w:rsidTr="008C6FEC">
        <w:trPr>
          <w:trHeight w:val="628"/>
        </w:trPr>
        <w:tc>
          <w:tcPr>
            <w:tcW w:w="10120" w:type="dxa"/>
            <w:shd w:val="clear" w:color="auto" w:fill="auto"/>
            <w:vAlign w:val="center"/>
            <w:hideMark/>
          </w:tcPr>
          <w:p w14:paraId="45A55BA6"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просрочку начала исполнения обязательств по поставке мощности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0333BD2" w14:textId="77777777" w:rsidTr="008C6FEC">
        <w:trPr>
          <w:trHeight w:val="568"/>
        </w:trPr>
        <w:tc>
          <w:tcPr>
            <w:tcW w:w="10120" w:type="dxa"/>
            <w:shd w:val="clear" w:color="auto" w:fill="auto"/>
            <w:vAlign w:val="center"/>
            <w:hideMark/>
          </w:tcPr>
          <w:p w14:paraId="37C874B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несоблюдение величины установленной для ОГ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C23178D" w14:textId="77777777" w:rsidTr="008C6FEC">
        <w:trPr>
          <w:trHeight w:val="650"/>
        </w:trPr>
        <w:tc>
          <w:tcPr>
            <w:tcW w:w="10120" w:type="dxa"/>
            <w:shd w:val="clear" w:color="auto" w:fill="auto"/>
            <w:vAlign w:val="center"/>
            <w:hideMark/>
          </w:tcPr>
          <w:p w14:paraId="688AB3DD"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3A34555B" w14:textId="77777777" w:rsidTr="008C6FEC">
        <w:trPr>
          <w:trHeight w:val="562"/>
        </w:trPr>
        <w:tc>
          <w:tcPr>
            <w:tcW w:w="10120" w:type="dxa"/>
            <w:shd w:val="clear" w:color="auto" w:fill="auto"/>
            <w:vAlign w:val="center"/>
            <w:hideMark/>
          </w:tcPr>
          <w:p w14:paraId="594B5623"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Оплата штрафа за несоответствие месторасположения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25EBA1E" w14:textId="77777777" w:rsidTr="008C6FEC">
        <w:trPr>
          <w:trHeight w:val="592"/>
        </w:trPr>
        <w:tc>
          <w:tcPr>
            <w:tcW w:w="10120" w:type="dxa"/>
            <w:shd w:val="clear" w:color="auto" w:fill="auto"/>
            <w:vAlign w:val="center"/>
            <w:hideMark/>
          </w:tcPr>
          <w:p w14:paraId="04BB595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несоответствие тех. характеристик оборудования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294A4BA" w14:textId="77777777" w:rsidTr="008C6FEC">
        <w:trPr>
          <w:trHeight w:val="635"/>
        </w:trPr>
        <w:tc>
          <w:tcPr>
            <w:tcW w:w="10120" w:type="dxa"/>
            <w:shd w:val="clear" w:color="auto" w:fill="auto"/>
            <w:vAlign w:val="center"/>
            <w:hideMark/>
          </w:tcPr>
          <w:p w14:paraId="2716D92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п/п [номер п/п] Оплата штрафа за действия, бездействие, означающие фактический отказ от исполнения договора дог. [номер договора] от [дата договора]. За период [период обязательства]. Без НДС.</w:t>
            </w:r>
          </w:p>
        </w:tc>
      </w:tr>
      <w:tr w:rsidR="005C69A8" w:rsidRPr="005C69A8" w14:paraId="4FBCD9A4" w14:textId="77777777" w:rsidTr="008C6FEC">
        <w:trPr>
          <w:trHeight w:val="768"/>
        </w:trPr>
        <w:tc>
          <w:tcPr>
            <w:tcW w:w="10120" w:type="dxa"/>
            <w:shd w:val="clear" w:color="auto" w:fill="auto"/>
            <w:vAlign w:val="center"/>
            <w:hideMark/>
          </w:tcPr>
          <w:p w14:paraId="0B802FF7"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отказ от исполнения договора, связанный с несогласованным отчуждением незавершенного строительством ОГ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758CA6F6" w14:textId="77777777" w:rsidTr="008C6FEC">
        <w:trPr>
          <w:trHeight w:val="628"/>
        </w:trPr>
        <w:tc>
          <w:tcPr>
            <w:tcW w:w="10120" w:type="dxa"/>
            <w:shd w:val="clear" w:color="auto" w:fill="auto"/>
            <w:vAlign w:val="center"/>
            <w:hideMark/>
          </w:tcPr>
          <w:p w14:paraId="1AF64A4A"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бездействие или действие участника, влекущее исключение ГТПГ из состава ГТП этого участника,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w:t>
            </w:r>
            <w:r w:rsidRPr="005C69A8">
              <w:rPr>
                <w:rFonts w:ascii="Garamond" w:eastAsia="Times New Roman" w:hAnsi="Garamond" w:cs="Arial"/>
                <w:szCs w:val="20"/>
                <w:lang w:val="en-GB" w:eastAsia="ru-RU"/>
              </w:rPr>
              <w:t>[</w:t>
            </w:r>
            <w:proofErr w:type="gramStart"/>
            <w:r w:rsidRPr="005C69A8">
              <w:rPr>
                <w:rFonts w:ascii="Garamond" w:eastAsia="Times New Roman" w:hAnsi="Garamond" w:cs="Arial"/>
                <w:szCs w:val="20"/>
                <w:lang w:val="en-GB" w:eastAsia="ru-RU"/>
              </w:rPr>
              <w:t>номер</w:t>
            </w:r>
            <w:proofErr w:type="gramEnd"/>
            <w:r w:rsidRPr="005C69A8">
              <w:rPr>
                <w:rFonts w:ascii="Garamond" w:eastAsia="Times New Roman" w:hAnsi="Garamond" w:cs="Arial"/>
                <w:szCs w:val="20"/>
                <w:lang w:val="en-GB" w:eastAsia="ru-RU"/>
              </w:rPr>
              <w:t xml:space="preserve"> договора] от [дата договора]. Без НДС.</w:t>
            </w:r>
          </w:p>
        </w:tc>
      </w:tr>
      <w:tr w:rsidR="005C69A8" w:rsidRPr="005C69A8" w14:paraId="5D5E0521" w14:textId="77777777" w:rsidTr="008C6FEC">
        <w:trPr>
          <w:trHeight w:val="288"/>
        </w:trPr>
        <w:tc>
          <w:tcPr>
            <w:tcW w:w="10120" w:type="dxa"/>
            <w:shd w:val="clear" w:color="auto" w:fill="auto"/>
            <w:vAlign w:val="center"/>
            <w:hideMark/>
          </w:tcPr>
          <w:p w14:paraId="2FEE2068"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b/>
                <w:szCs w:val="20"/>
              </w:rPr>
              <w:t>по договорам купли-продажи (поставки) мощности новых гидроэлектростанций (в том числе гидроаккумулирующих электростанций) и договорам купли-продажи (поставки) мощности новых атомных станций</w:t>
            </w:r>
            <w:r w:rsidRPr="005C69A8">
              <w:rPr>
                <w:rFonts w:ascii="Garamond" w:eastAsia="Times New Roman" w:hAnsi="Garamond" w:cs="Arial"/>
                <w:b/>
                <w:bCs/>
                <w:szCs w:val="20"/>
                <w:lang w:eastAsia="ru-RU"/>
              </w:rPr>
              <w:t>:</w:t>
            </w:r>
          </w:p>
        </w:tc>
      </w:tr>
      <w:tr w:rsidR="005C69A8" w:rsidRPr="005C69A8" w14:paraId="0A564B06" w14:textId="77777777" w:rsidTr="008C6FEC">
        <w:trPr>
          <w:trHeight w:val="564"/>
        </w:trPr>
        <w:tc>
          <w:tcPr>
            <w:tcW w:w="10120" w:type="dxa"/>
            <w:shd w:val="clear" w:color="auto" w:fill="auto"/>
            <w:vAlign w:val="center"/>
            <w:hideMark/>
          </w:tcPr>
          <w:p w14:paraId="7AF7AA89"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3DD520B8" w14:textId="77777777" w:rsidTr="008C6FEC">
        <w:trPr>
          <w:trHeight w:val="564"/>
        </w:trPr>
        <w:tc>
          <w:tcPr>
            <w:tcW w:w="10120" w:type="dxa"/>
            <w:shd w:val="clear" w:color="auto" w:fill="auto"/>
            <w:vAlign w:val="center"/>
            <w:hideMark/>
          </w:tcPr>
          <w:p w14:paraId="2B88E56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3C41F95A" w14:textId="77777777" w:rsidTr="008C6FEC">
        <w:trPr>
          <w:trHeight w:val="564"/>
        </w:trPr>
        <w:tc>
          <w:tcPr>
            <w:tcW w:w="10120" w:type="dxa"/>
            <w:shd w:val="clear" w:color="000000" w:fill="FFFFFF"/>
            <w:vAlign w:val="center"/>
            <w:hideMark/>
          </w:tcPr>
          <w:p w14:paraId="34550232"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284056A2" w14:textId="77777777" w:rsidTr="008C6FEC">
        <w:trPr>
          <w:trHeight w:val="564"/>
        </w:trPr>
        <w:tc>
          <w:tcPr>
            <w:tcW w:w="10120" w:type="dxa"/>
            <w:shd w:val="clear" w:color="auto" w:fill="auto"/>
            <w:vAlign w:val="center"/>
            <w:hideMark/>
          </w:tcPr>
          <w:p w14:paraId="4A07CC95"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просрочку даты начала поставки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3B6EA01E" w14:textId="77777777" w:rsidTr="008C6FEC">
        <w:trPr>
          <w:trHeight w:val="564"/>
        </w:trPr>
        <w:tc>
          <w:tcPr>
            <w:tcW w:w="10120" w:type="dxa"/>
            <w:shd w:val="clear" w:color="auto" w:fill="auto"/>
            <w:vAlign w:val="center"/>
            <w:hideMark/>
          </w:tcPr>
          <w:p w14:paraId="47484AE9"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35C1A787" w14:textId="77777777" w:rsidTr="008C6FEC">
        <w:trPr>
          <w:trHeight w:val="564"/>
        </w:trPr>
        <w:tc>
          <w:tcPr>
            <w:tcW w:w="10120" w:type="dxa"/>
            <w:shd w:val="clear" w:color="auto" w:fill="auto"/>
            <w:vAlign w:val="center"/>
            <w:hideMark/>
          </w:tcPr>
          <w:p w14:paraId="1E015FB7"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уклонение от исполнения дог. [номер договора] от [дата договора]. </w:t>
            </w:r>
            <w:r w:rsidRPr="005C69A8">
              <w:rPr>
                <w:rFonts w:ascii="Garamond" w:eastAsia="Times New Roman" w:hAnsi="Garamond" w:cs="Arial"/>
                <w:szCs w:val="20"/>
                <w:lang w:val="en-GB" w:eastAsia="ru-RU"/>
              </w:rPr>
              <w:t>Без НДС.</w:t>
            </w:r>
          </w:p>
        </w:tc>
      </w:tr>
      <w:tr w:rsidR="005C69A8" w:rsidRPr="005C69A8" w14:paraId="24BE9B92" w14:textId="77777777" w:rsidTr="008C6FEC">
        <w:trPr>
          <w:trHeight w:val="288"/>
        </w:trPr>
        <w:tc>
          <w:tcPr>
            <w:tcW w:w="10120" w:type="dxa"/>
            <w:shd w:val="clear" w:color="auto" w:fill="auto"/>
            <w:vAlign w:val="center"/>
            <w:hideMark/>
          </w:tcPr>
          <w:p w14:paraId="6144BAC9" w14:textId="77777777" w:rsidR="005C69A8" w:rsidRPr="005C69A8" w:rsidRDefault="005C69A8" w:rsidP="005C69A8">
            <w:pPr>
              <w:spacing w:before="180" w:after="0" w:line="240" w:lineRule="auto"/>
              <w:rPr>
                <w:rFonts w:ascii="Garamond" w:eastAsia="Times New Roman" w:hAnsi="Garamond" w:cs="Arial"/>
                <w:b/>
                <w:bCs/>
                <w:szCs w:val="20"/>
                <w:lang w:eastAsia="ru-RU"/>
              </w:rPr>
            </w:pPr>
            <w:r w:rsidRPr="005C69A8">
              <w:rPr>
                <w:rFonts w:ascii="Garamond" w:eastAsia="Times New Roman" w:hAnsi="Garamond" w:cs="Arial"/>
                <w:b/>
                <w:bCs/>
                <w:szCs w:val="20"/>
                <w:lang w:eastAsia="ru-RU"/>
              </w:rPr>
              <w:t>по ДПМ ВИЭ и ДПМ ТБО:</w:t>
            </w:r>
          </w:p>
        </w:tc>
      </w:tr>
      <w:tr w:rsidR="005C69A8" w:rsidRPr="005C69A8" w14:paraId="516E3D3A" w14:textId="77777777" w:rsidTr="008C6FEC">
        <w:trPr>
          <w:trHeight w:val="605"/>
        </w:trPr>
        <w:tc>
          <w:tcPr>
            <w:tcW w:w="10120" w:type="dxa"/>
            <w:shd w:val="clear" w:color="auto" w:fill="auto"/>
            <w:vAlign w:val="center"/>
            <w:hideMark/>
          </w:tcPr>
          <w:p w14:paraId="3F62EEC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За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795DCB97" w14:textId="77777777" w:rsidTr="008C6FEC">
        <w:trPr>
          <w:trHeight w:val="618"/>
        </w:trPr>
        <w:tc>
          <w:tcPr>
            <w:tcW w:w="10120" w:type="dxa"/>
            <w:shd w:val="clear" w:color="auto" w:fill="auto"/>
            <w:vAlign w:val="center"/>
            <w:hideMark/>
          </w:tcPr>
          <w:p w14:paraId="0D2FAF1E"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Возврат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В т.ч. НДС [сумма НДС].</w:t>
            </w:r>
          </w:p>
        </w:tc>
      </w:tr>
      <w:tr w:rsidR="005C69A8" w:rsidRPr="005C69A8" w14:paraId="3EA0BA40" w14:textId="77777777" w:rsidTr="008C6FEC">
        <w:trPr>
          <w:trHeight w:val="283"/>
        </w:trPr>
        <w:tc>
          <w:tcPr>
            <w:tcW w:w="10120" w:type="dxa"/>
            <w:shd w:val="clear" w:color="auto" w:fill="auto"/>
            <w:vAlign w:val="center"/>
            <w:hideMark/>
          </w:tcPr>
          <w:p w14:paraId="1E585AD1"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Пени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60B84F97" w14:textId="77777777" w:rsidTr="008C6FEC">
        <w:trPr>
          <w:trHeight w:val="492"/>
        </w:trPr>
        <w:tc>
          <w:tcPr>
            <w:tcW w:w="10120" w:type="dxa"/>
            <w:shd w:val="clear" w:color="auto" w:fill="auto"/>
            <w:vAlign w:val="center"/>
            <w:hideMark/>
          </w:tcPr>
          <w:p w14:paraId="3715F72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недостоверность заверений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2F9472D0" w14:textId="77777777" w:rsidTr="008C6FEC">
        <w:trPr>
          <w:trHeight w:val="510"/>
        </w:trPr>
        <w:tc>
          <w:tcPr>
            <w:tcW w:w="10120" w:type="dxa"/>
            <w:shd w:val="clear" w:color="auto" w:fill="auto"/>
            <w:vAlign w:val="center"/>
            <w:hideMark/>
          </w:tcPr>
          <w:p w14:paraId="19D2305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неготовность поставить мощность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020272E" w14:textId="77777777" w:rsidTr="008C6FEC">
        <w:trPr>
          <w:trHeight w:val="561"/>
        </w:trPr>
        <w:tc>
          <w:tcPr>
            <w:tcW w:w="10120" w:type="dxa"/>
            <w:shd w:val="clear" w:color="auto" w:fill="auto"/>
            <w:vAlign w:val="center"/>
            <w:hideMark/>
          </w:tcPr>
          <w:p w14:paraId="6D0551C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(недопоставку)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45790064" w14:textId="77777777" w:rsidTr="008C6FEC">
        <w:trPr>
          <w:trHeight w:val="554"/>
        </w:trPr>
        <w:tc>
          <w:tcPr>
            <w:tcW w:w="10120" w:type="dxa"/>
            <w:shd w:val="clear" w:color="auto" w:fill="auto"/>
            <w:vAlign w:val="center"/>
            <w:hideMark/>
          </w:tcPr>
          <w:p w14:paraId="6C8BAD0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уклонение от исполнения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77E0B6AF" w14:textId="77777777" w:rsidTr="008C6FEC">
        <w:trPr>
          <w:trHeight w:val="690"/>
        </w:trPr>
        <w:tc>
          <w:tcPr>
            <w:tcW w:w="10120" w:type="dxa"/>
            <w:shd w:val="clear" w:color="auto" w:fill="auto"/>
            <w:vAlign w:val="center"/>
            <w:hideMark/>
          </w:tcPr>
          <w:p w14:paraId="4E10DC50"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lastRenderedPageBreak/>
              <w:t xml:space="preserve">п/п [номер п/п] Оплата штрафа за невыполнение требований по обеспечению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1BB5B325" w14:textId="77777777" w:rsidTr="008C6FEC">
        <w:trPr>
          <w:trHeight w:val="270"/>
        </w:trPr>
        <w:tc>
          <w:tcPr>
            <w:tcW w:w="10120" w:type="dxa"/>
            <w:shd w:val="clear" w:color="auto" w:fill="auto"/>
            <w:vAlign w:val="center"/>
            <w:hideMark/>
          </w:tcPr>
          <w:p w14:paraId="02CD5EAD"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поручит. [номер договора] от [дата договора]. За период [период обязательства]. Без НДС.</w:t>
            </w:r>
          </w:p>
        </w:tc>
      </w:tr>
      <w:tr w:rsidR="005C69A8" w:rsidRPr="005C69A8" w14:paraId="1B7BBE0A" w14:textId="77777777" w:rsidTr="008C6FEC">
        <w:trPr>
          <w:trHeight w:val="570"/>
        </w:trPr>
        <w:tc>
          <w:tcPr>
            <w:tcW w:w="10120" w:type="dxa"/>
            <w:shd w:val="clear" w:color="auto" w:fill="auto"/>
            <w:vAlign w:val="center"/>
            <w:hideMark/>
          </w:tcPr>
          <w:p w14:paraId="24A650F0"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уклонение от исполнения дог.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поручит. [номер договора] от [дата договора]. За период [период обязательства]. Без НДС.</w:t>
            </w:r>
          </w:p>
        </w:tc>
      </w:tr>
      <w:tr w:rsidR="005C69A8" w:rsidRPr="005C69A8" w14:paraId="3C003B6E" w14:textId="77777777" w:rsidTr="008C6FEC">
        <w:trPr>
          <w:trHeight w:val="445"/>
        </w:trPr>
        <w:tc>
          <w:tcPr>
            <w:tcW w:w="10120" w:type="dxa"/>
            <w:shd w:val="clear" w:color="auto" w:fill="auto"/>
            <w:vAlign w:val="center"/>
            <w:hideMark/>
          </w:tcPr>
          <w:p w14:paraId="7536379B"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недостоверность заверений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1CFDB4D6" w14:textId="77777777" w:rsidTr="008C6FEC">
        <w:trPr>
          <w:trHeight w:val="625"/>
        </w:trPr>
        <w:tc>
          <w:tcPr>
            <w:tcW w:w="10120" w:type="dxa"/>
            <w:shd w:val="clear" w:color="auto" w:fill="auto"/>
            <w:vAlign w:val="center"/>
            <w:hideMark/>
          </w:tcPr>
          <w:p w14:paraId="6FF4CA31"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невыполнение требований по обеспечению исполнения обязательств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поручит.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E2889F1" w14:textId="77777777" w:rsidTr="008C6FEC">
        <w:trPr>
          <w:trHeight w:val="664"/>
        </w:trPr>
        <w:tc>
          <w:tcPr>
            <w:tcW w:w="10120" w:type="dxa"/>
            <w:shd w:val="clear" w:color="000000" w:fill="FFFFFF"/>
            <w:vAlign w:val="center"/>
            <w:hideMark/>
          </w:tcPr>
          <w:p w14:paraId="4C0F331C"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недостоверность заверений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в соотв. с АД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772E2488" w14:textId="77777777" w:rsidTr="008C6FEC">
        <w:trPr>
          <w:trHeight w:val="548"/>
        </w:trPr>
        <w:tc>
          <w:tcPr>
            <w:tcW w:w="10120" w:type="dxa"/>
            <w:shd w:val="clear" w:color="000000" w:fill="FFFFFF"/>
            <w:vAlign w:val="center"/>
            <w:hideMark/>
          </w:tcPr>
          <w:p w14:paraId="7440DB68" w14:textId="77777777" w:rsidR="005C69A8" w:rsidRPr="005C69A8" w:rsidRDefault="005C69A8" w:rsidP="005C69A8">
            <w:pPr>
              <w:spacing w:before="180" w:after="0" w:line="240" w:lineRule="auto"/>
              <w:rPr>
                <w:rFonts w:ascii="Garamond" w:eastAsia="Times New Roman" w:hAnsi="Garamond" w:cs="Arial"/>
                <w:szCs w:val="20"/>
                <w:lang w:val="en-GB" w:eastAsia="ru-RU"/>
              </w:rPr>
            </w:pPr>
            <w:r w:rsidRPr="005C69A8">
              <w:rPr>
                <w:rFonts w:ascii="Garamond" w:eastAsia="Times New Roman" w:hAnsi="Garamond" w:cs="Arial"/>
                <w:szCs w:val="20"/>
                <w:lang w:eastAsia="ru-RU"/>
              </w:rPr>
              <w:t xml:space="preserve">п/п [номер п/п] Оплата штрафа за непоставку мощности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xml:space="preserve">. [номер договора] от [дата договора] в соотв. с АД [номер договора] от [дата договора]. </w:t>
            </w:r>
            <w:r w:rsidRPr="005C69A8">
              <w:rPr>
                <w:rFonts w:ascii="Garamond" w:eastAsia="Times New Roman" w:hAnsi="Garamond" w:cs="Arial"/>
                <w:szCs w:val="20"/>
                <w:lang w:val="en-GB" w:eastAsia="ru-RU"/>
              </w:rPr>
              <w:t>За период [период обязательства]. Без НДС.</w:t>
            </w:r>
          </w:p>
        </w:tc>
      </w:tr>
      <w:tr w:rsidR="005C69A8" w:rsidRPr="005C69A8" w14:paraId="68BE0755" w14:textId="77777777" w:rsidTr="008C6FEC">
        <w:trPr>
          <w:trHeight w:val="686"/>
        </w:trPr>
        <w:tc>
          <w:tcPr>
            <w:tcW w:w="10120" w:type="dxa"/>
            <w:shd w:val="clear" w:color="000000" w:fill="FFFFFF"/>
            <w:vAlign w:val="center"/>
            <w:hideMark/>
          </w:tcPr>
          <w:p w14:paraId="403C6A12"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уклонение от исполнения ДПМ ВИЭ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r w:rsidR="005C69A8" w:rsidRPr="005C69A8" w14:paraId="052F9251" w14:textId="77777777" w:rsidTr="008C6FEC">
        <w:trPr>
          <w:trHeight w:val="828"/>
        </w:trPr>
        <w:tc>
          <w:tcPr>
            <w:tcW w:w="10120" w:type="dxa"/>
            <w:shd w:val="clear" w:color="000000" w:fill="FFFFFF"/>
            <w:vAlign w:val="center"/>
            <w:hideMark/>
          </w:tcPr>
          <w:p w14:paraId="5D2C3D11" w14:textId="77777777" w:rsidR="005C69A8" w:rsidRPr="005C69A8" w:rsidRDefault="005C69A8" w:rsidP="005C69A8">
            <w:pPr>
              <w:spacing w:before="180" w:after="0" w:line="240" w:lineRule="auto"/>
              <w:rPr>
                <w:rFonts w:ascii="Garamond" w:eastAsia="Times New Roman" w:hAnsi="Garamond" w:cs="Arial"/>
                <w:szCs w:val="20"/>
                <w:lang w:eastAsia="ru-RU"/>
              </w:rPr>
            </w:pPr>
            <w:r w:rsidRPr="005C69A8">
              <w:rPr>
                <w:rFonts w:ascii="Garamond" w:eastAsia="Times New Roman" w:hAnsi="Garamond" w:cs="Arial"/>
                <w:szCs w:val="20"/>
                <w:lang w:eastAsia="ru-RU"/>
              </w:rPr>
              <w:t xml:space="preserve">п/п [номер п/п] Оплата штрафа за невыполнение требований по обеспечению исполнения обязательств в соотв. с АД [номер договора] от [дата договора] </w:t>
            </w:r>
            <w:proofErr w:type="gramStart"/>
            <w:r w:rsidRPr="005C69A8">
              <w:rPr>
                <w:rFonts w:ascii="Garamond" w:eastAsia="Times New Roman" w:hAnsi="Garamond" w:cs="Arial"/>
                <w:szCs w:val="20"/>
                <w:lang w:eastAsia="ru-RU"/>
              </w:rPr>
              <w:t>по дог</w:t>
            </w:r>
            <w:proofErr w:type="gramEnd"/>
            <w:r w:rsidRPr="005C69A8">
              <w:rPr>
                <w:rFonts w:ascii="Garamond" w:eastAsia="Times New Roman" w:hAnsi="Garamond" w:cs="Arial"/>
                <w:szCs w:val="20"/>
                <w:lang w:eastAsia="ru-RU"/>
              </w:rPr>
              <w:t>. [номер договора] от [дата договора]. За период [период обязательства]. Без НДС.</w:t>
            </w:r>
          </w:p>
        </w:tc>
      </w:tr>
    </w:tbl>
    <w:p w14:paraId="0D0CD870" w14:textId="77777777" w:rsidR="005C69A8" w:rsidRPr="005C69A8" w:rsidRDefault="005C69A8" w:rsidP="005C69A8">
      <w:pPr>
        <w:spacing w:before="180" w:after="0" w:line="240" w:lineRule="auto"/>
        <w:rPr>
          <w:rFonts w:ascii="Garamond" w:eastAsia="Times New Roman" w:hAnsi="Garamond"/>
          <w:b/>
          <w:bCs/>
          <w:szCs w:val="20"/>
          <w:u w:val="single"/>
          <w:lang w:eastAsia="ru-RU"/>
        </w:rPr>
      </w:pPr>
    </w:p>
    <w:p w14:paraId="40D7FE34" w14:textId="77777777" w:rsidR="005C69A8" w:rsidRPr="005C69A8" w:rsidRDefault="005C69A8" w:rsidP="005C69A8">
      <w:pPr>
        <w:spacing w:before="180" w:after="0" w:line="240" w:lineRule="auto"/>
        <w:rPr>
          <w:rFonts w:ascii="Garamond" w:eastAsia="Times New Roman" w:hAnsi="Garamond"/>
          <w:b/>
          <w:bCs/>
          <w:szCs w:val="20"/>
          <w:u w:val="single"/>
          <w:lang w:eastAsia="ru-RU"/>
        </w:rPr>
      </w:pPr>
      <w:r w:rsidRPr="005C69A8">
        <w:rPr>
          <w:rFonts w:ascii="Garamond" w:eastAsia="Times New Roman" w:hAnsi="Garamond"/>
          <w:b/>
          <w:bCs/>
          <w:szCs w:val="20"/>
          <w:u w:val="single"/>
          <w:lang w:eastAsia="ru-RU"/>
        </w:rPr>
        <w:t>Примечание.</w:t>
      </w:r>
    </w:p>
    <w:p w14:paraId="393FEF9A" w14:textId="77777777" w:rsidR="005C69A8" w:rsidRPr="005C69A8" w:rsidRDefault="005C69A8" w:rsidP="005C69A8">
      <w:pPr>
        <w:spacing w:before="180" w:after="240" w:line="240" w:lineRule="auto"/>
        <w:rPr>
          <w:rFonts w:ascii="Garamond" w:eastAsia="Times New Roman" w:hAnsi="Garamond"/>
          <w:szCs w:val="20"/>
          <w:lang w:eastAsia="ru-RU"/>
        </w:rPr>
      </w:pPr>
      <w:r w:rsidRPr="005C69A8">
        <w:rPr>
          <w:rFonts w:ascii="Garamond" w:eastAsia="Times New Roman" w:hAnsi="Garamond"/>
          <w:szCs w:val="20"/>
          <w:lang w:eastAsia="ru-RU"/>
        </w:rPr>
        <w:t xml:space="preserve">[номер п/п] – номер платежного поручения в числовом формате; </w:t>
      </w:r>
      <w:r w:rsidRPr="005C69A8">
        <w:rPr>
          <w:rFonts w:ascii="Garamond" w:eastAsia="Times New Roman" w:hAnsi="Garamond"/>
          <w:szCs w:val="20"/>
          <w:lang w:eastAsia="ru-RU"/>
        </w:rPr>
        <w:br/>
        <w:t>[номер договора] – номер договора;</w:t>
      </w:r>
      <w:r w:rsidRPr="005C69A8">
        <w:rPr>
          <w:rFonts w:ascii="Garamond" w:eastAsia="Times New Roman" w:hAnsi="Garamond"/>
          <w:szCs w:val="20"/>
          <w:lang w:eastAsia="ru-RU"/>
        </w:rPr>
        <w:br/>
        <w:t>[дата договора] – дата договора в формате ДД.ММ.ГГГГ;</w:t>
      </w:r>
      <w:r w:rsidRPr="005C69A8">
        <w:rPr>
          <w:rFonts w:ascii="Garamond" w:eastAsia="Times New Roman" w:hAnsi="Garamond"/>
          <w:szCs w:val="20"/>
          <w:lang w:eastAsia="ru-RU"/>
        </w:rPr>
        <w:br/>
        <w:t xml:space="preserve">[период обязательства] – период обязательства в формате ММ.ГГГГ; </w:t>
      </w:r>
      <w:r w:rsidRPr="005C69A8">
        <w:rPr>
          <w:rFonts w:ascii="Garamond" w:eastAsia="Times New Roman" w:hAnsi="Garamond"/>
          <w:szCs w:val="20"/>
          <w:lang w:eastAsia="ru-RU"/>
        </w:rPr>
        <w:br/>
        <w:t>[дата начала периода обязательства] – дата начала периода обязательства в формате ДД.ММ.ГГГГ;</w:t>
      </w:r>
      <w:r w:rsidRPr="005C69A8">
        <w:rPr>
          <w:rFonts w:ascii="Garamond" w:eastAsia="Times New Roman" w:hAnsi="Garamond"/>
          <w:szCs w:val="20"/>
          <w:lang w:eastAsia="ru-RU"/>
        </w:rPr>
        <w:br/>
        <w:t>[дата окончания периода обязательства] – дата окончания периода обязательства в формате ДД.ММ.ГГГГ;</w:t>
      </w:r>
      <w:r w:rsidRPr="005C69A8">
        <w:rPr>
          <w:rFonts w:ascii="Garamond" w:eastAsia="Times New Roman" w:hAnsi="Garamond"/>
          <w:szCs w:val="20"/>
          <w:lang w:eastAsia="ru-RU"/>
        </w:rPr>
        <w:br/>
        <w:t>[сумма НДС] – сумма НДС;</w:t>
      </w:r>
      <w:r w:rsidRPr="005C69A8">
        <w:rPr>
          <w:rFonts w:ascii="Garamond" w:eastAsia="Times New Roman" w:hAnsi="Garamond"/>
          <w:szCs w:val="20"/>
          <w:lang w:eastAsia="ru-RU"/>
        </w:rPr>
        <w:br/>
        <w:t xml:space="preserve">[номер решения] – номер решения </w:t>
      </w:r>
      <w:r w:rsidRPr="005C69A8">
        <w:rPr>
          <w:rFonts w:ascii="Garamond" w:eastAsia="Times New Roman" w:hAnsi="Garamond"/>
          <w:szCs w:val="20"/>
        </w:rPr>
        <w:t xml:space="preserve">Наблюдательного совета Совета рынка; </w:t>
      </w:r>
      <w:r w:rsidRPr="005C69A8">
        <w:rPr>
          <w:rFonts w:ascii="Garamond" w:eastAsia="Times New Roman" w:hAnsi="Garamond"/>
          <w:szCs w:val="20"/>
          <w:lang w:eastAsia="ru-RU"/>
        </w:rPr>
        <w:br/>
        <w:t xml:space="preserve">[дата решения] – дата решения </w:t>
      </w:r>
      <w:r w:rsidRPr="005C69A8">
        <w:rPr>
          <w:rFonts w:ascii="Garamond" w:eastAsia="Times New Roman" w:hAnsi="Garamond"/>
          <w:szCs w:val="20"/>
        </w:rPr>
        <w:t>Наблюдательного совета Совета рынка</w:t>
      </w:r>
      <w:r w:rsidRPr="005C69A8">
        <w:rPr>
          <w:rFonts w:ascii="Garamond" w:eastAsia="Times New Roman" w:hAnsi="Garamond"/>
          <w:szCs w:val="20"/>
          <w:lang w:eastAsia="ru-RU"/>
        </w:rPr>
        <w:t xml:space="preserve"> в формате ДД.ММ.ГГГГ.</w:t>
      </w:r>
    </w:p>
    <w:p w14:paraId="64D7B133" w14:textId="77777777" w:rsidR="005C69A8" w:rsidRPr="005C69A8" w:rsidRDefault="005C69A8" w:rsidP="005C69A8">
      <w:pPr>
        <w:spacing w:before="180" w:after="0" w:line="240" w:lineRule="auto"/>
        <w:rPr>
          <w:rFonts w:ascii="Garamond" w:eastAsia="Times New Roman" w:hAnsi="Garamond"/>
          <w:sz w:val="20"/>
          <w:szCs w:val="20"/>
          <w:lang w:eastAsia="ru-RU"/>
        </w:rPr>
      </w:pPr>
    </w:p>
    <w:p w14:paraId="41B5CB97" w14:textId="77777777" w:rsidR="005C69A8" w:rsidRPr="005C69A8" w:rsidRDefault="005C69A8" w:rsidP="005C69A8">
      <w:pPr>
        <w:spacing w:before="180" w:after="0" w:line="240" w:lineRule="auto"/>
        <w:rPr>
          <w:rFonts w:ascii="Garamond" w:eastAsia="Times New Roman" w:hAnsi="Garamond"/>
          <w:sz w:val="20"/>
          <w:szCs w:val="20"/>
          <w:lang w:eastAsia="ru-RU"/>
        </w:rPr>
      </w:pPr>
      <w:r w:rsidRPr="005C69A8">
        <w:rPr>
          <w:rFonts w:ascii="Garamond" w:eastAsia="Times New Roman" w:hAnsi="Garamond"/>
          <w:sz w:val="20"/>
          <w:szCs w:val="20"/>
          <w:lang w:eastAsia="ru-RU"/>
        </w:rPr>
        <w:t xml:space="preserve">* Период обязательства указывается в формате ММ.ГГГГ для договоров купли-продажи на БР и договоров комиссии на БР. </w:t>
      </w:r>
    </w:p>
    <w:p w14:paraId="7650466E" w14:textId="77777777" w:rsidR="005C69A8" w:rsidRDefault="005C69A8" w:rsidP="005C69A8">
      <w:pPr>
        <w:spacing w:after="0" w:line="240" w:lineRule="auto"/>
        <w:rPr>
          <w:rFonts w:ascii="Garamond" w:hAnsi="Garamond" w:cs="Garamond"/>
          <w:b/>
          <w:bCs/>
          <w:sz w:val="26"/>
          <w:szCs w:val="26"/>
        </w:rPr>
      </w:pPr>
      <w:r w:rsidRPr="005C69A8">
        <w:rPr>
          <w:rFonts w:ascii="Garamond" w:eastAsia="Times New Roman" w:hAnsi="Garamond"/>
          <w:sz w:val="20"/>
          <w:szCs w:val="20"/>
          <w:lang w:eastAsia="ru-RU"/>
        </w:rPr>
        <w:t>** Дата договора не указывается для авансовых обязательств по договорам купли-продажи мощности, производимой с использованием генерирующих объектов, поставляющих мощность в вынужденном режиме.</w:t>
      </w:r>
    </w:p>
    <w:p w14:paraId="00AADD5B" w14:textId="77777777" w:rsidR="005C69A8" w:rsidRDefault="005C69A8" w:rsidP="00E54800">
      <w:pPr>
        <w:spacing w:after="0" w:line="240" w:lineRule="auto"/>
        <w:rPr>
          <w:rFonts w:ascii="Garamond" w:hAnsi="Garamond" w:cs="Garamond"/>
          <w:b/>
          <w:bCs/>
          <w:sz w:val="26"/>
          <w:szCs w:val="26"/>
        </w:rPr>
        <w:sectPr w:rsidR="005C69A8" w:rsidSect="005C69A8">
          <w:pgSz w:w="11906" w:h="16838"/>
          <w:pgMar w:top="1134" w:right="851" w:bottom="1134" w:left="1701" w:header="709" w:footer="709" w:gutter="0"/>
          <w:cols w:space="708"/>
          <w:docGrid w:linePitch="360"/>
        </w:sectPr>
      </w:pPr>
    </w:p>
    <w:p w14:paraId="35FA950C" w14:textId="77777777" w:rsidR="00DA47F0" w:rsidRPr="00DA47F0" w:rsidRDefault="00DA47F0" w:rsidP="00DA47F0">
      <w:pPr>
        <w:spacing w:after="0"/>
        <w:rPr>
          <w:rFonts w:ascii="Garamond" w:hAnsi="Garamond"/>
          <w:b/>
        </w:rPr>
      </w:pPr>
      <w:r w:rsidRPr="00DA47F0">
        <w:rPr>
          <w:rFonts w:ascii="Garamond" w:hAnsi="Garamond"/>
          <w:b/>
        </w:rPr>
        <w:lastRenderedPageBreak/>
        <w:t>Действующая редакция</w:t>
      </w:r>
    </w:p>
    <w:p w14:paraId="6934AE8C" w14:textId="77777777" w:rsidR="00DA47F0" w:rsidRPr="00DA47F0" w:rsidRDefault="00DA47F0" w:rsidP="00DA47F0">
      <w:pPr>
        <w:ind w:left="-540"/>
        <w:jc w:val="right"/>
        <w:rPr>
          <w:rFonts w:ascii="Garamond" w:hAnsi="Garamond"/>
          <w:b/>
          <w:color w:val="000000"/>
        </w:rPr>
      </w:pPr>
      <w:r w:rsidRPr="00DA47F0">
        <w:rPr>
          <w:rFonts w:ascii="Garamond" w:hAnsi="Garamond"/>
          <w:b/>
          <w:color w:val="000000"/>
        </w:rPr>
        <w:t>Приложение 3</w:t>
      </w:r>
    </w:p>
    <w:p w14:paraId="25191737" w14:textId="77777777" w:rsidR="00DA47F0" w:rsidRPr="00DA47F0" w:rsidRDefault="00DA47F0" w:rsidP="00DA47F0">
      <w:pPr>
        <w:spacing w:after="0"/>
        <w:jc w:val="both"/>
        <w:rPr>
          <w:rFonts w:ascii="Garamond" w:hAnsi="Garamond"/>
          <w:b/>
          <w:color w:val="000000"/>
          <w:u w:val="single"/>
        </w:rPr>
      </w:pPr>
      <w:r w:rsidRPr="00DA47F0">
        <w:rPr>
          <w:rFonts w:ascii="Garamond" w:hAnsi="Garamond"/>
          <w:b/>
          <w:color w:val="000000"/>
          <w:u w:val="single"/>
        </w:rPr>
        <w:t>АО «АТС»</w:t>
      </w:r>
    </w:p>
    <w:p w14:paraId="4E9C511A" w14:textId="77777777" w:rsidR="00DA47F0" w:rsidRPr="00DA47F0" w:rsidRDefault="00DA47F0" w:rsidP="00DA47F0">
      <w:pPr>
        <w:spacing w:after="0"/>
        <w:jc w:val="both"/>
        <w:rPr>
          <w:rFonts w:ascii="Garamond" w:hAnsi="Garamond"/>
          <w:color w:val="000000"/>
        </w:rPr>
      </w:pPr>
      <w:r w:rsidRPr="00DA47F0">
        <w:rPr>
          <w:rFonts w:ascii="Garamond" w:hAnsi="Garamond"/>
          <w:b/>
          <w:color w:val="000000"/>
        </w:rPr>
        <w:t xml:space="preserve">Адрес: </w:t>
      </w:r>
    </w:p>
    <w:p w14:paraId="5DE02E28" w14:textId="77777777" w:rsidR="00DA47F0" w:rsidRPr="00DA47F0" w:rsidRDefault="00DA47F0" w:rsidP="00DA47F0">
      <w:pPr>
        <w:spacing w:after="0"/>
        <w:jc w:val="center"/>
        <w:rPr>
          <w:rFonts w:ascii="Garamond" w:hAnsi="Garamond"/>
          <w:b/>
          <w:color w:val="000000"/>
        </w:rPr>
      </w:pPr>
    </w:p>
    <w:p w14:paraId="7C579AF4" w14:textId="77777777" w:rsidR="00DA47F0" w:rsidRPr="00DA47F0" w:rsidRDefault="00DA47F0" w:rsidP="00DA47F0">
      <w:pPr>
        <w:spacing w:after="0"/>
        <w:jc w:val="center"/>
        <w:rPr>
          <w:rFonts w:ascii="Garamond" w:hAnsi="Garamond"/>
          <w:b/>
          <w:color w:val="000000"/>
        </w:rPr>
      </w:pPr>
      <w:r w:rsidRPr="00DA47F0">
        <w:rPr>
          <w:rFonts w:ascii="Garamond" w:hAnsi="Garamond"/>
          <w:b/>
          <w:color w:val="000000"/>
        </w:rPr>
        <w:t>Акт об оказании услуг</w:t>
      </w:r>
      <w:r w:rsidRPr="00A262EB">
        <w:rPr>
          <w:rFonts w:ascii="Garamond" w:hAnsi="Garamond"/>
          <w:b/>
          <w:color w:val="000000"/>
          <w:highlight w:val="yellow"/>
        </w:rPr>
        <w:t>и</w:t>
      </w:r>
    </w:p>
    <w:p w14:paraId="47E08E75" w14:textId="77777777" w:rsidR="00DA47F0" w:rsidRPr="00DA47F0" w:rsidRDefault="00DA47F0" w:rsidP="00DA47F0">
      <w:pPr>
        <w:spacing w:after="0"/>
        <w:jc w:val="center"/>
        <w:rPr>
          <w:rFonts w:ascii="Garamond" w:hAnsi="Garamond"/>
          <w:b/>
          <w:color w:val="000000"/>
        </w:rPr>
      </w:pPr>
    </w:p>
    <w:p w14:paraId="0CC5F640" w14:textId="77777777" w:rsidR="00DA47F0" w:rsidRPr="00DA47F0" w:rsidRDefault="00DA47F0" w:rsidP="00DA47F0">
      <w:pPr>
        <w:spacing w:after="0"/>
        <w:jc w:val="center"/>
        <w:rPr>
          <w:rFonts w:ascii="Garamond" w:hAnsi="Garamond"/>
          <w:b/>
          <w:color w:val="000000"/>
        </w:rPr>
      </w:pPr>
      <w:r w:rsidRPr="00DA47F0">
        <w:rPr>
          <w:rFonts w:ascii="Garamond" w:hAnsi="Garamond"/>
          <w:b/>
          <w:color w:val="000000"/>
        </w:rPr>
        <w:t>№ ______ от ______________ 20__ г.</w:t>
      </w:r>
    </w:p>
    <w:p w14:paraId="21849D44" w14:textId="77777777" w:rsidR="00DA47F0" w:rsidRPr="00DA47F0" w:rsidRDefault="00DA47F0" w:rsidP="00DA47F0">
      <w:pPr>
        <w:spacing w:after="0"/>
        <w:ind w:firstLine="567"/>
        <w:jc w:val="both"/>
        <w:rPr>
          <w:rFonts w:ascii="Garamond" w:hAnsi="Garamond"/>
          <w:color w:val="000000"/>
        </w:rPr>
      </w:pPr>
    </w:p>
    <w:p w14:paraId="7791ED07" w14:textId="77777777" w:rsidR="00DA47F0" w:rsidRPr="00DA47F0" w:rsidRDefault="00DA47F0" w:rsidP="00DA47F0">
      <w:pPr>
        <w:spacing w:after="0"/>
        <w:ind w:firstLine="567"/>
        <w:jc w:val="both"/>
        <w:rPr>
          <w:rFonts w:ascii="Garamond" w:hAnsi="Garamond"/>
          <w:color w:val="000000"/>
        </w:rPr>
      </w:pPr>
    </w:p>
    <w:p w14:paraId="343F0FA4"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АО «АТС»</w:t>
      </w:r>
      <w:r w:rsidRPr="00001A80">
        <w:rPr>
          <w:rFonts w:ascii="Garamond" w:hAnsi="Garamond"/>
          <w:color w:val="000000"/>
          <w:highlight w:val="yellow"/>
        </w:rPr>
        <w:t>,</w:t>
      </w:r>
      <w:r w:rsidRPr="00DA47F0">
        <w:rPr>
          <w:rFonts w:ascii="Garamond" w:hAnsi="Garamond"/>
          <w:color w:val="000000"/>
        </w:rPr>
        <w:t xml:space="preserve"> в лице __________________________, действующего на основании ___________________, с одной стороны</w:t>
      </w:r>
      <w:r w:rsidRPr="00001A80">
        <w:rPr>
          <w:rFonts w:ascii="Garamond" w:hAnsi="Garamond"/>
          <w:color w:val="000000"/>
          <w:highlight w:val="yellow"/>
        </w:rPr>
        <w:t>,</w:t>
      </w:r>
      <w:r w:rsidRPr="00DA47F0">
        <w:rPr>
          <w:rFonts w:ascii="Garamond" w:hAnsi="Garamond"/>
          <w:color w:val="000000"/>
        </w:rPr>
        <w:t xml:space="preserve"> и ____________________________________, именуемый в дальнейшем «участник оптового рынка», в лице ___________________________, действующего на основании ________________________, с другой стороны</w:t>
      </w:r>
      <w:r w:rsidRPr="00001A80">
        <w:rPr>
          <w:rFonts w:ascii="Garamond" w:hAnsi="Garamond"/>
          <w:color w:val="000000"/>
          <w:highlight w:val="yellow"/>
        </w:rPr>
        <w:t>,</w:t>
      </w:r>
    </w:p>
    <w:p w14:paraId="7247E835" w14:textId="77777777" w:rsidR="00DA47F0" w:rsidRPr="00DA47F0" w:rsidRDefault="00DA47F0" w:rsidP="00DA47F0">
      <w:pPr>
        <w:spacing w:after="0"/>
        <w:jc w:val="center"/>
        <w:rPr>
          <w:rFonts w:ascii="Garamond" w:hAnsi="Garamond"/>
          <w:b/>
          <w:i/>
          <w:color w:val="000000"/>
        </w:rPr>
      </w:pPr>
      <w:r w:rsidRPr="00DA47F0">
        <w:rPr>
          <w:rFonts w:ascii="Garamond" w:hAnsi="Garamond"/>
          <w:b/>
          <w:i/>
          <w:color w:val="000000"/>
        </w:rPr>
        <w:t>составили настоящий акт о том, что</w:t>
      </w:r>
    </w:p>
    <w:p w14:paraId="4BA42D18" w14:textId="77777777" w:rsidR="00DA47F0" w:rsidRPr="00DA47F0" w:rsidRDefault="00DA47F0" w:rsidP="00DA47F0">
      <w:pPr>
        <w:spacing w:after="0"/>
        <w:ind w:firstLine="567"/>
        <w:jc w:val="both"/>
        <w:rPr>
          <w:rFonts w:ascii="Garamond" w:hAnsi="Garamond"/>
          <w:color w:val="000000"/>
        </w:rPr>
      </w:pPr>
    </w:p>
    <w:p w14:paraId="7462C4A9"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в период с «__</w:t>
      </w:r>
      <w:proofErr w:type="gramStart"/>
      <w:r w:rsidRPr="00DA47F0">
        <w:rPr>
          <w:rFonts w:ascii="Garamond" w:hAnsi="Garamond"/>
          <w:color w:val="000000"/>
        </w:rPr>
        <w:t>_»_</w:t>
      </w:r>
      <w:proofErr w:type="gramEnd"/>
      <w:r w:rsidRPr="00DA47F0">
        <w:rPr>
          <w:rFonts w:ascii="Garamond" w:hAnsi="Garamond"/>
          <w:color w:val="000000"/>
        </w:rPr>
        <w:t>_________ г. по «___»___________ г. АО «АТС» в соответствии с разделом 7 Договора о присоединении к торговой системе оптового рынка №____________от ______________оказало участнику оптового рынка услуг</w:t>
      </w:r>
      <w:r w:rsidRPr="00A262EB">
        <w:rPr>
          <w:rFonts w:ascii="Garamond" w:hAnsi="Garamond"/>
          <w:color w:val="000000"/>
          <w:highlight w:val="yellow"/>
        </w:rPr>
        <w:t>у</w:t>
      </w:r>
      <w:r w:rsidRPr="00DA47F0">
        <w:rPr>
          <w:rFonts w:ascii="Garamond" w:hAnsi="Garamond"/>
          <w:color w:val="000000"/>
        </w:rPr>
        <w:t xml:space="preserve"> по организации </w:t>
      </w:r>
      <w:r w:rsidRPr="00A262EB">
        <w:rPr>
          <w:rFonts w:ascii="Garamond" w:hAnsi="Garamond"/>
          <w:color w:val="000000"/>
          <w:highlight w:val="yellow"/>
        </w:rPr>
        <w:t>оптовой</w:t>
      </w:r>
      <w:r w:rsidRPr="00DA47F0">
        <w:rPr>
          <w:rFonts w:ascii="Garamond" w:hAnsi="Garamond"/>
          <w:color w:val="000000"/>
        </w:rPr>
        <w:t xml:space="preserve"> торговли </w:t>
      </w:r>
      <w:r w:rsidRPr="00A262EB">
        <w:rPr>
          <w:rFonts w:ascii="Garamond" w:hAnsi="Garamond"/>
          <w:color w:val="000000"/>
          <w:highlight w:val="yellow"/>
        </w:rPr>
        <w:t>электрической энергией, мощностью и иными допущенными к обращению на оптовом рынке товарами и услугами.</w:t>
      </w:r>
    </w:p>
    <w:p w14:paraId="0C1F8A86"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Вышеупомянут</w:t>
      </w:r>
      <w:r w:rsidRPr="00A262EB">
        <w:rPr>
          <w:rFonts w:ascii="Garamond" w:hAnsi="Garamond"/>
          <w:color w:val="000000"/>
          <w:highlight w:val="yellow"/>
        </w:rPr>
        <w:t>ая</w:t>
      </w:r>
      <w:r w:rsidRPr="00DA47F0">
        <w:rPr>
          <w:rFonts w:ascii="Garamond" w:hAnsi="Garamond"/>
          <w:color w:val="000000"/>
        </w:rPr>
        <w:t xml:space="preserve"> услуг</w:t>
      </w:r>
      <w:r w:rsidRPr="00A262EB">
        <w:rPr>
          <w:rFonts w:ascii="Garamond" w:hAnsi="Garamond"/>
          <w:color w:val="000000"/>
          <w:highlight w:val="yellow"/>
        </w:rPr>
        <w:t>а</w:t>
      </w:r>
      <w:r w:rsidRPr="00DA47F0">
        <w:rPr>
          <w:rFonts w:ascii="Garamond" w:hAnsi="Garamond"/>
          <w:color w:val="000000"/>
        </w:rPr>
        <w:t xml:space="preserve"> оказан</w:t>
      </w:r>
      <w:r w:rsidRPr="00A262EB">
        <w:rPr>
          <w:rFonts w:ascii="Garamond" w:hAnsi="Garamond"/>
          <w:color w:val="000000"/>
          <w:highlight w:val="yellow"/>
        </w:rPr>
        <w:t>а</w:t>
      </w:r>
      <w:r w:rsidRPr="00DA47F0">
        <w:rPr>
          <w:rFonts w:ascii="Garamond" w:hAnsi="Garamond"/>
          <w:color w:val="000000"/>
        </w:rPr>
        <w:t xml:space="preserve"> полностью и в срок.</w:t>
      </w:r>
    </w:p>
    <w:p w14:paraId="3111E55C"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Участник оптового рынка не имеет к АО «АТС» претензий по объему, качеству и срокам оказания услуг</w:t>
      </w:r>
      <w:r w:rsidRPr="00A262EB">
        <w:rPr>
          <w:rFonts w:ascii="Garamond" w:hAnsi="Garamond"/>
          <w:color w:val="000000"/>
          <w:highlight w:val="yellow"/>
        </w:rPr>
        <w:t>и</w:t>
      </w:r>
      <w:r w:rsidRPr="00DA47F0">
        <w:rPr>
          <w:rFonts w:ascii="Garamond" w:hAnsi="Garamond"/>
          <w:color w:val="000000"/>
        </w:rPr>
        <w:t xml:space="preserve">. </w:t>
      </w:r>
    </w:p>
    <w:p w14:paraId="1698DA7C" w14:textId="77777777" w:rsidR="00DA47F0" w:rsidRPr="00DA47F0" w:rsidRDefault="00DA47F0" w:rsidP="00DA47F0">
      <w:pPr>
        <w:spacing w:after="0"/>
        <w:ind w:firstLine="567"/>
        <w:jc w:val="both"/>
        <w:rPr>
          <w:rFonts w:ascii="Garamond" w:hAnsi="Garamond"/>
          <w:color w:val="000000"/>
        </w:rPr>
      </w:pPr>
    </w:p>
    <w:p w14:paraId="01027548"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 xml:space="preserve"> Стоимость оказанн</w:t>
      </w:r>
      <w:r w:rsidRPr="00A262EB">
        <w:rPr>
          <w:rFonts w:ascii="Garamond" w:hAnsi="Garamond"/>
          <w:color w:val="000000"/>
          <w:highlight w:val="yellow"/>
        </w:rPr>
        <w:t>ой</w:t>
      </w:r>
      <w:r w:rsidRPr="00DA47F0">
        <w:rPr>
          <w:rFonts w:ascii="Garamond" w:hAnsi="Garamond"/>
          <w:color w:val="000000"/>
        </w:rPr>
        <w:t xml:space="preserve"> АО «АТС» услуг</w:t>
      </w:r>
      <w:r w:rsidRPr="00A262EB">
        <w:rPr>
          <w:rFonts w:ascii="Garamond" w:hAnsi="Garamond"/>
          <w:color w:val="000000"/>
          <w:highlight w:val="yellow"/>
        </w:rPr>
        <w:t>и</w:t>
      </w:r>
      <w:r w:rsidRPr="00DA47F0">
        <w:rPr>
          <w:rFonts w:ascii="Garamond" w:hAnsi="Garamond"/>
          <w:color w:val="000000"/>
        </w:rPr>
        <w:t xml:space="preserve"> составляет:</w:t>
      </w:r>
    </w:p>
    <w:p w14:paraId="565A0167" w14:textId="77777777" w:rsidR="00DA47F0" w:rsidRPr="00DA47F0" w:rsidRDefault="00DA47F0" w:rsidP="00DA47F0">
      <w:pPr>
        <w:spacing w:after="0"/>
        <w:jc w:val="both"/>
        <w:rPr>
          <w:rFonts w:ascii="Garamond" w:hAnsi="Garamond"/>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
        <w:gridCol w:w="3939"/>
        <w:gridCol w:w="2126"/>
        <w:gridCol w:w="1418"/>
      </w:tblGrid>
      <w:tr w:rsidR="00DA47F0" w:rsidRPr="00DA47F0" w14:paraId="1648098A" w14:textId="77777777" w:rsidTr="00EB6372">
        <w:tc>
          <w:tcPr>
            <w:tcW w:w="422" w:type="dxa"/>
            <w:tcBorders>
              <w:bottom w:val="single" w:sz="4" w:space="0" w:color="auto"/>
            </w:tcBorders>
          </w:tcPr>
          <w:p w14:paraId="55F4B9BD"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w:t>
            </w:r>
          </w:p>
        </w:tc>
        <w:tc>
          <w:tcPr>
            <w:tcW w:w="3939" w:type="dxa"/>
            <w:tcBorders>
              <w:bottom w:val="single" w:sz="4" w:space="0" w:color="auto"/>
            </w:tcBorders>
          </w:tcPr>
          <w:p w14:paraId="28866D7D" w14:textId="77777777" w:rsidR="00DA47F0" w:rsidRPr="00DA47F0" w:rsidRDefault="00DA47F0" w:rsidP="00EB6372">
            <w:pPr>
              <w:spacing w:after="0"/>
              <w:jc w:val="both"/>
              <w:rPr>
                <w:rFonts w:ascii="Garamond" w:hAnsi="Garamond"/>
                <w:color w:val="000000"/>
              </w:rPr>
            </w:pPr>
            <w:r w:rsidRPr="00DA47F0">
              <w:rPr>
                <w:rFonts w:ascii="Garamond" w:hAnsi="Garamond"/>
                <w:color w:val="000000"/>
              </w:rPr>
              <w:t>Объем производства (потребления) э/э участником ОРЭ за расчетный период</w:t>
            </w:r>
          </w:p>
        </w:tc>
        <w:tc>
          <w:tcPr>
            <w:tcW w:w="2126" w:type="dxa"/>
          </w:tcPr>
          <w:p w14:paraId="4823287B"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Тариф</w:t>
            </w:r>
          </w:p>
          <w:p w14:paraId="07D4C8E2"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(руб/кВт∙ч)</w:t>
            </w:r>
          </w:p>
        </w:tc>
        <w:tc>
          <w:tcPr>
            <w:tcW w:w="1418" w:type="dxa"/>
          </w:tcPr>
          <w:p w14:paraId="092B438C"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Сумма</w:t>
            </w:r>
          </w:p>
          <w:p w14:paraId="5BCB033C"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(руб.)</w:t>
            </w:r>
          </w:p>
        </w:tc>
      </w:tr>
      <w:tr w:rsidR="00DA47F0" w:rsidRPr="00DA47F0" w14:paraId="438BFD6E" w14:textId="77777777" w:rsidTr="00EB6372">
        <w:trPr>
          <w:trHeight w:val="489"/>
        </w:trPr>
        <w:tc>
          <w:tcPr>
            <w:tcW w:w="422" w:type="dxa"/>
            <w:tcBorders>
              <w:bottom w:val="single" w:sz="4" w:space="0" w:color="auto"/>
            </w:tcBorders>
          </w:tcPr>
          <w:p w14:paraId="64A2A675" w14:textId="77777777" w:rsidR="00DA47F0" w:rsidRPr="00DA47F0" w:rsidRDefault="00DA47F0" w:rsidP="00EB6372">
            <w:pPr>
              <w:spacing w:after="0"/>
              <w:jc w:val="both"/>
              <w:rPr>
                <w:rFonts w:ascii="Garamond" w:hAnsi="Garamond"/>
                <w:color w:val="000000"/>
              </w:rPr>
            </w:pPr>
          </w:p>
          <w:p w14:paraId="4ED8C09A" w14:textId="77777777" w:rsidR="00DA47F0" w:rsidRPr="00DA47F0" w:rsidRDefault="00DA47F0" w:rsidP="00EB6372">
            <w:pPr>
              <w:spacing w:after="0"/>
              <w:jc w:val="both"/>
              <w:rPr>
                <w:rFonts w:ascii="Garamond" w:hAnsi="Garamond"/>
                <w:color w:val="000000"/>
              </w:rPr>
            </w:pPr>
            <w:r w:rsidRPr="00DA47F0">
              <w:rPr>
                <w:rFonts w:ascii="Garamond" w:hAnsi="Garamond"/>
                <w:color w:val="000000"/>
              </w:rPr>
              <w:t>1.</w:t>
            </w:r>
          </w:p>
        </w:tc>
        <w:tc>
          <w:tcPr>
            <w:tcW w:w="3939" w:type="dxa"/>
            <w:tcBorders>
              <w:bottom w:val="single" w:sz="4" w:space="0" w:color="auto"/>
            </w:tcBorders>
          </w:tcPr>
          <w:p w14:paraId="6C61B593" w14:textId="77777777" w:rsidR="00DA47F0" w:rsidRPr="00DA47F0" w:rsidRDefault="00DA47F0" w:rsidP="00EB6372">
            <w:pPr>
              <w:spacing w:after="0"/>
              <w:jc w:val="both"/>
              <w:rPr>
                <w:rFonts w:ascii="Garamond" w:hAnsi="Garamond"/>
                <w:color w:val="000000"/>
              </w:rPr>
            </w:pPr>
          </w:p>
        </w:tc>
        <w:tc>
          <w:tcPr>
            <w:tcW w:w="2126" w:type="dxa"/>
          </w:tcPr>
          <w:p w14:paraId="7B7FBC3D" w14:textId="77777777" w:rsidR="00DA47F0" w:rsidRPr="00DA47F0" w:rsidRDefault="00DA47F0" w:rsidP="00EB6372">
            <w:pPr>
              <w:spacing w:after="0"/>
              <w:jc w:val="both"/>
              <w:rPr>
                <w:rFonts w:ascii="Garamond" w:hAnsi="Garamond"/>
                <w:color w:val="000000"/>
              </w:rPr>
            </w:pPr>
          </w:p>
        </w:tc>
        <w:tc>
          <w:tcPr>
            <w:tcW w:w="1418" w:type="dxa"/>
            <w:tcBorders>
              <w:bottom w:val="single" w:sz="4" w:space="0" w:color="auto"/>
            </w:tcBorders>
          </w:tcPr>
          <w:p w14:paraId="6E656977" w14:textId="77777777" w:rsidR="00DA47F0" w:rsidRPr="00DA47F0" w:rsidRDefault="00DA47F0" w:rsidP="00EB6372">
            <w:pPr>
              <w:spacing w:after="0"/>
              <w:jc w:val="both"/>
              <w:rPr>
                <w:rFonts w:ascii="Garamond" w:hAnsi="Garamond"/>
                <w:color w:val="000000"/>
              </w:rPr>
            </w:pPr>
          </w:p>
        </w:tc>
      </w:tr>
      <w:tr w:rsidR="00DA47F0" w:rsidRPr="00DA47F0" w14:paraId="4B79510B" w14:textId="77777777" w:rsidTr="00EB6372">
        <w:trPr>
          <w:trHeight w:val="262"/>
        </w:trPr>
        <w:tc>
          <w:tcPr>
            <w:tcW w:w="422" w:type="dxa"/>
            <w:tcBorders>
              <w:top w:val="single" w:sz="4" w:space="0" w:color="auto"/>
              <w:left w:val="single" w:sz="4" w:space="0" w:color="auto"/>
              <w:bottom w:val="single" w:sz="4" w:space="0" w:color="auto"/>
              <w:right w:val="single" w:sz="6" w:space="0" w:color="auto"/>
            </w:tcBorders>
          </w:tcPr>
          <w:p w14:paraId="6C8640E5" w14:textId="77777777" w:rsidR="00DA47F0" w:rsidRPr="00DA47F0" w:rsidRDefault="00DA47F0" w:rsidP="00EB6372">
            <w:pPr>
              <w:spacing w:after="0"/>
              <w:jc w:val="both"/>
              <w:rPr>
                <w:rFonts w:ascii="Garamond" w:hAnsi="Garamond"/>
                <w:color w:val="000000"/>
              </w:rPr>
            </w:pPr>
          </w:p>
        </w:tc>
        <w:tc>
          <w:tcPr>
            <w:tcW w:w="3939" w:type="dxa"/>
            <w:tcBorders>
              <w:top w:val="single" w:sz="4" w:space="0" w:color="auto"/>
              <w:left w:val="single" w:sz="6" w:space="0" w:color="auto"/>
              <w:bottom w:val="single" w:sz="4" w:space="0" w:color="auto"/>
            </w:tcBorders>
          </w:tcPr>
          <w:p w14:paraId="75748C85" w14:textId="77777777" w:rsidR="00DA47F0" w:rsidRPr="00DA47F0" w:rsidRDefault="00DA47F0" w:rsidP="00EB6372">
            <w:pPr>
              <w:spacing w:after="0"/>
              <w:jc w:val="both"/>
              <w:rPr>
                <w:rFonts w:ascii="Garamond" w:hAnsi="Garamond"/>
                <w:color w:val="000000"/>
              </w:rPr>
            </w:pPr>
          </w:p>
        </w:tc>
        <w:tc>
          <w:tcPr>
            <w:tcW w:w="2126" w:type="dxa"/>
            <w:tcBorders>
              <w:bottom w:val="single" w:sz="4" w:space="0" w:color="auto"/>
            </w:tcBorders>
          </w:tcPr>
          <w:p w14:paraId="133FC9EC" w14:textId="77777777" w:rsidR="00DA47F0" w:rsidRPr="00DA47F0" w:rsidRDefault="00DA47F0" w:rsidP="00EB6372">
            <w:pPr>
              <w:spacing w:after="0"/>
              <w:jc w:val="right"/>
              <w:rPr>
                <w:rFonts w:ascii="Garamond" w:hAnsi="Garamond"/>
                <w:b/>
                <w:color w:val="000000"/>
              </w:rPr>
            </w:pPr>
          </w:p>
        </w:tc>
        <w:tc>
          <w:tcPr>
            <w:tcW w:w="1418" w:type="dxa"/>
            <w:tcBorders>
              <w:bottom w:val="single" w:sz="4" w:space="0" w:color="auto"/>
            </w:tcBorders>
          </w:tcPr>
          <w:p w14:paraId="1132231A" w14:textId="77777777" w:rsidR="00DA47F0" w:rsidRPr="00DA47F0" w:rsidRDefault="00DA47F0" w:rsidP="00EB6372">
            <w:pPr>
              <w:spacing w:after="0"/>
              <w:jc w:val="both"/>
              <w:rPr>
                <w:rFonts w:ascii="Garamond" w:hAnsi="Garamond"/>
                <w:color w:val="000000"/>
              </w:rPr>
            </w:pPr>
          </w:p>
        </w:tc>
      </w:tr>
      <w:tr w:rsidR="00DA47F0" w:rsidRPr="00DA47F0" w14:paraId="36F8DE40" w14:textId="77777777" w:rsidTr="00EB6372">
        <w:tblPrEx>
          <w:tblBorders>
            <w:insideH w:val="single" w:sz="6" w:space="0" w:color="auto"/>
            <w:insideV w:val="single" w:sz="6" w:space="0" w:color="auto"/>
          </w:tblBorders>
        </w:tblPrEx>
        <w:tc>
          <w:tcPr>
            <w:tcW w:w="6487" w:type="dxa"/>
            <w:gridSpan w:val="3"/>
            <w:tcBorders>
              <w:top w:val="single" w:sz="6" w:space="0" w:color="auto"/>
              <w:left w:val="nil"/>
              <w:bottom w:val="nil"/>
              <w:right w:val="single" w:sz="6" w:space="0" w:color="auto"/>
            </w:tcBorders>
          </w:tcPr>
          <w:p w14:paraId="08270078" w14:textId="77777777" w:rsidR="00DA47F0" w:rsidRPr="00DA47F0" w:rsidRDefault="00DA47F0" w:rsidP="00EB6372">
            <w:pPr>
              <w:spacing w:after="0"/>
              <w:jc w:val="right"/>
              <w:rPr>
                <w:rFonts w:ascii="Garamond" w:hAnsi="Garamond"/>
                <w:b/>
                <w:color w:val="000000"/>
              </w:rPr>
            </w:pPr>
            <w:r w:rsidRPr="00DA47F0">
              <w:rPr>
                <w:rFonts w:ascii="Garamond" w:hAnsi="Garamond"/>
                <w:b/>
                <w:color w:val="000000"/>
              </w:rPr>
              <w:t>Итого:</w:t>
            </w:r>
          </w:p>
        </w:tc>
        <w:tc>
          <w:tcPr>
            <w:tcW w:w="1418" w:type="dxa"/>
            <w:tcBorders>
              <w:top w:val="single" w:sz="6" w:space="0" w:color="auto"/>
              <w:left w:val="single" w:sz="6" w:space="0" w:color="auto"/>
              <w:bottom w:val="single" w:sz="6" w:space="0" w:color="auto"/>
              <w:right w:val="single" w:sz="6" w:space="0" w:color="auto"/>
            </w:tcBorders>
          </w:tcPr>
          <w:p w14:paraId="5B49BD88" w14:textId="77777777" w:rsidR="00DA47F0" w:rsidRPr="00DA47F0" w:rsidRDefault="00DA47F0" w:rsidP="00EB6372">
            <w:pPr>
              <w:spacing w:after="0"/>
              <w:jc w:val="both"/>
              <w:rPr>
                <w:rFonts w:ascii="Garamond" w:hAnsi="Garamond"/>
                <w:color w:val="000000"/>
              </w:rPr>
            </w:pPr>
          </w:p>
        </w:tc>
      </w:tr>
      <w:tr w:rsidR="00DA47F0" w:rsidRPr="00DA47F0" w14:paraId="676ED89B" w14:textId="77777777" w:rsidTr="00EB6372">
        <w:tblPrEx>
          <w:tblBorders>
            <w:insideH w:val="single" w:sz="6" w:space="0" w:color="auto"/>
            <w:insideV w:val="single" w:sz="6" w:space="0" w:color="auto"/>
          </w:tblBorders>
        </w:tblPrEx>
        <w:tc>
          <w:tcPr>
            <w:tcW w:w="6487" w:type="dxa"/>
            <w:gridSpan w:val="3"/>
            <w:tcBorders>
              <w:top w:val="nil"/>
              <w:left w:val="nil"/>
              <w:bottom w:val="nil"/>
              <w:right w:val="single" w:sz="6" w:space="0" w:color="auto"/>
            </w:tcBorders>
          </w:tcPr>
          <w:p w14:paraId="047320E9" w14:textId="77777777" w:rsidR="00DA47F0" w:rsidRPr="00DA47F0" w:rsidRDefault="00DA47F0" w:rsidP="00EB6372">
            <w:pPr>
              <w:spacing w:after="0"/>
              <w:jc w:val="right"/>
              <w:rPr>
                <w:rFonts w:ascii="Garamond" w:hAnsi="Garamond"/>
                <w:b/>
                <w:color w:val="000000"/>
              </w:rPr>
            </w:pPr>
            <w:r w:rsidRPr="00DA47F0">
              <w:rPr>
                <w:rFonts w:ascii="Garamond" w:hAnsi="Garamond"/>
                <w:b/>
                <w:color w:val="000000"/>
              </w:rPr>
              <w:t xml:space="preserve">Итого НДС </w:t>
            </w:r>
            <w:r w:rsidRPr="00DA47F0">
              <w:rPr>
                <w:rFonts w:ascii="Garamond" w:hAnsi="Garamond" w:cs="Arial"/>
                <w:b/>
                <w:bCs/>
                <w:color w:val="000000"/>
              </w:rPr>
              <w:t>(__%)</w:t>
            </w:r>
            <w:r w:rsidRPr="00DA47F0">
              <w:rPr>
                <w:rFonts w:ascii="Garamond" w:hAnsi="Garamond"/>
                <w:b/>
                <w:color w:val="000000"/>
              </w:rPr>
              <w:t>:</w:t>
            </w:r>
          </w:p>
        </w:tc>
        <w:tc>
          <w:tcPr>
            <w:tcW w:w="1418" w:type="dxa"/>
            <w:tcBorders>
              <w:top w:val="single" w:sz="6" w:space="0" w:color="auto"/>
              <w:left w:val="single" w:sz="6" w:space="0" w:color="auto"/>
              <w:bottom w:val="single" w:sz="6" w:space="0" w:color="auto"/>
              <w:right w:val="single" w:sz="6" w:space="0" w:color="auto"/>
            </w:tcBorders>
          </w:tcPr>
          <w:p w14:paraId="4FC22E16" w14:textId="77777777" w:rsidR="00DA47F0" w:rsidRPr="00DA47F0" w:rsidRDefault="00DA47F0" w:rsidP="00EB6372">
            <w:pPr>
              <w:spacing w:after="0"/>
              <w:jc w:val="both"/>
              <w:rPr>
                <w:rFonts w:ascii="Garamond" w:hAnsi="Garamond"/>
                <w:color w:val="000000"/>
              </w:rPr>
            </w:pPr>
          </w:p>
        </w:tc>
      </w:tr>
      <w:tr w:rsidR="00DA47F0" w:rsidRPr="00DA47F0" w14:paraId="15D3760B" w14:textId="77777777" w:rsidTr="00EB6372">
        <w:tblPrEx>
          <w:tblBorders>
            <w:insideH w:val="single" w:sz="6" w:space="0" w:color="auto"/>
            <w:insideV w:val="single" w:sz="6" w:space="0" w:color="auto"/>
          </w:tblBorders>
        </w:tblPrEx>
        <w:tc>
          <w:tcPr>
            <w:tcW w:w="6487" w:type="dxa"/>
            <w:gridSpan w:val="3"/>
            <w:tcBorders>
              <w:top w:val="nil"/>
              <w:left w:val="nil"/>
              <w:bottom w:val="nil"/>
              <w:right w:val="single" w:sz="6" w:space="0" w:color="auto"/>
            </w:tcBorders>
          </w:tcPr>
          <w:p w14:paraId="2278B19D" w14:textId="77777777" w:rsidR="00DA47F0" w:rsidRPr="00DA47F0" w:rsidRDefault="00DA47F0" w:rsidP="00EB6372">
            <w:pPr>
              <w:spacing w:after="0"/>
              <w:jc w:val="right"/>
              <w:rPr>
                <w:rFonts w:ascii="Garamond" w:hAnsi="Garamond"/>
                <w:b/>
                <w:color w:val="000000"/>
              </w:rPr>
            </w:pPr>
            <w:r w:rsidRPr="00DA47F0">
              <w:rPr>
                <w:rFonts w:ascii="Garamond" w:hAnsi="Garamond"/>
                <w:b/>
                <w:color w:val="000000"/>
              </w:rPr>
              <w:t>Всего (с учетом НДС)</w:t>
            </w:r>
          </w:p>
        </w:tc>
        <w:tc>
          <w:tcPr>
            <w:tcW w:w="1418" w:type="dxa"/>
            <w:tcBorders>
              <w:top w:val="single" w:sz="6" w:space="0" w:color="auto"/>
              <w:left w:val="single" w:sz="6" w:space="0" w:color="auto"/>
              <w:bottom w:val="single" w:sz="6" w:space="0" w:color="auto"/>
              <w:right w:val="single" w:sz="6" w:space="0" w:color="auto"/>
            </w:tcBorders>
          </w:tcPr>
          <w:p w14:paraId="0B429ED1" w14:textId="77777777" w:rsidR="00DA47F0" w:rsidRPr="00DA47F0" w:rsidRDefault="00DA47F0" w:rsidP="00EB6372">
            <w:pPr>
              <w:spacing w:after="0"/>
              <w:jc w:val="both"/>
              <w:rPr>
                <w:rFonts w:ascii="Garamond" w:hAnsi="Garamond"/>
                <w:color w:val="000000"/>
              </w:rPr>
            </w:pPr>
          </w:p>
        </w:tc>
      </w:tr>
    </w:tbl>
    <w:p w14:paraId="6C644DB9" w14:textId="77777777" w:rsidR="00DA47F0" w:rsidRPr="00DA47F0" w:rsidRDefault="00DA47F0" w:rsidP="00DA47F0">
      <w:pPr>
        <w:spacing w:after="0"/>
        <w:rPr>
          <w:rFonts w:ascii="Garamond" w:hAnsi="Garamond"/>
          <w:color w:val="000000"/>
        </w:rPr>
      </w:pPr>
    </w:p>
    <w:p w14:paraId="5F06A838" w14:textId="77777777" w:rsidR="00DA47F0" w:rsidRPr="00DA47F0" w:rsidRDefault="00DA47F0" w:rsidP="00DA47F0">
      <w:pPr>
        <w:spacing w:after="0"/>
        <w:ind w:firstLine="567"/>
        <w:jc w:val="both"/>
        <w:rPr>
          <w:rFonts w:ascii="Garamond" w:hAnsi="Garamond"/>
          <w:color w:val="000000"/>
        </w:rPr>
      </w:pPr>
    </w:p>
    <w:p w14:paraId="1D70497B"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Всего оказан</w:t>
      </w:r>
      <w:r w:rsidRPr="00A262EB">
        <w:rPr>
          <w:rFonts w:ascii="Garamond" w:hAnsi="Garamond"/>
          <w:color w:val="000000"/>
          <w:highlight w:val="yellow"/>
        </w:rPr>
        <w:t>а</w:t>
      </w:r>
      <w:r w:rsidRPr="00DA47F0">
        <w:rPr>
          <w:rFonts w:ascii="Garamond" w:hAnsi="Garamond"/>
          <w:color w:val="000000"/>
        </w:rPr>
        <w:t xml:space="preserve"> услуг</w:t>
      </w:r>
      <w:r w:rsidRPr="00A262EB">
        <w:rPr>
          <w:rFonts w:ascii="Garamond" w:hAnsi="Garamond"/>
          <w:color w:val="000000"/>
          <w:highlight w:val="yellow"/>
        </w:rPr>
        <w:t>а</w:t>
      </w:r>
      <w:r w:rsidRPr="00DA47F0">
        <w:rPr>
          <w:rFonts w:ascii="Garamond" w:hAnsi="Garamond"/>
          <w:color w:val="000000"/>
        </w:rPr>
        <w:t xml:space="preserve"> на сумму: _________________ руб. ____ копеек, в том числе НДС – _________________ руб. ____ копеек.</w:t>
      </w:r>
    </w:p>
    <w:p w14:paraId="77BFC50D"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 xml:space="preserve"> </w:t>
      </w:r>
    </w:p>
    <w:p w14:paraId="12F78DF8"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 xml:space="preserve"> Подписи сторон:</w:t>
      </w:r>
    </w:p>
    <w:p w14:paraId="3E0E1B84" w14:textId="77777777" w:rsidR="00DA47F0" w:rsidRPr="00DA47F0" w:rsidRDefault="00DA47F0" w:rsidP="00DA47F0">
      <w:pPr>
        <w:spacing w:after="0"/>
        <w:ind w:firstLine="567"/>
        <w:jc w:val="both"/>
        <w:rPr>
          <w:rFonts w:ascii="Garamond" w:hAnsi="Garamond"/>
          <w:color w:val="000000"/>
        </w:rPr>
        <w:sectPr w:rsidR="00DA47F0" w:rsidRPr="00DA47F0" w:rsidSect="00EB6372">
          <w:pgSz w:w="11906" w:h="16838"/>
          <w:pgMar w:top="851" w:right="539" w:bottom="1134" w:left="720" w:header="709" w:footer="709" w:gutter="0"/>
          <w:cols w:space="708"/>
          <w:docGrid w:linePitch="360"/>
        </w:sectPr>
      </w:pPr>
    </w:p>
    <w:p w14:paraId="3E42682D" w14:textId="77777777" w:rsidR="00DA47F0" w:rsidRPr="00DA47F0" w:rsidRDefault="00DA47F0" w:rsidP="00DA47F0">
      <w:pPr>
        <w:spacing w:after="0"/>
        <w:rPr>
          <w:rFonts w:ascii="Garamond" w:hAnsi="Garamond"/>
          <w:b/>
        </w:rPr>
      </w:pPr>
      <w:r w:rsidRPr="00DA47F0">
        <w:rPr>
          <w:rFonts w:ascii="Garamond" w:hAnsi="Garamond"/>
          <w:b/>
        </w:rPr>
        <w:lastRenderedPageBreak/>
        <w:t>Предлагаемая редакция</w:t>
      </w:r>
    </w:p>
    <w:p w14:paraId="14A35C4B" w14:textId="77777777" w:rsidR="00DA47F0" w:rsidRPr="00DA47F0" w:rsidRDefault="00DA47F0" w:rsidP="00DA47F0">
      <w:pPr>
        <w:ind w:left="-540"/>
        <w:jc w:val="right"/>
        <w:rPr>
          <w:rFonts w:ascii="Garamond" w:hAnsi="Garamond"/>
          <w:b/>
          <w:color w:val="000000"/>
        </w:rPr>
      </w:pPr>
      <w:r w:rsidRPr="00DA47F0">
        <w:rPr>
          <w:rFonts w:ascii="Garamond" w:hAnsi="Garamond"/>
          <w:b/>
          <w:color w:val="000000"/>
        </w:rPr>
        <w:t>Приложение 3</w:t>
      </w:r>
    </w:p>
    <w:p w14:paraId="5A1869D5" w14:textId="77777777" w:rsidR="00DA47F0" w:rsidRPr="00DA47F0" w:rsidRDefault="00DA47F0" w:rsidP="00DA47F0">
      <w:pPr>
        <w:spacing w:after="0"/>
        <w:jc w:val="both"/>
        <w:rPr>
          <w:rFonts w:ascii="Garamond" w:hAnsi="Garamond"/>
          <w:b/>
          <w:color w:val="000000"/>
          <w:u w:val="single"/>
        </w:rPr>
      </w:pPr>
      <w:r w:rsidRPr="00DA47F0">
        <w:rPr>
          <w:rFonts w:ascii="Garamond" w:hAnsi="Garamond"/>
          <w:b/>
          <w:color w:val="000000"/>
          <w:u w:val="single"/>
        </w:rPr>
        <w:t>АО «АТС»</w:t>
      </w:r>
    </w:p>
    <w:p w14:paraId="75A1003E" w14:textId="77777777" w:rsidR="00DA47F0" w:rsidRPr="00DA47F0" w:rsidRDefault="00DA47F0" w:rsidP="00DA47F0">
      <w:pPr>
        <w:spacing w:after="0"/>
        <w:jc w:val="both"/>
        <w:rPr>
          <w:rFonts w:ascii="Garamond" w:hAnsi="Garamond"/>
          <w:color w:val="000000"/>
        </w:rPr>
      </w:pPr>
      <w:r w:rsidRPr="00DA47F0">
        <w:rPr>
          <w:rFonts w:ascii="Garamond" w:hAnsi="Garamond"/>
          <w:b/>
          <w:color w:val="000000"/>
        </w:rPr>
        <w:t xml:space="preserve">Адрес: </w:t>
      </w:r>
    </w:p>
    <w:p w14:paraId="3C9351FF" w14:textId="77777777" w:rsidR="00DA47F0" w:rsidRPr="00DA47F0" w:rsidRDefault="00DA47F0" w:rsidP="00DA47F0">
      <w:pPr>
        <w:spacing w:after="0"/>
        <w:jc w:val="center"/>
        <w:rPr>
          <w:rFonts w:ascii="Garamond" w:hAnsi="Garamond"/>
          <w:b/>
          <w:color w:val="000000"/>
        </w:rPr>
      </w:pPr>
    </w:p>
    <w:p w14:paraId="7ABD66B2" w14:textId="77777777" w:rsidR="00DA47F0" w:rsidRPr="00DA47F0" w:rsidRDefault="00DA47F0" w:rsidP="00DA47F0">
      <w:pPr>
        <w:spacing w:after="0"/>
        <w:jc w:val="center"/>
        <w:rPr>
          <w:rFonts w:ascii="Garamond" w:hAnsi="Garamond"/>
          <w:b/>
          <w:color w:val="000000"/>
        </w:rPr>
      </w:pPr>
      <w:r w:rsidRPr="00DA47F0">
        <w:rPr>
          <w:rFonts w:ascii="Garamond" w:hAnsi="Garamond"/>
          <w:b/>
          <w:color w:val="000000"/>
        </w:rPr>
        <w:t>Акт об оказании услуг</w:t>
      </w:r>
    </w:p>
    <w:p w14:paraId="4F19AA4E" w14:textId="77777777" w:rsidR="00DA47F0" w:rsidRPr="00DA47F0" w:rsidRDefault="00DA47F0" w:rsidP="00DA47F0">
      <w:pPr>
        <w:spacing w:after="0"/>
        <w:jc w:val="center"/>
        <w:rPr>
          <w:rFonts w:ascii="Garamond" w:hAnsi="Garamond"/>
          <w:b/>
          <w:color w:val="000000"/>
        </w:rPr>
      </w:pPr>
    </w:p>
    <w:p w14:paraId="26A7650E" w14:textId="77777777" w:rsidR="00DA47F0" w:rsidRPr="00DA47F0" w:rsidRDefault="00DA47F0" w:rsidP="00DA47F0">
      <w:pPr>
        <w:spacing w:after="0"/>
        <w:jc w:val="center"/>
        <w:rPr>
          <w:rFonts w:ascii="Garamond" w:hAnsi="Garamond"/>
          <w:b/>
          <w:color w:val="000000"/>
        </w:rPr>
      </w:pPr>
      <w:r w:rsidRPr="00DA47F0">
        <w:rPr>
          <w:rFonts w:ascii="Garamond" w:hAnsi="Garamond"/>
          <w:b/>
          <w:color w:val="000000"/>
        </w:rPr>
        <w:t>№ ______ от ______________ 20__ г.</w:t>
      </w:r>
    </w:p>
    <w:p w14:paraId="7EDC8114" w14:textId="77777777" w:rsidR="00DA47F0" w:rsidRPr="00DA47F0" w:rsidRDefault="00DA47F0" w:rsidP="00DA47F0">
      <w:pPr>
        <w:spacing w:after="0"/>
        <w:ind w:firstLine="567"/>
        <w:jc w:val="both"/>
        <w:rPr>
          <w:rFonts w:ascii="Garamond" w:hAnsi="Garamond"/>
          <w:color w:val="000000"/>
        </w:rPr>
      </w:pPr>
    </w:p>
    <w:p w14:paraId="6C50E8E7" w14:textId="77777777" w:rsidR="00DA47F0" w:rsidRPr="00DA47F0" w:rsidRDefault="00DA47F0" w:rsidP="00DA47F0">
      <w:pPr>
        <w:spacing w:after="0"/>
        <w:ind w:firstLine="567"/>
        <w:jc w:val="both"/>
        <w:rPr>
          <w:rFonts w:ascii="Garamond" w:hAnsi="Garamond"/>
          <w:color w:val="000000"/>
        </w:rPr>
      </w:pPr>
    </w:p>
    <w:p w14:paraId="7703E3DF" w14:textId="4C9DC1A1"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АО «АТС» в лице __________________________, действующего на основании ___________________, с одной стороны и ____________________________________, именуемый в дальнейшем «участник оптового рынка», в лице ___________________________, действующего на основании ________________________, с другой стороны</w:t>
      </w:r>
    </w:p>
    <w:p w14:paraId="6B49C8E3" w14:textId="77777777" w:rsidR="00DA47F0" w:rsidRPr="00DA47F0" w:rsidRDefault="00DA47F0" w:rsidP="00DA47F0">
      <w:pPr>
        <w:spacing w:after="0"/>
        <w:jc w:val="center"/>
        <w:rPr>
          <w:rFonts w:ascii="Garamond" w:hAnsi="Garamond"/>
          <w:b/>
          <w:i/>
          <w:color w:val="000000"/>
        </w:rPr>
      </w:pPr>
      <w:r w:rsidRPr="00DA47F0">
        <w:rPr>
          <w:rFonts w:ascii="Garamond" w:hAnsi="Garamond"/>
          <w:b/>
          <w:i/>
          <w:color w:val="000000"/>
        </w:rPr>
        <w:t>составили настоящий акт о том, что</w:t>
      </w:r>
    </w:p>
    <w:p w14:paraId="08AC9571" w14:textId="77777777" w:rsidR="00DA47F0" w:rsidRPr="00DA47F0" w:rsidRDefault="00DA47F0" w:rsidP="00DA47F0">
      <w:pPr>
        <w:spacing w:after="0"/>
        <w:ind w:firstLine="567"/>
        <w:jc w:val="both"/>
        <w:rPr>
          <w:rFonts w:ascii="Garamond" w:hAnsi="Garamond"/>
          <w:color w:val="000000"/>
        </w:rPr>
      </w:pPr>
    </w:p>
    <w:p w14:paraId="5FEDD5F5" w14:textId="78738F22" w:rsidR="00DA47F0" w:rsidRPr="00DA47F0" w:rsidRDefault="00DA47F0" w:rsidP="00001A80">
      <w:pPr>
        <w:spacing w:after="0"/>
        <w:jc w:val="both"/>
        <w:rPr>
          <w:rFonts w:ascii="Garamond" w:hAnsi="Garamond"/>
          <w:color w:val="000000"/>
        </w:rPr>
      </w:pPr>
      <w:r w:rsidRPr="00DA47F0">
        <w:rPr>
          <w:rFonts w:ascii="Garamond" w:hAnsi="Garamond"/>
          <w:color w:val="000000"/>
        </w:rPr>
        <w:t>в период с «__</w:t>
      </w:r>
      <w:proofErr w:type="gramStart"/>
      <w:r w:rsidRPr="00DA47F0">
        <w:rPr>
          <w:rFonts w:ascii="Garamond" w:hAnsi="Garamond"/>
          <w:color w:val="000000"/>
        </w:rPr>
        <w:t>_»_</w:t>
      </w:r>
      <w:proofErr w:type="gramEnd"/>
      <w:r w:rsidRPr="00DA47F0">
        <w:rPr>
          <w:rFonts w:ascii="Garamond" w:hAnsi="Garamond"/>
          <w:color w:val="000000"/>
        </w:rPr>
        <w:t>_________ г. по «___»___________ г. АО «АТС» в соответствии с разделом 7 Договора о присоединении к торговой системе оптового рынка №</w:t>
      </w:r>
      <w:r w:rsidR="00001A80">
        <w:rPr>
          <w:rFonts w:ascii="Garamond" w:hAnsi="Garamond"/>
          <w:color w:val="000000"/>
        </w:rPr>
        <w:t xml:space="preserve"> </w:t>
      </w:r>
      <w:r w:rsidRPr="00DA47F0">
        <w:rPr>
          <w:rFonts w:ascii="Garamond" w:hAnsi="Garamond"/>
          <w:color w:val="000000"/>
        </w:rPr>
        <w:t>____________</w:t>
      </w:r>
      <w:r w:rsidR="00001A80">
        <w:rPr>
          <w:rFonts w:ascii="Garamond" w:hAnsi="Garamond"/>
          <w:color w:val="000000"/>
        </w:rPr>
        <w:t xml:space="preserve"> </w:t>
      </w:r>
      <w:r w:rsidRPr="00DA47F0">
        <w:rPr>
          <w:rFonts w:ascii="Garamond" w:hAnsi="Garamond"/>
          <w:color w:val="000000"/>
        </w:rPr>
        <w:t>от ______________</w:t>
      </w:r>
      <w:r w:rsidR="00001A80">
        <w:rPr>
          <w:rFonts w:ascii="Garamond" w:hAnsi="Garamond"/>
          <w:color w:val="000000"/>
        </w:rPr>
        <w:t xml:space="preserve"> </w:t>
      </w:r>
      <w:r w:rsidRPr="00DA47F0">
        <w:rPr>
          <w:rFonts w:ascii="Garamond" w:hAnsi="Garamond"/>
          <w:color w:val="000000"/>
        </w:rPr>
        <w:t>оказало участнику оптового рынка услуг</w:t>
      </w:r>
      <w:r w:rsidRPr="00001A80">
        <w:rPr>
          <w:rFonts w:ascii="Garamond" w:hAnsi="Garamond"/>
          <w:color w:val="000000"/>
          <w:highlight w:val="yellow"/>
        </w:rPr>
        <w:t>и</w:t>
      </w:r>
      <w:r w:rsidRPr="00DA47F0">
        <w:rPr>
          <w:rFonts w:ascii="Garamond" w:hAnsi="Garamond"/>
          <w:color w:val="000000"/>
        </w:rPr>
        <w:t xml:space="preserve"> по организации торговли </w:t>
      </w:r>
      <w:r w:rsidRPr="00001A80">
        <w:rPr>
          <w:rFonts w:ascii="Garamond" w:hAnsi="Garamond"/>
          <w:color w:val="000000"/>
          <w:highlight w:val="yellow"/>
        </w:rPr>
        <w:t>на оптовом рынке в части, связанной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p>
    <w:p w14:paraId="423603E7"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Вышеупомянут</w:t>
      </w:r>
      <w:r w:rsidRPr="00001A80">
        <w:rPr>
          <w:rFonts w:ascii="Garamond" w:hAnsi="Garamond"/>
          <w:color w:val="000000"/>
          <w:highlight w:val="yellow"/>
        </w:rPr>
        <w:t>ые</w:t>
      </w:r>
      <w:r w:rsidRPr="00DA47F0">
        <w:rPr>
          <w:rFonts w:ascii="Garamond" w:hAnsi="Garamond"/>
          <w:color w:val="000000"/>
        </w:rPr>
        <w:t xml:space="preserve"> услуг</w:t>
      </w:r>
      <w:r w:rsidRPr="00001A80">
        <w:rPr>
          <w:rFonts w:ascii="Garamond" w:hAnsi="Garamond"/>
          <w:color w:val="000000"/>
          <w:highlight w:val="yellow"/>
        </w:rPr>
        <w:t>и</w:t>
      </w:r>
      <w:r w:rsidRPr="00DA47F0">
        <w:rPr>
          <w:rFonts w:ascii="Garamond" w:hAnsi="Garamond"/>
          <w:color w:val="000000"/>
        </w:rPr>
        <w:t xml:space="preserve"> оказан</w:t>
      </w:r>
      <w:r w:rsidRPr="00001A80">
        <w:rPr>
          <w:rFonts w:ascii="Garamond" w:hAnsi="Garamond"/>
          <w:color w:val="000000"/>
          <w:highlight w:val="yellow"/>
        </w:rPr>
        <w:t>ы</w:t>
      </w:r>
      <w:r w:rsidRPr="00DA47F0">
        <w:rPr>
          <w:rFonts w:ascii="Garamond" w:hAnsi="Garamond"/>
          <w:color w:val="000000"/>
        </w:rPr>
        <w:t xml:space="preserve"> полностью и в срок.</w:t>
      </w:r>
    </w:p>
    <w:p w14:paraId="2D407DF9"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 xml:space="preserve">Участник оптового рынка не имеет к АО «АТС» претензий по объему, качеству и срокам оказания услуг. </w:t>
      </w:r>
    </w:p>
    <w:p w14:paraId="1E2D971F" w14:textId="77777777" w:rsidR="00DA47F0" w:rsidRPr="00DA47F0" w:rsidRDefault="00DA47F0" w:rsidP="00DA47F0">
      <w:pPr>
        <w:spacing w:after="0"/>
        <w:ind w:firstLine="567"/>
        <w:jc w:val="both"/>
        <w:rPr>
          <w:rFonts w:ascii="Garamond" w:hAnsi="Garamond"/>
          <w:color w:val="000000"/>
        </w:rPr>
      </w:pPr>
    </w:p>
    <w:p w14:paraId="560B35AF"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 xml:space="preserve"> Стоимость оказанн</w:t>
      </w:r>
      <w:r w:rsidRPr="00001A80">
        <w:rPr>
          <w:rFonts w:ascii="Garamond" w:hAnsi="Garamond"/>
          <w:color w:val="000000"/>
          <w:highlight w:val="yellow"/>
        </w:rPr>
        <w:t>ых</w:t>
      </w:r>
      <w:r w:rsidRPr="00DA47F0">
        <w:rPr>
          <w:rFonts w:ascii="Garamond" w:hAnsi="Garamond"/>
          <w:color w:val="000000"/>
        </w:rPr>
        <w:t xml:space="preserve"> АО «АТС» услуг составляет:</w:t>
      </w:r>
    </w:p>
    <w:p w14:paraId="071767F9" w14:textId="77777777" w:rsidR="00DA47F0" w:rsidRPr="00DA47F0" w:rsidRDefault="00DA47F0" w:rsidP="00DA47F0">
      <w:pPr>
        <w:spacing w:after="0"/>
        <w:jc w:val="both"/>
        <w:rPr>
          <w:rFonts w:ascii="Garamond" w:hAnsi="Garamond"/>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
        <w:gridCol w:w="3939"/>
        <w:gridCol w:w="2126"/>
        <w:gridCol w:w="1418"/>
      </w:tblGrid>
      <w:tr w:rsidR="00DA47F0" w:rsidRPr="00DA47F0" w14:paraId="57E21D08" w14:textId="77777777" w:rsidTr="00EB6372">
        <w:tc>
          <w:tcPr>
            <w:tcW w:w="422" w:type="dxa"/>
            <w:tcBorders>
              <w:bottom w:val="single" w:sz="4" w:space="0" w:color="auto"/>
            </w:tcBorders>
          </w:tcPr>
          <w:p w14:paraId="27FC766D"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w:t>
            </w:r>
          </w:p>
        </w:tc>
        <w:tc>
          <w:tcPr>
            <w:tcW w:w="3939" w:type="dxa"/>
            <w:tcBorders>
              <w:bottom w:val="single" w:sz="4" w:space="0" w:color="auto"/>
            </w:tcBorders>
          </w:tcPr>
          <w:p w14:paraId="1B580B91" w14:textId="77777777" w:rsidR="00DA47F0" w:rsidRPr="00DA47F0" w:rsidRDefault="00DA47F0" w:rsidP="00EB6372">
            <w:pPr>
              <w:spacing w:after="0"/>
              <w:jc w:val="both"/>
              <w:rPr>
                <w:rFonts w:ascii="Garamond" w:hAnsi="Garamond"/>
                <w:color w:val="000000"/>
              </w:rPr>
            </w:pPr>
            <w:r w:rsidRPr="00DA47F0">
              <w:rPr>
                <w:rFonts w:ascii="Garamond" w:hAnsi="Garamond"/>
                <w:color w:val="000000"/>
              </w:rPr>
              <w:t>Объем производства (потребления) э/э участником ОРЭ за расчетный период</w:t>
            </w:r>
          </w:p>
        </w:tc>
        <w:tc>
          <w:tcPr>
            <w:tcW w:w="2126" w:type="dxa"/>
          </w:tcPr>
          <w:p w14:paraId="1BC07698"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Тариф</w:t>
            </w:r>
          </w:p>
          <w:p w14:paraId="4192728C"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(руб/кВт∙ч)</w:t>
            </w:r>
          </w:p>
        </w:tc>
        <w:tc>
          <w:tcPr>
            <w:tcW w:w="1418" w:type="dxa"/>
          </w:tcPr>
          <w:p w14:paraId="2A4129B8"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Сумма</w:t>
            </w:r>
          </w:p>
          <w:p w14:paraId="20EA4EEA" w14:textId="77777777" w:rsidR="00DA47F0" w:rsidRPr="00DA47F0" w:rsidRDefault="00DA47F0" w:rsidP="00EB6372">
            <w:pPr>
              <w:spacing w:after="0"/>
              <w:jc w:val="center"/>
              <w:rPr>
                <w:rFonts w:ascii="Garamond" w:hAnsi="Garamond"/>
                <w:color w:val="000000"/>
              </w:rPr>
            </w:pPr>
            <w:r w:rsidRPr="00DA47F0">
              <w:rPr>
                <w:rFonts w:ascii="Garamond" w:hAnsi="Garamond"/>
                <w:color w:val="000000"/>
              </w:rPr>
              <w:t>(руб.)</w:t>
            </w:r>
          </w:p>
        </w:tc>
      </w:tr>
      <w:tr w:rsidR="00DA47F0" w:rsidRPr="00DA47F0" w14:paraId="6199E39B" w14:textId="77777777" w:rsidTr="00EB6372">
        <w:trPr>
          <w:trHeight w:val="489"/>
        </w:trPr>
        <w:tc>
          <w:tcPr>
            <w:tcW w:w="422" w:type="dxa"/>
            <w:tcBorders>
              <w:bottom w:val="single" w:sz="4" w:space="0" w:color="auto"/>
            </w:tcBorders>
          </w:tcPr>
          <w:p w14:paraId="18809453" w14:textId="77777777" w:rsidR="00DA47F0" w:rsidRPr="00DA47F0" w:rsidRDefault="00DA47F0" w:rsidP="00EB6372">
            <w:pPr>
              <w:spacing w:after="0"/>
              <w:jc w:val="both"/>
              <w:rPr>
                <w:rFonts w:ascii="Garamond" w:hAnsi="Garamond"/>
                <w:color w:val="000000"/>
              </w:rPr>
            </w:pPr>
          </w:p>
          <w:p w14:paraId="17C6F485" w14:textId="77777777" w:rsidR="00DA47F0" w:rsidRPr="00DA47F0" w:rsidRDefault="00DA47F0" w:rsidP="00EB6372">
            <w:pPr>
              <w:spacing w:after="0"/>
              <w:jc w:val="both"/>
              <w:rPr>
                <w:rFonts w:ascii="Garamond" w:hAnsi="Garamond"/>
                <w:color w:val="000000"/>
              </w:rPr>
            </w:pPr>
            <w:r w:rsidRPr="00DA47F0">
              <w:rPr>
                <w:rFonts w:ascii="Garamond" w:hAnsi="Garamond"/>
                <w:color w:val="000000"/>
              </w:rPr>
              <w:t>1.</w:t>
            </w:r>
          </w:p>
        </w:tc>
        <w:tc>
          <w:tcPr>
            <w:tcW w:w="3939" w:type="dxa"/>
            <w:tcBorders>
              <w:bottom w:val="single" w:sz="4" w:space="0" w:color="auto"/>
            </w:tcBorders>
          </w:tcPr>
          <w:p w14:paraId="469F46EA" w14:textId="77777777" w:rsidR="00DA47F0" w:rsidRPr="00DA47F0" w:rsidRDefault="00DA47F0" w:rsidP="00EB6372">
            <w:pPr>
              <w:spacing w:after="0"/>
              <w:jc w:val="both"/>
              <w:rPr>
                <w:rFonts w:ascii="Garamond" w:hAnsi="Garamond"/>
                <w:color w:val="000000"/>
              </w:rPr>
            </w:pPr>
          </w:p>
        </w:tc>
        <w:tc>
          <w:tcPr>
            <w:tcW w:w="2126" w:type="dxa"/>
          </w:tcPr>
          <w:p w14:paraId="67706C7A" w14:textId="77777777" w:rsidR="00DA47F0" w:rsidRPr="00DA47F0" w:rsidRDefault="00DA47F0" w:rsidP="00EB6372">
            <w:pPr>
              <w:spacing w:after="0"/>
              <w:jc w:val="both"/>
              <w:rPr>
                <w:rFonts w:ascii="Garamond" w:hAnsi="Garamond"/>
                <w:color w:val="000000"/>
              </w:rPr>
            </w:pPr>
          </w:p>
        </w:tc>
        <w:tc>
          <w:tcPr>
            <w:tcW w:w="1418" w:type="dxa"/>
            <w:tcBorders>
              <w:bottom w:val="single" w:sz="4" w:space="0" w:color="auto"/>
            </w:tcBorders>
          </w:tcPr>
          <w:p w14:paraId="5EFE6C9E" w14:textId="77777777" w:rsidR="00DA47F0" w:rsidRPr="00DA47F0" w:rsidRDefault="00DA47F0" w:rsidP="00EB6372">
            <w:pPr>
              <w:spacing w:after="0"/>
              <w:jc w:val="both"/>
              <w:rPr>
                <w:rFonts w:ascii="Garamond" w:hAnsi="Garamond"/>
                <w:color w:val="000000"/>
              </w:rPr>
            </w:pPr>
          </w:p>
        </w:tc>
      </w:tr>
      <w:tr w:rsidR="00DA47F0" w:rsidRPr="00DA47F0" w14:paraId="011D6810" w14:textId="77777777" w:rsidTr="00EB6372">
        <w:trPr>
          <w:trHeight w:val="262"/>
        </w:trPr>
        <w:tc>
          <w:tcPr>
            <w:tcW w:w="422" w:type="dxa"/>
            <w:tcBorders>
              <w:top w:val="single" w:sz="4" w:space="0" w:color="auto"/>
              <w:left w:val="single" w:sz="4" w:space="0" w:color="auto"/>
              <w:bottom w:val="single" w:sz="4" w:space="0" w:color="auto"/>
              <w:right w:val="single" w:sz="6" w:space="0" w:color="auto"/>
            </w:tcBorders>
          </w:tcPr>
          <w:p w14:paraId="67BD94F6" w14:textId="77777777" w:rsidR="00DA47F0" w:rsidRPr="00DA47F0" w:rsidRDefault="00DA47F0" w:rsidP="00EB6372">
            <w:pPr>
              <w:spacing w:after="0"/>
              <w:jc w:val="both"/>
              <w:rPr>
                <w:rFonts w:ascii="Garamond" w:hAnsi="Garamond"/>
                <w:color w:val="000000"/>
              </w:rPr>
            </w:pPr>
          </w:p>
        </w:tc>
        <w:tc>
          <w:tcPr>
            <w:tcW w:w="3939" w:type="dxa"/>
            <w:tcBorders>
              <w:top w:val="single" w:sz="4" w:space="0" w:color="auto"/>
              <w:left w:val="single" w:sz="6" w:space="0" w:color="auto"/>
              <w:bottom w:val="single" w:sz="4" w:space="0" w:color="auto"/>
            </w:tcBorders>
          </w:tcPr>
          <w:p w14:paraId="6F089188" w14:textId="77777777" w:rsidR="00DA47F0" w:rsidRPr="00DA47F0" w:rsidRDefault="00DA47F0" w:rsidP="00EB6372">
            <w:pPr>
              <w:spacing w:after="0"/>
              <w:jc w:val="both"/>
              <w:rPr>
                <w:rFonts w:ascii="Garamond" w:hAnsi="Garamond"/>
                <w:color w:val="000000"/>
              </w:rPr>
            </w:pPr>
          </w:p>
        </w:tc>
        <w:tc>
          <w:tcPr>
            <w:tcW w:w="2126" w:type="dxa"/>
            <w:tcBorders>
              <w:bottom w:val="single" w:sz="4" w:space="0" w:color="auto"/>
            </w:tcBorders>
          </w:tcPr>
          <w:p w14:paraId="36C40B63" w14:textId="77777777" w:rsidR="00DA47F0" w:rsidRPr="00DA47F0" w:rsidRDefault="00DA47F0" w:rsidP="00EB6372">
            <w:pPr>
              <w:spacing w:after="0"/>
              <w:jc w:val="right"/>
              <w:rPr>
                <w:rFonts w:ascii="Garamond" w:hAnsi="Garamond"/>
                <w:b/>
                <w:color w:val="000000"/>
              </w:rPr>
            </w:pPr>
          </w:p>
        </w:tc>
        <w:tc>
          <w:tcPr>
            <w:tcW w:w="1418" w:type="dxa"/>
            <w:tcBorders>
              <w:bottom w:val="single" w:sz="4" w:space="0" w:color="auto"/>
            </w:tcBorders>
          </w:tcPr>
          <w:p w14:paraId="19F5ADE8" w14:textId="77777777" w:rsidR="00DA47F0" w:rsidRPr="00DA47F0" w:rsidRDefault="00DA47F0" w:rsidP="00EB6372">
            <w:pPr>
              <w:spacing w:after="0"/>
              <w:jc w:val="both"/>
              <w:rPr>
                <w:rFonts w:ascii="Garamond" w:hAnsi="Garamond"/>
                <w:color w:val="000000"/>
              </w:rPr>
            </w:pPr>
          </w:p>
        </w:tc>
      </w:tr>
      <w:tr w:rsidR="00DA47F0" w:rsidRPr="00DA47F0" w14:paraId="6C72D9E9" w14:textId="77777777" w:rsidTr="00EB6372">
        <w:tblPrEx>
          <w:tblBorders>
            <w:insideH w:val="single" w:sz="6" w:space="0" w:color="auto"/>
            <w:insideV w:val="single" w:sz="6" w:space="0" w:color="auto"/>
          </w:tblBorders>
        </w:tblPrEx>
        <w:tc>
          <w:tcPr>
            <w:tcW w:w="6487" w:type="dxa"/>
            <w:gridSpan w:val="3"/>
            <w:tcBorders>
              <w:top w:val="single" w:sz="6" w:space="0" w:color="auto"/>
              <w:left w:val="nil"/>
              <w:bottom w:val="nil"/>
              <w:right w:val="single" w:sz="6" w:space="0" w:color="auto"/>
            </w:tcBorders>
          </w:tcPr>
          <w:p w14:paraId="602DEBED" w14:textId="77777777" w:rsidR="00DA47F0" w:rsidRPr="00DA47F0" w:rsidRDefault="00DA47F0" w:rsidP="00EB6372">
            <w:pPr>
              <w:spacing w:after="0"/>
              <w:jc w:val="right"/>
              <w:rPr>
                <w:rFonts w:ascii="Garamond" w:hAnsi="Garamond"/>
                <w:b/>
                <w:color w:val="000000"/>
              </w:rPr>
            </w:pPr>
            <w:r w:rsidRPr="00DA47F0">
              <w:rPr>
                <w:rFonts w:ascii="Garamond" w:hAnsi="Garamond"/>
                <w:b/>
                <w:color w:val="000000"/>
              </w:rPr>
              <w:t>Итого:</w:t>
            </w:r>
          </w:p>
        </w:tc>
        <w:tc>
          <w:tcPr>
            <w:tcW w:w="1418" w:type="dxa"/>
            <w:tcBorders>
              <w:top w:val="single" w:sz="6" w:space="0" w:color="auto"/>
              <w:left w:val="single" w:sz="6" w:space="0" w:color="auto"/>
              <w:bottom w:val="single" w:sz="6" w:space="0" w:color="auto"/>
              <w:right w:val="single" w:sz="6" w:space="0" w:color="auto"/>
            </w:tcBorders>
          </w:tcPr>
          <w:p w14:paraId="5CC0D331" w14:textId="77777777" w:rsidR="00DA47F0" w:rsidRPr="00DA47F0" w:rsidRDefault="00DA47F0" w:rsidP="00EB6372">
            <w:pPr>
              <w:spacing w:after="0"/>
              <w:jc w:val="both"/>
              <w:rPr>
                <w:rFonts w:ascii="Garamond" w:hAnsi="Garamond"/>
                <w:color w:val="000000"/>
              </w:rPr>
            </w:pPr>
          </w:p>
        </w:tc>
      </w:tr>
      <w:tr w:rsidR="00DA47F0" w:rsidRPr="00DA47F0" w14:paraId="24EBCA1F" w14:textId="77777777" w:rsidTr="00EB6372">
        <w:tblPrEx>
          <w:tblBorders>
            <w:insideH w:val="single" w:sz="6" w:space="0" w:color="auto"/>
            <w:insideV w:val="single" w:sz="6" w:space="0" w:color="auto"/>
          </w:tblBorders>
        </w:tblPrEx>
        <w:tc>
          <w:tcPr>
            <w:tcW w:w="6487" w:type="dxa"/>
            <w:gridSpan w:val="3"/>
            <w:tcBorders>
              <w:top w:val="nil"/>
              <w:left w:val="nil"/>
              <w:bottom w:val="nil"/>
              <w:right w:val="single" w:sz="6" w:space="0" w:color="auto"/>
            </w:tcBorders>
          </w:tcPr>
          <w:p w14:paraId="0D1EBB0E" w14:textId="77777777" w:rsidR="00DA47F0" w:rsidRPr="00DA47F0" w:rsidRDefault="00DA47F0" w:rsidP="00EB6372">
            <w:pPr>
              <w:spacing w:after="0"/>
              <w:jc w:val="right"/>
              <w:rPr>
                <w:rFonts w:ascii="Garamond" w:hAnsi="Garamond"/>
                <w:b/>
                <w:color w:val="000000"/>
              </w:rPr>
            </w:pPr>
            <w:r w:rsidRPr="00DA47F0">
              <w:rPr>
                <w:rFonts w:ascii="Garamond" w:hAnsi="Garamond"/>
                <w:b/>
                <w:color w:val="000000"/>
              </w:rPr>
              <w:t xml:space="preserve">Итого НДС </w:t>
            </w:r>
            <w:r w:rsidRPr="00DA47F0">
              <w:rPr>
                <w:rFonts w:ascii="Garamond" w:hAnsi="Garamond" w:cs="Arial"/>
                <w:b/>
                <w:bCs/>
                <w:color w:val="000000"/>
              </w:rPr>
              <w:t>(__%)</w:t>
            </w:r>
            <w:r w:rsidRPr="00DA47F0">
              <w:rPr>
                <w:rFonts w:ascii="Garamond" w:hAnsi="Garamond"/>
                <w:b/>
                <w:color w:val="000000"/>
              </w:rPr>
              <w:t>:</w:t>
            </w:r>
          </w:p>
        </w:tc>
        <w:tc>
          <w:tcPr>
            <w:tcW w:w="1418" w:type="dxa"/>
            <w:tcBorders>
              <w:top w:val="single" w:sz="6" w:space="0" w:color="auto"/>
              <w:left w:val="single" w:sz="6" w:space="0" w:color="auto"/>
              <w:bottom w:val="single" w:sz="6" w:space="0" w:color="auto"/>
              <w:right w:val="single" w:sz="6" w:space="0" w:color="auto"/>
            </w:tcBorders>
          </w:tcPr>
          <w:p w14:paraId="6EFAC1DA" w14:textId="77777777" w:rsidR="00DA47F0" w:rsidRPr="00DA47F0" w:rsidRDefault="00DA47F0" w:rsidP="00EB6372">
            <w:pPr>
              <w:spacing w:after="0"/>
              <w:jc w:val="both"/>
              <w:rPr>
                <w:rFonts w:ascii="Garamond" w:hAnsi="Garamond"/>
                <w:color w:val="000000"/>
              </w:rPr>
            </w:pPr>
          </w:p>
        </w:tc>
      </w:tr>
      <w:tr w:rsidR="00DA47F0" w:rsidRPr="00DA47F0" w14:paraId="5FD1DE09" w14:textId="77777777" w:rsidTr="00EB6372">
        <w:tblPrEx>
          <w:tblBorders>
            <w:insideH w:val="single" w:sz="6" w:space="0" w:color="auto"/>
            <w:insideV w:val="single" w:sz="6" w:space="0" w:color="auto"/>
          </w:tblBorders>
        </w:tblPrEx>
        <w:tc>
          <w:tcPr>
            <w:tcW w:w="6487" w:type="dxa"/>
            <w:gridSpan w:val="3"/>
            <w:tcBorders>
              <w:top w:val="nil"/>
              <w:left w:val="nil"/>
              <w:bottom w:val="nil"/>
              <w:right w:val="single" w:sz="6" w:space="0" w:color="auto"/>
            </w:tcBorders>
          </w:tcPr>
          <w:p w14:paraId="04B5DFE8" w14:textId="77777777" w:rsidR="00DA47F0" w:rsidRPr="00DA47F0" w:rsidRDefault="00DA47F0" w:rsidP="00EB6372">
            <w:pPr>
              <w:spacing w:after="0"/>
              <w:jc w:val="right"/>
              <w:rPr>
                <w:rFonts w:ascii="Garamond" w:hAnsi="Garamond"/>
                <w:b/>
                <w:color w:val="000000"/>
              </w:rPr>
            </w:pPr>
            <w:r w:rsidRPr="00DA47F0">
              <w:rPr>
                <w:rFonts w:ascii="Garamond" w:hAnsi="Garamond"/>
                <w:b/>
                <w:color w:val="000000"/>
              </w:rPr>
              <w:t>Всего (с учетом НДС)</w:t>
            </w:r>
          </w:p>
        </w:tc>
        <w:tc>
          <w:tcPr>
            <w:tcW w:w="1418" w:type="dxa"/>
            <w:tcBorders>
              <w:top w:val="single" w:sz="6" w:space="0" w:color="auto"/>
              <w:left w:val="single" w:sz="6" w:space="0" w:color="auto"/>
              <w:bottom w:val="single" w:sz="6" w:space="0" w:color="auto"/>
              <w:right w:val="single" w:sz="6" w:space="0" w:color="auto"/>
            </w:tcBorders>
          </w:tcPr>
          <w:p w14:paraId="505B7630" w14:textId="77777777" w:rsidR="00DA47F0" w:rsidRPr="00DA47F0" w:rsidRDefault="00DA47F0" w:rsidP="00EB6372">
            <w:pPr>
              <w:spacing w:after="0"/>
              <w:jc w:val="both"/>
              <w:rPr>
                <w:rFonts w:ascii="Garamond" w:hAnsi="Garamond"/>
                <w:color w:val="000000"/>
              </w:rPr>
            </w:pPr>
          </w:p>
        </w:tc>
      </w:tr>
    </w:tbl>
    <w:p w14:paraId="113FEDDE" w14:textId="77777777" w:rsidR="00DA47F0" w:rsidRPr="00DA47F0" w:rsidRDefault="00DA47F0" w:rsidP="00DA47F0">
      <w:pPr>
        <w:spacing w:after="0"/>
        <w:rPr>
          <w:rFonts w:ascii="Garamond" w:hAnsi="Garamond"/>
          <w:color w:val="000000"/>
        </w:rPr>
      </w:pPr>
    </w:p>
    <w:p w14:paraId="5C951505" w14:textId="77777777" w:rsidR="00DA47F0" w:rsidRPr="00DA47F0" w:rsidRDefault="00DA47F0" w:rsidP="00DA47F0">
      <w:pPr>
        <w:spacing w:after="0"/>
        <w:ind w:firstLine="567"/>
        <w:jc w:val="both"/>
        <w:rPr>
          <w:rFonts w:ascii="Garamond" w:hAnsi="Garamond"/>
          <w:color w:val="000000"/>
        </w:rPr>
      </w:pPr>
    </w:p>
    <w:p w14:paraId="5E544392"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Всего оказан</w:t>
      </w:r>
      <w:r w:rsidRPr="00001A80">
        <w:rPr>
          <w:rFonts w:ascii="Garamond" w:hAnsi="Garamond"/>
          <w:color w:val="000000"/>
          <w:highlight w:val="yellow"/>
        </w:rPr>
        <w:t>ы</w:t>
      </w:r>
      <w:r w:rsidRPr="00DA47F0">
        <w:rPr>
          <w:rFonts w:ascii="Garamond" w:hAnsi="Garamond"/>
          <w:color w:val="000000"/>
        </w:rPr>
        <w:t xml:space="preserve"> услуг</w:t>
      </w:r>
      <w:r w:rsidRPr="00001A80">
        <w:rPr>
          <w:rFonts w:ascii="Garamond" w:hAnsi="Garamond"/>
          <w:color w:val="000000"/>
          <w:highlight w:val="yellow"/>
        </w:rPr>
        <w:t>и</w:t>
      </w:r>
      <w:r w:rsidRPr="00DA47F0">
        <w:rPr>
          <w:rFonts w:ascii="Garamond" w:hAnsi="Garamond"/>
          <w:color w:val="000000"/>
        </w:rPr>
        <w:t xml:space="preserve"> на сумму: _________________ руб. ____ копеек, в том числе НДС – _________________ руб. ____ копеек.</w:t>
      </w:r>
    </w:p>
    <w:p w14:paraId="61B12150" w14:textId="77777777" w:rsidR="00DA47F0" w:rsidRPr="00DA47F0" w:rsidRDefault="00DA47F0" w:rsidP="00DA47F0">
      <w:pPr>
        <w:spacing w:after="0"/>
        <w:ind w:firstLine="567"/>
        <w:jc w:val="both"/>
        <w:rPr>
          <w:rFonts w:ascii="Garamond" w:hAnsi="Garamond"/>
          <w:color w:val="000000"/>
        </w:rPr>
      </w:pPr>
      <w:r w:rsidRPr="00DA47F0">
        <w:rPr>
          <w:rFonts w:ascii="Garamond" w:hAnsi="Garamond"/>
          <w:color w:val="000000"/>
        </w:rPr>
        <w:t xml:space="preserve"> </w:t>
      </w:r>
    </w:p>
    <w:p w14:paraId="2DD9B8CE" w14:textId="77777777" w:rsidR="00085B75" w:rsidRDefault="00DA47F0" w:rsidP="00DA47F0">
      <w:pPr>
        <w:spacing w:after="0"/>
        <w:ind w:firstLine="567"/>
        <w:jc w:val="both"/>
        <w:rPr>
          <w:rFonts w:ascii="Garamond" w:hAnsi="Garamond"/>
          <w:color w:val="000000"/>
        </w:rPr>
        <w:sectPr w:rsidR="00085B75" w:rsidSect="00DA47F0">
          <w:pgSz w:w="11906" w:h="16838"/>
          <w:pgMar w:top="1134" w:right="851" w:bottom="1134" w:left="1701" w:header="709" w:footer="709" w:gutter="0"/>
          <w:cols w:space="708"/>
          <w:docGrid w:linePitch="360"/>
        </w:sectPr>
      </w:pPr>
      <w:r w:rsidRPr="00DA47F0">
        <w:rPr>
          <w:rFonts w:ascii="Garamond" w:hAnsi="Garamond"/>
          <w:color w:val="000000"/>
        </w:rPr>
        <w:t xml:space="preserve"> Подписи сторон:</w:t>
      </w:r>
    </w:p>
    <w:p w14:paraId="78A4CFE3" w14:textId="7B0865B9" w:rsidR="00085B75" w:rsidRPr="003B24E7" w:rsidRDefault="00085B75" w:rsidP="00085B75">
      <w:pPr>
        <w:spacing w:before="180" w:after="60" w:line="240" w:lineRule="auto"/>
        <w:rPr>
          <w:rFonts w:ascii="Garamond" w:eastAsia="Times New Roman" w:hAnsi="Garamond"/>
          <w:b/>
          <w:sz w:val="24"/>
          <w:szCs w:val="24"/>
          <w:lang w:val="en-GB"/>
        </w:rPr>
      </w:pPr>
      <w:r w:rsidRPr="003B24E7">
        <w:rPr>
          <w:rFonts w:ascii="Garamond" w:eastAsia="Times New Roman" w:hAnsi="Garamond"/>
          <w:b/>
          <w:sz w:val="24"/>
          <w:szCs w:val="24"/>
        </w:rPr>
        <w:lastRenderedPageBreak/>
        <w:t>Действующая</w:t>
      </w:r>
      <w:r w:rsidRPr="003B24E7">
        <w:rPr>
          <w:rFonts w:ascii="Garamond" w:eastAsia="Times New Roman" w:hAnsi="Garamond"/>
          <w:b/>
          <w:sz w:val="24"/>
          <w:szCs w:val="24"/>
          <w:lang w:val="en-GB"/>
        </w:rPr>
        <w:t xml:space="preserve"> </w:t>
      </w:r>
      <w:proofErr w:type="spellStart"/>
      <w:r w:rsidRPr="003B24E7">
        <w:rPr>
          <w:rFonts w:ascii="Garamond" w:eastAsia="Times New Roman" w:hAnsi="Garamond"/>
          <w:b/>
          <w:sz w:val="24"/>
          <w:szCs w:val="24"/>
          <w:lang w:val="en-GB"/>
        </w:rPr>
        <w:t>редакция</w:t>
      </w:r>
      <w:proofErr w:type="spellEnd"/>
      <w:r w:rsidRPr="003B24E7">
        <w:rPr>
          <w:rFonts w:ascii="Garamond" w:eastAsia="Times New Roman" w:hAnsi="Garamond"/>
          <w:b/>
          <w:sz w:val="24"/>
          <w:szCs w:val="24"/>
          <w:lang w:val="en-GB"/>
        </w:rPr>
        <w:t xml:space="preserve"> </w:t>
      </w:r>
    </w:p>
    <w:p w14:paraId="65C83D5C" w14:textId="77777777" w:rsidR="00085B75" w:rsidRPr="00085B75" w:rsidRDefault="00085B75" w:rsidP="008C6FEC">
      <w:pPr>
        <w:spacing w:after="0" w:line="240" w:lineRule="auto"/>
        <w:jc w:val="right"/>
        <w:rPr>
          <w:rFonts w:ascii="Garamond" w:eastAsia="Times New Roman" w:hAnsi="Garamond"/>
          <w:b/>
          <w:lang w:val="en-GB"/>
        </w:rPr>
      </w:pPr>
      <w:r w:rsidRPr="00085B75">
        <w:rPr>
          <w:rFonts w:ascii="Garamond" w:eastAsia="Times New Roman" w:hAnsi="Garamond"/>
          <w:b/>
          <w:lang w:val="en-GB"/>
        </w:rPr>
        <w:t>Приложение 18</w:t>
      </w:r>
    </w:p>
    <w:tbl>
      <w:tblPr>
        <w:tblW w:w="10440" w:type="dxa"/>
        <w:tblInd w:w="-612" w:type="dxa"/>
        <w:tblLayout w:type="fixed"/>
        <w:tblLook w:val="0000" w:firstRow="0" w:lastRow="0" w:firstColumn="0" w:lastColumn="0" w:noHBand="0" w:noVBand="0"/>
      </w:tblPr>
      <w:tblGrid>
        <w:gridCol w:w="3680"/>
        <w:gridCol w:w="251"/>
        <w:gridCol w:w="251"/>
        <w:gridCol w:w="2630"/>
        <w:gridCol w:w="3628"/>
      </w:tblGrid>
      <w:tr w:rsidR="00085B75" w:rsidRPr="00085B75" w14:paraId="2DA0D0B3" w14:textId="77777777" w:rsidTr="00405AA2">
        <w:trPr>
          <w:trHeight w:val="684"/>
        </w:trPr>
        <w:tc>
          <w:tcPr>
            <w:tcW w:w="10440" w:type="dxa"/>
            <w:gridSpan w:val="5"/>
            <w:tcBorders>
              <w:top w:val="nil"/>
              <w:left w:val="nil"/>
              <w:bottom w:val="nil"/>
              <w:right w:val="nil"/>
            </w:tcBorders>
            <w:shd w:val="clear" w:color="auto" w:fill="auto"/>
            <w:noWrap/>
            <w:vAlign w:val="bottom"/>
          </w:tcPr>
          <w:p w14:paraId="4DE6E30A" w14:textId="77777777" w:rsidR="00085B75" w:rsidRPr="00085B75" w:rsidRDefault="00085B75" w:rsidP="008C6FEC">
            <w:pPr>
              <w:spacing w:after="0" w:line="240" w:lineRule="auto"/>
              <w:jc w:val="center"/>
              <w:rPr>
                <w:rFonts w:ascii="Garamond" w:eastAsia="Times New Roman" w:hAnsi="Garamond" w:cs="Arial"/>
                <w:b/>
                <w:bCs/>
                <w:lang w:val="en-GB"/>
              </w:rPr>
            </w:pPr>
            <w:r w:rsidRPr="00085B75">
              <w:rPr>
                <w:rFonts w:ascii="Garamond" w:eastAsia="Times New Roman" w:hAnsi="Garamond" w:cs="Arial"/>
                <w:b/>
                <w:bCs/>
                <w:lang w:val="en-GB"/>
              </w:rPr>
              <w:t xml:space="preserve">АКТ </w:t>
            </w:r>
          </w:p>
        </w:tc>
      </w:tr>
      <w:tr w:rsidR="00085B75" w:rsidRPr="00085B75" w14:paraId="151BCE8D" w14:textId="77777777" w:rsidTr="00405AA2">
        <w:trPr>
          <w:trHeight w:val="695"/>
        </w:trPr>
        <w:tc>
          <w:tcPr>
            <w:tcW w:w="10440" w:type="dxa"/>
            <w:gridSpan w:val="5"/>
            <w:tcBorders>
              <w:top w:val="nil"/>
              <w:left w:val="nil"/>
              <w:bottom w:val="nil"/>
              <w:right w:val="nil"/>
            </w:tcBorders>
            <w:shd w:val="clear" w:color="auto" w:fill="auto"/>
            <w:noWrap/>
            <w:vAlign w:val="bottom"/>
          </w:tcPr>
          <w:p w14:paraId="0D73233F" w14:textId="77777777" w:rsidR="00085B75" w:rsidRPr="00085B75" w:rsidRDefault="00085B75" w:rsidP="008C6FEC">
            <w:pPr>
              <w:spacing w:after="0" w:line="240" w:lineRule="auto"/>
              <w:jc w:val="center"/>
              <w:rPr>
                <w:rFonts w:ascii="Garamond" w:eastAsia="Times New Roman" w:hAnsi="Garamond" w:cs="Arial"/>
                <w:b/>
                <w:bCs/>
                <w:lang w:val="en-GB"/>
              </w:rPr>
            </w:pPr>
            <w:r w:rsidRPr="00085B75">
              <w:rPr>
                <w:rFonts w:ascii="Garamond" w:eastAsia="Times New Roman" w:hAnsi="Garamond" w:cs="Arial"/>
                <w:b/>
                <w:bCs/>
                <w:lang w:val="en-GB"/>
              </w:rPr>
              <w:t>об оказании услуги</w:t>
            </w:r>
          </w:p>
        </w:tc>
      </w:tr>
      <w:tr w:rsidR="00085B75" w:rsidRPr="00085B75" w14:paraId="78C699BE" w14:textId="77777777" w:rsidTr="00405AA2">
        <w:trPr>
          <w:trHeight w:val="1030"/>
        </w:trPr>
        <w:tc>
          <w:tcPr>
            <w:tcW w:w="10440" w:type="dxa"/>
            <w:gridSpan w:val="5"/>
            <w:tcBorders>
              <w:top w:val="nil"/>
              <w:left w:val="nil"/>
              <w:bottom w:val="nil"/>
              <w:right w:val="nil"/>
            </w:tcBorders>
            <w:shd w:val="clear" w:color="auto" w:fill="auto"/>
            <w:vAlign w:val="bottom"/>
          </w:tcPr>
          <w:p w14:paraId="66CFC692" w14:textId="77777777" w:rsidR="00085B75" w:rsidRPr="00085B75" w:rsidRDefault="00085B75" w:rsidP="008C6FEC">
            <w:pPr>
              <w:spacing w:after="0" w:line="240" w:lineRule="auto"/>
              <w:jc w:val="center"/>
              <w:rPr>
                <w:rFonts w:ascii="Garamond" w:eastAsia="Times New Roman" w:hAnsi="Garamond"/>
                <w:b/>
              </w:rPr>
            </w:pPr>
            <w:r w:rsidRPr="00085B75">
              <w:rPr>
                <w:rFonts w:ascii="Garamond" w:eastAsia="Times New Roman" w:hAnsi="Garamond" w:cs="Arial"/>
                <w:b/>
                <w:bCs/>
              </w:rPr>
              <w:t>по договору</w:t>
            </w:r>
            <w:r w:rsidRPr="00085B75">
              <w:rPr>
                <w:rFonts w:ascii="Garamond" w:eastAsia="Times New Roman" w:hAnsi="Garamond"/>
                <w:b/>
              </w:rPr>
              <w:t xml:space="preserve"> </w:t>
            </w:r>
            <w:r w:rsidRPr="00085B75">
              <w:rPr>
                <w:rFonts w:ascii="Garamond" w:eastAsia="Times New Roman" w:hAnsi="Garamond" w:cs="Arial"/>
                <w:b/>
              </w:rPr>
              <w:t>о присоединении к торговой системе оптового рынка</w:t>
            </w:r>
            <w:r w:rsidRPr="00085B75">
              <w:rPr>
                <w:rFonts w:ascii="Garamond" w:eastAsia="Times New Roman" w:hAnsi="Garamond"/>
                <w:b/>
              </w:rPr>
              <w:t xml:space="preserve"> </w:t>
            </w:r>
          </w:p>
          <w:p w14:paraId="4C01B697" w14:textId="77777777" w:rsidR="00085B75" w:rsidRPr="00085B75" w:rsidRDefault="00085B75" w:rsidP="008C6FEC">
            <w:pPr>
              <w:tabs>
                <w:tab w:val="num" w:pos="2160"/>
              </w:tabs>
              <w:spacing w:after="0" w:line="240" w:lineRule="auto"/>
              <w:ind w:left="720" w:right="-27"/>
              <w:jc w:val="center"/>
              <w:rPr>
                <w:rFonts w:ascii="Garamond" w:eastAsia="Times New Roman" w:hAnsi="Garamond" w:cs="Arial"/>
                <w:b/>
                <w:bCs/>
                <w:lang w:val="en-GB"/>
              </w:rPr>
            </w:pPr>
            <w:r w:rsidRPr="00085B75">
              <w:rPr>
                <w:rFonts w:ascii="Garamond" w:eastAsia="Times New Roman" w:hAnsi="Garamond"/>
                <w:b/>
              </w:rPr>
              <w:t xml:space="preserve"> </w:t>
            </w:r>
            <w:r w:rsidRPr="00085B75">
              <w:rPr>
                <w:rFonts w:ascii="Garamond" w:eastAsia="Times New Roman" w:hAnsi="Garamond" w:cs="Arial"/>
                <w:b/>
                <w:bCs/>
                <w:lang w:val="en-GB"/>
              </w:rPr>
              <w:t>№__________ от _____________</w:t>
            </w:r>
          </w:p>
        </w:tc>
      </w:tr>
      <w:tr w:rsidR="00085B75" w:rsidRPr="00085B75" w14:paraId="3725A51A" w14:textId="77777777" w:rsidTr="00405AA2">
        <w:trPr>
          <w:trHeight w:val="515"/>
        </w:trPr>
        <w:tc>
          <w:tcPr>
            <w:tcW w:w="10440" w:type="dxa"/>
            <w:gridSpan w:val="5"/>
            <w:tcBorders>
              <w:top w:val="nil"/>
              <w:left w:val="nil"/>
              <w:bottom w:val="nil"/>
              <w:right w:val="nil"/>
            </w:tcBorders>
            <w:shd w:val="clear" w:color="auto" w:fill="auto"/>
            <w:noWrap/>
            <w:vAlign w:val="bottom"/>
          </w:tcPr>
          <w:p w14:paraId="7604F486" w14:textId="77777777" w:rsidR="00085B75" w:rsidRPr="00085B75" w:rsidRDefault="00085B75" w:rsidP="008C6FEC">
            <w:pPr>
              <w:spacing w:after="0" w:line="240" w:lineRule="auto"/>
              <w:jc w:val="center"/>
              <w:rPr>
                <w:rFonts w:ascii="Garamond" w:eastAsia="Times New Roman" w:hAnsi="Garamond" w:cs="Arial"/>
                <w:lang w:val="en-GB"/>
              </w:rPr>
            </w:pPr>
            <w:r w:rsidRPr="00085B75">
              <w:rPr>
                <w:rFonts w:ascii="Garamond" w:eastAsia="Times New Roman" w:hAnsi="Garamond" w:cs="Arial"/>
                <w:lang w:val="en-GB"/>
              </w:rPr>
              <w:t>за ________ 20__ г.</w:t>
            </w:r>
          </w:p>
        </w:tc>
      </w:tr>
      <w:tr w:rsidR="00085B75" w:rsidRPr="00085B75" w14:paraId="3523D072" w14:textId="77777777" w:rsidTr="00405AA2">
        <w:trPr>
          <w:trHeight w:val="515"/>
        </w:trPr>
        <w:tc>
          <w:tcPr>
            <w:tcW w:w="3680" w:type="dxa"/>
            <w:tcBorders>
              <w:top w:val="nil"/>
              <w:left w:val="nil"/>
              <w:bottom w:val="nil"/>
              <w:right w:val="nil"/>
            </w:tcBorders>
            <w:shd w:val="clear" w:color="auto" w:fill="auto"/>
            <w:noWrap/>
            <w:vAlign w:val="bottom"/>
          </w:tcPr>
          <w:p w14:paraId="3A3BA9FE" w14:textId="77777777" w:rsidR="00085B75" w:rsidRPr="00085B75" w:rsidRDefault="00085B75" w:rsidP="008C6FEC">
            <w:pPr>
              <w:spacing w:after="0" w:line="240" w:lineRule="auto"/>
              <w:rPr>
                <w:rFonts w:ascii="Garamond" w:eastAsia="Times New Roman" w:hAnsi="Garamond" w:cs="Arial"/>
                <w:b/>
                <w:bCs/>
                <w:lang w:val="en-GB"/>
              </w:rPr>
            </w:pPr>
            <w:r w:rsidRPr="00001A80">
              <w:rPr>
                <w:rFonts w:ascii="Garamond" w:eastAsia="Times New Roman" w:hAnsi="Garamond" w:cs="Arial"/>
                <w:b/>
                <w:bCs/>
                <w:highlight w:val="yellow"/>
                <w:lang w:val="en-GB"/>
              </w:rPr>
              <w:t>г. Москва</w:t>
            </w:r>
          </w:p>
        </w:tc>
        <w:tc>
          <w:tcPr>
            <w:tcW w:w="251" w:type="dxa"/>
            <w:tcBorders>
              <w:top w:val="nil"/>
              <w:left w:val="nil"/>
              <w:bottom w:val="nil"/>
              <w:right w:val="nil"/>
            </w:tcBorders>
            <w:shd w:val="clear" w:color="auto" w:fill="auto"/>
            <w:noWrap/>
            <w:vAlign w:val="bottom"/>
          </w:tcPr>
          <w:p w14:paraId="1DF53D0F" w14:textId="77777777" w:rsidR="00085B75" w:rsidRPr="00085B75" w:rsidRDefault="00085B75" w:rsidP="008C6FEC">
            <w:pPr>
              <w:spacing w:after="0" w:line="240" w:lineRule="auto"/>
              <w:rPr>
                <w:rFonts w:ascii="Garamond" w:eastAsia="Times New Roman" w:hAnsi="Garamond" w:cs="Arial"/>
                <w:lang w:val="en-GB"/>
              </w:rPr>
            </w:pPr>
          </w:p>
        </w:tc>
        <w:tc>
          <w:tcPr>
            <w:tcW w:w="251" w:type="dxa"/>
            <w:tcBorders>
              <w:top w:val="nil"/>
              <w:left w:val="nil"/>
              <w:bottom w:val="nil"/>
              <w:right w:val="nil"/>
            </w:tcBorders>
            <w:shd w:val="clear" w:color="auto" w:fill="auto"/>
            <w:noWrap/>
            <w:vAlign w:val="bottom"/>
          </w:tcPr>
          <w:p w14:paraId="64341C5F" w14:textId="77777777" w:rsidR="00085B75" w:rsidRPr="00085B75" w:rsidRDefault="00085B75" w:rsidP="008C6FEC">
            <w:pPr>
              <w:spacing w:after="0" w:line="240" w:lineRule="auto"/>
              <w:rPr>
                <w:rFonts w:ascii="Garamond" w:eastAsia="Times New Roman" w:hAnsi="Garamond" w:cs="Arial"/>
                <w:lang w:val="en-GB"/>
              </w:rPr>
            </w:pPr>
          </w:p>
        </w:tc>
        <w:tc>
          <w:tcPr>
            <w:tcW w:w="2630" w:type="dxa"/>
            <w:tcBorders>
              <w:top w:val="nil"/>
              <w:left w:val="nil"/>
              <w:bottom w:val="nil"/>
              <w:right w:val="nil"/>
            </w:tcBorders>
            <w:shd w:val="clear" w:color="auto" w:fill="auto"/>
            <w:noWrap/>
            <w:vAlign w:val="bottom"/>
          </w:tcPr>
          <w:p w14:paraId="3E3163FE" w14:textId="77777777" w:rsidR="00085B75" w:rsidRPr="00085B75" w:rsidRDefault="00085B75" w:rsidP="008C6FEC">
            <w:pPr>
              <w:spacing w:after="0" w:line="240" w:lineRule="auto"/>
              <w:rPr>
                <w:rFonts w:ascii="Garamond" w:eastAsia="Times New Roman" w:hAnsi="Garamond" w:cs="Arial"/>
                <w:lang w:val="en-GB"/>
              </w:rPr>
            </w:pPr>
          </w:p>
        </w:tc>
        <w:tc>
          <w:tcPr>
            <w:tcW w:w="3628" w:type="dxa"/>
            <w:tcBorders>
              <w:top w:val="nil"/>
              <w:left w:val="nil"/>
              <w:bottom w:val="nil"/>
              <w:right w:val="nil"/>
            </w:tcBorders>
            <w:shd w:val="clear" w:color="auto" w:fill="auto"/>
            <w:noWrap/>
            <w:vAlign w:val="bottom"/>
          </w:tcPr>
          <w:p w14:paraId="07D5EE4E" w14:textId="77777777" w:rsidR="00085B75" w:rsidRPr="00085B75" w:rsidRDefault="00085B75" w:rsidP="008C6FEC">
            <w:pPr>
              <w:spacing w:after="0" w:line="240" w:lineRule="auto"/>
              <w:jc w:val="right"/>
              <w:rPr>
                <w:rFonts w:ascii="Garamond" w:eastAsia="Times New Roman" w:hAnsi="Garamond" w:cs="Arial"/>
                <w:lang w:val="en-GB"/>
              </w:rPr>
            </w:pPr>
            <w:r w:rsidRPr="00085B75">
              <w:rPr>
                <w:rFonts w:ascii="Garamond" w:eastAsia="Times New Roman" w:hAnsi="Garamond" w:cs="Arial"/>
                <w:lang w:val="en-GB"/>
              </w:rPr>
              <w:t>____________ 20__ г.</w:t>
            </w:r>
          </w:p>
        </w:tc>
      </w:tr>
      <w:tr w:rsidR="00085B75" w:rsidRPr="00085B75" w14:paraId="40976CDB" w14:textId="77777777" w:rsidTr="00405AA2">
        <w:trPr>
          <w:cantSplit/>
          <w:trHeight w:val="1613"/>
        </w:trPr>
        <w:tc>
          <w:tcPr>
            <w:tcW w:w="10440" w:type="dxa"/>
            <w:gridSpan w:val="5"/>
            <w:tcBorders>
              <w:top w:val="nil"/>
              <w:left w:val="nil"/>
              <w:bottom w:val="nil"/>
              <w:right w:val="nil"/>
            </w:tcBorders>
            <w:shd w:val="clear" w:color="auto" w:fill="auto"/>
            <w:vAlign w:val="center"/>
          </w:tcPr>
          <w:p w14:paraId="3A008267" w14:textId="77777777" w:rsidR="00085B75" w:rsidRPr="00001A80" w:rsidRDefault="00085B75" w:rsidP="008C6FEC">
            <w:pPr>
              <w:widowControl w:val="0"/>
              <w:spacing w:after="0" w:line="240" w:lineRule="auto"/>
              <w:jc w:val="both"/>
              <w:rPr>
                <w:rFonts w:ascii="Garamond" w:eastAsia="Times New Roman" w:hAnsi="Garamond" w:cs="Arial"/>
                <w:highlight w:val="yellow"/>
              </w:rPr>
            </w:pPr>
            <w:r w:rsidRPr="00001A80">
              <w:rPr>
                <w:rFonts w:ascii="Garamond" w:eastAsia="Times New Roman" w:hAnsi="Garamond" w:cs="Arial"/>
                <w:highlight w:val="yellow"/>
              </w:rPr>
              <w:t>Стороны: АО «ЦФР» в лице ___________________, действующего на основании ________, с одной стороны и ___________________________ в лице _____________________ _______________________  действующего на основании________________ с другой стороны, подписали настоящий Акт о том, что в период с «______» ___________г. по «______» __________г. АО   «ЦФР» в соответствии с п. 8.1 Договора о присоединении к торговой системе оптового рынка оказало________________ комплексную услугу по расчету требований и обязательств.</w:t>
            </w:r>
          </w:p>
        </w:tc>
      </w:tr>
      <w:tr w:rsidR="00085B75" w:rsidRPr="00085B75" w14:paraId="602F09FE" w14:textId="77777777" w:rsidTr="00405AA2">
        <w:trPr>
          <w:cantSplit/>
          <w:trHeight w:val="247"/>
        </w:trPr>
        <w:tc>
          <w:tcPr>
            <w:tcW w:w="10440" w:type="dxa"/>
            <w:gridSpan w:val="5"/>
            <w:tcBorders>
              <w:top w:val="nil"/>
              <w:left w:val="nil"/>
              <w:bottom w:val="nil"/>
              <w:right w:val="nil"/>
            </w:tcBorders>
            <w:shd w:val="clear" w:color="auto" w:fill="auto"/>
            <w:vAlign w:val="center"/>
          </w:tcPr>
          <w:p w14:paraId="0C37D352" w14:textId="77777777" w:rsidR="00085B75" w:rsidRPr="00001A80" w:rsidRDefault="00085B75" w:rsidP="008C6FEC">
            <w:pPr>
              <w:widowControl w:val="0"/>
              <w:spacing w:after="0" w:line="240" w:lineRule="auto"/>
              <w:jc w:val="both"/>
              <w:rPr>
                <w:rFonts w:ascii="Garamond" w:eastAsia="Times New Roman" w:hAnsi="Garamond" w:cs="Arial"/>
                <w:highlight w:val="yellow"/>
              </w:rPr>
            </w:pPr>
            <w:r w:rsidRPr="00001A80">
              <w:rPr>
                <w:rFonts w:ascii="Garamond" w:eastAsia="Times New Roman" w:hAnsi="Garamond" w:cs="Arial"/>
                <w:highlight w:val="yellow"/>
              </w:rPr>
              <w:t xml:space="preserve">База для расчета стоимости комплексной услуги рассчитана в соответствии с пунктом 11.2 Регламента финансовых расчетов на оптовом рынке </w:t>
            </w:r>
          </w:p>
          <w:p w14:paraId="54B2A863" w14:textId="77777777" w:rsidR="00085B75" w:rsidRPr="00001A80" w:rsidRDefault="00085B75" w:rsidP="008C6FEC">
            <w:pPr>
              <w:widowControl w:val="0"/>
              <w:spacing w:after="0" w:line="240" w:lineRule="auto"/>
              <w:jc w:val="both"/>
              <w:rPr>
                <w:rFonts w:ascii="Garamond" w:eastAsia="Times New Roman" w:hAnsi="Garamond" w:cs="Arial"/>
                <w:highlight w:val="yellow"/>
              </w:rPr>
            </w:pPr>
            <w:r w:rsidRPr="00001A80">
              <w:rPr>
                <w:rFonts w:ascii="Garamond" w:eastAsia="Times New Roman" w:hAnsi="Garamond" w:cs="Arial"/>
                <w:highlight w:val="yellow"/>
              </w:rPr>
              <w:t>Стоимость оказанной АО «ЦФР» услуги составляет:</w:t>
            </w: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0"/>
              <w:gridCol w:w="5259"/>
              <w:gridCol w:w="1542"/>
              <w:gridCol w:w="2970"/>
            </w:tblGrid>
            <w:tr w:rsidR="00085B75" w:rsidRPr="00001A80" w14:paraId="13A6C9C2" w14:textId="77777777" w:rsidTr="00405AA2">
              <w:trPr>
                <w:trHeight w:val="874"/>
              </w:trPr>
              <w:tc>
                <w:tcPr>
                  <w:tcW w:w="450" w:type="dxa"/>
                  <w:tcBorders>
                    <w:bottom w:val="single" w:sz="4" w:space="0" w:color="auto"/>
                  </w:tcBorders>
                </w:tcPr>
                <w:p w14:paraId="64F2AF43" w14:textId="77777777" w:rsidR="00085B75" w:rsidRPr="00001A80" w:rsidRDefault="00085B75" w:rsidP="008C6FEC">
                  <w:pPr>
                    <w:widowControl w:val="0"/>
                    <w:spacing w:after="0" w:line="240" w:lineRule="auto"/>
                    <w:jc w:val="center"/>
                    <w:rPr>
                      <w:rFonts w:ascii="Garamond" w:eastAsia="Times New Roman" w:hAnsi="Garamond" w:cs="Arial"/>
                      <w:highlight w:val="yellow"/>
                      <w:lang w:val="en-GB"/>
                    </w:rPr>
                  </w:pPr>
                  <w:r w:rsidRPr="00001A80">
                    <w:rPr>
                      <w:rFonts w:ascii="Garamond" w:eastAsia="Times New Roman" w:hAnsi="Garamond" w:cs="Arial"/>
                      <w:highlight w:val="yellow"/>
                      <w:lang w:val="en-GB"/>
                    </w:rPr>
                    <w:t>№</w:t>
                  </w:r>
                </w:p>
              </w:tc>
              <w:tc>
                <w:tcPr>
                  <w:tcW w:w="5259" w:type="dxa"/>
                  <w:tcBorders>
                    <w:bottom w:val="single" w:sz="4" w:space="0" w:color="auto"/>
                  </w:tcBorders>
                </w:tcPr>
                <w:p w14:paraId="4D3A7A40" w14:textId="77777777" w:rsidR="00085B75" w:rsidRPr="00001A80" w:rsidRDefault="00085B75" w:rsidP="008C6FEC">
                  <w:pPr>
                    <w:widowControl w:val="0"/>
                    <w:spacing w:after="0" w:line="240" w:lineRule="auto"/>
                    <w:jc w:val="both"/>
                    <w:rPr>
                      <w:rFonts w:ascii="Garamond" w:eastAsia="Times New Roman" w:hAnsi="Garamond" w:cs="Arial"/>
                      <w:highlight w:val="yellow"/>
                    </w:rPr>
                  </w:pPr>
                  <w:r w:rsidRPr="00001A80">
                    <w:rPr>
                      <w:rFonts w:ascii="Garamond" w:eastAsia="Times New Roman" w:hAnsi="Garamond" w:cs="Arial"/>
                      <w:highlight w:val="yellow"/>
                    </w:rPr>
                    <w:t>База для расчета стоимости комплексной услуги (МВт∙ч)</w:t>
                  </w:r>
                </w:p>
              </w:tc>
              <w:tc>
                <w:tcPr>
                  <w:tcW w:w="1542" w:type="dxa"/>
                </w:tcPr>
                <w:p w14:paraId="5770CC14" w14:textId="77777777" w:rsidR="00085B75" w:rsidRPr="00001A80" w:rsidRDefault="00085B75" w:rsidP="008C6FEC">
                  <w:pPr>
                    <w:widowControl w:val="0"/>
                    <w:spacing w:after="0" w:line="240" w:lineRule="auto"/>
                    <w:jc w:val="center"/>
                    <w:rPr>
                      <w:rFonts w:ascii="Garamond" w:eastAsia="Times New Roman" w:hAnsi="Garamond" w:cs="Arial"/>
                      <w:highlight w:val="yellow"/>
                    </w:rPr>
                  </w:pPr>
                  <w:r w:rsidRPr="00001A80">
                    <w:rPr>
                      <w:rFonts w:ascii="Garamond" w:eastAsia="Times New Roman" w:hAnsi="Garamond" w:cs="Arial"/>
                      <w:highlight w:val="yellow"/>
                    </w:rPr>
                    <w:t>Размер платы</w:t>
                  </w:r>
                </w:p>
                <w:p w14:paraId="1D520B83" w14:textId="77777777" w:rsidR="00085B75" w:rsidRPr="00001A80" w:rsidRDefault="00085B75" w:rsidP="008C6FEC">
                  <w:pPr>
                    <w:widowControl w:val="0"/>
                    <w:spacing w:after="0" w:line="240" w:lineRule="auto"/>
                    <w:jc w:val="center"/>
                    <w:rPr>
                      <w:rFonts w:ascii="Garamond" w:eastAsia="Times New Roman" w:hAnsi="Garamond" w:cs="Arial"/>
                      <w:highlight w:val="yellow"/>
                    </w:rPr>
                  </w:pPr>
                  <w:r w:rsidRPr="00001A80">
                    <w:rPr>
                      <w:rFonts w:ascii="Garamond" w:eastAsia="Times New Roman" w:hAnsi="Garamond" w:cs="Arial"/>
                      <w:highlight w:val="yellow"/>
                    </w:rPr>
                    <w:t>(руб./МВт∙ч)</w:t>
                  </w:r>
                </w:p>
              </w:tc>
              <w:tc>
                <w:tcPr>
                  <w:tcW w:w="2970" w:type="dxa"/>
                </w:tcPr>
                <w:p w14:paraId="6F9057CF" w14:textId="77777777" w:rsidR="00085B75" w:rsidRPr="00001A80" w:rsidRDefault="00085B75" w:rsidP="008C6FEC">
                  <w:pPr>
                    <w:widowControl w:val="0"/>
                    <w:spacing w:after="0" w:line="240" w:lineRule="auto"/>
                    <w:jc w:val="center"/>
                    <w:rPr>
                      <w:rFonts w:ascii="Garamond" w:eastAsia="Times New Roman" w:hAnsi="Garamond" w:cs="Arial"/>
                      <w:highlight w:val="yellow"/>
                    </w:rPr>
                  </w:pPr>
                  <w:r w:rsidRPr="00001A80">
                    <w:rPr>
                      <w:rFonts w:ascii="Garamond" w:eastAsia="Times New Roman" w:hAnsi="Garamond" w:cs="Arial"/>
                      <w:highlight w:val="yellow"/>
                    </w:rPr>
                    <w:t>Сумма</w:t>
                  </w:r>
                </w:p>
                <w:p w14:paraId="0F859B62" w14:textId="77777777" w:rsidR="00085B75" w:rsidRPr="00001A80" w:rsidRDefault="00085B75" w:rsidP="008C6FEC">
                  <w:pPr>
                    <w:widowControl w:val="0"/>
                    <w:spacing w:after="0" w:line="240" w:lineRule="auto"/>
                    <w:jc w:val="center"/>
                    <w:rPr>
                      <w:rFonts w:ascii="Garamond" w:eastAsia="Times New Roman" w:hAnsi="Garamond" w:cs="Arial"/>
                      <w:highlight w:val="yellow"/>
                    </w:rPr>
                  </w:pPr>
                  <w:r w:rsidRPr="00001A80">
                    <w:rPr>
                      <w:rFonts w:ascii="Garamond" w:eastAsia="Times New Roman" w:hAnsi="Garamond" w:cs="Arial"/>
                      <w:highlight w:val="yellow"/>
                    </w:rPr>
                    <w:t>(руб.)</w:t>
                  </w:r>
                </w:p>
              </w:tc>
            </w:tr>
            <w:tr w:rsidR="00085B75" w:rsidRPr="00001A80" w14:paraId="0905CB2A" w14:textId="77777777" w:rsidTr="00405AA2">
              <w:trPr>
                <w:trHeight w:val="622"/>
              </w:trPr>
              <w:tc>
                <w:tcPr>
                  <w:tcW w:w="450" w:type="dxa"/>
                  <w:tcBorders>
                    <w:bottom w:val="single" w:sz="4" w:space="0" w:color="auto"/>
                  </w:tcBorders>
                </w:tcPr>
                <w:p w14:paraId="0096D213" w14:textId="77777777" w:rsidR="00085B75" w:rsidRPr="00001A80" w:rsidRDefault="00085B75" w:rsidP="008C6FEC">
                  <w:pPr>
                    <w:widowControl w:val="0"/>
                    <w:spacing w:after="0" w:line="240" w:lineRule="auto"/>
                    <w:jc w:val="both"/>
                    <w:rPr>
                      <w:rFonts w:ascii="Garamond" w:eastAsia="Times New Roman" w:hAnsi="Garamond" w:cs="Arial"/>
                      <w:highlight w:val="yellow"/>
                    </w:rPr>
                  </w:pPr>
                </w:p>
                <w:p w14:paraId="3505D807" w14:textId="77777777" w:rsidR="00085B75" w:rsidRPr="00001A80" w:rsidRDefault="00085B75" w:rsidP="008C6FEC">
                  <w:pPr>
                    <w:widowControl w:val="0"/>
                    <w:spacing w:after="0" w:line="240" w:lineRule="auto"/>
                    <w:jc w:val="both"/>
                    <w:rPr>
                      <w:rFonts w:ascii="Garamond" w:eastAsia="Times New Roman" w:hAnsi="Garamond" w:cs="Arial"/>
                      <w:highlight w:val="yellow"/>
                    </w:rPr>
                  </w:pPr>
                  <w:r w:rsidRPr="00001A80">
                    <w:rPr>
                      <w:rFonts w:ascii="Garamond" w:eastAsia="Times New Roman" w:hAnsi="Garamond" w:cs="Arial"/>
                      <w:highlight w:val="yellow"/>
                    </w:rPr>
                    <w:t>1.</w:t>
                  </w:r>
                </w:p>
              </w:tc>
              <w:tc>
                <w:tcPr>
                  <w:tcW w:w="5259" w:type="dxa"/>
                  <w:tcBorders>
                    <w:bottom w:val="single" w:sz="4" w:space="0" w:color="auto"/>
                  </w:tcBorders>
                </w:tcPr>
                <w:p w14:paraId="3C3D5611"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c>
                <w:tcPr>
                  <w:tcW w:w="1542" w:type="dxa"/>
                </w:tcPr>
                <w:p w14:paraId="181BA122"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c>
                <w:tcPr>
                  <w:tcW w:w="2970" w:type="dxa"/>
                  <w:tcBorders>
                    <w:bottom w:val="single" w:sz="4" w:space="0" w:color="auto"/>
                  </w:tcBorders>
                </w:tcPr>
                <w:p w14:paraId="77015423"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r>
            <w:tr w:rsidR="00085B75" w:rsidRPr="00001A80" w14:paraId="3C2193A4" w14:textId="77777777" w:rsidTr="00405AA2">
              <w:trPr>
                <w:trHeight w:val="333"/>
              </w:trPr>
              <w:tc>
                <w:tcPr>
                  <w:tcW w:w="450" w:type="dxa"/>
                  <w:tcBorders>
                    <w:top w:val="single" w:sz="4" w:space="0" w:color="auto"/>
                    <w:left w:val="single" w:sz="4" w:space="0" w:color="auto"/>
                    <w:bottom w:val="single" w:sz="4" w:space="0" w:color="auto"/>
                    <w:right w:val="single" w:sz="6" w:space="0" w:color="auto"/>
                  </w:tcBorders>
                </w:tcPr>
                <w:p w14:paraId="3E4FB4E4"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c>
                <w:tcPr>
                  <w:tcW w:w="5259" w:type="dxa"/>
                  <w:tcBorders>
                    <w:top w:val="single" w:sz="4" w:space="0" w:color="auto"/>
                    <w:left w:val="single" w:sz="6" w:space="0" w:color="auto"/>
                    <w:bottom w:val="single" w:sz="4" w:space="0" w:color="auto"/>
                  </w:tcBorders>
                </w:tcPr>
                <w:p w14:paraId="12DB763B"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c>
                <w:tcPr>
                  <w:tcW w:w="1542" w:type="dxa"/>
                  <w:tcBorders>
                    <w:bottom w:val="single" w:sz="4" w:space="0" w:color="auto"/>
                  </w:tcBorders>
                </w:tcPr>
                <w:p w14:paraId="08538264" w14:textId="77777777" w:rsidR="00085B75" w:rsidRPr="00001A80" w:rsidRDefault="00085B75" w:rsidP="008C6FEC">
                  <w:pPr>
                    <w:widowControl w:val="0"/>
                    <w:spacing w:after="0" w:line="240" w:lineRule="auto"/>
                    <w:jc w:val="right"/>
                    <w:rPr>
                      <w:rFonts w:ascii="Garamond" w:eastAsia="Times New Roman" w:hAnsi="Garamond" w:cs="Arial"/>
                      <w:highlight w:val="yellow"/>
                    </w:rPr>
                  </w:pPr>
                </w:p>
              </w:tc>
              <w:tc>
                <w:tcPr>
                  <w:tcW w:w="2970" w:type="dxa"/>
                  <w:tcBorders>
                    <w:bottom w:val="single" w:sz="4" w:space="0" w:color="auto"/>
                  </w:tcBorders>
                </w:tcPr>
                <w:p w14:paraId="06BDD859"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r>
            <w:tr w:rsidR="00085B75" w:rsidRPr="00001A80" w14:paraId="72CE0CF9" w14:textId="77777777" w:rsidTr="00405AA2">
              <w:tblPrEx>
                <w:tblBorders>
                  <w:insideH w:val="single" w:sz="6" w:space="0" w:color="auto"/>
                  <w:insideV w:val="single" w:sz="6" w:space="0" w:color="auto"/>
                </w:tblBorders>
              </w:tblPrEx>
              <w:trPr>
                <w:trHeight w:val="278"/>
              </w:trPr>
              <w:tc>
                <w:tcPr>
                  <w:tcW w:w="7251" w:type="dxa"/>
                  <w:gridSpan w:val="3"/>
                  <w:tcBorders>
                    <w:top w:val="single" w:sz="6" w:space="0" w:color="auto"/>
                    <w:left w:val="nil"/>
                    <w:bottom w:val="nil"/>
                    <w:right w:val="single" w:sz="6" w:space="0" w:color="auto"/>
                  </w:tcBorders>
                </w:tcPr>
                <w:p w14:paraId="6F29D517" w14:textId="77777777" w:rsidR="00085B75" w:rsidRPr="00001A80" w:rsidRDefault="00085B75" w:rsidP="008C6FEC">
                  <w:pPr>
                    <w:widowControl w:val="0"/>
                    <w:spacing w:after="0" w:line="240" w:lineRule="auto"/>
                    <w:jc w:val="right"/>
                    <w:rPr>
                      <w:rFonts w:ascii="Garamond" w:eastAsia="Times New Roman" w:hAnsi="Garamond" w:cs="Arial"/>
                      <w:highlight w:val="yellow"/>
                    </w:rPr>
                  </w:pPr>
                  <w:r w:rsidRPr="00001A80">
                    <w:rPr>
                      <w:rFonts w:ascii="Garamond" w:eastAsia="Times New Roman" w:hAnsi="Garamond" w:cs="Arial"/>
                      <w:highlight w:val="yellow"/>
                    </w:rPr>
                    <w:t>Итого:</w:t>
                  </w:r>
                </w:p>
              </w:tc>
              <w:tc>
                <w:tcPr>
                  <w:tcW w:w="2970" w:type="dxa"/>
                  <w:tcBorders>
                    <w:top w:val="single" w:sz="6" w:space="0" w:color="auto"/>
                    <w:left w:val="single" w:sz="6" w:space="0" w:color="auto"/>
                    <w:bottom w:val="single" w:sz="6" w:space="0" w:color="auto"/>
                    <w:right w:val="single" w:sz="6" w:space="0" w:color="auto"/>
                  </w:tcBorders>
                </w:tcPr>
                <w:p w14:paraId="32E0BD61"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r>
            <w:tr w:rsidR="00085B75" w:rsidRPr="00001A80" w14:paraId="19B89A2B" w14:textId="77777777" w:rsidTr="00405AA2">
              <w:tblPrEx>
                <w:tblBorders>
                  <w:insideH w:val="single" w:sz="6" w:space="0" w:color="auto"/>
                  <w:insideV w:val="single" w:sz="6" w:space="0" w:color="auto"/>
                </w:tblBorders>
              </w:tblPrEx>
              <w:trPr>
                <w:trHeight w:val="297"/>
              </w:trPr>
              <w:tc>
                <w:tcPr>
                  <w:tcW w:w="7251" w:type="dxa"/>
                  <w:gridSpan w:val="3"/>
                  <w:tcBorders>
                    <w:top w:val="nil"/>
                    <w:left w:val="nil"/>
                    <w:bottom w:val="nil"/>
                    <w:right w:val="single" w:sz="6" w:space="0" w:color="auto"/>
                  </w:tcBorders>
                </w:tcPr>
                <w:p w14:paraId="65D4AB62" w14:textId="77777777" w:rsidR="00085B75" w:rsidRPr="00001A80" w:rsidRDefault="00085B75" w:rsidP="008C6FEC">
                  <w:pPr>
                    <w:widowControl w:val="0"/>
                    <w:spacing w:after="0" w:line="240" w:lineRule="auto"/>
                    <w:jc w:val="right"/>
                    <w:rPr>
                      <w:rFonts w:ascii="Garamond" w:eastAsia="Times New Roman" w:hAnsi="Garamond" w:cs="Arial"/>
                      <w:highlight w:val="yellow"/>
                    </w:rPr>
                  </w:pPr>
                  <w:r w:rsidRPr="00001A80">
                    <w:rPr>
                      <w:rFonts w:ascii="Garamond" w:eastAsia="Times New Roman" w:hAnsi="Garamond" w:cs="Arial"/>
                      <w:highlight w:val="yellow"/>
                    </w:rPr>
                    <w:t>Итого НДС (__%):</w:t>
                  </w:r>
                </w:p>
              </w:tc>
              <w:tc>
                <w:tcPr>
                  <w:tcW w:w="2970" w:type="dxa"/>
                  <w:tcBorders>
                    <w:top w:val="single" w:sz="6" w:space="0" w:color="auto"/>
                    <w:left w:val="single" w:sz="6" w:space="0" w:color="auto"/>
                    <w:bottom w:val="single" w:sz="6" w:space="0" w:color="auto"/>
                    <w:right w:val="single" w:sz="6" w:space="0" w:color="auto"/>
                  </w:tcBorders>
                </w:tcPr>
                <w:p w14:paraId="2ABFC36B"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r>
            <w:tr w:rsidR="00085B75" w:rsidRPr="00001A80" w14:paraId="546126CA" w14:textId="77777777" w:rsidTr="00405AA2">
              <w:tblPrEx>
                <w:tblBorders>
                  <w:insideH w:val="single" w:sz="6" w:space="0" w:color="auto"/>
                  <w:insideV w:val="single" w:sz="6" w:space="0" w:color="auto"/>
                </w:tblBorders>
              </w:tblPrEx>
              <w:trPr>
                <w:trHeight w:val="319"/>
              </w:trPr>
              <w:tc>
                <w:tcPr>
                  <w:tcW w:w="7251" w:type="dxa"/>
                  <w:gridSpan w:val="3"/>
                  <w:tcBorders>
                    <w:top w:val="nil"/>
                    <w:left w:val="nil"/>
                    <w:bottom w:val="nil"/>
                    <w:right w:val="single" w:sz="6" w:space="0" w:color="auto"/>
                  </w:tcBorders>
                </w:tcPr>
                <w:p w14:paraId="59FF233C" w14:textId="77777777" w:rsidR="00085B75" w:rsidRPr="00001A80" w:rsidRDefault="00085B75" w:rsidP="008C6FEC">
                  <w:pPr>
                    <w:widowControl w:val="0"/>
                    <w:spacing w:after="0" w:line="240" w:lineRule="auto"/>
                    <w:jc w:val="right"/>
                    <w:rPr>
                      <w:rFonts w:ascii="Garamond" w:eastAsia="Times New Roman" w:hAnsi="Garamond" w:cs="Arial"/>
                      <w:highlight w:val="yellow"/>
                    </w:rPr>
                  </w:pPr>
                  <w:r w:rsidRPr="00001A80">
                    <w:rPr>
                      <w:rFonts w:ascii="Garamond" w:eastAsia="Times New Roman" w:hAnsi="Garamond" w:cs="Arial"/>
                      <w:highlight w:val="yellow"/>
                    </w:rPr>
                    <w:t>Всего (с учетом НДС)</w:t>
                  </w:r>
                </w:p>
              </w:tc>
              <w:tc>
                <w:tcPr>
                  <w:tcW w:w="2970" w:type="dxa"/>
                  <w:tcBorders>
                    <w:top w:val="single" w:sz="6" w:space="0" w:color="auto"/>
                    <w:left w:val="single" w:sz="6" w:space="0" w:color="auto"/>
                    <w:bottom w:val="single" w:sz="6" w:space="0" w:color="auto"/>
                    <w:right w:val="single" w:sz="6" w:space="0" w:color="auto"/>
                  </w:tcBorders>
                </w:tcPr>
                <w:p w14:paraId="2BF796CE" w14:textId="77777777" w:rsidR="00085B75" w:rsidRPr="00001A80" w:rsidRDefault="00085B75" w:rsidP="008C6FEC">
                  <w:pPr>
                    <w:widowControl w:val="0"/>
                    <w:spacing w:after="0" w:line="240" w:lineRule="auto"/>
                    <w:jc w:val="both"/>
                    <w:rPr>
                      <w:rFonts w:ascii="Garamond" w:eastAsia="Times New Roman" w:hAnsi="Garamond" w:cs="Arial"/>
                      <w:highlight w:val="yellow"/>
                    </w:rPr>
                  </w:pPr>
                </w:p>
              </w:tc>
            </w:tr>
          </w:tbl>
          <w:p w14:paraId="2E19F7F0" w14:textId="77777777" w:rsidR="00085B75" w:rsidRPr="00001A80" w:rsidRDefault="00085B75" w:rsidP="008C6FEC">
            <w:pPr>
              <w:widowControl w:val="0"/>
              <w:spacing w:after="0" w:line="240" w:lineRule="auto"/>
              <w:jc w:val="both"/>
              <w:rPr>
                <w:rFonts w:ascii="Garamond" w:eastAsia="Times New Roman" w:hAnsi="Garamond" w:cs="Arial"/>
                <w:highlight w:val="yellow"/>
              </w:rPr>
            </w:pPr>
          </w:p>
          <w:p w14:paraId="354982E3" w14:textId="77777777" w:rsidR="00085B75" w:rsidRPr="00001A80" w:rsidRDefault="00085B75" w:rsidP="008C6FEC">
            <w:pPr>
              <w:widowControl w:val="0"/>
              <w:spacing w:after="0" w:line="240" w:lineRule="auto"/>
              <w:jc w:val="both"/>
              <w:rPr>
                <w:rFonts w:ascii="Garamond" w:eastAsia="Times New Roman" w:hAnsi="Garamond" w:cs="Arial"/>
                <w:highlight w:val="yellow"/>
                <w:lang w:val="en-GB"/>
              </w:rPr>
            </w:pPr>
            <w:r w:rsidRPr="00001A80">
              <w:rPr>
                <w:rFonts w:ascii="Garamond" w:eastAsia="Times New Roman" w:hAnsi="Garamond" w:cs="Arial"/>
                <w:highlight w:val="yellow"/>
              </w:rPr>
              <w:t xml:space="preserve">Всего оказана услуга на сумму: _________________ руб. ____ копеек, в том числе НДС – _________________ руб. </w:t>
            </w:r>
            <w:r w:rsidRPr="00001A80">
              <w:rPr>
                <w:rFonts w:ascii="Garamond" w:eastAsia="Times New Roman" w:hAnsi="Garamond" w:cs="Arial"/>
                <w:highlight w:val="yellow"/>
                <w:lang w:val="en-GB"/>
              </w:rPr>
              <w:t>____ копеек</w:t>
            </w:r>
          </w:p>
        </w:tc>
      </w:tr>
      <w:tr w:rsidR="00085B75" w:rsidRPr="00085B75" w14:paraId="01693701" w14:textId="77777777" w:rsidTr="00405AA2">
        <w:trPr>
          <w:trHeight w:val="901"/>
        </w:trPr>
        <w:tc>
          <w:tcPr>
            <w:tcW w:w="10440" w:type="dxa"/>
            <w:gridSpan w:val="5"/>
            <w:tcBorders>
              <w:top w:val="nil"/>
              <w:left w:val="nil"/>
              <w:bottom w:val="nil"/>
              <w:right w:val="nil"/>
            </w:tcBorders>
            <w:shd w:val="clear" w:color="auto" w:fill="auto"/>
            <w:vAlign w:val="center"/>
          </w:tcPr>
          <w:p w14:paraId="079F32B6" w14:textId="77777777" w:rsidR="00085B75" w:rsidRPr="00085B75" w:rsidRDefault="00085B75" w:rsidP="008C6FEC">
            <w:pPr>
              <w:spacing w:after="0" w:line="240" w:lineRule="auto"/>
              <w:jc w:val="both"/>
              <w:rPr>
                <w:rFonts w:ascii="Garamond" w:eastAsia="Times New Roman" w:hAnsi="Garamond" w:cs="Arial"/>
              </w:rPr>
            </w:pPr>
            <w:r w:rsidRPr="00571112">
              <w:rPr>
                <w:rFonts w:ascii="Garamond" w:eastAsia="Times New Roman" w:hAnsi="Garamond" w:cs="Arial"/>
              </w:rPr>
              <w:t>2.</w:t>
            </w:r>
            <w:r w:rsidRPr="00085B75">
              <w:rPr>
                <w:rFonts w:ascii="Garamond" w:eastAsia="Times New Roman" w:hAnsi="Garamond" w:cs="Arial"/>
              </w:rPr>
              <w:t xml:space="preserve"> Сумма начисленной неустойки в пользу АО «ЦФР» за _____________г. составила: ____________________руб.</w:t>
            </w:r>
          </w:p>
        </w:tc>
      </w:tr>
      <w:tr w:rsidR="00085B75" w:rsidRPr="00085B75" w14:paraId="284DD8E7" w14:textId="77777777" w:rsidTr="00405AA2">
        <w:trPr>
          <w:trHeight w:val="901"/>
        </w:trPr>
        <w:tc>
          <w:tcPr>
            <w:tcW w:w="10440" w:type="dxa"/>
            <w:gridSpan w:val="5"/>
            <w:tcBorders>
              <w:top w:val="nil"/>
              <w:left w:val="nil"/>
              <w:bottom w:val="nil"/>
              <w:right w:val="nil"/>
            </w:tcBorders>
            <w:shd w:val="clear" w:color="auto" w:fill="auto"/>
            <w:vAlign w:val="center"/>
          </w:tcPr>
          <w:p w14:paraId="3C6FCE65" w14:textId="77777777" w:rsidR="00085B75" w:rsidRPr="00085B75" w:rsidRDefault="00085B75" w:rsidP="008C6FEC">
            <w:pPr>
              <w:spacing w:after="0" w:line="240" w:lineRule="auto"/>
              <w:jc w:val="both"/>
              <w:rPr>
                <w:rFonts w:ascii="Garamond" w:eastAsia="Times New Roman" w:hAnsi="Garamond" w:cs="Arial"/>
              </w:rPr>
            </w:pPr>
            <w:r w:rsidRPr="00571112">
              <w:rPr>
                <w:rFonts w:ascii="Garamond" w:eastAsia="Times New Roman" w:hAnsi="Garamond" w:cs="Arial"/>
              </w:rPr>
              <w:t>3.</w:t>
            </w:r>
            <w:r w:rsidRPr="00085B75">
              <w:rPr>
                <w:rFonts w:ascii="Garamond" w:eastAsia="Times New Roman" w:hAnsi="Garamond" w:cs="Arial"/>
              </w:rPr>
              <w:t xml:space="preserve"> Сумма </w:t>
            </w:r>
            <w:r w:rsidRPr="00571112">
              <w:rPr>
                <w:rFonts w:ascii="Garamond" w:eastAsia="Times New Roman" w:hAnsi="Garamond" w:cs="Arial"/>
                <w:highlight w:val="yellow"/>
              </w:rPr>
              <w:t>о</w:t>
            </w:r>
            <w:r w:rsidRPr="00085B75">
              <w:rPr>
                <w:rFonts w:ascii="Garamond" w:eastAsia="Times New Roman" w:hAnsi="Garamond" w:cs="Arial"/>
              </w:rPr>
              <w:t>плаченной неустойки в пользу АО «ЦФР» за _____________г. составила: __________________________руб.</w:t>
            </w:r>
          </w:p>
        </w:tc>
      </w:tr>
      <w:tr w:rsidR="00085B75" w:rsidRPr="00085B75" w14:paraId="49EE3693" w14:textId="77777777" w:rsidTr="00405AA2">
        <w:tc>
          <w:tcPr>
            <w:tcW w:w="10440" w:type="dxa"/>
            <w:gridSpan w:val="5"/>
            <w:tcBorders>
              <w:top w:val="nil"/>
              <w:left w:val="nil"/>
              <w:bottom w:val="nil"/>
              <w:right w:val="nil"/>
            </w:tcBorders>
            <w:shd w:val="clear" w:color="auto" w:fill="auto"/>
            <w:vAlign w:val="center"/>
          </w:tcPr>
          <w:p w14:paraId="4D86DD8D" w14:textId="77777777" w:rsidR="00085B75" w:rsidRPr="00085B75" w:rsidRDefault="00085B75" w:rsidP="008C6FEC">
            <w:pPr>
              <w:spacing w:after="0" w:line="240" w:lineRule="auto"/>
              <w:jc w:val="both"/>
              <w:rPr>
                <w:rFonts w:ascii="Garamond" w:eastAsia="Times New Roman" w:hAnsi="Garamond" w:cs="Arial"/>
              </w:rPr>
            </w:pPr>
            <w:r w:rsidRPr="00571112">
              <w:rPr>
                <w:rFonts w:ascii="Garamond" w:eastAsia="Times New Roman" w:hAnsi="Garamond" w:cs="Arial"/>
              </w:rPr>
              <w:t>4.</w:t>
            </w:r>
            <w:r w:rsidRPr="00085B75">
              <w:rPr>
                <w:rFonts w:ascii="Garamond" w:eastAsia="Times New Roman" w:hAnsi="Garamond" w:cs="Arial"/>
              </w:rPr>
              <w:t xml:space="preserve"> Комплексная услуга оказана полностью и в срок ___________ претензий по качеству, срокам оказания комплексной услуги не имеет.</w:t>
            </w:r>
          </w:p>
        </w:tc>
      </w:tr>
      <w:tr w:rsidR="00085B75" w:rsidRPr="00085B75" w14:paraId="0D2071E1" w14:textId="77777777" w:rsidTr="00405AA2">
        <w:tc>
          <w:tcPr>
            <w:tcW w:w="3680" w:type="dxa"/>
            <w:tcBorders>
              <w:top w:val="nil"/>
              <w:left w:val="nil"/>
              <w:bottom w:val="nil"/>
              <w:right w:val="nil"/>
            </w:tcBorders>
            <w:shd w:val="clear" w:color="auto" w:fill="auto"/>
            <w:noWrap/>
            <w:vAlign w:val="bottom"/>
          </w:tcPr>
          <w:p w14:paraId="52B082C3" w14:textId="77777777" w:rsidR="00085B75" w:rsidRPr="00085B75" w:rsidRDefault="00085B75" w:rsidP="008C6FEC">
            <w:pPr>
              <w:spacing w:after="0" w:line="240" w:lineRule="auto"/>
              <w:rPr>
                <w:rFonts w:ascii="Garamond" w:eastAsia="Times New Roman" w:hAnsi="Garamond" w:cs="Arial"/>
              </w:rPr>
            </w:pPr>
          </w:p>
          <w:p w14:paraId="5895591E" w14:textId="77777777" w:rsidR="00085B75" w:rsidRPr="00085B75" w:rsidRDefault="00085B75" w:rsidP="008C6FEC">
            <w:pPr>
              <w:spacing w:after="0" w:line="240" w:lineRule="auto"/>
              <w:rPr>
                <w:rFonts w:ascii="Garamond" w:eastAsia="Times New Roman" w:hAnsi="Garamond" w:cs="Arial"/>
                <w:lang w:val="en-GB"/>
              </w:rPr>
            </w:pPr>
            <w:r w:rsidRPr="00001A80">
              <w:rPr>
                <w:rFonts w:ascii="Garamond" w:eastAsia="Times New Roman" w:hAnsi="Garamond" w:cs="Arial"/>
                <w:highlight w:val="yellow"/>
                <w:lang w:val="en-GB"/>
              </w:rPr>
              <w:t>От</w:t>
            </w:r>
            <w:r w:rsidRPr="00085B75">
              <w:rPr>
                <w:rFonts w:ascii="Garamond" w:eastAsia="Times New Roman" w:hAnsi="Garamond" w:cs="Arial"/>
                <w:lang w:val="en-GB"/>
              </w:rPr>
              <w:t xml:space="preserve"> АО «ЦФР»</w:t>
            </w:r>
            <w:r w:rsidRPr="00001A80">
              <w:rPr>
                <w:rFonts w:ascii="Garamond" w:eastAsia="Times New Roman" w:hAnsi="Garamond" w:cs="Arial"/>
                <w:highlight w:val="yellow"/>
                <w:lang w:val="en-GB"/>
              </w:rPr>
              <w:t>:</w:t>
            </w:r>
          </w:p>
        </w:tc>
        <w:tc>
          <w:tcPr>
            <w:tcW w:w="251" w:type="dxa"/>
            <w:tcBorders>
              <w:top w:val="nil"/>
              <w:left w:val="nil"/>
              <w:bottom w:val="nil"/>
              <w:right w:val="nil"/>
            </w:tcBorders>
            <w:shd w:val="clear" w:color="auto" w:fill="auto"/>
            <w:noWrap/>
            <w:vAlign w:val="bottom"/>
          </w:tcPr>
          <w:p w14:paraId="7488AB69" w14:textId="77777777" w:rsidR="00085B75" w:rsidRPr="00085B75" w:rsidRDefault="00085B75" w:rsidP="008C6FEC">
            <w:pPr>
              <w:spacing w:after="0" w:line="240" w:lineRule="auto"/>
              <w:rPr>
                <w:rFonts w:ascii="Garamond" w:eastAsia="Times New Roman" w:hAnsi="Garamond" w:cs="Arial"/>
                <w:lang w:val="en-GB"/>
              </w:rPr>
            </w:pPr>
          </w:p>
        </w:tc>
        <w:tc>
          <w:tcPr>
            <w:tcW w:w="251" w:type="dxa"/>
            <w:tcBorders>
              <w:top w:val="nil"/>
              <w:left w:val="nil"/>
              <w:bottom w:val="nil"/>
              <w:right w:val="nil"/>
            </w:tcBorders>
            <w:shd w:val="clear" w:color="auto" w:fill="auto"/>
            <w:noWrap/>
            <w:vAlign w:val="bottom"/>
          </w:tcPr>
          <w:p w14:paraId="3A24E157" w14:textId="77777777" w:rsidR="00085B75" w:rsidRPr="00085B75" w:rsidRDefault="00085B75" w:rsidP="008C6FEC">
            <w:pPr>
              <w:spacing w:after="0" w:line="240" w:lineRule="auto"/>
              <w:rPr>
                <w:rFonts w:ascii="Garamond" w:eastAsia="Times New Roman" w:hAnsi="Garamond" w:cs="Arial"/>
                <w:lang w:val="en-GB"/>
              </w:rPr>
            </w:pPr>
          </w:p>
        </w:tc>
        <w:tc>
          <w:tcPr>
            <w:tcW w:w="6258" w:type="dxa"/>
            <w:gridSpan w:val="2"/>
            <w:tcBorders>
              <w:top w:val="nil"/>
              <w:left w:val="nil"/>
              <w:bottom w:val="nil"/>
              <w:right w:val="nil"/>
            </w:tcBorders>
            <w:shd w:val="clear" w:color="auto" w:fill="auto"/>
            <w:noWrap/>
            <w:vAlign w:val="bottom"/>
          </w:tcPr>
          <w:p w14:paraId="33E5ACBC" w14:textId="77777777" w:rsidR="00085B75" w:rsidRPr="00085B75" w:rsidRDefault="00085B75" w:rsidP="008C6FEC">
            <w:pPr>
              <w:spacing w:after="0" w:line="240" w:lineRule="auto"/>
              <w:rPr>
                <w:rFonts w:ascii="Garamond" w:eastAsia="Times New Roman" w:hAnsi="Garamond" w:cs="Arial"/>
                <w:lang w:val="en-GB"/>
              </w:rPr>
            </w:pPr>
            <w:r w:rsidRPr="00001A80">
              <w:rPr>
                <w:rFonts w:ascii="Garamond" w:eastAsia="Times New Roman" w:hAnsi="Garamond" w:cs="Arial"/>
                <w:highlight w:val="yellow"/>
                <w:lang w:val="en-GB"/>
              </w:rPr>
              <w:t>От</w:t>
            </w:r>
            <w:r w:rsidRPr="00085B75">
              <w:rPr>
                <w:rFonts w:ascii="Garamond" w:eastAsia="Times New Roman" w:hAnsi="Garamond" w:cs="Arial"/>
                <w:lang w:val="en-GB"/>
              </w:rPr>
              <w:t xml:space="preserve"> _____________</w:t>
            </w:r>
            <w:r w:rsidRPr="00001A80">
              <w:rPr>
                <w:rFonts w:ascii="Garamond" w:eastAsia="Times New Roman" w:hAnsi="Garamond" w:cs="Arial"/>
                <w:highlight w:val="yellow"/>
                <w:lang w:val="en-GB"/>
              </w:rPr>
              <w:t>:</w:t>
            </w:r>
          </w:p>
        </w:tc>
      </w:tr>
    </w:tbl>
    <w:p w14:paraId="66EA832C" w14:textId="77777777" w:rsidR="00085B75" w:rsidRDefault="00085B75" w:rsidP="00085B75">
      <w:pPr>
        <w:spacing w:before="180" w:after="60" w:line="240" w:lineRule="auto"/>
        <w:jc w:val="right"/>
        <w:rPr>
          <w:rFonts w:ascii="Garamond" w:eastAsia="Times New Roman" w:hAnsi="Garamond"/>
          <w:lang w:val="en-GB"/>
        </w:rPr>
        <w:sectPr w:rsidR="00085B75" w:rsidSect="00DA47F0">
          <w:pgSz w:w="11906" w:h="16838"/>
          <w:pgMar w:top="1134" w:right="851" w:bottom="1134" w:left="1701" w:header="709" w:footer="709" w:gutter="0"/>
          <w:cols w:space="708"/>
          <w:docGrid w:linePitch="360"/>
        </w:sectPr>
      </w:pPr>
    </w:p>
    <w:p w14:paraId="30BD8674" w14:textId="12D55118" w:rsidR="00085B75" w:rsidRPr="003B24E7" w:rsidRDefault="00085B75" w:rsidP="00085B75">
      <w:pPr>
        <w:spacing w:before="180" w:after="60" w:line="240" w:lineRule="auto"/>
        <w:rPr>
          <w:rFonts w:ascii="Garamond" w:eastAsia="Times New Roman" w:hAnsi="Garamond"/>
          <w:b/>
          <w:sz w:val="24"/>
          <w:szCs w:val="24"/>
          <w:lang w:val="en-GB"/>
        </w:rPr>
      </w:pPr>
      <w:r w:rsidRPr="003B24E7">
        <w:rPr>
          <w:rFonts w:ascii="Garamond" w:eastAsia="Times New Roman" w:hAnsi="Garamond"/>
          <w:b/>
          <w:sz w:val="24"/>
          <w:szCs w:val="24"/>
          <w:lang w:val="en-GB"/>
        </w:rPr>
        <w:lastRenderedPageBreak/>
        <w:t xml:space="preserve">Предлагаемая редакция </w:t>
      </w:r>
    </w:p>
    <w:p w14:paraId="71DBCF14" w14:textId="77777777" w:rsidR="00085B75" w:rsidRPr="00085B75" w:rsidRDefault="00085B75" w:rsidP="00085B75">
      <w:pPr>
        <w:spacing w:before="180" w:after="60" w:line="480" w:lineRule="auto"/>
        <w:jc w:val="right"/>
        <w:rPr>
          <w:rFonts w:ascii="Garamond" w:eastAsia="Times New Roman" w:hAnsi="Garamond"/>
          <w:b/>
          <w:lang w:val="en-GB"/>
        </w:rPr>
      </w:pPr>
      <w:r w:rsidRPr="00085B75">
        <w:rPr>
          <w:rFonts w:ascii="Garamond" w:eastAsia="Times New Roman" w:hAnsi="Garamond"/>
          <w:b/>
          <w:lang w:val="en-GB"/>
        </w:rPr>
        <w:t>Приложение 18</w:t>
      </w:r>
    </w:p>
    <w:tbl>
      <w:tblPr>
        <w:tblW w:w="10440" w:type="dxa"/>
        <w:tblInd w:w="-612" w:type="dxa"/>
        <w:tblLayout w:type="fixed"/>
        <w:tblLook w:val="0000" w:firstRow="0" w:lastRow="0" w:firstColumn="0" w:lastColumn="0" w:noHBand="0" w:noVBand="0"/>
      </w:tblPr>
      <w:tblGrid>
        <w:gridCol w:w="3680"/>
        <w:gridCol w:w="251"/>
        <w:gridCol w:w="251"/>
        <w:gridCol w:w="683"/>
        <w:gridCol w:w="1947"/>
        <w:gridCol w:w="3581"/>
        <w:gridCol w:w="47"/>
      </w:tblGrid>
      <w:tr w:rsidR="00085B75" w:rsidRPr="00085B75" w14:paraId="6BC41346" w14:textId="77777777" w:rsidTr="00405AA2">
        <w:trPr>
          <w:trHeight w:val="684"/>
        </w:trPr>
        <w:tc>
          <w:tcPr>
            <w:tcW w:w="10440" w:type="dxa"/>
            <w:gridSpan w:val="7"/>
            <w:tcBorders>
              <w:top w:val="nil"/>
              <w:left w:val="nil"/>
              <w:bottom w:val="nil"/>
              <w:right w:val="nil"/>
            </w:tcBorders>
            <w:shd w:val="clear" w:color="auto" w:fill="auto"/>
            <w:noWrap/>
            <w:vAlign w:val="bottom"/>
          </w:tcPr>
          <w:p w14:paraId="18A42249" w14:textId="77777777" w:rsidR="00085B75" w:rsidRPr="00085B75" w:rsidRDefault="00085B75" w:rsidP="00085B75">
            <w:pPr>
              <w:spacing w:before="180" w:after="60" w:line="240" w:lineRule="auto"/>
              <w:jc w:val="center"/>
              <w:rPr>
                <w:rFonts w:ascii="Garamond" w:eastAsia="Times New Roman" w:hAnsi="Garamond" w:cs="Arial"/>
                <w:b/>
                <w:bCs/>
                <w:lang w:val="en-GB"/>
              </w:rPr>
            </w:pPr>
            <w:r w:rsidRPr="00085B75">
              <w:rPr>
                <w:rFonts w:ascii="Garamond" w:eastAsia="Times New Roman" w:hAnsi="Garamond" w:cs="Arial"/>
                <w:b/>
                <w:bCs/>
                <w:lang w:val="en-GB"/>
              </w:rPr>
              <w:t xml:space="preserve">АКТ </w:t>
            </w:r>
          </w:p>
        </w:tc>
      </w:tr>
      <w:tr w:rsidR="00085B75" w:rsidRPr="00085B75" w14:paraId="779AB62F" w14:textId="77777777" w:rsidTr="00405AA2">
        <w:trPr>
          <w:trHeight w:val="695"/>
        </w:trPr>
        <w:tc>
          <w:tcPr>
            <w:tcW w:w="10440" w:type="dxa"/>
            <w:gridSpan w:val="7"/>
            <w:tcBorders>
              <w:top w:val="nil"/>
              <w:left w:val="nil"/>
              <w:bottom w:val="nil"/>
              <w:right w:val="nil"/>
            </w:tcBorders>
            <w:shd w:val="clear" w:color="auto" w:fill="auto"/>
            <w:noWrap/>
            <w:vAlign w:val="bottom"/>
          </w:tcPr>
          <w:p w14:paraId="5C244C94" w14:textId="77777777" w:rsidR="00085B75" w:rsidRPr="00085B75" w:rsidRDefault="00085B75" w:rsidP="00085B75">
            <w:pPr>
              <w:spacing w:before="180" w:after="60" w:line="240" w:lineRule="auto"/>
              <w:jc w:val="center"/>
              <w:rPr>
                <w:rFonts w:ascii="Garamond" w:eastAsia="Times New Roman" w:hAnsi="Garamond" w:cs="Arial"/>
                <w:b/>
                <w:bCs/>
                <w:lang w:val="en-GB"/>
              </w:rPr>
            </w:pPr>
            <w:r w:rsidRPr="00085B75">
              <w:rPr>
                <w:rFonts w:ascii="Garamond" w:eastAsia="Times New Roman" w:hAnsi="Garamond" w:cs="Arial"/>
                <w:b/>
                <w:bCs/>
                <w:lang w:val="en-GB"/>
              </w:rPr>
              <w:t>об оказании услуги</w:t>
            </w:r>
          </w:p>
        </w:tc>
      </w:tr>
      <w:tr w:rsidR="00085B75" w:rsidRPr="00085B75" w14:paraId="4AB7F7A8" w14:textId="77777777" w:rsidTr="00405AA2">
        <w:trPr>
          <w:trHeight w:val="1030"/>
        </w:trPr>
        <w:tc>
          <w:tcPr>
            <w:tcW w:w="10440" w:type="dxa"/>
            <w:gridSpan w:val="7"/>
            <w:tcBorders>
              <w:top w:val="nil"/>
              <w:left w:val="nil"/>
              <w:bottom w:val="nil"/>
              <w:right w:val="nil"/>
            </w:tcBorders>
            <w:shd w:val="clear" w:color="auto" w:fill="auto"/>
            <w:vAlign w:val="bottom"/>
          </w:tcPr>
          <w:p w14:paraId="054C22E9" w14:textId="77777777" w:rsidR="00085B75" w:rsidRPr="00085B75" w:rsidRDefault="00085B75" w:rsidP="00085B75">
            <w:pPr>
              <w:spacing w:before="120" w:after="120" w:line="240" w:lineRule="auto"/>
              <w:jc w:val="center"/>
              <w:rPr>
                <w:rFonts w:ascii="Garamond" w:eastAsia="Times New Roman" w:hAnsi="Garamond"/>
                <w:b/>
              </w:rPr>
            </w:pPr>
            <w:r w:rsidRPr="00085B75">
              <w:rPr>
                <w:rFonts w:ascii="Garamond" w:eastAsia="Times New Roman" w:hAnsi="Garamond" w:cs="Arial"/>
                <w:b/>
                <w:bCs/>
              </w:rPr>
              <w:t>по договору</w:t>
            </w:r>
            <w:r w:rsidRPr="00085B75">
              <w:rPr>
                <w:rFonts w:ascii="Garamond" w:eastAsia="Times New Roman" w:hAnsi="Garamond"/>
                <w:b/>
              </w:rPr>
              <w:t xml:space="preserve"> </w:t>
            </w:r>
            <w:r w:rsidRPr="00085B75">
              <w:rPr>
                <w:rFonts w:ascii="Garamond" w:eastAsia="Times New Roman" w:hAnsi="Garamond" w:cs="Arial"/>
                <w:b/>
              </w:rPr>
              <w:t>о присоединении к торговой системе оптового рынка</w:t>
            </w:r>
            <w:r w:rsidRPr="00085B75">
              <w:rPr>
                <w:rFonts w:ascii="Garamond" w:eastAsia="Times New Roman" w:hAnsi="Garamond"/>
                <w:b/>
              </w:rPr>
              <w:t xml:space="preserve"> </w:t>
            </w:r>
          </w:p>
          <w:p w14:paraId="54E4059B" w14:textId="77777777" w:rsidR="00085B75" w:rsidRPr="00085B75" w:rsidRDefault="00085B75" w:rsidP="00085B75">
            <w:pPr>
              <w:spacing w:before="180" w:after="60" w:line="240" w:lineRule="auto"/>
              <w:jc w:val="center"/>
              <w:rPr>
                <w:rFonts w:ascii="Garamond" w:eastAsia="Times New Roman" w:hAnsi="Garamond" w:cs="Arial"/>
                <w:b/>
                <w:bCs/>
                <w:lang w:val="en-GB"/>
              </w:rPr>
            </w:pPr>
            <w:r w:rsidRPr="00085B75">
              <w:rPr>
                <w:rFonts w:ascii="Garamond" w:eastAsia="Times New Roman" w:hAnsi="Garamond" w:cs="Arial"/>
                <w:b/>
                <w:bCs/>
                <w:lang w:val="en-GB"/>
              </w:rPr>
              <w:t>№__________ от _____________</w:t>
            </w:r>
          </w:p>
        </w:tc>
      </w:tr>
      <w:tr w:rsidR="00085B75" w:rsidRPr="00085B75" w14:paraId="5FAEB0B4" w14:textId="77777777" w:rsidTr="00405AA2">
        <w:trPr>
          <w:trHeight w:val="515"/>
        </w:trPr>
        <w:tc>
          <w:tcPr>
            <w:tcW w:w="10440" w:type="dxa"/>
            <w:gridSpan w:val="7"/>
            <w:tcBorders>
              <w:top w:val="nil"/>
              <w:left w:val="nil"/>
              <w:bottom w:val="nil"/>
              <w:right w:val="nil"/>
            </w:tcBorders>
            <w:shd w:val="clear" w:color="auto" w:fill="auto"/>
            <w:noWrap/>
            <w:vAlign w:val="bottom"/>
          </w:tcPr>
          <w:p w14:paraId="0EA4B489" w14:textId="77777777" w:rsidR="00085B75" w:rsidRPr="00085B75" w:rsidRDefault="00085B75" w:rsidP="00085B75">
            <w:pPr>
              <w:spacing w:before="180" w:after="60" w:line="240" w:lineRule="auto"/>
              <w:jc w:val="center"/>
              <w:rPr>
                <w:rFonts w:ascii="Garamond" w:eastAsia="Times New Roman" w:hAnsi="Garamond" w:cs="Arial"/>
                <w:lang w:val="en-GB"/>
              </w:rPr>
            </w:pPr>
            <w:r w:rsidRPr="00085B75">
              <w:rPr>
                <w:rFonts w:ascii="Garamond" w:eastAsia="Times New Roman" w:hAnsi="Garamond" w:cs="Arial"/>
                <w:lang w:val="en-GB"/>
              </w:rPr>
              <w:t>за ________ 20__ г.</w:t>
            </w:r>
          </w:p>
        </w:tc>
      </w:tr>
      <w:tr w:rsidR="00085B75" w:rsidRPr="00085B75" w14:paraId="5AE1A976" w14:textId="77777777" w:rsidTr="00405AA2">
        <w:trPr>
          <w:trHeight w:val="515"/>
        </w:trPr>
        <w:tc>
          <w:tcPr>
            <w:tcW w:w="3680" w:type="dxa"/>
            <w:tcBorders>
              <w:top w:val="nil"/>
              <w:left w:val="nil"/>
              <w:bottom w:val="nil"/>
              <w:right w:val="nil"/>
            </w:tcBorders>
            <w:shd w:val="clear" w:color="auto" w:fill="auto"/>
            <w:noWrap/>
            <w:vAlign w:val="bottom"/>
          </w:tcPr>
          <w:p w14:paraId="4BBDC76D" w14:textId="77777777" w:rsidR="00085B75" w:rsidRPr="00085B75" w:rsidRDefault="00085B75" w:rsidP="00085B75">
            <w:pPr>
              <w:spacing w:before="180" w:after="60" w:line="240" w:lineRule="auto"/>
              <w:rPr>
                <w:rFonts w:ascii="Garamond" w:eastAsia="Times New Roman" w:hAnsi="Garamond" w:cs="Arial"/>
                <w:b/>
                <w:bCs/>
                <w:lang w:val="en-GB"/>
              </w:rPr>
            </w:pPr>
          </w:p>
        </w:tc>
        <w:tc>
          <w:tcPr>
            <w:tcW w:w="251" w:type="dxa"/>
            <w:tcBorders>
              <w:top w:val="nil"/>
              <w:left w:val="nil"/>
              <w:bottom w:val="nil"/>
              <w:right w:val="nil"/>
            </w:tcBorders>
            <w:shd w:val="clear" w:color="auto" w:fill="auto"/>
            <w:noWrap/>
            <w:vAlign w:val="bottom"/>
          </w:tcPr>
          <w:p w14:paraId="4A9878DD" w14:textId="77777777" w:rsidR="00085B75" w:rsidRPr="00085B75" w:rsidRDefault="00085B75" w:rsidP="00085B75">
            <w:pPr>
              <w:spacing w:before="180" w:after="60" w:line="240" w:lineRule="auto"/>
              <w:rPr>
                <w:rFonts w:ascii="Garamond" w:eastAsia="Times New Roman" w:hAnsi="Garamond" w:cs="Arial"/>
                <w:lang w:val="en-GB"/>
              </w:rPr>
            </w:pPr>
          </w:p>
        </w:tc>
        <w:tc>
          <w:tcPr>
            <w:tcW w:w="251" w:type="dxa"/>
            <w:tcBorders>
              <w:top w:val="nil"/>
              <w:left w:val="nil"/>
              <w:bottom w:val="nil"/>
              <w:right w:val="nil"/>
            </w:tcBorders>
            <w:shd w:val="clear" w:color="auto" w:fill="auto"/>
            <w:noWrap/>
            <w:vAlign w:val="bottom"/>
          </w:tcPr>
          <w:p w14:paraId="56618F13" w14:textId="77777777" w:rsidR="00085B75" w:rsidRPr="00085B75" w:rsidRDefault="00085B75" w:rsidP="00085B75">
            <w:pPr>
              <w:spacing w:before="180" w:after="60" w:line="240" w:lineRule="auto"/>
              <w:rPr>
                <w:rFonts w:ascii="Garamond" w:eastAsia="Times New Roman" w:hAnsi="Garamond" w:cs="Arial"/>
                <w:lang w:val="en-GB"/>
              </w:rPr>
            </w:pPr>
          </w:p>
        </w:tc>
        <w:tc>
          <w:tcPr>
            <w:tcW w:w="2630" w:type="dxa"/>
            <w:gridSpan w:val="2"/>
            <w:tcBorders>
              <w:top w:val="nil"/>
              <w:left w:val="nil"/>
              <w:bottom w:val="nil"/>
              <w:right w:val="nil"/>
            </w:tcBorders>
            <w:shd w:val="clear" w:color="auto" w:fill="auto"/>
            <w:noWrap/>
            <w:vAlign w:val="bottom"/>
          </w:tcPr>
          <w:p w14:paraId="77BAAF1B" w14:textId="77777777" w:rsidR="00085B75" w:rsidRPr="00085B75" w:rsidRDefault="00085B75" w:rsidP="00085B75">
            <w:pPr>
              <w:spacing w:before="180" w:after="60" w:line="240" w:lineRule="auto"/>
              <w:rPr>
                <w:rFonts w:ascii="Garamond" w:eastAsia="Times New Roman" w:hAnsi="Garamond" w:cs="Arial"/>
                <w:lang w:val="en-GB"/>
              </w:rPr>
            </w:pPr>
          </w:p>
        </w:tc>
        <w:tc>
          <w:tcPr>
            <w:tcW w:w="3628" w:type="dxa"/>
            <w:gridSpan w:val="2"/>
            <w:tcBorders>
              <w:top w:val="nil"/>
              <w:left w:val="nil"/>
              <w:bottom w:val="nil"/>
              <w:right w:val="nil"/>
            </w:tcBorders>
            <w:shd w:val="clear" w:color="auto" w:fill="auto"/>
            <w:noWrap/>
            <w:vAlign w:val="bottom"/>
          </w:tcPr>
          <w:p w14:paraId="4FDC8B87" w14:textId="77777777" w:rsidR="00085B75" w:rsidRPr="00085B75" w:rsidRDefault="00085B75" w:rsidP="00085B75">
            <w:pPr>
              <w:spacing w:before="180" w:after="60" w:line="240" w:lineRule="auto"/>
              <w:jc w:val="right"/>
              <w:rPr>
                <w:rFonts w:ascii="Garamond" w:eastAsia="Times New Roman" w:hAnsi="Garamond" w:cs="Arial"/>
                <w:lang w:val="en-GB"/>
              </w:rPr>
            </w:pPr>
            <w:r w:rsidRPr="00085B75">
              <w:rPr>
                <w:rFonts w:ascii="Garamond" w:eastAsia="Times New Roman" w:hAnsi="Garamond" w:cs="Arial"/>
                <w:lang w:val="en-GB"/>
              </w:rPr>
              <w:t>____________ 20__ г.</w:t>
            </w:r>
          </w:p>
        </w:tc>
      </w:tr>
      <w:tr w:rsidR="00085B75" w:rsidRPr="00085B75" w14:paraId="01731A4A" w14:textId="77777777" w:rsidTr="00405AA2">
        <w:trPr>
          <w:cantSplit/>
          <w:trHeight w:val="1613"/>
        </w:trPr>
        <w:tc>
          <w:tcPr>
            <w:tcW w:w="10440" w:type="dxa"/>
            <w:gridSpan w:val="7"/>
            <w:tcBorders>
              <w:top w:val="nil"/>
              <w:left w:val="nil"/>
              <w:bottom w:val="nil"/>
              <w:right w:val="nil"/>
            </w:tcBorders>
            <w:shd w:val="clear" w:color="auto" w:fill="auto"/>
            <w:vAlign w:val="center"/>
          </w:tcPr>
          <w:p w14:paraId="1E2EF188" w14:textId="60F44853" w:rsidR="00085B75" w:rsidRPr="00001A80" w:rsidRDefault="00085B75" w:rsidP="00085B75">
            <w:pPr>
              <w:widowControl w:val="0"/>
              <w:spacing w:before="180" w:after="60" w:line="240" w:lineRule="auto"/>
              <w:jc w:val="both"/>
              <w:rPr>
                <w:rFonts w:ascii="Garamond" w:eastAsia="Times New Roman" w:hAnsi="Garamond" w:cs="Arial"/>
                <w:highlight w:val="yellow"/>
              </w:rPr>
            </w:pPr>
            <w:r w:rsidRPr="00001A80">
              <w:rPr>
                <w:rFonts w:ascii="Garamond" w:eastAsia="Times New Roman" w:hAnsi="Garamond" w:cs="Arial"/>
                <w:highlight w:val="yellow"/>
              </w:rPr>
              <w:t>Настоящий Акт составлен о том, что в период с «______» ___________</w:t>
            </w:r>
            <w:r w:rsidR="00001A80">
              <w:rPr>
                <w:rFonts w:ascii="Garamond" w:eastAsia="Times New Roman" w:hAnsi="Garamond" w:cs="Arial"/>
                <w:highlight w:val="yellow"/>
              </w:rPr>
              <w:t xml:space="preserve"> </w:t>
            </w:r>
            <w:r w:rsidRPr="00001A80">
              <w:rPr>
                <w:rFonts w:ascii="Garamond" w:eastAsia="Times New Roman" w:hAnsi="Garamond" w:cs="Arial"/>
                <w:highlight w:val="yellow"/>
              </w:rPr>
              <w:t>г. по «______» __________</w:t>
            </w:r>
            <w:r w:rsidR="00001A80">
              <w:rPr>
                <w:rFonts w:ascii="Garamond" w:eastAsia="Times New Roman" w:hAnsi="Garamond" w:cs="Arial"/>
                <w:highlight w:val="yellow"/>
              </w:rPr>
              <w:t xml:space="preserve"> </w:t>
            </w:r>
            <w:r w:rsidRPr="00001A80">
              <w:rPr>
                <w:rFonts w:ascii="Garamond" w:eastAsia="Times New Roman" w:hAnsi="Garamond" w:cs="Arial"/>
                <w:highlight w:val="yellow"/>
              </w:rPr>
              <w:t>г. АО «ЦФР» в соответствии с п. 8.1 Договора о присоединении к торговой системе оптового рынка оказало</w:t>
            </w:r>
            <w:r w:rsidR="00001A80">
              <w:rPr>
                <w:rFonts w:ascii="Garamond" w:eastAsia="Times New Roman" w:hAnsi="Garamond" w:cs="Arial"/>
                <w:highlight w:val="yellow"/>
              </w:rPr>
              <w:t xml:space="preserve"> </w:t>
            </w:r>
            <w:r w:rsidRPr="00001A80">
              <w:rPr>
                <w:rFonts w:ascii="Garamond" w:eastAsia="Times New Roman" w:hAnsi="Garamond" w:cs="Arial"/>
                <w:highlight w:val="yellow"/>
              </w:rPr>
              <w:t>_______________ комплексную услугу по расчету требований и обязательств.</w:t>
            </w:r>
          </w:p>
          <w:p w14:paraId="09F4A3D5" w14:textId="3627B7B7" w:rsidR="00085B75" w:rsidRPr="00001A80" w:rsidRDefault="00B54E53" w:rsidP="00085B75">
            <w:pPr>
              <w:widowControl w:val="0"/>
              <w:spacing w:before="180" w:after="60" w:line="240" w:lineRule="auto"/>
              <w:jc w:val="both"/>
              <w:rPr>
                <w:rFonts w:ascii="Garamond" w:eastAsia="Times New Roman" w:hAnsi="Garamond" w:cs="Arial"/>
                <w:highlight w:val="yellow"/>
              </w:rPr>
            </w:pPr>
            <w:r>
              <w:rPr>
                <w:rFonts w:ascii="Garamond" w:eastAsia="Times New Roman" w:hAnsi="Garamond" w:cs="Arial"/>
                <w:highlight w:val="yellow"/>
              </w:rPr>
              <w:t xml:space="preserve">1. </w:t>
            </w:r>
            <w:r w:rsidR="00085B75" w:rsidRPr="00001A80">
              <w:rPr>
                <w:rFonts w:ascii="Garamond" w:eastAsia="Times New Roman" w:hAnsi="Garamond" w:cs="Arial"/>
                <w:highlight w:val="yellow"/>
              </w:rPr>
              <w:t>Стоимость оказанной АО «ЦФР» услуги составляет ________</w:t>
            </w:r>
            <w:r w:rsidR="00001A80">
              <w:rPr>
                <w:rFonts w:ascii="Garamond" w:eastAsia="Times New Roman" w:hAnsi="Garamond" w:cs="Arial"/>
                <w:highlight w:val="yellow"/>
              </w:rPr>
              <w:t xml:space="preserve"> </w:t>
            </w:r>
            <w:r w:rsidR="00085B75" w:rsidRPr="00001A80">
              <w:rPr>
                <w:rFonts w:ascii="Garamond" w:eastAsia="Times New Roman" w:hAnsi="Garamond" w:cs="Arial"/>
                <w:highlight w:val="yellow"/>
              </w:rPr>
              <w:t>(_________) руб., в том числе НДС – _________________ руб.</w:t>
            </w:r>
          </w:p>
          <w:p w14:paraId="093DE96A" w14:textId="565CE8E8" w:rsidR="00085B75" w:rsidRPr="00001A80" w:rsidRDefault="00085B75" w:rsidP="00085B75">
            <w:pPr>
              <w:widowControl w:val="0"/>
              <w:spacing w:before="180" w:after="60" w:line="240" w:lineRule="auto"/>
              <w:jc w:val="both"/>
              <w:rPr>
                <w:rFonts w:ascii="Garamond" w:eastAsia="Times New Roman" w:hAnsi="Garamond" w:cs="Arial"/>
                <w:highlight w:val="yellow"/>
              </w:rPr>
            </w:pPr>
            <w:r w:rsidRPr="00001A80">
              <w:rPr>
                <w:rFonts w:ascii="Garamond" w:eastAsia="Times New Roman" w:hAnsi="Garamond" w:cs="Arial"/>
                <w:highlight w:val="yellow"/>
              </w:rPr>
              <w:t>Стоимость комплексной услуги рассчитана в соответствии с пунктом 11.2 Регламента финансовых расчетов на оптовом рынке</w:t>
            </w:r>
            <w:r w:rsidR="00001A80">
              <w:rPr>
                <w:rFonts w:ascii="Garamond" w:eastAsia="Times New Roman" w:hAnsi="Garamond" w:cs="Arial"/>
                <w:highlight w:val="yellow"/>
              </w:rPr>
              <w:t xml:space="preserve"> электроэнергии</w:t>
            </w:r>
            <w:r w:rsidRPr="00001A80">
              <w:rPr>
                <w:rFonts w:ascii="Garamond" w:eastAsia="Times New Roman" w:hAnsi="Garamond" w:cs="Arial"/>
                <w:highlight w:val="yellow"/>
              </w:rPr>
              <w:t xml:space="preserve"> исходя из следующих данных за расчетный период:</w:t>
            </w:r>
          </w:p>
          <w:p w14:paraId="2730427A" w14:textId="77777777" w:rsidR="00085B75" w:rsidRPr="00001A80" w:rsidRDefault="00085B75" w:rsidP="00085B75">
            <w:pPr>
              <w:widowControl w:val="0"/>
              <w:spacing w:before="180" w:after="60" w:line="240" w:lineRule="auto"/>
              <w:jc w:val="both"/>
              <w:rPr>
                <w:rFonts w:ascii="Garamond" w:eastAsia="Times New Roman" w:hAnsi="Garamond" w:cs="Arial"/>
                <w:highlight w:val="yellow"/>
              </w:rPr>
            </w:pPr>
          </w:p>
        </w:tc>
      </w:tr>
      <w:tr w:rsidR="00085B75" w:rsidRPr="00085B75" w14:paraId="4B17940D" w14:textId="77777777" w:rsidTr="00405AA2">
        <w:trPr>
          <w:cantSplit/>
          <w:trHeight w:val="247"/>
        </w:trPr>
        <w:tc>
          <w:tcPr>
            <w:tcW w:w="10440" w:type="dxa"/>
            <w:gridSpan w:val="7"/>
            <w:tcBorders>
              <w:top w:val="nil"/>
              <w:left w:val="nil"/>
              <w:bottom w:val="nil"/>
              <w:right w:val="nil"/>
            </w:tcBorders>
            <w:shd w:val="clear" w:color="auto" w:fill="auto"/>
            <w:vAlign w:val="center"/>
          </w:tcPr>
          <w:tbl>
            <w:tblPr>
              <w:tblW w:w="10413" w:type="dxa"/>
              <w:tblInd w:w="5" w:type="dxa"/>
              <w:tblLayout w:type="fixed"/>
              <w:tblLook w:val="04A0" w:firstRow="1" w:lastRow="0" w:firstColumn="1" w:lastColumn="0" w:noHBand="0" w:noVBand="1"/>
            </w:tblPr>
            <w:tblGrid>
              <w:gridCol w:w="1177"/>
              <w:gridCol w:w="877"/>
              <w:gridCol w:w="1559"/>
              <w:gridCol w:w="1559"/>
              <w:gridCol w:w="2123"/>
              <w:gridCol w:w="1134"/>
              <w:gridCol w:w="709"/>
              <w:gridCol w:w="1275"/>
            </w:tblGrid>
            <w:tr w:rsidR="00085B75" w:rsidRPr="00001A80" w14:paraId="0070D338" w14:textId="77777777" w:rsidTr="00571112">
              <w:trPr>
                <w:trHeight w:val="2885"/>
              </w:trPr>
              <w:tc>
                <w:tcPr>
                  <w:tcW w:w="1177" w:type="dxa"/>
                  <w:tcBorders>
                    <w:top w:val="single" w:sz="4" w:space="0" w:color="auto"/>
                    <w:left w:val="single" w:sz="4" w:space="0" w:color="auto"/>
                    <w:bottom w:val="single" w:sz="4" w:space="0" w:color="auto"/>
                    <w:right w:val="single" w:sz="4" w:space="0" w:color="auto"/>
                  </w:tcBorders>
                  <w:shd w:val="clear" w:color="000000" w:fill="E7E6E6"/>
                  <w:hideMark/>
                </w:tcPr>
                <w:p w14:paraId="7FB696CC" w14:textId="1F296F2A" w:rsidR="00085B75" w:rsidRPr="00001A80" w:rsidRDefault="00085B75" w:rsidP="00001A80">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База для расчета стоимости комплексной услуги</w:t>
                  </w:r>
                  <w:r w:rsidR="00001A80">
                    <w:rPr>
                      <w:rFonts w:ascii="Garamond" w:eastAsia="Times New Roman" w:hAnsi="Garamond" w:cs="Arial"/>
                      <w:color w:val="000000"/>
                      <w:highlight w:val="yellow"/>
                      <w:lang w:eastAsia="ru-RU"/>
                    </w:rPr>
                    <w:t>,</w:t>
                  </w:r>
                  <w:r w:rsidRPr="00001A80">
                    <w:rPr>
                      <w:rFonts w:ascii="Garamond" w:eastAsia="Times New Roman" w:hAnsi="Garamond" w:cs="Arial"/>
                      <w:color w:val="000000"/>
                      <w:highlight w:val="yellow"/>
                      <w:lang w:eastAsia="ru-RU"/>
                    </w:rPr>
                    <w:t xml:space="preserve"> МВт</w:t>
                  </w:r>
                  <w:r w:rsidR="00001A80" w:rsidRPr="00001A80">
                    <w:rPr>
                      <w:rFonts w:ascii="Garamond" w:eastAsia="Times New Roman" w:hAnsi="Garamond" w:cs="Arial"/>
                      <w:color w:val="000000"/>
                      <w:highlight w:val="yellow"/>
                      <w:lang w:eastAsia="ru-RU"/>
                    </w:rPr>
                    <w:t>∙</w:t>
                  </w:r>
                  <w:r w:rsidRPr="00001A80">
                    <w:rPr>
                      <w:rFonts w:ascii="Garamond" w:eastAsia="Times New Roman" w:hAnsi="Garamond" w:cs="Arial"/>
                      <w:color w:val="000000"/>
                      <w:highlight w:val="yellow"/>
                      <w:lang w:eastAsia="ru-RU"/>
                    </w:rPr>
                    <w:t>ч</w:t>
                  </w:r>
                  <w:r w:rsidR="00001A80">
                    <w:rPr>
                      <w:rFonts w:ascii="Garamond" w:eastAsia="Times New Roman" w:hAnsi="Garamond" w:cs="Arial"/>
                      <w:color w:val="000000"/>
                      <w:highlight w:val="yellow"/>
                      <w:lang w:eastAsia="ru-RU"/>
                    </w:rPr>
                    <w:t> </w:t>
                  </w:r>
                  <w:r w:rsidRPr="00001A80">
                    <w:rPr>
                      <w:rFonts w:ascii="Garamond" w:eastAsia="Times New Roman" w:hAnsi="Garamond" w:cs="Arial"/>
                      <w:color w:val="000000"/>
                      <w:highlight w:val="yellow"/>
                      <w:lang w:eastAsia="ru-RU"/>
                    </w:rPr>
                    <w:t>*</w:t>
                  </w:r>
                </w:p>
              </w:tc>
              <w:tc>
                <w:tcPr>
                  <w:tcW w:w="877" w:type="dxa"/>
                  <w:tcBorders>
                    <w:top w:val="single" w:sz="4" w:space="0" w:color="auto"/>
                    <w:left w:val="nil"/>
                    <w:bottom w:val="single" w:sz="4" w:space="0" w:color="auto"/>
                    <w:right w:val="single" w:sz="4" w:space="0" w:color="auto"/>
                  </w:tcBorders>
                  <w:shd w:val="clear" w:color="000000" w:fill="E7E6E6"/>
                  <w:hideMark/>
                </w:tcPr>
                <w:p w14:paraId="1AC406CC" w14:textId="6B03E87B"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Размер платы</w:t>
                  </w:r>
                  <w:r w:rsidR="00001A80">
                    <w:rPr>
                      <w:rFonts w:ascii="Garamond" w:eastAsia="Times New Roman" w:hAnsi="Garamond" w:cs="Arial"/>
                      <w:color w:val="000000"/>
                      <w:highlight w:val="yellow"/>
                      <w:lang w:eastAsia="ru-RU"/>
                    </w:rPr>
                    <w:t>,</w:t>
                  </w:r>
                </w:p>
                <w:p w14:paraId="6D458F28" w14:textId="1D5B95D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руб./МВт∙ч</w:t>
                  </w:r>
                  <w:r w:rsidR="00001A80">
                    <w:rPr>
                      <w:rFonts w:ascii="Garamond" w:eastAsia="Times New Roman" w:hAnsi="Garamond" w:cs="Arial"/>
                      <w:color w:val="000000"/>
                      <w:highlight w:val="yellow"/>
                      <w:lang w:eastAsia="ru-RU"/>
                    </w:rPr>
                    <w:t> </w:t>
                  </w:r>
                  <w:r w:rsidRPr="00001A80">
                    <w:rPr>
                      <w:rFonts w:ascii="Garamond" w:eastAsia="Times New Roman" w:hAnsi="Garamond" w:cs="Arial"/>
                      <w:color w:val="000000"/>
                      <w:highlight w:val="yellow"/>
                      <w:lang w:eastAsia="ru-RU"/>
                    </w:rPr>
                    <w:t>*</w:t>
                  </w:r>
                </w:p>
                <w:p w14:paraId="2091E393"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p>
              </w:tc>
              <w:tc>
                <w:tcPr>
                  <w:tcW w:w="1559" w:type="dxa"/>
                  <w:tcBorders>
                    <w:top w:val="single" w:sz="4" w:space="0" w:color="auto"/>
                    <w:left w:val="nil"/>
                    <w:bottom w:val="single" w:sz="4" w:space="0" w:color="auto"/>
                    <w:right w:val="single" w:sz="4" w:space="0" w:color="auto"/>
                  </w:tcBorders>
                  <w:shd w:val="clear" w:color="000000" w:fill="E7E6E6"/>
                  <w:hideMark/>
                </w:tcPr>
                <w:p w14:paraId="17D44390"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 xml:space="preserve"> Величина составляющей для расчета стоимости комплексной услуги для участника оптового рынка (без НДС), руб.*</w:t>
                  </w:r>
                </w:p>
              </w:tc>
              <w:tc>
                <w:tcPr>
                  <w:tcW w:w="1559" w:type="dxa"/>
                  <w:tcBorders>
                    <w:top w:val="single" w:sz="4" w:space="0" w:color="auto"/>
                    <w:left w:val="nil"/>
                    <w:bottom w:val="single" w:sz="4" w:space="0" w:color="auto"/>
                    <w:right w:val="single" w:sz="4" w:space="0" w:color="auto"/>
                  </w:tcBorders>
                  <w:shd w:val="clear" w:color="000000" w:fill="E7E6E6"/>
                  <w:hideMark/>
                </w:tcPr>
                <w:p w14:paraId="4530B7E4"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 xml:space="preserve">Минимальная величина составляющей для расчета стоимости комплексной услуги для участника оптового рынка (без НДС), руб.* </w:t>
                  </w:r>
                </w:p>
              </w:tc>
              <w:tc>
                <w:tcPr>
                  <w:tcW w:w="2123" w:type="dxa"/>
                  <w:tcBorders>
                    <w:top w:val="single" w:sz="4" w:space="0" w:color="auto"/>
                    <w:left w:val="single" w:sz="4" w:space="0" w:color="auto"/>
                    <w:bottom w:val="single" w:sz="4" w:space="0" w:color="auto"/>
                    <w:right w:val="single" w:sz="4" w:space="0" w:color="auto"/>
                  </w:tcBorders>
                  <w:shd w:val="clear" w:color="000000" w:fill="E7E6E6"/>
                </w:tcPr>
                <w:p w14:paraId="790B71BA"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 xml:space="preserve">Величина составляющей для расчета стоимости комплексной услуги для </w:t>
                  </w:r>
                  <w:r w:rsidRPr="00001A80">
                    <w:rPr>
                      <w:rFonts w:ascii="Garamond" w:eastAsia="Times New Roman" w:hAnsi="Garamond" w:cs="Arial"/>
                      <w:highlight w:val="yellow"/>
                    </w:rPr>
                    <w:t>исполнителя услуг по управлению изменением режима потребления электрической энергии (без НДС), руб.**</w:t>
                  </w:r>
                </w:p>
              </w:tc>
              <w:tc>
                <w:tcPr>
                  <w:tcW w:w="1134" w:type="dxa"/>
                  <w:tcBorders>
                    <w:top w:val="single" w:sz="4" w:space="0" w:color="auto"/>
                    <w:left w:val="single" w:sz="4" w:space="0" w:color="auto"/>
                    <w:bottom w:val="single" w:sz="4" w:space="0" w:color="auto"/>
                    <w:right w:val="single" w:sz="4" w:space="0" w:color="auto"/>
                  </w:tcBorders>
                  <w:shd w:val="clear" w:color="000000" w:fill="E7E6E6"/>
                </w:tcPr>
                <w:p w14:paraId="4716ECD9"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Стоимость комплексной услуги</w:t>
                  </w:r>
                </w:p>
                <w:p w14:paraId="55891979"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(без НДС)</w:t>
                  </w:r>
                </w:p>
              </w:tc>
              <w:tc>
                <w:tcPr>
                  <w:tcW w:w="709" w:type="dxa"/>
                  <w:tcBorders>
                    <w:top w:val="single" w:sz="4" w:space="0" w:color="auto"/>
                    <w:left w:val="single" w:sz="4" w:space="0" w:color="auto"/>
                    <w:bottom w:val="single" w:sz="4" w:space="0" w:color="auto"/>
                    <w:right w:val="single" w:sz="4" w:space="0" w:color="auto"/>
                  </w:tcBorders>
                  <w:shd w:val="clear" w:color="000000" w:fill="E7E6E6"/>
                </w:tcPr>
                <w:p w14:paraId="07A30C3B"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val="en-GB" w:eastAsia="ru-RU"/>
                    </w:rPr>
                  </w:pPr>
                  <w:r w:rsidRPr="00001A80">
                    <w:rPr>
                      <w:rFonts w:ascii="Garamond" w:eastAsia="Times New Roman" w:hAnsi="Garamond" w:cs="Arial"/>
                      <w:color w:val="000000"/>
                      <w:highlight w:val="yellow"/>
                      <w:lang w:val="en-GB" w:eastAsia="ru-RU"/>
                    </w:rPr>
                    <w:t>НДС (_</w:t>
                  </w:r>
                  <w:proofErr w:type="gramStart"/>
                  <w:r w:rsidRPr="00001A80">
                    <w:rPr>
                      <w:rFonts w:ascii="Garamond" w:eastAsia="Times New Roman" w:hAnsi="Garamond" w:cs="Arial"/>
                      <w:color w:val="000000"/>
                      <w:highlight w:val="yellow"/>
                      <w:lang w:val="en-GB" w:eastAsia="ru-RU"/>
                    </w:rPr>
                    <w:t>_%</w:t>
                  </w:r>
                  <w:proofErr w:type="gramEnd"/>
                  <w:r w:rsidRPr="00001A80">
                    <w:rPr>
                      <w:rFonts w:ascii="Garamond" w:eastAsia="Times New Roman" w:hAnsi="Garamond" w:cs="Arial"/>
                      <w:color w:val="000000"/>
                      <w:highlight w:val="yellow"/>
                      <w:lang w:val="en-GB" w:eastAsia="ru-RU"/>
                    </w:rPr>
                    <w:t>)</w:t>
                  </w:r>
                </w:p>
              </w:tc>
              <w:tc>
                <w:tcPr>
                  <w:tcW w:w="1275" w:type="dxa"/>
                  <w:tcBorders>
                    <w:top w:val="single" w:sz="4" w:space="0" w:color="auto"/>
                    <w:left w:val="single" w:sz="4" w:space="0" w:color="auto"/>
                    <w:bottom w:val="single" w:sz="4" w:space="0" w:color="auto"/>
                    <w:right w:val="single" w:sz="4" w:space="0" w:color="auto"/>
                  </w:tcBorders>
                  <w:shd w:val="clear" w:color="000000" w:fill="E7E6E6"/>
                </w:tcPr>
                <w:p w14:paraId="1518DBAC"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Стоимость комплексной услуги</w:t>
                  </w:r>
                </w:p>
                <w:p w14:paraId="75B01DB6"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r w:rsidRPr="00001A80">
                    <w:rPr>
                      <w:rFonts w:ascii="Garamond" w:eastAsia="Times New Roman" w:hAnsi="Garamond" w:cs="Arial"/>
                      <w:color w:val="000000"/>
                      <w:highlight w:val="yellow"/>
                      <w:lang w:eastAsia="ru-RU"/>
                    </w:rPr>
                    <w:t>(в том числе НДС)</w:t>
                  </w:r>
                </w:p>
              </w:tc>
            </w:tr>
            <w:tr w:rsidR="00085B75" w:rsidRPr="00001A80" w14:paraId="2CEAEFDC" w14:textId="77777777" w:rsidTr="00571112">
              <w:trPr>
                <w:trHeight w:val="545"/>
              </w:trPr>
              <w:tc>
                <w:tcPr>
                  <w:tcW w:w="11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63C7D1" w14:textId="77777777" w:rsidR="00085B75" w:rsidRPr="00001A80" w:rsidRDefault="00085B75" w:rsidP="00085B75">
                  <w:pPr>
                    <w:spacing w:before="180" w:after="0" w:line="240" w:lineRule="auto"/>
                    <w:jc w:val="right"/>
                    <w:rPr>
                      <w:rFonts w:ascii="Garamond" w:eastAsia="Times New Roman" w:hAnsi="Garamond" w:cs="Arial"/>
                      <w:color w:val="000000"/>
                      <w:highlight w:val="yellow"/>
                      <w:lang w:eastAsia="ru-RU"/>
                    </w:rPr>
                  </w:pPr>
                </w:p>
              </w:tc>
              <w:tc>
                <w:tcPr>
                  <w:tcW w:w="877" w:type="dxa"/>
                  <w:tcBorders>
                    <w:top w:val="single" w:sz="4" w:space="0" w:color="auto"/>
                    <w:left w:val="nil"/>
                    <w:bottom w:val="single" w:sz="4" w:space="0" w:color="auto"/>
                    <w:right w:val="single" w:sz="4" w:space="0" w:color="auto"/>
                  </w:tcBorders>
                  <w:shd w:val="clear" w:color="auto" w:fill="auto"/>
                  <w:noWrap/>
                  <w:vAlign w:val="bottom"/>
                </w:tcPr>
                <w:p w14:paraId="25F54072" w14:textId="77777777" w:rsidR="00085B75" w:rsidRPr="00001A80" w:rsidRDefault="00085B75" w:rsidP="00085B75">
                  <w:pPr>
                    <w:spacing w:before="180" w:after="0" w:line="240" w:lineRule="auto"/>
                    <w:jc w:val="right"/>
                    <w:rPr>
                      <w:rFonts w:ascii="Garamond" w:eastAsia="Times New Roman" w:hAnsi="Garamond" w:cs="Arial"/>
                      <w:color w:val="000000"/>
                      <w:highlight w:val="yellow"/>
                      <w:lang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CB61822" w14:textId="77777777" w:rsidR="00085B75" w:rsidRPr="00001A80" w:rsidRDefault="00085B75" w:rsidP="00085B75">
                  <w:pPr>
                    <w:spacing w:before="180" w:after="0" w:line="240" w:lineRule="auto"/>
                    <w:jc w:val="right"/>
                    <w:rPr>
                      <w:rFonts w:ascii="Garamond" w:eastAsia="Times New Roman" w:hAnsi="Garamond" w:cs="Arial"/>
                      <w:color w:val="000000"/>
                      <w:highlight w:val="yellow"/>
                      <w:lang w:eastAsia="ru-RU"/>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0C8AC2E" w14:textId="77777777" w:rsidR="00085B75" w:rsidRPr="00001A80" w:rsidRDefault="00085B75" w:rsidP="00085B75">
                  <w:pPr>
                    <w:spacing w:before="180" w:after="0" w:line="240" w:lineRule="auto"/>
                    <w:jc w:val="right"/>
                    <w:rPr>
                      <w:rFonts w:ascii="Garamond" w:eastAsia="Times New Roman" w:hAnsi="Garamond" w:cs="Arial"/>
                      <w:color w:val="000000"/>
                      <w:highlight w:val="yellow"/>
                      <w:lang w:eastAsia="ru-RU"/>
                    </w:rPr>
                  </w:pPr>
                </w:p>
              </w:tc>
              <w:tc>
                <w:tcPr>
                  <w:tcW w:w="2123" w:type="dxa"/>
                  <w:tcBorders>
                    <w:top w:val="single" w:sz="4" w:space="0" w:color="auto"/>
                    <w:left w:val="single" w:sz="4" w:space="0" w:color="auto"/>
                    <w:bottom w:val="single" w:sz="4" w:space="0" w:color="auto"/>
                    <w:right w:val="single" w:sz="4" w:space="0" w:color="auto"/>
                  </w:tcBorders>
                </w:tcPr>
                <w:p w14:paraId="2D821802"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p>
              </w:tc>
              <w:tc>
                <w:tcPr>
                  <w:tcW w:w="1134" w:type="dxa"/>
                  <w:tcBorders>
                    <w:top w:val="single" w:sz="4" w:space="0" w:color="auto"/>
                    <w:left w:val="single" w:sz="4" w:space="0" w:color="auto"/>
                    <w:bottom w:val="single" w:sz="4" w:space="0" w:color="auto"/>
                    <w:right w:val="single" w:sz="4" w:space="0" w:color="auto"/>
                  </w:tcBorders>
                </w:tcPr>
                <w:p w14:paraId="72DFE083"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p>
              </w:tc>
              <w:tc>
                <w:tcPr>
                  <w:tcW w:w="709" w:type="dxa"/>
                  <w:tcBorders>
                    <w:top w:val="single" w:sz="4" w:space="0" w:color="auto"/>
                    <w:left w:val="single" w:sz="4" w:space="0" w:color="auto"/>
                    <w:bottom w:val="single" w:sz="4" w:space="0" w:color="auto"/>
                    <w:right w:val="single" w:sz="4" w:space="0" w:color="auto"/>
                  </w:tcBorders>
                </w:tcPr>
                <w:p w14:paraId="11B4FA7D"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p>
              </w:tc>
              <w:tc>
                <w:tcPr>
                  <w:tcW w:w="1275" w:type="dxa"/>
                  <w:tcBorders>
                    <w:top w:val="single" w:sz="4" w:space="0" w:color="auto"/>
                    <w:left w:val="single" w:sz="4" w:space="0" w:color="auto"/>
                    <w:bottom w:val="single" w:sz="4" w:space="0" w:color="auto"/>
                    <w:right w:val="single" w:sz="4" w:space="0" w:color="auto"/>
                  </w:tcBorders>
                </w:tcPr>
                <w:p w14:paraId="66FA5710" w14:textId="77777777" w:rsidR="00085B75" w:rsidRPr="00001A80" w:rsidRDefault="00085B75" w:rsidP="00085B75">
                  <w:pPr>
                    <w:spacing w:before="180" w:after="0" w:line="240" w:lineRule="auto"/>
                    <w:jc w:val="center"/>
                    <w:rPr>
                      <w:rFonts w:ascii="Garamond" w:eastAsia="Times New Roman" w:hAnsi="Garamond" w:cs="Arial"/>
                      <w:color w:val="000000"/>
                      <w:highlight w:val="yellow"/>
                      <w:lang w:eastAsia="ru-RU"/>
                    </w:rPr>
                  </w:pPr>
                </w:p>
              </w:tc>
            </w:tr>
          </w:tbl>
          <w:p w14:paraId="4C0085BD" w14:textId="77777777" w:rsidR="00085B75" w:rsidRPr="00001A80" w:rsidRDefault="00085B75" w:rsidP="00085B75">
            <w:pPr>
              <w:widowControl w:val="0"/>
              <w:spacing w:before="180" w:after="60" w:line="240" w:lineRule="auto"/>
              <w:jc w:val="both"/>
              <w:rPr>
                <w:rFonts w:ascii="Garamond" w:eastAsia="Times New Roman" w:hAnsi="Garamond" w:cs="Arial"/>
                <w:highlight w:val="yellow"/>
              </w:rPr>
            </w:pPr>
          </w:p>
        </w:tc>
      </w:tr>
      <w:tr w:rsidR="00085B75" w:rsidRPr="00085B75" w14:paraId="1D1D7E58" w14:textId="77777777" w:rsidTr="00405AA2">
        <w:trPr>
          <w:trHeight w:val="901"/>
        </w:trPr>
        <w:tc>
          <w:tcPr>
            <w:tcW w:w="10440" w:type="dxa"/>
            <w:gridSpan w:val="7"/>
            <w:tcBorders>
              <w:top w:val="nil"/>
              <w:left w:val="nil"/>
              <w:bottom w:val="nil"/>
              <w:right w:val="nil"/>
            </w:tcBorders>
            <w:shd w:val="clear" w:color="auto" w:fill="auto"/>
            <w:vAlign w:val="center"/>
          </w:tcPr>
          <w:p w14:paraId="6297A23E" w14:textId="06F804F7" w:rsidR="00085B75" w:rsidRPr="00001A80" w:rsidRDefault="00085B75" w:rsidP="00001A80">
            <w:pPr>
              <w:spacing w:before="180" w:after="60" w:line="240" w:lineRule="auto"/>
              <w:ind w:left="501"/>
              <w:jc w:val="both"/>
              <w:rPr>
                <w:rFonts w:ascii="Garamond" w:eastAsia="Times New Roman" w:hAnsi="Garamond" w:cs="Arial"/>
                <w:sz w:val="20"/>
                <w:szCs w:val="20"/>
                <w:highlight w:val="yellow"/>
              </w:rPr>
            </w:pPr>
            <w:r w:rsidRPr="00001A80">
              <w:rPr>
                <w:rFonts w:ascii="Garamond" w:eastAsia="Times New Roman" w:hAnsi="Garamond" w:cs="Arial"/>
                <w:sz w:val="20"/>
                <w:szCs w:val="20"/>
                <w:highlight w:val="yellow"/>
              </w:rPr>
              <w:t>*</w:t>
            </w:r>
            <w:r w:rsidR="00001A80" w:rsidRPr="00001A80">
              <w:rPr>
                <w:rFonts w:ascii="Garamond" w:eastAsia="Times New Roman" w:hAnsi="Garamond" w:cs="Arial"/>
                <w:sz w:val="20"/>
                <w:szCs w:val="20"/>
                <w:highlight w:val="yellow"/>
              </w:rPr>
              <w:t xml:space="preserve"> Н</w:t>
            </w:r>
            <w:r w:rsidRPr="00001A80">
              <w:rPr>
                <w:rFonts w:ascii="Garamond" w:eastAsia="Times New Roman" w:hAnsi="Garamond" w:cs="Arial"/>
                <w:sz w:val="20"/>
                <w:szCs w:val="20"/>
                <w:highlight w:val="yellow"/>
              </w:rPr>
              <w:t>е заполняются для исполнителя услуг по управлению изменением режима потребления электрической энергии, не являющегося участником оптового рынка</w:t>
            </w:r>
            <w:r w:rsidR="00001A80" w:rsidRPr="00001A80">
              <w:rPr>
                <w:rFonts w:ascii="Garamond" w:eastAsia="Times New Roman" w:hAnsi="Garamond" w:cs="Arial"/>
                <w:sz w:val="20"/>
                <w:szCs w:val="20"/>
                <w:highlight w:val="yellow"/>
              </w:rPr>
              <w:t>.</w:t>
            </w:r>
          </w:p>
          <w:p w14:paraId="6E381776" w14:textId="6EA6D78B" w:rsidR="00085B75" w:rsidRPr="00001A80" w:rsidRDefault="00085B75" w:rsidP="00001A80">
            <w:pPr>
              <w:spacing w:before="180" w:after="60" w:line="240" w:lineRule="auto"/>
              <w:ind w:left="501"/>
              <w:jc w:val="both"/>
              <w:rPr>
                <w:rFonts w:ascii="Garamond" w:eastAsia="Times New Roman" w:hAnsi="Garamond" w:cs="Arial"/>
                <w:sz w:val="20"/>
                <w:szCs w:val="20"/>
                <w:highlight w:val="yellow"/>
              </w:rPr>
            </w:pPr>
            <w:r w:rsidRPr="00001A80">
              <w:rPr>
                <w:rFonts w:ascii="Garamond" w:eastAsia="Times New Roman" w:hAnsi="Garamond" w:cs="Arial"/>
                <w:sz w:val="20"/>
                <w:szCs w:val="20"/>
                <w:highlight w:val="yellow"/>
              </w:rPr>
              <w:t>**</w:t>
            </w:r>
            <w:r w:rsidR="00001A80" w:rsidRPr="00001A80">
              <w:rPr>
                <w:rFonts w:ascii="Garamond" w:eastAsia="Times New Roman" w:hAnsi="Garamond" w:cs="Arial"/>
                <w:sz w:val="20"/>
                <w:szCs w:val="20"/>
                <w:highlight w:val="yellow"/>
              </w:rPr>
              <w:t xml:space="preserve"> Н</w:t>
            </w:r>
            <w:r w:rsidRPr="00001A80">
              <w:rPr>
                <w:rFonts w:ascii="Garamond" w:eastAsia="Times New Roman" w:hAnsi="Garamond" w:cs="Arial"/>
                <w:sz w:val="20"/>
                <w:szCs w:val="20"/>
                <w:highlight w:val="yellow"/>
              </w:rPr>
              <w:t>е заполняются для участника оптового рынка, не являющегося исполнителем услуг по управлению изменением режима потребления электрической энергии</w:t>
            </w:r>
            <w:r w:rsidR="00001A80" w:rsidRPr="00001A80">
              <w:rPr>
                <w:rFonts w:ascii="Garamond" w:eastAsia="Times New Roman" w:hAnsi="Garamond" w:cs="Arial"/>
                <w:sz w:val="20"/>
                <w:szCs w:val="20"/>
                <w:highlight w:val="yellow"/>
              </w:rPr>
              <w:t>.</w:t>
            </w:r>
          </w:p>
          <w:p w14:paraId="78E8FC21" w14:textId="158F2DD3" w:rsidR="00085B75" w:rsidRPr="00085B75" w:rsidRDefault="00085B75" w:rsidP="00085B75">
            <w:pPr>
              <w:spacing w:before="180" w:after="60" w:line="240" w:lineRule="auto"/>
              <w:jc w:val="both"/>
              <w:rPr>
                <w:rFonts w:ascii="Garamond" w:eastAsia="Times New Roman" w:hAnsi="Garamond" w:cs="Arial"/>
              </w:rPr>
            </w:pPr>
            <w:r w:rsidRPr="00085B75">
              <w:rPr>
                <w:rFonts w:ascii="Garamond" w:eastAsia="Times New Roman" w:hAnsi="Garamond" w:cs="Arial"/>
              </w:rPr>
              <w:t>2. Сумма начисленной неустойки в пользу АО «ЦФР» за _____________</w:t>
            </w:r>
            <w:r w:rsidR="00001A80">
              <w:rPr>
                <w:rFonts w:ascii="Garamond" w:eastAsia="Times New Roman" w:hAnsi="Garamond" w:cs="Arial"/>
              </w:rPr>
              <w:t xml:space="preserve"> г. составила: ____________</w:t>
            </w:r>
            <w:r w:rsidRPr="00085B75">
              <w:rPr>
                <w:rFonts w:ascii="Garamond" w:eastAsia="Times New Roman" w:hAnsi="Garamond" w:cs="Arial"/>
              </w:rPr>
              <w:t>_______</w:t>
            </w:r>
            <w:r w:rsidR="00001A80">
              <w:rPr>
                <w:rFonts w:ascii="Garamond" w:eastAsia="Times New Roman" w:hAnsi="Garamond" w:cs="Arial"/>
              </w:rPr>
              <w:t xml:space="preserve"> </w:t>
            </w:r>
            <w:r w:rsidRPr="00085B75">
              <w:rPr>
                <w:rFonts w:ascii="Garamond" w:eastAsia="Times New Roman" w:hAnsi="Garamond" w:cs="Arial"/>
              </w:rPr>
              <w:t>руб.</w:t>
            </w:r>
          </w:p>
        </w:tc>
      </w:tr>
      <w:tr w:rsidR="00085B75" w:rsidRPr="00085B75" w14:paraId="704581FF" w14:textId="77777777" w:rsidTr="00405AA2">
        <w:trPr>
          <w:trHeight w:val="901"/>
        </w:trPr>
        <w:tc>
          <w:tcPr>
            <w:tcW w:w="10440" w:type="dxa"/>
            <w:gridSpan w:val="7"/>
            <w:tcBorders>
              <w:top w:val="nil"/>
              <w:left w:val="nil"/>
              <w:bottom w:val="nil"/>
              <w:right w:val="nil"/>
            </w:tcBorders>
            <w:shd w:val="clear" w:color="auto" w:fill="auto"/>
            <w:vAlign w:val="center"/>
          </w:tcPr>
          <w:p w14:paraId="0F84AF4B" w14:textId="24F2886F" w:rsidR="00085B75" w:rsidRPr="00085B75" w:rsidRDefault="00085B75" w:rsidP="00001A80">
            <w:pPr>
              <w:spacing w:before="180" w:after="60" w:line="240" w:lineRule="auto"/>
              <w:jc w:val="both"/>
              <w:rPr>
                <w:rFonts w:ascii="Garamond" w:eastAsia="Times New Roman" w:hAnsi="Garamond" w:cs="Arial"/>
              </w:rPr>
            </w:pPr>
            <w:r w:rsidRPr="00085B75">
              <w:rPr>
                <w:rFonts w:ascii="Garamond" w:eastAsia="Times New Roman" w:hAnsi="Garamond" w:cs="Arial"/>
              </w:rPr>
              <w:t xml:space="preserve">3. Сумма </w:t>
            </w:r>
            <w:r w:rsidR="00001A80" w:rsidRPr="00001A80">
              <w:rPr>
                <w:rFonts w:ascii="Garamond" w:eastAsia="Times New Roman" w:hAnsi="Garamond" w:cs="Arial"/>
                <w:highlight w:val="yellow"/>
              </w:rPr>
              <w:t>у</w:t>
            </w:r>
            <w:r w:rsidRPr="00085B75">
              <w:rPr>
                <w:rFonts w:ascii="Garamond" w:eastAsia="Times New Roman" w:hAnsi="Garamond" w:cs="Arial"/>
              </w:rPr>
              <w:t>плаченной неустойки в пользу АО «ЦФР» за _____________</w:t>
            </w:r>
            <w:r w:rsidR="00001A80">
              <w:rPr>
                <w:rFonts w:ascii="Garamond" w:eastAsia="Times New Roman" w:hAnsi="Garamond" w:cs="Arial"/>
              </w:rPr>
              <w:t xml:space="preserve"> </w:t>
            </w:r>
            <w:r w:rsidRPr="00085B75">
              <w:rPr>
                <w:rFonts w:ascii="Garamond" w:eastAsia="Times New Roman" w:hAnsi="Garamond" w:cs="Arial"/>
              </w:rPr>
              <w:t>г. составила: __________________________</w:t>
            </w:r>
            <w:r w:rsidR="00571112">
              <w:rPr>
                <w:rFonts w:ascii="Garamond" w:eastAsia="Times New Roman" w:hAnsi="Garamond" w:cs="Arial"/>
              </w:rPr>
              <w:t xml:space="preserve"> </w:t>
            </w:r>
            <w:r w:rsidRPr="00085B75">
              <w:rPr>
                <w:rFonts w:ascii="Garamond" w:eastAsia="Times New Roman" w:hAnsi="Garamond" w:cs="Arial"/>
              </w:rPr>
              <w:t>руб.</w:t>
            </w:r>
          </w:p>
        </w:tc>
      </w:tr>
      <w:tr w:rsidR="00085B75" w:rsidRPr="00085B75" w14:paraId="4A5C0AB8" w14:textId="77777777" w:rsidTr="00405AA2">
        <w:tc>
          <w:tcPr>
            <w:tcW w:w="10440" w:type="dxa"/>
            <w:gridSpan w:val="7"/>
            <w:tcBorders>
              <w:top w:val="nil"/>
              <w:left w:val="nil"/>
              <w:bottom w:val="nil"/>
              <w:right w:val="nil"/>
            </w:tcBorders>
            <w:shd w:val="clear" w:color="auto" w:fill="auto"/>
            <w:vAlign w:val="center"/>
          </w:tcPr>
          <w:p w14:paraId="359904DB" w14:textId="77777777" w:rsidR="00085B75" w:rsidRPr="00085B75" w:rsidRDefault="00085B75" w:rsidP="00085B75">
            <w:pPr>
              <w:spacing w:before="180" w:after="60" w:line="240" w:lineRule="auto"/>
              <w:jc w:val="both"/>
              <w:rPr>
                <w:rFonts w:ascii="Garamond" w:eastAsia="Times New Roman" w:hAnsi="Garamond" w:cs="Arial"/>
              </w:rPr>
            </w:pPr>
            <w:r w:rsidRPr="00085B75">
              <w:rPr>
                <w:rFonts w:ascii="Garamond" w:eastAsia="Times New Roman" w:hAnsi="Garamond" w:cs="Arial"/>
              </w:rPr>
              <w:t>4. Комплексная услуга оказана полностью и в срок</w:t>
            </w:r>
            <w:r w:rsidRPr="00001A80">
              <w:rPr>
                <w:rFonts w:ascii="Garamond" w:eastAsia="Times New Roman" w:hAnsi="Garamond" w:cs="Arial"/>
                <w:highlight w:val="yellow"/>
              </w:rPr>
              <w:t>.</w:t>
            </w:r>
            <w:r w:rsidRPr="00085B75">
              <w:rPr>
                <w:rFonts w:ascii="Garamond" w:eastAsia="Times New Roman" w:hAnsi="Garamond" w:cs="Arial"/>
              </w:rPr>
              <w:t xml:space="preserve"> ___________ претензий по качеству, срокам оказания комплексной услуги не имеет.</w:t>
            </w:r>
          </w:p>
        </w:tc>
      </w:tr>
      <w:tr w:rsidR="00085B75" w:rsidRPr="00085B75" w14:paraId="5D4D10A1" w14:textId="77777777" w:rsidTr="00405AA2">
        <w:trPr>
          <w:gridAfter w:val="1"/>
          <w:wAfter w:w="47" w:type="dxa"/>
        </w:trPr>
        <w:tc>
          <w:tcPr>
            <w:tcW w:w="4865" w:type="dxa"/>
            <w:gridSpan w:val="4"/>
            <w:tcBorders>
              <w:top w:val="nil"/>
              <w:left w:val="nil"/>
              <w:bottom w:val="nil"/>
              <w:right w:val="nil"/>
            </w:tcBorders>
            <w:shd w:val="clear" w:color="auto" w:fill="auto"/>
            <w:noWrap/>
            <w:vAlign w:val="bottom"/>
          </w:tcPr>
          <w:p w14:paraId="4814016C" w14:textId="77777777" w:rsidR="00085B75" w:rsidRPr="00B54E53" w:rsidRDefault="00085B75" w:rsidP="00085B75">
            <w:pPr>
              <w:spacing w:before="180" w:after="60" w:line="240" w:lineRule="auto"/>
              <w:rPr>
                <w:rFonts w:ascii="Garamond" w:eastAsia="Times New Roman" w:hAnsi="Garamond" w:cs="Arial"/>
                <w:b/>
                <w:lang w:val="en-GB"/>
              </w:rPr>
            </w:pPr>
            <w:r w:rsidRPr="00B54E53">
              <w:rPr>
                <w:rFonts w:ascii="Garamond" w:eastAsia="Times New Roman" w:hAnsi="Garamond" w:cs="Arial"/>
                <w:b/>
                <w:lang w:val="en-GB"/>
              </w:rPr>
              <w:lastRenderedPageBreak/>
              <w:t>АО «ЦФР»</w:t>
            </w:r>
          </w:p>
        </w:tc>
        <w:tc>
          <w:tcPr>
            <w:tcW w:w="5528" w:type="dxa"/>
            <w:gridSpan w:val="2"/>
            <w:tcBorders>
              <w:top w:val="nil"/>
              <w:left w:val="nil"/>
              <w:bottom w:val="nil"/>
              <w:right w:val="nil"/>
            </w:tcBorders>
            <w:shd w:val="clear" w:color="auto" w:fill="auto"/>
            <w:noWrap/>
            <w:vAlign w:val="bottom"/>
          </w:tcPr>
          <w:p w14:paraId="42875823" w14:textId="77777777" w:rsidR="00085B75" w:rsidRPr="00085B75" w:rsidRDefault="00085B75" w:rsidP="00085B75">
            <w:pPr>
              <w:spacing w:before="180" w:after="60" w:line="240" w:lineRule="auto"/>
              <w:rPr>
                <w:rFonts w:ascii="Garamond" w:eastAsia="Times New Roman" w:hAnsi="Garamond" w:cs="Arial"/>
                <w:lang w:val="en-GB"/>
              </w:rPr>
            </w:pPr>
            <w:r w:rsidRPr="00085B75">
              <w:rPr>
                <w:rFonts w:ascii="Garamond" w:eastAsia="Times New Roman" w:hAnsi="Garamond" w:cs="Arial"/>
                <w:lang w:val="en-GB"/>
              </w:rPr>
              <w:t>_____________</w:t>
            </w:r>
          </w:p>
        </w:tc>
      </w:tr>
      <w:tr w:rsidR="00085B75" w:rsidRPr="00085B75" w14:paraId="23195235" w14:textId="77777777" w:rsidTr="00405AA2">
        <w:trPr>
          <w:gridAfter w:val="1"/>
          <w:wAfter w:w="47" w:type="dxa"/>
        </w:trPr>
        <w:tc>
          <w:tcPr>
            <w:tcW w:w="4865" w:type="dxa"/>
            <w:gridSpan w:val="4"/>
            <w:tcBorders>
              <w:top w:val="nil"/>
              <w:left w:val="nil"/>
              <w:bottom w:val="nil"/>
              <w:right w:val="nil"/>
            </w:tcBorders>
            <w:shd w:val="clear" w:color="auto" w:fill="auto"/>
            <w:noWrap/>
            <w:vAlign w:val="bottom"/>
          </w:tcPr>
          <w:p w14:paraId="7083C920" w14:textId="77777777" w:rsidR="00085B75" w:rsidRPr="00001A80" w:rsidRDefault="00085B75" w:rsidP="00085B75">
            <w:pPr>
              <w:spacing w:before="180" w:after="60" w:line="240" w:lineRule="auto"/>
              <w:rPr>
                <w:rFonts w:ascii="Garamond" w:eastAsia="Times New Roman" w:hAnsi="Garamond"/>
                <w:b/>
                <w:highlight w:val="yellow"/>
              </w:rPr>
            </w:pPr>
            <w:r w:rsidRPr="00001A80">
              <w:rPr>
                <w:rFonts w:ascii="Garamond" w:eastAsia="Times New Roman" w:hAnsi="Garamond"/>
                <w:b/>
                <w:highlight w:val="yellow"/>
              </w:rPr>
              <w:t>Руководитель:</w:t>
            </w:r>
          </w:p>
          <w:p w14:paraId="0AC7CC43" w14:textId="77777777" w:rsidR="00085B75" w:rsidRPr="00001A80" w:rsidRDefault="00085B75" w:rsidP="00085B75">
            <w:pPr>
              <w:widowControl w:val="0"/>
              <w:autoSpaceDE w:val="0"/>
              <w:autoSpaceDN w:val="0"/>
              <w:adjustRightInd w:val="0"/>
              <w:spacing w:after="0" w:line="240" w:lineRule="auto"/>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 xml:space="preserve">__________________ /________________/      </w:t>
            </w:r>
          </w:p>
          <w:p w14:paraId="2DF3CEBA" w14:textId="6EC0B698" w:rsidR="00085B75" w:rsidRPr="00001A80" w:rsidRDefault="00085B75" w:rsidP="00085B75">
            <w:pPr>
              <w:spacing w:before="180" w:after="60" w:line="240" w:lineRule="auto"/>
              <w:ind w:left="74"/>
              <w:rPr>
                <w:rFonts w:ascii="Garamond" w:eastAsia="Times New Roman" w:hAnsi="Garamond"/>
                <w:i/>
                <w:color w:val="000000"/>
                <w:sz w:val="20"/>
                <w:szCs w:val="20"/>
                <w:highlight w:val="yellow"/>
              </w:rPr>
            </w:pPr>
            <w:r w:rsidRPr="00001A80">
              <w:rPr>
                <w:rFonts w:ascii="Garamond" w:eastAsia="Times New Roman" w:hAnsi="Garamond"/>
                <w:color w:val="000000"/>
                <w:highlight w:val="yellow"/>
              </w:rPr>
              <w:t xml:space="preserve">   </w:t>
            </w:r>
            <w:r w:rsidRPr="00001A80">
              <w:rPr>
                <w:rFonts w:ascii="Garamond" w:eastAsia="Times New Roman" w:hAnsi="Garamond"/>
                <w:i/>
                <w:color w:val="000000"/>
                <w:sz w:val="20"/>
                <w:szCs w:val="20"/>
                <w:highlight w:val="yellow"/>
              </w:rPr>
              <w:t xml:space="preserve">подпись              </w:t>
            </w:r>
            <w:r w:rsidR="00001A80">
              <w:rPr>
                <w:rFonts w:ascii="Garamond" w:eastAsia="Times New Roman" w:hAnsi="Garamond"/>
                <w:i/>
                <w:color w:val="000000"/>
                <w:sz w:val="20"/>
                <w:szCs w:val="20"/>
                <w:highlight w:val="yellow"/>
              </w:rPr>
              <w:t xml:space="preserve">               </w:t>
            </w:r>
            <w:r w:rsidRPr="00001A80">
              <w:rPr>
                <w:rFonts w:ascii="Garamond" w:eastAsia="Times New Roman" w:hAnsi="Garamond"/>
                <w:i/>
                <w:color w:val="000000"/>
                <w:sz w:val="20"/>
                <w:szCs w:val="20"/>
                <w:highlight w:val="yellow"/>
              </w:rPr>
              <w:t xml:space="preserve"> расшифровка подписи</w:t>
            </w:r>
          </w:p>
          <w:p w14:paraId="7D4E8BBC" w14:textId="77777777" w:rsidR="00085B75" w:rsidRPr="00001A80" w:rsidRDefault="00085B75" w:rsidP="00085B75">
            <w:pPr>
              <w:widowControl w:val="0"/>
              <w:autoSpaceDE w:val="0"/>
              <w:autoSpaceDN w:val="0"/>
              <w:adjustRightInd w:val="0"/>
              <w:spacing w:after="0" w:line="240" w:lineRule="auto"/>
              <w:jc w:val="center"/>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ИЛИ</w:t>
            </w:r>
          </w:p>
          <w:p w14:paraId="4953A727" w14:textId="77777777" w:rsidR="00085B75" w:rsidRPr="00001A80" w:rsidRDefault="00085B75" w:rsidP="00085B75">
            <w:pPr>
              <w:widowControl w:val="0"/>
              <w:autoSpaceDE w:val="0"/>
              <w:autoSpaceDN w:val="0"/>
              <w:adjustRightInd w:val="0"/>
              <w:spacing w:after="0" w:line="240" w:lineRule="auto"/>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Иное уполномоченное лицо по доверенности</w:t>
            </w:r>
          </w:p>
          <w:p w14:paraId="294066C0" w14:textId="77777777" w:rsidR="00085B75" w:rsidRPr="00001A80" w:rsidRDefault="00085B75" w:rsidP="00085B75">
            <w:pPr>
              <w:widowControl w:val="0"/>
              <w:pBdr>
                <w:bottom w:val="single" w:sz="12" w:space="1" w:color="auto"/>
              </w:pBdr>
              <w:autoSpaceDE w:val="0"/>
              <w:autoSpaceDN w:val="0"/>
              <w:adjustRightInd w:val="0"/>
              <w:spacing w:after="0" w:line="240" w:lineRule="auto"/>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(приказу) от ______________ № ____________</w:t>
            </w:r>
          </w:p>
          <w:p w14:paraId="26B29697" w14:textId="77777777" w:rsidR="00085B75" w:rsidRPr="00001A80" w:rsidRDefault="00085B75" w:rsidP="00085B75">
            <w:pPr>
              <w:widowControl w:val="0"/>
              <w:pBdr>
                <w:bottom w:val="single" w:sz="12" w:space="1" w:color="auto"/>
              </w:pBdr>
              <w:shd w:val="clear" w:color="auto" w:fill="FFFF00"/>
              <w:autoSpaceDE w:val="0"/>
              <w:autoSpaceDN w:val="0"/>
              <w:adjustRightInd w:val="0"/>
              <w:spacing w:after="0" w:line="240" w:lineRule="auto"/>
              <w:rPr>
                <w:rFonts w:ascii="Garamond" w:eastAsia="Times New Roman" w:hAnsi="Garamond" w:cs="Courier New"/>
                <w:color w:val="000000"/>
                <w:highlight w:val="yellow"/>
                <w:lang w:eastAsia="ru-RU"/>
              </w:rPr>
            </w:pPr>
          </w:p>
          <w:p w14:paraId="2C47D33B" w14:textId="77777777" w:rsidR="00085B75" w:rsidRPr="00001A80" w:rsidRDefault="00085B75" w:rsidP="00085B75">
            <w:pPr>
              <w:widowControl w:val="0"/>
              <w:autoSpaceDE w:val="0"/>
              <w:autoSpaceDN w:val="0"/>
              <w:adjustRightInd w:val="0"/>
              <w:spacing w:after="0" w:line="240" w:lineRule="auto"/>
              <w:jc w:val="center"/>
              <w:rPr>
                <w:rFonts w:ascii="Garamond" w:eastAsia="Times New Roman" w:hAnsi="Garamond" w:cs="Courier New"/>
                <w:color w:val="000000"/>
                <w:sz w:val="20"/>
                <w:szCs w:val="20"/>
                <w:highlight w:val="yellow"/>
                <w:lang w:eastAsia="ru-RU"/>
              </w:rPr>
            </w:pPr>
            <w:r w:rsidRPr="00001A80">
              <w:rPr>
                <w:rFonts w:ascii="Garamond" w:eastAsia="Times New Roman" w:hAnsi="Garamond" w:cs="Courier New"/>
                <w:i/>
                <w:color w:val="000000"/>
                <w:sz w:val="20"/>
                <w:szCs w:val="20"/>
                <w:highlight w:val="yellow"/>
                <w:lang w:eastAsia="ru-RU"/>
              </w:rPr>
              <w:t>должность</w:t>
            </w:r>
          </w:p>
          <w:p w14:paraId="5A7F56FF" w14:textId="77777777" w:rsidR="00085B75" w:rsidRPr="00001A80" w:rsidRDefault="00085B75" w:rsidP="00085B75">
            <w:pPr>
              <w:spacing w:before="180" w:after="60" w:line="240" w:lineRule="auto"/>
              <w:rPr>
                <w:rFonts w:ascii="Garamond" w:eastAsia="Times New Roman" w:hAnsi="Garamond" w:cs="Arial"/>
                <w:highlight w:val="yellow"/>
                <w:lang w:val="en-GB"/>
              </w:rPr>
            </w:pPr>
            <w:r w:rsidRPr="00001A80">
              <w:rPr>
                <w:rFonts w:ascii="Garamond" w:eastAsia="Times New Roman" w:hAnsi="Garamond"/>
                <w:color w:val="000000"/>
                <w:highlight w:val="yellow"/>
                <w:lang w:val="en-GB"/>
              </w:rPr>
              <w:t>____________ /_______________________/</w:t>
            </w:r>
          </w:p>
        </w:tc>
        <w:tc>
          <w:tcPr>
            <w:tcW w:w="5528" w:type="dxa"/>
            <w:gridSpan w:val="2"/>
            <w:tcBorders>
              <w:top w:val="nil"/>
              <w:left w:val="nil"/>
              <w:bottom w:val="nil"/>
              <w:right w:val="nil"/>
            </w:tcBorders>
            <w:shd w:val="clear" w:color="auto" w:fill="auto"/>
            <w:noWrap/>
            <w:vAlign w:val="bottom"/>
          </w:tcPr>
          <w:p w14:paraId="6239694C" w14:textId="77777777" w:rsidR="00085B75" w:rsidRPr="00001A80" w:rsidRDefault="00085B75" w:rsidP="00085B75">
            <w:pPr>
              <w:spacing w:before="180" w:after="60" w:line="240" w:lineRule="auto"/>
              <w:rPr>
                <w:rFonts w:ascii="Garamond" w:eastAsia="Times New Roman" w:hAnsi="Garamond"/>
                <w:b/>
                <w:highlight w:val="yellow"/>
              </w:rPr>
            </w:pPr>
            <w:r w:rsidRPr="00001A80">
              <w:rPr>
                <w:rFonts w:ascii="Garamond" w:eastAsia="Times New Roman" w:hAnsi="Garamond"/>
                <w:b/>
                <w:highlight w:val="yellow"/>
              </w:rPr>
              <w:t>Руководитель:</w:t>
            </w:r>
          </w:p>
          <w:p w14:paraId="4F8981B1" w14:textId="77777777" w:rsidR="00085B75" w:rsidRPr="00001A80" w:rsidRDefault="00085B75" w:rsidP="00085B75">
            <w:pPr>
              <w:widowControl w:val="0"/>
              <w:autoSpaceDE w:val="0"/>
              <w:autoSpaceDN w:val="0"/>
              <w:adjustRightInd w:val="0"/>
              <w:spacing w:after="0" w:line="240" w:lineRule="auto"/>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 xml:space="preserve">__________________ /________________/      </w:t>
            </w:r>
          </w:p>
          <w:p w14:paraId="69415185" w14:textId="338827BE" w:rsidR="00085B75" w:rsidRPr="00001A80" w:rsidRDefault="00085B75" w:rsidP="00085B75">
            <w:pPr>
              <w:spacing w:before="180" w:after="60" w:line="240" w:lineRule="auto"/>
              <w:ind w:left="74"/>
              <w:rPr>
                <w:rFonts w:ascii="Garamond" w:eastAsia="Times New Roman" w:hAnsi="Garamond"/>
                <w:i/>
                <w:color w:val="000000"/>
                <w:sz w:val="20"/>
                <w:szCs w:val="20"/>
                <w:highlight w:val="yellow"/>
              </w:rPr>
            </w:pPr>
            <w:r w:rsidRPr="00001A80">
              <w:rPr>
                <w:rFonts w:ascii="Garamond" w:eastAsia="Times New Roman" w:hAnsi="Garamond"/>
                <w:color w:val="000000"/>
                <w:highlight w:val="yellow"/>
              </w:rPr>
              <w:t xml:space="preserve">   </w:t>
            </w:r>
            <w:r w:rsidRPr="00001A80">
              <w:rPr>
                <w:rFonts w:ascii="Garamond" w:eastAsia="Times New Roman" w:hAnsi="Garamond"/>
                <w:i/>
                <w:color w:val="000000"/>
                <w:sz w:val="20"/>
                <w:szCs w:val="20"/>
                <w:highlight w:val="yellow"/>
              </w:rPr>
              <w:t xml:space="preserve">подпись            </w:t>
            </w:r>
            <w:r w:rsidR="00001A80">
              <w:rPr>
                <w:rFonts w:ascii="Garamond" w:eastAsia="Times New Roman" w:hAnsi="Garamond"/>
                <w:i/>
                <w:color w:val="000000"/>
                <w:sz w:val="20"/>
                <w:szCs w:val="20"/>
                <w:highlight w:val="yellow"/>
              </w:rPr>
              <w:t xml:space="preserve">               </w:t>
            </w:r>
            <w:r w:rsidRPr="00001A80">
              <w:rPr>
                <w:rFonts w:ascii="Garamond" w:eastAsia="Times New Roman" w:hAnsi="Garamond"/>
                <w:i/>
                <w:color w:val="000000"/>
                <w:sz w:val="20"/>
                <w:szCs w:val="20"/>
                <w:highlight w:val="yellow"/>
              </w:rPr>
              <w:t xml:space="preserve">   расшифровка подписи</w:t>
            </w:r>
          </w:p>
          <w:p w14:paraId="09E13C94" w14:textId="77777777" w:rsidR="00085B75" w:rsidRPr="00001A80" w:rsidRDefault="00085B75" w:rsidP="00085B75">
            <w:pPr>
              <w:widowControl w:val="0"/>
              <w:autoSpaceDE w:val="0"/>
              <w:autoSpaceDN w:val="0"/>
              <w:adjustRightInd w:val="0"/>
              <w:spacing w:after="0" w:line="240" w:lineRule="auto"/>
              <w:jc w:val="center"/>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ИЛИ</w:t>
            </w:r>
          </w:p>
          <w:p w14:paraId="20DDA467" w14:textId="77777777" w:rsidR="00085B75" w:rsidRPr="00001A80" w:rsidRDefault="00085B75" w:rsidP="00085B75">
            <w:pPr>
              <w:widowControl w:val="0"/>
              <w:autoSpaceDE w:val="0"/>
              <w:autoSpaceDN w:val="0"/>
              <w:adjustRightInd w:val="0"/>
              <w:spacing w:after="0" w:line="240" w:lineRule="auto"/>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Иное уполномоченное лицо по доверенности</w:t>
            </w:r>
          </w:p>
          <w:p w14:paraId="71F8C474" w14:textId="77777777" w:rsidR="00085B75" w:rsidRPr="00001A80" w:rsidRDefault="00085B75" w:rsidP="00085B75">
            <w:pPr>
              <w:widowControl w:val="0"/>
              <w:pBdr>
                <w:bottom w:val="single" w:sz="12" w:space="1" w:color="auto"/>
              </w:pBdr>
              <w:autoSpaceDE w:val="0"/>
              <w:autoSpaceDN w:val="0"/>
              <w:adjustRightInd w:val="0"/>
              <w:spacing w:after="0" w:line="240" w:lineRule="auto"/>
              <w:rPr>
                <w:rFonts w:ascii="Garamond" w:eastAsia="Times New Roman" w:hAnsi="Garamond" w:cs="Courier New"/>
                <w:color w:val="000000"/>
                <w:highlight w:val="yellow"/>
                <w:lang w:eastAsia="ru-RU"/>
              </w:rPr>
            </w:pPr>
            <w:r w:rsidRPr="00001A80">
              <w:rPr>
                <w:rFonts w:ascii="Garamond" w:eastAsia="Times New Roman" w:hAnsi="Garamond" w:cs="Courier New"/>
                <w:color w:val="000000"/>
                <w:highlight w:val="yellow"/>
                <w:lang w:eastAsia="ru-RU"/>
              </w:rPr>
              <w:t>(приказу) от ______________ № ____________</w:t>
            </w:r>
          </w:p>
          <w:p w14:paraId="6F958974" w14:textId="77777777" w:rsidR="00085B75" w:rsidRPr="00001A80" w:rsidRDefault="00085B75" w:rsidP="00085B75">
            <w:pPr>
              <w:widowControl w:val="0"/>
              <w:pBdr>
                <w:bottom w:val="single" w:sz="12" w:space="1" w:color="auto"/>
              </w:pBdr>
              <w:shd w:val="clear" w:color="auto" w:fill="FFFF00"/>
              <w:autoSpaceDE w:val="0"/>
              <w:autoSpaceDN w:val="0"/>
              <w:adjustRightInd w:val="0"/>
              <w:spacing w:after="0" w:line="240" w:lineRule="auto"/>
              <w:rPr>
                <w:rFonts w:ascii="Garamond" w:eastAsia="Times New Roman" w:hAnsi="Garamond" w:cs="Courier New"/>
                <w:color w:val="000000"/>
                <w:highlight w:val="yellow"/>
                <w:lang w:eastAsia="ru-RU"/>
              </w:rPr>
            </w:pPr>
          </w:p>
          <w:p w14:paraId="56C715F5" w14:textId="77777777" w:rsidR="00085B75" w:rsidRPr="00001A80" w:rsidRDefault="00085B75" w:rsidP="00085B75">
            <w:pPr>
              <w:widowControl w:val="0"/>
              <w:autoSpaceDE w:val="0"/>
              <w:autoSpaceDN w:val="0"/>
              <w:adjustRightInd w:val="0"/>
              <w:spacing w:after="0" w:line="240" w:lineRule="auto"/>
              <w:jc w:val="center"/>
              <w:rPr>
                <w:rFonts w:ascii="Garamond" w:eastAsia="Times New Roman" w:hAnsi="Garamond" w:cs="Courier New"/>
                <w:i/>
                <w:color w:val="000000"/>
                <w:sz w:val="20"/>
                <w:szCs w:val="20"/>
                <w:highlight w:val="yellow"/>
                <w:lang w:eastAsia="ru-RU"/>
              </w:rPr>
            </w:pPr>
            <w:r w:rsidRPr="00001A80">
              <w:rPr>
                <w:rFonts w:ascii="Garamond" w:eastAsia="Times New Roman" w:hAnsi="Garamond" w:cs="Courier New"/>
                <w:i/>
                <w:color w:val="000000"/>
                <w:sz w:val="20"/>
                <w:szCs w:val="20"/>
                <w:highlight w:val="yellow"/>
                <w:lang w:eastAsia="ru-RU"/>
              </w:rPr>
              <w:t>должность</w:t>
            </w:r>
          </w:p>
          <w:p w14:paraId="2EA24AB8" w14:textId="77777777" w:rsidR="00085B75" w:rsidRPr="00001A80" w:rsidRDefault="00085B75" w:rsidP="00085B75">
            <w:pPr>
              <w:spacing w:before="180" w:after="60" w:line="240" w:lineRule="auto"/>
              <w:rPr>
                <w:rFonts w:ascii="Garamond" w:eastAsia="Times New Roman" w:hAnsi="Garamond" w:cs="Arial"/>
                <w:highlight w:val="yellow"/>
                <w:lang w:val="en-GB"/>
              </w:rPr>
            </w:pPr>
            <w:r w:rsidRPr="00001A80">
              <w:rPr>
                <w:rFonts w:ascii="Garamond" w:eastAsia="Times New Roman" w:hAnsi="Garamond"/>
                <w:color w:val="000000"/>
                <w:highlight w:val="yellow"/>
                <w:lang w:val="en-GB"/>
              </w:rPr>
              <w:t>____________ /_______________________/</w:t>
            </w:r>
          </w:p>
        </w:tc>
      </w:tr>
      <w:tr w:rsidR="00001A80" w:rsidRPr="00085B75" w14:paraId="12F8C379" w14:textId="77777777" w:rsidTr="00405AA2">
        <w:trPr>
          <w:gridAfter w:val="1"/>
          <w:wAfter w:w="47" w:type="dxa"/>
        </w:trPr>
        <w:tc>
          <w:tcPr>
            <w:tcW w:w="4865" w:type="dxa"/>
            <w:gridSpan w:val="4"/>
            <w:tcBorders>
              <w:top w:val="nil"/>
              <w:left w:val="nil"/>
              <w:bottom w:val="nil"/>
              <w:right w:val="nil"/>
            </w:tcBorders>
            <w:shd w:val="clear" w:color="auto" w:fill="auto"/>
            <w:noWrap/>
            <w:vAlign w:val="bottom"/>
          </w:tcPr>
          <w:p w14:paraId="151A80CE" w14:textId="77777777" w:rsidR="00001A80" w:rsidRPr="00001A80" w:rsidRDefault="00001A80" w:rsidP="00085B75">
            <w:pPr>
              <w:spacing w:before="180" w:after="60" w:line="240" w:lineRule="auto"/>
              <w:rPr>
                <w:rFonts w:ascii="Garamond" w:eastAsia="Times New Roman" w:hAnsi="Garamond"/>
                <w:b/>
                <w:highlight w:val="yellow"/>
              </w:rPr>
            </w:pPr>
          </w:p>
        </w:tc>
        <w:tc>
          <w:tcPr>
            <w:tcW w:w="5528" w:type="dxa"/>
            <w:gridSpan w:val="2"/>
            <w:tcBorders>
              <w:top w:val="nil"/>
              <w:left w:val="nil"/>
              <w:bottom w:val="nil"/>
              <w:right w:val="nil"/>
            </w:tcBorders>
            <w:shd w:val="clear" w:color="auto" w:fill="auto"/>
            <w:noWrap/>
            <w:vAlign w:val="bottom"/>
          </w:tcPr>
          <w:p w14:paraId="34CC0C18" w14:textId="77777777" w:rsidR="00001A80" w:rsidRPr="00001A80" w:rsidRDefault="00001A80" w:rsidP="00085B75">
            <w:pPr>
              <w:spacing w:before="180" w:after="60" w:line="240" w:lineRule="auto"/>
              <w:rPr>
                <w:rFonts w:ascii="Garamond" w:eastAsia="Times New Roman" w:hAnsi="Garamond"/>
                <w:b/>
                <w:highlight w:val="yellow"/>
              </w:rPr>
            </w:pPr>
          </w:p>
        </w:tc>
      </w:tr>
    </w:tbl>
    <w:p w14:paraId="181D985E" w14:textId="64695B13" w:rsidR="00085B75" w:rsidRPr="00085B75" w:rsidRDefault="00085B75" w:rsidP="00DA47F0">
      <w:pPr>
        <w:spacing w:after="0"/>
        <w:ind w:firstLine="567"/>
        <w:jc w:val="both"/>
        <w:rPr>
          <w:rFonts w:ascii="Garamond" w:hAnsi="Garamond"/>
          <w:color w:val="000000"/>
        </w:rPr>
      </w:pPr>
    </w:p>
    <w:p w14:paraId="38D7CD82" w14:textId="22D4E256" w:rsidR="00085B75" w:rsidRPr="00085B75" w:rsidRDefault="00085B75" w:rsidP="00DA47F0">
      <w:pPr>
        <w:spacing w:after="0"/>
        <w:ind w:firstLine="567"/>
        <w:jc w:val="both"/>
        <w:rPr>
          <w:rFonts w:ascii="Garamond" w:hAnsi="Garamond"/>
          <w:color w:val="000000"/>
        </w:rPr>
      </w:pPr>
    </w:p>
    <w:p w14:paraId="5BFBCB8A" w14:textId="77777777" w:rsidR="00085B75" w:rsidRPr="00DA47F0" w:rsidRDefault="00085B75" w:rsidP="00DA47F0">
      <w:pPr>
        <w:spacing w:after="0"/>
        <w:ind w:firstLine="567"/>
        <w:jc w:val="both"/>
        <w:rPr>
          <w:rFonts w:ascii="Garamond" w:hAnsi="Garamond"/>
          <w:b/>
        </w:rPr>
      </w:pPr>
    </w:p>
    <w:p w14:paraId="3C96E903" w14:textId="77777777" w:rsidR="00DA47F0" w:rsidRDefault="00DA47F0" w:rsidP="00E54800">
      <w:pPr>
        <w:spacing w:after="0" w:line="240" w:lineRule="auto"/>
        <w:rPr>
          <w:rFonts w:ascii="Garamond" w:hAnsi="Garamond" w:cs="Garamond"/>
          <w:b/>
          <w:bCs/>
          <w:sz w:val="26"/>
          <w:szCs w:val="26"/>
        </w:rPr>
        <w:sectPr w:rsidR="00DA47F0" w:rsidSect="00DA47F0">
          <w:pgSz w:w="11906" w:h="16838"/>
          <w:pgMar w:top="1134" w:right="851" w:bottom="1134" w:left="1701" w:header="709" w:footer="709" w:gutter="0"/>
          <w:cols w:space="708"/>
          <w:docGrid w:linePitch="360"/>
        </w:sectPr>
      </w:pPr>
    </w:p>
    <w:p w14:paraId="3A22BC67" w14:textId="64AAAFB5" w:rsidR="00E54800" w:rsidRPr="003B24E7" w:rsidRDefault="00E54800" w:rsidP="00E54800">
      <w:pPr>
        <w:spacing w:after="0" w:line="240" w:lineRule="auto"/>
        <w:rPr>
          <w:rFonts w:ascii="Garamond" w:hAnsi="Garamond" w:cs="Garamond"/>
          <w:b/>
          <w:bCs/>
          <w:sz w:val="24"/>
          <w:szCs w:val="24"/>
        </w:rPr>
      </w:pPr>
      <w:r w:rsidRPr="003B24E7">
        <w:rPr>
          <w:rFonts w:ascii="Garamond" w:hAnsi="Garamond" w:cs="Garamond"/>
          <w:b/>
          <w:bCs/>
          <w:sz w:val="24"/>
          <w:szCs w:val="24"/>
        </w:rPr>
        <w:lastRenderedPageBreak/>
        <w:t>Действующая редакция</w:t>
      </w:r>
    </w:p>
    <w:p w14:paraId="61A29508" w14:textId="77777777" w:rsidR="00E54800" w:rsidRDefault="00E54800" w:rsidP="00E54800">
      <w:pPr>
        <w:spacing w:after="0" w:line="240" w:lineRule="auto"/>
        <w:rPr>
          <w:rFonts w:ascii="Garamond" w:hAnsi="Garamond" w:cs="Garamond"/>
          <w:b/>
          <w:bCs/>
          <w:sz w:val="26"/>
          <w:szCs w:val="26"/>
        </w:rPr>
      </w:pPr>
    </w:p>
    <w:p w14:paraId="353C370A" w14:textId="77777777" w:rsidR="004E5728" w:rsidRPr="00AF165E" w:rsidRDefault="004E5728" w:rsidP="004E5728">
      <w:pPr>
        <w:spacing w:after="0"/>
        <w:jc w:val="right"/>
        <w:rPr>
          <w:rFonts w:ascii="Garamond" w:hAnsi="Garamond"/>
          <w:b/>
        </w:rPr>
      </w:pPr>
      <w:r w:rsidRPr="00AF165E">
        <w:rPr>
          <w:rFonts w:ascii="Garamond" w:hAnsi="Garamond"/>
          <w:b/>
        </w:rPr>
        <w:t>Приложение 167.1</w:t>
      </w:r>
    </w:p>
    <w:p w14:paraId="62183A05" w14:textId="77777777" w:rsidR="004E5728" w:rsidRPr="00AF165E" w:rsidRDefault="004E5728" w:rsidP="004E5728">
      <w:pPr>
        <w:spacing w:after="0"/>
        <w:jc w:val="center"/>
        <w:rPr>
          <w:rFonts w:ascii="Garamond" w:hAnsi="Garamond"/>
          <w:b/>
        </w:rPr>
      </w:pPr>
    </w:p>
    <w:p w14:paraId="5676C548" w14:textId="77777777" w:rsidR="004E5728" w:rsidRPr="00AF165E" w:rsidRDefault="004E5728" w:rsidP="004E5728">
      <w:pPr>
        <w:spacing w:after="0"/>
        <w:jc w:val="center"/>
        <w:rPr>
          <w:rFonts w:ascii="Garamond" w:hAnsi="Garamond"/>
          <w:b/>
        </w:rPr>
      </w:pPr>
      <w:r w:rsidRPr="00AF165E">
        <w:rPr>
          <w:rFonts w:ascii="Garamond" w:hAnsi="Garamond"/>
          <w:b/>
        </w:rPr>
        <w:t>Реестр финансовых требований по договорам оказания услуг по управлению изменением режима потребления /</w:t>
      </w:r>
    </w:p>
    <w:p w14:paraId="257B317A" w14:textId="77777777" w:rsidR="004E5728" w:rsidRPr="00AF165E" w:rsidRDefault="004E5728" w:rsidP="004E5728">
      <w:pPr>
        <w:spacing w:after="0"/>
        <w:jc w:val="center"/>
        <w:rPr>
          <w:rFonts w:ascii="Garamond" w:hAnsi="Garamond"/>
          <w:b/>
        </w:rPr>
      </w:pPr>
      <w:r w:rsidRPr="00AF165E">
        <w:rPr>
          <w:rFonts w:ascii="Garamond" w:hAnsi="Garamond"/>
          <w:b/>
        </w:rPr>
        <w:t>Реестр финансовых обязательств по договорам оказания услуг по управлению изменением режима потребления</w:t>
      </w:r>
    </w:p>
    <w:tbl>
      <w:tblPr>
        <w:tblW w:w="5000" w:type="pct"/>
        <w:tblLayout w:type="fixed"/>
        <w:tblLook w:val="04A0" w:firstRow="1" w:lastRow="0" w:firstColumn="1" w:lastColumn="0" w:noHBand="0" w:noVBand="1"/>
      </w:tblPr>
      <w:tblGrid>
        <w:gridCol w:w="620"/>
        <w:gridCol w:w="807"/>
        <w:gridCol w:w="1005"/>
        <w:gridCol w:w="1542"/>
        <w:gridCol w:w="1722"/>
        <w:gridCol w:w="1539"/>
        <w:gridCol w:w="1600"/>
        <w:gridCol w:w="2468"/>
        <w:gridCol w:w="6"/>
        <w:gridCol w:w="921"/>
        <w:gridCol w:w="6"/>
        <w:gridCol w:w="921"/>
        <w:gridCol w:w="6"/>
        <w:gridCol w:w="1407"/>
      </w:tblGrid>
      <w:tr w:rsidR="004E5728" w:rsidRPr="00AF165E" w14:paraId="1ED01F9E" w14:textId="77777777" w:rsidTr="004E5728">
        <w:trPr>
          <w:trHeight w:val="300"/>
        </w:trPr>
        <w:tc>
          <w:tcPr>
            <w:tcW w:w="3879" w:type="pct"/>
            <w:gridSpan w:val="8"/>
            <w:noWrap/>
            <w:vAlign w:val="center"/>
          </w:tcPr>
          <w:p w14:paraId="0225D264" w14:textId="77777777" w:rsidR="004E5728" w:rsidRPr="00AF165E" w:rsidRDefault="004E5728" w:rsidP="004E5728">
            <w:pPr>
              <w:spacing w:after="0" w:line="256" w:lineRule="auto"/>
              <w:rPr>
                <w:rFonts w:ascii="Garamond" w:hAnsi="Garamond" w:cs="Arial CYR"/>
              </w:rPr>
            </w:pPr>
          </w:p>
          <w:p w14:paraId="0004FB3B" w14:textId="77777777" w:rsidR="004E5728" w:rsidRPr="00AF165E" w:rsidRDefault="004E5728" w:rsidP="004E5728">
            <w:pPr>
              <w:spacing w:after="0" w:line="256" w:lineRule="auto"/>
              <w:rPr>
                <w:rFonts w:ascii="Garamond" w:hAnsi="Garamond" w:cs="Arial CYR"/>
              </w:rPr>
            </w:pPr>
            <w:r w:rsidRPr="00AF165E">
              <w:rPr>
                <w:rFonts w:ascii="Garamond" w:hAnsi="Garamond" w:cs="Arial CYR"/>
              </w:rPr>
              <w:t xml:space="preserve">Получатель: </w:t>
            </w:r>
          </w:p>
          <w:p w14:paraId="5A26C30D" w14:textId="77777777" w:rsidR="004E5728" w:rsidRPr="00AF165E" w:rsidRDefault="004E5728" w:rsidP="004E5728">
            <w:pPr>
              <w:spacing w:after="0" w:line="256" w:lineRule="auto"/>
              <w:rPr>
                <w:rFonts w:ascii="Garamond" w:hAnsi="Garamond" w:cs="Arial CYR"/>
              </w:rPr>
            </w:pPr>
            <w:r w:rsidRPr="00AF165E">
              <w:rPr>
                <w:rFonts w:ascii="Garamond" w:hAnsi="Garamond" w:cs="Arial CYR"/>
              </w:rPr>
              <w:t>за [расчетный период]</w:t>
            </w:r>
          </w:p>
          <w:p w14:paraId="1C15B88A" w14:textId="77777777" w:rsidR="004E5728" w:rsidRPr="00AF165E" w:rsidRDefault="004E5728" w:rsidP="004E5728">
            <w:pPr>
              <w:spacing w:after="0" w:line="256" w:lineRule="auto"/>
              <w:rPr>
                <w:rFonts w:ascii="Garamond" w:hAnsi="Garamond" w:cs="Arial CYR"/>
              </w:rPr>
            </w:pPr>
            <w:r w:rsidRPr="00AF165E">
              <w:rPr>
                <w:rFonts w:ascii="Garamond" w:hAnsi="Garamond" w:cs="Arial CYR"/>
              </w:rPr>
              <w:t>ценовая зона: ___</w:t>
            </w:r>
          </w:p>
          <w:p w14:paraId="085541A1" w14:textId="77777777" w:rsidR="004E5728" w:rsidRPr="00AF165E" w:rsidRDefault="004E5728" w:rsidP="004E5728">
            <w:pPr>
              <w:spacing w:after="0" w:line="256" w:lineRule="auto"/>
              <w:rPr>
                <w:rFonts w:ascii="Garamond" w:hAnsi="Garamond" w:cs="Arial CYR"/>
                <w:b/>
                <w:bCs/>
              </w:rPr>
            </w:pPr>
            <w:r w:rsidRPr="00AF165E">
              <w:rPr>
                <w:rFonts w:ascii="Garamond" w:hAnsi="Garamond" w:cs="Arial CYR"/>
              </w:rPr>
              <w:t>отбор ресурса по управлению изменением режима потребления: краткосрочный/долгосрочный</w:t>
            </w:r>
          </w:p>
        </w:tc>
        <w:tc>
          <w:tcPr>
            <w:tcW w:w="318" w:type="pct"/>
            <w:gridSpan w:val="2"/>
            <w:vAlign w:val="center"/>
          </w:tcPr>
          <w:p w14:paraId="49C37981" w14:textId="77777777" w:rsidR="004E5728" w:rsidRPr="00AF165E" w:rsidRDefault="004E5728" w:rsidP="004E5728">
            <w:pPr>
              <w:spacing w:after="0" w:line="256" w:lineRule="auto"/>
              <w:rPr>
                <w:rFonts w:ascii="Garamond" w:hAnsi="Garamond" w:cs="Arial CYR"/>
                <w:b/>
                <w:bCs/>
              </w:rPr>
            </w:pPr>
          </w:p>
        </w:tc>
        <w:tc>
          <w:tcPr>
            <w:tcW w:w="318" w:type="pct"/>
            <w:gridSpan w:val="2"/>
            <w:vAlign w:val="center"/>
          </w:tcPr>
          <w:p w14:paraId="6B1936A8" w14:textId="77777777" w:rsidR="004E5728" w:rsidRPr="00AF165E" w:rsidRDefault="004E5728" w:rsidP="004E5728">
            <w:pPr>
              <w:spacing w:after="0" w:line="256" w:lineRule="auto"/>
              <w:rPr>
                <w:rFonts w:ascii="Garamond" w:hAnsi="Garamond" w:cs="Arial CYR"/>
                <w:b/>
                <w:bCs/>
              </w:rPr>
            </w:pPr>
          </w:p>
        </w:tc>
        <w:tc>
          <w:tcPr>
            <w:tcW w:w="484" w:type="pct"/>
            <w:gridSpan w:val="2"/>
            <w:vAlign w:val="center"/>
          </w:tcPr>
          <w:p w14:paraId="4152C158" w14:textId="77777777" w:rsidR="004E5728" w:rsidRPr="00AF165E" w:rsidRDefault="004E5728" w:rsidP="004E5728">
            <w:pPr>
              <w:spacing w:after="0" w:line="256" w:lineRule="auto"/>
              <w:rPr>
                <w:rFonts w:ascii="Garamond" w:hAnsi="Garamond" w:cs="Arial CYR"/>
                <w:b/>
                <w:bCs/>
              </w:rPr>
            </w:pPr>
          </w:p>
        </w:tc>
      </w:tr>
      <w:tr w:rsidR="004E5728" w:rsidRPr="00AF165E" w14:paraId="68EA2DEF" w14:textId="77777777" w:rsidTr="004E5728">
        <w:trPr>
          <w:trHeight w:val="189"/>
        </w:trPr>
        <w:tc>
          <w:tcPr>
            <w:tcW w:w="213" w:type="pct"/>
            <w:noWrap/>
            <w:vAlign w:val="bottom"/>
          </w:tcPr>
          <w:p w14:paraId="3159B14A" w14:textId="77777777" w:rsidR="004E5728" w:rsidRPr="00AF165E" w:rsidRDefault="004E5728" w:rsidP="004E5728">
            <w:pPr>
              <w:spacing w:after="0" w:line="256" w:lineRule="auto"/>
              <w:rPr>
                <w:rFonts w:ascii="Garamond" w:hAnsi="Garamond" w:cs="Calibri"/>
                <w:color w:val="000000"/>
              </w:rPr>
            </w:pPr>
          </w:p>
        </w:tc>
        <w:tc>
          <w:tcPr>
            <w:tcW w:w="277" w:type="pct"/>
            <w:noWrap/>
            <w:vAlign w:val="bottom"/>
          </w:tcPr>
          <w:p w14:paraId="58F322E5" w14:textId="77777777" w:rsidR="004E5728" w:rsidRPr="00AF165E" w:rsidRDefault="004E5728" w:rsidP="004E5728">
            <w:pPr>
              <w:spacing w:after="0" w:line="256" w:lineRule="auto"/>
              <w:rPr>
                <w:rFonts w:ascii="Garamond" w:hAnsi="Garamond" w:cs="Calibri"/>
                <w:color w:val="000000"/>
              </w:rPr>
            </w:pPr>
          </w:p>
        </w:tc>
        <w:tc>
          <w:tcPr>
            <w:tcW w:w="345" w:type="pct"/>
            <w:noWrap/>
            <w:vAlign w:val="bottom"/>
          </w:tcPr>
          <w:p w14:paraId="028EA22E" w14:textId="77777777" w:rsidR="004E5728" w:rsidRPr="00AF165E" w:rsidRDefault="004E5728" w:rsidP="004E5728">
            <w:pPr>
              <w:spacing w:after="0" w:line="256" w:lineRule="auto"/>
              <w:rPr>
                <w:rFonts w:ascii="Garamond" w:hAnsi="Garamond" w:cs="Calibri"/>
                <w:color w:val="000000"/>
              </w:rPr>
            </w:pPr>
          </w:p>
        </w:tc>
        <w:tc>
          <w:tcPr>
            <w:tcW w:w="529" w:type="pct"/>
            <w:noWrap/>
            <w:vAlign w:val="bottom"/>
          </w:tcPr>
          <w:p w14:paraId="34F08345" w14:textId="77777777" w:rsidR="004E5728" w:rsidRPr="00AF165E" w:rsidRDefault="004E5728" w:rsidP="004E5728">
            <w:pPr>
              <w:spacing w:after="0" w:line="256" w:lineRule="auto"/>
              <w:rPr>
                <w:rFonts w:ascii="Garamond" w:hAnsi="Garamond" w:cs="Calibri"/>
                <w:color w:val="000000"/>
              </w:rPr>
            </w:pPr>
          </w:p>
        </w:tc>
        <w:tc>
          <w:tcPr>
            <w:tcW w:w="591" w:type="pct"/>
            <w:noWrap/>
            <w:vAlign w:val="bottom"/>
          </w:tcPr>
          <w:p w14:paraId="09E8CFA1" w14:textId="77777777" w:rsidR="004E5728" w:rsidRPr="00AF165E" w:rsidRDefault="004E5728" w:rsidP="004E5728">
            <w:pPr>
              <w:spacing w:after="0" w:line="256" w:lineRule="auto"/>
              <w:rPr>
                <w:rFonts w:ascii="Garamond" w:hAnsi="Garamond" w:cs="Calibri"/>
                <w:color w:val="000000"/>
              </w:rPr>
            </w:pPr>
          </w:p>
        </w:tc>
        <w:tc>
          <w:tcPr>
            <w:tcW w:w="528" w:type="pct"/>
            <w:noWrap/>
            <w:vAlign w:val="bottom"/>
          </w:tcPr>
          <w:p w14:paraId="43720AA3" w14:textId="77777777" w:rsidR="004E5728" w:rsidRPr="00AF165E" w:rsidRDefault="004E5728" w:rsidP="004E5728">
            <w:pPr>
              <w:spacing w:after="0" w:line="256" w:lineRule="auto"/>
              <w:rPr>
                <w:rFonts w:ascii="Garamond" w:hAnsi="Garamond" w:cs="Calibri"/>
                <w:color w:val="000000"/>
              </w:rPr>
            </w:pPr>
          </w:p>
        </w:tc>
        <w:tc>
          <w:tcPr>
            <w:tcW w:w="549" w:type="pct"/>
            <w:noWrap/>
            <w:vAlign w:val="bottom"/>
          </w:tcPr>
          <w:p w14:paraId="090EDD12" w14:textId="77777777" w:rsidR="004E5728" w:rsidRPr="00AF165E" w:rsidRDefault="004E5728" w:rsidP="004E5728">
            <w:pPr>
              <w:spacing w:after="0" w:line="256" w:lineRule="auto"/>
              <w:rPr>
                <w:rFonts w:ascii="Garamond" w:hAnsi="Garamond" w:cs="Calibri"/>
                <w:color w:val="000000"/>
              </w:rPr>
            </w:pPr>
          </w:p>
        </w:tc>
        <w:tc>
          <w:tcPr>
            <w:tcW w:w="849" w:type="pct"/>
            <w:gridSpan w:val="2"/>
            <w:tcBorders>
              <w:top w:val="nil"/>
              <w:left w:val="nil"/>
              <w:bottom w:val="single" w:sz="12" w:space="0" w:color="auto"/>
              <w:right w:val="nil"/>
            </w:tcBorders>
            <w:noWrap/>
            <w:vAlign w:val="bottom"/>
          </w:tcPr>
          <w:p w14:paraId="1A43A474" w14:textId="77777777" w:rsidR="004E5728" w:rsidRPr="00AF165E" w:rsidRDefault="004E5728" w:rsidP="004E5728">
            <w:pPr>
              <w:spacing w:after="0" w:line="256" w:lineRule="auto"/>
              <w:rPr>
                <w:rFonts w:ascii="Garamond" w:hAnsi="Garamond" w:cs="Calibri"/>
                <w:color w:val="000000"/>
              </w:rPr>
            </w:pPr>
          </w:p>
        </w:tc>
        <w:tc>
          <w:tcPr>
            <w:tcW w:w="318" w:type="pct"/>
            <w:gridSpan w:val="2"/>
            <w:tcBorders>
              <w:top w:val="nil"/>
              <w:left w:val="nil"/>
              <w:bottom w:val="single" w:sz="12" w:space="0" w:color="auto"/>
              <w:right w:val="nil"/>
            </w:tcBorders>
            <w:noWrap/>
            <w:vAlign w:val="bottom"/>
          </w:tcPr>
          <w:p w14:paraId="3008B05C" w14:textId="77777777" w:rsidR="004E5728" w:rsidRPr="00AF165E" w:rsidRDefault="004E5728" w:rsidP="004E5728">
            <w:pPr>
              <w:spacing w:after="0" w:line="256" w:lineRule="auto"/>
              <w:rPr>
                <w:rFonts w:ascii="Garamond" w:hAnsi="Garamond" w:cs="Calibri"/>
                <w:color w:val="000000"/>
              </w:rPr>
            </w:pPr>
          </w:p>
        </w:tc>
        <w:tc>
          <w:tcPr>
            <w:tcW w:w="318" w:type="pct"/>
            <w:gridSpan w:val="2"/>
            <w:tcBorders>
              <w:top w:val="nil"/>
              <w:left w:val="nil"/>
              <w:bottom w:val="single" w:sz="12" w:space="0" w:color="auto"/>
              <w:right w:val="nil"/>
            </w:tcBorders>
            <w:noWrap/>
            <w:vAlign w:val="bottom"/>
          </w:tcPr>
          <w:p w14:paraId="5862986E" w14:textId="77777777" w:rsidR="004E5728" w:rsidRPr="00AF165E" w:rsidRDefault="004E5728" w:rsidP="004E5728">
            <w:pPr>
              <w:spacing w:after="0" w:line="256" w:lineRule="auto"/>
              <w:rPr>
                <w:rFonts w:ascii="Garamond" w:hAnsi="Garamond" w:cs="Calibri"/>
                <w:color w:val="000000"/>
              </w:rPr>
            </w:pPr>
          </w:p>
        </w:tc>
        <w:tc>
          <w:tcPr>
            <w:tcW w:w="484" w:type="pct"/>
            <w:tcBorders>
              <w:top w:val="nil"/>
              <w:left w:val="nil"/>
              <w:bottom w:val="single" w:sz="12" w:space="0" w:color="auto"/>
              <w:right w:val="nil"/>
            </w:tcBorders>
            <w:noWrap/>
            <w:vAlign w:val="bottom"/>
          </w:tcPr>
          <w:p w14:paraId="597E9A16" w14:textId="77777777" w:rsidR="004E5728" w:rsidRPr="00AF165E" w:rsidRDefault="004E5728" w:rsidP="004E5728">
            <w:pPr>
              <w:spacing w:after="0" w:line="256" w:lineRule="auto"/>
              <w:rPr>
                <w:rFonts w:ascii="Garamond" w:hAnsi="Garamond" w:cs="Calibri"/>
                <w:color w:val="000000"/>
              </w:rPr>
            </w:pPr>
          </w:p>
        </w:tc>
      </w:tr>
      <w:tr w:rsidR="004E5728" w:rsidRPr="00205DBB" w14:paraId="4A886BA7" w14:textId="77777777" w:rsidTr="004E5728">
        <w:trPr>
          <w:trHeight w:val="1473"/>
        </w:trPr>
        <w:tc>
          <w:tcPr>
            <w:tcW w:w="213" w:type="pct"/>
            <w:tcBorders>
              <w:top w:val="single" w:sz="12" w:space="0" w:color="000000"/>
              <w:left w:val="single" w:sz="12" w:space="0" w:color="000000"/>
              <w:bottom w:val="single" w:sz="12" w:space="0" w:color="000000"/>
              <w:right w:val="single" w:sz="12" w:space="0" w:color="000000"/>
            </w:tcBorders>
            <w:vAlign w:val="center"/>
          </w:tcPr>
          <w:p w14:paraId="7AF111E5"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 п/п</w:t>
            </w:r>
          </w:p>
        </w:tc>
        <w:tc>
          <w:tcPr>
            <w:tcW w:w="277" w:type="pct"/>
            <w:tcBorders>
              <w:top w:val="single" w:sz="12" w:space="0" w:color="000000"/>
              <w:left w:val="single" w:sz="12" w:space="0" w:color="000000"/>
              <w:bottom w:val="single" w:sz="12" w:space="0" w:color="000000"/>
              <w:right w:val="single" w:sz="12" w:space="0" w:color="000000"/>
            </w:tcBorders>
            <w:vAlign w:val="center"/>
          </w:tcPr>
          <w:p w14:paraId="0D4889DC"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Номер договора</w:t>
            </w:r>
          </w:p>
        </w:tc>
        <w:tc>
          <w:tcPr>
            <w:tcW w:w="345" w:type="pct"/>
            <w:tcBorders>
              <w:top w:val="single" w:sz="12" w:space="0" w:color="000000"/>
              <w:left w:val="single" w:sz="12" w:space="0" w:color="000000"/>
              <w:bottom w:val="single" w:sz="12" w:space="0" w:color="000000"/>
              <w:right w:val="single" w:sz="12" w:space="0" w:color="000000"/>
            </w:tcBorders>
            <w:vAlign w:val="center"/>
          </w:tcPr>
          <w:p w14:paraId="32DD8694"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Дата договора</w:t>
            </w:r>
          </w:p>
        </w:tc>
        <w:tc>
          <w:tcPr>
            <w:tcW w:w="529" w:type="pct"/>
            <w:tcBorders>
              <w:top w:val="single" w:sz="12" w:space="0" w:color="000000"/>
              <w:left w:val="single" w:sz="12" w:space="0" w:color="000000"/>
              <w:bottom w:val="single" w:sz="12" w:space="0" w:color="000000"/>
              <w:right w:val="single" w:sz="12" w:space="0" w:color="000000"/>
            </w:tcBorders>
            <w:vAlign w:val="center"/>
          </w:tcPr>
          <w:p w14:paraId="7780A471"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Наименование субъекта ОРЭМ – исполнителя (краткое)</w:t>
            </w:r>
          </w:p>
        </w:tc>
        <w:tc>
          <w:tcPr>
            <w:tcW w:w="591" w:type="pct"/>
            <w:tcBorders>
              <w:top w:val="single" w:sz="12" w:space="0" w:color="000000"/>
              <w:left w:val="single" w:sz="12" w:space="0" w:color="000000"/>
              <w:bottom w:val="single" w:sz="12" w:space="0" w:color="000000"/>
              <w:right w:val="single" w:sz="12" w:space="0" w:color="000000"/>
            </w:tcBorders>
            <w:vAlign w:val="center"/>
          </w:tcPr>
          <w:p w14:paraId="1D318A99"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Идентификационный код субъекта ОРЭМ – исполнителя</w:t>
            </w:r>
          </w:p>
        </w:tc>
        <w:tc>
          <w:tcPr>
            <w:tcW w:w="528" w:type="pct"/>
            <w:tcBorders>
              <w:top w:val="single" w:sz="12" w:space="0" w:color="000000"/>
              <w:left w:val="single" w:sz="12" w:space="0" w:color="000000"/>
              <w:bottom w:val="single" w:sz="12" w:space="0" w:color="000000"/>
              <w:right w:val="single" w:sz="12" w:space="0" w:color="000000"/>
            </w:tcBorders>
            <w:vAlign w:val="center"/>
          </w:tcPr>
          <w:p w14:paraId="109ED9B0"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Наименование участника ОРЭМ – заказчика (краткое)</w:t>
            </w:r>
          </w:p>
        </w:tc>
        <w:tc>
          <w:tcPr>
            <w:tcW w:w="549" w:type="pct"/>
            <w:tcBorders>
              <w:top w:val="single" w:sz="12" w:space="0" w:color="000000"/>
              <w:left w:val="single" w:sz="12" w:space="0" w:color="000000"/>
              <w:bottom w:val="single" w:sz="12" w:space="0" w:color="000000"/>
              <w:right w:val="single" w:sz="12" w:space="0" w:color="000000"/>
            </w:tcBorders>
            <w:vAlign w:val="center"/>
          </w:tcPr>
          <w:p w14:paraId="39120111"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Идентификационный код участника ОРЭМ – заказчика</w:t>
            </w:r>
          </w:p>
        </w:tc>
        <w:tc>
          <w:tcPr>
            <w:tcW w:w="849" w:type="pct"/>
            <w:gridSpan w:val="2"/>
            <w:tcBorders>
              <w:top w:val="single" w:sz="12" w:space="0" w:color="auto"/>
              <w:left w:val="single" w:sz="12" w:space="0" w:color="auto"/>
              <w:bottom w:val="single" w:sz="12" w:space="0" w:color="auto"/>
              <w:right w:val="single" w:sz="12" w:space="0" w:color="auto"/>
            </w:tcBorders>
            <w:shd w:val="clear" w:color="auto" w:fill="FFFF00"/>
            <w:vAlign w:val="center"/>
          </w:tcPr>
          <w:p w14:paraId="02BFB1A3" w14:textId="77777777" w:rsidR="004E5728" w:rsidRPr="004E5728" w:rsidRDefault="004E5728" w:rsidP="004E5728">
            <w:pPr>
              <w:spacing w:after="0" w:line="256" w:lineRule="auto"/>
              <w:jc w:val="center"/>
              <w:rPr>
                <w:rFonts w:ascii="Garamond" w:hAnsi="Garamond" w:cs="Arial"/>
                <w:b/>
                <w:bCs/>
                <w:highlight w:val="green"/>
              </w:rPr>
            </w:pPr>
            <w:r w:rsidRPr="004E5728">
              <w:rPr>
                <w:rFonts w:ascii="Garamond" w:eastAsia="Times New Roman" w:hAnsi="Garamond" w:cs="Arial CYR"/>
                <w:b/>
                <w:bCs/>
                <w:highlight w:val="yellow"/>
                <w:lang w:eastAsia="ru-RU"/>
              </w:rPr>
              <w:t>Доля, которую пиковое потребление заказчика занимает в пиковом потреблении в ценовой зоне</w:t>
            </w:r>
          </w:p>
        </w:tc>
        <w:tc>
          <w:tcPr>
            <w:tcW w:w="318" w:type="pct"/>
            <w:gridSpan w:val="2"/>
            <w:tcBorders>
              <w:top w:val="single" w:sz="12" w:space="0" w:color="auto"/>
              <w:left w:val="single" w:sz="12" w:space="0" w:color="auto"/>
              <w:bottom w:val="single" w:sz="12" w:space="0" w:color="auto"/>
              <w:right w:val="single" w:sz="12" w:space="0" w:color="auto"/>
            </w:tcBorders>
            <w:vAlign w:val="center"/>
          </w:tcPr>
          <w:p w14:paraId="0F0E6022" w14:textId="77777777" w:rsidR="004E5728" w:rsidRPr="00205DBB" w:rsidRDefault="004E5728" w:rsidP="004E5728">
            <w:pPr>
              <w:spacing w:after="0" w:line="256" w:lineRule="auto"/>
              <w:jc w:val="center"/>
              <w:rPr>
                <w:rFonts w:ascii="Garamond" w:hAnsi="Garamond" w:cs="Arial"/>
                <w:b/>
                <w:bCs/>
              </w:rPr>
            </w:pPr>
            <w:r w:rsidRPr="00205DBB">
              <w:rPr>
                <w:rFonts w:ascii="Garamond" w:hAnsi="Garamond" w:cs="Arial"/>
                <w:b/>
                <w:bCs/>
              </w:rPr>
              <w:t>Стоимость услуги (без НДС)</w:t>
            </w:r>
          </w:p>
        </w:tc>
        <w:tc>
          <w:tcPr>
            <w:tcW w:w="318" w:type="pct"/>
            <w:gridSpan w:val="2"/>
            <w:tcBorders>
              <w:top w:val="single" w:sz="12" w:space="0" w:color="auto"/>
              <w:left w:val="single" w:sz="12" w:space="0" w:color="auto"/>
              <w:bottom w:val="single" w:sz="12" w:space="0" w:color="auto"/>
              <w:right w:val="single" w:sz="12" w:space="0" w:color="auto"/>
            </w:tcBorders>
            <w:vAlign w:val="center"/>
          </w:tcPr>
          <w:p w14:paraId="358AA862" w14:textId="77777777" w:rsidR="004E5728" w:rsidRPr="00205DBB" w:rsidRDefault="004E5728" w:rsidP="004E5728">
            <w:pPr>
              <w:spacing w:after="0" w:line="256" w:lineRule="auto"/>
              <w:jc w:val="center"/>
              <w:rPr>
                <w:rFonts w:ascii="Garamond" w:hAnsi="Garamond" w:cs="Arial"/>
                <w:b/>
                <w:bCs/>
              </w:rPr>
            </w:pPr>
            <w:r w:rsidRPr="00205DBB">
              <w:rPr>
                <w:rFonts w:ascii="Garamond" w:hAnsi="Garamond" w:cs="Arial"/>
                <w:b/>
                <w:bCs/>
              </w:rPr>
              <w:t>Стоимость услуги</w:t>
            </w:r>
          </w:p>
        </w:tc>
        <w:tc>
          <w:tcPr>
            <w:tcW w:w="484" w:type="pct"/>
            <w:tcBorders>
              <w:top w:val="single" w:sz="12" w:space="0" w:color="auto"/>
              <w:left w:val="single" w:sz="12" w:space="0" w:color="auto"/>
              <w:bottom w:val="single" w:sz="12" w:space="0" w:color="auto"/>
              <w:right w:val="single" w:sz="12" w:space="0" w:color="auto"/>
            </w:tcBorders>
            <w:vAlign w:val="center"/>
          </w:tcPr>
          <w:p w14:paraId="236A92A4" w14:textId="77777777" w:rsidR="004E5728" w:rsidRPr="00205DBB" w:rsidRDefault="004E5728" w:rsidP="004E5728">
            <w:pPr>
              <w:spacing w:after="0" w:line="256" w:lineRule="auto"/>
              <w:jc w:val="center"/>
              <w:rPr>
                <w:rFonts w:ascii="Garamond" w:hAnsi="Garamond" w:cs="Arial"/>
                <w:b/>
                <w:bCs/>
              </w:rPr>
            </w:pPr>
            <w:r w:rsidRPr="00205DBB">
              <w:rPr>
                <w:rFonts w:ascii="Garamond" w:hAnsi="Garamond" w:cs="Arial"/>
                <w:b/>
                <w:bCs/>
              </w:rPr>
              <w:t>В т.ч. НДС</w:t>
            </w:r>
          </w:p>
        </w:tc>
      </w:tr>
      <w:tr w:rsidR="004E5728" w:rsidRPr="00205DBB" w14:paraId="3E6C1D14" w14:textId="77777777" w:rsidTr="004E5728">
        <w:trPr>
          <w:trHeight w:val="315"/>
        </w:trPr>
        <w:tc>
          <w:tcPr>
            <w:tcW w:w="213" w:type="pct"/>
            <w:tcBorders>
              <w:top w:val="single" w:sz="4" w:space="0" w:color="auto"/>
              <w:left w:val="single" w:sz="4" w:space="0" w:color="auto"/>
              <w:bottom w:val="single" w:sz="4" w:space="0" w:color="auto"/>
              <w:right w:val="single" w:sz="4" w:space="0" w:color="auto"/>
            </w:tcBorders>
            <w:noWrap/>
            <w:vAlign w:val="center"/>
          </w:tcPr>
          <w:p w14:paraId="6E96C9D8"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277" w:type="pct"/>
            <w:tcBorders>
              <w:top w:val="single" w:sz="4" w:space="0" w:color="auto"/>
              <w:left w:val="nil"/>
              <w:bottom w:val="single" w:sz="4" w:space="0" w:color="auto"/>
              <w:right w:val="single" w:sz="4" w:space="0" w:color="auto"/>
            </w:tcBorders>
            <w:noWrap/>
            <w:vAlign w:val="center"/>
          </w:tcPr>
          <w:p w14:paraId="29CA5E0E"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345" w:type="pct"/>
            <w:tcBorders>
              <w:top w:val="single" w:sz="4" w:space="0" w:color="auto"/>
              <w:left w:val="nil"/>
              <w:bottom w:val="single" w:sz="4" w:space="0" w:color="auto"/>
              <w:right w:val="single" w:sz="4" w:space="0" w:color="auto"/>
            </w:tcBorders>
            <w:noWrap/>
            <w:vAlign w:val="center"/>
          </w:tcPr>
          <w:p w14:paraId="5386F8DB"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529" w:type="pct"/>
            <w:tcBorders>
              <w:top w:val="single" w:sz="4" w:space="0" w:color="auto"/>
              <w:left w:val="nil"/>
              <w:bottom w:val="single" w:sz="4" w:space="0" w:color="auto"/>
              <w:right w:val="single" w:sz="4" w:space="0" w:color="auto"/>
            </w:tcBorders>
            <w:noWrap/>
            <w:vAlign w:val="center"/>
          </w:tcPr>
          <w:p w14:paraId="7C05C51E"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591" w:type="pct"/>
            <w:tcBorders>
              <w:top w:val="single" w:sz="4" w:space="0" w:color="auto"/>
              <w:left w:val="nil"/>
              <w:bottom w:val="single" w:sz="4" w:space="0" w:color="auto"/>
              <w:right w:val="single" w:sz="4" w:space="0" w:color="auto"/>
            </w:tcBorders>
            <w:noWrap/>
            <w:vAlign w:val="center"/>
          </w:tcPr>
          <w:p w14:paraId="04680EC2"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528" w:type="pct"/>
            <w:tcBorders>
              <w:top w:val="single" w:sz="4" w:space="0" w:color="auto"/>
              <w:left w:val="nil"/>
              <w:bottom w:val="single" w:sz="4" w:space="0" w:color="auto"/>
              <w:right w:val="single" w:sz="4" w:space="0" w:color="auto"/>
            </w:tcBorders>
            <w:noWrap/>
            <w:vAlign w:val="center"/>
          </w:tcPr>
          <w:p w14:paraId="270AC986"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549" w:type="pct"/>
            <w:tcBorders>
              <w:top w:val="single" w:sz="4" w:space="0" w:color="auto"/>
              <w:left w:val="nil"/>
              <w:bottom w:val="single" w:sz="4" w:space="0" w:color="auto"/>
              <w:right w:val="single" w:sz="4" w:space="0" w:color="auto"/>
            </w:tcBorders>
            <w:noWrap/>
            <w:vAlign w:val="center"/>
          </w:tcPr>
          <w:p w14:paraId="63E1D120"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849" w:type="pct"/>
            <w:gridSpan w:val="2"/>
            <w:tcBorders>
              <w:top w:val="single" w:sz="12" w:space="0" w:color="auto"/>
              <w:left w:val="nil"/>
              <w:bottom w:val="single" w:sz="4" w:space="0" w:color="auto"/>
              <w:right w:val="single" w:sz="4" w:space="0" w:color="auto"/>
            </w:tcBorders>
            <w:shd w:val="clear" w:color="auto" w:fill="FFFF00"/>
            <w:vAlign w:val="center"/>
          </w:tcPr>
          <w:p w14:paraId="6920A259" w14:textId="77777777" w:rsidR="004E5728" w:rsidRPr="004E5728" w:rsidRDefault="004E5728" w:rsidP="004E5728">
            <w:pPr>
              <w:spacing w:after="0" w:line="256" w:lineRule="auto"/>
              <w:jc w:val="center"/>
              <w:rPr>
                <w:rFonts w:ascii="Garamond" w:hAnsi="Garamond" w:cs="Arial CYR"/>
                <w:b/>
                <w:bCs/>
                <w:highlight w:val="yellow"/>
              </w:rPr>
            </w:pPr>
            <w:r w:rsidRPr="004E5728">
              <w:rPr>
                <w:rFonts w:ascii="Garamond" w:hAnsi="Garamond" w:cs="Arial CYR"/>
                <w:b/>
                <w:bCs/>
                <w:highlight w:val="yellow"/>
              </w:rPr>
              <w:t>%</w:t>
            </w:r>
          </w:p>
        </w:tc>
        <w:tc>
          <w:tcPr>
            <w:tcW w:w="318" w:type="pct"/>
            <w:gridSpan w:val="2"/>
            <w:tcBorders>
              <w:top w:val="single" w:sz="12" w:space="0" w:color="auto"/>
              <w:left w:val="nil"/>
              <w:bottom w:val="single" w:sz="4" w:space="0" w:color="auto"/>
              <w:right w:val="single" w:sz="4" w:space="0" w:color="auto"/>
            </w:tcBorders>
            <w:vAlign w:val="center"/>
          </w:tcPr>
          <w:p w14:paraId="2401157D" w14:textId="77777777" w:rsidR="004E5728" w:rsidRPr="004E5728" w:rsidRDefault="004E5728" w:rsidP="004E5728">
            <w:pPr>
              <w:spacing w:after="0" w:line="256" w:lineRule="auto"/>
              <w:jc w:val="center"/>
              <w:rPr>
                <w:rFonts w:ascii="Garamond" w:hAnsi="Garamond" w:cs="Arial CYR"/>
                <w:b/>
                <w:bCs/>
                <w:highlight w:val="yellow"/>
              </w:rPr>
            </w:pPr>
            <w:r w:rsidRPr="004E5728">
              <w:rPr>
                <w:rFonts w:ascii="Garamond" w:hAnsi="Garamond" w:cs="Arial CYR"/>
                <w:b/>
                <w:bCs/>
                <w:highlight w:val="yellow"/>
              </w:rPr>
              <w:t>руб.</w:t>
            </w:r>
          </w:p>
        </w:tc>
        <w:tc>
          <w:tcPr>
            <w:tcW w:w="318" w:type="pct"/>
            <w:gridSpan w:val="2"/>
            <w:tcBorders>
              <w:top w:val="single" w:sz="12" w:space="0" w:color="auto"/>
              <w:left w:val="nil"/>
              <w:bottom w:val="single" w:sz="4" w:space="0" w:color="auto"/>
              <w:right w:val="single" w:sz="4" w:space="0" w:color="auto"/>
            </w:tcBorders>
            <w:vAlign w:val="center"/>
          </w:tcPr>
          <w:p w14:paraId="58A21820" w14:textId="77777777" w:rsidR="004E5728" w:rsidRPr="004E5728" w:rsidRDefault="004E5728" w:rsidP="004E5728">
            <w:pPr>
              <w:spacing w:after="0" w:line="256" w:lineRule="auto"/>
              <w:jc w:val="center"/>
              <w:rPr>
                <w:rFonts w:ascii="Garamond" w:hAnsi="Garamond" w:cs="Arial CYR"/>
                <w:b/>
                <w:bCs/>
                <w:highlight w:val="yellow"/>
              </w:rPr>
            </w:pPr>
            <w:r w:rsidRPr="004E5728">
              <w:rPr>
                <w:rFonts w:ascii="Garamond" w:hAnsi="Garamond" w:cs="Arial CYR"/>
                <w:b/>
                <w:bCs/>
                <w:highlight w:val="yellow"/>
              </w:rPr>
              <w:t>руб.</w:t>
            </w:r>
          </w:p>
        </w:tc>
        <w:tc>
          <w:tcPr>
            <w:tcW w:w="484" w:type="pct"/>
            <w:tcBorders>
              <w:top w:val="single" w:sz="12" w:space="0" w:color="auto"/>
              <w:left w:val="nil"/>
              <w:bottom w:val="single" w:sz="4" w:space="0" w:color="auto"/>
              <w:right w:val="single" w:sz="4" w:space="0" w:color="auto"/>
            </w:tcBorders>
            <w:vAlign w:val="center"/>
          </w:tcPr>
          <w:p w14:paraId="5D847AE9" w14:textId="77777777" w:rsidR="004E5728" w:rsidRPr="004E5728" w:rsidRDefault="004E5728" w:rsidP="004E5728">
            <w:pPr>
              <w:spacing w:after="0" w:line="256" w:lineRule="auto"/>
              <w:jc w:val="center"/>
              <w:rPr>
                <w:rFonts w:ascii="Garamond" w:hAnsi="Garamond" w:cs="Arial CYR"/>
                <w:b/>
                <w:bCs/>
                <w:highlight w:val="yellow"/>
              </w:rPr>
            </w:pPr>
            <w:r w:rsidRPr="004E5728">
              <w:rPr>
                <w:rFonts w:ascii="Garamond" w:hAnsi="Garamond" w:cs="Arial CYR"/>
                <w:b/>
                <w:bCs/>
                <w:highlight w:val="yellow"/>
              </w:rPr>
              <w:t>руб.</w:t>
            </w:r>
          </w:p>
        </w:tc>
      </w:tr>
      <w:tr w:rsidR="004E5728" w:rsidRPr="00205DBB" w14:paraId="7AF5950D" w14:textId="77777777" w:rsidTr="004E5728">
        <w:trPr>
          <w:trHeight w:val="285"/>
        </w:trPr>
        <w:tc>
          <w:tcPr>
            <w:tcW w:w="213" w:type="pct"/>
            <w:tcBorders>
              <w:top w:val="nil"/>
              <w:left w:val="single" w:sz="4" w:space="0" w:color="auto"/>
              <w:bottom w:val="single" w:sz="4" w:space="0" w:color="auto"/>
              <w:right w:val="single" w:sz="4" w:space="0" w:color="auto"/>
            </w:tcBorders>
            <w:noWrap/>
            <w:vAlign w:val="bottom"/>
          </w:tcPr>
          <w:p w14:paraId="54A45956" w14:textId="77777777" w:rsidR="004E5728" w:rsidRPr="00205DBB" w:rsidRDefault="004E5728" w:rsidP="004E5728">
            <w:pPr>
              <w:spacing w:after="0" w:line="256" w:lineRule="auto"/>
              <w:rPr>
                <w:rFonts w:ascii="Garamond" w:hAnsi="Garamond" w:cs="Arial CYR"/>
              </w:rPr>
            </w:pPr>
          </w:p>
        </w:tc>
        <w:tc>
          <w:tcPr>
            <w:tcW w:w="277" w:type="pct"/>
            <w:tcBorders>
              <w:top w:val="nil"/>
              <w:left w:val="nil"/>
              <w:bottom w:val="single" w:sz="4" w:space="0" w:color="auto"/>
              <w:right w:val="single" w:sz="4" w:space="0" w:color="auto"/>
            </w:tcBorders>
            <w:noWrap/>
            <w:vAlign w:val="bottom"/>
          </w:tcPr>
          <w:p w14:paraId="4004269D" w14:textId="77777777" w:rsidR="004E5728" w:rsidRPr="00205DBB" w:rsidRDefault="004E5728" w:rsidP="004E5728">
            <w:pPr>
              <w:spacing w:after="0" w:line="256" w:lineRule="auto"/>
              <w:rPr>
                <w:rFonts w:ascii="Garamond" w:hAnsi="Garamond" w:cs="Arial CYR"/>
              </w:rPr>
            </w:pPr>
          </w:p>
        </w:tc>
        <w:tc>
          <w:tcPr>
            <w:tcW w:w="345" w:type="pct"/>
            <w:tcBorders>
              <w:top w:val="nil"/>
              <w:left w:val="nil"/>
              <w:bottom w:val="single" w:sz="4" w:space="0" w:color="auto"/>
              <w:right w:val="single" w:sz="4" w:space="0" w:color="auto"/>
            </w:tcBorders>
            <w:noWrap/>
            <w:vAlign w:val="bottom"/>
          </w:tcPr>
          <w:p w14:paraId="7A4A1DDD" w14:textId="77777777" w:rsidR="004E5728" w:rsidRPr="00205DBB" w:rsidRDefault="004E5728" w:rsidP="004E5728">
            <w:pPr>
              <w:spacing w:after="0" w:line="256" w:lineRule="auto"/>
              <w:rPr>
                <w:rFonts w:ascii="Garamond" w:hAnsi="Garamond" w:cs="Arial CYR"/>
              </w:rPr>
            </w:pPr>
          </w:p>
        </w:tc>
        <w:tc>
          <w:tcPr>
            <w:tcW w:w="529" w:type="pct"/>
            <w:tcBorders>
              <w:top w:val="nil"/>
              <w:left w:val="nil"/>
              <w:bottom w:val="single" w:sz="4" w:space="0" w:color="auto"/>
              <w:right w:val="single" w:sz="4" w:space="0" w:color="auto"/>
            </w:tcBorders>
            <w:noWrap/>
            <w:vAlign w:val="bottom"/>
          </w:tcPr>
          <w:p w14:paraId="08689668" w14:textId="77777777" w:rsidR="004E5728" w:rsidRPr="00205DBB" w:rsidRDefault="004E5728" w:rsidP="004E5728">
            <w:pPr>
              <w:spacing w:after="0" w:line="256" w:lineRule="auto"/>
              <w:rPr>
                <w:rFonts w:ascii="Garamond" w:hAnsi="Garamond" w:cs="Arial CYR"/>
              </w:rPr>
            </w:pPr>
          </w:p>
        </w:tc>
        <w:tc>
          <w:tcPr>
            <w:tcW w:w="591" w:type="pct"/>
            <w:tcBorders>
              <w:top w:val="nil"/>
              <w:left w:val="nil"/>
              <w:bottom w:val="single" w:sz="4" w:space="0" w:color="auto"/>
              <w:right w:val="single" w:sz="4" w:space="0" w:color="auto"/>
            </w:tcBorders>
            <w:noWrap/>
            <w:vAlign w:val="bottom"/>
          </w:tcPr>
          <w:p w14:paraId="2F5ED5A5" w14:textId="77777777" w:rsidR="004E5728" w:rsidRPr="00205DBB" w:rsidRDefault="004E5728" w:rsidP="004E5728">
            <w:pPr>
              <w:spacing w:after="0" w:line="256" w:lineRule="auto"/>
              <w:rPr>
                <w:rFonts w:ascii="Garamond" w:hAnsi="Garamond" w:cs="Arial CYR"/>
              </w:rPr>
            </w:pPr>
          </w:p>
        </w:tc>
        <w:tc>
          <w:tcPr>
            <w:tcW w:w="528" w:type="pct"/>
            <w:tcBorders>
              <w:top w:val="nil"/>
              <w:left w:val="nil"/>
              <w:bottom w:val="single" w:sz="4" w:space="0" w:color="auto"/>
              <w:right w:val="single" w:sz="4" w:space="0" w:color="auto"/>
            </w:tcBorders>
            <w:noWrap/>
            <w:vAlign w:val="bottom"/>
          </w:tcPr>
          <w:p w14:paraId="6436E7D1" w14:textId="77777777" w:rsidR="004E5728" w:rsidRPr="00205DBB" w:rsidRDefault="004E5728" w:rsidP="004E5728">
            <w:pPr>
              <w:spacing w:after="0" w:line="256" w:lineRule="auto"/>
              <w:rPr>
                <w:rFonts w:ascii="Garamond" w:hAnsi="Garamond" w:cs="Arial CYR"/>
              </w:rPr>
            </w:pPr>
          </w:p>
        </w:tc>
        <w:tc>
          <w:tcPr>
            <w:tcW w:w="549" w:type="pct"/>
            <w:tcBorders>
              <w:top w:val="nil"/>
              <w:left w:val="nil"/>
              <w:bottom w:val="single" w:sz="4" w:space="0" w:color="auto"/>
              <w:right w:val="single" w:sz="4" w:space="0" w:color="auto"/>
            </w:tcBorders>
            <w:noWrap/>
            <w:vAlign w:val="bottom"/>
          </w:tcPr>
          <w:p w14:paraId="296824B4" w14:textId="77777777" w:rsidR="004E5728" w:rsidRPr="00205DBB" w:rsidRDefault="004E5728" w:rsidP="004E5728">
            <w:pPr>
              <w:spacing w:after="0" w:line="256" w:lineRule="auto"/>
              <w:rPr>
                <w:rFonts w:ascii="Garamond" w:hAnsi="Garamond" w:cs="Arial CYR"/>
              </w:rPr>
            </w:pPr>
          </w:p>
        </w:tc>
        <w:tc>
          <w:tcPr>
            <w:tcW w:w="849" w:type="pct"/>
            <w:gridSpan w:val="2"/>
            <w:tcBorders>
              <w:top w:val="nil"/>
              <w:left w:val="nil"/>
              <w:bottom w:val="single" w:sz="4" w:space="0" w:color="auto"/>
              <w:right w:val="single" w:sz="4" w:space="0" w:color="auto"/>
            </w:tcBorders>
            <w:shd w:val="clear" w:color="auto" w:fill="FFFF00"/>
            <w:vAlign w:val="center"/>
          </w:tcPr>
          <w:p w14:paraId="1B54D6D3" w14:textId="77777777" w:rsidR="004E5728" w:rsidRPr="004E5728" w:rsidRDefault="004E5728" w:rsidP="004E5728">
            <w:pPr>
              <w:spacing w:after="0" w:line="256" w:lineRule="auto"/>
              <w:jc w:val="right"/>
              <w:rPr>
                <w:rFonts w:ascii="Garamond" w:hAnsi="Garamond" w:cs="Arial CYR"/>
                <w:highlight w:val="green"/>
              </w:rPr>
            </w:pPr>
          </w:p>
        </w:tc>
        <w:tc>
          <w:tcPr>
            <w:tcW w:w="318" w:type="pct"/>
            <w:gridSpan w:val="2"/>
            <w:tcBorders>
              <w:top w:val="nil"/>
              <w:left w:val="nil"/>
              <w:bottom w:val="single" w:sz="4" w:space="0" w:color="auto"/>
              <w:right w:val="single" w:sz="4" w:space="0" w:color="auto"/>
            </w:tcBorders>
            <w:vAlign w:val="center"/>
          </w:tcPr>
          <w:p w14:paraId="20C2106E" w14:textId="77777777" w:rsidR="004E5728" w:rsidRPr="00205DBB" w:rsidRDefault="004E5728" w:rsidP="004E5728">
            <w:pPr>
              <w:spacing w:after="0" w:line="256" w:lineRule="auto"/>
              <w:jc w:val="right"/>
              <w:rPr>
                <w:rFonts w:ascii="Garamond" w:hAnsi="Garamond" w:cs="Arial CYR"/>
              </w:rPr>
            </w:pPr>
          </w:p>
        </w:tc>
        <w:tc>
          <w:tcPr>
            <w:tcW w:w="318" w:type="pct"/>
            <w:gridSpan w:val="2"/>
            <w:tcBorders>
              <w:top w:val="nil"/>
              <w:left w:val="nil"/>
              <w:bottom w:val="single" w:sz="4" w:space="0" w:color="auto"/>
              <w:right w:val="single" w:sz="4" w:space="0" w:color="auto"/>
            </w:tcBorders>
            <w:vAlign w:val="center"/>
          </w:tcPr>
          <w:p w14:paraId="4FFD1324" w14:textId="77777777" w:rsidR="004E5728" w:rsidRPr="00205DBB" w:rsidRDefault="004E5728" w:rsidP="004E5728">
            <w:pPr>
              <w:spacing w:after="0" w:line="256" w:lineRule="auto"/>
              <w:jc w:val="right"/>
              <w:rPr>
                <w:rFonts w:ascii="Garamond" w:hAnsi="Garamond" w:cs="Arial CYR"/>
              </w:rPr>
            </w:pPr>
          </w:p>
        </w:tc>
        <w:tc>
          <w:tcPr>
            <w:tcW w:w="484" w:type="pct"/>
            <w:tcBorders>
              <w:top w:val="nil"/>
              <w:left w:val="nil"/>
              <w:bottom w:val="single" w:sz="4" w:space="0" w:color="auto"/>
              <w:right w:val="single" w:sz="4" w:space="0" w:color="auto"/>
            </w:tcBorders>
            <w:vAlign w:val="center"/>
          </w:tcPr>
          <w:p w14:paraId="3AD43B59" w14:textId="77777777" w:rsidR="004E5728" w:rsidRPr="00205DBB" w:rsidRDefault="004E5728" w:rsidP="004E5728">
            <w:pPr>
              <w:spacing w:after="0" w:line="256" w:lineRule="auto"/>
              <w:jc w:val="right"/>
              <w:rPr>
                <w:rFonts w:ascii="Garamond" w:hAnsi="Garamond" w:cs="Arial CYR"/>
              </w:rPr>
            </w:pPr>
          </w:p>
        </w:tc>
      </w:tr>
      <w:tr w:rsidR="004E5728" w:rsidRPr="00205DBB" w14:paraId="61E2E7A1" w14:textId="77777777" w:rsidTr="004E5728">
        <w:trPr>
          <w:trHeight w:val="285"/>
        </w:trPr>
        <w:tc>
          <w:tcPr>
            <w:tcW w:w="213" w:type="pct"/>
            <w:tcBorders>
              <w:top w:val="single" w:sz="4" w:space="0" w:color="auto"/>
              <w:left w:val="single" w:sz="4" w:space="0" w:color="auto"/>
              <w:bottom w:val="single" w:sz="4" w:space="0" w:color="auto"/>
              <w:right w:val="single" w:sz="4" w:space="0" w:color="auto"/>
            </w:tcBorders>
            <w:noWrap/>
            <w:vAlign w:val="bottom"/>
          </w:tcPr>
          <w:p w14:paraId="3A641E1E" w14:textId="77777777" w:rsidR="004E5728" w:rsidRPr="00205DBB" w:rsidRDefault="004E5728" w:rsidP="004E5728">
            <w:pPr>
              <w:spacing w:after="0" w:line="256" w:lineRule="auto"/>
              <w:rPr>
                <w:rFonts w:ascii="Garamond" w:hAnsi="Garamond" w:cs="Calibri"/>
                <w:color w:val="000000"/>
              </w:rPr>
            </w:pPr>
          </w:p>
        </w:tc>
        <w:tc>
          <w:tcPr>
            <w:tcW w:w="277" w:type="pct"/>
            <w:tcBorders>
              <w:top w:val="single" w:sz="4" w:space="0" w:color="auto"/>
              <w:left w:val="single" w:sz="4" w:space="0" w:color="auto"/>
              <w:bottom w:val="single" w:sz="4" w:space="0" w:color="auto"/>
              <w:right w:val="single" w:sz="4" w:space="0" w:color="auto"/>
            </w:tcBorders>
            <w:noWrap/>
            <w:vAlign w:val="bottom"/>
          </w:tcPr>
          <w:p w14:paraId="2DE42B42" w14:textId="77777777" w:rsidR="004E5728" w:rsidRPr="00205DBB" w:rsidRDefault="004E5728" w:rsidP="004E5728">
            <w:pPr>
              <w:spacing w:after="0" w:line="256" w:lineRule="auto"/>
              <w:rPr>
                <w:rFonts w:ascii="Garamond" w:hAnsi="Garamond" w:cs="Calibri"/>
                <w:color w:val="000000"/>
              </w:rPr>
            </w:pPr>
          </w:p>
        </w:tc>
        <w:tc>
          <w:tcPr>
            <w:tcW w:w="345" w:type="pct"/>
            <w:tcBorders>
              <w:top w:val="single" w:sz="4" w:space="0" w:color="auto"/>
              <w:left w:val="single" w:sz="4" w:space="0" w:color="auto"/>
              <w:bottom w:val="single" w:sz="4" w:space="0" w:color="auto"/>
              <w:right w:val="single" w:sz="4" w:space="0" w:color="auto"/>
            </w:tcBorders>
            <w:noWrap/>
            <w:vAlign w:val="bottom"/>
          </w:tcPr>
          <w:p w14:paraId="255C4BF5" w14:textId="77777777" w:rsidR="004E5728" w:rsidRPr="00205DBB" w:rsidRDefault="004E5728" w:rsidP="004E5728">
            <w:pPr>
              <w:spacing w:after="0" w:line="256" w:lineRule="auto"/>
              <w:rPr>
                <w:rFonts w:ascii="Garamond" w:hAnsi="Garamond" w:cs="Calibri"/>
                <w:color w:val="000000"/>
              </w:rPr>
            </w:pPr>
          </w:p>
        </w:tc>
        <w:tc>
          <w:tcPr>
            <w:tcW w:w="529" w:type="pct"/>
            <w:tcBorders>
              <w:top w:val="single" w:sz="4" w:space="0" w:color="auto"/>
              <w:left w:val="single" w:sz="4" w:space="0" w:color="auto"/>
              <w:bottom w:val="single" w:sz="4" w:space="0" w:color="auto"/>
              <w:right w:val="single" w:sz="4" w:space="0" w:color="auto"/>
            </w:tcBorders>
            <w:noWrap/>
            <w:vAlign w:val="bottom"/>
          </w:tcPr>
          <w:p w14:paraId="60DACCB2" w14:textId="77777777" w:rsidR="004E5728" w:rsidRPr="00205DBB" w:rsidRDefault="004E5728" w:rsidP="004E5728">
            <w:pPr>
              <w:spacing w:after="0" w:line="256" w:lineRule="auto"/>
              <w:rPr>
                <w:rFonts w:ascii="Garamond" w:hAnsi="Garamond" w:cs="Calibri"/>
                <w:color w:val="000000"/>
              </w:rPr>
            </w:pPr>
          </w:p>
        </w:tc>
        <w:tc>
          <w:tcPr>
            <w:tcW w:w="591" w:type="pct"/>
            <w:tcBorders>
              <w:top w:val="single" w:sz="4" w:space="0" w:color="auto"/>
              <w:left w:val="single" w:sz="4" w:space="0" w:color="auto"/>
              <w:bottom w:val="single" w:sz="4" w:space="0" w:color="auto"/>
              <w:right w:val="single" w:sz="4" w:space="0" w:color="auto"/>
            </w:tcBorders>
            <w:noWrap/>
            <w:vAlign w:val="bottom"/>
          </w:tcPr>
          <w:p w14:paraId="44EBA893" w14:textId="77777777" w:rsidR="004E5728" w:rsidRPr="00205DBB" w:rsidRDefault="004E5728" w:rsidP="004E5728">
            <w:pPr>
              <w:spacing w:after="0" w:line="256" w:lineRule="auto"/>
              <w:rPr>
                <w:rFonts w:ascii="Garamond" w:hAnsi="Garamond" w:cs="Calibri"/>
                <w:color w:val="000000"/>
              </w:rPr>
            </w:pPr>
          </w:p>
        </w:tc>
        <w:tc>
          <w:tcPr>
            <w:tcW w:w="528" w:type="pct"/>
            <w:tcBorders>
              <w:top w:val="single" w:sz="4" w:space="0" w:color="auto"/>
              <w:left w:val="single" w:sz="4" w:space="0" w:color="auto"/>
              <w:bottom w:val="single" w:sz="4" w:space="0" w:color="auto"/>
              <w:right w:val="single" w:sz="4" w:space="0" w:color="auto"/>
            </w:tcBorders>
            <w:noWrap/>
            <w:vAlign w:val="bottom"/>
          </w:tcPr>
          <w:p w14:paraId="1FAED610" w14:textId="77777777" w:rsidR="004E5728" w:rsidRPr="00205DBB" w:rsidRDefault="004E5728" w:rsidP="004E5728">
            <w:pPr>
              <w:spacing w:after="0" w:line="256" w:lineRule="auto"/>
              <w:rPr>
                <w:rFonts w:ascii="Garamond" w:hAnsi="Garamond" w:cs="Calibri"/>
                <w:color w:val="000000"/>
              </w:rPr>
            </w:pPr>
          </w:p>
        </w:tc>
        <w:tc>
          <w:tcPr>
            <w:tcW w:w="549" w:type="pct"/>
            <w:tcBorders>
              <w:top w:val="single" w:sz="4" w:space="0" w:color="auto"/>
              <w:left w:val="single" w:sz="4" w:space="0" w:color="auto"/>
              <w:bottom w:val="single" w:sz="4" w:space="0" w:color="auto"/>
              <w:right w:val="single" w:sz="4" w:space="0" w:color="auto"/>
            </w:tcBorders>
            <w:noWrap/>
            <w:vAlign w:val="bottom"/>
          </w:tcPr>
          <w:p w14:paraId="1156E24E" w14:textId="77777777" w:rsidR="004E5728" w:rsidRPr="00205DBB" w:rsidRDefault="004E5728" w:rsidP="004E5728">
            <w:pPr>
              <w:spacing w:after="0" w:line="256" w:lineRule="auto"/>
              <w:rPr>
                <w:rFonts w:ascii="Garamond" w:hAnsi="Garamond" w:cs="Calibri"/>
                <w:color w:val="000000"/>
              </w:rPr>
            </w:pPr>
          </w:p>
        </w:tc>
        <w:tc>
          <w:tcPr>
            <w:tcW w:w="849" w:type="pct"/>
            <w:gridSpan w:val="2"/>
            <w:tcBorders>
              <w:top w:val="single" w:sz="4" w:space="0" w:color="auto"/>
              <w:left w:val="single" w:sz="4" w:space="0" w:color="auto"/>
              <w:bottom w:val="single" w:sz="4" w:space="0" w:color="auto"/>
              <w:right w:val="single" w:sz="4" w:space="0" w:color="auto"/>
            </w:tcBorders>
            <w:shd w:val="clear" w:color="auto" w:fill="FFFF00"/>
            <w:noWrap/>
            <w:vAlign w:val="bottom"/>
          </w:tcPr>
          <w:p w14:paraId="4D34908B" w14:textId="77777777" w:rsidR="004E5728" w:rsidRPr="004E5728" w:rsidRDefault="004E5728" w:rsidP="004E5728">
            <w:pPr>
              <w:spacing w:after="0" w:line="256" w:lineRule="auto"/>
              <w:rPr>
                <w:rFonts w:ascii="Garamond" w:hAnsi="Garamond" w:cs="Calibri"/>
                <w:color w:val="000000"/>
                <w:highlight w:val="green"/>
              </w:rPr>
            </w:pPr>
          </w:p>
        </w:tc>
        <w:tc>
          <w:tcPr>
            <w:tcW w:w="318" w:type="pct"/>
            <w:gridSpan w:val="2"/>
            <w:tcBorders>
              <w:top w:val="single" w:sz="4" w:space="0" w:color="auto"/>
              <w:left w:val="single" w:sz="4" w:space="0" w:color="auto"/>
              <w:bottom w:val="single" w:sz="4" w:space="0" w:color="auto"/>
              <w:right w:val="single" w:sz="4" w:space="0" w:color="auto"/>
            </w:tcBorders>
            <w:noWrap/>
            <w:vAlign w:val="bottom"/>
          </w:tcPr>
          <w:p w14:paraId="749A05E6" w14:textId="77777777" w:rsidR="004E5728" w:rsidRPr="00205DBB" w:rsidRDefault="004E5728" w:rsidP="004E5728">
            <w:pPr>
              <w:spacing w:after="0" w:line="256" w:lineRule="auto"/>
              <w:rPr>
                <w:rFonts w:ascii="Garamond" w:hAnsi="Garamond" w:cs="Calibri"/>
                <w:color w:val="000000"/>
              </w:rPr>
            </w:pPr>
          </w:p>
        </w:tc>
        <w:tc>
          <w:tcPr>
            <w:tcW w:w="318" w:type="pct"/>
            <w:gridSpan w:val="2"/>
            <w:tcBorders>
              <w:top w:val="single" w:sz="4" w:space="0" w:color="auto"/>
              <w:left w:val="single" w:sz="4" w:space="0" w:color="auto"/>
              <w:bottom w:val="single" w:sz="4" w:space="0" w:color="auto"/>
              <w:right w:val="single" w:sz="4" w:space="0" w:color="auto"/>
            </w:tcBorders>
            <w:noWrap/>
            <w:vAlign w:val="bottom"/>
          </w:tcPr>
          <w:p w14:paraId="53E14DDA" w14:textId="77777777" w:rsidR="004E5728" w:rsidRPr="00205DBB" w:rsidRDefault="004E5728" w:rsidP="004E5728">
            <w:pPr>
              <w:spacing w:after="0" w:line="256" w:lineRule="auto"/>
              <w:rPr>
                <w:rFonts w:ascii="Garamond" w:hAnsi="Garamond" w:cs="Calibri"/>
                <w:color w:val="000000"/>
              </w:rPr>
            </w:pPr>
          </w:p>
        </w:tc>
        <w:tc>
          <w:tcPr>
            <w:tcW w:w="484" w:type="pct"/>
            <w:tcBorders>
              <w:top w:val="single" w:sz="4" w:space="0" w:color="auto"/>
              <w:left w:val="single" w:sz="4" w:space="0" w:color="auto"/>
              <w:bottom w:val="single" w:sz="4" w:space="0" w:color="auto"/>
              <w:right w:val="single" w:sz="4" w:space="0" w:color="auto"/>
            </w:tcBorders>
            <w:noWrap/>
            <w:vAlign w:val="bottom"/>
          </w:tcPr>
          <w:p w14:paraId="0574836F" w14:textId="77777777" w:rsidR="004E5728" w:rsidRPr="00205DBB" w:rsidRDefault="004E5728" w:rsidP="004E5728">
            <w:pPr>
              <w:spacing w:after="0" w:line="256" w:lineRule="auto"/>
              <w:rPr>
                <w:rFonts w:ascii="Garamond" w:hAnsi="Garamond" w:cs="Calibri"/>
                <w:color w:val="000000"/>
              </w:rPr>
            </w:pPr>
          </w:p>
        </w:tc>
      </w:tr>
    </w:tbl>
    <w:p w14:paraId="58DCEF11" w14:textId="77777777" w:rsidR="004E5728" w:rsidRPr="00205DBB" w:rsidRDefault="004E5728" w:rsidP="004E5728">
      <w:pPr>
        <w:spacing w:after="0"/>
        <w:jc w:val="right"/>
        <w:rPr>
          <w:rFonts w:ascii="Garamond" w:hAnsi="Garamond"/>
        </w:rPr>
      </w:pPr>
    </w:p>
    <w:p w14:paraId="2ECC4860" w14:textId="77777777" w:rsidR="004E5728" w:rsidRPr="00205DBB" w:rsidRDefault="004E5728" w:rsidP="004E5728">
      <w:pPr>
        <w:spacing w:after="0"/>
        <w:jc w:val="right"/>
        <w:rPr>
          <w:rFonts w:ascii="Garamond" w:hAnsi="Garamond"/>
        </w:rPr>
      </w:pPr>
    </w:p>
    <w:p w14:paraId="6E01659C" w14:textId="6B98FA01" w:rsidR="004E5728" w:rsidRPr="003B24E7" w:rsidRDefault="004E5728" w:rsidP="004E5728">
      <w:pPr>
        <w:spacing w:after="0" w:line="240" w:lineRule="auto"/>
        <w:rPr>
          <w:rFonts w:ascii="Garamond" w:hAnsi="Garamond" w:cs="Garamond"/>
          <w:b/>
          <w:bCs/>
          <w:sz w:val="24"/>
          <w:szCs w:val="24"/>
        </w:rPr>
      </w:pPr>
      <w:r w:rsidRPr="003B24E7">
        <w:rPr>
          <w:rFonts w:ascii="Garamond" w:hAnsi="Garamond" w:cs="Garamond"/>
          <w:b/>
          <w:bCs/>
          <w:sz w:val="24"/>
          <w:szCs w:val="24"/>
        </w:rPr>
        <w:t>Предлагаемая редакция</w:t>
      </w:r>
    </w:p>
    <w:p w14:paraId="46A4109A" w14:textId="77777777" w:rsidR="00E54800" w:rsidRDefault="00E54800" w:rsidP="00E54800">
      <w:pPr>
        <w:spacing w:after="0" w:line="240" w:lineRule="auto"/>
        <w:rPr>
          <w:rFonts w:ascii="Garamond" w:hAnsi="Garamond" w:cs="Garamond"/>
          <w:b/>
          <w:bCs/>
          <w:sz w:val="26"/>
          <w:szCs w:val="26"/>
        </w:rPr>
      </w:pPr>
    </w:p>
    <w:p w14:paraId="1F1DB266" w14:textId="77777777" w:rsidR="004E5728" w:rsidRDefault="004E5728" w:rsidP="004E5728">
      <w:pPr>
        <w:spacing w:after="0" w:line="240" w:lineRule="auto"/>
        <w:rPr>
          <w:rFonts w:ascii="Garamond" w:hAnsi="Garamond" w:cs="Garamond"/>
          <w:b/>
          <w:bCs/>
          <w:sz w:val="26"/>
          <w:szCs w:val="26"/>
        </w:rPr>
      </w:pPr>
    </w:p>
    <w:p w14:paraId="5151AD59" w14:textId="77777777" w:rsidR="004E5728" w:rsidRPr="00AF165E" w:rsidRDefault="004E5728" w:rsidP="004E5728">
      <w:pPr>
        <w:spacing w:after="0"/>
        <w:jc w:val="right"/>
        <w:rPr>
          <w:rFonts w:ascii="Garamond" w:hAnsi="Garamond"/>
          <w:b/>
        </w:rPr>
      </w:pPr>
      <w:r w:rsidRPr="00AF165E">
        <w:rPr>
          <w:rFonts w:ascii="Garamond" w:hAnsi="Garamond"/>
          <w:b/>
        </w:rPr>
        <w:t>Приложение 167.1</w:t>
      </w:r>
    </w:p>
    <w:p w14:paraId="4574154F" w14:textId="77777777" w:rsidR="004E5728" w:rsidRPr="00AF165E" w:rsidRDefault="004E5728" w:rsidP="004E5728">
      <w:pPr>
        <w:spacing w:after="0"/>
        <w:jc w:val="center"/>
        <w:rPr>
          <w:rFonts w:ascii="Garamond" w:hAnsi="Garamond"/>
          <w:b/>
        </w:rPr>
      </w:pPr>
    </w:p>
    <w:p w14:paraId="116259B5" w14:textId="77777777" w:rsidR="004E5728" w:rsidRPr="00AF165E" w:rsidRDefault="004E5728" w:rsidP="004E5728">
      <w:pPr>
        <w:spacing w:after="0"/>
        <w:jc w:val="center"/>
        <w:rPr>
          <w:rFonts w:ascii="Garamond" w:hAnsi="Garamond"/>
          <w:b/>
        </w:rPr>
      </w:pPr>
      <w:r w:rsidRPr="00AF165E">
        <w:rPr>
          <w:rFonts w:ascii="Garamond" w:hAnsi="Garamond"/>
          <w:b/>
        </w:rPr>
        <w:t>Реестр финансовых требований по договорам оказания услуг по управлению изменением режима потребления /</w:t>
      </w:r>
    </w:p>
    <w:p w14:paraId="05183EB6" w14:textId="77777777" w:rsidR="004E5728" w:rsidRPr="00AF165E" w:rsidRDefault="004E5728" w:rsidP="004E5728">
      <w:pPr>
        <w:spacing w:after="0"/>
        <w:jc w:val="center"/>
        <w:rPr>
          <w:rFonts w:ascii="Garamond" w:hAnsi="Garamond"/>
          <w:b/>
        </w:rPr>
      </w:pPr>
      <w:r w:rsidRPr="00AF165E">
        <w:rPr>
          <w:rFonts w:ascii="Garamond" w:hAnsi="Garamond"/>
          <w:b/>
        </w:rPr>
        <w:t>Реестр финансовых обязательств по договорам оказания услуг по управлению изменением режима потребления</w:t>
      </w:r>
    </w:p>
    <w:tbl>
      <w:tblPr>
        <w:tblW w:w="5174" w:type="pct"/>
        <w:tblLayout w:type="fixed"/>
        <w:tblLook w:val="04A0" w:firstRow="1" w:lastRow="0" w:firstColumn="1" w:lastColumn="0" w:noHBand="0" w:noVBand="1"/>
      </w:tblPr>
      <w:tblGrid>
        <w:gridCol w:w="620"/>
        <w:gridCol w:w="304"/>
        <w:gridCol w:w="920"/>
        <w:gridCol w:w="914"/>
        <w:gridCol w:w="362"/>
        <w:gridCol w:w="1541"/>
        <w:gridCol w:w="1722"/>
        <w:gridCol w:w="1538"/>
        <w:gridCol w:w="2120"/>
        <w:gridCol w:w="1954"/>
        <w:gridCol w:w="33"/>
        <w:gridCol w:w="893"/>
        <w:gridCol w:w="546"/>
        <w:gridCol w:w="196"/>
        <w:gridCol w:w="1221"/>
        <w:gridCol w:w="193"/>
      </w:tblGrid>
      <w:tr w:rsidR="004E5728" w:rsidRPr="00AF165E" w14:paraId="19231996" w14:textId="77777777" w:rsidTr="00CE6595">
        <w:trPr>
          <w:gridAfter w:val="12"/>
          <w:wAfter w:w="4085" w:type="pct"/>
          <w:trHeight w:val="300"/>
        </w:trPr>
        <w:tc>
          <w:tcPr>
            <w:tcW w:w="307" w:type="pct"/>
            <w:gridSpan w:val="2"/>
            <w:vAlign w:val="center"/>
          </w:tcPr>
          <w:p w14:paraId="0E2A8A50" w14:textId="77777777" w:rsidR="004E5728" w:rsidRPr="00AF165E" w:rsidRDefault="004E5728" w:rsidP="004E5728">
            <w:pPr>
              <w:spacing w:after="0" w:line="256" w:lineRule="auto"/>
              <w:rPr>
                <w:rFonts w:ascii="Garamond" w:hAnsi="Garamond" w:cs="Arial CYR"/>
                <w:b/>
                <w:bCs/>
              </w:rPr>
            </w:pPr>
          </w:p>
        </w:tc>
        <w:tc>
          <w:tcPr>
            <w:tcW w:w="608" w:type="pct"/>
            <w:gridSpan w:val="2"/>
            <w:vAlign w:val="center"/>
          </w:tcPr>
          <w:p w14:paraId="1108C966" w14:textId="77777777" w:rsidR="004E5728" w:rsidRPr="00AF165E" w:rsidRDefault="004E5728" w:rsidP="004E5728">
            <w:pPr>
              <w:spacing w:after="0" w:line="256" w:lineRule="auto"/>
              <w:rPr>
                <w:rFonts w:ascii="Garamond" w:hAnsi="Garamond" w:cs="Arial CYR"/>
                <w:b/>
                <w:bCs/>
              </w:rPr>
            </w:pPr>
          </w:p>
        </w:tc>
      </w:tr>
      <w:tr w:rsidR="004E5728" w:rsidRPr="00AF165E" w14:paraId="6DD74D71" w14:textId="77777777" w:rsidTr="00CE6595">
        <w:trPr>
          <w:trHeight w:val="300"/>
        </w:trPr>
        <w:tc>
          <w:tcPr>
            <w:tcW w:w="3978" w:type="pct"/>
            <w:gridSpan w:val="10"/>
            <w:noWrap/>
            <w:vAlign w:val="center"/>
          </w:tcPr>
          <w:p w14:paraId="72994690" w14:textId="77777777" w:rsidR="004E5728" w:rsidRPr="00AF165E" w:rsidRDefault="004E5728" w:rsidP="004E5728">
            <w:pPr>
              <w:spacing w:after="0" w:line="256" w:lineRule="auto"/>
              <w:rPr>
                <w:rFonts w:ascii="Garamond" w:hAnsi="Garamond" w:cs="Arial CYR"/>
              </w:rPr>
            </w:pPr>
            <w:r w:rsidRPr="00AF165E">
              <w:rPr>
                <w:rFonts w:ascii="Garamond" w:hAnsi="Garamond" w:cs="Arial CYR"/>
              </w:rPr>
              <w:t xml:space="preserve">Получатель: </w:t>
            </w:r>
          </w:p>
          <w:p w14:paraId="7D34EF8E" w14:textId="77777777" w:rsidR="004E5728" w:rsidRPr="00AF165E" w:rsidRDefault="004E5728" w:rsidP="004E5728">
            <w:pPr>
              <w:spacing w:after="0" w:line="256" w:lineRule="auto"/>
              <w:rPr>
                <w:rFonts w:ascii="Garamond" w:hAnsi="Garamond" w:cs="Arial CYR"/>
              </w:rPr>
            </w:pPr>
            <w:r w:rsidRPr="00AF165E">
              <w:rPr>
                <w:rFonts w:ascii="Garamond" w:hAnsi="Garamond" w:cs="Arial CYR"/>
              </w:rPr>
              <w:t>за [расчетный период]</w:t>
            </w:r>
          </w:p>
          <w:p w14:paraId="72D7147E" w14:textId="77777777" w:rsidR="004E5728" w:rsidRPr="00AF165E" w:rsidRDefault="004E5728" w:rsidP="004E5728">
            <w:pPr>
              <w:spacing w:after="0" w:line="256" w:lineRule="auto"/>
              <w:rPr>
                <w:rFonts w:ascii="Garamond" w:hAnsi="Garamond" w:cs="Arial CYR"/>
              </w:rPr>
            </w:pPr>
            <w:r w:rsidRPr="00AF165E">
              <w:rPr>
                <w:rFonts w:ascii="Garamond" w:hAnsi="Garamond" w:cs="Arial CYR"/>
              </w:rPr>
              <w:t>ценовая зона: ___</w:t>
            </w:r>
          </w:p>
          <w:p w14:paraId="403A13FE" w14:textId="77777777" w:rsidR="004E5728" w:rsidRPr="00AF165E" w:rsidRDefault="00E85452" w:rsidP="004E5728">
            <w:pPr>
              <w:spacing w:after="0" w:line="256" w:lineRule="auto"/>
              <w:rPr>
                <w:rFonts w:ascii="Garamond" w:hAnsi="Garamond" w:cs="Arial CYR"/>
                <w:b/>
                <w:bCs/>
              </w:rPr>
            </w:pPr>
            <w:r w:rsidRPr="008C6FEC">
              <w:rPr>
                <w:rFonts w:ascii="Garamond" w:hAnsi="Garamond" w:cs="Arial CYR"/>
                <w:highlight w:val="yellow"/>
              </w:rPr>
              <w:lastRenderedPageBreak/>
              <w:t>Вид</w:t>
            </w:r>
            <w:r>
              <w:rPr>
                <w:rFonts w:ascii="Garamond" w:hAnsi="Garamond" w:cs="Arial CYR"/>
              </w:rPr>
              <w:t xml:space="preserve"> </w:t>
            </w:r>
            <w:r w:rsidR="004E5728" w:rsidRPr="00AF165E">
              <w:rPr>
                <w:rFonts w:ascii="Garamond" w:hAnsi="Garamond" w:cs="Arial CYR"/>
              </w:rPr>
              <w:t>отбор</w:t>
            </w:r>
            <w:r w:rsidRPr="008C6FEC">
              <w:rPr>
                <w:rFonts w:ascii="Garamond" w:hAnsi="Garamond" w:cs="Arial CYR"/>
                <w:highlight w:val="yellow"/>
              </w:rPr>
              <w:t>а</w:t>
            </w:r>
            <w:r w:rsidR="004E5728" w:rsidRPr="00AF165E">
              <w:rPr>
                <w:rFonts w:ascii="Garamond" w:hAnsi="Garamond" w:cs="Arial CYR"/>
              </w:rPr>
              <w:t xml:space="preserve"> ресурса по управлению изменением режима потребления: краткосрочный/долгосрочный</w:t>
            </w:r>
          </w:p>
        </w:tc>
        <w:tc>
          <w:tcPr>
            <w:tcW w:w="307" w:type="pct"/>
            <w:gridSpan w:val="2"/>
            <w:vAlign w:val="center"/>
          </w:tcPr>
          <w:p w14:paraId="0F1DD89C" w14:textId="77777777" w:rsidR="004E5728" w:rsidRPr="00AF165E" w:rsidRDefault="004E5728" w:rsidP="004E5728">
            <w:pPr>
              <w:spacing w:after="0" w:line="256" w:lineRule="auto"/>
              <w:rPr>
                <w:rFonts w:ascii="Garamond" w:hAnsi="Garamond" w:cs="Arial CYR"/>
                <w:b/>
                <w:bCs/>
              </w:rPr>
            </w:pPr>
          </w:p>
        </w:tc>
        <w:tc>
          <w:tcPr>
            <w:tcW w:w="246" w:type="pct"/>
            <w:gridSpan w:val="2"/>
            <w:vAlign w:val="center"/>
          </w:tcPr>
          <w:p w14:paraId="070B8A47" w14:textId="77777777" w:rsidR="004E5728" w:rsidRPr="00AF165E" w:rsidRDefault="004E5728" w:rsidP="004E5728">
            <w:pPr>
              <w:spacing w:after="0" w:line="256" w:lineRule="auto"/>
              <w:rPr>
                <w:rFonts w:ascii="Garamond" w:hAnsi="Garamond" w:cs="Arial CYR"/>
                <w:b/>
                <w:bCs/>
              </w:rPr>
            </w:pPr>
          </w:p>
        </w:tc>
        <w:tc>
          <w:tcPr>
            <w:tcW w:w="470" w:type="pct"/>
            <w:gridSpan w:val="2"/>
            <w:vAlign w:val="center"/>
          </w:tcPr>
          <w:p w14:paraId="60C482B5" w14:textId="77777777" w:rsidR="004E5728" w:rsidRPr="00AF165E" w:rsidRDefault="004E5728" w:rsidP="004E5728">
            <w:pPr>
              <w:spacing w:after="0" w:line="256" w:lineRule="auto"/>
              <w:rPr>
                <w:rFonts w:ascii="Garamond" w:hAnsi="Garamond" w:cs="Arial CYR"/>
                <w:b/>
                <w:bCs/>
              </w:rPr>
            </w:pPr>
          </w:p>
        </w:tc>
      </w:tr>
      <w:tr w:rsidR="004E5728" w:rsidRPr="00AF165E" w14:paraId="37B1990D" w14:textId="77777777" w:rsidTr="00CE6595">
        <w:trPr>
          <w:gridAfter w:val="1"/>
          <w:wAfter w:w="65" w:type="pct"/>
          <w:trHeight w:val="189"/>
        </w:trPr>
        <w:tc>
          <w:tcPr>
            <w:tcW w:w="206" w:type="pct"/>
            <w:noWrap/>
            <w:vAlign w:val="bottom"/>
          </w:tcPr>
          <w:p w14:paraId="77C2D345" w14:textId="77777777" w:rsidR="004E5728" w:rsidRPr="00AF165E" w:rsidRDefault="004E5728" w:rsidP="004E5728">
            <w:pPr>
              <w:spacing w:after="0" w:line="256" w:lineRule="auto"/>
              <w:rPr>
                <w:rFonts w:ascii="Garamond" w:hAnsi="Garamond" w:cs="Calibri"/>
                <w:color w:val="000000"/>
              </w:rPr>
            </w:pPr>
          </w:p>
        </w:tc>
        <w:tc>
          <w:tcPr>
            <w:tcW w:w="406" w:type="pct"/>
            <w:gridSpan w:val="2"/>
            <w:noWrap/>
            <w:vAlign w:val="bottom"/>
          </w:tcPr>
          <w:p w14:paraId="082FFB93" w14:textId="77777777" w:rsidR="004E5728" w:rsidRPr="00AF165E" w:rsidRDefault="004E5728" w:rsidP="004E5728">
            <w:pPr>
              <w:spacing w:after="0" w:line="256" w:lineRule="auto"/>
              <w:rPr>
                <w:rFonts w:ascii="Garamond" w:hAnsi="Garamond" w:cs="Calibri"/>
                <w:color w:val="000000"/>
              </w:rPr>
            </w:pPr>
          </w:p>
        </w:tc>
        <w:tc>
          <w:tcPr>
            <w:tcW w:w="423" w:type="pct"/>
            <w:gridSpan w:val="2"/>
            <w:noWrap/>
            <w:vAlign w:val="bottom"/>
          </w:tcPr>
          <w:p w14:paraId="33D2F378" w14:textId="77777777" w:rsidR="004E5728" w:rsidRPr="00AF165E" w:rsidRDefault="004E5728" w:rsidP="004E5728">
            <w:pPr>
              <w:spacing w:after="0" w:line="256" w:lineRule="auto"/>
              <w:rPr>
                <w:rFonts w:ascii="Garamond" w:hAnsi="Garamond" w:cs="Calibri"/>
                <w:color w:val="000000"/>
              </w:rPr>
            </w:pPr>
          </w:p>
        </w:tc>
        <w:tc>
          <w:tcPr>
            <w:tcW w:w="511" w:type="pct"/>
            <w:noWrap/>
            <w:vAlign w:val="bottom"/>
          </w:tcPr>
          <w:p w14:paraId="3ED31DDB" w14:textId="77777777" w:rsidR="004E5728" w:rsidRPr="00AF165E" w:rsidRDefault="004E5728" w:rsidP="004E5728">
            <w:pPr>
              <w:spacing w:after="0" w:line="256" w:lineRule="auto"/>
              <w:rPr>
                <w:rFonts w:ascii="Garamond" w:hAnsi="Garamond" w:cs="Calibri"/>
                <w:color w:val="000000"/>
              </w:rPr>
            </w:pPr>
          </w:p>
        </w:tc>
        <w:tc>
          <w:tcPr>
            <w:tcW w:w="571" w:type="pct"/>
            <w:noWrap/>
            <w:vAlign w:val="bottom"/>
          </w:tcPr>
          <w:p w14:paraId="442D3D8A" w14:textId="77777777" w:rsidR="004E5728" w:rsidRPr="00AF165E" w:rsidRDefault="004E5728" w:rsidP="004E5728">
            <w:pPr>
              <w:spacing w:after="0" w:line="256" w:lineRule="auto"/>
              <w:rPr>
                <w:rFonts w:ascii="Garamond" w:hAnsi="Garamond" w:cs="Calibri"/>
                <w:color w:val="000000"/>
              </w:rPr>
            </w:pPr>
          </w:p>
        </w:tc>
        <w:tc>
          <w:tcPr>
            <w:tcW w:w="510" w:type="pct"/>
            <w:noWrap/>
            <w:vAlign w:val="bottom"/>
          </w:tcPr>
          <w:p w14:paraId="169EAEF4" w14:textId="77777777" w:rsidR="004E5728" w:rsidRPr="00AF165E" w:rsidRDefault="004E5728" w:rsidP="004E5728">
            <w:pPr>
              <w:spacing w:after="0" w:line="256" w:lineRule="auto"/>
              <w:rPr>
                <w:rFonts w:ascii="Garamond" w:hAnsi="Garamond" w:cs="Calibri"/>
                <w:color w:val="000000"/>
              </w:rPr>
            </w:pPr>
          </w:p>
        </w:tc>
        <w:tc>
          <w:tcPr>
            <w:tcW w:w="703" w:type="pct"/>
            <w:noWrap/>
            <w:vAlign w:val="bottom"/>
          </w:tcPr>
          <w:p w14:paraId="60AA759E" w14:textId="77777777" w:rsidR="004E5728" w:rsidRPr="00AF165E" w:rsidRDefault="004E5728" w:rsidP="004E5728">
            <w:pPr>
              <w:spacing w:after="0" w:line="256" w:lineRule="auto"/>
              <w:rPr>
                <w:rFonts w:ascii="Garamond" w:hAnsi="Garamond" w:cs="Calibri"/>
                <w:color w:val="000000"/>
              </w:rPr>
            </w:pPr>
          </w:p>
        </w:tc>
        <w:tc>
          <w:tcPr>
            <w:tcW w:w="659" w:type="pct"/>
            <w:gridSpan w:val="2"/>
            <w:tcBorders>
              <w:top w:val="nil"/>
              <w:left w:val="nil"/>
              <w:bottom w:val="single" w:sz="12" w:space="0" w:color="auto"/>
              <w:right w:val="nil"/>
            </w:tcBorders>
            <w:noWrap/>
            <w:vAlign w:val="bottom"/>
          </w:tcPr>
          <w:p w14:paraId="066F2A55" w14:textId="77777777" w:rsidR="004E5728" w:rsidRPr="00AF165E" w:rsidRDefault="004E5728" w:rsidP="004E5728">
            <w:pPr>
              <w:spacing w:after="0" w:line="256" w:lineRule="auto"/>
              <w:rPr>
                <w:rFonts w:ascii="Garamond" w:hAnsi="Garamond" w:cs="Calibri"/>
                <w:color w:val="000000"/>
              </w:rPr>
            </w:pPr>
          </w:p>
        </w:tc>
        <w:tc>
          <w:tcPr>
            <w:tcW w:w="477" w:type="pct"/>
            <w:gridSpan w:val="2"/>
            <w:tcBorders>
              <w:top w:val="nil"/>
              <w:left w:val="nil"/>
              <w:bottom w:val="single" w:sz="12" w:space="0" w:color="auto"/>
              <w:right w:val="nil"/>
            </w:tcBorders>
            <w:noWrap/>
            <w:vAlign w:val="bottom"/>
          </w:tcPr>
          <w:p w14:paraId="71B7C2FC" w14:textId="77777777" w:rsidR="004E5728" w:rsidRPr="00AF165E" w:rsidRDefault="004E5728" w:rsidP="004E5728">
            <w:pPr>
              <w:spacing w:after="0" w:line="256" w:lineRule="auto"/>
              <w:rPr>
                <w:rFonts w:ascii="Garamond" w:hAnsi="Garamond" w:cs="Calibri"/>
                <w:color w:val="000000"/>
              </w:rPr>
            </w:pPr>
          </w:p>
        </w:tc>
        <w:tc>
          <w:tcPr>
            <w:tcW w:w="470" w:type="pct"/>
            <w:gridSpan w:val="2"/>
            <w:tcBorders>
              <w:top w:val="nil"/>
              <w:left w:val="nil"/>
              <w:bottom w:val="single" w:sz="12" w:space="0" w:color="auto"/>
              <w:right w:val="nil"/>
            </w:tcBorders>
            <w:noWrap/>
            <w:vAlign w:val="bottom"/>
          </w:tcPr>
          <w:p w14:paraId="31C04205" w14:textId="77777777" w:rsidR="004E5728" w:rsidRPr="00AF165E" w:rsidRDefault="004E5728" w:rsidP="004E5728">
            <w:pPr>
              <w:spacing w:after="0" w:line="256" w:lineRule="auto"/>
              <w:rPr>
                <w:rFonts w:ascii="Garamond" w:hAnsi="Garamond" w:cs="Calibri"/>
                <w:color w:val="000000"/>
              </w:rPr>
            </w:pPr>
          </w:p>
        </w:tc>
      </w:tr>
      <w:tr w:rsidR="004E5728" w:rsidRPr="00205DBB" w14:paraId="6ACD8749" w14:textId="77777777" w:rsidTr="00CE6595">
        <w:trPr>
          <w:gridAfter w:val="1"/>
          <w:wAfter w:w="65" w:type="pct"/>
          <w:trHeight w:val="1473"/>
        </w:trPr>
        <w:tc>
          <w:tcPr>
            <w:tcW w:w="206" w:type="pct"/>
            <w:tcBorders>
              <w:top w:val="single" w:sz="12" w:space="0" w:color="000000"/>
              <w:left w:val="single" w:sz="12" w:space="0" w:color="000000"/>
              <w:bottom w:val="single" w:sz="12" w:space="0" w:color="000000"/>
              <w:right w:val="single" w:sz="12" w:space="0" w:color="000000"/>
            </w:tcBorders>
            <w:vAlign w:val="center"/>
          </w:tcPr>
          <w:p w14:paraId="33495C65"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 п/п</w:t>
            </w:r>
          </w:p>
        </w:tc>
        <w:tc>
          <w:tcPr>
            <w:tcW w:w="406" w:type="pct"/>
            <w:gridSpan w:val="2"/>
            <w:tcBorders>
              <w:top w:val="single" w:sz="12" w:space="0" w:color="000000"/>
              <w:left w:val="single" w:sz="12" w:space="0" w:color="000000"/>
              <w:bottom w:val="single" w:sz="12" w:space="0" w:color="000000"/>
              <w:right w:val="single" w:sz="12" w:space="0" w:color="000000"/>
            </w:tcBorders>
            <w:vAlign w:val="center"/>
          </w:tcPr>
          <w:p w14:paraId="206A4BE9"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Номер договора</w:t>
            </w:r>
          </w:p>
        </w:tc>
        <w:tc>
          <w:tcPr>
            <w:tcW w:w="423" w:type="pct"/>
            <w:gridSpan w:val="2"/>
            <w:tcBorders>
              <w:top w:val="single" w:sz="12" w:space="0" w:color="000000"/>
              <w:left w:val="single" w:sz="12" w:space="0" w:color="000000"/>
              <w:bottom w:val="single" w:sz="12" w:space="0" w:color="000000"/>
              <w:right w:val="single" w:sz="12" w:space="0" w:color="000000"/>
            </w:tcBorders>
            <w:vAlign w:val="center"/>
          </w:tcPr>
          <w:p w14:paraId="28EEEC7B"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Дата договора</w:t>
            </w:r>
          </w:p>
        </w:tc>
        <w:tc>
          <w:tcPr>
            <w:tcW w:w="511" w:type="pct"/>
            <w:tcBorders>
              <w:top w:val="single" w:sz="12" w:space="0" w:color="000000"/>
              <w:left w:val="single" w:sz="12" w:space="0" w:color="000000"/>
              <w:bottom w:val="single" w:sz="12" w:space="0" w:color="000000"/>
              <w:right w:val="single" w:sz="12" w:space="0" w:color="000000"/>
            </w:tcBorders>
            <w:vAlign w:val="center"/>
          </w:tcPr>
          <w:p w14:paraId="70F3056B"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Наименование субъекта ОРЭМ – исполнителя (краткое)</w:t>
            </w:r>
          </w:p>
        </w:tc>
        <w:tc>
          <w:tcPr>
            <w:tcW w:w="571" w:type="pct"/>
            <w:tcBorders>
              <w:top w:val="single" w:sz="12" w:space="0" w:color="000000"/>
              <w:left w:val="single" w:sz="12" w:space="0" w:color="000000"/>
              <w:bottom w:val="single" w:sz="12" w:space="0" w:color="000000"/>
              <w:right w:val="single" w:sz="12" w:space="0" w:color="000000"/>
            </w:tcBorders>
            <w:vAlign w:val="center"/>
          </w:tcPr>
          <w:p w14:paraId="3623D8CD"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Идентификационный код субъекта ОРЭМ – исполнителя</w:t>
            </w:r>
          </w:p>
        </w:tc>
        <w:tc>
          <w:tcPr>
            <w:tcW w:w="510" w:type="pct"/>
            <w:tcBorders>
              <w:top w:val="single" w:sz="12" w:space="0" w:color="000000"/>
              <w:left w:val="single" w:sz="12" w:space="0" w:color="000000"/>
              <w:bottom w:val="single" w:sz="12" w:space="0" w:color="000000"/>
              <w:right w:val="single" w:sz="12" w:space="0" w:color="000000"/>
            </w:tcBorders>
            <w:vAlign w:val="center"/>
          </w:tcPr>
          <w:p w14:paraId="1840FEED"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Наименование участника ОРЭМ – заказчика (краткое)</w:t>
            </w:r>
          </w:p>
        </w:tc>
        <w:tc>
          <w:tcPr>
            <w:tcW w:w="703" w:type="pct"/>
            <w:tcBorders>
              <w:top w:val="single" w:sz="12" w:space="0" w:color="000000"/>
              <w:left w:val="single" w:sz="12" w:space="0" w:color="000000"/>
              <w:bottom w:val="single" w:sz="12" w:space="0" w:color="000000"/>
              <w:right w:val="single" w:sz="12" w:space="0" w:color="000000"/>
            </w:tcBorders>
            <w:vAlign w:val="center"/>
          </w:tcPr>
          <w:p w14:paraId="10808465" w14:textId="77777777" w:rsidR="004E5728" w:rsidRPr="00205DBB" w:rsidRDefault="004E5728" w:rsidP="004E5728">
            <w:pPr>
              <w:spacing w:after="0" w:line="256" w:lineRule="auto"/>
              <w:jc w:val="center"/>
              <w:rPr>
                <w:rFonts w:ascii="Garamond" w:hAnsi="Garamond" w:cs="Arial CYR"/>
                <w:b/>
                <w:bCs/>
              </w:rPr>
            </w:pPr>
            <w:r w:rsidRPr="00205DBB">
              <w:rPr>
                <w:rFonts w:ascii="Garamond" w:hAnsi="Garamond" w:cs="Arial CYR"/>
                <w:b/>
                <w:bCs/>
              </w:rPr>
              <w:t>Идентификационный код участника ОРЭМ – заказчика</w:t>
            </w:r>
          </w:p>
        </w:tc>
        <w:tc>
          <w:tcPr>
            <w:tcW w:w="659" w:type="pct"/>
            <w:gridSpan w:val="2"/>
            <w:tcBorders>
              <w:top w:val="single" w:sz="12" w:space="0" w:color="auto"/>
              <w:left w:val="single" w:sz="12" w:space="0" w:color="auto"/>
              <w:bottom w:val="single" w:sz="12" w:space="0" w:color="auto"/>
              <w:right w:val="single" w:sz="12" w:space="0" w:color="auto"/>
            </w:tcBorders>
            <w:vAlign w:val="center"/>
          </w:tcPr>
          <w:p w14:paraId="2D63D64F" w14:textId="77777777" w:rsidR="004E5728" w:rsidRPr="00205DBB" w:rsidRDefault="004E5728" w:rsidP="004E5728">
            <w:pPr>
              <w:spacing w:after="0" w:line="256" w:lineRule="auto"/>
              <w:jc w:val="center"/>
              <w:rPr>
                <w:rFonts w:ascii="Garamond" w:hAnsi="Garamond" w:cs="Arial"/>
                <w:b/>
                <w:bCs/>
              </w:rPr>
            </w:pPr>
            <w:r w:rsidRPr="00205DBB">
              <w:rPr>
                <w:rFonts w:ascii="Garamond" w:hAnsi="Garamond" w:cs="Arial"/>
                <w:b/>
                <w:bCs/>
              </w:rPr>
              <w:t>Стоимость услуги (без НДС)</w:t>
            </w:r>
            <w:r w:rsidRPr="004E5728">
              <w:rPr>
                <w:rFonts w:ascii="Garamond" w:hAnsi="Garamond" w:cs="Arial"/>
                <w:b/>
                <w:bCs/>
                <w:highlight w:val="yellow"/>
              </w:rPr>
              <w:t>, руб.</w:t>
            </w:r>
          </w:p>
        </w:tc>
        <w:tc>
          <w:tcPr>
            <w:tcW w:w="477" w:type="pct"/>
            <w:gridSpan w:val="2"/>
            <w:tcBorders>
              <w:top w:val="single" w:sz="12" w:space="0" w:color="auto"/>
              <w:left w:val="single" w:sz="12" w:space="0" w:color="auto"/>
              <w:bottom w:val="single" w:sz="12" w:space="0" w:color="auto"/>
              <w:right w:val="single" w:sz="12" w:space="0" w:color="auto"/>
            </w:tcBorders>
            <w:vAlign w:val="center"/>
          </w:tcPr>
          <w:p w14:paraId="6A215057" w14:textId="77777777" w:rsidR="004E5728" w:rsidRPr="00205DBB" w:rsidRDefault="004E5728" w:rsidP="004E5728">
            <w:pPr>
              <w:spacing w:after="0" w:line="256" w:lineRule="auto"/>
              <w:jc w:val="center"/>
              <w:rPr>
                <w:rFonts w:ascii="Garamond" w:hAnsi="Garamond" w:cs="Arial"/>
                <w:b/>
                <w:bCs/>
              </w:rPr>
            </w:pPr>
            <w:r w:rsidRPr="00205DBB">
              <w:rPr>
                <w:rFonts w:ascii="Garamond" w:hAnsi="Garamond" w:cs="Arial"/>
                <w:b/>
                <w:bCs/>
              </w:rPr>
              <w:t>Стоимость услуги</w:t>
            </w:r>
            <w:r w:rsidRPr="004E5728">
              <w:rPr>
                <w:rFonts w:ascii="Garamond" w:hAnsi="Garamond" w:cs="Arial"/>
                <w:b/>
                <w:bCs/>
                <w:highlight w:val="yellow"/>
              </w:rPr>
              <w:t>, руб.</w:t>
            </w:r>
          </w:p>
        </w:tc>
        <w:tc>
          <w:tcPr>
            <w:tcW w:w="470" w:type="pct"/>
            <w:gridSpan w:val="2"/>
            <w:tcBorders>
              <w:top w:val="single" w:sz="12" w:space="0" w:color="auto"/>
              <w:left w:val="single" w:sz="12" w:space="0" w:color="auto"/>
              <w:bottom w:val="single" w:sz="12" w:space="0" w:color="auto"/>
              <w:right w:val="single" w:sz="12" w:space="0" w:color="auto"/>
            </w:tcBorders>
            <w:vAlign w:val="center"/>
          </w:tcPr>
          <w:p w14:paraId="1B1409ED" w14:textId="77777777" w:rsidR="004E5728" w:rsidRPr="00205DBB" w:rsidRDefault="004E5728" w:rsidP="004E5728">
            <w:pPr>
              <w:spacing w:after="0" w:line="256" w:lineRule="auto"/>
              <w:jc w:val="center"/>
              <w:rPr>
                <w:rFonts w:ascii="Garamond" w:hAnsi="Garamond" w:cs="Arial"/>
                <w:b/>
                <w:bCs/>
              </w:rPr>
            </w:pPr>
            <w:r w:rsidRPr="00205DBB">
              <w:rPr>
                <w:rFonts w:ascii="Garamond" w:hAnsi="Garamond" w:cs="Arial"/>
                <w:b/>
                <w:bCs/>
              </w:rPr>
              <w:t>В т.ч. НДС</w:t>
            </w:r>
            <w:r w:rsidRPr="004E5728">
              <w:rPr>
                <w:rFonts w:ascii="Garamond" w:hAnsi="Garamond" w:cs="Arial"/>
                <w:b/>
                <w:bCs/>
                <w:highlight w:val="yellow"/>
              </w:rPr>
              <w:t>, руб.</w:t>
            </w:r>
          </w:p>
        </w:tc>
      </w:tr>
      <w:tr w:rsidR="004E5728" w:rsidRPr="00205DBB" w14:paraId="0B798672" w14:textId="77777777" w:rsidTr="00CE6595">
        <w:trPr>
          <w:gridAfter w:val="1"/>
          <w:wAfter w:w="65" w:type="pct"/>
          <w:trHeight w:val="315"/>
        </w:trPr>
        <w:tc>
          <w:tcPr>
            <w:tcW w:w="206" w:type="pct"/>
            <w:tcBorders>
              <w:top w:val="single" w:sz="4" w:space="0" w:color="auto"/>
              <w:left w:val="single" w:sz="4" w:space="0" w:color="auto"/>
              <w:bottom w:val="single" w:sz="4" w:space="0" w:color="auto"/>
              <w:right w:val="single" w:sz="4" w:space="0" w:color="auto"/>
            </w:tcBorders>
            <w:noWrap/>
            <w:vAlign w:val="center"/>
          </w:tcPr>
          <w:p w14:paraId="69CBF294"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406" w:type="pct"/>
            <w:gridSpan w:val="2"/>
            <w:tcBorders>
              <w:top w:val="single" w:sz="4" w:space="0" w:color="auto"/>
              <w:left w:val="nil"/>
              <w:bottom w:val="single" w:sz="4" w:space="0" w:color="auto"/>
              <w:right w:val="single" w:sz="4" w:space="0" w:color="auto"/>
            </w:tcBorders>
            <w:noWrap/>
            <w:vAlign w:val="center"/>
          </w:tcPr>
          <w:p w14:paraId="502609BB"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423" w:type="pct"/>
            <w:gridSpan w:val="2"/>
            <w:tcBorders>
              <w:top w:val="single" w:sz="4" w:space="0" w:color="auto"/>
              <w:left w:val="nil"/>
              <w:bottom w:val="single" w:sz="4" w:space="0" w:color="auto"/>
              <w:right w:val="single" w:sz="4" w:space="0" w:color="auto"/>
            </w:tcBorders>
            <w:noWrap/>
            <w:vAlign w:val="center"/>
          </w:tcPr>
          <w:p w14:paraId="5E502F56"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511" w:type="pct"/>
            <w:tcBorders>
              <w:top w:val="single" w:sz="4" w:space="0" w:color="auto"/>
              <w:left w:val="nil"/>
              <w:bottom w:val="single" w:sz="4" w:space="0" w:color="auto"/>
              <w:right w:val="single" w:sz="4" w:space="0" w:color="auto"/>
            </w:tcBorders>
            <w:noWrap/>
            <w:vAlign w:val="center"/>
          </w:tcPr>
          <w:p w14:paraId="4534DF5E"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571" w:type="pct"/>
            <w:tcBorders>
              <w:top w:val="single" w:sz="4" w:space="0" w:color="auto"/>
              <w:left w:val="nil"/>
              <w:bottom w:val="single" w:sz="4" w:space="0" w:color="auto"/>
              <w:right w:val="single" w:sz="4" w:space="0" w:color="auto"/>
            </w:tcBorders>
            <w:noWrap/>
            <w:vAlign w:val="center"/>
          </w:tcPr>
          <w:p w14:paraId="1869ECEC"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510" w:type="pct"/>
            <w:tcBorders>
              <w:top w:val="single" w:sz="4" w:space="0" w:color="auto"/>
              <w:left w:val="nil"/>
              <w:bottom w:val="single" w:sz="4" w:space="0" w:color="auto"/>
              <w:right w:val="single" w:sz="4" w:space="0" w:color="auto"/>
            </w:tcBorders>
            <w:noWrap/>
            <w:vAlign w:val="center"/>
          </w:tcPr>
          <w:p w14:paraId="32B2D00F"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703" w:type="pct"/>
            <w:tcBorders>
              <w:top w:val="single" w:sz="4" w:space="0" w:color="auto"/>
              <w:left w:val="nil"/>
              <w:bottom w:val="single" w:sz="4" w:space="0" w:color="auto"/>
              <w:right w:val="single" w:sz="4" w:space="0" w:color="auto"/>
            </w:tcBorders>
            <w:noWrap/>
            <w:vAlign w:val="center"/>
          </w:tcPr>
          <w:p w14:paraId="10E49D61" w14:textId="77777777" w:rsidR="004E5728" w:rsidRPr="00205DBB" w:rsidRDefault="004E5728" w:rsidP="004E5728">
            <w:pPr>
              <w:spacing w:after="0" w:line="256" w:lineRule="auto"/>
              <w:rPr>
                <w:rFonts w:ascii="Garamond" w:hAnsi="Garamond" w:cs="Calibri"/>
                <w:color w:val="000000"/>
              </w:rPr>
            </w:pPr>
            <w:r w:rsidRPr="00205DBB">
              <w:rPr>
                <w:rFonts w:ascii="Garamond" w:hAnsi="Garamond" w:cs="Calibri"/>
                <w:color w:val="000000"/>
              </w:rPr>
              <w:t> </w:t>
            </w:r>
          </w:p>
        </w:tc>
        <w:tc>
          <w:tcPr>
            <w:tcW w:w="659" w:type="pct"/>
            <w:gridSpan w:val="2"/>
            <w:tcBorders>
              <w:top w:val="single" w:sz="12" w:space="0" w:color="auto"/>
              <w:left w:val="nil"/>
              <w:bottom w:val="single" w:sz="4" w:space="0" w:color="auto"/>
              <w:right w:val="single" w:sz="4" w:space="0" w:color="auto"/>
            </w:tcBorders>
            <w:vAlign w:val="center"/>
          </w:tcPr>
          <w:p w14:paraId="2D76421E" w14:textId="77777777" w:rsidR="004E5728" w:rsidRPr="00205DBB" w:rsidRDefault="004E5728" w:rsidP="004E5728">
            <w:pPr>
              <w:spacing w:after="0" w:line="256" w:lineRule="auto"/>
              <w:jc w:val="center"/>
              <w:rPr>
                <w:rFonts w:ascii="Garamond" w:hAnsi="Garamond" w:cs="Arial CYR"/>
                <w:b/>
                <w:bCs/>
              </w:rPr>
            </w:pPr>
          </w:p>
        </w:tc>
        <w:tc>
          <w:tcPr>
            <w:tcW w:w="477" w:type="pct"/>
            <w:gridSpan w:val="2"/>
            <w:tcBorders>
              <w:top w:val="single" w:sz="12" w:space="0" w:color="auto"/>
              <w:left w:val="nil"/>
              <w:bottom w:val="single" w:sz="4" w:space="0" w:color="auto"/>
              <w:right w:val="single" w:sz="4" w:space="0" w:color="auto"/>
            </w:tcBorders>
            <w:vAlign w:val="center"/>
          </w:tcPr>
          <w:p w14:paraId="2CD3555D" w14:textId="77777777" w:rsidR="004E5728" w:rsidRPr="00205DBB" w:rsidRDefault="004E5728" w:rsidP="004E5728">
            <w:pPr>
              <w:spacing w:after="0" w:line="256" w:lineRule="auto"/>
              <w:jc w:val="center"/>
              <w:rPr>
                <w:rFonts w:ascii="Garamond" w:hAnsi="Garamond" w:cs="Arial CYR"/>
                <w:b/>
                <w:bCs/>
              </w:rPr>
            </w:pPr>
          </w:p>
        </w:tc>
        <w:tc>
          <w:tcPr>
            <w:tcW w:w="470" w:type="pct"/>
            <w:gridSpan w:val="2"/>
            <w:tcBorders>
              <w:top w:val="single" w:sz="12" w:space="0" w:color="auto"/>
              <w:left w:val="nil"/>
              <w:bottom w:val="single" w:sz="4" w:space="0" w:color="auto"/>
              <w:right w:val="single" w:sz="4" w:space="0" w:color="auto"/>
            </w:tcBorders>
            <w:vAlign w:val="center"/>
          </w:tcPr>
          <w:p w14:paraId="427E89CE" w14:textId="77777777" w:rsidR="004E5728" w:rsidRPr="00205DBB" w:rsidRDefault="004E5728" w:rsidP="004E5728">
            <w:pPr>
              <w:spacing w:after="0" w:line="256" w:lineRule="auto"/>
              <w:jc w:val="center"/>
              <w:rPr>
                <w:rFonts w:ascii="Garamond" w:hAnsi="Garamond" w:cs="Arial CYR"/>
                <w:b/>
                <w:bCs/>
              </w:rPr>
            </w:pPr>
          </w:p>
        </w:tc>
      </w:tr>
      <w:tr w:rsidR="004E5728" w:rsidRPr="00205DBB" w14:paraId="56134E6B" w14:textId="77777777" w:rsidTr="00CE6595">
        <w:trPr>
          <w:gridAfter w:val="1"/>
          <w:wAfter w:w="65" w:type="pct"/>
          <w:trHeight w:val="285"/>
        </w:trPr>
        <w:tc>
          <w:tcPr>
            <w:tcW w:w="206" w:type="pct"/>
            <w:tcBorders>
              <w:top w:val="nil"/>
              <w:left w:val="single" w:sz="4" w:space="0" w:color="auto"/>
              <w:bottom w:val="single" w:sz="4" w:space="0" w:color="auto"/>
              <w:right w:val="single" w:sz="4" w:space="0" w:color="auto"/>
            </w:tcBorders>
            <w:noWrap/>
            <w:vAlign w:val="bottom"/>
          </w:tcPr>
          <w:p w14:paraId="50277863" w14:textId="77777777" w:rsidR="004E5728" w:rsidRPr="00205DBB" w:rsidRDefault="004E5728" w:rsidP="004E5728">
            <w:pPr>
              <w:spacing w:after="0" w:line="256" w:lineRule="auto"/>
              <w:rPr>
                <w:rFonts w:ascii="Garamond" w:hAnsi="Garamond" w:cs="Arial CYR"/>
              </w:rPr>
            </w:pPr>
          </w:p>
        </w:tc>
        <w:tc>
          <w:tcPr>
            <w:tcW w:w="406" w:type="pct"/>
            <w:gridSpan w:val="2"/>
            <w:tcBorders>
              <w:top w:val="nil"/>
              <w:left w:val="nil"/>
              <w:bottom w:val="single" w:sz="4" w:space="0" w:color="auto"/>
              <w:right w:val="single" w:sz="4" w:space="0" w:color="auto"/>
            </w:tcBorders>
            <w:noWrap/>
            <w:vAlign w:val="bottom"/>
          </w:tcPr>
          <w:p w14:paraId="154257EB" w14:textId="77777777" w:rsidR="004E5728" w:rsidRPr="00205DBB" w:rsidRDefault="004E5728" w:rsidP="004E5728">
            <w:pPr>
              <w:spacing w:after="0" w:line="256" w:lineRule="auto"/>
              <w:rPr>
                <w:rFonts w:ascii="Garamond" w:hAnsi="Garamond" w:cs="Arial CYR"/>
              </w:rPr>
            </w:pPr>
          </w:p>
        </w:tc>
        <w:tc>
          <w:tcPr>
            <w:tcW w:w="423" w:type="pct"/>
            <w:gridSpan w:val="2"/>
            <w:tcBorders>
              <w:top w:val="nil"/>
              <w:left w:val="nil"/>
              <w:bottom w:val="single" w:sz="4" w:space="0" w:color="auto"/>
              <w:right w:val="single" w:sz="4" w:space="0" w:color="auto"/>
            </w:tcBorders>
            <w:noWrap/>
            <w:vAlign w:val="bottom"/>
          </w:tcPr>
          <w:p w14:paraId="2D337FB4" w14:textId="77777777" w:rsidR="004E5728" w:rsidRPr="00205DBB" w:rsidRDefault="004E5728" w:rsidP="004E5728">
            <w:pPr>
              <w:spacing w:after="0" w:line="256" w:lineRule="auto"/>
              <w:rPr>
                <w:rFonts w:ascii="Garamond" w:hAnsi="Garamond" w:cs="Arial CYR"/>
              </w:rPr>
            </w:pPr>
          </w:p>
        </w:tc>
        <w:tc>
          <w:tcPr>
            <w:tcW w:w="511" w:type="pct"/>
            <w:tcBorders>
              <w:top w:val="nil"/>
              <w:left w:val="nil"/>
              <w:bottom w:val="single" w:sz="4" w:space="0" w:color="auto"/>
              <w:right w:val="single" w:sz="4" w:space="0" w:color="auto"/>
            </w:tcBorders>
            <w:noWrap/>
            <w:vAlign w:val="bottom"/>
          </w:tcPr>
          <w:p w14:paraId="2BB6F21C" w14:textId="77777777" w:rsidR="004E5728" w:rsidRPr="00205DBB" w:rsidRDefault="004E5728" w:rsidP="004E5728">
            <w:pPr>
              <w:spacing w:after="0" w:line="256" w:lineRule="auto"/>
              <w:rPr>
                <w:rFonts w:ascii="Garamond" w:hAnsi="Garamond" w:cs="Arial CYR"/>
              </w:rPr>
            </w:pPr>
          </w:p>
        </w:tc>
        <w:tc>
          <w:tcPr>
            <w:tcW w:w="571" w:type="pct"/>
            <w:tcBorders>
              <w:top w:val="nil"/>
              <w:left w:val="nil"/>
              <w:bottom w:val="single" w:sz="4" w:space="0" w:color="auto"/>
              <w:right w:val="single" w:sz="4" w:space="0" w:color="auto"/>
            </w:tcBorders>
            <w:noWrap/>
            <w:vAlign w:val="bottom"/>
          </w:tcPr>
          <w:p w14:paraId="2472EE38" w14:textId="77777777" w:rsidR="004E5728" w:rsidRPr="00205DBB" w:rsidRDefault="004E5728" w:rsidP="004E5728">
            <w:pPr>
              <w:spacing w:after="0" w:line="256" w:lineRule="auto"/>
              <w:rPr>
                <w:rFonts w:ascii="Garamond" w:hAnsi="Garamond" w:cs="Arial CYR"/>
              </w:rPr>
            </w:pPr>
          </w:p>
        </w:tc>
        <w:tc>
          <w:tcPr>
            <w:tcW w:w="510" w:type="pct"/>
            <w:tcBorders>
              <w:top w:val="nil"/>
              <w:left w:val="nil"/>
              <w:bottom w:val="single" w:sz="4" w:space="0" w:color="auto"/>
              <w:right w:val="single" w:sz="4" w:space="0" w:color="auto"/>
            </w:tcBorders>
            <w:noWrap/>
            <w:vAlign w:val="bottom"/>
          </w:tcPr>
          <w:p w14:paraId="6829B036" w14:textId="77777777" w:rsidR="004E5728" w:rsidRPr="00205DBB" w:rsidRDefault="004E5728" w:rsidP="004E5728">
            <w:pPr>
              <w:spacing w:after="0" w:line="256" w:lineRule="auto"/>
              <w:rPr>
                <w:rFonts w:ascii="Garamond" w:hAnsi="Garamond" w:cs="Arial CYR"/>
              </w:rPr>
            </w:pPr>
          </w:p>
        </w:tc>
        <w:tc>
          <w:tcPr>
            <w:tcW w:w="703" w:type="pct"/>
            <w:tcBorders>
              <w:top w:val="nil"/>
              <w:left w:val="nil"/>
              <w:bottom w:val="single" w:sz="4" w:space="0" w:color="auto"/>
              <w:right w:val="single" w:sz="4" w:space="0" w:color="auto"/>
            </w:tcBorders>
            <w:noWrap/>
            <w:vAlign w:val="bottom"/>
          </w:tcPr>
          <w:p w14:paraId="2259E79A" w14:textId="77777777" w:rsidR="004E5728" w:rsidRPr="00205DBB" w:rsidRDefault="004E5728" w:rsidP="004E5728">
            <w:pPr>
              <w:spacing w:after="0" w:line="256" w:lineRule="auto"/>
              <w:rPr>
                <w:rFonts w:ascii="Garamond" w:hAnsi="Garamond" w:cs="Arial CYR"/>
              </w:rPr>
            </w:pPr>
          </w:p>
        </w:tc>
        <w:tc>
          <w:tcPr>
            <w:tcW w:w="659" w:type="pct"/>
            <w:gridSpan w:val="2"/>
            <w:tcBorders>
              <w:top w:val="nil"/>
              <w:left w:val="nil"/>
              <w:bottom w:val="single" w:sz="4" w:space="0" w:color="auto"/>
              <w:right w:val="single" w:sz="4" w:space="0" w:color="auto"/>
            </w:tcBorders>
            <w:vAlign w:val="center"/>
          </w:tcPr>
          <w:p w14:paraId="6E16CC92" w14:textId="77777777" w:rsidR="004E5728" w:rsidRPr="00205DBB" w:rsidRDefault="004E5728" w:rsidP="004E5728">
            <w:pPr>
              <w:spacing w:after="0" w:line="256" w:lineRule="auto"/>
              <w:jc w:val="right"/>
              <w:rPr>
                <w:rFonts w:ascii="Garamond" w:hAnsi="Garamond" w:cs="Arial CYR"/>
              </w:rPr>
            </w:pPr>
          </w:p>
        </w:tc>
        <w:tc>
          <w:tcPr>
            <w:tcW w:w="477" w:type="pct"/>
            <w:gridSpan w:val="2"/>
            <w:tcBorders>
              <w:top w:val="nil"/>
              <w:left w:val="nil"/>
              <w:bottom w:val="single" w:sz="4" w:space="0" w:color="auto"/>
              <w:right w:val="single" w:sz="4" w:space="0" w:color="auto"/>
            </w:tcBorders>
            <w:vAlign w:val="center"/>
          </w:tcPr>
          <w:p w14:paraId="7BB2DDC5" w14:textId="77777777" w:rsidR="004E5728" w:rsidRPr="00205DBB" w:rsidRDefault="004E5728" w:rsidP="004E5728">
            <w:pPr>
              <w:spacing w:after="0" w:line="256" w:lineRule="auto"/>
              <w:jc w:val="right"/>
              <w:rPr>
                <w:rFonts w:ascii="Garamond" w:hAnsi="Garamond" w:cs="Arial CYR"/>
              </w:rPr>
            </w:pPr>
          </w:p>
        </w:tc>
        <w:tc>
          <w:tcPr>
            <w:tcW w:w="470" w:type="pct"/>
            <w:gridSpan w:val="2"/>
            <w:tcBorders>
              <w:top w:val="nil"/>
              <w:left w:val="nil"/>
              <w:bottom w:val="single" w:sz="4" w:space="0" w:color="auto"/>
              <w:right w:val="single" w:sz="4" w:space="0" w:color="auto"/>
            </w:tcBorders>
            <w:vAlign w:val="center"/>
          </w:tcPr>
          <w:p w14:paraId="17F2BB97" w14:textId="77777777" w:rsidR="004E5728" w:rsidRPr="00205DBB" w:rsidRDefault="004E5728" w:rsidP="004E5728">
            <w:pPr>
              <w:spacing w:after="0" w:line="256" w:lineRule="auto"/>
              <w:jc w:val="right"/>
              <w:rPr>
                <w:rFonts w:ascii="Garamond" w:hAnsi="Garamond" w:cs="Arial CYR"/>
              </w:rPr>
            </w:pPr>
          </w:p>
        </w:tc>
      </w:tr>
      <w:tr w:rsidR="004E5728" w:rsidRPr="00205DBB" w14:paraId="045450C0" w14:textId="77777777" w:rsidTr="00CE6595">
        <w:trPr>
          <w:gridAfter w:val="1"/>
          <w:wAfter w:w="65" w:type="pct"/>
          <w:trHeight w:val="285"/>
        </w:trPr>
        <w:tc>
          <w:tcPr>
            <w:tcW w:w="206" w:type="pct"/>
            <w:tcBorders>
              <w:top w:val="single" w:sz="4" w:space="0" w:color="auto"/>
              <w:left w:val="single" w:sz="4" w:space="0" w:color="auto"/>
              <w:bottom w:val="single" w:sz="4" w:space="0" w:color="auto"/>
              <w:right w:val="single" w:sz="4" w:space="0" w:color="auto"/>
            </w:tcBorders>
            <w:noWrap/>
            <w:vAlign w:val="bottom"/>
          </w:tcPr>
          <w:p w14:paraId="3DB45269" w14:textId="77777777" w:rsidR="004E5728" w:rsidRPr="00205DBB" w:rsidRDefault="004E5728" w:rsidP="004E5728">
            <w:pPr>
              <w:spacing w:after="0" w:line="256" w:lineRule="auto"/>
              <w:rPr>
                <w:rFonts w:ascii="Garamond" w:hAnsi="Garamond" w:cs="Calibri"/>
                <w:color w:val="000000"/>
              </w:rPr>
            </w:pPr>
          </w:p>
        </w:tc>
        <w:tc>
          <w:tcPr>
            <w:tcW w:w="406" w:type="pct"/>
            <w:gridSpan w:val="2"/>
            <w:tcBorders>
              <w:top w:val="single" w:sz="4" w:space="0" w:color="auto"/>
              <w:left w:val="single" w:sz="4" w:space="0" w:color="auto"/>
              <w:bottom w:val="single" w:sz="4" w:space="0" w:color="auto"/>
              <w:right w:val="single" w:sz="4" w:space="0" w:color="auto"/>
            </w:tcBorders>
            <w:noWrap/>
            <w:vAlign w:val="bottom"/>
          </w:tcPr>
          <w:p w14:paraId="49CA636E" w14:textId="77777777" w:rsidR="004E5728" w:rsidRPr="00205DBB" w:rsidRDefault="004E5728" w:rsidP="004E5728">
            <w:pPr>
              <w:spacing w:after="0" w:line="256" w:lineRule="auto"/>
              <w:rPr>
                <w:rFonts w:ascii="Garamond" w:hAnsi="Garamond" w:cs="Calibri"/>
                <w:color w:val="000000"/>
              </w:rPr>
            </w:pPr>
          </w:p>
        </w:tc>
        <w:tc>
          <w:tcPr>
            <w:tcW w:w="423" w:type="pct"/>
            <w:gridSpan w:val="2"/>
            <w:tcBorders>
              <w:top w:val="single" w:sz="4" w:space="0" w:color="auto"/>
              <w:left w:val="single" w:sz="4" w:space="0" w:color="auto"/>
              <w:bottom w:val="single" w:sz="4" w:space="0" w:color="auto"/>
              <w:right w:val="single" w:sz="4" w:space="0" w:color="auto"/>
            </w:tcBorders>
            <w:noWrap/>
            <w:vAlign w:val="bottom"/>
          </w:tcPr>
          <w:p w14:paraId="74555244" w14:textId="77777777" w:rsidR="004E5728" w:rsidRPr="00205DBB" w:rsidRDefault="004E5728" w:rsidP="004E5728">
            <w:pPr>
              <w:spacing w:after="0" w:line="256" w:lineRule="auto"/>
              <w:rPr>
                <w:rFonts w:ascii="Garamond" w:hAnsi="Garamond" w:cs="Calibri"/>
                <w:color w:val="000000"/>
              </w:rPr>
            </w:pPr>
          </w:p>
        </w:tc>
        <w:tc>
          <w:tcPr>
            <w:tcW w:w="511" w:type="pct"/>
            <w:tcBorders>
              <w:top w:val="single" w:sz="4" w:space="0" w:color="auto"/>
              <w:left w:val="single" w:sz="4" w:space="0" w:color="auto"/>
              <w:bottom w:val="single" w:sz="4" w:space="0" w:color="auto"/>
              <w:right w:val="single" w:sz="4" w:space="0" w:color="auto"/>
            </w:tcBorders>
            <w:noWrap/>
            <w:vAlign w:val="bottom"/>
          </w:tcPr>
          <w:p w14:paraId="0841FCB5" w14:textId="77777777" w:rsidR="004E5728" w:rsidRPr="00205DBB" w:rsidRDefault="004E5728" w:rsidP="004E5728">
            <w:pPr>
              <w:spacing w:after="0" w:line="256" w:lineRule="auto"/>
              <w:rPr>
                <w:rFonts w:ascii="Garamond" w:hAnsi="Garamond" w:cs="Calibri"/>
                <w:color w:val="000000"/>
              </w:rPr>
            </w:pPr>
          </w:p>
        </w:tc>
        <w:tc>
          <w:tcPr>
            <w:tcW w:w="571" w:type="pct"/>
            <w:tcBorders>
              <w:top w:val="single" w:sz="4" w:space="0" w:color="auto"/>
              <w:left w:val="single" w:sz="4" w:space="0" w:color="auto"/>
              <w:bottom w:val="single" w:sz="4" w:space="0" w:color="auto"/>
              <w:right w:val="single" w:sz="4" w:space="0" w:color="auto"/>
            </w:tcBorders>
            <w:noWrap/>
            <w:vAlign w:val="bottom"/>
          </w:tcPr>
          <w:p w14:paraId="668864EC" w14:textId="77777777" w:rsidR="004E5728" w:rsidRPr="00205DBB" w:rsidRDefault="004E5728" w:rsidP="004E5728">
            <w:pPr>
              <w:spacing w:after="0" w:line="256" w:lineRule="auto"/>
              <w:rPr>
                <w:rFonts w:ascii="Garamond" w:hAnsi="Garamond" w:cs="Calibri"/>
                <w:color w:val="000000"/>
              </w:rPr>
            </w:pPr>
          </w:p>
        </w:tc>
        <w:tc>
          <w:tcPr>
            <w:tcW w:w="510" w:type="pct"/>
            <w:tcBorders>
              <w:top w:val="single" w:sz="4" w:space="0" w:color="auto"/>
              <w:left w:val="single" w:sz="4" w:space="0" w:color="auto"/>
              <w:bottom w:val="single" w:sz="4" w:space="0" w:color="auto"/>
              <w:right w:val="single" w:sz="4" w:space="0" w:color="auto"/>
            </w:tcBorders>
            <w:noWrap/>
            <w:vAlign w:val="bottom"/>
          </w:tcPr>
          <w:p w14:paraId="1994A248" w14:textId="77777777" w:rsidR="004E5728" w:rsidRPr="00205DBB" w:rsidRDefault="004E5728" w:rsidP="004E5728">
            <w:pPr>
              <w:spacing w:after="0" w:line="256" w:lineRule="auto"/>
              <w:rPr>
                <w:rFonts w:ascii="Garamond" w:hAnsi="Garamond" w:cs="Calibri"/>
                <w:color w:val="000000"/>
              </w:rPr>
            </w:pPr>
          </w:p>
        </w:tc>
        <w:tc>
          <w:tcPr>
            <w:tcW w:w="703" w:type="pct"/>
            <w:tcBorders>
              <w:top w:val="single" w:sz="4" w:space="0" w:color="auto"/>
              <w:left w:val="single" w:sz="4" w:space="0" w:color="auto"/>
              <w:bottom w:val="single" w:sz="4" w:space="0" w:color="auto"/>
              <w:right w:val="single" w:sz="4" w:space="0" w:color="auto"/>
            </w:tcBorders>
            <w:noWrap/>
            <w:vAlign w:val="bottom"/>
          </w:tcPr>
          <w:p w14:paraId="762250E3" w14:textId="77777777" w:rsidR="004E5728" w:rsidRPr="00205DBB" w:rsidRDefault="004E5728" w:rsidP="004E5728">
            <w:pPr>
              <w:spacing w:after="0" w:line="256" w:lineRule="auto"/>
              <w:rPr>
                <w:rFonts w:ascii="Garamond" w:hAnsi="Garamond" w:cs="Calibri"/>
                <w:color w:val="000000"/>
              </w:rPr>
            </w:pPr>
          </w:p>
        </w:tc>
        <w:tc>
          <w:tcPr>
            <w:tcW w:w="659" w:type="pct"/>
            <w:gridSpan w:val="2"/>
            <w:tcBorders>
              <w:top w:val="single" w:sz="4" w:space="0" w:color="auto"/>
              <w:left w:val="single" w:sz="4" w:space="0" w:color="auto"/>
              <w:bottom w:val="single" w:sz="4" w:space="0" w:color="auto"/>
              <w:right w:val="single" w:sz="4" w:space="0" w:color="auto"/>
            </w:tcBorders>
            <w:noWrap/>
            <w:vAlign w:val="bottom"/>
          </w:tcPr>
          <w:p w14:paraId="1D85FF2A" w14:textId="77777777" w:rsidR="004E5728" w:rsidRPr="00205DBB" w:rsidRDefault="004E5728" w:rsidP="004E5728">
            <w:pPr>
              <w:spacing w:after="0" w:line="256" w:lineRule="auto"/>
              <w:rPr>
                <w:rFonts w:ascii="Garamond" w:hAnsi="Garamond" w:cs="Calibri"/>
                <w:color w:val="000000"/>
              </w:rPr>
            </w:pPr>
          </w:p>
        </w:tc>
        <w:tc>
          <w:tcPr>
            <w:tcW w:w="477" w:type="pct"/>
            <w:gridSpan w:val="2"/>
            <w:tcBorders>
              <w:top w:val="single" w:sz="4" w:space="0" w:color="auto"/>
              <w:left w:val="single" w:sz="4" w:space="0" w:color="auto"/>
              <w:bottom w:val="single" w:sz="4" w:space="0" w:color="auto"/>
              <w:right w:val="single" w:sz="4" w:space="0" w:color="auto"/>
            </w:tcBorders>
            <w:noWrap/>
            <w:vAlign w:val="bottom"/>
          </w:tcPr>
          <w:p w14:paraId="389ABAE9" w14:textId="77777777" w:rsidR="004E5728" w:rsidRPr="00205DBB" w:rsidRDefault="004E5728" w:rsidP="004E5728">
            <w:pPr>
              <w:spacing w:after="0" w:line="256" w:lineRule="auto"/>
              <w:rPr>
                <w:rFonts w:ascii="Garamond" w:hAnsi="Garamond" w:cs="Calibri"/>
                <w:color w:val="000000"/>
              </w:rPr>
            </w:pPr>
          </w:p>
        </w:tc>
        <w:tc>
          <w:tcPr>
            <w:tcW w:w="470" w:type="pct"/>
            <w:gridSpan w:val="2"/>
            <w:tcBorders>
              <w:top w:val="single" w:sz="4" w:space="0" w:color="auto"/>
              <w:left w:val="single" w:sz="4" w:space="0" w:color="auto"/>
              <w:bottom w:val="single" w:sz="4" w:space="0" w:color="auto"/>
              <w:right w:val="single" w:sz="4" w:space="0" w:color="auto"/>
            </w:tcBorders>
            <w:noWrap/>
            <w:vAlign w:val="bottom"/>
          </w:tcPr>
          <w:p w14:paraId="23014F84" w14:textId="77777777" w:rsidR="004E5728" w:rsidRPr="00205DBB" w:rsidRDefault="004E5728" w:rsidP="004E5728">
            <w:pPr>
              <w:spacing w:after="0" w:line="256" w:lineRule="auto"/>
              <w:rPr>
                <w:rFonts w:ascii="Garamond" w:hAnsi="Garamond" w:cs="Calibri"/>
                <w:color w:val="000000"/>
              </w:rPr>
            </w:pPr>
          </w:p>
        </w:tc>
      </w:tr>
    </w:tbl>
    <w:p w14:paraId="31AA8867" w14:textId="77777777" w:rsidR="004E5728" w:rsidRPr="00205DBB" w:rsidRDefault="004E5728" w:rsidP="004E5728">
      <w:pPr>
        <w:spacing w:after="0"/>
        <w:jc w:val="right"/>
        <w:rPr>
          <w:rFonts w:ascii="Garamond" w:hAnsi="Garamond"/>
        </w:rPr>
      </w:pPr>
    </w:p>
    <w:p w14:paraId="0349909F" w14:textId="77777777" w:rsidR="004E5728" w:rsidRDefault="004E5728" w:rsidP="004E5728">
      <w:pPr>
        <w:spacing w:after="0" w:line="240" w:lineRule="auto"/>
        <w:rPr>
          <w:rFonts w:ascii="Garamond" w:hAnsi="Garamond" w:cs="Garamond"/>
          <w:b/>
          <w:bCs/>
          <w:sz w:val="26"/>
          <w:szCs w:val="26"/>
        </w:rPr>
      </w:pPr>
    </w:p>
    <w:p w14:paraId="383DC7A7" w14:textId="68EB20DC" w:rsidR="004E5728" w:rsidRPr="003B24E7" w:rsidRDefault="004E5728" w:rsidP="004E5728">
      <w:pPr>
        <w:spacing w:after="0" w:line="240" w:lineRule="auto"/>
        <w:rPr>
          <w:rFonts w:ascii="Garamond" w:hAnsi="Garamond" w:cs="Garamond"/>
          <w:b/>
          <w:bCs/>
          <w:sz w:val="24"/>
          <w:szCs w:val="24"/>
        </w:rPr>
      </w:pPr>
      <w:r w:rsidRPr="003B24E7">
        <w:rPr>
          <w:rFonts w:ascii="Garamond" w:hAnsi="Garamond" w:cs="Garamond"/>
          <w:b/>
          <w:bCs/>
          <w:sz w:val="24"/>
          <w:szCs w:val="24"/>
        </w:rPr>
        <w:t>Действующая редакция</w:t>
      </w:r>
    </w:p>
    <w:p w14:paraId="35212BBC" w14:textId="77777777" w:rsidR="004E5728" w:rsidRDefault="004E5728" w:rsidP="004E5728">
      <w:pPr>
        <w:spacing w:after="0"/>
        <w:jc w:val="right"/>
        <w:rPr>
          <w:rFonts w:ascii="Garamond" w:hAnsi="Garamond"/>
        </w:rPr>
      </w:pPr>
    </w:p>
    <w:p w14:paraId="5497A283" w14:textId="77777777" w:rsidR="004E5728" w:rsidRPr="00205DBB" w:rsidRDefault="004E5728" w:rsidP="004E5728">
      <w:pPr>
        <w:spacing w:after="0" w:line="240" w:lineRule="auto"/>
        <w:jc w:val="right"/>
        <w:rPr>
          <w:rFonts w:ascii="Garamond" w:eastAsia="Times New Roman" w:hAnsi="Garamond"/>
          <w:b/>
        </w:rPr>
      </w:pPr>
      <w:r w:rsidRPr="00205DBB">
        <w:rPr>
          <w:rFonts w:ascii="Garamond" w:eastAsia="Times New Roman" w:hAnsi="Garamond"/>
          <w:b/>
        </w:rPr>
        <w:t xml:space="preserve">Приложение </w:t>
      </w:r>
      <w:r w:rsidRPr="00205DBB">
        <w:rPr>
          <w:rFonts w:ascii="Garamond" w:hAnsi="Garamond"/>
          <w:b/>
        </w:rPr>
        <w:t>167.3</w:t>
      </w:r>
    </w:p>
    <w:p w14:paraId="584265E9" w14:textId="77777777" w:rsidR="004E5728" w:rsidRPr="00205DBB" w:rsidRDefault="004E5728" w:rsidP="004E5728">
      <w:pPr>
        <w:spacing w:after="0" w:line="240" w:lineRule="auto"/>
        <w:jc w:val="center"/>
        <w:rPr>
          <w:rFonts w:ascii="Garamond" w:eastAsia="Times New Roman" w:hAnsi="Garamond" w:cs="Arial CYR"/>
          <w:b/>
          <w:bCs/>
          <w:lang w:eastAsia="ru-RU"/>
        </w:rPr>
      </w:pPr>
    </w:p>
    <w:p w14:paraId="064C922F" w14:textId="77777777" w:rsidR="004E5728" w:rsidRPr="00205DBB" w:rsidRDefault="004E5728" w:rsidP="004E5728">
      <w:pPr>
        <w:spacing w:after="0" w:line="240"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РЕЕСТР ШТРАФОВ ЗА ВЫСОКУЮ СТЕПЕНЬ НЕГОТОВНОСТИ</w:t>
      </w:r>
    </w:p>
    <w:p w14:paraId="4290D630" w14:textId="77777777" w:rsidR="004E5728" w:rsidRPr="00205DBB" w:rsidRDefault="004E5728" w:rsidP="004E5728">
      <w:pPr>
        <w:spacing w:after="0" w:line="240" w:lineRule="auto"/>
        <w:jc w:val="center"/>
        <w:rPr>
          <w:rFonts w:ascii="Garamond" w:eastAsia="Times New Roman" w:hAnsi="Garamond"/>
        </w:rPr>
      </w:pPr>
      <w:r w:rsidRPr="00205DBB">
        <w:rPr>
          <w:rFonts w:ascii="Garamond" w:eastAsia="Times New Roman" w:hAnsi="Garamond" w:cs="Arial CYR"/>
          <w:b/>
          <w:bCs/>
          <w:lang w:eastAsia="ru-RU"/>
        </w:rPr>
        <w:t>ПО ДОГОВОРАМ ОКАЗАНИЯ УСЛУГ ПО УПРАВЛЕНИЮ ИЗМЕНЕНИЕМ РЕЖИМА ПОТРЕБЛЕНИЯ</w:t>
      </w:r>
    </w:p>
    <w:tbl>
      <w:tblPr>
        <w:tblW w:w="14454" w:type="dxa"/>
        <w:tblInd w:w="-142" w:type="dxa"/>
        <w:tblLayout w:type="fixed"/>
        <w:tblLook w:val="04A0" w:firstRow="1" w:lastRow="0" w:firstColumn="1" w:lastColumn="0" w:noHBand="0" w:noVBand="1"/>
      </w:tblPr>
      <w:tblGrid>
        <w:gridCol w:w="838"/>
        <w:gridCol w:w="1292"/>
        <w:gridCol w:w="850"/>
        <w:gridCol w:w="1558"/>
        <w:gridCol w:w="1628"/>
        <w:gridCol w:w="1333"/>
        <w:gridCol w:w="1558"/>
        <w:gridCol w:w="1185"/>
        <w:gridCol w:w="1272"/>
        <w:gridCol w:w="798"/>
        <w:gridCol w:w="1784"/>
        <w:gridCol w:w="358"/>
      </w:tblGrid>
      <w:tr w:rsidR="004E5728" w:rsidRPr="00205DBB" w14:paraId="4E3E31A2" w14:textId="77777777" w:rsidTr="004E5728">
        <w:trPr>
          <w:trHeight w:val="300"/>
        </w:trPr>
        <w:tc>
          <w:tcPr>
            <w:tcW w:w="3133" w:type="pct"/>
            <w:gridSpan w:val="7"/>
            <w:vAlign w:val="center"/>
          </w:tcPr>
          <w:p w14:paraId="4975C35B" w14:textId="77777777" w:rsidR="004E5728" w:rsidRPr="00205DBB" w:rsidRDefault="004E5728" w:rsidP="004E5728">
            <w:pPr>
              <w:spacing w:after="0" w:line="256" w:lineRule="auto"/>
              <w:rPr>
                <w:rFonts w:ascii="Garamond" w:eastAsia="Times New Roman" w:hAnsi="Garamond" w:cs="Arial CYR"/>
                <w:lang w:eastAsia="ru-RU"/>
              </w:rPr>
            </w:pPr>
          </w:p>
          <w:p w14:paraId="45D464AE" w14:textId="77777777" w:rsidR="004E5728" w:rsidRPr="00205DBB" w:rsidRDefault="004E5728" w:rsidP="004E5728">
            <w:pPr>
              <w:spacing w:after="0" w:line="256" w:lineRule="auto"/>
              <w:rPr>
                <w:rFonts w:ascii="Garamond" w:eastAsia="Times New Roman" w:hAnsi="Garamond" w:cs="Arial CYR"/>
                <w:lang w:eastAsia="ru-RU"/>
              </w:rPr>
            </w:pPr>
            <w:r w:rsidRPr="00205DBB">
              <w:rPr>
                <w:rFonts w:ascii="Garamond" w:eastAsia="Times New Roman" w:hAnsi="Garamond" w:cs="Arial CYR"/>
                <w:lang w:eastAsia="ru-RU"/>
              </w:rPr>
              <w:t>за [расчетный период]</w:t>
            </w:r>
          </w:p>
          <w:p w14:paraId="00275343" w14:textId="77777777" w:rsidR="004E5728" w:rsidRPr="00205DBB" w:rsidRDefault="004E5728" w:rsidP="004E5728">
            <w:pPr>
              <w:spacing w:after="0" w:line="256" w:lineRule="auto"/>
              <w:rPr>
                <w:rFonts w:ascii="Garamond" w:eastAsia="Times New Roman" w:hAnsi="Garamond" w:cs="Arial CYR"/>
                <w:lang w:eastAsia="ru-RU"/>
              </w:rPr>
            </w:pPr>
            <w:r w:rsidRPr="00205DBB">
              <w:rPr>
                <w:rFonts w:ascii="Garamond" w:eastAsia="Times New Roman" w:hAnsi="Garamond" w:cs="Arial CYR"/>
                <w:lang w:eastAsia="ru-RU"/>
              </w:rPr>
              <w:t>ценовая зона: ___</w:t>
            </w:r>
          </w:p>
          <w:p w14:paraId="7FB1E1F7" w14:textId="77777777" w:rsidR="004E5728" w:rsidRPr="00205DBB" w:rsidRDefault="004E5728" w:rsidP="004E5728">
            <w:pPr>
              <w:spacing w:after="0" w:line="256" w:lineRule="auto"/>
              <w:rPr>
                <w:rFonts w:ascii="Garamond" w:eastAsia="Times New Roman" w:hAnsi="Garamond" w:cs="Arial CYR"/>
                <w:lang w:eastAsia="ru-RU"/>
              </w:rPr>
            </w:pPr>
            <w:r w:rsidRPr="00205DBB">
              <w:rPr>
                <w:rFonts w:ascii="Garamond" w:eastAsia="Times New Roman" w:hAnsi="Garamond" w:cs="Arial CYR"/>
                <w:lang w:eastAsia="ru-RU"/>
              </w:rPr>
              <w:t>отбор ресурса по управлению изменением режима потребления: краткосрочный/долгосрочный</w:t>
            </w:r>
          </w:p>
        </w:tc>
        <w:tc>
          <w:tcPr>
            <w:tcW w:w="410" w:type="pct"/>
            <w:vAlign w:val="center"/>
          </w:tcPr>
          <w:p w14:paraId="6636BC83" w14:textId="77777777" w:rsidR="004E5728" w:rsidRPr="00205DBB" w:rsidRDefault="004E5728" w:rsidP="004E5728">
            <w:pPr>
              <w:spacing w:after="0" w:line="256" w:lineRule="auto"/>
              <w:rPr>
                <w:rFonts w:ascii="Garamond" w:eastAsia="Times New Roman" w:hAnsi="Garamond" w:cs="Arial CYR"/>
                <w:b/>
                <w:bCs/>
                <w:lang w:eastAsia="ru-RU"/>
              </w:rPr>
            </w:pPr>
          </w:p>
        </w:tc>
        <w:tc>
          <w:tcPr>
            <w:tcW w:w="440" w:type="pct"/>
            <w:vAlign w:val="center"/>
          </w:tcPr>
          <w:p w14:paraId="5CEAD883" w14:textId="77777777" w:rsidR="004E5728" w:rsidRPr="00205DBB" w:rsidRDefault="004E5728" w:rsidP="004E5728">
            <w:pPr>
              <w:spacing w:after="0" w:line="256" w:lineRule="auto"/>
              <w:rPr>
                <w:rFonts w:ascii="Garamond" w:eastAsia="Times New Roman" w:hAnsi="Garamond" w:cs="Arial CYR"/>
                <w:b/>
                <w:bCs/>
                <w:lang w:eastAsia="ru-RU"/>
              </w:rPr>
            </w:pPr>
          </w:p>
        </w:tc>
        <w:tc>
          <w:tcPr>
            <w:tcW w:w="276" w:type="pct"/>
          </w:tcPr>
          <w:p w14:paraId="3880FB26" w14:textId="77777777" w:rsidR="004E5728" w:rsidRPr="00205DBB" w:rsidRDefault="004E5728" w:rsidP="004E5728">
            <w:pPr>
              <w:spacing w:after="0" w:line="256" w:lineRule="auto"/>
              <w:rPr>
                <w:rFonts w:ascii="Garamond" w:eastAsia="Times New Roman" w:hAnsi="Garamond" w:cs="Arial CYR"/>
                <w:b/>
                <w:bCs/>
                <w:lang w:eastAsia="ru-RU"/>
              </w:rPr>
            </w:pPr>
          </w:p>
        </w:tc>
        <w:tc>
          <w:tcPr>
            <w:tcW w:w="617" w:type="pct"/>
            <w:vAlign w:val="center"/>
          </w:tcPr>
          <w:p w14:paraId="472FA750" w14:textId="77777777" w:rsidR="004E5728" w:rsidRPr="00205DBB" w:rsidRDefault="004E5728" w:rsidP="004E5728">
            <w:pPr>
              <w:spacing w:after="0" w:line="256" w:lineRule="auto"/>
              <w:rPr>
                <w:rFonts w:ascii="Garamond" w:eastAsia="Times New Roman" w:hAnsi="Garamond" w:cs="Arial CYR"/>
                <w:b/>
                <w:bCs/>
                <w:lang w:eastAsia="ru-RU"/>
              </w:rPr>
            </w:pPr>
          </w:p>
        </w:tc>
        <w:tc>
          <w:tcPr>
            <w:tcW w:w="124" w:type="pct"/>
            <w:vAlign w:val="center"/>
          </w:tcPr>
          <w:p w14:paraId="0A327EFC" w14:textId="77777777" w:rsidR="004E5728" w:rsidRPr="00205DBB" w:rsidRDefault="004E5728" w:rsidP="004E5728">
            <w:pPr>
              <w:spacing w:after="0" w:line="256" w:lineRule="auto"/>
              <w:rPr>
                <w:rFonts w:ascii="Garamond" w:eastAsia="Times New Roman" w:hAnsi="Garamond" w:cs="Arial CYR"/>
                <w:b/>
                <w:bCs/>
                <w:lang w:eastAsia="ru-RU"/>
              </w:rPr>
            </w:pPr>
          </w:p>
        </w:tc>
      </w:tr>
      <w:tr w:rsidR="004E5728" w:rsidRPr="00205DBB" w14:paraId="56E3FB34" w14:textId="77777777" w:rsidTr="004E5728">
        <w:trPr>
          <w:trHeight w:val="165"/>
        </w:trPr>
        <w:tc>
          <w:tcPr>
            <w:tcW w:w="290" w:type="pct"/>
            <w:noWrap/>
            <w:vAlign w:val="bottom"/>
          </w:tcPr>
          <w:p w14:paraId="4302F482"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447" w:type="pct"/>
            <w:noWrap/>
            <w:vAlign w:val="bottom"/>
          </w:tcPr>
          <w:p w14:paraId="636B0534"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294" w:type="pct"/>
            <w:noWrap/>
            <w:vAlign w:val="bottom"/>
          </w:tcPr>
          <w:p w14:paraId="1BB37DE6"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39" w:type="pct"/>
            <w:tcBorders>
              <w:top w:val="nil"/>
              <w:left w:val="nil"/>
              <w:bottom w:val="single" w:sz="12" w:space="0" w:color="000000"/>
              <w:right w:val="nil"/>
            </w:tcBorders>
            <w:noWrap/>
            <w:vAlign w:val="bottom"/>
          </w:tcPr>
          <w:p w14:paraId="4FF1AA82"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63" w:type="pct"/>
            <w:tcBorders>
              <w:top w:val="nil"/>
              <w:left w:val="nil"/>
              <w:bottom w:val="single" w:sz="12" w:space="0" w:color="000000"/>
              <w:right w:val="nil"/>
            </w:tcBorders>
            <w:noWrap/>
            <w:vAlign w:val="bottom"/>
          </w:tcPr>
          <w:p w14:paraId="052721C9"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461" w:type="pct"/>
            <w:tcBorders>
              <w:top w:val="nil"/>
              <w:left w:val="nil"/>
              <w:bottom w:val="single" w:sz="12" w:space="0" w:color="000000"/>
              <w:right w:val="nil"/>
            </w:tcBorders>
            <w:noWrap/>
            <w:vAlign w:val="bottom"/>
          </w:tcPr>
          <w:p w14:paraId="4947C65B"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39" w:type="pct"/>
            <w:tcBorders>
              <w:top w:val="nil"/>
              <w:left w:val="nil"/>
              <w:bottom w:val="single" w:sz="12" w:space="0" w:color="000000"/>
              <w:right w:val="nil"/>
            </w:tcBorders>
            <w:noWrap/>
            <w:vAlign w:val="bottom"/>
          </w:tcPr>
          <w:p w14:paraId="61915C96"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410" w:type="pct"/>
            <w:tcBorders>
              <w:top w:val="nil"/>
              <w:left w:val="nil"/>
              <w:bottom w:val="single" w:sz="12" w:space="0" w:color="000000"/>
              <w:right w:val="nil"/>
            </w:tcBorders>
            <w:noWrap/>
            <w:vAlign w:val="bottom"/>
          </w:tcPr>
          <w:p w14:paraId="2099C3EE"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440" w:type="pct"/>
            <w:tcBorders>
              <w:top w:val="nil"/>
              <w:left w:val="nil"/>
              <w:bottom w:val="single" w:sz="12" w:space="0" w:color="000000"/>
              <w:right w:val="nil"/>
            </w:tcBorders>
            <w:noWrap/>
            <w:vAlign w:val="bottom"/>
          </w:tcPr>
          <w:p w14:paraId="45FE4858"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276" w:type="pct"/>
            <w:tcBorders>
              <w:top w:val="nil"/>
              <w:left w:val="nil"/>
              <w:bottom w:val="single" w:sz="12" w:space="0" w:color="000000"/>
              <w:right w:val="nil"/>
            </w:tcBorders>
          </w:tcPr>
          <w:p w14:paraId="472A2B5D"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617" w:type="pct"/>
            <w:tcBorders>
              <w:top w:val="nil"/>
              <w:left w:val="nil"/>
              <w:bottom w:val="single" w:sz="12" w:space="0" w:color="000000"/>
              <w:right w:val="nil"/>
            </w:tcBorders>
            <w:noWrap/>
            <w:vAlign w:val="bottom"/>
          </w:tcPr>
          <w:p w14:paraId="37CE6EFE"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124" w:type="pct"/>
            <w:tcBorders>
              <w:top w:val="nil"/>
              <w:left w:val="nil"/>
              <w:bottom w:val="single" w:sz="12" w:space="0" w:color="000000"/>
              <w:right w:val="nil"/>
            </w:tcBorders>
            <w:noWrap/>
            <w:vAlign w:val="bottom"/>
          </w:tcPr>
          <w:p w14:paraId="0584E8CF" w14:textId="77777777" w:rsidR="004E5728" w:rsidRPr="00205DBB" w:rsidRDefault="004E5728" w:rsidP="004E5728">
            <w:pPr>
              <w:spacing w:after="0" w:line="256" w:lineRule="auto"/>
              <w:rPr>
                <w:rFonts w:ascii="Garamond" w:eastAsia="Times New Roman" w:hAnsi="Garamond" w:cs="Calibri"/>
                <w:color w:val="000000"/>
                <w:lang w:eastAsia="ru-RU"/>
              </w:rPr>
            </w:pPr>
          </w:p>
        </w:tc>
      </w:tr>
      <w:tr w:rsidR="004E5728" w:rsidRPr="00205DBB" w14:paraId="1143B8C4" w14:textId="77777777" w:rsidTr="004E5728">
        <w:trPr>
          <w:trHeight w:val="285"/>
        </w:trPr>
        <w:tc>
          <w:tcPr>
            <w:tcW w:w="290" w:type="pct"/>
            <w:vMerge w:val="restart"/>
            <w:tcBorders>
              <w:top w:val="single" w:sz="12" w:space="0" w:color="000000"/>
              <w:left w:val="single" w:sz="12" w:space="0" w:color="000000"/>
              <w:bottom w:val="single" w:sz="12" w:space="0" w:color="000000"/>
              <w:right w:val="single" w:sz="12" w:space="0" w:color="000000"/>
            </w:tcBorders>
            <w:vAlign w:val="center"/>
          </w:tcPr>
          <w:p w14:paraId="0328E7F7"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 п/п</w:t>
            </w:r>
          </w:p>
        </w:tc>
        <w:tc>
          <w:tcPr>
            <w:tcW w:w="447" w:type="pct"/>
            <w:vMerge w:val="restart"/>
            <w:tcBorders>
              <w:top w:val="single" w:sz="12" w:space="0" w:color="000000"/>
              <w:left w:val="single" w:sz="12" w:space="0" w:color="000000"/>
              <w:bottom w:val="single" w:sz="12" w:space="0" w:color="000000"/>
              <w:right w:val="single" w:sz="12" w:space="0" w:color="000000"/>
            </w:tcBorders>
            <w:vAlign w:val="center"/>
          </w:tcPr>
          <w:p w14:paraId="53579BB0"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Номер договора</w:t>
            </w:r>
          </w:p>
        </w:tc>
        <w:tc>
          <w:tcPr>
            <w:tcW w:w="294" w:type="pct"/>
            <w:vMerge w:val="restart"/>
            <w:tcBorders>
              <w:top w:val="single" w:sz="12" w:space="0" w:color="000000"/>
              <w:left w:val="single" w:sz="12" w:space="0" w:color="000000"/>
              <w:bottom w:val="single" w:sz="12" w:space="0" w:color="000000"/>
              <w:right w:val="single" w:sz="12" w:space="0" w:color="000000"/>
            </w:tcBorders>
            <w:vAlign w:val="center"/>
          </w:tcPr>
          <w:p w14:paraId="62FC882D"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Дата договора</w:t>
            </w:r>
          </w:p>
        </w:tc>
        <w:tc>
          <w:tcPr>
            <w:tcW w:w="539" w:type="pct"/>
            <w:vMerge w:val="restart"/>
            <w:tcBorders>
              <w:top w:val="single" w:sz="12" w:space="0" w:color="000000"/>
              <w:left w:val="single" w:sz="12" w:space="0" w:color="000000"/>
              <w:bottom w:val="single" w:sz="12" w:space="0" w:color="000000"/>
              <w:right w:val="single" w:sz="12" w:space="0" w:color="000000"/>
            </w:tcBorders>
            <w:vAlign w:val="center"/>
          </w:tcPr>
          <w:p w14:paraId="0D012401"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Наименование субъекта ОРЭМ – исполнителя услуг (краткое)</w:t>
            </w:r>
          </w:p>
        </w:tc>
        <w:tc>
          <w:tcPr>
            <w:tcW w:w="563" w:type="pct"/>
            <w:vMerge w:val="restart"/>
            <w:tcBorders>
              <w:top w:val="single" w:sz="12" w:space="0" w:color="000000"/>
              <w:left w:val="single" w:sz="12" w:space="0" w:color="000000"/>
              <w:bottom w:val="single" w:sz="12" w:space="0" w:color="000000"/>
              <w:right w:val="single" w:sz="12" w:space="0" w:color="000000"/>
            </w:tcBorders>
            <w:vAlign w:val="center"/>
          </w:tcPr>
          <w:p w14:paraId="7FCF054A"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Идентификационный код субъекта ОРЭМ – исполнителя услуг</w:t>
            </w:r>
          </w:p>
        </w:tc>
        <w:tc>
          <w:tcPr>
            <w:tcW w:w="461" w:type="pct"/>
            <w:vMerge w:val="restart"/>
            <w:tcBorders>
              <w:top w:val="single" w:sz="12" w:space="0" w:color="000000"/>
              <w:left w:val="single" w:sz="12" w:space="0" w:color="000000"/>
              <w:bottom w:val="single" w:sz="12" w:space="0" w:color="000000"/>
              <w:right w:val="single" w:sz="12" w:space="0" w:color="000000"/>
            </w:tcBorders>
            <w:vAlign w:val="center"/>
          </w:tcPr>
          <w:p w14:paraId="440ADA4C"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Наименование участника ОРЭМ – заказчика (краткое)</w:t>
            </w:r>
          </w:p>
        </w:tc>
        <w:tc>
          <w:tcPr>
            <w:tcW w:w="539" w:type="pct"/>
            <w:vMerge w:val="restart"/>
            <w:tcBorders>
              <w:top w:val="single" w:sz="12" w:space="0" w:color="000000"/>
              <w:left w:val="single" w:sz="12" w:space="0" w:color="000000"/>
              <w:bottom w:val="single" w:sz="12" w:space="0" w:color="000000"/>
              <w:right w:val="single" w:sz="12" w:space="0" w:color="000000"/>
            </w:tcBorders>
            <w:vAlign w:val="center"/>
          </w:tcPr>
          <w:p w14:paraId="6F657D88"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Идентификационный код участника ОРЭМ – заказчика</w:t>
            </w:r>
          </w:p>
        </w:tc>
        <w:tc>
          <w:tcPr>
            <w:tcW w:w="1867" w:type="pct"/>
            <w:gridSpan w:val="5"/>
            <w:tcBorders>
              <w:top w:val="single" w:sz="12" w:space="0" w:color="000000"/>
              <w:left w:val="single" w:sz="12" w:space="0" w:color="000000"/>
              <w:bottom w:val="single" w:sz="12" w:space="0" w:color="000000"/>
              <w:right w:val="single" w:sz="12" w:space="0" w:color="000000"/>
            </w:tcBorders>
            <w:shd w:val="clear" w:color="auto" w:fill="FFFF00"/>
          </w:tcPr>
          <w:p w14:paraId="238DC823"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Данные о рассчитанных штрафах</w:t>
            </w:r>
          </w:p>
        </w:tc>
      </w:tr>
      <w:tr w:rsidR="004E5728" w:rsidRPr="00205DBB" w14:paraId="7C586ABB" w14:textId="77777777" w:rsidTr="004E5728">
        <w:trPr>
          <w:trHeight w:val="200"/>
        </w:trPr>
        <w:tc>
          <w:tcPr>
            <w:tcW w:w="290" w:type="pct"/>
            <w:vMerge/>
            <w:tcBorders>
              <w:top w:val="single" w:sz="12" w:space="0" w:color="000000"/>
              <w:left w:val="single" w:sz="12" w:space="0" w:color="000000"/>
              <w:bottom w:val="single" w:sz="12" w:space="0" w:color="000000"/>
              <w:right w:val="single" w:sz="12" w:space="0" w:color="000000"/>
            </w:tcBorders>
            <w:vAlign w:val="center"/>
          </w:tcPr>
          <w:p w14:paraId="6E13E6B5" w14:textId="77777777" w:rsidR="004E5728" w:rsidRPr="00205DBB" w:rsidRDefault="004E5728" w:rsidP="004E5728">
            <w:pPr>
              <w:spacing w:after="0" w:line="240" w:lineRule="auto"/>
              <w:rPr>
                <w:rFonts w:ascii="Garamond" w:eastAsia="Times New Roman" w:hAnsi="Garamond" w:cs="Arial CYR"/>
                <w:b/>
                <w:bCs/>
                <w:lang w:eastAsia="ru-RU"/>
              </w:rPr>
            </w:pPr>
          </w:p>
        </w:tc>
        <w:tc>
          <w:tcPr>
            <w:tcW w:w="447" w:type="pct"/>
            <w:vMerge/>
            <w:tcBorders>
              <w:top w:val="single" w:sz="12" w:space="0" w:color="000000"/>
              <w:left w:val="single" w:sz="12" w:space="0" w:color="000000"/>
              <w:bottom w:val="single" w:sz="12" w:space="0" w:color="000000"/>
              <w:right w:val="single" w:sz="12" w:space="0" w:color="000000"/>
            </w:tcBorders>
            <w:vAlign w:val="center"/>
          </w:tcPr>
          <w:p w14:paraId="0C868DBE" w14:textId="77777777" w:rsidR="004E5728" w:rsidRPr="00205DBB" w:rsidRDefault="004E5728" w:rsidP="004E5728">
            <w:pPr>
              <w:spacing w:after="0" w:line="240" w:lineRule="auto"/>
              <w:rPr>
                <w:rFonts w:ascii="Garamond" w:eastAsia="Times New Roman" w:hAnsi="Garamond" w:cs="Arial CYR"/>
                <w:b/>
                <w:bCs/>
                <w:lang w:eastAsia="ru-RU"/>
              </w:rPr>
            </w:pPr>
          </w:p>
        </w:tc>
        <w:tc>
          <w:tcPr>
            <w:tcW w:w="294" w:type="pct"/>
            <w:vMerge/>
            <w:tcBorders>
              <w:top w:val="single" w:sz="12" w:space="0" w:color="000000"/>
              <w:left w:val="single" w:sz="12" w:space="0" w:color="000000"/>
              <w:bottom w:val="single" w:sz="12" w:space="0" w:color="000000"/>
              <w:right w:val="single" w:sz="12" w:space="0" w:color="000000"/>
            </w:tcBorders>
            <w:vAlign w:val="center"/>
          </w:tcPr>
          <w:p w14:paraId="20F8595D" w14:textId="77777777" w:rsidR="004E5728" w:rsidRPr="00205DBB" w:rsidRDefault="004E5728" w:rsidP="004E5728">
            <w:pPr>
              <w:spacing w:after="0" w:line="240" w:lineRule="auto"/>
              <w:rPr>
                <w:rFonts w:ascii="Garamond" w:eastAsia="Times New Roman" w:hAnsi="Garamond" w:cs="Arial CYR"/>
                <w:b/>
                <w:bCs/>
                <w:lang w:eastAsia="ru-RU"/>
              </w:rPr>
            </w:pPr>
          </w:p>
        </w:tc>
        <w:tc>
          <w:tcPr>
            <w:tcW w:w="539" w:type="pct"/>
            <w:vMerge/>
            <w:tcBorders>
              <w:top w:val="single" w:sz="12" w:space="0" w:color="000000"/>
              <w:left w:val="single" w:sz="12" w:space="0" w:color="000000"/>
              <w:bottom w:val="single" w:sz="12" w:space="0" w:color="000000"/>
              <w:right w:val="single" w:sz="12" w:space="0" w:color="000000"/>
            </w:tcBorders>
            <w:vAlign w:val="center"/>
          </w:tcPr>
          <w:p w14:paraId="7289061F" w14:textId="77777777" w:rsidR="004E5728" w:rsidRPr="00205DBB" w:rsidRDefault="004E5728" w:rsidP="004E5728">
            <w:pPr>
              <w:spacing w:after="0" w:line="240" w:lineRule="auto"/>
              <w:rPr>
                <w:rFonts w:ascii="Garamond" w:eastAsia="Times New Roman" w:hAnsi="Garamond" w:cs="Arial CYR"/>
                <w:b/>
                <w:bCs/>
                <w:lang w:eastAsia="ru-RU"/>
              </w:rPr>
            </w:pPr>
          </w:p>
        </w:tc>
        <w:tc>
          <w:tcPr>
            <w:tcW w:w="563" w:type="pct"/>
            <w:vMerge/>
            <w:tcBorders>
              <w:top w:val="single" w:sz="12" w:space="0" w:color="000000"/>
              <w:left w:val="single" w:sz="12" w:space="0" w:color="000000"/>
              <w:bottom w:val="single" w:sz="12" w:space="0" w:color="000000"/>
              <w:right w:val="single" w:sz="12" w:space="0" w:color="000000"/>
            </w:tcBorders>
            <w:vAlign w:val="center"/>
          </w:tcPr>
          <w:p w14:paraId="0DBCBC17" w14:textId="77777777" w:rsidR="004E5728" w:rsidRPr="00205DBB" w:rsidRDefault="004E5728" w:rsidP="004E5728">
            <w:pPr>
              <w:spacing w:after="0" w:line="240" w:lineRule="auto"/>
              <w:rPr>
                <w:rFonts w:ascii="Garamond" w:eastAsia="Times New Roman" w:hAnsi="Garamond" w:cs="Arial CYR"/>
                <w:b/>
                <w:bCs/>
                <w:lang w:eastAsia="ru-RU"/>
              </w:rPr>
            </w:pPr>
          </w:p>
        </w:tc>
        <w:tc>
          <w:tcPr>
            <w:tcW w:w="461" w:type="pct"/>
            <w:vMerge/>
            <w:tcBorders>
              <w:top w:val="single" w:sz="12" w:space="0" w:color="000000"/>
              <w:left w:val="single" w:sz="12" w:space="0" w:color="000000"/>
              <w:bottom w:val="single" w:sz="12" w:space="0" w:color="000000"/>
              <w:right w:val="single" w:sz="12" w:space="0" w:color="000000"/>
            </w:tcBorders>
            <w:vAlign w:val="center"/>
          </w:tcPr>
          <w:p w14:paraId="1C887654" w14:textId="77777777" w:rsidR="004E5728" w:rsidRPr="00205DBB" w:rsidRDefault="004E5728" w:rsidP="004E5728">
            <w:pPr>
              <w:spacing w:after="0" w:line="240" w:lineRule="auto"/>
              <w:rPr>
                <w:rFonts w:ascii="Garamond" w:eastAsia="Times New Roman" w:hAnsi="Garamond" w:cs="Arial CYR"/>
                <w:b/>
                <w:bCs/>
                <w:lang w:eastAsia="ru-RU"/>
              </w:rPr>
            </w:pPr>
          </w:p>
        </w:tc>
        <w:tc>
          <w:tcPr>
            <w:tcW w:w="539" w:type="pct"/>
            <w:vMerge/>
            <w:tcBorders>
              <w:top w:val="single" w:sz="12" w:space="0" w:color="000000"/>
              <w:left w:val="single" w:sz="12" w:space="0" w:color="000000"/>
              <w:bottom w:val="single" w:sz="12" w:space="0" w:color="000000"/>
              <w:right w:val="single" w:sz="12" w:space="0" w:color="000000"/>
            </w:tcBorders>
            <w:vAlign w:val="center"/>
          </w:tcPr>
          <w:p w14:paraId="3A30424B" w14:textId="77777777" w:rsidR="004E5728" w:rsidRPr="00205DBB" w:rsidRDefault="004E5728" w:rsidP="004E5728">
            <w:pPr>
              <w:spacing w:after="0" w:line="240" w:lineRule="auto"/>
              <w:rPr>
                <w:rFonts w:ascii="Garamond" w:eastAsia="Times New Roman" w:hAnsi="Garamond" w:cs="Arial CYR"/>
                <w:b/>
                <w:bCs/>
                <w:lang w:eastAsia="ru-RU"/>
              </w:rPr>
            </w:pPr>
          </w:p>
        </w:tc>
        <w:tc>
          <w:tcPr>
            <w:tcW w:w="1126" w:type="pct"/>
            <w:gridSpan w:val="3"/>
            <w:tcBorders>
              <w:top w:val="single" w:sz="12" w:space="0" w:color="000000"/>
              <w:left w:val="single" w:sz="12" w:space="0" w:color="000000"/>
              <w:bottom w:val="single" w:sz="12" w:space="0" w:color="000000"/>
              <w:right w:val="single" w:sz="12" w:space="0" w:color="000000"/>
            </w:tcBorders>
            <w:shd w:val="clear" w:color="auto" w:fill="FFFF00"/>
            <w:vAlign w:val="center"/>
          </w:tcPr>
          <w:p w14:paraId="686BFF8D"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Доля, которую пиковое потребление участника ОРЭМ занимает в пиковом потреблении в ценовой зоне, %</w:t>
            </w:r>
          </w:p>
        </w:tc>
        <w:tc>
          <w:tcPr>
            <w:tcW w:w="741" w:type="pct"/>
            <w:gridSpan w:val="2"/>
            <w:tcBorders>
              <w:top w:val="single" w:sz="12" w:space="0" w:color="000000"/>
              <w:left w:val="single" w:sz="12" w:space="0" w:color="000000"/>
              <w:bottom w:val="single" w:sz="12" w:space="0" w:color="000000"/>
              <w:right w:val="single" w:sz="12" w:space="0" w:color="000000"/>
            </w:tcBorders>
            <w:vAlign w:val="center"/>
          </w:tcPr>
          <w:p w14:paraId="1237A8EE"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Размер штрафа, руб</w:t>
            </w:r>
          </w:p>
        </w:tc>
      </w:tr>
      <w:tr w:rsidR="004E5728" w:rsidRPr="00205DBB" w14:paraId="28C1F069" w14:textId="77777777" w:rsidTr="004E5728">
        <w:trPr>
          <w:trHeight w:val="96"/>
        </w:trPr>
        <w:tc>
          <w:tcPr>
            <w:tcW w:w="290" w:type="pct"/>
            <w:tcBorders>
              <w:top w:val="single" w:sz="4" w:space="0" w:color="auto"/>
              <w:left w:val="single" w:sz="4" w:space="0" w:color="auto"/>
              <w:bottom w:val="single" w:sz="4" w:space="0" w:color="auto"/>
              <w:right w:val="single" w:sz="4" w:space="0" w:color="auto"/>
            </w:tcBorders>
            <w:noWrap/>
            <w:vAlign w:val="bottom"/>
          </w:tcPr>
          <w:p w14:paraId="67037195"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447" w:type="pct"/>
            <w:tcBorders>
              <w:top w:val="single" w:sz="4" w:space="0" w:color="auto"/>
              <w:left w:val="nil"/>
              <w:bottom w:val="single" w:sz="4" w:space="0" w:color="auto"/>
              <w:right w:val="single" w:sz="4" w:space="0" w:color="auto"/>
            </w:tcBorders>
            <w:noWrap/>
            <w:vAlign w:val="bottom"/>
          </w:tcPr>
          <w:p w14:paraId="0A293F78"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294" w:type="pct"/>
            <w:tcBorders>
              <w:top w:val="single" w:sz="4" w:space="0" w:color="auto"/>
              <w:left w:val="nil"/>
              <w:bottom w:val="single" w:sz="4" w:space="0" w:color="auto"/>
              <w:right w:val="single" w:sz="4" w:space="0" w:color="auto"/>
            </w:tcBorders>
            <w:noWrap/>
            <w:vAlign w:val="bottom"/>
          </w:tcPr>
          <w:p w14:paraId="6B748601"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39" w:type="pct"/>
            <w:tcBorders>
              <w:top w:val="single" w:sz="12" w:space="0" w:color="000000"/>
              <w:left w:val="nil"/>
              <w:bottom w:val="single" w:sz="4" w:space="0" w:color="auto"/>
              <w:right w:val="single" w:sz="4" w:space="0" w:color="auto"/>
            </w:tcBorders>
            <w:noWrap/>
            <w:vAlign w:val="bottom"/>
          </w:tcPr>
          <w:p w14:paraId="7045C308"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63" w:type="pct"/>
            <w:tcBorders>
              <w:top w:val="single" w:sz="12" w:space="0" w:color="000000"/>
              <w:left w:val="nil"/>
              <w:bottom w:val="single" w:sz="4" w:space="0" w:color="auto"/>
              <w:right w:val="single" w:sz="4" w:space="0" w:color="auto"/>
            </w:tcBorders>
            <w:noWrap/>
            <w:vAlign w:val="bottom"/>
          </w:tcPr>
          <w:p w14:paraId="3F57EEAF"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461" w:type="pct"/>
            <w:tcBorders>
              <w:top w:val="single" w:sz="12" w:space="0" w:color="000000"/>
              <w:left w:val="nil"/>
              <w:bottom w:val="single" w:sz="4" w:space="0" w:color="auto"/>
              <w:right w:val="single" w:sz="4" w:space="0" w:color="auto"/>
            </w:tcBorders>
            <w:noWrap/>
            <w:vAlign w:val="bottom"/>
          </w:tcPr>
          <w:p w14:paraId="2B6C9541"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39" w:type="pct"/>
            <w:tcBorders>
              <w:top w:val="single" w:sz="12" w:space="0" w:color="000000"/>
              <w:left w:val="nil"/>
              <w:bottom w:val="single" w:sz="4" w:space="0" w:color="auto"/>
              <w:right w:val="single" w:sz="4" w:space="0" w:color="auto"/>
            </w:tcBorders>
            <w:noWrap/>
            <w:vAlign w:val="bottom"/>
          </w:tcPr>
          <w:p w14:paraId="7FA6A4BE"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1126" w:type="pct"/>
            <w:gridSpan w:val="3"/>
            <w:tcBorders>
              <w:top w:val="single" w:sz="12" w:space="0" w:color="000000"/>
              <w:left w:val="nil"/>
              <w:bottom w:val="single" w:sz="4" w:space="0" w:color="auto"/>
              <w:right w:val="single" w:sz="4" w:space="0" w:color="auto"/>
            </w:tcBorders>
            <w:shd w:val="clear" w:color="auto" w:fill="FFFF00"/>
            <w:vAlign w:val="center"/>
          </w:tcPr>
          <w:p w14:paraId="370B0DD3" w14:textId="77777777" w:rsidR="004E5728" w:rsidRPr="00205DBB" w:rsidRDefault="004E5728" w:rsidP="004E5728">
            <w:pPr>
              <w:spacing w:after="0" w:line="256" w:lineRule="auto"/>
              <w:jc w:val="center"/>
              <w:rPr>
                <w:rFonts w:ascii="Garamond" w:eastAsia="Times New Roman" w:hAnsi="Garamond" w:cs="Arial CYR"/>
                <w:b/>
                <w:bCs/>
                <w:lang w:eastAsia="ru-RU"/>
              </w:rPr>
            </w:pPr>
          </w:p>
        </w:tc>
        <w:tc>
          <w:tcPr>
            <w:tcW w:w="741" w:type="pct"/>
            <w:gridSpan w:val="2"/>
            <w:tcBorders>
              <w:top w:val="single" w:sz="12" w:space="0" w:color="000000"/>
              <w:left w:val="single" w:sz="4" w:space="0" w:color="auto"/>
              <w:bottom w:val="single" w:sz="4" w:space="0" w:color="auto"/>
              <w:right w:val="single" w:sz="4" w:space="0" w:color="auto"/>
            </w:tcBorders>
            <w:vAlign w:val="center"/>
          </w:tcPr>
          <w:p w14:paraId="3E1E3AC8" w14:textId="77777777" w:rsidR="004E5728" w:rsidRPr="00205DBB" w:rsidRDefault="004E5728" w:rsidP="004E5728">
            <w:pPr>
              <w:spacing w:after="0" w:line="256" w:lineRule="auto"/>
              <w:jc w:val="center"/>
              <w:rPr>
                <w:rFonts w:ascii="Garamond" w:eastAsia="Times New Roman" w:hAnsi="Garamond" w:cs="Arial CYR"/>
                <w:b/>
                <w:bCs/>
                <w:lang w:eastAsia="ru-RU"/>
              </w:rPr>
            </w:pPr>
          </w:p>
        </w:tc>
      </w:tr>
      <w:tr w:rsidR="004E5728" w:rsidRPr="00205DBB" w14:paraId="7577F803" w14:textId="77777777" w:rsidTr="004E5728">
        <w:trPr>
          <w:trHeight w:val="255"/>
        </w:trPr>
        <w:tc>
          <w:tcPr>
            <w:tcW w:w="290" w:type="pct"/>
            <w:tcBorders>
              <w:top w:val="nil"/>
              <w:left w:val="single" w:sz="4" w:space="0" w:color="auto"/>
              <w:bottom w:val="single" w:sz="4" w:space="0" w:color="auto"/>
              <w:right w:val="single" w:sz="4" w:space="0" w:color="auto"/>
            </w:tcBorders>
            <w:noWrap/>
            <w:vAlign w:val="bottom"/>
          </w:tcPr>
          <w:p w14:paraId="3330B93F" w14:textId="77777777" w:rsidR="004E5728" w:rsidRPr="00205DBB" w:rsidRDefault="004E5728" w:rsidP="004E5728">
            <w:pPr>
              <w:spacing w:after="0" w:line="256" w:lineRule="auto"/>
              <w:rPr>
                <w:rFonts w:ascii="Garamond" w:eastAsia="Times New Roman" w:hAnsi="Garamond" w:cs="Arial CYR"/>
                <w:lang w:eastAsia="ru-RU"/>
              </w:rPr>
            </w:pPr>
          </w:p>
        </w:tc>
        <w:tc>
          <w:tcPr>
            <w:tcW w:w="447" w:type="pct"/>
            <w:tcBorders>
              <w:top w:val="nil"/>
              <w:left w:val="nil"/>
              <w:bottom w:val="single" w:sz="4" w:space="0" w:color="auto"/>
              <w:right w:val="single" w:sz="4" w:space="0" w:color="auto"/>
            </w:tcBorders>
            <w:noWrap/>
            <w:vAlign w:val="bottom"/>
          </w:tcPr>
          <w:p w14:paraId="6F3F7C34" w14:textId="77777777" w:rsidR="004E5728" w:rsidRPr="00205DBB" w:rsidRDefault="004E5728" w:rsidP="004E5728">
            <w:pPr>
              <w:spacing w:after="0" w:line="256" w:lineRule="auto"/>
              <w:rPr>
                <w:rFonts w:ascii="Garamond" w:eastAsia="Times New Roman" w:hAnsi="Garamond" w:cs="Arial CYR"/>
                <w:lang w:eastAsia="ru-RU"/>
              </w:rPr>
            </w:pPr>
          </w:p>
        </w:tc>
        <w:tc>
          <w:tcPr>
            <w:tcW w:w="294" w:type="pct"/>
            <w:tcBorders>
              <w:top w:val="nil"/>
              <w:left w:val="nil"/>
              <w:bottom w:val="single" w:sz="4" w:space="0" w:color="auto"/>
              <w:right w:val="single" w:sz="4" w:space="0" w:color="auto"/>
            </w:tcBorders>
            <w:noWrap/>
            <w:vAlign w:val="bottom"/>
          </w:tcPr>
          <w:p w14:paraId="718CBA51" w14:textId="77777777" w:rsidR="004E5728" w:rsidRPr="00205DBB" w:rsidRDefault="004E5728" w:rsidP="004E5728">
            <w:pPr>
              <w:spacing w:after="0" w:line="256" w:lineRule="auto"/>
              <w:rPr>
                <w:rFonts w:ascii="Garamond" w:eastAsia="Times New Roman" w:hAnsi="Garamond" w:cs="Arial CYR"/>
                <w:lang w:eastAsia="ru-RU"/>
              </w:rPr>
            </w:pPr>
          </w:p>
        </w:tc>
        <w:tc>
          <w:tcPr>
            <w:tcW w:w="539" w:type="pct"/>
            <w:tcBorders>
              <w:top w:val="nil"/>
              <w:left w:val="nil"/>
              <w:bottom w:val="single" w:sz="4" w:space="0" w:color="auto"/>
              <w:right w:val="single" w:sz="4" w:space="0" w:color="auto"/>
            </w:tcBorders>
            <w:noWrap/>
            <w:vAlign w:val="bottom"/>
          </w:tcPr>
          <w:p w14:paraId="3ED4B721" w14:textId="77777777" w:rsidR="004E5728" w:rsidRPr="00205DBB" w:rsidRDefault="004E5728" w:rsidP="004E5728">
            <w:pPr>
              <w:spacing w:after="0" w:line="256" w:lineRule="auto"/>
              <w:rPr>
                <w:rFonts w:ascii="Garamond" w:eastAsia="Times New Roman" w:hAnsi="Garamond" w:cs="Arial CYR"/>
                <w:lang w:eastAsia="ru-RU"/>
              </w:rPr>
            </w:pPr>
          </w:p>
        </w:tc>
        <w:tc>
          <w:tcPr>
            <w:tcW w:w="563" w:type="pct"/>
            <w:tcBorders>
              <w:top w:val="nil"/>
              <w:left w:val="nil"/>
              <w:bottom w:val="single" w:sz="4" w:space="0" w:color="auto"/>
              <w:right w:val="single" w:sz="4" w:space="0" w:color="auto"/>
            </w:tcBorders>
            <w:noWrap/>
            <w:vAlign w:val="bottom"/>
          </w:tcPr>
          <w:p w14:paraId="018230A7" w14:textId="77777777" w:rsidR="004E5728" w:rsidRPr="00205DBB" w:rsidRDefault="004E5728" w:rsidP="004E5728">
            <w:pPr>
              <w:spacing w:after="0" w:line="256" w:lineRule="auto"/>
              <w:rPr>
                <w:rFonts w:ascii="Garamond" w:eastAsia="Times New Roman" w:hAnsi="Garamond" w:cs="Arial CYR"/>
                <w:lang w:eastAsia="ru-RU"/>
              </w:rPr>
            </w:pPr>
          </w:p>
        </w:tc>
        <w:tc>
          <w:tcPr>
            <w:tcW w:w="461" w:type="pct"/>
            <w:tcBorders>
              <w:top w:val="nil"/>
              <w:left w:val="nil"/>
              <w:bottom w:val="single" w:sz="4" w:space="0" w:color="auto"/>
              <w:right w:val="single" w:sz="4" w:space="0" w:color="auto"/>
            </w:tcBorders>
            <w:noWrap/>
            <w:vAlign w:val="bottom"/>
          </w:tcPr>
          <w:p w14:paraId="7A912AF7" w14:textId="77777777" w:rsidR="004E5728" w:rsidRPr="00205DBB" w:rsidRDefault="004E5728" w:rsidP="004E5728">
            <w:pPr>
              <w:spacing w:after="0" w:line="256" w:lineRule="auto"/>
              <w:rPr>
                <w:rFonts w:ascii="Garamond" w:eastAsia="Times New Roman" w:hAnsi="Garamond" w:cs="Arial CYR"/>
                <w:lang w:eastAsia="ru-RU"/>
              </w:rPr>
            </w:pPr>
          </w:p>
        </w:tc>
        <w:tc>
          <w:tcPr>
            <w:tcW w:w="539" w:type="pct"/>
            <w:tcBorders>
              <w:top w:val="nil"/>
              <w:left w:val="nil"/>
              <w:bottom w:val="single" w:sz="4" w:space="0" w:color="auto"/>
              <w:right w:val="single" w:sz="4" w:space="0" w:color="auto"/>
            </w:tcBorders>
            <w:noWrap/>
            <w:vAlign w:val="bottom"/>
          </w:tcPr>
          <w:p w14:paraId="2E2A3DB1" w14:textId="77777777" w:rsidR="004E5728" w:rsidRPr="00205DBB" w:rsidRDefault="004E5728" w:rsidP="004E5728">
            <w:pPr>
              <w:spacing w:after="0" w:line="256" w:lineRule="auto"/>
              <w:rPr>
                <w:rFonts w:ascii="Garamond" w:eastAsia="Times New Roman" w:hAnsi="Garamond" w:cs="Arial CYR"/>
                <w:lang w:eastAsia="ru-RU"/>
              </w:rPr>
            </w:pPr>
          </w:p>
        </w:tc>
        <w:tc>
          <w:tcPr>
            <w:tcW w:w="1126" w:type="pct"/>
            <w:gridSpan w:val="3"/>
            <w:tcBorders>
              <w:top w:val="single" w:sz="4" w:space="0" w:color="auto"/>
              <w:left w:val="nil"/>
              <w:bottom w:val="single" w:sz="4" w:space="0" w:color="auto"/>
              <w:right w:val="single" w:sz="4" w:space="0" w:color="auto"/>
            </w:tcBorders>
            <w:shd w:val="clear" w:color="auto" w:fill="FFFF00"/>
            <w:noWrap/>
            <w:vAlign w:val="bottom"/>
          </w:tcPr>
          <w:p w14:paraId="258D8D56" w14:textId="77777777" w:rsidR="004E5728" w:rsidRPr="00205DBB" w:rsidRDefault="004E5728" w:rsidP="004E5728">
            <w:pPr>
              <w:spacing w:after="0" w:line="256" w:lineRule="auto"/>
              <w:rPr>
                <w:rFonts w:ascii="Garamond" w:eastAsia="Times New Roman" w:hAnsi="Garamond" w:cs="Arial CYR"/>
                <w:lang w:eastAsia="ru-RU"/>
              </w:rPr>
            </w:pPr>
          </w:p>
        </w:tc>
        <w:tc>
          <w:tcPr>
            <w:tcW w:w="741" w:type="pct"/>
            <w:gridSpan w:val="2"/>
            <w:tcBorders>
              <w:top w:val="single" w:sz="4" w:space="0" w:color="auto"/>
              <w:left w:val="single" w:sz="4" w:space="0" w:color="auto"/>
              <w:bottom w:val="single" w:sz="4" w:space="0" w:color="auto"/>
              <w:right w:val="single" w:sz="4" w:space="0" w:color="auto"/>
            </w:tcBorders>
            <w:noWrap/>
            <w:vAlign w:val="bottom"/>
          </w:tcPr>
          <w:p w14:paraId="4273F482" w14:textId="77777777" w:rsidR="004E5728" w:rsidRPr="00205DBB" w:rsidRDefault="004E5728" w:rsidP="004E5728">
            <w:pPr>
              <w:spacing w:after="0" w:line="256" w:lineRule="auto"/>
              <w:rPr>
                <w:rFonts w:ascii="Garamond" w:eastAsia="Times New Roman" w:hAnsi="Garamond" w:cs="Arial CYR"/>
                <w:lang w:eastAsia="ru-RU"/>
              </w:rPr>
            </w:pPr>
          </w:p>
        </w:tc>
      </w:tr>
    </w:tbl>
    <w:p w14:paraId="167294A9" w14:textId="77777777" w:rsidR="004E5728" w:rsidRPr="00205DBB" w:rsidRDefault="004E5728" w:rsidP="004E5728">
      <w:pPr>
        <w:spacing w:after="0"/>
        <w:jc w:val="right"/>
        <w:rPr>
          <w:rFonts w:ascii="Garamond" w:hAnsi="Garamond"/>
        </w:rPr>
      </w:pPr>
    </w:p>
    <w:p w14:paraId="0CC406AA" w14:textId="77777777" w:rsidR="008C6FEC" w:rsidRDefault="008C6FEC" w:rsidP="004E5728">
      <w:pPr>
        <w:spacing w:after="0" w:line="240" w:lineRule="auto"/>
        <w:rPr>
          <w:rFonts w:ascii="Garamond" w:hAnsi="Garamond" w:cs="Garamond"/>
          <w:b/>
          <w:bCs/>
          <w:sz w:val="26"/>
          <w:szCs w:val="26"/>
        </w:rPr>
      </w:pPr>
    </w:p>
    <w:p w14:paraId="12063E20" w14:textId="77777777" w:rsidR="00571112" w:rsidRDefault="00571112" w:rsidP="004E5728">
      <w:pPr>
        <w:spacing w:after="0" w:line="240" w:lineRule="auto"/>
        <w:rPr>
          <w:rFonts w:ascii="Garamond" w:hAnsi="Garamond" w:cs="Garamond"/>
          <w:b/>
          <w:bCs/>
          <w:sz w:val="24"/>
          <w:szCs w:val="24"/>
        </w:rPr>
      </w:pPr>
    </w:p>
    <w:p w14:paraId="44BDDDC1" w14:textId="26547B2D" w:rsidR="004E5728" w:rsidRPr="003B24E7" w:rsidRDefault="004E5728" w:rsidP="004E5728">
      <w:pPr>
        <w:spacing w:after="0" w:line="240" w:lineRule="auto"/>
        <w:rPr>
          <w:rFonts w:ascii="Garamond" w:hAnsi="Garamond" w:cs="Garamond"/>
          <w:b/>
          <w:bCs/>
          <w:sz w:val="24"/>
          <w:szCs w:val="24"/>
        </w:rPr>
      </w:pPr>
      <w:r w:rsidRPr="003B24E7">
        <w:rPr>
          <w:rFonts w:ascii="Garamond" w:hAnsi="Garamond" w:cs="Garamond"/>
          <w:b/>
          <w:bCs/>
          <w:sz w:val="24"/>
          <w:szCs w:val="24"/>
        </w:rPr>
        <w:lastRenderedPageBreak/>
        <w:t>Предлагаемая редакция</w:t>
      </w:r>
    </w:p>
    <w:p w14:paraId="42F0FE18" w14:textId="77777777" w:rsidR="004E5728" w:rsidRDefault="004E5728" w:rsidP="00E54800">
      <w:pPr>
        <w:spacing w:after="0" w:line="240" w:lineRule="auto"/>
        <w:rPr>
          <w:rFonts w:ascii="Garamond" w:hAnsi="Garamond" w:cs="Garamond"/>
          <w:b/>
          <w:bCs/>
          <w:sz w:val="26"/>
          <w:szCs w:val="26"/>
        </w:rPr>
      </w:pPr>
    </w:p>
    <w:p w14:paraId="3250B569" w14:textId="77777777" w:rsidR="004E5728" w:rsidRPr="00205DBB" w:rsidRDefault="004E5728" w:rsidP="004E5728">
      <w:pPr>
        <w:spacing w:after="0" w:line="240" w:lineRule="auto"/>
        <w:jc w:val="right"/>
        <w:rPr>
          <w:rFonts w:ascii="Garamond" w:eastAsia="Times New Roman" w:hAnsi="Garamond"/>
          <w:b/>
        </w:rPr>
      </w:pPr>
      <w:r w:rsidRPr="00205DBB">
        <w:rPr>
          <w:rFonts w:ascii="Garamond" w:eastAsia="Times New Roman" w:hAnsi="Garamond"/>
          <w:b/>
        </w:rPr>
        <w:t xml:space="preserve">Приложение </w:t>
      </w:r>
      <w:r w:rsidRPr="00205DBB">
        <w:rPr>
          <w:rFonts w:ascii="Garamond" w:hAnsi="Garamond"/>
          <w:b/>
        </w:rPr>
        <w:t>167.3</w:t>
      </w:r>
    </w:p>
    <w:p w14:paraId="5D4C5D0D" w14:textId="77777777" w:rsidR="004E5728" w:rsidRPr="00205DBB" w:rsidRDefault="004E5728" w:rsidP="004E5728">
      <w:pPr>
        <w:spacing w:after="0" w:line="240" w:lineRule="auto"/>
        <w:jc w:val="center"/>
        <w:rPr>
          <w:rFonts w:ascii="Garamond" w:eastAsia="Times New Roman" w:hAnsi="Garamond" w:cs="Arial CYR"/>
          <w:b/>
          <w:bCs/>
          <w:lang w:eastAsia="ru-RU"/>
        </w:rPr>
      </w:pPr>
    </w:p>
    <w:p w14:paraId="559AA8BE" w14:textId="77777777" w:rsidR="004E5728" w:rsidRPr="00205DBB" w:rsidRDefault="004E5728" w:rsidP="004E5728">
      <w:pPr>
        <w:spacing w:after="0" w:line="240"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РЕЕСТР ШТРАФОВ ЗА ВЫСОКУЮ СТЕПЕНЬ НЕГОТОВНОСТИ</w:t>
      </w:r>
    </w:p>
    <w:p w14:paraId="294865E1" w14:textId="77777777" w:rsidR="004E5728" w:rsidRPr="00205DBB" w:rsidRDefault="004E5728" w:rsidP="004E5728">
      <w:pPr>
        <w:spacing w:after="0" w:line="240" w:lineRule="auto"/>
        <w:jc w:val="center"/>
        <w:rPr>
          <w:rFonts w:ascii="Garamond" w:eastAsia="Times New Roman" w:hAnsi="Garamond"/>
        </w:rPr>
      </w:pPr>
      <w:r w:rsidRPr="00205DBB">
        <w:rPr>
          <w:rFonts w:ascii="Garamond" w:eastAsia="Times New Roman" w:hAnsi="Garamond" w:cs="Arial CYR"/>
          <w:b/>
          <w:bCs/>
          <w:lang w:eastAsia="ru-RU"/>
        </w:rPr>
        <w:t>ПО ДОГОВОРАМ ОКАЗАНИЯ УСЛУГ ПО УПРАВЛЕНИЮ ИЗМЕНЕНИЕМ РЕЖИМА ПОТРЕБЛЕНИЯ</w:t>
      </w:r>
    </w:p>
    <w:p w14:paraId="59792EF2" w14:textId="77777777" w:rsidR="004E5728" w:rsidRDefault="004E5728" w:rsidP="00E54800">
      <w:pPr>
        <w:spacing w:after="0" w:line="240" w:lineRule="auto"/>
        <w:rPr>
          <w:rFonts w:ascii="Garamond" w:hAnsi="Garamond" w:cs="Garamond"/>
          <w:b/>
          <w:bCs/>
          <w:sz w:val="26"/>
          <w:szCs w:val="26"/>
        </w:rPr>
      </w:pPr>
    </w:p>
    <w:tbl>
      <w:tblPr>
        <w:tblW w:w="5000" w:type="pct"/>
        <w:tblLook w:val="04A0" w:firstRow="1" w:lastRow="0" w:firstColumn="1" w:lastColumn="0" w:noHBand="0" w:noVBand="1"/>
      </w:tblPr>
      <w:tblGrid>
        <w:gridCol w:w="1022"/>
        <w:gridCol w:w="1616"/>
        <w:gridCol w:w="1097"/>
        <w:gridCol w:w="1908"/>
        <w:gridCol w:w="2410"/>
        <w:gridCol w:w="1697"/>
        <w:gridCol w:w="2410"/>
        <w:gridCol w:w="2031"/>
        <w:gridCol w:w="379"/>
      </w:tblGrid>
      <w:tr w:rsidR="004E5728" w:rsidRPr="00205DBB" w14:paraId="486355C5" w14:textId="77777777" w:rsidTr="004E5728">
        <w:trPr>
          <w:trHeight w:val="300"/>
        </w:trPr>
        <w:tc>
          <w:tcPr>
            <w:tcW w:w="4173" w:type="pct"/>
            <w:gridSpan w:val="7"/>
            <w:vAlign w:val="center"/>
          </w:tcPr>
          <w:p w14:paraId="190ADB53" w14:textId="77777777" w:rsidR="00F62BB3" w:rsidRDefault="00F62BB3" w:rsidP="004E5728">
            <w:pPr>
              <w:spacing w:after="0" w:line="256" w:lineRule="auto"/>
              <w:rPr>
                <w:rFonts w:ascii="Garamond" w:eastAsia="Times New Roman" w:hAnsi="Garamond" w:cs="Arial CYR"/>
                <w:lang w:eastAsia="ru-RU"/>
              </w:rPr>
            </w:pPr>
            <w:proofErr w:type="gramStart"/>
            <w:r w:rsidRPr="00F62BB3">
              <w:rPr>
                <w:rFonts w:ascii="Garamond" w:eastAsia="Times New Roman" w:hAnsi="Garamond" w:cs="Arial CYR"/>
                <w:highlight w:val="yellow"/>
                <w:lang w:eastAsia="ru-RU"/>
              </w:rPr>
              <w:t>Получатель:_</w:t>
            </w:r>
            <w:proofErr w:type="gramEnd"/>
            <w:r w:rsidRPr="00F62BB3">
              <w:rPr>
                <w:rFonts w:ascii="Garamond" w:eastAsia="Times New Roman" w:hAnsi="Garamond" w:cs="Arial CYR"/>
                <w:highlight w:val="yellow"/>
                <w:lang w:eastAsia="ru-RU"/>
              </w:rPr>
              <w:t>______</w:t>
            </w:r>
          </w:p>
          <w:p w14:paraId="508CB7B9" w14:textId="77777777" w:rsidR="004E5728" w:rsidRPr="00205DBB" w:rsidRDefault="004E5728" w:rsidP="004E5728">
            <w:pPr>
              <w:spacing w:after="0" w:line="256" w:lineRule="auto"/>
              <w:rPr>
                <w:rFonts w:ascii="Garamond" w:eastAsia="Times New Roman" w:hAnsi="Garamond" w:cs="Arial CYR"/>
                <w:lang w:eastAsia="ru-RU"/>
              </w:rPr>
            </w:pPr>
            <w:r w:rsidRPr="00205DBB">
              <w:rPr>
                <w:rFonts w:ascii="Garamond" w:eastAsia="Times New Roman" w:hAnsi="Garamond" w:cs="Arial CYR"/>
                <w:lang w:eastAsia="ru-RU"/>
              </w:rPr>
              <w:t>за [расчетный период]</w:t>
            </w:r>
          </w:p>
          <w:p w14:paraId="4171135E" w14:textId="77777777" w:rsidR="004E5728" w:rsidRPr="00205DBB" w:rsidRDefault="004E5728" w:rsidP="004E5728">
            <w:pPr>
              <w:spacing w:after="0" w:line="256" w:lineRule="auto"/>
              <w:rPr>
                <w:rFonts w:ascii="Garamond" w:eastAsia="Times New Roman" w:hAnsi="Garamond" w:cs="Arial CYR"/>
                <w:lang w:eastAsia="ru-RU"/>
              </w:rPr>
            </w:pPr>
            <w:r w:rsidRPr="00205DBB">
              <w:rPr>
                <w:rFonts w:ascii="Garamond" w:eastAsia="Times New Roman" w:hAnsi="Garamond" w:cs="Arial CYR"/>
                <w:lang w:eastAsia="ru-RU"/>
              </w:rPr>
              <w:t>ценовая зона: ___</w:t>
            </w:r>
          </w:p>
          <w:p w14:paraId="2A00CADA" w14:textId="77777777" w:rsidR="004E5728" w:rsidRPr="00205DBB" w:rsidRDefault="00E85452" w:rsidP="004E5728">
            <w:pPr>
              <w:spacing w:after="0" w:line="256" w:lineRule="auto"/>
              <w:rPr>
                <w:rFonts w:ascii="Garamond" w:eastAsia="Times New Roman" w:hAnsi="Garamond" w:cs="Arial CYR"/>
                <w:lang w:eastAsia="ru-RU"/>
              </w:rPr>
            </w:pPr>
            <w:r w:rsidRPr="008C6FEC">
              <w:rPr>
                <w:rFonts w:ascii="Garamond" w:eastAsia="Times New Roman" w:hAnsi="Garamond" w:cs="Arial CYR"/>
                <w:highlight w:val="yellow"/>
                <w:lang w:eastAsia="ru-RU"/>
              </w:rPr>
              <w:t>Вид</w:t>
            </w:r>
            <w:r>
              <w:rPr>
                <w:rFonts w:ascii="Garamond" w:eastAsia="Times New Roman" w:hAnsi="Garamond" w:cs="Arial CYR"/>
                <w:lang w:eastAsia="ru-RU"/>
              </w:rPr>
              <w:t xml:space="preserve"> </w:t>
            </w:r>
            <w:r w:rsidR="004E5728" w:rsidRPr="00205DBB">
              <w:rPr>
                <w:rFonts w:ascii="Garamond" w:eastAsia="Times New Roman" w:hAnsi="Garamond" w:cs="Arial CYR"/>
                <w:lang w:eastAsia="ru-RU"/>
              </w:rPr>
              <w:t>отбор</w:t>
            </w:r>
            <w:r w:rsidRPr="008C6FEC">
              <w:rPr>
                <w:rFonts w:ascii="Garamond" w:eastAsia="Times New Roman" w:hAnsi="Garamond" w:cs="Arial CYR"/>
                <w:highlight w:val="yellow"/>
                <w:lang w:eastAsia="ru-RU"/>
              </w:rPr>
              <w:t>а</w:t>
            </w:r>
            <w:r w:rsidR="004E5728" w:rsidRPr="00205DBB">
              <w:rPr>
                <w:rFonts w:ascii="Garamond" w:eastAsia="Times New Roman" w:hAnsi="Garamond" w:cs="Arial CYR"/>
                <w:lang w:eastAsia="ru-RU"/>
              </w:rPr>
              <w:t xml:space="preserve"> ресурса по управлению изменением режима потребления: краткосрочный/долгосрочный</w:t>
            </w:r>
          </w:p>
        </w:tc>
        <w:tc>
          <w:tcPr>
            <w:tcW w:w="697" w:type="pct"/>
            <w:vAlign w:val="center"/>
          </w:tcPr>
          <w:p w14:paraId="7B72CE88" w14:textId="77777777" w:rsidR="004E5728" w:rsidRPr="00205DBB" w:rsidRDefault="004E5728" w:rsidP="004E5728">
            <w:pPr>
              <w:spacing w:after="0" w:line="256" w:lineRule="auto"/>
              <w:rPr>
                <w:rFonts w:ascii="Garamond" w:eastAsia="Times New Roman" w:hAnsi="Garamond" w:cs="Arial CYR"/>
                <w:b/>
                <w:bCs/>
                <w:lang w:eastAsia="ru-RU"/>
              </w:rPr>
            </w:pPr>
          </w:p>
        </w:tc>
        <w:tc>
          <w:tcPr>
            <w:tcW w:w="130" w:type="pct"/>
            <w:vAlign w:val="center"/>
          </w:tcPr>
          <w:p w14:paraId="7E6A203A" w14:textId="77777777" w:rsidR="004E5728" w:rsidRPr="00205DBB" w:rsidRDefault="004E5728" w:rsidP="004E5728">
            <w:pPr>
              <w:spacing w:after="0" w:line="256" w:lineRule="auto"/>
              <w:rPr>
                <w:rFonts w:ascii="Garamond" w:eastAsia="Times New Roman" w:hAnsi="Garamond" w:cs="Arial CYR"/>
                <w:b/>
                <w:bCs/>
                <w:lang w:eastAsia="ru-RU"/>
              </w:rPr>
            </w:pPr>
          </w:p>
        </w:tc>
      </w:tr>
      <w:tr w:rsidR="004E5728" w:rsidRPr="00205DBB" w14:paraId="72F9BB77" w14:textId="77777777" w:rsidTr="004E5728">
        <w:trPr>
          <w:trHeight w:val="165"/>
        </w:trPr>
        <w:tc>
          <w:tcPr>
            <w:tcW w:w="351" w:type="pct"/>
            <w:noWrap/>
            <w:vAlign w:val="bottom"/>
          </w:tcPr>
          <w:p w14:paraId="25DE346B"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55" w:type="pct"/>
            <w:noWrap/>
            <w:vAlign w:val="bottom"/>
          </w:tcPr>
          <w:p w14:paraId="588DBC25"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376" w:type="pct"/>
            <w:noWrap/>
            <w:vAlign w:val="bottom"/>
          </w:tcPr>
          <w:p w14:paraId="5077B806"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655" w:type="pct"/>
            <w:tcBorders>
              <w:top w:val="nil"/>
              <w:left w:val="nil"/>
              <w:bottom w:val="single" w:sz="12" w:space="0" w:color="000000"/>
              <w:right w:val="nil"/>
            </w:tcBorders>
            <w:noWrap/>
            <w:vAlign w:val="bottom"/>
          </w:tcPr>
          <w:p w14:paraId="1BDB9D31"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827" w:type="pct"/>
            <w:tcBorders>
              <w:top w:val="nil"/>
              <w:left w:val="nil"/>
              <w:bottom w:val="single" w:sz="12" w:space="0" w:color="000000"/>
              <w:right w:val="nil"/>
            </w:tcBorders>
            <w:noWrap/>
            <w:vAlign w:val="bottom"/>
          </w:tcPr>
          <w:p w14:paraId="532A2090"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82" w:type="pct"/>
            <w:tcBorders>
              <w:top w:val="nil"/>
              <w:left w:val="nil"/>
              <w:bottom w:val="single" w:sz="12" w:space="0" w:color="000000"/>
              <w:right w:val="nil"/>
            </w:tcBorders>
            <w:noWrap/>
            <w:vAlign w:val="bottom"/>
          </w:tcPr>
          <w:p w14:paraId="12302442"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827" w:type="pct"/>
            <w:tcBorders>
              <w:top w:val="nil"/>
              <w:left w:val="nil"/>
              <w:bottom w:val="single" w:sz="12" w:space="0" w:color="000000"/>
              <w:right w:val="nil"/>
            </w:tcBorders>
            <w:noWrap/>
            <w:vAlign w:val="bottom"/>
          </w:tcPr>
          <w:p w14:paraId="5BEBB9B0"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697" w:type="pct"/>
            <w:tcBorders>
              <w:top w:val="nil"/>
              <w:left w:val="nil"/>
              <w:bottom w:val="single" w:sz="12" w:space="0" w:color="000000"/>
              <w:right w:val="nil"/>
            </w:tcBorders>
            <w:noWrap/>
            <w:vAlign w:val="bottom"/>
          </w:tcPr>
          <w:p w14:paraId="7D3F7A3D"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130" w:type="pct"/>
            <w:tcBorders>
              <w:top w:val="nil"/>
              <w:left w:val="nil"/>
              <w:bottom w:val="single" w:sz="12" w:space="0" w:color="000000"/>
              <w:right w:val="nil"/>
            </w:tcBorders>
            <w:noWrap/>
            <w:vAlign w:val="bottom"/>
          </w:tcPr>
          <w:p w14:paraId="0741662F" w14:textId="77777777" w:rsidR="004E5728" w:rsidRPr="00205DBB" w:rsidRDefault="004E5728" w:rsidP="004E5728">
            <w:pPr>
              <w:spacing w:after="0" w:line="256" w:lineRule="auto"/>
              <w:rPr>
                <w:rFonts w:ascii="Garamond" w:eastAsia="Times New Roman" w:hAnsi="Garamond" w:cs="Calibri"/>
                <w:color w:val="000000"/>
                <w:lang w:eastAsia="ru-RU"/>
              </w:rPr>
            </w:pPr>
          </w:p>
        </w:tc>
      </w:tr>
      <w:tr w:rsidR="004E5728" w:rsidRPr="00205DBB" w14:paraId="36BE5BE7" w14:textId="77777777" w:rsidTr="004E5728">
        <w:trPr>
          <w:trHeight w:val="1614"/>
        </w:trPr>
        <w:tc>
          <w:tcPr>
            <w:tcW w:w="351" w:type="pct"/>
            <w:tcBorders>
              <w:top w:val="single" w:sz="12" w:space="0" w:color="000000"/>
              <w:left w:val="single" w:sz="12" w:space="0" w:color="000000"/>
              <w:bottom w:val="single" w:sz="12" w:space="0" w:color="000000"/>
              <w:right w:val="single" w:sz="12" w:space="0" w:color="000000"/>
            </w:tcBorders>
            <w:vAlign w:val="center"/>
          </w:tcPr>
          <w:p w14:paraId="7199AC61"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 п/п</w:t>
            </w:r>
          </w:p>
        </w:tc>
        <w:tc>
          <w:tcPr>
            <w:tcW w:w="555" w:type="pct"/>
            <w:tcBorders>
              <w:top w:val="single" w:sz="12" w:space="0" w:color="000000"/>
              <w:left w:val="single" w:sz="12" w:space="0" w:color="000000"/>
              <w:bottom w:val="single" w:sz="12" w:space="0" w:color="000000"/>
              <w:right w:val="single" w:sz="12" w:space="0" w:color="000000"/>
            </w:tcBorders>
            <w:vAlign w:val="center"/>
          </w:tcPr>
          <w:p w14:paraId="2F76F1A9"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Номер договора</w:t>
            </w:r>
          </w:p>
        </w:tc>
        <w:tc>
          <w:tcPr>
            <w:tcW w:w="376" w:type="pct"/>
            <w:tcBorders>
              <w:top w:val="single" w:sz="12" w:space="0" w:color="000000"/>
              <w:left w:val="single" w:sz="12" w:space="0" w:color="000000"/>
              <w:bottom w:val="single" w:sz="12" w:space="0" w:color="000000"/>
              <w:right w:val="single" w:sz="12" w:space="0" w:color="000000"/>
            </w:tcBorders>
            <w:vAlign w:val="center"/>
          </w:tcPr>
          <w:p w14:paraId="0121B3F2"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Дата договора</w:t>
            </w:r>
          </w:p>
        </w:tc>
        <w:tc>
          <w:tcPr>
            <w:tcW w:w="655" w:type="pct"/>
            <w:tcBorders>
              <w:top w:val="single" w:sz="12" w:space="0" w:color="000000"/>
              <w:left w:val="single" w:sz="12" w:space="0" w:color="000000"/>
              <w:bottom w:val="single" w:sz="12" w:space="0" w:color="000000"/>
              <w:right w:val="single" w:sz="12" w:space="0" w:color="000000"/>
            </w:tcBorders>
            <w:vAlign w:val="center"/>
          </w:tcPr>
          <w:p w14:paraId="0500EC56"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Наименование субъекта ОРЭМ – исполнителя услуг (краткое)</w:t>
            </w:r>
          </w:p>
        </w:tc>
        <w:tc>
          <w:tcPr>
            <w:tcW w:w="827" w:type="pct"/>
            <w:tcBorders>
              <w:top w:val="single" w:sz="12" w:space="0" w:color="000000"/>
              <w:left w:val="single" w:sz="12" w:space="0" w:color="000000"/>
              <w:bottom w:val="single" w:sz="12" w:space="0" w:color="000000"/>
              <w:right w:val="single" w:sz="12" w:space="0" w:color="000000"/>
            </w:tcBorders>
            <w:vAlign w:val="center"/>
          </w:tcPr>
          <w:p w14:paraId="0F77532C"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Идентификационный код субъекта ОРЭМ – исполнителя услуг</w:t>
            </w:r>
          </w:p>
        </w:tc>
        <w:tc>
          <w:tcPr>
            <w:tcW w:w="582" w:type="pct"/>
            <w:tcBorders>
              <w:top w:val="single" w:sz="12" w:space="0" w:color="000000"/>
              <w:left w:val="single" w:sz="12" w:space="0" w:color="000000"/>
              <w:bottom w:val="single" w:sz="12" w:space="0" w:color="000000"/>
              <w:right w:val="single" w:sz="12" w:space="0" w:color="000000"/>
            </w:tcBorders>
            <w:vAlign w:val="center"/>
          </w:tcPr>
          <w:p w14:paraId="6FBE793C"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Наименование участника ОРЭМ – заказчика (краткое)</w:t>
            </w:r>
          </w:p>
        </w:tc>
        <w:tc>
          <w:tcPr>
            <w:tcW w:w="827" w:type="pct"/>
            <w:tcBorders>
              <w:top w:val="single" w:sz="12" w:space="0" w:color="000000"/>
              <w:left w:val="single" w:sz="12" w:space="0" w:color="000000"/>
              <w:bottom w:val="single" w:sz="12" w:space="0" w:color="000000"/>
              <w:right w:val="single" w:sz="12" w:space="0" w:color="000000"/>
            </w:tcBorders>
            <w:vAlign w:val="center"/>
          </w:tcPr>
          <w:p w14:paraId="793DE0D8" w14:textId="77777777" w:rsidR="004E5728" w:rsidRPr="00205DBB" w:rsidRDefault="004E5728" w:rsidP="004E5728">
            <w:pPr>
              <w:spacing w:after="0" w:line="256" w:lineRule="auto"/>
              <w:jc w:val="center"/>
              <w:rPr>
                <w:rFonts w:ascii="Garamond" w:eastAsia="Times New Roman" w:hAnsi="Garamond" w:cs="Arial CYR"/>
                <w:b/>
                <w:bCs/>
                <w:lang w:eastAsia="ru-RU"/>
              </w:rPr>
            </w:pPr>
            <w:r w:rsidRPr="00205DBB">
              <w:rPr>
                <w:rFonts w:ascii="Garamond" w:eastAsia="Times New Roman" w:hAnsi="Garamond" w:cs="Arial CYR"/>
                <w:b/>
                <w:bCs/>
                <w:lang w:eastAsia="ru-RU"/>
              </w:rPr>
              <w:t>Идентификационный код участника ОРЭМ – заказчика</w:t>
            </w:r>
          </w:p>
        </w:tc>
        <w:tc>
          <w:tcPr>
            <w:tcW w:w="827" w:type="pct"/>
            <w:gridSpan w:val="2"/>
            <w:tcBorders>
              <w:top w:val="single" w:sz="12" w:space="0" w:color="000000"/>
              <w:left w:val="single" w:sz="12" w:space="0" w:color="000000"/>
              <w:right w:val="single" w:sz="12" w:space="0" w:color="000000"/>
            </w:tcBorders>
            <w:vAlign w:val="center"/>
          </w:tcPr>
          <w:p w14:paraId="55E7C005" w14:textId="77777777" w:rsidR="004E5728" w:rsidRPr="004E5728" w:rsidRDefault="004E5728" w:rsidP="004E5728">
            <w:pPr>
              <w:spacing w:after="0" w:line="256" w:lineRule="auto"/>
              <w:jc w:val="center"/>
              <w:rPr>
                <w:rFonts w:ascii="Garamond" w:eastAsia="Times New Roman" w:hAnsi="Garamond" w:cs="Arial CYR"/>
                <w:b/>
                <w:bCs/>
                <w:highlight w:val="yellow"/>
                <w:lang w:eastAsia="ru-RU"/>
              </w:rPr>
            </w:pPr>
            <w:r w:rsidRPr="00205DBB">
              <w:rPr>
                <w:rFonts w:ascii="Garamond" w:eastAsia="Times New Roman" w:hAnsi="Garamond" w:cs="Arial CYR"/>
                <w:b/>
                <w:bCs/>
                <w:lang w:eastAsia="ru-RU"/>
              </w:rPr>
              <w:t>Размер штрафа, руб</w:t>
            </w:r>
            <w:r w:rsidRPr="004E5728">
              <w:rPr>
                <w:rFonts w:ascii="Garamond" w:eastAsia="Times New Roman" w:hAnsi="Garamond" w:cs="Arial CYR"/>
                <w:b/>
                <w:bCs/>
                <w:shd w:val="clear" w:color="auto" w:fill="FFFF00"/>
                <w:lang w:eastAsia="ru-RU"/>
              </w:rPr>
              <w:t>.</w:t>
            </w:r>
          </w:p>
        </w:tc>
      </w:tr>
      <w:tr w:rsidR="004E5728" w:rsidRPr="00205DBB" w14:paraId="39AAF830" w14:textId="77777777" w:rsidTr="004E5728">
        <w:trPr>
          <w:trHeight w:val="96"/>
        </w:trPr>
        <w:tc>
          <w:tcPr>
            <w:tcW w:w="351" w:type="pct"/>
            <w:tcBorders>
              <w:top w:val="single" w:sz="4" w:space="0" w:color="auto"/>
              <w:left w:val="single" w:sz="4" w:space="0" w:color="auto"/>
              <w:bottom w:val="single" w:sz="4" w:space="0" w:color="auto"/>
              <w:right w:val="single" w:sz="4" w:space="0" w:color="auto"/>
            </w:tcBorders>
            <w:noWrap/>
            <w:vAlign w:val="bottom"/>
          </w:tcPr>
          <w:p w14:paraId="3FD88FD3"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55" w:type="pct"/>
            <w:tcBorders>
              <w:top w:val="single" w:sz="4" w:space="0" w:color="auto"/>
              <w:left w:val="nil"/>
              <w:bottom w:val="single" w:sz="4" w:space="0" w:color="auto"/>
              <w:right w:val="single" w:sz="4" w:space="0" w:color="auto"/>
            </w:tcBorders>
            <w:noWrap/>
            <w:vAlign w:val="bottom"/>
          </w:tcPr>
          <w:p w14:paraId="7212627F"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376" w:type="pct"/>
            <w:tcBorders>
              <w:top w:val="single" w:sz="4" w:space="0" w:color="auto"/>
              <w:left w:val="nil"/>
              <w:bottom w:val="single" w:sz="4" w:space="0" w:color="auto"/>
              <w:right w:val="single" w:sz="4" w:space="0" w:color="auto"/>
            </w:tcBorders>
            <w:noWrap/>
            <w:vAlign w:val="bottom"/>
          </w:tcPr>
          <w:p w14:paraId="4659A1F7"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655" w:type="pct"/>
            <w:tcBorders>
              <w:top w:val="single" w:sz="12" w:space="0" w:color="000000"/>
              <w:left w:val="nil"/>
              <w:bottom w:val="single" w:sz="4" w:space="0" w:color="auto"/>
              <w:right w:val="single" w:sz="4" w:space="0" w:color="auto"/>
            </w:tcBorders>
            <w:noWrap/>
            <w:vAlign w:val="bottom"/>
          </w:tcPr>
          <w:p w14:paraId="77A75612"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827" w:type="pct"/>
            <w:tcBorders>
              <w:top w:val="single" w:sz="12" w:space="0" w:color="000000"/>
              <w:left w:val="nil"/>
              <w:bottom w:val="single" w:sz="4" w:space="0" w:color="auto"/>
              <w:right w:val="single" w:sz="4" w:space="0" w:color="auto"/>
            </w:tcBorders>
            <w:noWrap/>
            <w:vAlign w:val="bottom"/>
          </w:tcPr>
          <w:p w14:paraId="699DEC78"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582" w:type="pct"/>
            <w:tcBorders>
              <w:top w:val="single" w:sz="12" w:space="0" w:color="000000"/>
              <w:left w:val="nil"/>
              <w:bottom w:val="single" w:sz="4" w:space="0" w:color="auto"/>
              <w:right w:val="single" w:sz="4" w:space="0" w:color="auto"/>
            </w:tcBorders>
            <w:noWrap/>
            <w:vAlign w:val="bottom"/>
          </w:tcPr>
          <w:p w14:paraId="6A85A237"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827" w:type="pct"/>
            <w:tcBorders>
              <w:top w:val="single" w:sz="12" w:space="0" w:color="000000"/>
              <w:left w:val="nil"/>
              <w:bottom w:val="single" w:sz="4" w:space="0" w:color="auto"/>
              <w:right w:val="single" w:sz="4" w:space="0" w:color="auto"/>
            </w:tcBorders>
            <w:noWrap/>
            <w:vAlign w:val="bottom"/>
          </w:tcPr>
          <w:p w14:paraId="23AD0407" w14:textId="77777777" w:rsidR="004E5728" w:rsidRPr="00205DBB" w:rsidRDefault="004E5728" w:rsidP="004E5728">
            <w:pPr>
              <w:spacing w:after="0" w:line="256" w:lineRule="auto"/>
              <w:rPr>
                <w:rFonts w:ascii="Garamond" w:eastAsia="Times New Roman" w:hAnsi="Garamond" w:cs="Calibri"/>
                <w:color w:val="000000"/>
                <w:lang w:eastAsia="ru-RU"/>
              </w:rPr>
            </w:pPr>
          </w:p>
        </w:tc>
        <w:tc>
          <w:tcPr>
            <w:tcW w:w="827" w:type="pct"/>
            <w:gridSpan w:val="2"/>
            <w:tcBorders>
              <w:top w:val="single" w:sz="12" w:space="0" w:color="000000"/>
              <w:left w:val="single" w:sz="4" w:space="0" w:color="auto"/>
              <w:bottom w:val="single" w:sz="4" w:space="0" w:color="auto"/>
              <w:right w:val="single" w:sz="4" w:space="0" w:color="auto"/>
            </w:tcBorders>
            <w:vAlign w:val="center"/>
          </w:tcPr>
          <w:p w14:paraId="3F805789" w14:textId="77777777" w:rsidR="004E5728" w:rsidRPr="00205DBB" w:rsidRDefault="004E5728" w:rsidP="004E5728">
            <w:pPr>
              <w:spacing w:after="0" w:line="256" w:lineRule="auto"/>
              <w:jc w:val="center"/>
              <w:rPr>
                <w:rFonts w:ascii="Garamond" w:eastAsia="Times New Roman" w:hAnsi="Garamond" w:cs="Arial CYR"/>
                <w:b/>
                <w:bCs/>
                <w:lang w:eastAsia="ru-RU"/>
              </w:rPr>
            </w:pPr>
          </w:p>
        </w:tc>
      </w:tr>
      <w:tr w:rsidR="004E5728" w:rsidRPr="00205DBB" w14:paraId="69CC906B" w14:textId="77777777" w:rsidTr="004E5728">
        <w:trPr>
          <w:trHeight w:val="255"/>
        </w:trPr>
        <w:tc>
          <w:tcPr>
            <w:tcW w:w="351" w:type="pct"/>
            <w:tcBorders>
              <w:top w:val="nil"/>
              <w:left w:val="single" w:sz="4" w:space="0" w:color="auto"/>
              <w:bottom w:val="single" w:sz="4" w:space="0" w:color="auto"/>
              <w:right w:val="single" w:sz="4" w:space="0" w:color="auto"/>
            </w:tcBorders>
            <w:noWrap/>
            <w:vAlign w:val="bottom"/>
          </w:tcPr>
          <w:p w14:paraId="6F0025F9" w14:textId="77777777" w:rsidR="004E5728" w:rsidRPr="00205DBB" w:rsidRDefault="004E5728" w:rsidP="004E5728">
            <w:pPr>
              <w:spacing w:after="0" w:line="256" w:lineRule="auto"/>
              <w:rPr>
                <w:rFonts w:ascii="Garamond" w:eastAsia="Times New Roman" w:hAnsi="Garamond" w:cs="Arial CYR"/>
                <w:lang w:eastAsia="ru-RU"/>
              </w:rPr>
            </w:pPr>
          </w:p>
        </w:tc>
        <w:tc>
          <w:tcPr>
            <w:tcW w:w="555" w:type="pct"/>
            <w:tcBorders>
              <w:top w:val="nil"/>
              <w:left w:val="nil"/>
              <w:bottom w:val="single" w:sz="4" w:space="0" w:color="auto"/>
              <w:right w:val="single" w:sz="4" w:space="0" w:color="auto"/>
            </w:tcBorders>
            <w:noWrap/>
            <w:vAlign w:val="bottom"/>
          </w:tcPr>
          <w:p w14:paraId="73BDA7CE" w14:textId="77777777" w:rsidR="004E5728" w:rsidRPr="00205DBB" w:rsidRDefault="004E5728" w:rsidP="004E5728">
            <w:pPr>
              <w:spacing w:after="0" w:line="256" w:lineRule="auto"/>
              <w:rPr>
                <w:rFonts w:ascii="Garamond" w:eastAsia="Times New Roman" w:hAnsi="Garamond" w:cs="Arial CYR"/>
                <w:lang w:eastAsia="ru-RU"/>
              </w:rPr>
            </w:pPr>
          </w:p>
        </w:tc>
        <w:tc>
          <w:tcPr>
            <w:tcW w:w="376" w:type="pct"/>
            <w:tcBorders>
              <w:top w:val="nil"/>
              <w:left w:val="nil"/>
              <w:bottom w:val="single" w:sz="4" w:space="0" w:color="auto"/>
              <w:right w:val="single" w:sz="4" w:space="0" w:color="auto"/>
            </w:tcBorders>
            <w:noWrap/>
            <w:vAlign w:val="bottom"/>
          </w:tcPr>
          <w:p w14:paraId="4DDB8ED5" w14:textId="77777777" w:rsidR="004E5728" w:rsidRPr="00205DBB" w:rsidRDefault="004E5728" w:rsidP="004E5728">
            <w:pPr>
              <w:spacing w:after="0" w:line="256" w:lineRule="auto"/>
              <w:rPr>
                <w:rFonts w:ascii="Garamond" w:eastAsia="Times New Roman" w:hAnsi="Garamond" w:cs="Arial CYR"/>
                <w:lang w:eastAsia="ru-RU"/>
              </w:rPr>
            </w:pPr>
          </w:p>
        </w:tc>
        <w:tc>
          <w:tcPr>
            <w:tcW w:w="655" w:type="pct"/>
            <w:tcBorders>
              <w:top w:val="nil"/>
              <w:left w:val="nil"/>
              <w:bottom w:val="single" w:sz="4" w:space="0" w:color="auto"/>
              <w:right w:val="single" w:sz="4" w:space="0" w:color="auto"/>
            </w:tcBorders>
            <w:noWrap/>
            <w:vAlign w:val="bottom"/>
          </w:tcPr>
          <w:p w14:paraId="7B036B19" w14:textId="77777777" w:rsidR="004E5728" w:rsidRPr="00205DBB" w:rsidRDefault="004E5728" w:rsidP="004E5728">
            <w:pPr>
              <w:spacing w:after="0" w:line="256" w:lineRule="auto"/>
              <w:rPr>
                <w:rFonts w:ascii="Garamond" w:eastAsia="Times New Roman" w:hAnsi="Garamond" w:cs="Arial CYR"/>
                <w:lang w:eastAsia="ru-RU"/>
              </w:rPr>
            </w:pPr>
          </w:p>
        </w:tc>
        <w:tc>
          <w:tcPr>
            <w:tcW w:w="827" w:type="pct"/>
            <w:tcBorders>
              <w:top w:val="nil"/>
              <w:left w:val="nil"/>
              <w:bottom w:val="single" w:sz="4" w:space="0" w:color="auto"/>
              <w:right w:val="single" w:sz="4" w:space="0" w:color="auto"/>
            </w:tcBorders>
            <w:noWrap/>
            <w:vAlign w:val="bottom"/>
          </w:tcPr>
          <w:p w14:paraId="4D30A999" w14:textId="77777777" w:rsidR="004E5728" w:rsidRPr="00205DBB" w:rsidRDefault="004E5728" w:rsidP="004E5728">
            <w:pPr>
              <w:spacing w:after="0" w:line="256" w:lineRule="auto"/>
              <w:rPr>
                <w:rFonts w:ascii="Garamond" w:eastAsia="Times New Roman" w:hAnsi="Garamond" w:cs="Arial CYR"/>
                <w:lang w:eastAsia="ru-RU"/>
              </w:rPr>
            </w:pPr>
          </w:p>
        </w:tc>
        <w:tc>
          <w:tcPr>
            <w:tcW w:w="582" w:type="pct"/>
            <w:tcBorders>
              <w:top w:val="nil"/>
              <w:left w:val="nil"/>
              <w:bottom w:val="single" w:sz="4" w:space="0" w:color="auto"/>
              <w:right w:val="single" w:sz="4" w:space="0" w:color="auto"/>
            </w:tcBorders>
            <w:noWrap/>
            <w:vAlign w:val="bottom"/>
          </w:tcPr>
          <w:p w14:paraId="5EE734D0" w14:textId="77777777" w:rsidR="004E5728" w:rsidRPr="00205DBB" w:rsidRDefault="004E5728" w:rsidP="004E5728">
            <w:pPr>
              <w:spacing w:after="0" w:line="256" w:lineRule="auto"/>
              <w:rPr>
                <w:rFonts w:ascii="Garamond" w:eastAsia="Times New Roman" w:hAnsi="Garamond" w:cs="Arial CYR"/>
                <w:lang w:eastAsia="ru-RU"/>
              </w:rPr>
            </w:pPr>
          </w:p>
        </w:tc>
        <w:tc>
          <w:tcPr>
            <w:tcW w:w="827" w:type="pct"/>
            <w:tcBorders>
              <w:top w:val="nil"/>
              <w:left w:val="nil"/>
              <w:bottom w:val="single" w:sz="4" w:space="0" w:color="auto"/>
              <w:right w:val="single" w:sz="4" w:space="0" w:color="auto"/>
            </w:tcBorders>
            <w:noWrap/>
            <w:vAlign w:val="bottom"/>
          </w:tcPr>
          <w:p w14:paraId="66E1EE6B" w14:textId="77777777" w:rsidR="004E5728" w:rsidRPr="00205DBB" w:rsidRDefault="004E5728" w:rsidP="004E5728">
            <w:pPr>
              <w:spacing w:after="0" w:line="256" w:lineRule="auto"/>
              <w:rPr>
                <w:rFonts w:ascii="Garamond" w:eastAsia="Times New Roman" w:hAnsi="Garamond" w:cs="Arial CYR"/>
                <w:lang w:eastAsia="ru-RU"/>
              </w:rPr>
            </w:pPr>
          </w:p>
        </w:tc>
        <w:tc>
          <w:tcPr>
            <w:tcW w:w="827" w:type="pct"/>
            <w:gridSpan w:val="2"/>
            <w:tcBorders>
              <w:top w:val="single" w:sz="4" w:space="0" w:color="auto"/>
              <w:left w:val="single" w:sz="4" w:space="0" w:color="auto"/>
              <w:bottom w:val="single" w:sz="4" w:space="0" w:color="auto"/>
              <w:right w:val="single" w:sz="4" w:space="0" w:color="auto"/>
            </w:tcBorders>
            <w:noWrap/>
            <w:vAlign w:val="bottom"/>
          </w:tcPr>
          <w:p w14:paraId="04847D6E" w14:textId="77777777" w:rsidR="004E5728" w:rsidRPr="00205DBB" w:rsidRDefault="004E5728" w:rsidP="004E5728">
            <w:pPr>
              <w:spacing w:after="0" w:line="256" w:lineRule="auto"/>
              <w:rPr>
                <w:rFonts w:ascii="Garamond" w:eastAsia="Times New Roman" w:hAnsi="Garamond" w:cs="Arial CYR"/>
                <w:lang w:eastAsia="ru-RU"/>
              </w:rPr>
            </w:pPr>
          </w:p>
        </w:tc>
      </w:tr>
    </w:tbl>
    <w:p w14:paraId="67CD4032" w14:textId="77777777" w:rsidR="004E5728" w:rsidRDefault="004E5728" w:rsidP="00E54800">
      <w:pPr>
        <w:spacing w:after="0" w:line="240" w:lineRule="auto"/>
        <w:rPr>
          <w:rFonts w:ascii="Garamond" w:hAnsi="Garamond" w:cs="Garamond"/>
          <w:b/>
          <w:bCs/>
          <w:sz w:val="26"/>
          <w:szCs w:val="26"/>
        </w:rPr>
      </w:pPr>
    </w:p>
    <w:p w14:paraId="4824AA83" w14:textId="77777777" w:rsidR="004E5728" w:rsidRDefault="004E5728" w:rsidP="00E54800">
      <w:pPr>
        <w:spacing w:after="0" w:line="240" w:lineRule="auto"/>
        <w:rPr>
          <w:rFonts w:ascii="Garamond" w:hAnsi="Garamond" w:cs="Garamond"/>
          <w:b/>
          <w:bCs/>
          <w:sz w:val="26"/>
          <w:szCs w:val="26"/>
        </w:rPr>
      </w:pPr>
    </w:p>
    <w:p w14:paraId="41AE3018" w14:textId="344B01EB" w:rsidR="004E5728" w:rsidRPr="003B24E7" w:rsidRDefault="004E5728" w:rsidP="004E5728">
      <w:pPr>
        <w:spacing w:after="0" w:line="240" w:lineRule="auto"/>
        <w:rPr>
          <w:rFonts w:ascii="Garamond" w:hAnsi="Garamond" w:cs="Garamond"/>
          <w:b/>
          <w:bCs/>
          <w:sz w:val="24"/>
          <w:szCs w:val="24"/>
        </w:rPr>
      </w:pPr>
      <w:r w:rsidRPr="003B24E7">
        <w:rPr>
          <w:rFonts w:ascii="Garamond" w:hAnsi="Garamond" w:cs="Garamond"/>
          <w:b/>
          <w:bCs/>
          <w:sz w:val="24"/>
          <w:szCs w:val="24"/>
        </w:rPr>
        <w:t>Действующая редакция</w:t>
      </w:r>
    </w:p>
    <w:p w14:paraId="5277CDA7" w14:textId="77777777" w:rsidR="004E5728" w:rsidRPr="00205DBB" w:rsidRDefault="004E5728" w:rsidP="004E5728">
      <w:pPr>
        <w:spacing w:after="0"/>
        <w:jc w:val="right"/>
        <w:rPr>
          <w:rFonts w:ascii="Garamond" w:hAnsi="Garamond"/>
          <w:b/>
        </w:rPr>
      </w:pPr>
      <w:r w:rsidRPr="00205DBB">
        <w:rPr>
          <w:rFonts w:ascii="Garamond" w:hAnsi="Garamond"/>
          <w:b/>
        </w:rPr>
        <w:t>Приложение 167.4</w:t>
      </w:r>
    </w:p>
    <w:p w14:paraId="59195DB4" w14:textId="77777777" w:rsidR="004E5728" w:rsidRPr="00205DBB" w:rsidRDefault="004E5728" w:rsidP="004E5728">
      <w:pPr>
        <w:spacing w:after="0"/>
        <w:rPr>
          <w:rFonts w:ascii="Garamond" w:hAnsi="Garamond"/>
          <w:b/>
        </w:rPr>
      </w:pPr>
    </w:p>
    <w:tbl>
      <w:tblPr>
        <w:tblW w:w="14737" w:type="dxa"/>
        <w:tblLook w:val="04A0" w:firstRow="1" w:lastRow="0" w:firstColumn="1" w:lastColumn="0" w:noHBand="0" w:noVBand="1"/>
      </w:tblPr>
      <w:tblGrid>
        <w:gridCol w:w="11619"/>
        <w:gridCol w:w="3118"/>
      </w:tblGrid>
      <w:tr w:rsidR="004E5728" w:rsidRPr="00205DBB" w14:paraId="7871167E" w14:textId="77777777" w:rsidTr="004E5728">
        <w:tc>
          <w:tcPr>
            <w:tcW w:w="11619" w:type="dxa"/>
          </w:tcPr>
          <w:p w14:paraId="3D2C9AA8" w14:textId="77777777" w:rsidR="004E5728" w:rsidRPr="00205DBB" w:rsidRDefault="004E5728" w:rsidP="004E5728">
            <w:pPr>
              <w:spacing w:after="0" w:line="256" w:lineRule="auto"/>
              <w:rPr>
                <w:rFonts w:ascii="Garamond" w:hAnsi="Garamond"/>
                <w:b/>
              </w:rPr>
            </w:pPr>
          </w:p>
        </w:tc>
        <w:tc>
          <w:tcPr>
            <w:tcW w:w="3118" w:type="dxa"/>
          </w:tcPr>
          <w:p w14:paraId="7335F7D2" w14:textId="77777777" w:rsidR="004E5728" w:rsidRPr="00205DBB" w:rsidRDefault="004E5728" w:rsidP="004E5728">
            <w:pPr>
              <w:spacing w:after="0" w:line="256" w:lineRule="auto"/>
              <w:rPr>
                <w:rFonts w:ascii="Garamond" w:hAnsi="Garamond"/>
                <w:b/>
              </w:rPr>
            </w:pPr>
            <w:r w:rsidRPr="00205DBB">
              <w:rPr>
                <w:rFonts w:ascii="Garamond" w:hAnsi="Garamond"/>
                <w:b/>
              </w:rPr>
              <w:t>Отправитель: АО «АТС»</w:t>
            </w:r>
          </w:p>
        </w:tc>
      </w:tr>
    </w:tbl>
    <w:p w14:paraId="2578CC7F" w14:textId="77777777" w:rsidR="004E5728" w:rsidRPr="00205DBB" w:rsidRDefault="004E5728" w:rsidP="004E5728">
      <w:pPr>
        <w:tabs>
          <w:tab w:val="left" w:pos="5440"/>
          <w:tab w:val="center" w:pos="7710"/>
        </w:tabs>
        <w:spacing w:after="0"/>
        <w:rPr>
          <w:rFonts w:ascii="Garamond" w:hAnsi="Garamond"/>
          <w:b/>
        </w:rPr>
      </w:pPr>
      <w:r w:rsidRPr="00205DBB">
        <w:rPr>
          <w:rFonts w:ascii="Garamond" w:hAnsi="Garamond"/>
          <w:b/>
        </w:rPr>
        <w:tab/>
      </w:r>
      <w:r w:rsidRPr="00205DBB">
        <w:rPr>
          <w:rFonts w:ascii="Garamond" w:hAnsi="Garamond"/>
          <w:b/>
        </w:rPr>
        <w:tab/>
      </w:r>
    </w:p>
    <w:p w14:paraId="2649ED32" w14:textId="77777777" w:rsidR="004E5728" w:rsidRPr="00205DBB" w:rsidRDefault="004E5728" w:rsidP="004E5728">
      <w:pPr>
        <w:spacing w:after="0" w:line="256" w:lineRule="auto"/>
        <w:jc w:val="center"/>
        <w:rPr>
          <w:rFonts w:ascii="Garamond" w:hAnsi="Garamond"/>
          <w:b/>
        </w:rPr>
      </w:pPr>
      <w:r w:rsidRPr="00205DBB">
        <w:rPr>
          <w:rFonts w:ascii="Garamond" w:hAnsi="Garamond"/>
          <w:b/>
        </w:rPr>
        <w:t>Реестр денежных сумм, обусловленных отказом от частичного (полного) исполнения договора оказания услуг по управлению изменением режима потребления (для заказчика / для исполнителя)</w:t>
      </w:r>
    </w:p>
    <w:p w14:paraId="7D1D4E75" w14:textId="77777777" w:rsidR="004E5728" w:rsidRPr="00205DBB" w:rsidRDefault="004E5728" w:rsidP="004E5728">
      <w:pPr>
        <w:spacing w:after="0"/>
        <w:rPr>
          <w:rFonts w:ascii="Garamond" w:hAnsi="Garamond"/>
          <w:b/>
        </w:rPr>
      </w:pPr>
    </w:p>
    <w:p w14:paraId="6857E0A7" w14:textId="77777777" w:rsidR="004E5728" w:rsidRPr="00F62BB3" w:rsidRDefault="004E5728" w:rsidP="004E5728">
      <w:pPr>
        <w:spacing w:after="0"/>
        <w:rPr>
          <w:rFonts w:ascii="Garamond" w:hAnsi="Garamond"/>
          <w:b/>
          <w:highlight w:val="yellow"/>
        </w:rPr>
      </w:pPr>
      <w:r w:rsidRPr="00F62BB3">
        <w:rPr>
          <w:rFonts w:ascii="Garamond" w:hAnsi="Garamond"/>
          <w:b/>
          <w:highlight w:val="yellow"/>
        </w:rPr>
        <w:t>Получатель:</w:t>
      </w:r>
    </w:p>
    <w:p w14:paraId="0E525424" w14:textId="77777777" w:rsidR="004E5728" w:rsidRPr="00F62BB3" w:rsidRDefault="004E5728" w:rsidP="004E5728">
      <w:pPr>
        <w:spacing w:after="0"/>
        <w:rPr>
          <w:rFonts w:ascii="Garamond" w:hAnsi="Garamond"/>
          <w:b/>
          <w:highlight w:val="yellow"/>
        </w:rPr>
      </w:pPr>
      <w:r w:rsidRPr="00F62BB3">
        <w:rPr>
          <w:rFonts w:ascii="Garamond" w:hAnsi="Garamond"/>
          <w:b/>
          <w:highlight w:val="yellow"/>
        </w:rPr>
        <w:t>за расчетный период:</w:t>
      </w:r>
    </w:p>
    <w:p w14:paraId="0772AB05" w14:textId="77777777" w:rsidR="004E5728" w:rsidRPr="00F62BB3" w:rsidRDefault="004E5728" w:rsidP="004E5728">
      <w:pPr>
        <w:spacing w:after="0"/>
        <w:rPr>
          <w:rFonts w:ascii="Garamond" w:hAnsi="Garamond"/>
          <w:b/>
          <w:highlight w:val="yellow"/>
        </w:rPr>
      </w:pPr>
      <w:r w:rsidRPr="00F62BB3">
        <w:rPr>
          <w:rFonts w:ascii="Garamond" w:hAnsi="Garamond"/>
          <w:b/>
          <w:highlight w:val="yellow"/>
        </w:rPr>
        <w:t>ценовая зона:</w:t>
      </w:r>
    </w:p>
    <w:p w14:paraId="55178C4C" w14:textId="77777777" w:rsidR="004E5728" w:rsidRPr="00205DBB" w:rsidRDefault="004E5728" w:rsidP="004E5728">
      <w:pPr>
        <w:spacing w:after="0"/>
        <w:rPr>
          <w:rFonts w:ascii="Garamond" w:hAnsi="Garamond"/>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788"/>
        <w:gridCol w:w="1581"/>
        <w:gridCol w:w="2498"/>
        <w:gridCol w:w="2656"/>
        <w:gridCol w:w="2498"/>
        <w:gridCol w:w="2012"/>
      </w:tblGrid>
      <w:tr w:rsidR="004E5728" w:rsidRPr="00205DBB" w14:paraId="43394C94" w14:textId="77777777" w:rsidTr="00F62BB3">
        <w:tc>
          <w:tcPr>
            <w:tcW w:w="524" w:type="pct"/>
            <w:tcBorders>
              <w:top w:val="single" w:sz="4" w:space="0" w:color="auto"/>
              <w:left w:val="single" w:sz="4" w:space="0" w:color="auto"/>
              <w:bottom w:val="single" w:sz="4" w:space="0" w:color="auto"/>
              <w:right w:val="single" w:sz="4" w:space="0" w:color="auto"/>
            </w:tcBorders>
            <w:vAlign w:val="bottom"/>
          </w:tcPr>
          <w:p w14:paraId="036E2345"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lastRenderedPageBreak/>
              <w:t>№ п/п</w:t>
            </w:r>
          </w:p>
        </w:tc>
        <w:tc>
          <w:tcPr>
            <w:tcW w:w="614" w:type="pct"/>
            <w:tcBorders>
              <w:top w:val="single" w:sz="4" w:space="0" w:color="auto"/>
              <w:left w:val="single" w:sz="4" w:space="0" w:color="auto"/>
              <w:bottom w:val="single" w:sz="4" w:space="0" w:color="auto"/>
              <w:right w:val="single" w:sz="4" w:space="0" w:color="auto"/>
            </w:tcBorders>
            <w:vAlign w:val="center"/>
          </w:tcPr>
          <w:p w14:paraId="334BB182"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t xml:space="preserve">Номер договора </w:t>
            </w:r>
          </w:p>
        </w:tc>
        <w:tc>
          <w:tcPr>
            <w:tcW w:w="543" w:type="pct"/>
            <w:tcBorders>
              <w:top w:val="single" w:sz="4" w:space="0" w:color="auto"/>
              <w:left w:val="single" w:sz="4" w:space="0" w:color="auto"/>
              <w:bottom w:val="single" w:sz="4" w:space="0" w:color="auto"/>
              <w:right w:val="single" w:sz="4" w:space="0" w:color="auto"/>
            </w:tcBorders>
            <w:vAlign w:val="center"/>
          </w:tcPr>
          <w:p w14:paraId="79E59ED7"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t xml:space="preserve"> Дата договора </w:t>
            </w:r>
          </w:p>
        </w:tc>
        <w:tc>
          <w:tcPr>
            <w:tcW w:w="858" w:type="pct"/>
            <w:tcBorders>
              <w:top w:val="single" w:sz="4" w:space="0" w:color="auto"/>
              <w:left w:val="single" w:sz="4" w:space="0" w:color="auto"/>
              <w:bottom w:val="single" w:sz="4" w:space="0" w:color="auto"/>
              <w:right w:val="single" w:sz="4" w:space="0" w:color="auto"/>
            </w:tcBorders>
            <w:vAlign w:val="center"/>
          </w:tcPr>
          <w:p w14:paraId="790B9D68"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t>Наименование исполнителя (краткое)</w:t>
            </w:r>
          </w:p>
        </w:tc>
        <w:tc>
          <w:tcPr>
            <w:tcW w:w="912" w:type="pct"/>
            <w:tcBorders>
              <w:top w:val="single" w:sz="4" w:space="0" w:color="auto"/>
              <w:left w:val="single" w:sz="4" w:space="0" w:color="auto"/>
              <w:bottom w:val="single" w:sz="4" w:space="0" w:color="auto"/>
              <w:right w:val="single" w:sz="4" w:space="0" w:color="auto"/>
            </w:tcBorders>
            <w:shd w:val="clear" w:color="auto" w:fill="FFFF00"/>
            <w:vAlign w:val="center"/>
          </w:tcPr>
          <w:p w14:paraId="4DA28FFF"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t>Код агрегированного объекта управления</w:t>
            </w:r>
          </w:p>
        </w:tc>
        <w:tc>
          <w:tcPr>
            <w:tcW w:w="858" w:type="pct"/>
            <w:tcBorders>
              <w:top w:val="single" w:sz="4" w:space="0" w:color="auto"/>
              <w:left w:val="single" w:sz="4" w:space="0" w:color="auto"/>
              <w:bottom w:val="single" w:sz="4" w:space="0" w:color="auto"/>
              <w:right w:val="single" w:sz="4" w:space="0" w:color="auto"/>
            </w:tcBorders>
            <w:vAlign w:val="center"/>
          </w:tcPr>
          <w:p w14:paraId="707B1528"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t>Наименование заказчика (краткое)</w:t>
            </w:r>
          </w:p>
        </w:tc>
        <w:tc>
          <w:tcPr>
            <w:tcW w:w="691" w:type="pct"/>
            <w:tcBorders>
              <w:top w:val="single" w:sz="4" w:space="0" w:color="auto"/>
              <w:left w:val="single" w:sz="4" w:space="0" w:color="auto"/>
              <w:bottom w:val="single" w:sz="4" w:space="0" w:color="auto"/>
              <w:right w:val="single" w:sz="4" w:space="0" w:color="auto"/>
            </w:tcBorders>
            <w:vAlign w:val="center"/>
          </w:tcPr>
          <w:p w14:paraId="3CE79279"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t xml:space="preserve">Денежная сумма, </w:t>
            </w:r>
          </w:p>
          <w:p w14:paraId="1AEAF803" w14:textId="77777777" w:rsidR="004E5728" w:rsidRPr="00205DBB" w:rsidRDefault="004E5728" w:rsidP="004E5728">
            <w:pPr>
              <w:spacing w:after="0" w:line="256" w:lineRule="auto"/>
              <w:jc w:val="center"/>
              <w:rPr>
                <w:rFonts w:ascii="Garamond" w:hAnsi="Garamond"/>
                <w:b/>
                <w:bCs/>
                <w:color w:val="000000"/>
              </w:rPr>
            </w:pPr>
            <w:r w:rsidRPr="00205DBB">
              <w:rPr>
                <w:rFonts w:ascii="Garamond" w:hAnsi="Garamond"/>
                <w:b/>
                <w:bCs/>
                <w:color w:val="000000"/>
              </w:rPr>
              <w:t>руб.</w:t>
            </w:r>
          </w:p>
        </w:tc>
      </w:tr>
      <w:tr w:rsidR="004E5728" w:rsidRPr="00205DBB" w14:paraId="23BB292E" w14:textId="77777777" w:rsidTr="00F62BB3">
        <w:tc>
          <w:tcPr>
            <w:tcW w:w="524" w:type="pct"/>
            <w:tcBorders>
              <w:top w:val="single" w:sz="4" w:space="0" w:color="auto"/>
              <w:left w:val="single" w:sz="4" w:space="0" w:color="auto"/>
              <w:bottom w:val="single" w:sz="4" w:space="0" w:color="auto"/>
              <w:right w:val="single" w:sz="4" w:space="0" w:color="auto"/>
            </w:tcBorders>
            <w:vAlign w:val="bottom"/>
          </w:tcPr>
          <w:p w14:paraId="083B9A2B" w14:textId="77777777" w:rsidR="004E5728" w:rsidRPr="00CE6595" w:rsidRDefault="004E5728" w:rsidP="004E5728">
            <w:pPr>
              <w:spacing w:after="0" w:line="256" w:lineRule="auto"/>
              <w:jc w:val="center"/>
              <w:rPr>
                <w:rFonts w:ascii="Garamond" w:hAnsi="Garamond" w:cs="Arial"/>
                <w:b/>
                <w:bCs/>
                <w:color w:val="000000"/>
                <w:highlight w:val="yellow"/>
              </w:rPr>
            </w:pPr>
            <w:r w:rsidRPr="00CE6595">
              <w:rPr>
                <w:rFonts w:ascii="Garamond" w:hAnsi="Garamond" w:cs="Arial"/>
                <w:b/>
                <w:bCs/>
                <w:color w:val="000000"/>
                <w:highlight w:val="yellow"/>
              </w:rPr>
              <w:t>1</w:t>
            </w:r>
          </w:p>
        </w:tc>
        <w:tc>
          <w:tcPr>
            <w:tcW w:w="614" w:type="pct"/>
            <w:tcBorders>
              <w:top w:val="single" w:sz="4" w:space="0" w:color="auto"/>
              <w:left w:val="single" w:sz="4" w:space="0" w:color="auto"/>
              <w:bottom w:val="single" w:sz="4" w:space="0" w:color="auto"/>
              <w:right w:val="single" w:sz="4" w:space="0" w:color="auto"/>
            </w:tcBorders>
            <w:vAlign w:val="center"/>
          </w:tcPr>
          <w:p w14:paraId="71961346" w14:textId="77777777" w:rsidR="004E5728" w:rsidRPr="00CE6595" w:rsidRDefault="004E5728" w:rsidP="004E5728">
            <w:pPr>
              <w:spacing w:after="0" w:line="256" w:lineRule="auto"/>
              <w:jc w:val="center"/>
              <w:rPr>
                <w:rFonts w:ascii="Garamond" w:hAnsi="Garamond" w:cs="Arial"/>
                <w:b/>
                <w:bCs/>
                <w:color w:val="000000"/>
                <w:highlight w:val="yellow"/>
              </w:rPr>
            </w:pPr>
            <w:r w:rsidRPr="00CE6595">
              <w:rPr>
                <w:rFonts w:ascii="Garamond" w:hAnsi="Garamond"/>
                <w:b/>
                <w:bCs/>
                <w:color w:val="000000"/>
                <w:highlight w:val="yellow"/>
              </w:rPr>
              <w:t>2</w:t>
            </w:r>
          </w:p>
        </w:tc>
        <w:tc>
          <w:tcPr>
            <w:tcW w:w="543" w:type="pct"/>
            <w:tcBorders>
              <w:top w:val="single" w:sz="4" w:space="0" w:color="auto"/>
              <w:left w:val="single" w:sz="4" w:space="0" w:color="auto"/>
              <w:bottom w:val="single" w:sz="4" w:space="0" w:color="auto"/>
              <w:right w:val="single" w:sz="4" w:space="0" w:color="auto"/>
            </w:tcBorders>
            <w:vAlign w:val="center"/>
          </w:tcPr>
          <w:p w14:paraId="256E525A" w14:textId="77777777" w:rsidR="004E5728" w:rsidRPr="00CE6595" w:rsidRDefault="004E5728" w:rsidP="004E5728">
            <w:pPr>
              <w:spacing w:after="0" w:line="256" w:lineRule="auto"/>
              <w:jc w:val="center"/>
              <w:rPr>
                <w:rFonts w:ascii="Garamond" w:hAnsi="Garamond" w:cs="Arial"/>
                <w:b/>
                <w:bCs/>
                <w:color w:val="000000"/>
                <w:highlight w:val="yellow"/>
              </w:rPr>
            </w:pPr>
            <w:r w:rsidRPr="00CE6595">
              <w:rPr>
                <w:rFonts w:ascii="Garamond" w:hAnsi="Garamond"/>
                <w:b/>
                <w:bCs/>
                <w:color w:val="000000"/>
                <w:highlight w:val="yellow"/>
              </w:rPr>
              <w:t>3</w:t>
            </w:r>
          </w:p>
        </w:tc>
        <w:tc>
          <w:tcPr>
            <w:tcW w:w="858" w:type="pct"/>
            <w:tcBorders>
              <w:top w:val="single" w:sz="4" w:space="0" w:color="auto"/>
              <w:left w:val="single" w:sz="4" w:space="0" w:color="auto"/>
              <w:bottom w:val="single" w:sz="4" w:space="0" w:color="auto"/>
              <w:right w:val="single" w:sz="4" w:space="0" w:color="auto"/>
            </w:tcBorders>
            <w:vAlign w:val="center"/>
          </w:tcPr>
          <w:p w14:paraId="145A0C28" w14:textId="77777777" w:rsidR="004E5728" w:rsidRPr="00CE6595" w:rsidRDefault="004E5728" w:rsidP="004E5728">
            <w:pPr>
              <w:spacing w:after="0" w:line="256" w:lineRule="auto"/>
              <w:jc w:val="center"/>
              <w:rPr>
                <w:rFonts w:ascii="Garamond" w:hAnsi="Garamond" w:cs="Arial"/>
                <w:b/>
                <w:bCs/>
                <w:color w:val="000000"/>
                <w:highlight w:val="yellow"/>
              </w:rPr>
            </w:pPr>
            <w:r w:rsidRPr="00CE6595">
              <w:rPr>
                <w:rFonts w:ascii="Garamond" w:hAnsi="Garamond"/>
                <w:b/>
                <w:bCs/>
                <w:color w:val="000000"/>
                <w:highlight w:val="yellow"/>
              </w:rPr>
              <w:t>4</w:t>
            </w:r>
          </w:p>
        </w:tc>
        <w:tc>
          <w:tcPr>
            <w:tcW w:w="912" w:type="pct"/>
            <w:tcBorders>
              <w:top w:val="single" w:sz="4" w:space="0" w:color="auto"/>
              <w:left w:val="single" w:sz="4" w:space="0" w:color="auto"/>
              <w:bottom w:val="single" w:sz="4" w:space="0" w:color="auto"/>
              <w:right w:val="single" w:sz="4" w:space="0" w:color="auto"/>
            </w:tcBorders>
            <w:shd w:val="clear" w:color="auto" w:fill="FFFF00"/>
            <w:vAlign w:val="center"/>
          </w:tcPr>
          <w:p w14:paraId="5D911C9E" w14:textId="77777777" w:rsidR="004E5728" w:rsidRPr="00CE6595" w:rsidRDefault="004E5728" w:rsidP="004E5728">
            <w:pPr>
              <w:spacing w:after="0" w:line="256" w:lineRule="auto"/>
              <w:jc w:val="center"/>
              <w:rPr>
                <w:rFonts w:ascii="Garamond" w:hAnsi="Garamond"/>
                <w:b/>
                <w:bCs/>
                <w:color w:val="000000"/>
                <w:highlight w:val="yellow"/>
              </w:rPr>
            </w:pPr>
            <w:r w:rsidRPr="00CE6595">
              <w:rPr>
                <w:rFonts w:ascii="Garamond" w:hAnsi="Garamond"/>
                <w:b/>
                <w:bCs/>
                <w:color w:val="000000"/>
                <w:highlight w:val="yellow"/>
              </w:rPr>
              <w:t>5</w:t>
            </w:r>
          </w:p>
        </w:tc>
        <w:tc>
          <w:tcPr>
            <w:tcW w:w="858" w:type="pct"/>
            <w:tcBorders>
              <w:top w:val="single" w:sz="4" w:space="0" w:color="auto"/>
              <w:left w:val="single" w:sz="4" w:space="0" w:color="auto"/>
              <w:bottom w:val="single" w:sz="4" w:space="0" w:color="auto"/>
              <w:right w:val="single" w:sz="4" w:space="0" w:color="auto"/>
            </w:tcBorders>
          </w:tcPr>
          <w:p w14:paraId="2303BB2F" w14:textId="77777777" w:rsidR="004E5728" w:rsidRPr="00CE6595" w:rsidRDefault="004E5728" w:rsidP="004E5728">
            <w:pPr>
              <w:spacing w:after="0" w:line="256" w:lineRule="auto"/>
              <w:jc w:val="center"/>
              <w:rPr>
                <w:rFonts w:ascii="Garamond" w:hAnsi="Garamond" w:cs="Arial"/>
                <w:b/>
                <w:bCs/>
                <w:color w:val="000000"/>
                <w:highlight w:val="yellow"/>
              </w:rPr>
            </w:pPr>
            <w:r w:rsidRPr="00CE6595">
              <w:rPr>
                <w:rFonts w:ascii="Garamond" w:hAnsi="Garamond"/>
                <w:b/>
                <w:bCs/>
                <w:color w:val="000000"/>
                <w:highlight w:val="yellow"/>
              </w:rPr>
              <w:t>6</w:t>
            </w:r>
          </w:p>
        </w:tc>
        <w:tc>
          <w:tcPr>
            <w:tcW w:w="691" w:type="pct"/>
            <w:tcBorders>
              <w:top w:val="single" w:sz="4" w:space="0" w:color="auto"/>
              <w:left w:val="single" w:sz="4" w:space="0" w:color="auto"/>
              <w:bottom w:val="single" w:sz="4" w:space="0" w:color="auto"/>
              <w:right w:val="single" w:sz="4" w:space="0" w:color="auto"/>
            </w:tcBorders>
            <w:vAlign w:val="center"/>
          </w:tcPr>
          <w:p w14:paraId="6130AF1F" w14:textId="77777777" w:rsidR="004E5728" w:rsidRPr="00CE6595" w:rsidRDefault="004E5728" w:rsidP="004E5728">
            <w:pPr>
              <w:spacing w:after="0" w:line="256" w:lineRule="auto"/>
              <w:jc w:val="center"/>
              <w:rPr>
                <w:rFonts w:ascii="Garamond" w:hAnsi="Garamond" w:cs="Arial"/>
                <w:b/>
                <w:bCs/>
                <w:color w:val="000000"/>
                <w:highlight w:val="yellow"/>
              </w:rPr>
            </w:pPr>
            <w:r w:rsidRPr="00CE6595">
              <w:rPr>
                <w:rFonts w:ascii="Garamond" w:hAnsi="Garamond"/>
                <w:b/>
                <w:bCs/>
                <w:color w:val="000000"/>
                <w:highlight w:val="yellow"/>
              </w:rPr>
              <w:t>7</w:t>
            </w:r>
          </w:p>
        </w:tc>
      </w:tr>
      <w:tr w:rsidR="004E5728" w:rsidRPr="00205DBB" w14:paraId="7EC59081" w14:textId="77777777" w:rsidTr="00CE6595">
        <w:trPr>
          <w:trHeight w:val="160"/>
        </w:trPr>
        <w:tc>
          <w:tcPr>
            <w:tcW w:w="524" w:type="pct"/>
            <w:tcBorders>
              <w:top w:val="single" w:sz="4" w:space="0" w:color="auto"/>
              <w:left w:val="single" w:sz="4" w:space="0" w:color="auto"/>
              <w:bottom w:val="single" w:sz="4" w:space="0" w:color="auto"/>
              <w:right w:val="single" w:sz="4" w:space="0" w:color="auto"/>
            </w:tcBorders>
            <w:vAlign w:val="center"/>
          </w:tcPr>
          <w:p w14:paraId="5E279949" w14:textId="77777777" w:rsidR="004E5728" w:rsidRPr="00205DBB" w:rsidRDefault="004E5728" w:rsidP="004E5728">
            <w:pPr>
              <w:spacing w:after="0" w:line="256" w:lineRule="auto"/>
              <w:rPr>
                <w:rFonts w:ascii="Garamond" w:hAnsi="Garamond" w:cs="Arial"/>
                <w:b/>
                <w:bCs/>
                <w:color w:val="000000"/>
              </w:rPr>
            </w:pPr>
          </w:p>
        </w:tc>
        <w:tc>
          <w:tcPr>
            <w:tcW w:w="614" w:type="pct"/>
            <w:tcBorders>
              <w:top w:val="single" w:sz="4" w:space="0" w:color="auto"/>
              <w:left w:val="single" w:sz="4" w:space="0" w:color="auto"/>
              <w:bottom w:val="single" w:sz="4" w:space="0" w:color="auto"/>
              <w:right w:val="single" w:sz="4" w:space="0" w:color="auto"/>
            </w:tcBorders>
            <w:vAlign w:val="center"/>
          </w:tcPr>
          <w:p w14:paraId="30305B9D" w14:textId="77777777" w:rsidR="004E5728" w:rsidRPr="00205DBB" w:rsidRDefault="004E5728" w:rsidP="004E5728">
            <w:pPr>
              <w:spacing w:after="0" w:line="256" w:lineRule="auto"/>
              <w:rPr>
                <w:rFonts w:ascii="Garamond" w:hAnsi="Garamond" w:cs="Arial"/>
                <w:b/>
                <w:bCs/>
                <w:color w:val="000000"/>
              </w:rPr>
            </w:pPr>
          </w:p>
        </w:tc>
        <w:tc>
          <w:tcPr>
            <w:tcW w:w="543" w:type="pct"/>
            <w:tcBorders>
              <w:top w:val="single" w:sz="4" w:space="0" w:color="auto"/>
              <w:left w:val="single" w:sz="4" w:space="0" w:color="auto"/>
              <w:bottom w:val="single" w:sz="4" w:space="0" w:color="auto"/>
              <w:right w:val="single" w:sz="4" w:space="0" w:color="auto"/>
            </w:tcBorders>
            <w:vAlign w:val="center"/>
          </w:tcPr>
          <w:p w14:paraId="4A37648F" w14:textId="77777777" w:rsidR="004E5728" w:rsidRPr="00205DBB" w:rsidRDefault="004E5728" w:rsidP="004E5728">
            <w:pPr>
              <w:spacing w:after="0" w:line="256" w:lineRule="auto"/>
              <w:rPr>
                <w:rFonts w:ascii="Garamond" w:hAnsi="Garamond" w:cs="Arial"/>
                <w:b/>
                <w:bCs/>
                <w:color w:val="000000"/>
              </w:rPr>
            </w:pPr>
          </w:p>
        </w:tc>
        <w:tc>
          <w:tcPr>
            <w:tcW w:w="858" w:type="pct"/>
            <w:tcBorders>
              <w:top w:val="single" w:sz="4" w:space="0" w:color="auto"/>
              <w:left w:val="single" w:sz="4" w:space="0" w:color="auto"/>
              <w:bottom w:val="single" w:sz="4" w:space="0" w:color="auto"/>
              <w:right w:val="single" w:sz="4" w:space="0" w:color="auto"/>
            </w:tcBorders>
            <w:vAlign w:val="center"/>
          </w:tcPr>
          <w:p w14:paraId="4A19A993" w14:textId="77777777" w:rsidR="004E5728" w:rsidRPr="00205DBB" w:rsidRDefault="004E5728" w:rsidP="004E5728">
            <w:pPr>
              <w:spacing w:after="0" w:line="256" w:lineRule="auto"/>
              <w:rPr>
                <w:rFonts w:ascii="Garamond" w:hAnsi="Garamond" w:cs="Arial"/>
                <w:b/>
                <w:bCs/>
                <w:color w:val="000000"/>
              </w:rPr>
            </w:pPr>
          </w:p>
        </w:tc>
        <w:tc>
          <w:tcPr>
            <w:tcW w:w="912" w:type="pct"/>
            <w:tcBorders>
              <w:top w:val="single" w:sz="4" w:space="0" w:color="auto"/>
              <w:left w:val="single" w:sz="4" w:space="0" w:color="auto"/>
              <w:bottom w:val="single" w:sz="4" w:space="0" w:color="auto"/>
              <w:right w:val="single" w:sz="4" w:space="0" w:color="auto"/>
            </w:tcBorders>
            <w:shd w:val="clear" w:color="auto" w:fill="FFFF00"/>
          </w:tcPr>
          <w:p w14:paraId="558B4E42" w14:textId="77777777" w:rsidR="004E5728" w:rsidRPr="00205DBB" w:rsidRDefault="004E5728" w:rsidP="004E5728">
            <w:pPr>
              <w:spacing w:after="0" w:line="256" w:lineRule="auto"/>
              <w:rPr>
                <w:rFonts w:ascii="Garamond" w:hAnsi="Garamond" w:cs="Arial"/>
                <w:b/>
                <w:bCs/>
                <w:color w:val="000000"/>
              </w:rPr>
            </w:pPr>
          </w:p>
        </w:tc>
        <w:tc>
          <w:tcPr>
            <w:tcW w:w="858" w:type="pct"/>
            <w:tcBorders>
              <w:top w:val="single" w:sz="4" w:space="0" w:color="auto"/>
              <w:left w:val="single" w:sz="4" w:space="0" w:color="auto"/>
              <w:bottom w:val="single" w:sz="4" w:space="0" w:color="auto"/>
              <w:right w:val="single" w:sz="4" w:space="0" w:color="auto"/>
            </w:tcBorders>
            <w:vAlign w:val="center"/>
          </w:tcPr>
          <w:p w14:paraId="5C461C5B" w14:textId="77777777" w:rsidR="004E5728" w:rsidRPr="00205DBB" w:rsidRDefault="004E5728" w:rsidP="004E5728">
            <w:pPr>
              <w:spacing w:after="0" w:line="256" w:lineRule="auto"/>
              <w:rPr>
                <w:rFonts w:ascii="Garamond" w:hAnsi="Garamond" w:cs="Arial"/>
                <w:b/>
                <w:bCs/>
                <w:color w:val="000000"/>
              </w:rPr>
            </w:pPr>
          </w:p>
        </w:tc>
        <w:tc>
          <w:tcPr>
            <w:tcW w:w="691" w:type="pct"/>
            <w:tcBorders>
              <w:top w:val="single" w:sz="4" w:space="0" w:color="auto"/>
              <w:left w:val="single" w:sz="4" w:space="0" w:color="auto"/>
              <w:bottom w:val="single" w:sz="4" w:space="0" w:color="auto"/>
              <w:right w:val="single" w:sz="4" w:space="0" w:color="auto"/>
            </w:tcBorders>
            <w:vAlign w:val="center"/>
          </w:tcPr>
          <w:p w14:paraId="08BABBDC" w14:textId="77777777" w:rsidR="004E5728" w:rsidRPr="00205DBB" w:rsidRDefault="004E5728" w:rsidP="004E5728">
            <w:pPr>
              <w:spacing w:after="0" w:line="256" w:lineRule="auto"/>
              <w:rPr>
                <w:rFonts w:ascii="Garamond" w:hAnsi="Garamond" w:cs="Arial"/>
                <w:b/>
                <w:bCs/>
                <w:color w:val="000000"/>
              </w:rPr>
            </w:pPr>
          </w:p>
        </w:tc>
      </w:tr>
      <w:tr w:rsidR="004E5728" w:rsidRPr="00205DBB" w14:paraId="18B6347A" w14:textId="77777777" w:rsidTr="00CE6595">
        <w:trPr>
          <w:trHeight w:val="319"/>
        </w:trPr>
        <w:tc>
          <w:tcPr>
            <w:tcW w:w="524" w:type="pct"/>
            <w:tcBorders>
              <w:top w:val="single" w:sz="4" w:space="0" w:color="auto"/>
              <w:left w:val="single" w:sz="4" w:space="0" w:color="auto"/>
              <w:bottom w:val="single" w:sz="4" w:space="0" w:color="auto"/>
              <w:right w:val="single" w:sz="4" w:space="0" w:color="auto"/>
            </w:tcBorders>
            <w:vAlign w:val="center"/>
          </w:tcPr>
          <w:p w14:paraId="7C459DCB" w14:textId="77777777" w:rsidR="004E5728" w:rsidRPr="00F62BB3" w:rsidRDefault="004E5728" w:rsidP="004E5728">
            <w:pPr>
              <w:spacing w:after="0" w:line="256" w:lineRule="auto"/>
              <w:rPr>
                <w:rFonts w:ascii="Garamond" w:hAnsi="Garamond" w:cs="Arial"/>
                <w:b/>
                <w:bCs/>
                <w:color w:val="000000"/>
                <w:highlight w:val="yellow"/>
              </w:rPr>
            </w:pPr>
            <w:r w:rsidRPr="00F62BB3">
              <w:rPr>
                <w:rFonts w:ascii="Garamond" w:hAnsi="Garamond" w:cs="Arial"/>
                <w:b/>
                <w:bCs/>
                <w:color w:val="000000"/>
                <w:highlight w:val="yellow"/>
              </w:rPr>
              <w:t>Итого по исполнителю</w:t>
            </w:r>
          </w:p>
        </w:tc>
        <w:tc>
          <w:tcPr>
            <w:tcW w:w="614" w:type="pct"/>
            <w:tcBorders>
              <w:top w:val="single" w:sz="4" w:space="0" w:color="auto"/>
              <w:left w:val="single" w:sz="4" w:space="0" w:color="auto"/>
              <w:bottom w:val="single" w:sz="4" w:space="0" w:color="auto"/>
              <w:right w:val="single" w:sz="4" w:space="0" w:color="auto"/>
            </w:tcBorders>
            <w:vAlign w:val="center"/>
          </w:tcPr>
          <w:p w14:paraId="15C37B8C" w14:textId="77777777" w:rsidR="004E5728" w:rsidRPr="00205DBB" w:rsidRDefault="004E5728" w:rsidP="004E5728">
            <w:pPr>
              <w:spacing w:after="0" w:line="256" w:lineRule="auto"/>
              <w:rPr>
                <w:rFonts w:ascii="Garamond" w:hAnsi="Garamond" w:cs="Arial"/>
                <w:b/>
                <w:bCs/>
                <w:color w:val="000000"/>
              </w:rPr>
            </w:pPr>
          </w:p>
        </w:tc>
        <w:tc>
          <w:tcPr>
            <w:tcW w:w="543" w:type="pct"/>
            <w:tcBorders>
              <w:top w:val="single" w:sz="4" w:space="0" w:color="auto"/>
              <w:left w:val="single" w:sz="4" w:space="0" w:color="auto"/>
              <w:bottom w:val="single" w:sz="4" w:space="0" w:color="auto"/>
              <w:right w:val="single" w:sz="4" w:space="0" w:color="auto"/>
            </w:tcBorders>
            <w:vAlign w:val="center"/>
          </w:tcPr>
          <w:p w14:paraId="076754A6" w14:textId="77777777" w:rsidR="004E5728" w:rsidRPr="00205DBB" w:rsidRDefault="004E5728" w:rsidP="004E5728">
            <w:pPr>
              <w:spacing w:after="0" w:line="256" w:lineRule="auto"/>
              <w:rPr>
                <w:rFonts w:ascii="Garamond" w:hAnsi="Garamond" w:cs="Arial"/>
                <w:b/>
                <w:bCs/>
                <w:color w:val="000000"/>
              </w:rPr>
            </w:pPr>
          </w:p>
        </w:tc>
        <w:tc>
          <w:tcPr>
            <w:tcW w:w="858" w:type="pct"/>
            <w:tcBorders>
              <w:top w:val="single" w:sz="4" w:space="0" w:color="auto"/>
              <w:left w:val="single" w:sz="4" w:space="0" w:color="auto"/>
              <w:bottom w:val="single" w:sz="4" w:space="0" w:color="auto"/>
              <w:right w:val="single" w:sz="4" w:space="0" w:color="auto"/>
            </w:tcBorders>
            <w:vAlign w:val="center"/>
          </w:tcPr>
          <w:p w14:paraId="22270CEB" w14:textId="77777777" w:rsidR="004E5728" w:rsidRPr="00205DBB" w:rsidRDefault="004E5728" w:rsidP="004E5728">
            <w:pPr>
              <w:spacing w:after="0" w:line="256" w:lineRule="auto"/>
              <w:rPr>
                <w:rFonts w:ascii="Garamond" w:hAnsi="Garamond" w:cs="Arial"/>
                <w:b/>
                <w:bCs/>
                <w:color w:val="000000"/>
              </w:rPr>
            </w:pPr>
          </w:p>
        </w:tc>
        <w:tc>
          <w:tcPr>
            <w:tcW w:w="912" w:type="pct"/>
            <w:tcBorders>
              <w:top w:val="single" w:sz="4" w:space="0" w:color="auto"/>
              <w:left w:val="single" w:sz="4" w:space="0" w:color="auto"/>
              <w:bottom w:val="single" w:sz="4" w:space="0" w:color="auto"/>
              <w:right w:val="single" w:sz="4" w:space="0" w:color="auto"/>
            </w:tcBorders>
            <w:shd w:val="clear" w:color="auto" w:fill="FFFF00"/>
          </w:tcPr>
          <w:p w14:paraId="4F275814" w14:textId="77777777" w:rsidR="004E5728" w:rsidRPr="00205DBB" w:rsidRDefault="004E5728" w:rsidP="004E5728">
            <w:pPr>
              <w:spacing w:after="0" w:line="256" w:lineRule="auto"/>
              <w:rPr>
                <w:rFonts w:ascii="Garamond" w:hAnsi="Garamond" w:cs="Arial"/>
                <w:b/>
                <w:bCs/>
                <w:color w:val="000000"/>
              </w:rPr>
            </w:pPr>
          </w:p>
        </w:tc>
        <w:tc>
          <w:tcPr>
            <w:tcW w:w="858" w:type="pct"/>
            <w:tcBorders>
              <w:top w:val="single" w:sz="4" w:space="0" w:color="auto"/>
              <w:left w:val="single" w:sz="4" w:space="0" w:color="auto"/>
              <w:bottom w:val="single" w:sz="4" w:space="0" w:color="auto"/>
              <w:right w:val="single" w:sz="4" w:space="0" w:color="auto"/>
            </w:tcBorders>
            <w:vAlign w:val="center"/>
          </w:tcPr>
          <w:p w14:paraId="336AE6C3" w14:textId="77777777" w:rsidR="004E5728" w:rsidRPr="00205DBB" w:rsidRDefault="004E5728" w:rsidP="004E5728">
            <w:pPr>
              <w:spacing w:after="0" w:line="256" w:lineRule="auto"/>
              <w:rPr>
                <w:rFonts w:ascii="Garamond" w:hAnsi="Garamond" w:cs="Arial"/>
                <w:b/>
                <w:bCs/>
                <w:color w:val="000000"/>
              </w:rPr>
            </w:pPr>
          </w:p>
        </w:tc>
        <w:tc>
          <w:tcPr>
            <w:tcW w:w="691" w:type="pct"/>
            <w:tcBorders>
              <w:top w:val="single" w:sz="4" w:space="0" w:color="auto"/>
              <w:left w:val="single" w:sz="4" w:space="0" w:color="auto"/>
              <w:bottom w:val="single" w:sz="4" w:space="0" w:color="auto"/>
              <w:right w:val="single" w:sz="4" w:space="0" w:color="auto"/>
            </w:tcBorders>
            <w:vAlign w:val="center"/>
          </w:tcPr>
          <w:p w14:paraId="2723851B" w14:textId="77777777" w:rsidR="004E5728" w:rsidRPr="00205DBB" w:rsidRDefault="004E5728" w:rsidP="004E5728">
            <w:pPr>
              <w:spacing w:after="0" w:line="256" w:lineRule="auto"/>
              <w:rPr>
                <w:rFonts w:ascii="Garamond" w:hAnsi="Garamond" w:cs="Arial"/>
                <w:b/>
                <w:bCs/>
                <w:color w:val="000000"/>
              </w:rPr>
            </w:pPr>
          </w:p>
        </w:tc>
      </w:tr>
    </w:tbl>
    <w:p w14:paraId="2107F3BB" w14:textId="77777777" w:rsidR="004E5728" w:rsidRDefault="004E5728" w:rsidP="004E5728">
      <w:pPr>
        <w:tabs>
          <w:tab w:val="left" w:pos="10900"/>
          <w:tab w:val="right" w:pos="15420"/>
        </w:tabs>
        <w:spacing w:before="180" w:after="60" w:line="240" w:lineRule="auto"/>
        <w:rPr>
          <w:rFonts w:ascii="Garamond" w:eastAsia="Times New Roman" w:hAnsi="Garamond"/>
          <w:b/>
        </w:rPr>
      </w:pPr>
      <w:r w:rsidRPr="00205DBB">
        <w:rPr>
          <w:rFonts w:ascii="Garamond" w:eastAsia="Times New Roman" w:hAnsi="Garamond"/>
          <w:b/>
        </w:rPr>
        <w:tab/>
      </w:r>
      <w:r w:rsidRPr="00205DBB">
        <w:rPr>
          <w:rFonts w:ascii="Garamond" w:eastAsia="Times New Roman" w:hAnsi="Garamond"/>
          <w:b/>
        </w:rPr>
        <w:tab/>
      </w:r>
    </w:p>
    <w:p w14:paraId="1F9AE6F7" w14:textId="547D068B" w:rsidR="004E5728" w:rsidRPr="003B24E7" w:rsidRDefault="004E5728" w:rsidP="004E5728">
      <w:pPr>
        <w:spacing w:after="0" w:line="240" w:lineRule="auto"/>
        <w:rPr>
          <w:rFonts w:ascii="Garamond" w:hAnsi="Garamond" w:cs="Garamond"/>
          <w:b/>
          <w:bCs/>
          <w:sz w:val="24"/>
          <w:szCs w:val="24"/>
        </w:rPr>
      </w:pPr>
      <w:r w:rsidRPr="003B24E7">
        <w:rPr>
          <w:rFonts w:ascii="Garamond" w:hAnsi="Garamond" w:cs="Garamond"/>
          <w:b/>
          <w:bCs/>
          <w:sz w:val="24"/>
          <w:szCs w:val="24"/>
        </w:rPr>
        <w:t>Предлагаемая редакция</w:t>
      </w:r>
    </w:p>
    <w:p w14:paraId="149B5086" w14:textId="77777777" w:rsidR="004E5728" w:rsidRDefault="004E5728" w:rsidP="004E5728">
      <w:pPr>
        <w:spacing w:after="0" w:line="240" w:lineRule="auto"/>
        <w:rPr>
          <w:rFonts w:ascii="Garamond" w:hAnsi="Garamond" w:cs="Garamond"/>
          <w:b/>
          <w:bCs/>
          <w:sz w:val="26"/>
          <w:szCs w:val="26"/>
        </w:rPr>
      </w:pPr>
    </w:p>
    <w:p w14:paraId="256CE066" w14:textId="77777777" w:rsidR="004E5728" w:rsidRPr="00205DBB" w:rsidRDefault="004E5728" w:rsidP="004E5728">
      <w:pPr>
        <w:spacing w:after="0"/>
        <w:jc w:val="right"/>
        <w:rPr>
          <w:rFonts w:ascii="Garamond" w:hAnsi="Garamond"/>
          <w:b/>
        </w:rPr>
      </w:pPr>
      <w:r w:rsidRPr="00205DBB">
        <w:rPr>
          <w:rFonts w:ascii="Garamond" w:hAnsi="Garamond"/>
          <w:b/>
        </w:rPr>
        <w:t>Приложение 167.4</w:t>
      </w:r>
    </w:p>
    <w:p w14:paraId="5CE979FA" w14:textId="77777777" w:rsidR="004E5728" w:rsidRPr="00205DBB" w:rsidRDefault="004E5728" w:rsidP="004E5728">
      <w:pPr>
        <w:spacing w:after="0"/>
        <w:rPr>
          <w:rFonts w:ascii="Garamond" w:hAnsi="Garamond"/>
          <w:b/>
        </w:rPr>
      </w:pPr>
    </w:p>
    <w:tbl>
      <w:tblPr>
        <w:tblW w:w="14737" w:type="dxa"/>
        <w:tblLook w:val="04A0" w:firstRow="1" w:lastRow="0" w:firstColumn="1" w:lastColumn="0" w:noHBand="0" w:noVBand="1"/>
      </w:tblPr>
      <w:tblGrid>
        <w:gridCol w:w="11619"/>
        <w:gridCol w:w="3118"/>
      </w:tblGrid>
      <w:tr w:rsidR="004E5728" w:rsidRPr="00205DBB" w14:paraId="2B4569F2" w14:textId="77777777" w:rsidTr="004E5728">
        <w:tc>
          <w:tcPr>
            <w:tcW w:w="11619" w:type="dxa"/>
          </w:tcPr>
          <w:p w14:paraId="03F94C42" w14:textId="77777777" w:rsidR="004E5728" w:rsidRPr="00205DBB" w:rsidRDefault="004E5728" w:rsidP="004E5728">
            <w:pPr>
              <w:spacing w:after="0" w:line="256" w:lineRule="auto"/>
              <w:rPr>
                <w:rFonts w:ascii="Garamond" w:hAnsi="Garamond"/>
                <w:b/>
              </w:rPr>
            </w:pPr>
          </w:p>
        </w:tc>
        <w:tc>
          <w:tcPr>
            <w:tcW w:w="3118" w:type="dxa"/>
          </w:tcPr>
          <w:p w14:paraId="0DEF2AB0" w14:textId="77777777" w:rsidR="004E5728" w:rsidRPr="00205DBB" w:rsidRDefault="004E5728" w:rsidP="004E5728">
            <w:pPr>
              <w:spacing w:after="0" w:line="256" w:lineRule="auto"/>
              <w:rPr>
                <w:rFonts w:ascii="Garamond" w:hAnsi="Garamond"/>
                <w:b/>
              </w:rPr>
            </w:pPr>
            <w:r w:rsidRPr="00205DBB">
              <w:rPr>
                <w:rFonts w:ascii="Garamond" w:hAnsi="Garamond"/>
                <w:b/>
              </w:rPr>
              <w:t>Отправитель: АО «АТС»</w:t>
            </w:r>
          </w:p>
        </w:tc>
      </w:tr>
    </w:tbl>
    <w:p w14:paraId="20FE31BF" w14:textId="77777777" w:rsidR="004E5728" w:rsidRPr="00205DBB" w:rsidRDefault="004E5728" w:rsidP="004E5728">
      <w:pPr>
        <w:tabs>
          <w:tab w:val="left" w:pos="5440"/>
          <w:tab w:val="center" w:pos="7710"/>
        </w:tabs>
        <w:spacing w:after="0"/>
        <w:rPr>
          <w:rFonts w:ascii="Garamond" w:hAnsi="Garamond"/>
          <w:b/>
        </w:rPr>
      </w:pPr>
      <w:r w:rsidRPr="00205DBB">
        <w:rPr>
          <w:rFonts w:ascii="Garamond" w:hAnsi="Garamond"/>
          <w:b/>
        </w:rPr>
        <w:tab/>
      </w:r>
      <w:r w:rsidRPr="00205DBB">
        <w:rPr>
          <w:rFonts w:ascii="Garamond" w:hAnsi="Garamond"/>
          <w:b/>
        </w:rPr>
        <w:tab/>
      </w:r>
    </w:p>
    <w:p w14:paraId="52C73524" w14:textId="77777777" w:rsidR="004E5728" w:rsidRPr="00205DBB" w:rsidRDefault="004E5728" w:rsidP="004E5728">
      <w:pPr>
        <w:spacing w:after="0" w:line="256" w:lineRule="auto"/>
        <w:jc w:val="center"/>
        <w:rPr>
          <w:rFonts w:ascii="Garamond" w:hAnsi="Garamond"/>
          <w:b/>
        </w:rPr>
      </w:pPr>
      <w:r w:rsidRPr="00205DBB">
        <w:rPr>
          <w:rFonts w:ascii="Garamond" w:hAnsi="Garamond"/>
          <w:b/>
        </w:rPr>
        <w:t>Реестр денежных сумм, обусловленных отказом от частичного (полного) исполнения договора оказания услуг по управлению изменением режима потребления (для заказчика / для исполнителя)</w:t>
      </w:r>
    </w:p>
    <w:p w14:paraId="3F4E8E3B" w14:textId="77777777" w:rsidR="004E5728" w:rsidRPr="00205DBB" w:rsidRDefault="004E5728" w:rsidP="004E5728">
      <w:pPr>
        <w:spacing w:after="0"/>
        <w:rPr>
          <w:rFonts w:ascii="Garamond" w:hAnsi="Garamond"/>
          <w:b/>
        </w:rPr>
      </w:pPr>
    </w:p>
    <w:p w14:paraId="43B33357" w14:textId="77777777" w:rsidR="004E5728" w:rsidRPr="00F62BB3" w:rsidRDefault="004E5728" w:rsidP="004E5728">
      <w:pPr>
        <w:spacing w:after="0"/>
        <w:rPr>
          <w:rFonts w:ascii="Garamond" w:hAnsi="Garamond"/>
          <w:highlight w:val="yellow"/>
        </w:rPr>
      </w:pPr>
      <w:r w:rsidRPr="00F62BB3">
        <w:rPr>
          <w:rFonts w:ascii="Garamond" w:hAnsi="Garamond"/>
          <w:highlight w:val="yellow"/>
        </w:rPr>
        <w:t>Получатель:</w:t>
      </w:r>
    </w:p>
    <w:p w14:paraId="4CC57C80" w14:textId="77777777" w:rsidR="004E5728" w:rsidRPr="00F62BB3" w:rsidRDefault="004E5728" w:rsidP="004E5728">
      <w:pPr>
        <w:spacing w:after="0"/>
        <w:rPr>
          <w:rFonts w:ascii="Garamond" w:hAnsi="Garamond"/>
          <w:highlight w:val="yellow"/>
        </w:rPr>
      </w:pPr>
      <w:r w:rsidRPr="00F62BB3">
        <w:rPr>
          <w:rFonts w:ascii="Garamond" w:hAnsi="Garamond"/>
          <w:highlight w:val="yellow"/>
        </w:rPr>
        <w:t>за расчетный период:</w:t>
      </w:r>
    </w:p>
    <w:p w14:paraId="4F4629EB" w14:textId="77777777" w:rsidR="004E5728" w:rsidRPr="00F62BB3" w:rsidRDefault="004E5728" w:rsidP="004E5728">
      <w:pPr>
        <w:spacing w:after="0"/>
        <w:rPr>
          <w:rFonts w:ascii="Garamond" w:hAnsi="Garamond"/>
          <w:highlight w:val="yellow"/>
        </w:rPr>
      </w:pPr>
      <w:r w:rsidRPr="00F62BB3">
        <w:rPr>
          <w:rFonts w:ascii="Garamond" w:hAnsi="Garamond"/>
          <w:highlight w:val="yellow"/>
        </w:rPr>
        <w:t>ценовая зона:</w:t>
      </w:r>
    </w:p>
    <w:p w14:paraId="51C2FA08" w14:textId="77777777" w:rsidR="004E5728" w:rsidRPr="004E5728" w:rsidRDefault="00E85452" w:rsidP="004E5728">
      <w:pPr>
        <w:spacing w:after="0"/>
        <w:rPr>
          <w:rFonts w:ascii="Garamond" w:hAnsi="Garamond"/>
        </w:rPr>
      </w:pPr>
      <w:r w:rsidRPr="008C6FEC">
        <w:rPr>
          <w:rFonts w:ascii="Garamond" w:eastAsia="Times New Roman" w:hAnsi="Garamond" w:cs="Arial CYR"/>
          <w:highlight w:val="yellow"/>
          <w:lang w:eastAsia="ru-RU"/>
        </w:rPr>
        <w:t xml:space="preserve">Вид </w:t>
      </w:r>
      <w:r w:rsidR="004E5728" w:rsidRPr="008C6FEC">
        <w:rPr>
          <w:rFonts w:ascii="Garamond" w:eastAsia="Times New Roman" w:hAnsi="Garamond" w:cs="Arial CYR"/>
          <w:highlight w:val="yellow"/>
          <w:lang w:eastAsia="ru-RU"/>
        </w:rPr>
        <w:t>отбор</w:t>
      </w:r>
      <w:r w:rsidRPr="008C6FEC">
        <w:rPr>
          <w:rFonts w:ascii="Garamond" w:eastAsia="Times New Roman" w:hAnsi="Garamond" w:cs="Arial CYR"/>
          <w:highlight w:val="yellow"/>
          <w:lang w:eastAsia="ru-RU"/>
        </w:rPr>
        <w:t>а</w:t>
      </w:r>
      <w:r w:rsidR="004E5728" w:rsidRPr="008C6FEC">
        <w:rPr>
          <w:rFonts w:ascii="Garamond" w:eastAsia="Times New Roman" w:hAnsi="Garamond" w:cs="Arial CYR"/>
          <w:highlight w:val="yellow"/>
          <w:lang w:eastAsia="ru-RU"/>
        </w:rPr>
        <w:t xml:space="preserve"> ресурса </w:t>
      </w:r>
      <w:r w:rsidR="004E5728" w:rsidRPr="00F62BB3">
        <w:rPr>
          <w:rFonts w:ascii="Garamond" w:eastAsia="Times New Roman" w:hAnsi="Garamond" w:cs="Arial CYR"/>
          <w:highlight w:val="yellow"/>
          <w:lang w:eastAsia="ru-RU"/>
        </w:rPr>
        <w:t>по управлению изменением режима потребления: краткосрочный/долгосрочный</w:t>
      </w:r>
    </w:p>
    <w:p w14:paraId="3FFEE0B2" w14:textId="77777777" w:rsidR="004E5728" w:rsidRPr="00205DBB" w:rsidRDefault="004E5728" w:rsidP="004E5728">
      <w:pPr>
        <w:spacing w:after="0"/>
        <w:rPr>
          <w:rFonts w:ascii="Garamond" w:hAnsi="Garamond"/>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187"/>
        <w:gridCol w:w="1934"/>
        <w:gridCol w:w="3055"/>
        <w:gridCol w:w="3055"/>
        <w:gridCol w:w="2461"/>
      </w:tblGrid>
      <w:tr w:rsidR="00F62BB3" w:rsidRPr="00205DBB" w14:paraId="441C5970" w14:textId="77777777" w:rsidTr="00235AB0">
        <w:tc>
          <w:tcPr>
            <w:tcW w:w="641" w:type="pct"/>
            <w:tcBorders>
              <w:top w:val="single" w:sz="4" w:space="0" w:color="auto"/>
              <w:left w:val="single" w:sz="4" w:space="0" w:color="auto"/>
              <w:bottom w:val="single" w:sz="4" w:space="0" w:color="auto"/>
              <w:right w:val="single" w:sz="4" w:space="0" w:color="auto"/>
            </w:tcBorders>
            <w:vAlign w:val="bottom"/>
          </w:tcPr>
          <w:p w14:paraId="2FFED3B3" w14:textId="77777777" w:rsidR="00F62BB3" w:rsidRPr="00205DBB" w:rsidRDefault="00F62BB3" w:rsidP="004E5728">
            <w:pPr>
              <w:spacing w:after="0" w:line="256" w:lineRule="auto"/>
              <w:jc w:val="center"/>
              <w:rPr>
                <w:rFonts w:ascii="Garamond" w:hAnsi="Garamond"/>
                <w:b/>
                <w:bCs/>
                <w:color w:val="000000"/>
              </w:rPr>
            </w:pPr>
            <w:r w:rsidRPr="00205DBB">
              <w:rPr>
                <w:rFonts w:ascii="Garamond" w:hAnsi="Garamond"/>
                <w:b/>
                <w:bCs/>
                <w:color w:val="000000"/>
              </w:rPr>
              <w:t>№ п/п</w:t>
            </w:r>
          </w:p>
        </w:tc>
        <w:tc>
          <w:tcPr>
            <w:tcW w:w="751" w:type="pct"/>
            <w:tcBorders>
              <w:top w:val="single" w:sz="4" w:space="0" w:color="auto"/>
              <w:left w:val="single" w:sz="4" w:space="0" w:color="auto"/>
              <w:bottom w:val="single" w:sz="4" w:space="0" w:color="auto"/>
              <w:right w:val="single" w:sz="4" w:space="0" w:color="auto"/>
            </w:tcBorders>
            <w:vAlign w:val="center"/>
          </w:tcPr>
          <w:p w14:paraId="5E0C34FF" w14:textId="77777777" w:rsidR="00F62BB3" w:rsidRPr="00205DBB" w:rsidRDefault="00F62BB3" w:rsidP="004E5728">
            <w:pPr>
              <w:spacing w:after="0" w:line="256" w:lineRule="auto"/>
              <w:jc w:val="center"/>
              <w:rPr>
                <w:rFonts w:ascii="Garamond" w:hAnsi="Garamond"/>
                <w:b/>
                <w:bCs/>
                <w:color w:val="000000"/>
              </w:rPr>
            </w:pPr>
            <w:r w:rsidRPr="00205DBB">
              <w:rPr>
                <w:rFonts w:ascii="Garamond" w:hAnsi="Garamond"/>
                <w:b/>
                <w:bCs/>
                <w:color w:val="000000"/>
              </w:rPr>
              <w:t xml:space="preserve">Номер договора </w:t>
            </w:r>
          </w:p>
        </w:tc>
        <w:tc>
          <w:tcPr>
            <w:tcW w:w="664" w:type="pct"/>
            <w:tcBorders>
              <w:top w:val="single" w:sz="4" w:space="0" w:color="auto"/>
              <w:left w:val="single" w:sz="4" w:space="0" w:color="auto"/>
              <w:bottom w:val="single" w:sz="4" w:space="0" w:color="auto"/>
              <w:right w:val="single" w:sz="4" w:space="0" w:color="auto"/>
            </w:tcBorders>
            <w:vAlign w:val="center"/>
          </w:tcPr>
          <w:p w14:paraId="1559F29B" w14:textId="77777777" w:rsidR="00F62BB3" w:rsidRPr="00205DBB" w:rsidRDefault="00F62BB3" w:rsidP="004E5728">
            <w:pPr>
              <w:spacing w:after="0" w:line="256" w:lineRule="auto"/>
              <w:jc w:val="center"/>
              <w:rPr>
                <w:rFonts w:ascii="Garamond" w:hAnsi="Garamond"/>
                <w:b/>
                <w:bCs/>
                <w:color w:val="000000"/>
              </w:rPr>
            </w:pPr>
            <w:r w:rsidRPr="00205DBB">
              <w:rPr>
                <w:rFonts w:ascii="Garamond" w:hAnsi="Garamond"/>
                <w:b/>
                <w:bCs/>
                <w:color w:val="000000"/>
              </w:rPr>
              <w:t xml:space="preserve"> Дата договора </w:t>
            </w:r>
          </w:p>
        </w:tc>
        <w:tc>
          <w:tcPr>
            <w:tcW w:w="1049" w:type="pct"/>
            <w:tcBorders>
              <w:top w:val="single" w:sz="4" w:space="0" w:color="auto"/>
              <w:left w:val="single" w:sz="4" w:space="0" w:color="auto"/>
              <w:bottom w:val="single" w:sz="4" w:space="0" w:color="auto"/>
              <w:right w:val="single" w:sz="4" w:space="0" w:color="auto"/>
            </w:tcBorders>
            <w:vAlign w:val="center"/>
          </w:tcPr>
          <w:p w14:paraId="36BCE13A" w14:textId="77777777" w:rsidR="00F62BB3" w:rsidRPr="00205DBB" w:rsidRDefault="00F62BB3" w:rsidP="004E5728">
            <w:pPr>
              <w:spacing w:after="0" w:line="256" w:lineRule="auto"/>
              <w:jc w:val="center"/>
              <w:rPr>
                <w:rFonts w:ascii="Garamond" w:hAnsi="Garamond"/>
                <w:b/>
                <w:bCs/>
                <w:color w:val="000000"/>
              </w:rPr>
            </w:pPr>
            <w:r w:rsidRPr="00205DBB">
              <w:rPr>
                <w:rFonts w:ascii="Garamond" w:hAnsi="Garamond"/>
                <w:b/>
                <w:bCs/>
                <w:color w:val="000000"/>
              </w:rPr>
              <w:t>Наименование исполнителя (краткое)</w:t>
            </w:r>
          </w:p>
        </w:tc>
        <w:tc>
          <w:tcPr>
            <w:tcW w:w="1049" w:type="pct"/>
            <w:tcBorders>
              <w:top w:val="single" w:sz="4" w:space="0" w:color="auto"/>
              <w:left w:val="single" w:sz="4" w:space="0" w:color="auto"/>
              <w:bottom w:val="single" w:sz="4" w:space="0" w:color="auto"/>
              <w:right w:val="single" w:sz="4" w:space="0" w:color="auto"/>
            </w:tcBorders>
            <w:vAlign w:val="center"/>
          </w:tcPr>
          <w:p w14:paraId="07193B66" w14:textId="77777777" w:rsidR="00F62BB3" w:rsidRPr="00205DBB" w:rsidRDefault="00F62BB3" w:rsidP="004E5728">
            <w:pPr>
              <w:spacing w:after="0" w:line="256" w:lineRule="auto"/>
              <w:jc w:val="center"/>
              <w:rPr>
                <w:rFonts w:ascii="Garamond" w:hAnsi="Garamond"/>
                <w:b/>
                <w:bCs/>
                <w:color w:val="000000"/>
              </w:rPr>
            </w:pPr>
            <w:r w:rsidRPr="00205DBB">
              <w:rPr>
                <w:rFonts w:ascii="Garamond" w:hAnsi="Garamond"/>
                <w:b/>
                <w:bCs/>
                <w:color w:val="000000"/>
              </w:rPr>
              <w:t>Наименование заказчика (краткое)</w:t>
            </w:r>
          </w:p>
        </w:tc>
        <w:tc>
          <w:tcPr>
            <w:tcW w:w="845" w:type="pct"/>
            <w:tcBorders>
              <w:top w:val="single" w:sz="4" w:space="0" w:color="auto"/>
              <w:left w:val="single" w:sz="4" w:space="0" w:color="auto"/>
              <w:bottom w:val="single" w:sz="4" w:space="0" w:color="auto"/>
              <w:right w:val="single" w:sz="4" w:space="0" w:color="auto"/>
            </w:tcBorders>
            <w:vAlign w:val="center"/>
          </w:tcPr>
          <w:p w14:paraId="6E087CE9" w14:textId="77777777" w:rsidR="00F62BB3" w:rsidRPr="00205DBB" w:rsidRDefault="00F62BB3" w:rsidP="004E5728">
            <w:pPr>
              <w:spacing w:after="0" w:line="256" w:lineRule="auto"/>
              <w:jc w:val="center"/>
              <w:rPr>
                <w:rFonts w:ascii="Garamond" w:hAnsi="Garamond"/>
                <w:b/>
                <w:bCs/>
                <w:color w:val="000000"/>
              </w:rPr>
            </w:pPr>
            <w:r w:rsidRPr="00205DBB">
              <w:rPr>
                <w:rFonts w:ascii="Garamond" w:hAnsi="Garamond"/>
                <w:b/>
                <w:bCs/>
                <w:color w:val="000000"/>
              </w:rPr>
              <w:t xml:space="preserve">Денежная сумма, </w:t>
            </w:r>
          </w:p>
          <w:p w14:paraId="56ACF413" w14:textId="77777777" w:rsidR="00F62BB3" w:rsidRPr="00205DBB" w:rsidRDefault="00F62BB3" w:rsidP="004E5728">
            <w:pPr>
              <w:spacing w:after="0" w:line="256" w:lineRule="auto"/>
              <w:jc w:val="center"/>
              <w:rPr>
                <w:rFonts w:ascii="Garamond" w:hAnsi="Garamond"/>
                <w:b/>
                <w:bCs/>
                <w:color w:val="000000"/>
              </w:rPr>
            </w:pPr>
            <w:r w:rsidRPr="00205DBB">
              <w:rPr>
                <w:rFonts w:ascii="Garamond" w:hAnsi="Garamond"/>
                <w:b/>
                <w:bCs/>
                <w:color w:val="000000"/>
              </w:rPr>
              <w:t>руб.</w:t>
            </w:r>
          </w:p>
        </w:tc>
      </w:tr>
      <w:tr w:rsidR="00F62BB3" w:rsidRPr="00205DBB" w14:paraId="0A3C3E3A" w14:textId="77777777" w:rsidTr="00CE6595">
        <w:trPr>
          <w:trHeight w:val="60"/>
        </w:trPr>
        <w:tc>
          <w:tcPr>
            <w:tcW w:w="641" w:type="pct"/>
            <w:tcBorders>
              <w:top w:val="single" w:sz="4" w:space="0" w:color="auto"/>
              <w:left w:val="single" w:sz="4" w:space="0" w:color="auto"/>
              <w:bottom w:val="single" w:sz="4" w:space="0" w:color="auto"/>
              <w:right w:val="single" w:sz="4" w:space="0" w:color="auto"/>
            </w:tcBorders>
            <w:vAlign w:val="center"/>
          </w:tcPr>
          <w:p w14:paraId="0EA0040B" w14:textId="77777777" w:rsidR="00F62BB3" w:rsidRPr="00205DBB" w:rsidRDefault="00F62BB3" w:rsidP="004E5728">
            <w:pPr>
              <w:spacing w:after="0" w:line="256" w:lineRule="auto"/>
              <w:rPr>
                <w:rFonts w:ascii="Garamond" w:hAnsi="Garamond" w:cs="Arial"/>
                <w:b/>
                <w:bCs/>
                <w:color w:val="000000"/>
              </w:rPr>
            </w:pPr>
          </w:p>
        </w:tc>
        <w:tc>
          <w:tcPr>
            <w:tcW w:w="751" w:type="pct"/>
            <w:tcBorders>
              <w:top w:val="single" w:sz="4" w:space="0" w:color="auto"/>
              <w:left w:val="single" w:sz="4" w:space="0" w:color="auto"/>
              <w:bottom w:val="single" w:sz="4" w:space="0" w:color="auto"/>
              <w:right w:val="single" w:sz="4" w:space="0" w:color="auto"/>
            </w:tcBorders>
            <w:vAlign w:val="center"/>
          </w:tcPr>
          <w:p w14:paraId="2BC7D21E" w14:textId="77777777" w:rsidR="00F62BB3" w:rsidRPr="00205DBB" w:rsidRDefault="00F62BB3" w:rsidP="004E5728">
            <w:pPr>
              <w:spacing w:after="0" w:line="256" w:lineRule="auto"/>
              <w:rPr>
                <w:rFonts w:ascii="Garamond" w:hAnsi="Garamond" w:cs="Arial"/>
                <w:b/>
                <w:bCs/>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14:paraId="2BD4A49D" w14:textId="77777777" w:rsidR="00F62BB3" w:rsidRPr="00205DBB" w:rsidRDefault="00F62BB3" w:rsidP="004E5728">
            <w:pPr>
              <w:spacing w:after="0" w:line="256" w:lineRule="auto"/>
              <w:rPr>
                <w:rFonts w:ascii="Garamond" w:hAnsi="Garamond" w:cs="Arial"/>
                <w:b/>
                <w:bCs/>
                <w:color w:val="000000"/>
              </w:rPr>
            </w:pPr>
          </w:p>
        </w:tc>
        <w:tc>
          <w:tcPr>
            <w:tcW w:w="1049" w:type="pct"/>
            <w:tcBorders>
              <w:top w:val="single" w:sz="4" w:space="0" w:color="auto"/>
              <w:left w:val="single" w:sz="4" w:space="0" w:color="auto"/>
              <w:bottom w:val="single" w:sz="4" w:space="0" w:color="auto"/>
              <w:right w:val="single" w:sz="4" w:space="0" w:color="auto"/>
            </w:tcBorders>
            <w:vAlign w:val="center"/>
          </w:tcPr>
          <w:p w14:paraId="17BBDB1A" w14:textId="77777777" w:rsidR="00F62BB3" w:rsidRPr="00205DBB" w:rsidRDefault="00F62BB3" w:rsidP="004E5728">
            <w:pPr>
              <w:spacing w:after="0" w:line="256" w:lineRule="auto"/>
              <w:rPr>
                <w:rFonts w:ascii="Garamond" w:hAnsi="Garamond" w:cs="Arial"/>
                <w:b/>
                <w:bCs/>
                <w:color w:val="000000"/>
              </w:rPr>
            </w:pPr>
          </w:p>
        </w:tc>
        <w:tc>
          <w:tcPr>
            <w:tcW w:w="1049" w:type="pct"/>
            <w:tcBorders>
              <w:top w:val="single" w:sz="4" w:space="0" w:color="auto"/>
              <w:left w:val="single" w:sz="4" w:space="0" w:color="auto"/>
              <w:bottom w:val="single" w:sz="4" w:space="0" w:color="auto"/>
              <w:right w:val="single" w:sz="4" w:space="0" w:color="auto"/>
            </w:tcBorders>
            <w:vAlign w:val="center"/>
          </w:tcPr>
          <w:p w14:paraId="1CD1338A" w14:textId="77777777" w:rsidR="00F62BB3" w:rsidRPr="00205DBB" w:rsidRDefault="00F62BB3" w:rsidP="004E5728">
            <w:pPr>
              <w:spacing w:after="0" w:line="256" w:lineRule="auto"/>
              <w:rPr>
                <w:rFonts w:ascii="Garamond" w:hAnsi="Garamond" w:cs="Arial"/>
                <w:b/>
                <w:bCs/>
                <w:color w:val="000000"/>
              </w:rPr>
            </w:pPr>
          </w:p>
        </w:tc>
        <w:tc>
          <w:tcPr>
            <w:tcW w:w="845" w:type="pct"/>
            <w:tcBorders>
              <w:top w:val="single" w:sz="4" w:space="0" w:color="auto"/>
              <w:left w:val="single" w:sz="4" w:space="0" w:color="auto"/>
              <w:bottom w:val="single" w:sz="4" w:space="0" w:color="auto"/>
              <w:right w:val="single" w:sz="4" w:space="0" w:color="auto"/>
            </w:tcBorders>
            <w:vAlign w:val="center"/>
          </w:tcPr>
          <w:p w14:paraId="20B2E65D" w14:textId="77777777" w:rsidR="00F62BB3" w:rsidRPr="00205DBB" w:rsidRDefault="00F62BB3" w:rsidP="004E5728">
            <w:pPr>
              <w:spacing w:after="0" w:line="256" w:lineRule="auto"/>
              <w:rPr>
                <w:rFonts w:ascii="Garamond" w:hAnsi="Garamond" w:cs="Arial"/>
                <w:b/>
                <w:bCs/>
                <w:color w:val="000000"/>
              </w:rPr>
            </w:pPr>
          </w:p>
        </w:tc>
      </w:tr>
      <w:tr w:rsidR="00F62BB3" w:rsidRPr="00205DBB" w14:paraId="5A2BC0BF" w14:textId="77777777" w:rsidTr="00CE6595">
        <w:trPr>
          <w:trHeight w:val="244"/>
        </w:trPr>
        <w:tc>
          <w:tcPr>
            <w:tcW w:w="641" w:type="pct"/>
            <w:tcBorders>
              <w:top w:val="single" w:sz="4" w:space="0" w:color="auto"/>
              <w:left w:val="single" w:sz="4" w:space="0" w:color="auto"/>
              <w:bottom w:val="single" w:sz="4" w:space="0" w:color="auto"/>
              <w:right w:val="single" w:sz="4" w:space="0" w:color="auto"/>
            </w:tcBorders>
            <w:vAlign w:val="center"/>
          </w:tcPr>
          <w:p w14:paraId="442BF2A3" w14:textId="77777777" w:rsidR="00F62BB3" w:rsidRPr="00205DBB" w:rsidRDefault="00F62BB3" w:rsidP="004E5728">
            <w:pPr>
              <w:spacing w:after="0" w:line="256" w:lineRule="auto"/>
              <w:rPr>
                <w:rFonts w:ascii="Garamond" w:hAnsi="Garamond" w:cs="Arial"/>
                <w:b/>
                <w:bCs/>
                <w:color w:val="000000"/>
              </w:rPr>
            </w:pPr>
          </w:p>
        </w:tc>
        <w:tc>
          <w:tcPr>
            <w:tcW w:w="751" w:type="pct"/>
            <w:tcBorders>
              <w:top w:val="single" w:sz="4" w:space="0" w:color="auto"/>
              <w:left w:val="single" w:sz="4" w:space="0" w:color="auto"/>
              <w:bottom w:val="single" w:sz="4" w:space="0" w:color="auto"/>
              <w:right w:val="single" w:sz="4" w:space="0" w:color="auto"/>
            </w:tcBorders>
            <w:vAlign w:val="center"/>
          </w:tcPr>
          <w:p w14:paraId="65084090" w14:textId="77777777" w:rsidR="00F62BB3" w:rsidRPr="00205DBB" w:rsidRDefault="00F62BB3" w:rsidP="004E5728">
            <w:pPr>
              <w:spacing w:after="0" w:line="256" w:lineRule="auto"/>
              <w:rPr>
                <w:rFonts w:ascii="Garamond" w:hAnsi="Garamond" w:cs="Arial"/>
                <w:b/>
                <w:bCs/>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14:paraId="08A1BCFE" w14:textId="77777777" w:rsidR="00F62BB3" w:rsidRPr="00205DBB" w:rsidRDefault="00F62BB3" w:rsidP="004E5728">
            <w:pPr>
              <w:spacing w:after="0" w:line="256" w:lineRule="auto"/>
              <w:rPr>
                <w:rFonts w:ascii="Garamond" w:hAnsi="Garamond" w:cs="Arial"/>
                <w:b/>
                <w:bCs/>
                <w:color w:val="000000"/>
              </w:rPr>
            </w:pPr>
          </w:p>
        </w:tc>
        <w:tc>
          <w:tcPr>
            <w:tcW w:w="1049" w:type="pct"/>
            <w:tcBorders>
              <w:top w:val="single" w:sz="4" w:space="0" w:color="auto"/>
              <w:left w:val="single" w:sz="4" w:space="0" w:color="auto"/>
              <w:bottom w:val="single" w:sz="4" w:space="0" w:color="auto"/>
              <w:right w:val="single" w:sz="4" w:space="0" w:color="auto"/>
            </w:tcBorders>
            <w:vAlign w:val="center"/>
          </w:tcPr>
          <w:p w14:paraId="3FDC063C" w14:textId="77777777" w:rsidR="00F62BB3" w:rsidRPr="00205DBB" w:rsidRDefault="00F62BB3" w:rsidP="004E5728">
            <w:pPr>
              <w:spacing w:after="0" w:line="256" w:lineRule="auto"/>
              <w:rPr>
                <w:rFonts w:ascii="Garamond" w:hAnsi="Garamond" w:cs="Arial"/>
                <w:b/>
                <w:bCs/>
                <w:color w:val="000000"/>
              </w:rPr>
            </w:pPr>
          </w:p>
        </w:tc>
        <w:tc>
          <w:tcPr>
            <w:tcW w:w="1049" w:type="pct"/>
            <w:tcBorders>
              <w:top w:val="single" w:sz="4" w:space="0" w:color="auto"/>
              <w:left w:val="single" w:sz="4" w:space="0" w:color="auto"/>
              <w:bottom w:val="single" w:sz="4" w:space="0" w:color="auto"/>
              <w:right w:val="single" w:sz="4" w:space="0" w:color="auto"/>
            </w:tcBorders>
            <w:vAlign w:val="center"/>
          </w:tcPr>
          <w:p w14:paraId="76E7FAD8" w14:textId="77777777" w:rsidR="00F62BB3" w:rsidRPr="00205DBB" w:rsidRDefault="00F62BB3" w:rsidP="004E5728">
            <w:pPr>
              <w:spacing w:after="0" w:line="256" w:lineRule="auto"/>
              <w:rPr>
                <w:rFonts w:ascii="Garamond" w:hAnsi="Garamond" w:cs="Arial"/>
                <w:b/>
                <w:bCs/>
                <w:color w:val="000000"/>
              </w:rPr>
            </w:pPr>
          </w:p>
        </w:tc>
        <w:tc>
          <w:tcPr>
            <w:tcW w:w="845" w:type="pct"/>
            <w:tcBorders>
              <w:top w:val="single" w:sz="4" w:space="0" w:color="auto"/>
              <w:left w:val="single" w:sz="4" w:space="0" w:color="auto"/>
              <w:bottom w:val="single" w:sz="4" w:space="0" w:color="auto"/>
              <w:right w:val="single" w:sz="4" w:space="0" w:color="auto"/>
            </w:tcBorders>
            <w:vAlign w:val="center"/>
          </w:tcPr>
          <w:p w14:paraId="3C8F2283" w14:textId="77777777" w:rsidR="00F62BB3" w:rsidRPr="00205DBB" w:rsidRDefault="00F62BB3" w:rsidP="004E5728">
            <w:pPr>
              <w:spacing w:after="0" w:line="256" w:lineRule="auto"/>
              <w:rPr>
                <w:rFonts w:ascii="Garamond" w:hAnsi="Garamond" w:cs="Arial"/>
                <w:b/>
                <w:bCs/>
                <w:color w:val="000000"/>
              </w:rPr>
            </w:pPr>
          </w:p>
        </w:tc>
      </w:tr>
      <w:tr w:rsidR="00CE6595" w:rsidRPr="00205DBB" w14:paraId="2E84F278" w14:textId="77777777" w:rsidTr="00CE6595">
        <w:trPr>
          <w:trHeight w:val="244"/>
        </w:trPr>
        <w:tc>
          <w:tcPr>
            <w:tcW w:w="641" w:type="pct"/>
            <w:tcBorders>
              <w:top w:val="single" w:sz="4" w:space="0" w:color="auto"/>
              <w:left w:val="single" w:sz="4" w:space="0" w:color="auto"/>
              <w:bottom w:val="single" w:sz="4" w:space="0" w:color="auto"/>
              <w:right w:val="single" w:sz="4" w:space="0" w:color="auto"/>
            </w:tcBorders>
            <w:vAlign w:val="center"/>
          </w:tcPr>
          <w:p w14:paraId="5B8E5253" w14:textId="77777777" w:rsidR="00CE6595" w:rsidRPr="00205DBB" w:rsidRDefault="00CE6595" w:rsidP="004E5728">
            <w:pPr>
              <w:spacing w:after="0" w:line="256" w:lineRule="auto"/>
              <w:rPr>
                <w:rFonts w:ascii="Garamond" w:hAnsi="Garamond" w:cs="Arial"/>
                <w:b/>
                <w:bCs/>
                <w:color w:val="000000"/>
              </w:rPr>
            </w:pPr>
          </w:p>
        </w:tc>
        <w:tc>
          <w:tcPr>
            <w:tcW w:w="751" w:type="pct"/>
            <w:tcBorders>
              <w:top w:val="single" w:sz="4" w:space="0" w:color="auto"/>
              <w:left w:val="single" w:sz="4" w:space="0" w:color="auto"/>
              <w:bottom w:val="single" w:sz="4" w:space="0" w:color="auto"/>
              <w:right w:val="single" w:sz="4" w:space="0" w:color="auto"/>
            </w:tcBorders>
            <w:vAlign w:val="center"/>
          </w:tcPr>
          <w:p w14:paraId="7DF92C6A" w14:textId="77777777" w:rsidR="00CE6595" w:rsidRPr="00205DBB" w:rsidRDefault="00CE6595" w:rsidP="004E5728">
            <w:pPr>
              <w:spacing w:after="0" w:line="256" w:lineRule="auto"/>
              <w:rPr>
                <w:rFonts w:ascii="Garamond" w:hAnsi="Garamond" w:cs="Arial"/>
                <w:b/>
                <w:bCs/>
                <w:color w:val="000000"/>
              </w:rPr>
            </w:pPr>
          </w:p>
        </w:tc>
        <w:tc>
          <w:tcPr>
            <w:tcW w:w="664" w:type="pct"/>
            <w:tcBorders>
              <w:top w:val="single" w:sz="4" w:space="0" w:color="auto"/>
              <w:left w:val="single" w:sz="4" w:space="0" w:color="auto"/>
              <w:bottom w:val="single" w:sz="4" w:space="0" w:color="auto"/>
              <w:right w:val="single" w:sz="4" w:space="0" w:color="auto"/>
            </w:tcBorders>
            <w:vAlign w:val="center"/>
          </w:tcPr>
          <w:p w14:paraId="5B29DEC9" w14:textId="77777777" w:rsidR="00CE6595" w:rsidRPr="00205DBB" w:rsidRDefault="00CE6595" w:rsidP="004E5728">
            <w:pPr>
              <w:spacing w:after="0" w:line="256" w:lineRule="auto"/>
              <w:rPr>
                <w:rFonts w:ascii="Garamond" w:hAnsi="Garamond" w:cs="Arial"/>
                <w:b/>
                <w:bCs/>
                <w:color w:val="000000"/>
              </w:rPr>
            </w:pPr>
          </w:p>
        </w:tc>
        <w:tc>
          <w:tcPr>
            <w:tcW w:w="1049" w:type="pct"/>
            <w:tcBorders>
              <w:top w:val="single" w:sz="4" w:space="0" w:color="auto"/>
              <w:left w:val="single" w:sz="4" w:space="0" w:color="auto"/>
              <w:bottom w:val="single" w:sz="4" w:space="0" w:color="auto"/>
              <w:right w:val="single" w:sz="4" w:space="0" w:color="auto"/>
            </w:tcBorders>
            <w:vAlign w:val="center"/>
          </w:tcPr>
          <w:p w14:paraId="70549DA8" w14:textId="77777777" w:rsidR="00CE6595" w:rsidRPr="00205DBB" w:rsidRDefault="00CE6595" w:rsidP="004E5728">
            <w:pPr>
              <w:spacing w:after="0" w:line="256" w:lineRule="auto"/>
              <w:rPr>
                <w:rFonts w:ascii="Garamond" w:hAnsi="Garamond" w:cs="Arial"/>
                <w:b/>
                <w:bCs/>
                <w:color w:val="000000"/>
              </w:rPr>
            </w:pPr>
          </w:p>
        </w:tc>
        <w:tc>
          <w:tcPr>
            <w:tcW w:w="1049" w:type="pct"/>
            <w:tcBorders>
              <w:top w:val="single" w:sz="4" w:space="0" w:color="auto"/>
              <w:left w:val="single" w:sz="4" w:space="0" w:color="auto"/>
              <w:bottom w:val="single" w:sz="4" w:space="0" w:color="auto"/>
              <w:right w:val="single" w:sz="4" w:space="0" w:color="auto"/>
            </w:tcBorders>
            <w:vAlign w:val="center"/>
          </w:tcPr>
          <w:p w14:paraId="793131A9" w14:textId="77777777" w:rsidR="00CE6595" w:rsidRPr="00205DBB" w:rsidRDefault="00CE6595" w:rsidP="004E5728">
            <w:pPr>
              <w:spacing w:after="0" w:line="256" w:lineRule="auto"/>
              <w:rPr>
                <w:rFonts w:ascii="Garamond" w:hAnsi="Garamond" w:cs="Arial"/>
                <w:b/>
                <w:bCs/>
                <w:color w:val="000000"/>
              </w:rPr>
            </w:pPr>
          </w:p>
        </w:tc>
        <w:tc>
          <w:tcPr>
            <w:tcW w:w="845" w:type="pct"/>
            <w:tcBorders>
              <w:top w:val="single" w:sz="4" w:space="0" w:color="auto"/>
              <w:left w:val="single" w:sz="4" w:space="0" w:color="auto"/>
              <w:bottom w:val="single" w:sz="4" w:space="0" w:color="auto"/>
              <w:right w:val="single" w:sz="4" w:space="0" w:color="auto"/>
            </w:tcBorders>
            <w:vAlign w:val="center"/>
          </w:tcPr>
          <w:p w14:paraId="6F4B1581" w14:textId="77777777" w:rsidR="00CE6595" w:rsidRPr="00205DBB" w:rsidRDefault="00CE6595" w:rsidP="004E5728">
            <w:pPr>
              <w:spacing w:after="0" w:line="256" w:lineRule="auto"/>
              <w:rPr>
                <w:rFonts w:ascii="Garamond" w:hAnsi="Garamond" w:cs="Arial"/>
                <w:b/>
                <w:bCs/>
                <w:color w:val="000000"/>
              </w:rPr>
            </w:pPr>
          </w:p>
        </w:tc>
      </w:tr>
    </w:tbl>
    <w:p w14:paraId="3D56C221" w14:textId="77777777" w:rsidR="004E5728" w:rsidRDefault="004E5728" w:rsidP="004E5728">
      <w:pPr>
        <w:tabs>
          <w:tab w:val="left" w:pos="10900"/>
          <w:tab w:val="right" w:pos="15420"/>
        </w:tabs>
        <w:spacing w:before="180" w:after="60" w:line="240" w:lineRule="auto"/>
        <w:rPr>
          <w:rFonts w:ascii="Garamond" w:eastAsia="Times New Roman" w:hAnsi="Garamond"/>
          <w:b/>
        </w:rPr>
      </w:pPr>
      <w:r w:rsidRPr="00205DBB">
        <w:rPr>
          <w:rFonts w:ascii="Garamond" w:eastAsia="Times New Roman" w:hAnsi="Garamond"/>
          <w:b/>
        </w:rPr>
        <w:tab/>
      </w:r>
      <w:r w:rsidRPr="00205DBB">
        <w:rPr>
          <w:rFonts w:ascii="Garamond" w:eastAsia="Times New Roman" w:hAnsi="Garamond"/>
          <w:b/>
        </w:rPr>
        <w:tab/>
      </w:r>
    </w:p>
    <w:p w14:paraId="44625257" w14:textId="77777777" w:rsidR="004E5728" w:rsidRDefault="004E5728" w:rsidP="00E54800">
      <w:pPr>
        <w:spacing w:after="0" w:line="240" w:lineRule="auto"/>
        <w:rPr>
          <w:rFonts w:ascii="Garamond" w:hAnsi="Garamond" w:cs="Garamond"/>
          <w:b/>
          <w:bCs/>
          <w:sz w:val="26"/>
          <w:szCs w:val="26"/>
        </w:rPr>
      </w:pPr>
    </w:p>
    <w:p w14:paraId="307B78F6" w14:textId="77777777" w:rsidR="00E54800" w:rsidRDefault="00E54800" w:rsidP="00E54800">
      <w:pPr>
        <w:spacing w:after="0" w:line="240" w:lineRule="auto"/>
        <w:rPr>
          <w:rFonts w:ascii="Garamond" w:hAnsi="Garamond" w:cs="Garamond"/>
          <w:b/>
          <w:bCs/>
          <w:sz w:val="26"/>
          <w:szCs w:val="26"/>
        </w:rPr>
      </w:pPr>
    </w:p>
    <w:p w14:paraId="4FB93F2A" w14:textId="77777777" w:rsidR="008C6FEC" w:rsidRDefault="008C6FEC" w:rsidP="00E54800">
      <w:pPr>
        <w:spacing w:after="0" w:line="240" w:lineRule="auto"/>
        <w:rPr>
          <w:rFonts w:ascii="Garamond" w:hAnsi="Garamond" w:cs="Garamond"/>
          <w:b/>
          <w:bCs/>
          <w:sz w:val="26"/>
          <w:szCs w:val="26"/>
        </w:rPr>
      </w:pPr>
    </w:p>
    <w:p w14:paraId="36FB5338" w14:textId="77777777" w:rsidR="008C6FEC" w:rsidRDefault="008C6FEC" w:rsidP="00E54800">
      <w:pPr>
        <w:spacing w:after="0" w:line="240" w:lineRule="auto"/>
        <w:rPr>
          <w:rFonts w:ascii="Garamond" w:hAnsi="Garamond" w:cs="Garamond"/>
          <w:b/>
          <w:bCs/>
          <w:sz w:val="26"/>
          <w:szCs w:val="26"/>
        </w:rPr>
      </w:pPr>
    </w:p>
    <w:p w14:paraId="53AA52D0" w14:textId="77777777" w:rsidR="008C6FEC" w:rsidRDefault="008C6FEC" w:rsidP="00E54800">
      <w:pPr>
        <w:spacing w:after="0" w:line="240" w:lineRule="auto"/>
        <w:rPr>
          <w:rFonts w:ascii="Garamond" w:hAnsi="Garamond" w:cs="Garamond"/>
          <w:b/>
          <w:bCs/>
          <w:sz w:val="26"/>
          <w:szCs w:val="26"/>
        </w:rPr>
      </w:pPr>
    </w:p>
    <w:p w14:paraId="0BDC42C6" w14:textId="2ABA99C8" w:rsidR="00E54800" w:rsidRPr="003B24E7" w:rsidRDefault="00E54800" w:rsidP="00E54800">
      <w:pPr>
        <w:spacing w:after="0" w:line="240" w:lineRule="auto"/>
        <w:rPr>
          <w:rFonts w:ascii="Garamond" w:hAnsi="Garamond" w:cs="Garamond"/>
          <w:b/>
          <w:bCs/>
          <w:sz w:val="24"/>
          <w:szCs w:val="24"/>
        </w:rPr>
      </w:pPr>
      <w:r w:rsidRPr="003B24E7">
        <w:rPr>
          <w:rFonts w:ascii="Garamond" w:hAnsi="Garamond" w:cs="Garamond"/>
          <w:b/>
          <w:bCs/>
          <w:sz w:val="24"/>
          <w:szCs w:val="24"/>
        </w:rPr>
        <w:lastRenderedPageBreak/>
        <w:t>Действующая редакция</w:t>
      </w:r>
    </w:p>
    <w:p w14:paraId="1BFA4B65" w14:textId="77777777" w:rsidR="00E54800" w:rsidRDefault="00E54800" w:rsidP="00E54800">
      <w:pPr>
        <w:spacing w:after="0" w:line="240" w:lineRule="auto"/>
        <w:rPr>
          <w:rFonts w:ascii="Garamond" w:hAnsi="Garamond" w:cs="Garamond"/>
          <w:b/>
          <w:bCs/>
          <w:sz w:val="26"/>
          <w:szCs w:val="26"/>
        </w:rPr>
      </w:pPr>
    </w:p>
    <w:p w14:paraId="6C2B34A2" w14:textId="77777777" w:rsidR="00E54800" w:rsidRDefault="00E54800" w:rsidP="00E54800">
      <w:pPr>
        <w:spacing w:after="0"/>
        <w:jc w:val="right"/>
        <w:rPr>
          <w:rFonts w:ascii="Garamond" w:hAnsi="Garamond"/>
          <w:b/>
        </w:rPr>
      </w:pPr>
    </w:p>
    <w:p w14:paraId="508F2DFA" w14:textId="77777777" w:rsidR="00E54800" w:rsidRPr="00205DBB" w:rsidRDefault="00E54800" w:rsidP="00E54800">
      <w:pPr>
        <w:spacing w:after="0"/>
        <w:jc w:val="right"/>
        <w:rPr>
          <w:rFonts w:ascii="Garamond" w:hAnsi="Garamond"/>
          <w:b/>
        </w:rPr>
      </w:pPr>
      <w:r w:rsidRPr="00205DBB">
        <w:rPr>
          <w:rFonts w:ascii="Garamond" w:hAnsi="Garamond"/>
          <w:b/>
        </w:rPr>
        <w:t>Приложение 167.8</w:t>
      </w:r>
    </w:p>
    <w:p w14:paraId="1FE3A4DE" w14:textId="77777777" w:rsidR="00E54800" w:rsidRPr="00205DBB" w:rsidRDefault="00E54800" w:rsidP="00E54800">
      <w:pPr>
        <w:spacing w:after="0"/>
        <w:jc w:val="right"/>
        <w:rPr>
          <w:rFonts w:ascii="Garamond" w:hAnsi="Garamond"/>
          <w:b/>
        </w:rPr>
      </w:pPr>
    </w:p>
    <w:p w14:paraId="7B389257" w14:textId="77777777" w:rsidR="00E54800" w:rsidRPr="00205DBB" w:rsidRDefault="00E54800" w:rsidP="00E54800">
      <w:pPr>
        <w:spacing w:after="0"/>
        <w:jc w:val="center"/>
        <w:rPr>
          <w:rFonts w:ascii="Garamond" w:hAnsi="Garamond"/>
          <w:b/>
        </w:rPr>
      </w:pPr>
      <w:r w:rsidRPr="00205DBB">
        <w:rPr>
          <w:rFonts w:ascii="Garamond" w:hAnsi="Garamond"/>
          <w:b/>
        </w:rPr>
        <w:t xml:space="preserve">Аналитический отчет о составляющих совокупной стоимости услуг по управлению изменением </w:t>
      </w:r>
    </w:p>
    <w:p w14:paraId="44530E90" w14:textId="77777777" w:rsidR="00E54800" w:rsidRPr="00205DBB" w:rsidRDefault="00E54800" w:rsidP="00E54800">
      <w:pPr>
        <w:spacing w:after="0"/>
        <w:jc w:val="center"/>
        <w:rPr>
          <w:rFonts w:ascii="Garamond" w:hAnsi="Garamond" w:cs="Arial"/>
          <w:b/>
          <w:bCs/>
        </w:rPr>
      </w:pPr>
      <w:r w:rsidRPr="00205DBB">
        <w:rPr>
          <w:rFonts w:ascii="Garamond" w:hAnsi="Garamond"/>
          <w:b/>
        </w:rPr>
        <w:t xml:space="preserve">режима потребления </w:t>
      </w:r>
      <w:r w:rsidRPr="00205DBB">
        <w:rPr>
          <w:rFonts w:ascii="Garamond" w:hAnsi="Garamond" w:cs="Arial"/>
          <w:b/>
          <w:bCs/>
        </w:rPr>
        <w:t>(для исполнителя)</w:t>
      </w:r>
    </w:p>
    <w:tbl>
      <w:tblPr>
        <w:tblW w:w="4985" w:type="pct"/>
        <w:tblLayout w:type="fixed"/>
        <w:tblLook w:val="04A0" w:firstRow="1" w:lastRow="0" w:firstColumn="1" w:lastColumn="0" w:noHBand="0" w:noVBand="1"/>
      </w:tblPr>
      <w:tblGrid>
        <w:gridCol w:w="960"/>
        <w:gridCol w:w="1702"/>
        <w:gridCol w:w="421"/>
        <w:gridCol w:w="1496"/>
        <w:gridCol w:w="741"/>
        <w:gridCol w:w="979"/>
        <w:gridCol w:w="395"/>
        <w:gridCol w:w="238"/>
        <w:gridCol w:w="677"/>
        <w:gridCol w:w="514"/>
        <w:gridCol w:w="845"/>
        <w:gridCol w:w="372"/>
        <w:gridCol w:w="436"/>
        <w:gridCol w:w="401"/>
        <w:gridCol w:w="401"/>
        <w:gridCol w:w="944"/>
        <w:gridCol w:w="139"/>
        <w:gridCol w:w="898"/>
        <w:gridCol w:w="1967"/>
      </w:tblGrid>
      <w:tr w:rsidR="00E54800" w:rsidRPr="00205DBB" w14:paraId="1B41900E" w14:textId="77777777" w:rsidTr="009C6FFE">
        <w:trPr>
          <w:gridAfter w:val="2"/>
          <w:wAfter w:w="986" w:type="pct"/>
          <w:trHeight w:val="300"/>
        </w:trPr>
        <w:tc>
          <w:tcPr>
            <w:tcW w:w="3365" w:type="pct"/>
            <w:gridSpan w:val="13"/>
            <w:vMerge w:val="restart"/>
            <w:noWrap/>
            <w:vAlign w:val="center"/>
          </w:tcPr>
          <w:p w14:paraId="41628700" w14:textId="77777777" w:rsidR="00E54800" w:rsidRPr="00205DBB" w:rsidRDefault="00E54800" w:rsidP="009C6FFE">
            <w:pPr>
              <w:spacing w:after="0" w:line="256" w:lineRule="auto"/>
              <w:rPr>
                <w:rFonts w:ascii="Garamond" w:hAnsi="Garamond" w:cs="Arial CYR"/>
              </w:rPr>
            </w:pPr>
          </w:p>
          <w:p w14:paraId="7BE1D8EC" w14:textId="77777777" w:rsidR="00E54800" w:rsidRPr="00205DBB" w:rsidRDefault="00E54800" w:rsidP="009C6FFE">
            <w:pPr>
              <w:spacing w:after="0" w:line="256" w:lineRule="auto"/>
              <w:rPr>
                <w:rFonts w:ascii="Garamond" w:hAnsi="Garamond" w:cs="Arial CYR"/>
              </w:rPr>
            </w:pPr>
            <w:r w:rsidRPr="00C7627C">
              <w:rPr>
                <w:rFonts w:ascii="Garamond" w:hAnsi="Garamond" w:cs="Arial CYR"/>
                <w:highlight w:val="yellow"/>
              </w:rPr>
              <w:t>П</w:t>
            </w:r>
            <w:r w:rsidRPr="00205DBB">
              <w:rPr>
                <w:rFonts w:ascii="Garamond" w:hAnsi="Garamond" w:cs="Arial CYR"/>
              </w:rPr>
              <w:t>олучател</w:t>
            </w:r>
            <w:r w:rsidRPr="00C7627C">
              <w:rPr>
                <w:rFonts w:ascii="Garamond" w:hAnsi="Garamond" w:cs="Arial CYR"/>
                <w:highlight w:val="yellow"/>
              </w:rPr>
              <w:t>ь</w:t>
            </w:r>
            <w:r w:rsidRPr="00205DBB">
              <w:rPr>
                <w:rFonts w:ascii="Garamond" w:hAnsi="Garamond" w:cs="Arial CYR"/>
              </w:rPr>
              <w:t xml:space="preserve">: </w:t>
            </w:r>
          </w:p>
          <w:p w14:paraId="224BD258" w14:textId="77777777" w:rsidR="00E54800" w:rsidRPr="00205DBB" w:rsidRDefault="00E54800" w:rsidP="009C6FFE">
            <w:pPr>
              <w:spacing w:after="0" w:line="256" w:lineRule="auto"/>
              <w:rPr>
                <w:rFonts w:ascii="Garamond" w:hAnsi="Garamond" w:cs="Arial CYR"/>
                <w:b/>
                <w:bCs/>
              </w:rPr>
            </w:pPr>
            <w:r w:rsidRPr="00205DBB">
              <w:rPr>
                <w:rFonts w:ascii="Garamond" w:hAnsi="Garamond" w:cs="Arial CYR"/>
              </w:rPr>
              <w:t>за [расчетный период]</w:t>
            </w:r>
          </w:p>
          <w:p w14:paraId="51D13024" w14:textId="77777777" w:rsidR="00E54800" w:rsidRPr="00205DBB" w:rsidRDefault="00E54800" w:rsidP="009C6FFE">
            <w:pPr>
              <w:spacing w:after="0" w:line="256" w:lineRule="auto"/>
              <w:rPr>
                <w:rFonts w:ascii="Garamond" w:hAnsi="Garamond" w:cs="Arial CYR"/>
              </w:rPr>
            </w:pPr>
            <w:r w:rsidRPr="00205DBB">
              <w:rPr>
                <w:rFonts w:ascii="Garamond" w:hAnsi="Garamond" w:cs="Arial CYR"/>
              </w:rPr>
              <w:t xml:space="preserve">ценовая зона: </w:t>
            </w:r>
          </w:p>
          <w:p w14:paraId="6130BB6E" w14:textId="77777777" w:rsidR="00E54800" w:rsidRPr="00205DBB" w:rsidRDefault="00E54800" w:rsidP="009C6FFE">
            <w:pPr>
              <w:spacing w:after="0" w:line="256" w:lineRule="auto"/>
              <w:rPr>
                <w:rFonts w:ascii="Garamond" w:hAnsi="Garamond" w:cs="Arial CYR"/>
                <w:b/>
                <w:bCs/>
              </w:rPr>
            </w:pPr>
            <w:r w:rsidRPr="00205DBB">
              <w:rPr>
                <w:rFonts w:ascii="Garamond" w:hAnsi="Garamond" w:cs="Arial CYR"/>
              </w:rPr>
              <w:t>отбор ресурса по управлению изменением режима потребления: краткосрочный/долгосрочный</w:t>
            </w:r>
          </w:p>
        </w:tc>
        <w:tc>
          <w:tcPr>
            <w:tcW w:w="276" w:type="pct"/>
            <w:gridSpan w:val="2"/>
            <w:vAlign w:val="center"/>
          </w:tcPr>
          <w:p w14:paraId="25934973" w14:textId="77777777" w:rsidR="00E54800" w:rsidRPr="00205DBB" w:rsidRDefault="00E54800" w:rsidP="009C6FFE">
            <w:pPr>
              <w:spacing w:after="0" w:line="256" w:lineRule="auto"/>
              <w:rPr>
                <w:rFonts w:ascii="Garamond" w:hAnsi="Garamond" w:cs="Arial CYR"/>
                <w:b/>
                <w:bCs/>
              </w:rPr>
            </w:pPr>
          </w:p>
        </w:tc>
        <w:tc>
          <w:tcPr>
            <w:tcW w:w="373" w:type="pct"/>
            <w:gridSpan w:val="2"/>
            <w:vAlign w:val="center"/>
          </w:tcPr>
          <w:p w14:paraId="1E757621" w14:textId="77777777" w:rsidR="00E54800" w:rsidRPr="00205DBB" w:rsidRDefault="00E54800" w:rsidP="009C6FFE">
            <w:pPr>
              <w:spacing w:after="0" w:line="256" w:lineRule="auto"/>
              <w:rPr>
                <w:rFonts w:ascii="Garamond" w:hAnsi="Garamond" w:cs="Arial CYR"/>
                <w:b/>
                <w:bCs/>
              </w:rPr>
            </w:pPr>
          </w:p>
        </w:tc>
      </w:tr>
      <w:tr w:rsidR="00E54800" w:rsidRPr="00205DBB" w14:paraId="68A2D9D7" w14:textId="77777777" w:rsidTr="009C6FFE">
        <w:trPr>
          <w:gridAfter w:val="2"/>
          <w:wAfter w:w="986" w:type="pct"/>
          <w:trHeight w:val="300"/>
        </w:trPr>
        <w:tc>
          <w:tcPr>
            <w:tcW w:w="3365" w:type="pct"/>
            <w:gridSpan w:val="13"/>
            <w:vMerge/>
            <w:noWrap/>
            <w:vAlign w:val="center"/>
          </w:tcPr>
          <w:p w14:paraId="3D40282D" w14:textId="77777777" w:rsidR="00E54800" w:rsidRPr="00205DBB" w:rsidRDefault="00E54800" w:rsidP="009C6FFE">
            <w:pPr>
              <w:spacing w:after="0" w:line="256" w:lineRule="auto"/>
              <w:rPr>
                <w:rFonts w:ascii="Garamond" w:hAnsi="Garamond" w:cs="Arial CYR"/>
                <w:b/>
                <w:bCs/>
              </w:rPr>
            </w:pPr>
          </w:p>
        </w:tc>
        <w:tc>
          <w:tcPr>
            <w:tcW w:w="276" w:type="pct"/>
            <w:gridSpan w:val="2"/>
            <w:vAlign w:val="center"/>
          </w:tcPr>
          <w:p w14:paraId="61521DF0" w14:textId="77777777" w:rsidR="00E54800" w:rsidRPr="00205DBB" w:rsidRDefault="00E54800" w:rsidP="009C6FFE">
            <w:pPr>
              <w:spacing w:after="0" w:line="256" w:lineRule="auto"/>
              <w:rPr>
                <w:rFonts w:ascii="Garamond" w:hAnsi="Garamond" w:cs="Arial CYR"/>
                <w:b/>
                <w:bCs/>
              </w:rPr>
            </w:pPr>
          </w:p>
        </w:tc>
        <w:tc>
          <w:tcPr>
            <w:tcW w:w="373" w:type="pct"/>
            <w:gridSpan w:val="2"/>
            <w:vAlign w:val="center"/>
          </w:tcPr>
          <w:p w14:paraId="265366FE" w14:textId="77777777" w:rsidR="00E54800" w:rsidRPr="00205DBB" w:rsidRDefault="00E54800" w:rsidP="009C6FFE">
            <w:pPr>
              <w:spacing w:after="0" w:line="256" w:lineRule="auto"/>
              <w:rPr>
                <w:rFonts w:ascii="Garamond" w:hAnsi="Garamond" w:cs="Arial CYR"/>
                <w:b/>
                <w:bCs/>
              </w:rPr>
            </w:pPr>
          </w:p>
        </w:tc>
      </w:tr>
      <w:tr w:rsidR="00E54800" w:rsidRPr="00205DBB" w14:paraId="6CE8741E" w14:textId="77777777" w:rsidTr="009C6FFE">
        <w:trPr>
          <w:gridAfter w:val="7"/>
          <w:wAfter w:w="1785" w:type="pct"/>
          <w:trHeight w:val="300"/>
        </w:trPr>
        <w:tc>
          <w:tcPr>
            <w:tcW w:w="1061" w:type="pct"/>
            <w:gridSpan w:val="3"/>
            <w:vAlign w:val="center"/>
          </w:tcPr>
          <w:p w14:paraId="4A8BF674" w14:textId="77777777" w:rsidR="00E54800" w:rsidRPr="00205DBB" w:rsidRDefault="00E54800" w:rsidP="009C6FFE">
            <w:pPr>
              <w:spacing w:after="0" w:line="256" w:lineRule="auto"/>
              <w:rPr>
                <w:rFonts w:ascii="Garamond" w:hAnsi="Garamond" w:cs="Arial CYR"/>
                <w:b/>
                <w:bCs/>
              </w:rPr>
            </w:pPr>
          </w:p>
        </w:tc>
        <w:tc>
          <w:tcPr>
            <w:tcW w:w="515" w:type="pct"/>
            <w:vAlign w:val="center"/>
          </w:tcPr>
          <w:p w14:paraId="767AA8D0" w14:textId="77777777" w:rsidR="00E54800" w:rsidRPr="00205DBB" w:rsidRDefault="00E54800" w:rsidP="009C6FFE">
            <w:pPr>
              <w:spacing w:after="0" w:line="256" w:lineRule="auto"/>
              <w:rPr>
                <w:rFonts w:ascii="Garamond" w:hAnsi="Garamond" w:cs="Arial CYR"/>
                <w:b/>
                <w:bCs/>
              </w:rPr>
            </w:pPr>
          </w:p>
        </w:tc>
        <w:tc>
          <w:tcPr>
            <w:tcW w:w="255" w:type="pct"/>
          </w:tcPr>
          <w:p w14:paraId="5AAB2A3F" w14:textId="77777777" w:rsidR="00E54800" w:rsidRPr="00205DBB" w:rsidRDefault="00E54800" w:rsidP="009C6FFE">
            <w:pPr>
              <w:spacing w:after="0" w:line="256" w:lineRule="auto"/>
              <w:rPr>
                <w:rFonts w:ascii="Garamond" w:hAnsi="Garamond" w:cs="Arial CYR"/>
                <w:b/>
                <w:bCs/>
              </w:rPr>
            </w:pPr>
          </w:p>
        </w:tc>
        <w:tc>
          <w:tcPr>
            <w:tcW w:w="473" w:type="pct"/>
            <w:gridSpan w:val="2"/>
            <w:vAlign w:val="center"/>
          </w:tcPr>
          <w:p w14:paraId="7380A84C" w14:textId="77777777" w:rsidR="00E54800" w:rsidRPr="00205DBB" w:rsidRDefault="00E54800" w:rsidP="009C6FFE">
            <w:pPr>
              <w:spacing w:after="0" w:line="256" w:lineRule="auto"/>
              <w:rPr>
                <w:rFonts w:ascii="Garamond" w:hAnsi="Garamond" w:cs="Arial CYR"/>
                <w:b/>
                <w:bCs/>
              </w:rPr>
            </w:pPr>
          </w:p>
        </w:tc>
        <w:tc>
          <w:tcPr>
            <w:tcW w:w="82" w:type="pct"/>
            <w:vAlign w:val="center"/>
          </w:tcPr>
          <w:p w14:paraId="29C55DA7" w14:textId="77777777" w:rsidR="00E54800" w:rsidRPr="00205DBB" w:rsidRDefault="00E54800" w:rsidP="009C6FFE">
            <w:pPr>
              <w:spacing w:after="0" w:line="256" w:lineRule="auto"/>
              <w:rPr>
                <w:rFonts w:ascii="Garamond" w:hAnsi="Garamond" w:cs="Arial CYR"/>
                <w:b/>
                <w:bCs/>
              </w:rPr>
            </w:pPr>
          </w:p>
        </w:tc>
        <w:tc>
          <w:tcPr>
            <w:tcW w:w="410" w:type="pct"/>
            <w:gridSpan w:val="2"/>
            <w:vAlign w:val="center"/>
          </w:tcPr>
          <w:p w14:paraId="13A694D4" w14:textId="77777777" w:rsidR="00E54800" w:rsidRPr="00205DBB" w:rsidRDefault="00E54800" w:rsidP="009C6FFE">
            <w:pPr>
              <w:spacing w:after="0" w:line="256" w:lineRule="auto"/>
              <w:rPr>
                <w:rFonts w:ascii="Garamond" w:hAnsi="Garamond" w:cs="Arial CYR"/>
                <w:b/>
                <w:bCs/>
              </w:rPr>
            </w:pPr>
          </w:p>
        </w:tc>
        <w:tc>
          <w:tcPr>
            <w:tcW w:w="419" w:type="pct"/>
            <w:gridSpan w:val="2"/>
          </w:tcPr>
          <w:p w14:paraId="78A85597" w14:textId="77777777" w:rsidR="00E54800" w:rsidRPr="00205DBB" w:rsidRDefault="00E54800" w:rsidP="009C6FFE">
            <w:pPr>
              <w:spacing w:after="0" w:line="256" w:lineRule="auto"/>
              <w:rPr>
                <w:rFonts w:ascii="Garamond" w:hAnsi="Garamond" w:cs="Arial CYR"/>
                <w:b/>
                <w:bCs/>
              </w:rPr>
            </w:pPr>
          </w:p>
        </w:tc>
      </w:tr>
      <w:tr w:rsidR="00E54800" w:rsidRPr="00205DBB" w14:paraId="6685AA6B" w14:textId="77777777" w:rsidTr="006634E0">
        <w:trPr>
          <w:trHeight w:val="617"/>
        </w:trPr>
        <w:tc>
          <w:tcPr>
            <w:tcW w:w="330" w:type="pct"/>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2CBBA341" w14:textId="77777777" w:rsidR="00E54800" w:rsidRPr="00205DBB" w:rsidRDefault="00E54800" w:rsidP="009C6FFE">
            <w:pPr>
              <w:spacing w:after="0" w:line="256" w:lineRule="auto"/>
              <w:jc w:val="center"/>
              <w:rPr>
                <w:rFonts w:ascii="Garamond" w:hAnsi="Garamond" w:cs="Arial CYR"/>
                <w:b/>
                <w:bCs/>
              </w:rPr>
            </w:pPr>
            <w:r w:rsidRPr="00205DBB">
              <w:rPr>
                <w:rFonts w:ascii="Garamond" w:hAnsi="Garamond" w:cs="Arial CYR"/>
                <w:b/>
                <w:bCs/>
              </w:rPr>
              <w:t>№ п/п</w:t>
            </w:r>
          </w:p>
        </w:tc>
        <w:tc>
          <w:tcPr>
            <w:tcW w:w="586" w:type="pct"/>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3572ADEF" w14:textId="77777777" w:rsidR="00E54800" w:rsidRPr="00F07981" w:rsidRDefault="00E54800" w:rsidP="009C6FFE">
            <w:pPr>
              <w:spacing w:after="0" w:line="256" w:lineRule="auto"/>
              <w:jc w:val="center"/>
              <w:rPr>
                <w:rFonts w:ascii="Garamond" w:hAnsi="Garamond" w:cs="Arial CYR"/>
                <w:b/>
                <w:bCs/>
                <w:highlight w:val="yellow"/>
              </w:rPr>
            </w:pPr>
            <w:r w:rsidRPr="00F07981">
              <w:rPr>
                <w:rFonts w:ascii="Garamond" w:hAnsi="Garamond" w:cs="Arial CYR"/>
                <w:b/>
                <w:bCs/>
                <w:highlight w:val="yellow"/>
              </w:rPr>
              <w:t>Наименование субъекта ОРЭМ – исполнителя (краткое)</w:t>
            </w:r>
          </w:p>
        </w:tc>
        <w:tc>
          <w:tcPr>
            <w:tcW w:w="659" w:type="pct"/>
            <w:gridSpan w:val="2"/>
            <w:tcBorders>
              <w:top w:val="single" w:sz="12" w:space="0" w:color="000000"/>
              <w:left w:val="single" w:sz="12" w:space="0" w:color="000000"/>
              <w:bottom w:val="single" w:sz="12" w:space="0" w:color="000000"/>
              <w:right w:val="single" w:sz="12" w:space="0" w:color="000000"/>
            </w:tcBorders>
            <w:shd w:val="clear" w:color="auto" w:fill="FFFF00"/>
            <w:tcMar>
              <w:left w:w="57" w:type="dxa"/>
              <w:right w:w="28" w:type="dxa"/>
            </w:tcMar>
            <w:vAlign w:val="center"/>
          </w:tcPr>
          <w:p w14:paraId="0B8781F2" w14:textId="77777777" w:rsidR="00E54800" w:rsidRPr="00F07981" w:rsidRDefault="00E54800" w:rsidP="009C6FFE">
            <w:pPr>
              <w:spacing w:after="0" w:line="256" w:lineRule="auto"/>
              <w:jc w:val="center"/>
              <w:rPr>
                <w:rFonts w:ascii="Garamond" w:hAnsi="Garamond" w:cs="Arial CYR"/>
                <w:b/>
                <w:bCs/>
                <w:highlight w:val="yellow"/>
              </w:rPr>
            </w:pPr>
            <w:r w:rsidRPr="00F07981">
              <w:rPr>
                <w:rFonts w:ascii="Garamond" w:hAnsi="Garamond" w:cs="Arial CYR"/>
                <w:b/>
                <w:bCs/>
                <w:highlight w:val="yellow"/>
              </w:rPr>
              <w:t>Идентификационный код субъекта ОРЭМ – исполнителя (краткое)</w:t>
            </w:r>
          </w:p>
        </w:tc>
        <w:tc>
          <w:tcPr>
            <w:tcW w:w="592" w:type="pct"/>
            <w:gridSpan w:val="2"/>
            <w:tcBorders>
              <w:top w:val="single" w:sz="12" w:space="0" w:color="000000"/>
              <w:left w:val="single" w:sz="12" w:space="0" w:color="000000"/>
              <w:bottom w:val="single" w:sz="12" w:space="0" w:color="000000"/>
              <w:right w:val="single" w:sz="12" w:space="0" w:color="000000"/>
            </w:tcBorders>
            <w:vAlign w:val="center"/>
          </w:tcPr>
          <w:p w14:paraId="6890C567" w14:textId="77777777" w:rsidR="00E54800" w:rsidRPr="00205DBB" w:rsidRDefault="00E54800" w:rsidP="009C6FFE">
            <w:pPr>
              <w:spacing w:after="0" w:line="256" w:lineRule="auto"/>
              <w:ind w:left="-52" w:right="-105"/>
              <w:jc w:val="center"/>
              <w:rPr>
                <w:rFonts w:ascii="Garamond" w:hAnsi="Garamond" w:cs="Arial CYR"/>
                <w:b/>
                <w:bCs/>
              </w:rPr>
            </w:pPr>
            <w:r w:rsidRPr="00205DBB">
              <w:rPr>
                <w:rFonts w:ascii="Garamond" w:hAnsi="Garamond" w:cs="Arial CYR"/>
                <w:b/>
                <w:bCs/>
              </w:rPr>
              <w:t>Код агрегированного объекта управления (АОУ)</w:t>
            </w:r>
          </w:p>
        </w:tc>
        <w:tc>
          <w:tcPr>
            <w:tcW w:w="451" w:type="pct"/>
            <w:gridSpan w:val="3"/>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14F1EBDE" w14:textId="77777777" w:rsidR="00E54800" w:rsidRPr="00205DBB" w:rsidRDefault="00E54800" w:rsidP="009C6FFE">
            <w:pPr>
              <w:spacing w:after="0" w:line="256" w:lineRule="auto"/>
              <w:jc w:val="center"/>
              <w:rPr>
                <w:rFonts w:ascii="Garamond" w:hAnsi="Garamond" w:cs="Arial CYR"/>
                <w:b/>
                <w:bCs/>
              </w:rPr>
            </w:pPr>
            <w:r w:rsidRPr="00C7627C">
              <w:rPr>
                <w:rFonts w:ascii="Garamond" w:hAnsi="Garamond" w:cs="Arial CYR"/>
                <w:b/>
                <w:bCs/>
                <w:highlight w:val="yellow"/>
              </w:rPr>
              <w:t>Объем фактически оказанной услуги</w:t>
            </w:r>
          </w:p>
        </w:tc>
        <w:tc>
          <w:tcPr>
            <w:tcW w:w="468" w:type="pct"/>
            <w:gridSpan w:val="2"/>
            <w:tcBorders>
              <w:top w:val="single" w:sz="12" w:space="0" w:color="auto"/>
              <w:left w:val="single" w:sz="12" w:space="0" w:color="auto"/>
              <w:bottom w:val="single" w:sz="12" w:space="0" w:color="auto"/>
              <w:right w:val="single" w:sz="12" w:space="0" w:color="auto"/>
            </w:tcBorders>
            <w:tcMar>
              <w:left w:w="57" w:type="dxa"/>
              <w:right w:w="28" w:type="dxa"/>
            </w:tcMar>
            <w:vAlign w:val="center"/>
          </w:tcPr>
          <w:p w14:paraId="1FF26942" w14:textId="77777777" w:rsidR="00E54800" w:rsidRPr="00205DBB" w:rsidRDefault="00E54800" w:rsidP="009C6FFE">
            <w:pPr>
              <w:spacing w:after="0" w:line="256" w:lineRule="auto"/>
              <w:jc w:val="center"/>
              <w:rPr>
                <w:rFonts w:ascii="Garamond" w:hAnsi="Garamond" w:cs="Arial"/>
                <w:b/>
                <w:bCs/>
              </w:rPr>
            </w:pPr>
            <w:r w:rsidRPr="00205DBB">
              <w:rPr>
                <w:rFonts w:ascii="Garamond" w:hAnsi="Garamond" w:cs="Arial"/>
                <w:b/>
                <w:bCs/>
              </w:rPr>
              <w:t>Цена услуги по итогам отбора ресурса</w:t>
            </w:r>
          </w:p>
        </w:tc>
        <w:tc>
          <w:tcPr>
            <w:tcW w:w="416" w:type="pct"/>
            <w:gridSpan w:val="3"/>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31BCD900" w14:textId="77777777" w:rsidR="00E54800" w:rsidRPr="00205DBB" w:rsidRDefault="00E54800" w:rsidP="009C6FFE">
            <w:pPr>
              <w:spacing w:after="0" w:line="256" w:lineRule="auto"/>
              <w:jc w:val="center"/>
              <w:rPr>
                <w:rFonts w:ascii="Garamond" w:hAnsi="Garamond" w:cs="Arial"/>
                <w:b/>
                <w:bCs/>
              </w:rPr>
            </w:pPr>
            <w:r w:rsidRPr="00205DBB">
              <w:rPr>
                <w:rFonts w:ascii="Garamond" w:hAnsi="Garamond" w:cs="Arial"/>
                <w:b/>
                <w:bCs/>
              </w:rPr>
              <w:t>Стоимость услуги по договорам (без НДС)</w:t>
            </w:r>
          </w:p>
          <w:p w14:paraId="34DDAE8A" w14:textId="77777777" w:rsidR="00E54800" w:rsidRPr="00205DBB" w:rsidRDefault="00E54800" w:rsidP="009C6FFE">
            <w:pPr>
              <w:spacing w:after="0" w:line="256" w:lineRule="auto"/>
              <w:jc w:val="center"/>
              <w:rPr>
                <w:rFonts w:ascii="Garamond" w:hAnsi="Garamond" w:cs="Arial"/>
                <w:b/>
                <w:bCs/>
              </w:rPr>
            </w:pPr>
          </w:p>
        </w:tc>
        <w:tc>
          <w:tcPr>
            <w:tcW w:w="463" w:type="pct"/>
            <w:gridSpan w:val="2"/>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377DC04C" w14:textId="77777777" w:rsidR="00E54800" w:rsidRPr="00C7627C" w:rsidRDefault="00E54800" w:rsidP="009C6FFE">
            <w:pPr>
              <w:spacing w:after="0" w:line="256" w:lineRule="auto"/>
              <w:jc w:val="center"/>
              <w:rPr>
                <w:rFonts w:ascii="Garamond" w:hAnsi="Garamond" w:cs="Arial"/>
                <w:b/>
                <w:bCs/>
                <w:highlight w:val="yellow"/>
              </w:rPr>
            </w:pPr>
            <w:r w:rsidRPr="00C7627C">
              <w:rPr>
                <w:rFonts w:ascii="Garamond" w:hAnsi="Garamond" w:cs="Arial"/>
                <w:b/>
                <w:bCs/>
                <w:highlight w:val="yellow"/>
              </w:rPr>
              <w:t>Стоимость услуги по договорам</w:t>
            </w:r>
          </w:p>
          <w:p w14:paraId="6E46E71E" w14:textId="77777777" w:rsidR="00E54800" w:rsidRPr="00C7627C" w:rsidRDefault="00E54800" w:rsidP="009C6FFE">
            <w:pPr>
              <w:spacing w:after="0" w:line="256" w:lineRule="auto"/>
              <w:jc w:val="center"/>
              <w:rPr>
                <w:rFonts w:ascii="Garamond" w:hAnsi="Garamond" w:cs="Arial"/>
                <w:b/>
                <w:bCs/>
                <w:highlight w:val="yellow"/>
              </w:rPr>
            </w:pPr>
            <w:r w:rsidRPr="00C7627C">
              <w:rPr>
                <w:rFonts w:ascii="Garamond" w:hAnsi="Garamond" w:cs="Arial"/>
                <w:b/>
                <w:bCs/>
                <w:highlight w:val="yellow"/>
              </w:rPr>
              <w:t>(с НДС)</w:t>
            </w:r>
          </w:p>
        </w:tc>
        <w:tc>
          <w:tcPr>
            <w:tcW w:w="357" w:type="pct"/>
            <w:gridSpan w:val="2"/>
            <w:tcBorders>
              <w:top w:val="single" w:sz="12" w:space="0" w:color="auto"/>
              <w:left w:val="single" w:sz="12" w:space="0" w:color="auto"/>
              <w:bottom w:val="single" w:sz="12" w:space="0" w:color="auto"/>
              <w:right w:val="single" w:sz="12" w:space="0" w:color="auto"/>
            </w:tcBorders>
            <w:shd w:val="clear" w:color="auto" w:fill="FFFF00"/>
            <w:tcMar>
              <w:left w:w="57" w:type="dxa"/>
              <w:right w:w="28" w:type="dxa"/>
            </w:tcMar>
            <w:vAlign w:val="center"/>
          </w:tcPr>
          <w:p w14:paraId="311D5CFD" w14:textId="77777777" w:rsidR="00E54800" w:rsidRPr="00C7627C" w:rsidRDefault="00E54800" w:rsidP="009C6FFE">
            <w:pPr>
              <w:spacing w:after="0" w:line="256" w:lineRule="auto"/>
              <w:jc w:val="center"/>
              <w:rPr>
                <w:rFonts w:ascii="Garamond" w:hAnsi="Garamond" w:cs="Arial"/>
                <w:b/>
                <w:bCs/>
                <w:highlight w:val="yellow"/>
              </w:rPr>
            </w:pPr>
            <w:r w:rsidRPr="00C7627C">
              <w:rPr>
                <w:rFonts w:ascii="Garamond" w:hAnsi="Garamond" w:cs="Arial"/>
                <w:b/>
                <w:bCs/>
                <w:highlight w:val="yellow"/>
              </w:rPr>
              <w:t>В т.ч. НДС</w:t>
            </w:r>
          </w:p>
        </w:tc>
        <w:tc>
          <w:tcPr>
            <w:tcW w:w="676" w:type="pct"/>
            <w:tcBorders>
              <w:top w:val="single" w:sz="12" w:space="0" w:color="auto"/>
              <w:left w:val="single" w:sz="12" w:space="0" w:color="auto"/>
              <w:bottom w:val="single" w:sz="12" w:space="0" w:color="auto"/>
              <w:right w:val="single" w:sz="12" w:space="0" w:color="auto"/>
            </w:tcBorders>
            <w:vAlign w:val="center"/>
          </w:tcPr>
          <w:p w14:paraId="4E852FC0" w14:textId="77777777" w:rsidR="00E54800" w:rsidRPr="00205DBB" w:rsidRDefault="00E54800" w:rsidP="009C6FFE">
            <w:pPr>
              <w:spacing w:after="0" w:line="256" w:lineRule="auto"/>
              <w:jc w:val="center"/>
              <w:rPr>
                <w:rFonts w:ascii="Garamond" w:hAnsi="Garamond" w:cs="Arial"/>
                <w:b/>
                <w:bCs/>
              </w:rPr>
            </w:pPr>
            <w:r w:rsidRPr="00205DBB">
              <w:rPr>
                <w:rFonts w:ascii="Garamond" w:hAnsi="Garamond" w:cs="Arial"/>
                <w:b/>
                <w:bCs/>
              </w:rPr>
              <w:t>Совокупная стоимость услуги, приходящаяся на АОУ (без НДС)</w:t>
            </w:r>
          </w:p>
        </w:tc>
      </w:tr>
      <w:tr w:rsidR="00E54800" w:rsidRPr="00205DBB" w14:paraId="2E8C8898" w14:textId="77777777" w:rsidTr="006634E0">
        <w:trPr>
          <w:trHeight w:val="315"/>
        </w:trPr>
        <w:tc>
          <w:tcPr>
            <w:tcW w:w="330" w:type="pct"/>
            <w:tcBorders>
              <w:top w:val="single" w:sz="4" w:space="0" w:color="auto"/>
              <w:left w:val="single" w:sz="4" w:space="0" w:color="auto"/>
              <w:bottom w:val="single" w:sz="4" w:space="0" w:color="auto"/>
              <w:right w:val="single" w:sz="4" w:space="0" w:color="auto"/>
            </w:tcBorders>
            <w:noWrap/>
            <w:tcMar>
              <w:left w:w="57" w:type="dxa"/>
              <w:right w:w="28" w:type="dxa"/>
            </w:tcMar>
            <w:vAlign w:val="center"/>
          </w:tcPr>
          <w:p w14:paraId="30E7CAA0" w14:textId="77777777" w:rsidR="00E54800" w:rsidRPr="00205DBB" w:rsidRDefault="00E54800" w:rsidP="009C6FFE">
            <w:pPr>
              <w:spacing w:after="0" w:line="256" w:lineRule="auto"/>
              <w:rPr>
                <w:rFonts w:ascii="Garamond" w:hAnsi="Garamond" w:cs="Calibri"/>
                <w:color w:val="000000"/>
              </w:rPr>
            </w:pPr>
            <w:r w:rsidRPr="00205DBB">
              <w:rPr>
                <w:rFonts w:ascii="Garamond" w:hAnsi="Garamond" w:cs="Calibri"/>
                <w:color w:val="000000"/>
              </w:rPr>
              <w:t> </w:t>
            </w:r>
          </w:p>
        </w:tc>
        <w:tc>
          <w:tcPr>
            <w:tcW w:w="586" w:type="pct"/>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47552A5A" w14:textId="77777777" w:rsidR="00E54800" w:rsidRPr="005F743F" w:rsidRDefault="00E54800" w:rsidP="009C6FFE">
            <w:pPr>
              <w:spacing w:after="0" w:line="256" w:lineRule="auto"/>
              <w:rPr>
                <w:rFonts w:ascii="Garamond" w:hAnsi="Garamond" w:cs="Calibri"/>
                <w:color w:val="000000"/>
              </w:rPr>
            </w:pPr>
            <w:r w:rsidRPr="005F743F">
              <w:rPr>
                <w:rFonts w:ascii="Garamond" w:hAnsi="Garamond" w:cs="Calibri"/>
                <w:color w:val="000000"/>
              </w:rPr>
              <w:t> </w:t>
            </w:r>
          </w:p>
        </w:tc>
        <w:tc>
          <w:tcPr>
            <w:tcW w:w="659" w:type="pct"/>
            <w:gridSpan w:val="2"/>
            <w:tcBorders>
              <w:top w:val="single" w:sz="4" w:space="0" w:color="auto"/>
              <w:left w:val="nil"/>
              <w:bottom w:val="single" w:sz="4" w:space="0" w:color="auto"/>
              <w:right w:val="single" w:sz="4" w:space="0" w:color="auto"/>
            </w:tcBorders>
            <w:shd w:val="clear" w:color="auto" w:fill="FFFF00"/>
            <w:noWrap/>
            <w:tcMar>
              <w:left w:w="57" w:type="dxa"/>
              <w:right w:w="28" w:type="dxa"/>
            </w:tcMar>
            <w:vAlign w:val="center"/>
          </w:tcPr>
          <w:p w14:paraId="29468A73" w14:textId="77777777" w:rsidR="00E54800" w:rsidRPr="005F743F" w:rsidRDefault="00E54800" w:rsidP="009C6FFE">
            <w:pPr>
              <w:spacing w:after="0" w:line="256" w:lineRule="auto"/>
              <w:rPr>
                <w:rFonts w:ascii="Garamond" w:hAnsi="Garamond" w:cs="Calibri"/>
                <w:color w:val="000000"/>
              </w:rPr>
            </w:pPr>
            <w:r w:rsidRPr="005F743F">
              <w:rPr>
                <w:rFonts w:ascii="Garamond" w:hAnsi="Garamond" w:cs="Calibri"/>
                <w:color w:val="000000"/>
              </w:rPr>
              <w:t> </w:t>
            </w:r>
          </w:p>
        </w:tc>
        <w:tc>
          <w:tcPr>
            <w:tcW w:w="592" w:type="pct"/>
            <w:gridSpan w:val="2"/>
            <w:tcBorders>
              <w:top w:val="single" w:sz="12" w:space="0" w:color="000000"/>
              <w:left w:val="nil"/>
              <w:bottom w:val="single" w:sz="4" w:space="0" w:color="auto"/>
              <w:right w:val="single" w:sz="4" w:space="0" w:color="auto"/>
            </w:tcBorders>
          </w:tcPr>
          <w:p w14:paraId="123A29C2" w14:textId="77777777" w:rsidR="00E54800" w:rsidRPr="00205DBB" w:rsidRDefault="00E54800" w:rsidP="009C6FFE">
            <w:pPr>
              <w:spacing w:after="0" w:line="256" w:lineRule="auto"/>
              <w:rPr>
                <w:rFonts w:ascii="Garamond" w:hAnsi="Garamond" w:cs="Calibri"/>
                <w:color w:val="000000"/>
              </w:rPr>
            </w:pPr>
          </w:p>
        </w:tc>
        <w:tc>
          <w:tcPr>
            <w:tcW w:w="451" w:type="pct"/>
            <w:gridSpan w:val="3"/>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5C60B1FF" w14:textId="77777777" w:rsidR="00E54800" w:rsidRPr="00C7627C" w:rsidRDefault="00E54800" w:rsidP="009C6FFE">
            <w:pPr>
              <w:spacing w:after="0" w:line="256" w:lineRule="auto"/>
              <w:rPr>
                <w:rFonts w:ascii="Garamond" w:hAnsi="Garamond" w:cs="Calibri"/>
                <w:color w:val="000000"/>
                <w:highlight w:val="yellow"/>
              </w:rPr>
            </w:pPr>
            <w:r w:rsidRPr="00C7627C">
              <w:rPr>
                <w:rFonts w:ascii="Garamond" w:hAnsi="Garamond" w:cs="Calibri"/>
                <w:color w:val="000000"/>
                <w:highlight w:val="yellow"/>
              </w:rPr>
              <w:t> МВт</w:t>
            </w:r>
          </w:p>
        </w:tc>
        <w:tc>
          <w:tcPr>
            <w:tcW w:w="468" w:type="pct"/>
            <w:gridSpan w:val="2"/>
            <w:tcBorders>
              <w:top w:val="single" w:sz="12" w:space="0" w:color="auto"/>
              <w:left w:val="nil"/>
              <w:bottom w:val="single" w:sz="4" w:space="0" w:color="auto"/>
              <w:right w:val="single" w:sz="4" w:space="0" w:color="auto"/>
            </w:tcBorders>
            <w:shd w:val="clear" w:color="auto" w:fill="auto"/>
            <w:tcMar>
              <w:left w:w="57" w:type="dxa"/>
              <w:right w:w="28" w:type="dxa"/>
            </w:tcMar>
            <w:vAlign w:val="center"/>
          </w:tcPr>
          <w:p w14:paraId="04995829" w14:textId="77777777" w:rsidR="00E54800" w:rsidRPr="00C7627C" w:rsidRDefault="00E54800" w:rsidP="009C6FFE">
            <w:pPr>
              <w:spacing w:after="0" w:line="256" w:lineRule="auto"/>
              <w:jc w:val="center"/>
              <w:rPr>
                <w:rFonts w:ascii="Garamond" w:hAnsi="Garamond" w:cs="Arial CYR"/>
                <w:bCs/>
                <w:highlight w:val="yellow"/>
              </w:rPr>
            </w:pPr>
            <w:r w:rsidRPr="00C7627C">
              <w:rPr>
                <w:rFonts w:ascii="Garamond" w:hAnsi="Garamond" w:cs="Arial CYR"/>
                <w:bCs/>
                <w:highlight w:val="yellow"/>
              </w:rPr>
              <w:t>руб./МВт</w:t>
            </w:r>
          </w:p>
        </w:tc>
        <w:tc>
          <w:tcPr>
            <w:tcW w:w="416" w:type="pct"/>
            <w:gridSpan w:val="3"/>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09D7CC2E" w14:textId="77777777" w:rsidR="00E54800" w:rsidRPr="00C7627C" w:rsidRDefault="00E54800" w:rsidP="009C6FFE">
            <w:pPr>
              <w:spacing w:after="0" w:line="256" w:lineRule="auto"/>
              <w:jc w:val="center"/>
              <w:rPr>
                <w:rFonts w:ascii="Garamond" w:hAnsi="Garamond" w:cs="Arial CYR"/>
                <w:bCs/>
                <w:highlight w:val="yellow"/>
              </w:rPr>
            </w:pPr>
            <w:r w:rsidRPr="00C7627C">
              <w:rPr>
                <w:rFonts w:ascii="Garamond" w:hAnsi="Garamond" w:cs="Arial CYR"/>
                <w:bCs/>
                <w:highlight w:val="yellow"/>
              </w:rPr>
              <w:t>руб.</w:t>
            </w:r>
          </w:p>
        </w:tc>
        <w:tc>
          <w:tcPr>
            <w:tcW w:w="463" w:type="pct"/>
            <w:gridSpan w:val="2"/>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36C0A56D" w14:textId="77777777" w:rsidR="00E54800" w:rsidRPr="00C7627C" w:rsidRDefault="00E54800" w:rsidP="009C6FFE">
            <w:pPr>
              <w:spacing w:after="0" w:line="256" w:lineRule="auto"/>
              <w:jc w:val="center"/>
              <w:rPr>
                <w:rFonts w:ascii="Garamond" w:hAnsi="Garamond" w:cs="Arial CYR"/>
                <w:bCs/>
                <w:highlight w:val="yellow"/>
              </w:rPr>
            </w:pPr>
            <w:r w:rsidRPr="00C7627C">
              <w:rPr>
                <w:rFonts w:ascii="Garamond" w:hAnsi="Garamond" w:cs="Arial CYR"/>
                <w:bCs/>
                <w:highlight w:val="yellow"/>
              </w:rPr>
              <w:t>руб.</w:t>
            </w:r>
          </w:p>
        </w:tc>
        <w:tc>
          <w:tcPr>
            <w:tcW w:w="357" w:type="pct"/>
            <w:gridSpan w:val="2"/>
            <w:tcBorders>
              <w:top w:val="single" w:sz="12" w:space="0" w:color="auto"/>
              <w:left w:val="nil"/>
              <w:bottom w:val="single" w:sz="4" w:space="0" w:color="auto"/>
              <w:right w:val="single" w:sz="4" w:space="0" w:color="auto"/>
            </w:tcBorders>
            <w:shd w:val="clear" w:color="auto" w:fill="FFFF00"/>
            <w:tcMar>
              <w:left w:w="57" w:type="dxa"/>
              <w:right w:w="28" w:type="dxa"/>
            </w:tcMar>
            <w:vAlign w:val="center"/>
          </w:tcPr>
          <w:p w14:paraId="17972097" w14:textId="77777777" w:rsidR="00E54800" w:rsidRPr="00C7627C" w:rsidRDefault="00E54800" w:rsidP="009C6FFE">
            <w:pPr>
              <w:spacing w:after="0" w:line="256" w:lineRule="auto"/>
              <w:jc w:val="center"/>
              <w:rPr>
                <w:rFonts w:ascii="Garamond" w:hAnsi="Garamond" w:cs="Arial CYR"/>
                <w:bCs/>
                <w:highlight w:val="yellow"/>
              </w:rPr>
            </w:pPr>
            <w:r w:rsidRPr="00C7627C">
              <w:rPr>
                <w:rFonts w:ascii="Garamond" w:hAnsi="Garamond" w:cs="Arial CYR"/>
                <w:bCs/>
                <w:highlight w:val="yellow"/>
              </w:rPr>
              <w:t>руб.</w:t>
            </w:r>
          </w:p>
        </w:tc>
        <w:tc>
          <w:tcPr>
            <w:tcW w:w="676" w:type="pct"/>
            <w:tcBorders>
              <w:top w:val="single" w:sz="12" w:space="0" w:color="auto"/>
              <w:left w:val="nil"/>
              <w:bottom w:val="single" w:sz="4" w:space="0" w:color="auto"/>
              <w:right w:val="single" w:sz="4" w:space="0" w:color="auto"/>
            </w:tcBorders>
            <w:shd w:val="clear" w:color="auto" w:fill="auto"/>
            <w:vAlign w:val="center"/>
          </w:tcPr>
          <w:p w14:paraId="1BC9FA1A" w14:textId="77777777" w:rsidR="00E54800" w:rsidRPr="00C7627C" w:rsidRDefault="00E54800" w:rsidP="009C6FFE">
            <w:pPr>
              <w:spacing w:after="0" w:line="256" w:lineRule="auto"/>
              <w:jc w:val="center"/>
              <w:rPr>
                <w:rFonts w:ascii="Garamond" w:hAnsi="Garamond" w:cs="Arial CYR"/>
                <w:bCs/>
                <w:highlight w:val="yellow"/>
              </w:rPr>
            </w:pPr>
            <w:r w:rsidRPr="00C7627C">
              <w:rPr>
                <w:rFonts w:ascii="Garamond" w:hAnsi="Garamond" w:cs="Arial CYR"/>
                <w:bCs/>
                <w:highlight w:val="yellow"/>
              </w:rPr>
              <w:t>руб.</w:t>
            </w:r>
          </w:p>
        </w:tc>
      </w:tr>
      <w:tr w:rsidR="00E54800" w:rsidRPr="00205DBB" w14:paraId="65DBD519" w14:textId="77777777" w:rsidTr="006634E0">
        <w:trPr>
          <w:trHeight w:val="285"/>
        </w:trPr>
        <w:tc>
          <w:tcPr>
            <w:tcW w:w="330" w:type="pct"/>
            <w:tcBorders>
              <w:top w:val="nil"/>
              <w:left w:val="single" w:sz="4" w:space="0" w:color="auto"/>
              <w:bottom w:val="single" w:sz="4" w:space="0" w:color="auto"/>
              <w:right w:val="single" w:sz="4" w:space="0" w:color="auto"/>
            </w:tcBorders>
            <w:noWrap/>
            <w:tcMar>
              <w:left w:w="57" w:type="dxa"/>
              <w:right w:w="28" w:type="dxa"/>
            </w:tcMar>
            <w:vAlign w:val="bottom"/>
          </w:tcPr>
          <w:p w14:paraId="6060FE31" w14:textId="77777777" w:rsidR="00E54800" w:rsidRPr="00205DBB" w:rsidRDefault="00E54800" w:rsidP="009C6FFE">
            <w:pPr>
              <w:spacing w:after="0" w:line="256" w:lineRule="auto"/>
              <w:rPr>
                <w:rFonts w:ascii="Garamond" w:hAnsi="Garamond" w:cs="Arial CYR"/>
              </w:rPr>
            </w:pPr>
          </w:p>
        </w:tc>
        <w:tc>
          <w:tcPr>
            <w:tcW w:w="586" w:type="pct"/>
            <w:tcBorders>
              <w:top w:val="nil"/>
              <w:left w:val="nil"/>
              <w:bottom w:val="single" w:sz="4" w:space="0" w:color="auto"/>
              <w:right w:val="single" w:sz="4" w:space="0" w:color="auto"/>
            </w:tcBorders>
            <w:shd w:val="clear" w:color="auto" w:fill="FFFF00"/>
            <w:noWrap/>
            <w:tcMar>
              <w:left w:w="57" w:type="dxa"/>
              <w:right w:w="28" w:type="dxa"/>
            </w:tcMar>
            <w:vAlign w:val="bottom"/>
          </w:tcPr>
          <w:p w14:paraId="040488E1" w14:textId="77777777" w:rsidR="00E54800" w:rsidRPr="005F743F" w:rsidRDefault="00E54800" w:rsidP="009C6FFE">
            <w:pPr>
              <w:spacing w:after="0" w:line="256" w:lineRule="auto"/>
              <w:rPr>
                <w:rFonts w:ascii="Garamond" w:hAnsi="Garamond" w:cs="Arial CYR"/>
                <w:highlight w:val="yellow"/>
              </w:rPr>
            </w:pPr>
          </w:p>
        </w:tc>
        <w:tc>
          <w:tcPr>
            <w:tcW w:w="659" w:type="pct"/>
            <w:gridSpan w:val="2"/>
            <w:tcBorders>
              <w:top w:val="nil"/>
              <w:left w:val="nil"/>
              <w:bottom w:val="single" w:sz="4" w:space="0" w:color="auto"/>
              <w:right w:val="single" w:sz="4" w:space="0" w:color="auto"/>
            </w:tcBorders>
            <w:shd w:val="clear" w:color="auto" w:fill="FFFF00"/>
            <w:noWrap/>
            <w:tcMar>
              <w:left w:w="57" w:type="dxa"/>
              <w:right w:w="28" w:type="dxa"/>
            </w:tcMar>
            <w:vAlign w:val="bottom"/>
          </w:tcPr>
          <w:p w14:paraId="3D03C281" w14:textId="77777777" w:rsidR="00E54800" w:rsidRPr="005F743F" w:rsidRDefault="00E54800" w:rsidP="009C6FFE">
            <w:pPr>
              <w:spacing w:after="0" w:line="256" w:lineRule="auto"/>
              <w:rPr>
                <w:rFonts w:ascii="Garamond" w:hAnsi="Garamond" w:cs="Arial CYR"/>
                <w:highlight w:val="yellow"/>
              </w:rPr>
            </w:pPr>
          </w:p>
        </w:tc>
        <w:tc>
          <w:tcPr>
            <w:tcW w:w="592" w:type="pct"/>
            <w:gridSpan w:val="2"/>
            <w:tcBorders>
              <w:top w:val="single" w:sz="4" w:space="0" w:color="auto"/>
              <w:left w:val="nil"/>
              <w:bottom w:val="single" w:sz="4" w:space="0" w:color="auto"/>
              <w:right w:val="single" w:sz="4" w:space="0" w:color="auto"/>
            </w:tcBorders>
          </w:tcPr>
          <w:p w14:paraId="5449B37E" w14:textId="77777777" w:rsidR="00E54800" w:rsidRPr="00205DBB" w:rsidRDefault="00E54800" w:rsidP="009C6FFE">
            <w:pPr>
              <w:spacing w:after="0" w:line="256" w:lineRule="auto"/>
              <w:rPr>
                <w:rFonts w:ascii="Garamond" w:hAnsi="Garamond" w:cs="Arial CYR"/>
              </w:rPr>
            </w:pPr>
          </w:p>
        </w:tc>
        <w:tc>
          <w:tcPr>
            <w:tcW w:w="451" w:type="pct"/>
            <w:gridSpan w:val="3"/>
            <w:tcBorders>
              <w:top w:val="nil"/>
              <w:left w:val="nil"/>
              <w:bottom w:val="single" w:sz="4" w:space="0" w:color="auto"/>
              <w:right w:val="single" w:sz="4" w:space="0" w:color="auto"/>
            </w:tcBorders>
            <w:noWrap/>
            <w:tcMar>
              <w:left w:w="57" w:type="dxa"/>
              <w:right w:w="28" w:type="dxa"/>
            </w:tcMar>
            <w:vAlign w:val="bottom"/>
          </w:tcPr>
          <w:p w14:paraId="2A77C071" w14:textId="77777777" w:rsidR="00E54800" w:rsidRPr="00205DBB" w:rsidRDefault="00E54800" w:rsidP="009C6FFE">
            <w:pPr>
              <w:spacing w:after="0" w:line="256" w:lineRule="auto"/>
              <w:rPr>
                <w:rFonts w:ascii="Garamond" w:hAnsi="Garamond" w:cs="Arial CYR"/>
              </w:rPr>
            </w:pPr>
          </w:p>
        </w:tc>
        <w:tc>
          <w:tcPr>
            <w:tcW w:w="468" w:type="pct"/>
            <w:gridSpan w:val="2"/>
            <w:tcBorders>
              <w:top w:val="nil"/>
              <w:left w:val="nil"/>
              <w:bottom w:val="single" w:sz="4" w:space="0" w:color="auto"/>
              <w:right w:val="single" w:sz="4" w:space="0" w:color="auto"/>
            </w:tcBorders>
            <w:tcMar>
              <w:left w:w="57" w:type="dxa"/>
              <w:right w:w="28" w:type="dxa"/>
            </w:tcMar>
            <w:vAlign w:val="center"/>
          </w:tcPr>
          <w:p w14:paraId="4F1E7675" w14:textId="77777777" w:rsidR="00E54800" w:rsidRPr="00205DBB" w:rsidRDefault="00E54800" w:rsidP="009C6FFE">
            <w:pPr>
              <w:spacing w:after="0" w:line="256" w:lineRule="auto"/>
              <w:jc w:val="right"/>
              <w:rPr>
                <w:rFonts w:ascii="Garamond" w:hAnsi="Garamond" w:cs="Arial CYR"/>
              </w:rPr>
            </w:pPr>
          </w:p>
        </w:tc>
        <w:tc>
          <w:tcPr>
            <w:tcW w:w="416" w:type="pct"/>
            <w:gridSpan w:val="3"/>
            <w:tcBorders>
              <w:top w:val="nil"/>
              <w:left w:val="nil"/>
              <w:bottom w:val="single" w:sz="4" w:space="0" w:color="auto"/>
              <w:right w:val="single" w:sz="4" w:space="0" w:color="auto"/>
            </w:tcBorders>
            <w:shd w:val="clear" w:color="auto" w:fill="FFFF00"/>
            <w:tcMar>
              <w:left w:w="57" w:type="dxa"/>
              <w:right w:w="28" w:type="dxa"/>
            </w:tcMar>
            <w:vAlign w:val="center"/>
          </w:tcPr>
          <w:p w14:paraId="5EB34450" w14:textId="77777777" w:rsidR="00E54800" w:rsidRPr="00205DBB" w:rsidRDefault="00E54800" w:rsidP="009C6FFE">
            <w:pPr>
              <w:spacing w:after="0" w:line="256" w:lineRule="auto"/>
              <w:jc w:val="right"/>
              <w:rPr>
                <w:rFonts w:ascii="Garamond" w:hAnsi="Garamond" w:cs="Arial CYR"/>
              </w:rPr>
            </w:pPr>
          </w:p>
        </w:tc>
        <w:tc>
          <w:tcPr>
            <w:tcW w:w="463" w:type="pct"/>
            <w:gridSpan w:val="2"/>
            <w:tcBorders>
              <w:top w:val="nil"/>
              <w:left w:val="nil"/>
              <w:bottom w:val="single" w:sz="4" w:space="0" w:color="auto"/>
              <w:right w:val="single" w:sz="4" w:space="0" w:color="auto"/>
            </w:tcBorders>
            <w:shd w:val="clear" w:color="auto" w:fill="FFFF00"/>
            <w:tcMar>
              <w:left w:w="57" w:type="dxa"/>
              <w:right w:w="28" w:type="dxa"/>
            </w:tcMar>
            <w:vAlign w:val="center"/>
          </w:tcPr>
          <w:p w14:paraId="1E509ACA" w14:textId="77777777" w:rsidR="00E54800" w:rsidRPr="00C7627C" w:rsidRDefault="00E54800" w:rsidP="009C6FFE">
            <w:pPr>
              <w:spacing w:after="0" w:line="256" w:lineRule="auto"/>
              <w:jc w:val="right"/>
              <w:rPr>
                <w:rFonts w:ascii="Garamond" w:hAnsi="Garamond" w:cs="Arial CYR"/>
                <w:highlight w:val="yellow"/>
              </w:rPr>
            </w:pPr>
          </w:p>
        </w:tc>
        <w:tc>
          <w:tcPr>
            <w:tcW w:w="357" w:type="pct"/>
            <w:gridSpan w:val="2"/>
            <w:tcBorders>
              <w:top w:val="nil"/>
              <w:left w:val="nil"/>
              <w:bottom w:val="single" w:sz="4" w:space="0" w:color="auto"/>
              <w:right w:val="single" w:sz="4" w:space="0" w:color="auto"/>
            </w:tcBorders>
            <w:shd w:val="clear" w:color="auto" w:fill="FFFF00"/>
            <w:tcMar>
              <w:left w:w="57" w:type="dxa"/>
              <w:right w:w="28" w:type="dxa"/>
            </w:tcMar>
            <w:vAlign w:val="center"/>
          </w:tcPr>
          <w:p w14:paraId="154EF62D" w14:textId="77777777" w:rsidR="00E54800" w:rsidRPr="00C7627C" w:rsidRDefault="00E54800" w:rsidP="009C6FFE">
            <w:pPr>
              <w:spacing w:after="0" w:line="256" w:lineRule="auto"/>
              <w:jc w:val="right"/>
              <w:rPr>
                <w:rFonts w:ascii="Garamond" w:hAnsi="Garamond" w:cs="Arial CYR"/>
                <w:highlight w:val="yellow"/>
              </w:rPr>
            </w:pPr>
          </w:p>
        </w:tc>
        <w:tc>
          <w:tcPr>
            <w:tcW w:w="676" w:type="pct"/>
            <w:tcBorders>
              <w:top w:val="single" w:sz="4" w:space="0" w:color="auto"/>
              <w:left w:val="nil"/>
              <w:bottom w:val="single" w:sz="4" w:space="0" w:color="auto"/>
              <w:right w:val="single" w:sz="4" w:space="0" w:color="auto"/>
            </w:tcBorders>
          </w:tcPr>
          <w:p w14:paraId="1146D812" w14:textId="77777777" w:rsidR="00E54800" w:rsidRPr="00205DBB" w:rsidRDefault="00E54800" w:rsidP="009C6FFE">
            <w:pPr>
              <w:spacing w:after="0" w:line="256" w:lineRule="auto"/>
              <w:jc w:val="right"/>
              <w:rPr>
                <w:rFonts w:ascii="Garamond" w:hAnsi="Garamond" w:cs="Arial CYR"/>
              </w:rPr>
            </w:pPr>
          </w:p>
        </w:tc>
      </w:tr>
    </w:tbl>
    <w:p w14:paraId="773B8627" w14:textId="77777777" w:rsidR="008F4F58" w:rsidRDefault="008F4F58" w:rsidP="00E54800">
      <w:pPr>
        <w:spacing w:after="0" w:line="240" w:lineRule="auto"/>
        <w:rPr>
          <w:rFonts w:ascii="Garamond" w:hAnsi="Garamond" w:cs="Garamond"/>
          <w:b/>
          <w:bCs/>
          <w:sz w:val="26"/>
          <w:szCs w:val="26"/>
        </w:rPr>
        <w:sectPr w:rsidR="008F4F58" w:rsidSect="008C6FEC">
          <w:pgSz w:w="16838" w:h="11906" w:orient="landscape"/>
          <w:pgMar w:top="1134" w:right="1134" w:bottom="851" w:left="1134" w:header="709" w:footer="709" w:gutter="0"/>
          <w:cols w:space="708"/>
          <w:docGrid w:linePitch="360"/>
        </w:sectPr>
      </w:pPr>
    </w:p>
    <w:p w14:paraId="3DBE698D" w14:textId="1F301FDE" w:rsidR="00E54800" w:rsidRPr="003B24E7" w:rsidRDefault="00E54800" w:rsidP="00E54800">
      <w:pPr>
        <w:spacing w:after="0" w:line="240" w:lineRule="auto"/>
        <w:rPr>
          <w:rFonts w:ascii="Garamond" w:hAnsi="Garamond" w:cs="Garamond"/>
          <w:b/>
          <w:bCs/>
          <w:sz w:val="24"/>
          <w:szCs w:val="24"/>
        </w:rPr>
      </w:pPr>
      <w:r w:rsidRPr="003B24E7">
        <w:rPr>
          <w:rFonts w:ascii="Garamond" w:hAnsi="Garamond" w:cs="Garamond"/>
          <w:b/>
          <w:bCs/>
          <w:sz w:val="24"/>
          <w:szCs w:val="24"/>
        </w:rPr>
        <w:lastRenderedPageBreak/>
        <w:t>Предлагаемая редакция</w:t>
      </w:r>
    </w:p>
    <w:p w14:paraId="4CE40F0D" w14:textId="77777777" w:rsidR="00E54800" w:rsidRDefault="00E54800" w:rsidP="00E54800">
      <w:pPr>
        <w:spacing w:after="0" w:line="240" w:lineRule="auto"/>
        <w:rPr>
          <w:rFonts w:ascii="Garamond" w:hAnsi="Garamond" w:cs="Garamond"/>
          <w:b/>
          <w:bCs/>
          <w:sz w:val="26"/>
          <w:szCs w:val="26"/>
        </w:rPr>
      </w:pPr>
    </w:p>
    <w:p w14:paraId="642254D7" w14:textId="77777777" w:rsidR="00E54800" w:rsidRPr="00205DBB" w:rsidRDefault="00E54800" w:rsidP="00E54800">
      <w:pPr>
        <w:spacing w:after="0"/>
        <w:jc w:val="right"/>
        <w:rPr>
          <w:rFonts w:ascii="Garamond" w:hAnsi="Garamond"/>
          <w:b/>
        </w:rPr>
      </w:pPr>
      <w:r w:rsidRPr="00205DBB">
        <w:rPr>
          <w:rFonts w:ascii="Garamond" w:hAnsi="Garamond"/>
          <w:b/>
        </w:rPr>
        <w:t>Приложение 167.8</w:t>
      </w:r>
    </w:p>
    <w:p w14:paraId="141DA442" w14:textId="77777777" w:rsidR="00E54800" w:rsidRPr="00205DBB" w:rsidRDefault="00E54800" w:rsidP="00E54800">
      <w:pPr>
        <w:spacing w:after="0"/>
        <w:jc w:val="right"/>
        <w:rPr>
          <w:rFonts w:ascii="Garamond" w:hAnsi="Garamond"/>
          <w:b/>
        </w:rPr>
      </w:pPr>
    </w:p>
    <w:p w14:paraId="50333DE2" w14:textId="77777777" w:rsidR="00E54800" w:rsidRPr="00205DBB" w:rsidRDefault="00E54800" w:rsidP="00E54800">
      <w:pPr>
        <w:spacing w:after="0"/>
        <w:jc w:val="center"/>
        <w:rPr>
          <w:rFonts w:ascii="Garamond" w:hAnsi="Garamond"/>
          <w:b/>
        </w:rPr>
      </w:pPr>
      <w:r w:rsidRPr="00205DBB">
        <w:rPr>
          <w:rFonts w:ascii="Garamond" w:hAnsi="Garamond"/>
          <w:b/>
        </w:rPr>
        <w:t xml:space="preserve">Аналитический отчет о составляющих совокупной стоимости услуг по управлению изменением </w:t>
      </w:r>
    </w:p>
    <w:p w14:paraId="58D9F2FF" w14:textId="77777777" w:rsidR="00E54800" w:rsidRPr="00205DBB" w:rsidRDefault="00E54800" w:rsidP="00E54800">
      <w:pPr>
        <w:spacing w:after="0"/>
        <w:jc w:val="center"/>
        <w:rPr>
          <w:rFonts w:ascii="Garamond" w:hAnsi="Garamond" w:cs="Arial"/>
          <w:b/>
          <w:bCs/>
        </w:rPr>
      </w:pPr>
      <w:r w:rsidRPr="00205DBB">
        <w:rPr>
          <w:rFonts w:ascii="Garamond" w:hAnsi="Garamond"/>
          <w:b/>
        </w:rPr>
        <w:t xml:space="preserve">режима потребления </w:t>
      </w:r>
      <w:r w:rsidRPr="00205DBB">
        <w:rPr>
          <w:rFonts w:ascii="Garamond" w:hAnsi="Garamond" w:cs="Arial"/>
          <w:b/>
          <w:bCs/>
        </w:rPr>
        <w:t>(для исполнителя)</w:t>
      </w:r>
    </w:p>
    <w:tbl>
      <w:tblPr>
        <w:tblW w:w="4777" w:type="pct"/>
        <w:tblLayout w:type="fixed"/>
        <w:tblLook w:val="04A0" w:firstRow="1" w:lastRow="0" w:firstColumn="1" w:lastColumn="0" w:noHBand="0" w:noVBand="1"/>
      </w:tblPr>
      <w:tblGrid>
        <w:gridCol w:w="962"/>
        <w:gridCol w:w="2692"/>
        <w:gridCol w:w="404"/>
        <w:gridCol w:w="1498"/>
        <w:gridCol w:w="741"/>
        <w:gridCol w:w="317"/>
        <w:gridCol w:w="941"/>
        <w:gridCol w:w="1874"/>
        <w:gridCol w:w="64"/>
        <w:gridCol w:w="738"/>
        <w:gridCol w:w="1303"/>
        <w:gridCol w:w="2386"/>
      </w:tblGrid>
      <w:tr w:rsidR="00E54800" w:rsidRPr="00205DBB" w14:paraId="1B7BCAA5" w14:textId="77777777" w:rsidTr="009C6FFE">
        <w:trPr>
          <w:gridAfter w:val="2"/>
          <w:wAfter w:w="1325" w:type="pct"/>
          <w:trHeight w:val="300"/>
        </w:trPr>
        <w:tc>
          <w:tcPr>
            <w:tcW w:w="3675" w:type="pct"/>
            <w:gridSpan w:val="10"/>
            <w:vMerge w:val="restart"/>
            <w:noWrap/>
            <w:vAlign w:val="center"/>
          </w:tcPr>
          <w:p w14:paraId="3C4C100E" w14:textId="77777777" w:rsidR="00E54800" w:rsidRPr="00205DBB" w:rsidRDefault="00E54800" w:rsidP="009C6FFE">
            <w:pPr>
              <w:spacing w:after="0" w:line="256" w:lineRule="auto"/>
              <w:rPr>
                <w:rFonts w:ascii="Garamond" w:hAnsi="Garamond" w:cs="Arial CYR"/>
              </w:rPr>
            </w:pPr>
          </w:p>
          <w:p w14:paraId="4D10C6BF" w14:textId="77777777" w:rsidR="00E54800" w:rsidRDefault="00E54800" w:rsidP="009C6FFE">
            <w:pPr>
              <w:spacing w:after="0" w:line="256" w:lineRule="auto"/>
              <w:rPr>
                <w:rFonts w:ascii="Garamond" w:hAnsi="Garamond" w:cs="Arial CYR"/>
              </w:rPr>
            </w:pPr>
            <w:r w:rsidRPr="00C7627C">
              <w:rPr>
                <w:rFonts w:ascii="Garamond" w:hAnsi="Garamond" w:cs="Arial CYR"/>
                <w:highlight w:val="yellow"/>
              </w:rPr>
              <w:t>Краткое наименование п</w:t>
            </w:r>
            <w:r w:rsidRPr="00205DBB">
              <w:rPr>
                <w:rFonts w:ascii="Garamond" w:hAnsi="Garamond" w:cs="Arial CYR"/>
              </w:rPr>
              <w:t>олучател</w:t>
            </w:r>
            <w:r w:rsidRPr="00C7627C">
              <w:rPr>
                <w:rFonts w:ascii="Garamond" w:hAnsi="Garamond" w:cs="Arial CYR"/>
                <w:highlight w:val="yellow"/>
              </w:rPr>
              <w:t>я</w:t>
            </w:r>
            <w:r w:rsidRPr="00205DBB">
              <w:rPr>
                <w:rFonts w:ascii="Garamond" w:hAnsi="Garamond" w:cs="Arial CYR"/>
              </w:rPr>
              <w:t xml:space="preserve">: </w:t>
            </w:r>
          </w:p>
          <w:p w14:paraId="17A5692D" w14:textId="0CD8D4CB" w:rsidR="00E54800" w:rsidRDefault="00E54800" w:rsidP="009C6FFE">
            <w:pPr>
              <w:spacing w:after="0" w:line="256" w:lineRule="auto"/>
              <w:rPr>
                <w:rFonts w:ascii="Garamond" w:hAnsi="Garamond" w:cs="Arial CYR"/>
              </w:rPr>
            </w:pPr>
            <w:r w:rsidRPr="00C7627C">
              <w:rPr>
                <w:rFonts w:ascii="Garamond" w:hAnsi="Garamond" w:cs="Arial CYR"/>
                <w:highlight w:val="yellow"/>
              </w:rPr>
              <w:t xml:space="preserve">Идентификационный код участника ОРЭМ </w:t>
            </w:r>
            <w:r w:rsidR="00571112">
              <w:rPr>
                <w:rFonts w:ascii="Garamond" w:hAnsi="Garamond" w:cs="Arial CYR"/>
                <w:highlight w:val="yellow"/>
              </w:rPr>
              <w:t>–</w:t>
            </w:r>
            <w:r w:rsidRPr="00C7627C">
              <w:rPr>
                <w:rFonts w:ascii="Garamond" w:hAnsi="Garamond" w:cs="Arial CYR"/>
                <w:highlight w:val="yellow"/>
              </w:rPr>
              <w:t xml:space="preserve"> получателя:</w:t>
            </w:r>
          </w:p>
          <w:p w14:paraId="3FC0AA61" w14:textId="77777777" w:rsidR="00E54800" w:rsidRPr="00205DBB" w:rsidRDefault="00E54800" w:rsidP="009C6FFE">
            <w:pPr>
              <w:spacing w:after="0" w:line="256" w:lineRule="auto"/>
              <w:rPr>
                <w:rFonts w:ascii="Garamond" w:hAnsi="Garamond" w:cs="Arial CYR"/>
                <w:b/>
                <w:bCs/>
              </w:rPr>
            </w:pPr>
            <w:r w:rsidRPr="00205DBB">
              <w:rPr>
                <w:rFonts w:ascii="Garamond" w:hAnsi="Garamond" w:cs="Arial CYR"/>
              </w:rPr>
              <w:t>за [расчетный период]</w:t>
            </w:r>
          </w:p>
          <w:p w14:paraId="5D552C92" w14:textId="77777777" w:rsidR="00E54800" w:rsidRPr="00205DBB" w:rsidRDefault="00E54800" w:rsidP="009C6FFE">
            <w:pPr>
              <w:spacing w:after="0" w:line="256" w:lineRule="auto"/>
              <w:rPr>
                <w:rFonts w:ascii="Garamond" w:hAnsi="Garamond" w:cs="Arial CYR"/>
              </w:rPr>
            </w:pPr>
            <w:r w:rsidRPr="00205DBB">
              <w:rPr>
                <w:rFonts w:ascii="Garamond" w:hAnsi="Garamond" w:cs="Arial CYR"/>
              </w:rPr>
              <w:t xml:space="preserve">ценовая зона: </w:t>
            </w:r>
          </w:p>
          <w:p w14:paraId="279BB502" w14:textId="77777777" w:rsidR="00E54800" w:rsidRPr="00205DBB" w:rsidRDefault="00E54800" w:rsidP="009C6FFE">
            <w:pPr>
              <w:spacing w:after="0" w:line="256" w:lineRule="auto"/>
              <w:rPr>
                <w:rFonts w:ascii="Garamond" w:hAnsi="Garamond" w:cs="Arial CYR"/>
                <w:b/>
                <w:bCs/>
              </w:rPr>
            </w:pPr>
            <w:r w:rsidRPr="00C7627C">
              <w:rPr>
                <w:rFonts w:ascii="Garamond" w:hAnsi="Garamond" w:cs="Arial CYR"/>
                <w:highlight w:val="yellow"/>
              </w:rPr>
              <w:t>Вид</w:t>
            </w:r>
            <w:r>
              <w:rPr>
                <w:rFonts w:ascii="Garamond" w:hAnsi="Garamond" w:cs="Arial CYR"/>
              </w:rPr>
              <w:t xml:space="preserve"> </w:t>
            </w:r>
            <w:r w:rsidRPr="00205DBB">
              <w:rPr>
                <w:rFonts w:ascii="Garamond" w:hAnsi="Garamond" w:cs="Arial CYR"/>
              </w:rPr>
              <w:t>отбор</w:t>
            </w:r>
            <w:r w:rsidRPr="00C7627C">
              <w:rPr>
                <w:rFonts w:ascii="Garamond" w:hAnsi="Garamond" w:cs="Arial CYR"/>
                <w:highlight w:val="yellow"/>
              </w:rPr>
              <w:t>а</w:t>
            </w:r>
            <w:r w:rsidRPr="00205DBB">
              <w:rPr>
                <w:rFonts w:ascii="Garamond" w:hAnsi="Garamond" w:cs="Arial CYR"/>
              </w:rPr>
              <w:t xml:space="preserve"> ресурса по управлению изменением режима потребления: краткосрочный/долгосрочный</w:t>
            </w:r>
          </w:p>
        </w:tc>
      </w:tr>
      <w:tr w:rsidR="00E54800" w:rsidRPr="00205DBB" w14:paraId="3816C0ED" w14:textId="77777777" w:rsidTr="009C6FFE">
        <w:trPr>
          <w:gridAfter w:val="2"/>
          <w:wAfter w:w="1325" w:type="pct"/>
          <w:trHeight w:val="300"/>
        </w:trPr>
        <w:tc>
          <w:tcPr>
            <w:tcW w:w="3675" w:type="pct"/>
            <w:gridSpan w:val="10"/>
            <w:vMerge/>
            <w:noWrap/>
            <w:vAlign w:val="center"/>
          </w:tcPr>
          <w:p w14:paraId="7719E944" w14:textId="77777777" w:rsidR="00E54800" w:rsidRPr="00205DBB" w:rsidRDefault="00E54800" w:rsidP="009C6FFE">
            <w:pPr>
              <w:spacing w:after="0" w:line="256" w:lineRule="auto"/>
              <w:rPr>
                <w:rFonts w:ascii="Garamond" w:hAnsi="Garamond" w:cs="Arial CYR"/>
                <w:b/>
                <w:bCs/>
              </w:rPr>
            </w:pPr>
          </w:p>
        </w:tc>
      </w:tr>
      <w:tr w:rsidR="00E54800" w:rsidRPr="00205DBB" w14:paraId="7DC1EF1F" w14:textId="77777777" w:rsidTr="006634E0">
        <w:trPr>
          <w:gridAfter w:val="3"/>
          <w:wAfter w:w="1590" w:type="pct"/>
          <w:trHeight w:val="300"/>
        </w:trPr>
        <w:tc>
          <w:tcPr>
            <w:tcW w:w="1458" w:type="pct"/>
            <w:gridSpan w:val="3"/>
            <w:vAlign w:val="center"/>
          </w:tcPr>
          <w:p w14:paraId="5BF41B3D" w14:textId="77777777" w:rsidR="00E54800" w:rsidRPr="00205DBB" w:rsidRDefault="00E54800" w:rsidP="009C6FFE">
            <w:pPr>
              <w:spacing w:after="0" w:line="256" w:lineRule="auto"/>
              <w:rPr>
                <w:rFonts w:ascii="Garamond" w:hAnsi="Garamond" w:cs="Arial CYR"/>
                <w:b/>
                <w:bCs/>
              </w:rPr>
            </w:pPr>
          </w:p>
        </w:tc>
        <w:tc>
          <w:tcPr>
            <w:tcW w:w="538" w:type="pct"/>
            <w:vAlign w:val="center"/>
          </w:tcPr>
          <w:p w14:paraId="3EC5D684" w14:textId="77777777" w:rsidR="00E54800" w:rsidRPr="00205DBB" w:rsidRDefault="00E54800" w:rsidP="009C6FFE">
            <w:pPr>
              <w:spacing w:after="0" w:line="256" w:lineRule="auto"/>
              <w:rPr>
                <w:rFonts w:ascii="Garamond" w:hAnsi="Garamond" w:cs="Arial CYR"/>
                <w:b/>
                <w:bCs/>
              </w:rPr>
            </w:pPr>
          </w:p>
        </w:tc>
        <w:tc>
          <w:tcPr>
            <w:tcW w:w="266" w:type="pct"/>
          </w:tcPr>
          <w:p w14:paraId="46C35A3F" w14:textId="77777777" w:rsidR="00E54800" w:rsidRPr="00205DBB" w:rsidRDefault="00E54800" w:rsidP="009C6FFE">
            <w:pPr>
              <w:spacing w:after="0" w:line="256" w:lineRule="auto"/>
              <w:rPr>
                <w:rFonts w:ascii="Garamond" w:hAnsi="Garamond" w:cs="Arial CYR"/>
                <w:b/>
                <w:bCs/>
              </w:rPr>
            </w:pPr>
          </w:p>
        </w:tc>
        <w:tc>
          <w:tcPr>
            <w:tcW w:w="113" w:type="pct"/>
            <w:vAlign w:val="center"/>
          </w:tcPr>
          <w:p w14:paraId="4F6A09FD" w14:textId="77777777" w:rsidR="00E54800" w:rsidRPr="00205DBB" w:rsidRDefault="00E54800" w:rsidP="009C6FFE">
            <w:pPr>
              <w:spacing w:after="0" w:line="256" w:lineRule="auto"/>
              <w:rPr>
                <w:rFonts w:ascii="Garamond" w:hAnsi="Garamond" w:cs="Arial CYR"/>
                <w:b/>
                <w:bCs/>
              </w:rPr>
            </w:pPr>
          </w:p>
        </w:tc>
        <w:tc>
          <w:tcPr>
            <w:tcW w:w="338" w:type="pct"/>
            <w:vAlign w:val="center"/>
          </w:tcPr>
          <w:p w14:paraId="320E065A" w14:textId="77777777" w:rsidR="00E54800" w:rsidRPr="00205DBB" w:rsidRDefault="00E54800" w:rsidP="009C6FFE">
            <w:pPr>
              <w:spacing w:after="0" w:line="256" w:lineRule="auto"/>
              <w:rPr>
                <w:rFonts w:ascii="Garamond" w:hAnsi="Garamond" w:cs="Arial CYR"/>
                <w:b/>
                <w:bCs/>
              </w:rPr>
            </w:pPr>
          </w:p>
        </w:tc>
        <w:tc>
          <w:tcPr>
            <w:tcW w:w="696" w:type="pct"/>
            <w:gridSpan w:val="2"/>
            <w:vAlign w:val="center"/>
          </w:tcPr>
          <w:p w14:paraId="5F16838F" w14:textId="77777777" w:rsidR="00E54800" w:rsidRPr="00205DBB" w:rsidRDefault="00E54800" w:rsidP="009C6FFE">
            <w:pPr>
              <w:spacing w:after="0" w:line="256" w:lineRule="auto"/>
              <w:rPr>
                <w:rFonts w:ascii="Garamond" w:hAnsi="Garamond" w:cs="Arial CYR"/>
                <w:b/>
                <w:bCs/>
              </w:rPr>
            </w:pPr>
          </w:p>
        </w:tc>
      </w:tr>
      <w:tr w:rsidR="00E54800" w:rsidRPr="00205DBB" w14:paraId="28F10B37" w14:textId="77777777" w:rsidTr="006634E0">
        <w:trPr>
          <w:trHeight w:val="617"/>
        </w:trPr>
        <w:tc>
          <w:tcPr>
            <w:tcW w:w="346" w:type="pct"/>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13FF60DD" w14:textId="77777777" w:rsidR="00E54800" w:rsidRPr="00205DBB" w:rsidRDefault="00E54800" w:rsidP="009C6FFE">
            <w:pPr>
              <w:spacing w:after="0" w:line="256" w:lineRule="auto"/>
              <w:jc w:val="center"/>
              <w:rPr>
                <w:rFonts w:ascii="Garamond" w:hAnsi="Garamond" w:cs="Arial CYR"/>
                <w:b/>
                <w:bCs/>
              </w:rPr>
            </w:pPr>
            <w:r w:rsidRPr="00205DBB">
              <w:rPr>
                <w:rFonts w:ascii="Garamond" w:hAnsi="Garamond" w:cs="Arial CYR"/>
                <w:b/>
                <w:bCs/>
              </w:rPr>
              <w:t>№ п/п</w:t>
            </w:r>
          </w:p>
        </w:tc>
        <w:tc>
          <w:tcPr>
            <w:tcW w:w="967" w:type="pct"/>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4733C7A4" w14:textId="77777777" w:rsidR="00E54800" w:rsidRPr="00205DBB" w:rsidRDefault="00E54800" w:rsidP="009C6FFE">
            <w:pPr>
              <w:spacing w:after="0" w:line="256" w:lineRule="auto"/>
              <w:ind w:left="-52" w:right="-105"/>
              <w:jc w:val="center"/>
              <w:rPr>
                <w:rFonts w:ascii="Garamond" w:hAnsi="Garamond" w:cs="Arial CYR"/>
                <w:b/>
                <w:bCs/>
              </w:rPr>
            </w:pPr>
            <w:r w:rsidRPr="00205DBB">
              <w:rPr>
                <w:rFonts w:ascii="Garamond" w:hAnsi="Garamond" w:cs="Arial CYR"/>
                <w:b/>
                <w:bCs/>
              </w:rPr>
              <w:t>Код агрегированного объекта управления (АОУ)</w:t>
            </w:r>
          </w:p>
        </w:tc>
        <w:tc>
          <w:tcPr>
            <w:tcW w:w="1063" w:type="pct"/>
            <w:gridSpan w:val="4"/>
            <w:tcBorders>
              <w:top w:val="single" w:sz="12" w:space="0" w:color="000000"/>
              <w:left w:val="single" w:sz="12" w:space="0" w:color="000000"/>
              <w:bottom w:val="single" w:sz="12" w:space="0" w:color="000000"/>
              <w:right w:val="single" w:sz="12" w:space="0" w:color="000000"/>
            </w:tcBorders>
            <w:tcMar>
              <w:left w:w="57" w:type="dxa"/>
              <w:right w:w="28" w:type="dxa"/>
            </w:tcMar>
            <w:vAlign w:val="center"/>
          </w:tcPr>
          <w:p w14:paraId="287EB1C0" w14:textId="77777777" w:rsidR="00E54800" w:rsidRPr="00C7627C" w:rsidRDefault="00E54800" w:rsidP="009C6FFE">
            <w:pPr>
              <w:spacing w:after="0" w:line="256" w:lineRule="auto"/>
              <w:jc w:val="center"/>
              <w:rPr>
                <w:rFonts w:ascii="Garamond" w:hAnsi="Garamond" w:cs="Arial CYR"/>
                <w:b/>
                <w:bCs/>
                <w:highlight w:val="yellow"/>
              </w:rPr>
            </w:pPr>
            <w:r w:rsidRPr="00C7627C">
              <w:rPr>
                <w:rFonts w:ascii="Garamond" w:hAnsi="Garamond" w:cs="Arial CYR"/>
                <w:b/>
                <w:bCs/>
                <w:highlight w:val="yellow"/>
              </w:rPr>
              <w:t>Фактически исполненный объем снижения потребления электрической энергии, МВт</w:t>
            </w:r>
          </w:p>
        </w:tc>
        <w:tc>
          <w:tcPr>
            <w:tcW w:w="1011" w:type="pct"/>
            <w:gridSpan w:val="2"/>
            <w:tcBorders>
              <w:top w:val="single" w:sz="12" w:space="0" w:color="auto"/>
              <w:left w:val="single" w:sz="12" w:space="0" w:color="auto"/>
              <w:bottom w:val="single" w:sz="12" w:space="0" w:color="auto"/>
              <w:right w:val="single" w:sz="12" w:space="0" w:color="auto"/>
            </w:tcBorders>
            <w:tcMar>
              <w:left w:w="57" w:type="dxa"/>
              <w:right w:w="28" w:type="dxa"/>
            </w:tcMar>
            <w:vAlign w:val="center"/>
          </w:tcPr>
          <w:p w14:paraId="1F75DE0E" w14:textId="77777777" w:rsidR="00E54800" w:rsidRPr="00205DBB" w:rsidRDefault="00E54800" w:rsidP="009C6FFE">
            <w:pPr>
              <w:spacing w:after="0" w:line="256" w:lineRule="auto"/>
              <w:jc w:val="center"/>
              <w:rPr>
                <w:rFonts w:ascii="Garamond" w:hAnsi="Garamond" w:cs="Arial"/>
                <w:b/>
                <w:bCs/>
              </w:rPr>
            </w:pPr>
            <w:r w:rsidRPr="00205DBB">
              <w:rPr>
                <w:rFonts w:ascii="Garamond" w:hAnsi="Garamond" w:cs="Arial"/>
                <w:b/>
                <w:bCs/>
              </w:rPr>
              <w:t>Цена услуги по итогам отбора ресурса</w:t>
            </w:r>
            <w:r w:rsidR="00C7627C">
              <w:rPr>
                <w:rFonts w:ascii="Garamond" w:hAnsi="Garamond" w:cs="Arial"/>
                <w:b/>
                <w:bCs/>
              </w:rPr>
              <w:t xml:space="preserve"> </w:t>
            </w:r>
            <w:r w:rsidR="00233E2A" w:rsidRPr="00233E2A">
              <w:rPr>
                <w:rFonts w:ascii="Garamond" w:hAnsi="Garamond" w:cs="Arial"/>
                <w:b/>
                <w:bCs/>
                <w:highlight w:val="yellow"/>
              </w:rPr>
              <w:t>(</w:t>
            </w:r>
            <w:r w:rsidR="00C7627C" w:rsidRPr="00C7627C">
              <w:rPr>
                <w:rFonts w:ascii="Garamond" w:hAnsi="Garamond" w:cs="Arial"/>
                <w:b/>
                <w:bCs/>
                <w:highlight w:val="yellow"/>
                <w:shd w:val="clear" w:color="auto" w:fill="FFFF00"/>
              </w:rPr>
              <w:t>с учетом индексации</w:t>
            </w:r>
            <w:r w:rsidR="00233E2A">
              <w:rPr>
                <w:rFonts w:ascii="Garamond" w:hAnsi="Garamond" w:cs="Arial"/>
                <w:b/>
                <w:bCs/>
                <w:highlight w:val="yellow"/>
                <w:shd w:val="clear" w:color="auto" w:fill="FFFF00"/>
              </w:rPr>
              <w:t xml:space="preserve"> для долгосрочного отбора ресурса)</w:t>
            </w:r>
            <w:r w:rsidRPr="00C7627C">
              <w:rPr>
                <w:rFonts w:ascii="Garamond" w:hAnsi="Garamond" w:cs="Arial"/>
                <w:b/>
                <w:bCs/>
                <w:highlight w:val="yellow"/>
                <w:shd w:val="clear" w:color="auto" w:fill="FFFF00"/>
              </w:rPr>
              <w:t>, руб./МВт</w:t>
            </w:r>
          </w:p>
        </w:tc>
        <w:tc>
          <w:tcPr>
            <w:tcW w:w="756" w:type="pct"/>
            <w:gridSpan w:val="3"/>
            <w:tcBorders>
              <w:top w:val="single" w:sz="12" w:space="0" w:color="auto"/>
              <w:left w:val="single" w:sz="12" w:space="0" w:color="auto"/>
              <w:bottom w:val="single" w:sz="12" w:space="0" w:color="auto"/>
              <w:right w:val="single" w:sz="12" w:space="0" w:color="auto"/>
            </w:tcBorders>
            <w:tcMar>
              <w:left w:w="57" w:type="dxa"/>
              <w:right w:w="28" w:type="dxa"/>
            </w:tcMar>
            <w:vAlign w:val="center"/>
          </w:tcPr>
          <w:p w14:paraId="07D4879F" w14:textId="77777777" w:rsidR="00E54800" w:rsidRPr="00205DBB" w:rsidRDefault="00E54800" w:rsidP="009C6FFE">
            <w:pPr>
              <w:spacing w:after="0" w:line="256" w:lineRule="auto"/>
              <w:jc w:val="center"/>
              <w:rPr>
                <w:rFonts w:ascii="Garamond" w:hAnsi="Garamond" w:cs="Arial"/>
                <w:b/>
                <w:bCs/>
              </w:rPr>
            </w:pPr>
            <w:r w:rsidRPr="00205DBB">
              <w:rPr>
                <w:rFonts w:ascii="Garamond" w:hAnsi="Garamond" w:cs="Arial"/>
                <w:b/>
                <w:bCs/>
              </w:rPr>
              <w:t>Совокупная стоимость услуги, приходящаяся на АОУ (без НДС)</w:t>
            </w:r>
            <w:r w:rsidRPr="00DE15B2">
              <w:rPr>
                <w:rFonts w:ascii="Garamond" w:hAnsi="Garamond" w:cs="Arial"/>
                <w:b/>
                <w:bCs/>
                <w:highlight w:val="yellow"/>
                <w:shd w:val="clear" w:color="auto" w:fill="FFFF00"/>
              </w:rPr>
              <w:t>, руб.</w:t>
            </w:r>
          </w:p>
        </w:tc>
        <w:tc>
          <w:tcPr>
            <w:tcW w:w="857" w:type="pct"/>
            <w:tcBorders>
              <w:top w:val="single" w:sz="12" w:space="0" w:color="auto"/>
              <w:left w:val="single" w:sz="12" w:space="0" w:color="auto"/>
              <w:bottom w:val="single" w:sz="12" w:space="0" w:color="auto"/>
              <w:right w:val="single" w:sz="12" w:space="0" w:color="auto"/>
            </w:tcBorders>
            <w:shd w:val="clear" w:color="auto" w:fill="FFFF00"/>
            <w:vAlign w:val="center"/>
          </w:tcPr>
          <w:p w14:paraId="7F638BA4" w14:textId="77777777" w:rsidR="00E54800" w:rsidRPr="00DE15B2" w:rsidRDefault="00E54800" w:rsidP="00DE15B2">
            <w:pPr>
              <w:spacing w:after="0" w:line="256" w:lineRule="auto"/>
              <w:jc w:val="center"/>
              <w:rPr>
                <w:rFonts w:ascii="Garamond" w:hAnsi="Garamond" w:cs="Arial"/>
                <w:b/>
                <w:bCs/>
                <w:lang w:val="x-none"/>
              </w:rPr>
            </w:pPr>
            <w:r w:rsidRPr="00C7627C">
              <w:rPr>
                <w:rFonts w:ascii="Garamond" w:hAnsi="Garamond" w:cs="Arial"/>
                <w:b/>
                <w:bCs/>
                <w:highlight w:val="yellow"/>
              </w:rPr>
              <w:t>В т.ч.</w:t>
            </w:r>
            <w:r>
              <w:rPr>
                <w:rFonts w:ascii="Garamond" w:hAnsi="Garamond" w:cs="Arial"/>
                <w:b/>
                <w:bCs/>
              </w:rPr>
              <w:t xml:space="preserve"> с</w:t>
            </w:r>
            <w:r w:rsidRPr="00205DBB">
              <w:rPr>
                <w:rFonts w:ascii="Garamond" w:hAnsi="Garamond" w:cs="Arial"/>
                <w:b/>
                <w:bCs/>
              </w:rPr>
              <w:t>тоимость услуги по договорам</w:t>
            </w:r>
            <w:r w:rsidR="006634E0">
              <w:rPr>
                <w:rFonts w:ascii="Garamond" w:hAnsi="Garamond" w:cs="Arial"/>
                <w:b/>
                <w:bCs/>
              </w:rPr>
              <w:t xml:space="preserve"> с заказчиками услуг (</w:t>
            </w:r>
            <w:r w:rsidR="006634E0" w:rsidRPr="006634E0">
              <w:rPr>
                <w:rFonts w:ascii="Garamond" w:hAnsi="Garamond" w:cs="Arial"/>
                <w:b/>
                <w:bCs/>
                <w:i/>
                <w:lang w:val="en-US"/>
              </w:rPr>
              <w:t>i </w:t>
            </w:r>
            <w:r w:rsidR="006634E0" w:rsidRPr="006634E0">
              <w:rPr>
                <w:rFonts w:ascii="Garamond" w:hAnsi="Garamond" w:cs="Arial"/>
                <w:b/>
                <w:bCs/>
                <w:i/>
              </w:rPr>
              <w:t>≠</w:t>
            </w:r>
            <w:r w:rsidR="006634E0" w:rsidRPr="006634E0">
              <w:rPr>
                <w:rFonts w:ascii="Garamond" w:hAnsi="Garamond" w:cs="Arial"/>
                <w:b/>
                <w:bCs/>
                <w:i/>
                <w:lang w:val="en-US"/>
              </w:rPr>
              <w:t> j</w:t>
            </w:r>
            <w:r w:rsidR="006634E0">
              <w:rPr>
                <w:rFonts w:ascii="Garamond" w:hAnsi="Garamond" w:cs="Arial"/>
                <w:b/>
                <w:bCs/>
              </w:rPr>
              <w:t>)</w:t>
            </w:r>
            <w:r>
              <w:rPr>
                <w:rFonts w:ascii="Garamond" w:hAnsi="Garamond" w:cs="Arial"/>
                <w:b/>
                <w:bCs/>
              </w:rPr>
              <w:t xml:space="preserve">, </w:t>
            </w:r>
            <w:r w:rsidR="00DE15B2">
              <w:rPr>
                <w:rFonts w:ascii="Garamond" w:hAnsi="Garamond" w:cs="Arial"/>
                <w:b/>
                <w:bCs/>
              </w:rPr>
              <w:t xml:space="preserve">приходящаяся на АОУ </w:t>
            </w:r>
            <w:r w:rsidRPr="00205DBB">
              <w:rPr>
                <w:rFonts w:ascii="Garamond" w:hAnsi="Garamond" w:cs="Arial"/>
                <w:b/>
                <w:bCs/>
              </w:rPr>
              <w:t>(без НДС)</w:t>
            </w:r>
            <w:r w:rsidRPr="00DE15B2">
              <w:rPr>
                <w:rFonts w:ascii="Garamond" w:hAnsi="Garamond" w:cs="Arial"/>
                <w:b/>
                <w:bCs/>
                <w:highlight w:val="yellow"/>
                <w:shd w:val="clear" w:color="auto" w:fill="FFFF00"/>
              </w:rPr>
              <w:t>, руб.</w:t>
            </w:r>
          </w:p>
        </w:tc>
      </w:tr>
      <w:tr w:rsidR="00E54800" w:rsidRPr="00C84459" w14:paraId="5F7F96C2" w14:textId="77777777" w:rsidTr="006634E0">
        <w:trPr>
          <w:trHeight w:val="40"/>
        </w:trPr>
        <w:tc>
          <w:tcPr>
            <w:tcW w:w="346" w:type="pct"/>
            <w:tcBorders>
              <w:top w:val="single" w:sz="4" w:space="0" w:color="auto"/>
              <w:left w:val="single" w:sz="4" w:space="0" w:color="auto"/>
              <w:bottom w:val="single" w:sz="4" w:space="0" w:color="auto"/>
              <w:right w:val="single" w:sz="4" w:space="0" w:color="auto"/>
            </w:tcBorders>
            <w:noWrap/>
            <w:tcMar>
              <w:left w:w="57" w:type="dxa"/>
              <w:right w:w="28" w:type="dxa"/>
            </w:tcMar>
            <w:vAlign w:val="center"/>
          </w:tcPr>
          <w:p w14:paraId="4248018A" w14:textId="77777777" w:rsidR="00E54800" w:rsidRPr="00C84459" w:rsidRDefault="00E54800" w:rsidP="009C6FFE">
            <w:pPr>
              <w:spacing w:after="0" w:line="257" w:lineRule="auto"/>
              <w:rPr>
                <w:rFonts w:ascii="Garamond" w:hAnsi="Garamond" w:cs="Arial CYR"/>
              </w:rPr>
            </w:pPr>
            <w:r w:rsidRPr="00C84459">
              <w:rPr>
                <w:rFonts w:ascii="Garamond" w:hAnsi="Garamond" w:cs="Arial CYR"/>
              </w:rPr>
              <w:t> </w:t>
            </w:r>
          </w:p>
        </w:tc>
        <w:tc>
          <w:tcPr>
            <w:tcW w:w="967" w:type="pct"/>
            <w:tcBorders>
              <w:top w:val="single" w:sz="4" w:space="0" w:color="auto"/>
              <w:left w:val="nil"/>
              <w:bottom w:val="single" w:sz="4" w:space="0" w:color="auto"/>
              <w:right w:val="single" w:sz="4" w:space="0" w:color="auto"/>
            </w:tcBorders>
            <w:noWrap/>
            <w:tcMar>
              <w:left w:w="57" w:type="dxa"/>
              <w:right w:w="28" w:type="dxa"/>
            </w:tcMar>
            <w:vAlign w:val="center"/>
          </w:tcPr>
          <w:p w14:paraId="5F6FECB0" w14:textId="77777777" w:rsidR="00E54800" w:rsidRPr="00C84459" w:rsidRDefault="00E54800" w:rsidP="009C6FFE">
            <w:pPr>
              <w:spacing w:after="0" w:line="257" w:lineRule="auto"/>
              <w:rPr>
                <w:rFonts w:ascii="Garamond" w:hAnsi="Garamond" w:cs="Arial CYR"/>
              </w:rPr>
            </w:pPr>
            <w:r w:rsidRPr="00C84459">
              <w:rPr>
                <w:rFonts w:ascii="Garamond" w:hAnsi="Garamond" w:cs="Arial CYR"/>
              </w:rPr>
              <w:t> </w:t>
            </w:r>
          </w:p>
        </w:tc>
        <w:tc>
          <w:tcPr>
            <w:tcW w:w="1063" w:type="pct"/>
            <w:gridSpan w:val="4"/>
            <w:tcBorders>
              <w:top w:val="single" w:sz="4" w:space="0" w:color="auto"/>
              <w:left w:val="nil"/>
              <w:bottom w:val="single" w:sz="4" w:space="0" w:color="auto"/>
              <w:right w:val="single" w:sz="4" w:space="0" w:color="auto"/>
            </w:tcBorders>
            <w:noWrap/>
            <w:tcMar>
              <w:left w:w="57" w:type="dxa"/>
              <w:right w:w="28" w:type="dxa"/>
            </w:tcMar>
            <w:vAlign w:val="center"/>
          </w:tcPr>
          <w:p w14:paraId="63D808CE" w14:textId="77777777" w:rsidR="00E54800" w:rsidRPr="00C84459" w:rsidRDefault="00E54800" w:rsidP="009C6FFE">
            <w:pPr>
              <w:spacing w:after="0" w:line="257" w:lineRule="auto"/>
              <w:rPr>
                <w:rFonts w:ascii="Garamond" w:hAnsi="Garamond" w:cs="Arial CYR"/>
              </w:rPr>
            </w:pPr>
          </w:p>
        </w:tc>
        <w:tc>
          <w:tcPr>
            <w:tcW w:w="1011" w:type="pct"/>
            <w:gridSpan w:val="2"/>
            <w:tcBorders>
              <w:top w:val="single" w:sz="12" w:space="0" w:color="auto"/>
              <w:left w:val="nil"/>
              <w:bottom w:val="single" w:sz="4" w:space="0" w:color="auto"/>
              <w:right w:val="single" w:sz="4" w:space="0" w:color="auto"/>
            </w:tcBorders>
            <w:tcMar>
              <w:left w:w="57" w:type="dxa"/>
              <w:right w:w="28" w:type="dxa"/>
            </w:tcMar>
            <w:vAlign w:val="center"/>
          </w:tcPr>
          <w:p w14:paraId="71D6C41D" w14:textId="77777777" w:rsidR="00E54800" w:rsidRPr="00C84459" w:rsidRDefault="00E54800" w:rsidP="009C6FFE">
            <w:pPr>
              <w:spacing w:after="0" w:line="257" w:lineRule="auto"/>
              <w:rPr>
                <w:rFonts w:ascii="Garamond" w:hAnsi="Garamond" w:cs="Arial CYR"/>
              </w:rPr>
            </w:pPr>
          </w:p>
        </w:tc>
        <w:tc>
          <w:tcPr>
            <w:tcW w:w="756" w:type="pct"/>
            <w:gridSpan w:val="3"/>
            <w:tcBorders>
              <w:top w:val="single" w:sz="12" w:space="0" w:color="auto"/>
              <w:left w:val="nil"/>
              <w:bottom w:val="single" w:sz="4" w:space="0" w:color="auto"/>
              <w:right w:val="single" w:sz="4" w:space="0" w:color="auto"/>
            </w:tcBorders>
            <w:tcMar>
              <w:left w:w="57" w:type="dxa"/>
              <w:right w:w="28" w:type="dxa"/>
            </w:tcMar>
            <w:vAlign w:val="center"/>
          </w:tcPr>
          <w:p w14:paraId="572E8159" w14:textId="77777777" w:rsidR="00E54800" w:rsidRPr="00C84459" w:rsidRDefault="00E54800" w:rsidP="009C6FFE">
            <w:pPr>
              <w:spacing w:after="0" w:line="257" w:lineRule="auto"/>
              <w:rPr>
                <w:rFonts w:ascii="Garamond" w:hAnsi="Garamond" w:cs="Arial CYR"/>
              </w:rPr>
            </w:pPr>
          </w:p>
        </w:tc>
        <w:tc>
          <w:tcPr>
            <w:tcW w:w="857" w:type="pct"/>
            <w:tcBorders>
              <w:top w:val="single" w:sz="12" w:space="0" w:color="auto"/>
              <w:left w:val="nil"/>
              <w:bottom w:val="single" w:sz="4" w:space="0" w:color="auto"/>
              <w:right w:val="single" w:sz="4" w:space="0" w:color="auto"/>
            </w:tcBorders>
            <w:shd w:val="clear" w:color="auto" w:fill="FFFF00"/>
            <w:vAlign w:val="center"/>
          </w:tcPr>
          <w:p w14:paraId="2E251411" w14:textId="77777777" w:rsidR="00E54800" w:rsidRPr="00C84459" w:rsidRDefault="00E54800" w:rsidP="009C6FFE">
            <w:pPr>
              <w:spacing w:after="0" w:line="257" w:lineRule="auto"/>
              <w:rPr>
                <w:rFonts w:ascii="Garamond" w:hAnsi="Garamond" w:cs="Arial CYR"/>
              </w:rPr>
            </w:pPr>
          </w:p>
        </w:tc>
      </w:tr>
      <w:tr w:rsidR="006634E0" w:rsidRPr="00C84459" w14:paraId="3CB37639" w14:textId="77777777" w:rsidTr="006634E0">
        <w:trPr>
          <w:trHeight w:val="285"/>
        </w:trPr>
        <w:tc>
          <w:tcPr>
            <w:tcW w:w="346" w:type="pct"/>
            <w:tcBorders>
              <w:top w:val="nil"/>
              <w:left w:val="single" w:sz="4" w:space="0" w:color="auto"/>
              <w:bottom w:val="single" w:sz="4" w:space="0" w:color="auto"/>
              <w:right w:val="single" w:sz="4" w:space="0" w:color="auto"/>
            </w:tcBorders>
            <w:noWrap/>
            <w:tcMar>
              <w:left w:w="57" w:type="dxa"/>
              <w:right w:w="28" w:type="dxa"/>
            </w:tcMar>
            <w:vAlign w:val="bottom"/>
          </w:tcPr>
          <w:p w14:paraId="3CC76E5D" w14:textId="77777777" w:rsidR="006634E0" w:rsidRPr="00C84459" w:rsidRDefault="006634E0" w:rsidP="009C6FFE">
            <w:pPr>
              <w:spacing w:after="0" w:line="257" w:lineRule="auto"/>
              <w:rPr>
                <w:rFonts w:ascii="Garamond" w:hAnsi="Garamond" w:cs="Arial CYR"/>
              </w:rPr>
            </w:pPr>
          </w:p>
        </w:tc>
        <w:tc>
          <w:tcPr>
            <w:tcW w:w="967" w:type="pct"/>
            <w:tcBorders>
              <w:top w:val="nil"/>
              <w:left w:val="nil"/>
              <w:bottom w:val="single" w:sz="4" w:space="0" w:color="auto"/>
              <w:right w:val="single" w:sz="4" w:space="0" w:color="auto"/>
            </w:tcBorders>
            <w:noWrap/>
            <w:tcMar>
              <w:left w:w="57" w:type="dxa"/>
              <w:right w:w="28" w:type="dxa"/>
            </w:tcMar>
            <w:vAlign w:val="bottom"/>
          </w:tcPr>
          <w:p w14:paraId="49E1B01D" w14:textId="77777777" w:rsidR="006634E0" w:rsidRPr="00C84459" w:rsidRDefault="006634E0" w:rsidP="009C6FFE">
            <w:pPr>
              <w:spacing w:after="0" w:line="257" w:lineRule="auto"/>
              <w:rPr>
                <w:rFonts w:ascii="Garamond" w:hAnsi="Garamond" w:cs="Arial CYR"/>
              </w:rPr>
            </w:pPr>
          </w:p>
        </w:tc>
        <w:tc>
          <w:tcPr>
            <w:tcW w:w="1063" w:type="pct"/>
            <w:gridSpan w:val="4"/>
            <w:tcBorders>
              <w:top w:val="nil"/>
              <w:left w:val="nil"/>
              <w:bottom w:val="single" w:sz="4" w:space="0" w:color="auto"/>
              <w:right w:val="single" w:sz="4" w:space="0" w:color="auto"/>
            </w:tcBorders>
            <w:noWrap/>
            <w:tcMar>
              <w:left w:w="57" w:type="dxa"/>
              <w:right w:w="28" w:type="dxa"/>
            </w:tcMar>
            <w:vAlign w:val="bottom"/>
          </w:tcPr>
          <w:p w14:paraId="722E2991" w14:textId="77777777" w:rsidR="006634E0" w:rsidRPr="00C84459" w:rsidRDefault="006634E0" w:rsidP="009C6FFE">
            <w:pPr>
              <w:spacing w:after="0" w:line="257" w:lineRule="auto"/>
              <w:rPr>
                <w:rFonts w:ascii="Garamond" w:hAnsi="Garamond" w:cs="Arial CYR"/>
              </w:rPr>
            </w:pPr>
          </w:p>
        </w:tc>
        <w:tc>
          <w:tcPr>
            <w:tcW w:w="1011" w:type="pct"/>
            <w:gridSpan w:val="2"/>
            <w:tcBorders>
              <w:top w:val="nil"/>
              <w:left w:val="nil"/>
              <w:bottom w:val="single" w:sz="4" w:space="0" w:color="auto"/>
              <w:right w:val="single" w:sz="4" w:space="0" w:color="auto"/>
            </w:tcBorders>
            <w:tcMar>
              <w:left w:w="57" w:type="dxa"/>
              <w:right w:w="28" w:type="dxa"/>
            </w:tcMar>
            <w:vAlign w:val="center"/>
          </w:tcPr>
          <w:p w14:paraId="6FFD8221" w14:textId="77777777" w:rsidR="006634E0" w:rsidRPr="00C84459" w:rsidRDefault="006634E0" w:rsidP="009C6FFE">
            <w:pPr>
              <w:spacing w:after="0" w:line="257" w:lineRule="auto"/>
              <w:jc w:val="right"/>
              <w:rPr>
                <w:rFonts w:ascii="Garamond" w:hAnsi="Garamond" w:cs="Arial CYR"/>
              </w:rPr>
            </w:pPr>
          </w:p>
        </w:tc>
        <w:tc>
          <w:tcPr>
            <w:tcW w:w="756" w:type="pct"/>
            <w:gridSpan w:val="3"/>
            <w:tcBorders>
              <w:top w:val="nil"/>
              <w:left w:val="nil"/>
              <w:bottom w:val="single" w:sz="4" w:space="0" w:color="auto"/>
              <w:right w:val="single" w:sz="4" w:space="0" w:color="auto"/>
            </w:tcBorders>
            <w:tcMar>
              <w:left w:w="57" w:type="dxa"/>
              <w:right w:w="28" w:type="dxa"/>
            </w:tcMar>
            <w:vAlign w:val="center"/>
          </w:tcPr>
          <w:p w14:paraId="6B761FE6" w14:textId="77777777" w:rsidR="006634E0" w:rsidRPr="00C84459" w:rsidRDefault="006634E0" w:rsidP="009C6FFE">
            <w:pPr>
              <w:spacing w:after="0" w:line="257" w:lineRule="auto"/>
              <w:jc w:val="right"/>
              <w:rPr>
                <w:rFonts w:ascii="Garamond" w:hAnsi="Garamond" w:cs="Arial CYR"/>
              </w:rPr>
            </w:pPr>
          </w:p>
        </w:tc>
        <w:tc>
          <w:tcPr>
            <w:tcW w:w="857" w:type="pct"/>
            <w:tcBorders>
              <w:top w:val="single" w:sz="4" w:space="0" w:color="auto"/>
              <w:left w:val="nil"/>
              <w:bottom w:val="single" w:sz="4" w:space="0" w:color="auto"/>
              <w:right w:val="single" w:sz="4" w:space="0" w:color="auto"/>
            </w:tcBorders>
            <w:shd w:val="clear" w:color="auto" w:fill="FFFF00"/>
          </w:tcPr>
          <w:p w14:paraId="2DB2BAC2" w14:textId="77777777" w:rsidR="006634E0" w:rsidRPr="00C84459" w:rsidRDefault="006634E0" w:rsidP="009C6FFE">
            <w:pPr>
              <w:spacing w:after="0" w:line="257" w:lineRule="auto"/>
              <w:jc w:val="right"/>
              <w:rPr>
                <w:rFonts w:ascii="Garamond" w:hAnsi="Garamond" w:cs="Arial CYR"/>
              </w:rPr>
            </w:pPr>
          </w:p>
        </w:tc>
      </w:tr>
      <w:tr w:rsidR="006634E0" w:rsidRPr="00C84459" w14:paraId="2F87955B" w14:textId="77777777" w:rsidTr="006634E0">
        <w:trPr>
          <w:trHeight w:val="285"/>
        </w:trPr>
        <w:tc>
          <w:tcPr>
            <w:tcW w:w="346" w:type="pct"/>
            <w:tcBorders>
              <w:top w:val="nil"/>
              <w:left w:val="single" w:sz="4" w:space="0" w:color="auto"/>
              <w:bottom w:val="single" w:sz="4" w:space="0" w:color="auto"/>
              <w:right w:val="single" w:sz="4" w:space="0" w:color="auto"/>
            </w:tcBorders>
            <w:noWrap/>
            <w:tcMar>
              <w:left w:w="57" w:type="dxa"/>
              <w:right w:w="28" w:type="dxa"/>
            </w:tcMar>
            <w:vAlign w:val="bottom"/>
          </w:tcPr>
          <w:p w14:paraId="4BCB4910" w14:textId="77777777" w:rsidR="006634E0" w:rsidRPr="00C84459" w:rsidRDefault="006634E0" w:rsidP="009C6FFE">
            <w:pPr>
              <w:spacing w:after="0" w:line="257" w:lineRule="auto"/>
              <w:rPr>
                <w:rFonts w:ascii="Garamond" w:hAnsi="Garamond" w:cs="Arial CYR"/>
              </w:rPr>
            </w:pPr>
          </w:p>
        </w:tc>
        <w:tc>
          <w:tcPr>
            <w:tcW w:w="967" w:type="pct"/>
            <w:tcBorders>
              <w:top w:val="nil"/>
              <w:left w:val="nil"/>
              <w:bottom w:val="single" w:sz="4" w:space="0" w:color="auto"/>
              <w:right w:val="single" w:sz="4" w:space="0" w:color="auto"/>
            </w:tcBorders>
            <w:noWrap/>
            <w:tcMar>
              <w:left w:w="57" w:type="dxa"/>
              <w:right w:w="28" w:type="dxa"/>
            </w:tcMar>
            <w:vAlign w:val="bottom"/>
          </w:tcPr>
          <w:p w14:paraId="50BEDB47" w14:textId="77777777" w:rsidR="006634E0" w:rsidRPr="00C84459" w:rsidRDefault="006634E0" w:rsidP="009C6FFE">
            <w:pPr>
              <w:spacing w:after="0" w:line="257" w:lineRule="auto"/>
              <w:rPr>
                <w:rFonts w:ascii="Garamond" w:hAnsi="Garamond" w:cs="Arial CYR"/>
              </w:rPr>
            </w:pPr>
          </w:p>
        </w:tc>
        <w:tc>
          <w:tcPr>
            <w:tcW w:w="1063" w:type="pct"/>
            <w:gridSpan w:val="4"/>
            <w:tcBorders>
              <w:top w:val="nil"/>
              <w:left w:val="nil"/>
              <w:bottom w:val="single" w:sz="4" w:space="0" w:color="auto"/>
              <w:right w:val="single" w:sz="4" w:space="0" w:color="auto"/>
            </w:tcBorders>
            <w:noWrap/>
            <w:tcMar>
              <w:left w:w="57" w:type="dxa"/>
              <w:right w:w="28" w:type="dxa"/>
            </w:tcMar>
            <w:vAlign w:val="bottom"/>
          </w:tcPr>
          <w:p w14:paraId="44EF2549" w14:textId="77777777" w:rsidR="006634E0" w:rsidRPr="00C84459" w:rsidRDefault="006634E0" w:rsidP="009C6FFE">
            <w:pPr>
              <w:spacing w:after="0" w:line="257" w:lineRule="auto"/>
              <w:rPr>
                <w:rFonts w:ascii="Garamond" w:hAnsi="Garamond" w:cs="Arial CYR"/>
              </w:rPr>
            </w:pPr>
          </w:p>
        </w:tc>
        <w:tc>
          <w:tcPr>
            <w:tcW w:w="1011" w:type="pct"/>
            <w:gridSpan w:val="2"/>
            <w:tcBorders>
              <w:top w:val="nil"/>
              <w:left w:val="nil"/>
              <w:bottom w:val="single" w:sz="4" w:space="0" w:color="auto"/>
              <w:right w:val="single" w:sz="4" w:space="0" w:color="auto"/>
            </w:tcBorders>
            <w:tcMar>
              <w:left w:w="57" w:type="dxa"/>
              <w:right w:w="28" w:type="dxa"/>
            </w:tcMar>
            <w:vAlign w:val="center"/>
          </w:tcPr>
          <w:p w14:paraId="257629FA" w14:textId="77777777" w:rsidR="006634E0" w:rsidRPr="00C84459" w:rsidRDefault="006634E0" w:rsidP="009C6FFE">
            <w:pPr>
              <w:spacing w:after="0" w:line="257" w:lineRule="auto"/>
              <w:jc w:val="right"/>
              <w:rPr>
                <w:rFonts w:ascii="Garamond" w:hAnsi="Garamond" w:cs="Arial CYR"/>
              </w:rPr>
            </w:pPr>
          </w:p>
        </w:tc>
        <w:tc>
          <w:tcPr>
            <w:tcW w:w="756" w:type="pct"/>
            <w:gridSpan w:val="3"/>
            <w:tcBorders>
              <w:top w:val="nil"/>
              <w:left w:val="nil"/>
              <w:bottom w:val="single" w:sz="4" w:space="0" w:color="auto"/>
              <w:right w:val="single" w:sz="4" w:space="0" w:color="auto"/>
            </w:tcBorders>
            <w:tcMar>
              <w:left w:w="57" w:type="dxa"/>
              <w:right w:w="28" w:type="dxa"/>
            </w:tcMar>
            <w:vAlign w:val="center"/>
          </w:tcPr>
          <w:p w14:paraId="41352819" w14:textId="77777777" w:rsidR="006634E0" w:rsidRPr="00C84459" w:rsidRDefault="006634E0" w:rsidP="009C6FFE">
            <w:pPr>
              <w:spacing w:after="0" w:line="257" w:lineRule="auto"/>
              <w:jc w:val="right"/>
              <w:rPr>
                <w:rFonts w:ascii="Garamond" w:hAnsi="Garamond" w:cs="Arial CYR"/>
              </w:rPr>
            </w:pPr>
          </w:p>
        </w:tc>
        <w:tc>
          <w:tcPr>
            <w:tcW w:w="857" w:type="pct"/>
            <w:tcBorders>
              <w:top w:val="single" w:sz="4" w:space="0" w:color="auto"/>
              <w:left w:val="nil"/>
              <w:bottom w:val="single" w:sz="4" w:space="0" w:color="auto"/>
              <w:right w:val="single" w:sz="4" w:space="0" w:color="auto"/>
            </w:tcBorders>
            <w:shd w:val="clear" w:color="auto" w:fill="FFFF00"/>
          </w:tcPr>
          <w:p w14:paraId="2F501D7A" w14:textId="77777777" w:rsidR="006634E0" w:rsidRPr="00C84459" w:rsidRDefault="006634E0" w:rsidP="009C6FFE">
            <w:pPr>
              <w:spacing w:after="0" w:line="257" w:lineRule="auto"/>
              <w:jc w:val="right"/>
              <w:rPr>
                <w:rFonts w:ascii="Garamond" w:hAnsi="Garamond" w:cs="Arial CYR"/>
              </w:rPr>
            </w:pPr>
          </w:p>
        </w:tc>
      </w:tr>
    </w:tbl>
    <w:p w14:paraId="7F799B32" w14:textId="77777777" w:rsidR="00DF4C03" w:rsidRDefault="00DF4C03" w:rsidP="00DB3E97">
      <w:pPr>
        <w:spacing w:after="0" w:line="240" w:lineRule="auto"/>
        <w:sectPr w:rsidR="00DF4C03" w:rsidSect="008C6FEC">
          <w:pgSz w:w="16838" w:h="11906" w:orient="landscape"/>
          <w:pgMar w:top="1276" w:right="1134" w:bottom="851" w:left="1134" w:header="709" w:footer="709" w:gutter="0"/>
          <w:cols w:space="708"/>
          <w:docGrid w:linePitch="360"/>
        </w:sectPr>
      </w:pPr>
    </w:p>
    <w:p w14:paraId="7743D6E1" w14:textId="77777777" w:rsidR="00DF4C03" w:rsidRPr="008C6FEC" w:rsidRDefault="00DF4C03" w:rsidP="00DF4C03">
      <w:pPr>
        <w:spacing w:after="0" w:line="240" w:lineRule="auto"/>
        <w:rPr>
          <w:rFonts w:ascii="Garamond" w:hAnsi="Garamond" w:cs="Garamond"/>
          <w:b/>
          <w:bCs/>
          <w:sz w:val="24"/>
          <w:szCs w:val="24"/>
        </w:rPr>
      </w:pPr>
      <w:r w:rsidRPr="008C6FEC">
        <w:rPr>
          <w:rFonts w:ascii="Garamond" w:hAnsi="Garamond" w:cs="Garamond"/>
          <w:b/>
          <w:bCs/>
          <w:sz w:val="24"/>
          <w:szCs w:val="24"/>
        </w:rPr>
        <w:lastRenderedPageBreak/>
        <w:t>Добавить приложение</w:t>
      </w:r>
    </w:p>
    <w:p w14:paraId="0097708D" w14:textId="77777777" w:rsidR="00DF4C03" w:rsidRDefault="00DF4C03" w:rsidP="00DF4C03">
      <w:pPr>
        <w:spacing w:after="0" w:line="240" w:lineRule="auto"/>
        <w:rPr>
          <w:rFonts w:ascii="Garamond" w:hAnsi="Garamond" w:cs="Garamond"/>
          <w:b/>
          <w:bCs/>
          <w:sz w:val="26"/>
          <w:szCs w:val="26"/>
        </w:rPr>
      </w:pPr>
    </w:p>
    <w:p w14:paraId="4CC5799C" w14:textId="77777777" w:rsidR="00DF4C03" w:rsidRPr="00205DBB" w:rsidRDefault="00DF4C03" w:rsidP="00DF4C03">
      <w:pPr>
        <w:spacing w:after="0"/>
        <w:jc w:val="right"/>
        <w:rPr>
          <w:rFonts w:ascii="Garamond" w:hAnsi="Garamond"/>
          <w:b/>
        </w:rPr>
      </w:pPr>
      <w:r>
        <w:rPr>
          <w:rFonts w:ascii="Garamond" w:hAnsi="Garamond"/>
          <w:b/>
        </w:rPr>
        <w:t>Приложение 16</w:t>
      </w:r>
      <w:r w:rsidRPr="00205DBB">
        <w:rPr>
          <w:rFonts w:ascii="Garamond" w:hAnsi="Garamond"/>
          <w:b/>
        </w:rPr>
        <w:t>8</w:t>
      </w:r>
    </w:p>
    <w:p w14:paraId="4ED72BD7" w14:textId="77777777" w:rsidR="00DF4C03" w:rsidRDefault="00DF4C03" w:rsidP="00DF4C03">
      <w:pPr>
        <w:spacing w:after="0" w:line="240" w:lineRule="auto"/>
        <w:jc w:val="right"/>
        <w:rPr>
          <w:rFonts w:ascii="Garamond" w:hAnsi="Garamond" w:cs="Garamond"/>
          <w:b/>
          <w:bCs/>
          <w:sz w:val="26"/>
          <w:szCs w:val="26"/>
        </w:rPr>
      </w:pPr>
    </w:p>
    <w:tbl>
      <w:tblPr>
        <w:tblW w:w="8964" w:type="dxa"/>
        <w:jc w:val="center"/>
        <w:tblLayout w:type="fixed"/>
        <w:tblLook w:val="04A0" w:firstRow="1" w:lastRow="0" w:firstColumn="1" w:lastColumn="0" w:noHBand="0" w:noVBand="1"/>
      </w:tblPr>
      <w:tblGrid>
        <w:gridCol w:w="4428"/>
        <w:gridCol w:w="312"/>
        <w:gridCol w:w="397"/>
        <w:gridCol w:w="576"/>
        <w:gridCol w:w="133"/>
        <w:gridCol w:w="103"/>
        <w:gridCol w:w="505"/>
        <w:gridCol w:w="101"/>
        <w:gridCol w:w="548"/>
        <w:gridCol w:w="19"/>
        <w:gridCol w:w="1842"/>
      </w:tblGrid>
      <w:tr w:rsidR="00DF4C03" w14:paraId="65983AFC" w14:textId="77777777" w:rsidTr="00E85452">
        <w:trPr>
          <w:trHeight w:val="300"/>
          <w:jc w:val="center"/>
        </w:trPr>
        <w:tc>
          <w:tcPr>
            <w:tcW w:w="4428" w:type="dxa"/>
            <w:noWrap/>
            <w:vAlign w:val="bottom"/>
          </w:tcPr>
          <w:p w14:paraId="2FB9B810" w14:textId="77777777" w:rsidR="00DF4C03" w:rsidRDefault="00DF4C03" w:rsidP="00E85452">
            <w:pPr>
              <w:spacing w:after="0"/>
              <w:rPr>
                <w:rFonts w:ascii="Garamond" w:hAnsi="Garamond"/>
                <w:i/>
                <w:color w:val="000000"/>
                <w:spacing w:val="1"/>
              </w:rPr>
            </w:pPr>
          </w:p>
        </w:tc>
        <w:tc>
          <w:tcPr>
            <w:tcW w:w="709" w:type="dxa"/>
            <w:gridSpan w:val="2"/>
            <w:noWrap/>
            <w:vAlign w:val="bottom"/>
          </w:tcPr>
          <w:p w14:paraId="02D7194E" w14:textId="77777777" w:rsidR="00DF4C03" w:rsidRDefault="00DF4C03" w:rsidP="00E85452">
            <w:pPr>
              <w:spacing w:after="0"/>
              <w:rPr>
                <w:rFonts w:ascii="Garamond" w:hAnsi="Garamond"/>
                <w:i/>
                <w:color w:val="000000"/>
                <w:spacing w:val="1"/>
              </w:rPr>
            </w:pPr>
          </w:p>
        </w:tc>
        <w:tc>
          <w:tcPr>
            <w:tcW w:w="709" w:type="dxa"/>
            <w:gridSpan w:val="2"/>
            <w:noWrap/>
            <w:vAlign w:val="bottom"/>
          </w:tcPr>
          <w:p w14:paraId="10F2707F" w14:textId="77777777" w:rsidR="00DF4C03" w:rsidRDefault="00DF4C03" w:rsidP="00E85452">
            <w:pPr>
              <w:spacing w:after="0"/>
              <w:rPr>
                <w:rFonts w:ascii="Garamond" w:hAnsi="Garamond"/>
                <w:i/>
                <w:color w:val="000000"/>
                <w:spacing w:val="1"/>
              </w:rPr>
            </w:pPr>
          </w:p>
        </w:tc>
        <w:tc>
          <w:tcPr>
            <w:tcW w:w="709" w:type="dxa"/>
            <w:gridSpan w:val="3"/>
            <w:noWrap/>
            <w:vAlign w:val="bottom"/>
          </w:tcPr>
          <w:p w14:paraId="3FD28398" w14:textId="77777777" w:rsidR="00DF4C03" w:rsidRDefault="00DF4C03" w:rsidP="00E85452">
            <w:pPr>
              <w:spacing w:after="0"/>
              <w:rPr>
                <w:rFonts w:ascii="Garamond" w:hAnsi="Garamond"/>
                <w:i/>
                <w:color w:val="000000"/>
                <w:spacing w:val="1"/>
              </w:rPr>
            </w:pPr>
          </w:p>
        </w:tc>
        <w:tc>
          <w:tcPr>
            <w:tcW w:w="567" w:type="dxa"/>
            <w:gridSpan w:val="2"/>
            <w:noWrap/>
            <w:vAlign w:val="bottom"/>
          </w:tcPr>
          <w:p w14:paraId="0A0F2554" w14:textId="77777777" w:rsidR="00DF4C03" w:rsidRDefault="00DF4C03" w:rsidP="00E85452">
            <w:pPr>
              <w:spacing w:after="0"/>
              <w:rPr>
                <w:rFonts w:ascii="Garamond" w:hAnsi="Garamond"/>
                <w:i/>
                <w:color w:val="000000"/>
                <w:spacing w:val="1"/>
              </w:rPr>
            </w:pPr>
          </w:p>
        </w:tc>
        <w:tc>
          <w:tcPr>
            <w:tcW w:w="1842" w:type="dxa"/>
            <w:noWrap/>
            <w:vAlign w:val="bottom"/>
          </w:tcPr>
          <w:p w14:paraId="0217C975" w14:textId="77777777" w:rsidR="00DF4C03" w:rsidRDefault="00DF4C03" w:rsidP="00E85452">
            <w:pPr>
              <w:spacing w:after="0"/>
              <w:jc w:val="right"/>
              <w:rPr>
                <w:rFonts w:ascii="Garamond" w:hAnsi="Garamond"/>
                <w:color w:val="000000"/>
                <w:spacing w:val="1"/>
              </w:rPr>
            </w:pPr>
          </w:p>
        </w:tc>
      </w:tr>
      <w:tr w:rsidR="00DF4C03" w14:paraId="3D0379B4" w14:textId="77777777" w:rsidTr="00E85452">
        <w:trPr>
          <w:trHeight w:val="300"/>
          <w:jc w:val="center"/>
        </w:trPr>
        <w:tc>
          <w:tcPr>
            <w:tcW w:w="4428" w:type="dxa"/>
            <w:noWrap/>
            <w:vAlign w:val="bottom"/>
          </w:tcPr>
          <w:p w14:paraId="1C1BB935" w14:textId="77777777" w:rsidR="00DF4C03" w:rsidRDefault="00DF4C03" w:rsidP="00E85452">
            <w:pPr>
              <w:spacing w:after="0"/>
              <w:rPr>
                <w:rFonts w:ascii="Garamond" w:hAnsi="Garamond"/>
                <w:i/>
                <w:color w:val="000000"/>
                <w:spacing w:val="1"/>
              </w:rPr>
            </w:pPr>
          </w:p>
        </w:tc>
        <w:tc>
          <w:tcPr>
            <w:tcW w:w="709" w:type="dxa"/>
            <w:gridSpan w:val="2"/>
            <w:noWrap/>
            <w:vAlign w:val="bottom"/>
          </w:tcPr>
          <w:p w14:paraId="6E9CE0B2" w14:textId="77777777" w:rsidR="00DF4C03" w:rsidRDefault="00DF4C03" w:rsidP="00E85452">
            <w:pPr>
              <w:spacing w:after="0"/>
              <w:rPr>
                <w:rFonts w:ascii="Garamond" w:hAnsi="Garamond"/>
                <w:i/>
                <w:color w:val="000000"/>
                <w:spacing w:val="1"/>
              </w:rPr>
            </w:pPr>
          </w:p>
        </w:tc>
        <w:tc>
          <w:tcPr>
            <w:tcW w:w="709" w:type="dxa"/>
            <w:gridSpan w:val="2"/>
            <w:noWrap/>
            <w:vAlign w:val="bottom"/>
          </w:tcPr>
          <w:p w14:paraId="13650095" w14:textId="77777777" w:rsidR="00DF4C03" w:rsidRDefault="00DF4C03" w:rsidP="00E85452">
            <w:pPr>
              <w:spacing w:after="0"/>
              <w:rPr>
                <w:rFonts w:ascii="Garamond" w:hAnsi="Garamond"/>
                <w:i/>
                <w:color w:val="000000"/>
                <w:spacing w:val="1"/>
              </w:rPr>
            </w:pPr>
          </w:p>
        </w:tc>
        <w:tc>
          <w:tcPr>
            <w:tcW w:w="709" w:type="dxa"/>
            <w:gridSpan w:val="3"/>
            <w:noWrap/>
            <w:vAlign w:val="bottom"/>
          </w:tcPr>
          <w:p w14:paraId="24D4079B" w14:textId="77777777" w:rsidR="00DF4C03" w:rsidRDefault="00DF4C03" w:rsidP="00E85452">
            <w:pPr>
              <w:spacing w:after="0"/>
              <w:rPr>
                <w:rFonts w:ascii="Garamond" w:hAnsi="Garamond"/>
                <w:i/>
                <w:color w:val="000000"/>
                <w:spacing w:val="1"/>
              </w:rPr>
            </w:pPr>
          </w:p>
        </w:tc>
        <w:tc>
          <w:tcPr>
            <w:tcW w:w="567" w:type="dxa"/>
            <w:gridSpan w:val="2"/>
            <w:noWrap/>
            <w:vAlign w:val="bottom"/>
          </w:tcPr>
          <w:p w14:paraId="753496FA" w14:textId="77777777" w:rsidR="00DF4C03" w:rsidRDefault="00DF4C03" w:rsidP="00E85452">
            <w:pPr>
              <w:spacing w:after="0"/>
              <w:rPr>
                <w:rFonts w:ascii="Garamond" w:hAnsi="Garamond"/>
                <w:i/>
                <w:color w:val="000000"/>
                <w:spacing w:val="1"/>
              </w:rPr>
            </w:pPr>
          </w:p>
        </w:tc>
        <w:tc>
          <w:tcPr>
            <w:tcW w:w="1842" w:type="dxa"/>
            <w:noWrap/>
            <w:vAlign w:val="bottom"/>
            <w:hideMark/>
          </w:tcPr>
          <w:p w14:paraId="7D90F492" w14:textId="77777777" w:rsidR="00DF4C03" w:rsidRDefault="00DF4C03" w:rsidP="00E85452">
            <w:pPr>
              <w:spacing w:after="0"/>
              <w:jc w:val="right"/>
              <w:rPr>
                <w:rFonts w:ascii="Garamond" w:hAnsi="Garamond"/>
                <w:color w:val="000000"/>
                <w:spacing w:val="1"/>
              </w:rPr>
            </w:pPr>
            <w:r>
              <w:rPr>
                <w:rFonts w:ascii="Garamond" w:hAnsi="Garamond"/>
                <w:color w:val="000000"/>
                <w:spacing w:val="1"/>
              </w:rPr>
              <w:t>Руководителю</w:t>
            </w:r>
          </w:p>
        </w:tc>
      </w:tr>
      <w:tr w:rsidR="00DF4C03" w14:paraId="6FAF330E" w14:textId="77777777" w:rsidTr="00E85452">
        <w:trPr>
          <w:trHeight w:val="300"/>
          <w:jc w:val="center"/>
        </w:trPr>
        <w:tc>
          <w:tcPr>
            <w:tcW w:w="4428" w:type="dxa"/>
            <w:noWrap/>
            <w:vAlign w:val="bottom"/>
          </w:tcPr>
          <w:p w14:paraId="4960C130" w14:textId="77777777" w:rsidR="00DF4C03" w:rsidRDefault="00DF4C03" w:rsidP="00E85452">
            <w:pPr>
              <w:spacing w:after="0"/>
              <w:rPr>
                <w:rFonts w:ascii="Garamond" w:hAnsi="Garamond"/>
                <w:i/>
                <w:color w:val="000000"/>
                <w:spacing w:val="1"/>
              </w:rPr>
            </w:pPr>
          </w:p>
          <w:p w14:paraId="1FE01D44" w14:textId="77777777" w:rsidR="00DF4C03" w:rsidRDefault="00DF4C03" w:rsidP="00E85452">
            <w:pPr>
              <w:spacing w:after="0"/>
              <w:rPr>
                <w:rFonts w:ascii="Garamond" w:hAnsi="Garamond"/>
                <w:i/>
                <w:color w:val="000000"/>
                <w:spacing w:val="1"/>
              </w:rPr>
            </w:pPr>
          </w:p>
          <w:p w14:paraId="73CF7079" w14:textId="03BD7CEB" w:rsidR="00DF4C03" w:rsidRDefault="00DF4C03" w:rsidP="00E85452">
            <w:pPr>
              <w:spacing w:after="0"/>
              <w:rPr>
                <w:rFonts w:ascii="Garamond" w:hAnsi="Garamond"/>
                <w:i/>
                <w:color w:val="000000"/>
                <w:spacing w:val="1"/>
              </w:rPr>
            </w:pPr>
            <w:r>
              <w:rPr>
                <w:rFonts w:ascii="Garamond" w:hAnsi="Garamond"/>
                <w:i/>
                <w:color w:val="000000"/>
                <w:spacing w:val="1"/>
              </w:rPr>
              <w:t>О начале финансовых расчетов по д</w:t>
            </w:r>
            <w:r w:rsidR="00571112">
              <w:rPr>
                <w:rFonts w:ascii="Garamond" w:hAnsi="Garamond"/>
                <w:i/>
                <w:color w:val="000000"/>
                <w:spacing w:val="1"/>
              </w:rPr>
              <w:t>оговорам на </w:t>
            </w:r>
            <w:r>
              <w:rPr>
                <w:rFonts w:ascii="Garamond" w:hAnsi="Garamond"/>
                <w:i/>
                <w:color w:val="000000"/>
                <w:spacing w:val="1"/>
              </w:rPr>
              <w:t>оптовом рынке электроэнергии</w:t>
            </w:r>
          </w:p>
          <w:p w14:paraId="781AC9B0" w14:textId="77777777" w:rsidR="00DF4C03" w:rsidRDefault="00DF4C03" w:rsidP="00E85452">
            <w:pPr>
              <w:spacing w:after="0"/>
              <w:rPr>
                <w:rFonts w:ascii="Garamond" w:hAnsi="Garamond"/>
                <w:i/>
                <w:color w:val="000000"/>
                <w:spacing w:val="1"/>
              </w:rPr>
            </w:pPr>
          </w:p>
          <w:p w14:paraId="36B86F55" w14:textId="77777777" w:rsidR="00DF4C03" w:rsidRDefault="00DF4C03" w:rsidP="00E85452">
            <w:pPr>
              <w:spacing w:after="0"/>
              <w:rPr>
                <w:rFonts w:ascii="Garamond" w:hAnsi="Garamond"/>
                <w:i/>
                <w:color w:val="000000"/>
                <w:spacing w:val="1"/>
              </w:rPr>
            </w:pPr>
          </w:p>
          <w:p w14:paraId="5C93D63C" w14:textId="77777777" w:rsidR="00DF4C03" w:rsidRDefault="00DF4C03" w:rsidP="00E85452">
            <w:pPr>
              <w:spacing w:after="0"/>
              <w:rPr>
                <w:rFonts w:ascii="Garamond" w:hAnsi="Garamond"/>
                <w:i/>
                <w:color w:val="000000"/>
                <w:spacing w:val="1"/>
              </w:rPr>
            </w:pPr>
          </w:p>
        </w:tc>
        <w:tc>
          <w:tcPr>
            <w:tcW w:w="709" w:type="dxa"/>
            <w:gridSpan w:val="2"/>
            <w:noWrap/>
            <w:vAlign w:val="bottom"/>
          </w:tcPr>
          <w:p w14:paraId="2E8EAB24" w14:textId="77777777" w:rsidR="00DF4C03" w:rsidRDefault="00DF4C03" w:rsidP="00E85452">
            <w:pPr>
              <w:spacing w:after="0"/>
              <w:rPr>
                <w:rFonts w:ascii="Garamond" w:hAnsi="Garamond"/>
                <w:i/>
                <w:color w:val="000000"/>
                <w:spacing w:val="1"/>
              </w:rPr>
            </w:pPr>
          </w:p>
        </w:tc>
        <w:tc>
          <w:tcPr>
            <w:tcW w:w="709" w:type="dxa"/>
            <w:gridSpan w:val="2"/>
            <w:noWrap/>
            <w:vAlign w:val="bottom"/>
          </w:tcPr>
          <w:p w14:paraId="32485AC5" w14:textId="77777777" w:rsidR="00DF4C03" w:rsidRDefault="00DF4C03" w:rsidP="00E85452">
            <w:pPr>
              <w:spacing w:after="0"/>
              <w:rPr>
                <w:rFonts w:ascii="Garamond" w:hAnsi="Garamond"/>
                <w:i/>
                <w:color w:val="000000"/>
                <w:spacing w:val="1"/>
              </w:rPr>
            </w:pPr>
          </w:p>
        </w:tc>
        <w:tc>
          <w:tcPr>
            <w:tcW w:w="709" w:type="dxa"/>
            <w:gridSpan w:val="3"/>
            <w:noWrap/>
            <w:vAlign w:val="bottom"/>
          </w:tcPr>
          <w:p w14:paraId="1CCF177A" w14:textId="77777777" w:rsidR="00DF4C03" w:rsidRDefault="00DF4C03" w:rsidP="00E85452">
            <w:pPr>
              <w:spacing w:after="0"/>
              <w:rPr>
                <w:rFonts w:ascii="Garamond" w:hAnsi="Garamond"/>
                <w:i/>
                <w:color w:val="000000"/>
                <w:spacing w:val="1"/>
              </w:rPr>
            </w:pPr>
          </w:p>
        </w:tc>
        <w:tc>
          <w:tcPr>
            <w:tcW w:w="567" w:type="dxa"/>
            <w:gridSpan w:val="2"/>
            <w:noWrap/>
            <w:vAlign w:val="bottom"/>
          </w:tcPr>
          <w:p w14:paraId="4FC469FA" w14:textId="77777777" w:rsidR="00DF4C03" w:rsidRDefault="00DF4C03" w:rsidP="00E85452">
            <w:pPr>
              <w:spacing w:after="0"/>
              <w:rPr>
                <w:rFonts w:ascii="Garamond" w:hAnsi="Garamond"/>
                <w:i/>
                <w:color w:val="000000"/>
                <w:spacing w:val="1"/>
              </w:rPr>
            </w:pPr>
          </w:p>
        </w:tc>
        <w:tc>
          <w:tcPr>
            <w:tcW w:w="1842" w:type="dxa"/>
            <w:noWrap/>
            <w:vAlign w:val="bottom"/>
          </w:tcPr>
          <w:p w14:paraId="3D2280AD" w14:textId="77777777" w:rsidR="00DF4C03" w:rsidRDefault="00DF4C03" w:rsidP="00E85452">
            <w:pPr>
              <w:spacing w:after="0"/>
              <w:rPr>
                <w:rFonts w:ascii="Garamond" w:hAnsi="Garamond"/>
                <w:i/>
                <w:color w:val="000000"/>
                <w:spacing w:val="1"/>
              </w:rPr>
            </w:pPr>
          </w:p>
        </w:tc>
      </w:tr>
      <w:tr w:rsidR="00DF4C03" w14:paraId="3EE29DB5" w14:textId="77777777" w:rsidTr="00E85452">
        <w:trPr>
          <w:trHeight w:val="300"/>
          <w:jc w:val="center"/>
        </w:trPr>
        <w:tc>
          <w:tcPr>
            <w:tcW w:w="8964" w:type="dxa"/>
            <w:gridSpan w:val="11"/>
            <w:vAlign w:val="bottom"/>
          </w:tcPr>
          <w:p w14:paraId="2F46817E" w14:textId="77777777" w:rsidR="00DF4C03" w:rsidRDefault="00DF4C03" w:rsidP="00E85452">
            <w:pPr>
              <w:spacing w:after="0"/>
              <w:jc w:val="center"/>
              <w:rPr>
                <w:rFonts w:ascii="Garamond" w:hAnsi="Garamond"/>
                <w:b/>
                <w:color w:val="000000"/>
                <w:spacing w:val="1"/>
              </w:rPr>
            </w:pPr>
          </w:p>
        </w:tc>
      </w:tr>
      <w:tr w:rsidR="00DF4C03" w14:paraId="534ED3CC" w14:textId="77777777" w:rsidTr="00E85452">
        <w:trPr>
          <w:trHeight w:val="300"/>
          <w:jc w:val="center"/>
        </w:trPr>
        <w:tc>
          <w:tcPr>
            <w:tcW w:w="4740" w:type="dxa"/>
            <w:gridSpan w:val="2"/>
            <w:noWrap/>
            <w:vAlign w:val="bottom"/>
          </w:tcPr>
          <w:p w14:paraId="16C907EA" w14:textId="77777777" w:rsidR="00DF4C03" w:rsidRDefault="00DF4C03" w:rsidP="00E85452">
            <w:pPr>
              <w:spacing w:after="0"/>
              <w:rPr>
                <w:rFonts w:ascii="Garamond" w:hAnsi="Garamond"/>
                <w:color w:val="000000"/>
                <w:spacing w:val="1"/>
              </w:rPr>
            </w:pPr>
          </w:p>
        </w:tc>
        <w:tc>
          <w:tcPr>
            <w:tcW w:w="973" w:type="dxa"/>
            <w:gridSpan w:val="2"/>
            <w:noWrap/>
            <w:vAlign w:val="bottom"/>
          </w:tcPr>
          <w:p w14:paraId="394169B6" w14:textId="77777777" w:rsidR="00DF4C03" w:rsidRDefault="00DF4C03" w:rsidP="00E85452">
            <w:pPr>
              <w:spacing w:after="0"/>
              <w:rPr>
                <w:rFonts w:ascii="Garamond" w:hAnsi="Garamond"/>
                <w:color w:val="000000"/>
                <w:spacing w:val="1"/>
              </w:rPr>
            </w:pPr>
          </w:p>
        </w:tc>
        <w:tc>
          <w:tcPr>
            <w:tcW w:w="236" w:type="dxa"/>
            <w:gridSpan w:val="2"/>
            <w:noWrap/>
            <w:vAlign w:val="bottom"/>
          </w:tcPr>
          <w:p w14:paraId="1D812C75" w14:textId="77777777" w:rsidR="00DF4C03" w:rsidRDefault="00DF4C03" w:rsidP="00E85452">
            <w:pPr>
              <w:spacing w:after="0"/>
              <w:rPr>
                <w:rFonts w:ascii="Garamond" w:hAnsi="Garamond"/>
                <w:color w:val="000000"/>
                <w:spacing w:val="1"/>
              </w:rPr>
            </w:pPr>
          </w:p>
        </w:tc>
        <w:tc>
          <w:tcPr>
            <w:tcW w:w="505" w:type="dxa"/>
            <w:noWrap/>
            <w:vAlign w:val="bottom"/>
          </w:tcPr>
          <w:p w14:paraId="7F9346F6" w14:textId="77777777" w:rsidR="00DF4C03" w:rsidRDefault="00DF4C03" w:rsidP="00E85452">
            <w:pPr>
              <w:spacing w:after="0"/>
              <w:rPr>
                <w:rFonts w:ascii="Garamond" w:hAnsi="Garamond"/>
                <w:color w:val="000000"/>
                <w:spacing w:val="1"/>
              </w:rPr>
            </w:pPr>
          </w:p>
        </w:tc>
        <w:tc>
          <w:tcPr>
            <w:tcW w:w="649" w:type="dxa"/>
            <w:gridSpan w:val="2"/>
            <w:noWrap/>
            <w:vAlign w:val="bottom"/>
          </w:tcPr>
          <w:p w14:paraId="50164FFD" w14:textId="77777777" w:rsidR="00DF4C03" w:rsidRDefault="00DF4C03" w:rsidP="00E85452">
            <w:pPr>
              <w:spacing w:after="0"/>
              <w:rPr>
                <w:rFonts w:ascii="Garamond" w:hAnsi="Garamond"/>
                <w:color w:val="000000"/>
                <w:spacing w:val="1"/>
              </w:rPr>
            </w:pPr>
          </w:p>
        </w:tc>
        <w:tc>
          <w:tcPr>
            <w:tcW w:w="1861" w:type="dxa"/>
            <w:gridSpan w:val="2"/>
            <w:noWrap/>
            <w:vAlign w:val="bottom"/>
          </w:tcPr>
          <w:p w14:paraId="03078A3C" w14:textId="77777777" w:rsidR="00DF4C03" w:rsidRDefault="00DF4C03" w:rsidP="00E85452">
            <w:pPr>
              <w:spacing w:after="0"/>
              <w:rPr>
                <w:rFonts w:ascii="Garamond" w:hAnsi="Garamond"/>
                <w:color w:val="000000"/>
                <w:spacing w:val="1"/>
              </w:rPr>
            </w:pPr>
          </w:p>
        </w:tc>
      </w:tr>
      <w:tr w:rsidR="00DF4C03" w14:paraId="1100B5B0" w14:textId="77777777" w:rsidTr="00E85452">
        <w:trPr>
          <w:trHeight w:val="1095"/>
          <w:jc w:val="center"/>
        </w:trPr>
        <w:tc>
          <w:tcPr>
            <w:tcW w:w="8964" w:type="dxa"/>
            <w:gridSpan w:val="11"/>
            <w:vAlign w:val="bottom"/>
            <w:hideMark/>
          </w:tcPr>
          <w:p w14:paraId="12201534" w14:textId="691D2BDB" w:rsidR="00DF4C03" w:rsidRDefault="00DF4C03" w:rsidP="00E85452">
            <w:pPr>
              <w:spacing w:after="0"/>
              <w:jc w:val="both"/>
              <w:rPr>
                <w:rFonts w:ascii="Garamond" w:hAnsi="Garamond"/>
                <w:color w:val="000000"/>
                <w:spacing w:val="1"/>
              </w:rPr>
            </w:pPr>
            <w:r>
              <w:rPr>
                <w:rFonts w:ascii="Garamond" w:hAnsi="Garamond"/>
                <w:color w:val="000000"/>
                <w:spacing w:val="1"/>
              </w:rPr>
              <w:t xml:space="preserve">        Настоящим АО «ЦФР» уведомляет, что с ДД.ММ.ГГГГ исполнение денежных обязательств и требований &lt;</w:t>
            </w:r>
            <w:r>
              <w:rPr>
                <w:rFonts w:ascii="Garamond" w:hAnsi="Garamond"/>
                <w:i/>
                <w:color w:val="000000"/>
                <w:spacing w:val="1"/>
              </w:rPr>
              <w:t>наименование исполнителя услуг по управлению изменением режима потребления электрической энергии</w:t>
            </w:r>
            <w:r>
              <w:rPr>
                <w:rFonts w:ascii="Garamond" w:hAnsi="Garamond"/>
                <w:color w:val="000000"/>
                <w:spacing w:val="1"/>
              </w:rPr>
              <w:t>&gt;, возникших по договорам и соглашениям, заключенным в соответствии с Договором о присоединении к торговой системе оптового рынка, осуществляется путем</w:t>
            </w:r>
            <w:r>
              <w:t xml:space="preserve"> </w:t>
            </w:r>
            <w:r>
              <w:rPr>
                <w:rFonts w:ascii="Garamond" w:hAnsi="Garamond"/>
                <w:color w:val="000000"/>
                <w:spacing w:val="1"/>
              </w:rPr>
              <w:t>оплаты (зачисления) денежных средств с торгового счет</w:t>
            </w:r>
            <w:r w:rsidR="00571112">
              <w:rPr>
                <w:rFonts w:ascii="Garamond" w:hAnsi="Garamond"/>
                <w:color w:val="000000"/>
                <w:spacing w:val="1"/>
              </w:rPr>
              <w:t>а (на торговый счет)</w:t>
            </w:r>
            <w:r>
              <w:rPr>
                <w:rFonts w:ascii="Garamond" w:hAnsi="Garamond"/>
                <w:color w:val="000000"/>
                <w:spacing w:val="1"/>
              </w:rPr>
              <w:t xml:space="preserve"> №_____________, </w:t>
            </w:r>
            <w:r w:rsidRPr="008C6FEC">
              <w:rPr>
                <w:rFonts w:ascii="Garamond" w:hAnsi="Garamond"/>
                <w:color w:val="000000"/>
                <w:spacing w:val="1"/>
              </w:rPr>
              <w:t>открыт</w:t>
            </w:r>
            <w:r w:rsidR="00E85452" w:rsidRPr="008C6FEC">
              <w:rPr>
                <w:rFonts w:ascii="Garamond" w:hAnsi="Garamond"/>
                <w:color w:val="000000"/>
                <w:spacing w:val="1"/>
              </w:rPr>
              <w:t>ого (</w:t>
            </w:r>
            <w:r w:rsidR="008C6FEC">
              <w:rPr>
                <w:rFonts w:ascii="Garamond" w:hAnsi="Garamond"/>
                <w:color w:val="000000"/>
                <w:spacing w:val="1"/>
              </w:rPr>
              <w:t>-</w:t>
            </w:r>
            <w:proofErr w:type="spellStart"/>
            <w:r w:rsidRPr="008C6FEC">
              <w:rPr>
                <w:rFonts w:ascii="Garamond" w:hAnsi="Garamond"/>
                <w:color w:val="000000"/>
                <w:spacing w:val="1"/>
              </w:rPr>
              <w:t>ый</w:t>
            </w:r>
            <w:proofErr w:type="spellEnd"/>
            <w:r w:rsidR="00E85452" w:rsidRPr="008C6FEC">
              <w:rPr>
                <w:rFonts w:ascii="Garamond" w:hAnsi="Garamond"/>
                <w:color w:val="000000"/>
                <w:spacing w:val="1"/>
              </w:rPr>
              <w:t>)</w:t>
            </w:r>
            <w:r>
              <w:rPr>
                <w:rFonts w:ascii="Garamond" w:hAnsi="Garamond"/>
                <w:color w:val="000000"/>
                <w:spacing w:val="1"/>
              </w:rPr>
              <w:t xml:space="preserve"> в уполномоченной кредитной организации.</w:t>
            </w:r>
          </w:p>
          <w:p w14:paraId="73DA1912" w14:textId="77777777" w:rsidR="00DF4C03" w:rsidRDefault="00DF4C03" w:rsidP="00E85452">
            <w:pPr>
              <w:spacing w:after="0"/>
              <w:ind w:firstLine="493"/>
              <w:jc w:val="both"/>
              <w:rPr>
                <w:rFonts w:ascii="Garamond" w:hAnsi="Garamond"/>
                <w:color w:val="000000"/>
                <w:spacing w:val="1"/>
              </w:rPr>
            </w:pPr>
            <w:r>
              <w:rPr>
                <w:rFonts w:ascii="Garamond" w:hAnsi="Garamond"/>
                <w:color w:val="000000"/>
                <w:spacing w:val="1"/>
              </w:rPr>
              <w:t xml:space="preserve"> </w:t>
            </w:r>
          </w:p>
        </w:tc>
      </w:tr>
    </w:tbl>
    <w:p w14:paraId="6346D503" w14:textId="77777777" w:rsidR="00DF4C03" w:rsidRDefault="00DF4C03" w:rsidP="00DB3E97">
      <w:pPr>
        <w:spacing w:after="0" w:line="240" w:lineRule="auto"/>
        <w:sectPr w:rsidR="00DF4C03" w:rsidSect="00DF4C03">
          <w:pgSz w:w="11906" w:h="16838"/>
          <w:pgMar w:top="1134" w:right="851" w:bottom="1134" w:left="1701" w:header="709" w:footer="709" w:gutter="0"/>
          <w:cols w:space="708"/>
          <w:docGrid w:linePitch="360"/>
        </w:sectPr>
      </w:pPr>
    </w:p>
    <w:p w14:paraId="2F66B725" w14:textId="77777777" w:rsidR="006E72F4" w:rsidRPr="0013586C" w:rsidRDefault="006E72F4" w:rsidP="003B24E7">
      <w:pPr>
        <w:spacing w:after="0" w:line="240" w:lineRule="auto"/>
        <w:rPr>
          <w:rFonts w:ascii="Garamond" w:hAnsi="Garamond"/>
          <w:b/>
          <w:iCs/>
          <w:sz w:val="26"/>
          <w:szCs w:val="26"/>
        </w:rPr>
      </w:pPr>
      <w:r w:rsidRPr="0013586C">
        <w:rPr>
          <w:rFonts w:ascii="Garamond" w:hAnsi="Garamond"/>
          <w:b/>
          <w:iCs/>
          <w:sz w:val="26"/>
          <w:szCs w:val="26"/>
        </w:rPr>
        <w:lastRenderedPageBreak/>
        <w:t xml:space="preserve">Предложения по изменениям и дополнениям в </w:t>
      </w:r>
      <w:r w:rsidRPr="0013586C">
        <w:rPr>
          <w:rFonts w:ascii="Garamond" w:hAnsi="Garamond"/>
          <w:b/>
          <w:bCs/>
          <w:sz w:val="26"/>
          <w:szCs w:val="26"/>
        </w:rPr>
        <w:t xml:space="preserve">СОГЛАШЕНИЕ </w:t>
      </w:r>
      <w:r w:rsidRPr="0013586C">
        <w:rPr>
          <w:rFonts w:ascii="Garamond" w:hAnsi="Garamond"/>
          <w:b/>
          <w:bCs/>
          <w:caps/>
          <w:sz w:val="26"/>
          <w:szCs w:val="26"/>
        </w:rPr>
        <w:t>о применении электронной подписи в торговой системе оптового рынка</w:t>
      </w:r>
      <w:r w:rsidRPr="0013586C">
        <w:rPr>
          <w:rFonts w:ascii="Garamond" w:hAnsi="Garamond"/>
          <w:b/>
          <w:iCs/>
          <w:sz w:val="26"/>
          <w:szCs w:val="26"/>
        </w:rPr>
        <w:t xml:space="preserve"> (</w:t>
      </w:r>
      <w:r w:rsidRPr="0013586C">
        <w:rPr>
          <w:rFonts w:ascii="Garamond" w:hAnsi="Garamond"/>
          <w:b/>
          <w:bCs/>
          <w:sz w:val="26"/>
          <w:szCs w:val="26"/>
        </w:rPr>
        <w:t xml:space="preserve">Приложение № Д 7 </w:t>
      </w:r>
      <w:r w:rsidRPr="0013586C">
        <w:rPr>
          <w:rFonts w:ascii="Garamond" w:hAnsi="Garamond"/>
          <w:b/>
          <w:sz w:val="26"/>
          <w:szCs w:val="26"/>
        </w:rPr>
        <w:t>к Договору о присоединении к торговой системе оптового рынка</w:t>
      </w:r>
      <w:r w:rsidRPr="0013586C">
        <w:rPr>
          <w:rFonts w:ascii="Garamond" w:hAnsi="Garamond"/>
          <w:b/>
          <w:iCs/>
          <w:sz w:val="26"/>
          <w:szCs w:val="26"/>
        </w:rPr>
        <w:t>)</w:t>
      </w:r>
    </w:p>
    <w:p w14:paraId="0F5AFE76" w14:textId="77777777" w:rsidR="003B5E91" w:rsidRPr="003B5E91" w:rsidRDefault="003B5E91" w:rsidP="003B24E7">
      <w:pPr>
        <w:widowControl w:val="0"/>
        <w:spacing w:after="0" w:line="240" w:lineRule="auto"/>
        <w:rPr>
          <w:rFonts w:ascii="Garamond" w:hAnsi="Garamond"/>
          <w:b/>
          <w:bCs/>
        </w:rPr>
      </w:pPr>
    </w:p>
    <w:p w14:paraId="30E0ADD0" w14:textId="1414AB8B" w:rsidR="003B5E91" w:rsidRDefault="003B5E91" w:rsidP="003B24E7">
      <w:pPr>
        <w:spacing w:after="0" w:line="240" w:lineRule="auto"/>
        <w:jc w:val="both"/>
        <w:rPr>
          <w:rFonts w:ascii="Garamond" w:hAnsi="Garamond"/>
          <w:b/>
          <w:bCs/>
          <w:sz w:val="24"/>
          <w:szCs w:val="24"/>
        </w:rPr>
      </w:pPr>
      <w:r w:rsidRPr="003B24E7">
        <w:rPr>
          <w:rFonts w:ascii="Garamond" w:hAnsi="Garamond"/>
          <w:b/>
          <w:bCs/>
          <w:sz w:val="24"/>
          <w:szCs w:val="24"/>
        </w:rPr>
        <w:t xml:space="preserve">Добавить позицию в приложение 2 к Правилам </w:t>
      </w:r>
      <w:proofErr w:type="spellStart"/>
      <w:r w:rsidRPr="003B24E7">
        <w:rPr>
          <w:rFonts w:ascii="Garamond" w:hAnsi="Garamond"/>
          <w:b/>
          <w:bCs/>
          <w:sz w:val="24"/>
          <w:szCs w:val="24"/>
        </w:rPr>
        <w:t>ЭДО</w:t>
      </w:r>
      <w:proofErr w:type="spellEnd"/>
      <w:r w:rsidRPr="003B24E7">
        <w:rPr>
          <w:rFonts w:ascii="Garamond" w:hAnsi="Garamond"/>
          <w:b/>
          <w:bCs/>
          <w:sz w:val="24"/>
          <w:szCs w:val="24"/>
        </w:rPr>
        <w:t xml:space="preserve"> </w:t>
      </w:r>
      <w:proofErr w:type="spellStart"/>
      <w:r w:rsidRPr="003B24E7">
        <w:rPr>
          <w:rFonts w:ascii="Garamond" w:hAnsi="Garamond"/>
          <w:b/>
          <w:bCs/>
          <w:sz w:val="24"/>
          <w:szCs w:val="24"/>
        </w:rPr>
        <w:t>СЭД</w:t>
      </w:r>
      <w:proofErr w:type="spellEnd"/>
      <w:r w:rsidRPr="003B24E7">
        <w:rPr>
          <w:rFonts w:ascii="Garamond" w:hAnsi="Garamond"/>
          <w:b/>
          <w:bCs/>
          <w:sz w:val="24"/>
          <w:szCs w:val="24"/>
        </w:rPr>
        <w:t xml:space="preserve"> КО:</w:t>
      </w:r>
    </w:p>
    <w:p w14:paraId="7805A2FF" w14:textId="77777777" w:rsidR="003B24E7" w:rsidRPr="003B24E7" w:rsidRDefault="003B24E7" w:rsidP="003B24E7">
      <w:pPr>
        <w:spacing w:after="0" w:line="240" w:lineRule="auto"/>
        <w:jc w:val="both"/>
        <w:rPr>
          <w:rFonts w:ascii="Garamond" w:eastAsiaTheme="minorHAnsi" w:hAnsi="Garamond"/>
          <w:b/>
          <w:bCs/>
          <w:sz w:val="24"/>
          <w:szCs w:val="24"/>
        </w:rPr>
      </w:pPr>
    </w:p>
    <w:tbl>
      <w:tblPr>
        <w:tblW w:w="14316" w:type="dxa"/>
        <w:shd w:val="clear" w:color="auto" w:fill="FFFFFF"/>
        <w:tblCellMar>
          <w:left w:w="0" w:type="dxa"/>
          <w:right w:w="0" w:type="dxa"/>
        </w:tblCellMar>
        <w:tblLook w:val="04A0" w:firstRow="1" w:lastRow="0" w:firstColumn="1" w:lastColumn="0" w:noHBand="0" w:noVBand="1"/>
      </w:tblPr>
      <w:tblGrid>
        <w:gridCol w:w="1925"/>
        <w:gridCol w:w="1034"/>
        <w:gridCol w:w="1061"/>
        <w:gridCol w:w="1076"/>
        <w:gridCol w:w="891"/>
        <w:gridCol w:w="831"/>
        <w:gridCol w:w="964"/>
        <w:gridCol w:w="1039"/>
        <w:gridCol w:w="1028"/>
        <w:gridCol w:w="1447"/>
        <w:gridCol w:w="911"/>
        <w:gridCol w:w="701"/>
        <w:gridCol w:w="783"/>
        <w:gridCol w:w="859"/>
      </w:tblGrid>
      <w:tr w:rsidR="003B5E91" w:rsidRPr="008C6FEC" w14:paraId="234CE566" w14:textId="77777777" w:rsidTr="008C6FEC">
        <w:trPr>
          <w:trHeight w:val="1092"/>
        </w:trPr>
        <w:tc>
          <w:tcPr>
            <w:tcW w:w="1691" w:type="dxa"/>
            <w:tcBorders>
              <w:top w:val="single" w:sz="8" w:space="0" w:color="000000"/>
              <w:left w:val="single" w:sz="8" w:space="0" w:color="000000"/>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3678E033"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Код формы</w:t>
            </w:r>
          </w:p>
        </w:tc>
        <w:tc>
          <w:tcPr>
            <w:tcW w:w="1034"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563DE3FC"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Наименование формы</w:t>
            </w:r>
          </w:p>
        </w:tc>
        <w:tc>
          <w:tcPr>
            <w:tcW w:w="106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F602420"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Основание предоставления</w:t>
            </w:r>
          </w:p>
        </w:tc>
        <w:tc>
          <w:tcPr>
            <w:tcW w:w="1076"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4656907A"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sz w:val="18"/>
                <w:szCs w:val="18"/>
              </w:rPr>
              <w:t>Формат</w:t>
            </w:r>
            <w:r w:rsidRPr="008C6FEC">
              <w:rPr>
                <w:rFonts w:ascii="Arial" w:hAnsi="Arial" w:cs="Arial"/>
                <w:color w:val="000000"/>
                <w:sz w:val="18"/>
                <w:szCs w:val="18"/>
              </w:rPr>
              <w:t xml:space="preserve"> содержательной части</w:t>
            </w:r>
          </w:p>
        </w:tc>
        <w:tc>
          <w:tcPr>
            <w:tcW w:w="89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01F182A6"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Отправитель</w:t>
            </w:r>
          </w:p>
        </w:tc>
        <w:tc>
          <w:tcPr>
            <w:tcW w:w="83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292DC41E"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Получатель</w:t>
            </w:r>
          </w:p>
        </w:tc>
        <w:tc>
          <w:tcPr>
            <w:tcW w:w="964"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5BC97403"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Способ доставки</w:t>
            </w:r>
          </w:p>
        </w:tc>
        <w:tc>
          <w:tcPr>
            <w:tcW w:w="1039"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5A748203"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Подтверждение получения документом-квитанцией</w:t>
            </w:r>
          </w:p>
        </w:tc>
        <w:tc>
          <w:tcPr>
            <w:tcW w:w="1028"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42AC8EA6"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Необходимость шифрования</w:t>
            </w:r>
          </w:p>
        </w:tc>
        <w:tc>
          <w:tcPr>
            <w:tcW w:w="1447"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70E93CCF"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Идентификатор (OID), определяющий требуемые для подписания ЭД полномочия представителя участника ЭДО</w:t>
            </w:r>
          </w:p>
        </w:tc>
        <w:tc>
          <w:tcPr>
            <w:tcW w:w="91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3ECECE7B"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sz w:val="18"/>
                <w:szCs w:val="18"/>
              </w:rPr>
              <w:t>ПО для отображения и изготовления бумажных копий</w:t>
            </w:r>
          </w:p>
        </w:tc>
        <w:tc>
          <w:tcPr>
            <w:tcW w:w="701"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1ED41323"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Срок хранения в архиве</w:t>
            </w:r>
          </w:p>
        </w:tc>
        <w:tc>
          <w:tcPr>
            <w:tcW w:w="783"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vAlign w:val="center"/>
            <w:hideMark/>
          </w:tcPr>
          <w:p w14:paraId="48EEE002"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Срок доступа через интерфейс сайта</w:t>
            </w:r>
          </w:p>
        </w:tc>
        <w:tc>
          <w:tcPr>
            <w:tcW w:w="859" w:type="dxa"/>
            <w:tcBorders>
              <w:top w:val="single" w:sz="8" w:space="0" w:color="000000"/>
              <w:left w:val="nil"/>
              <w:bottom w:val="single" w:sz="8" w:space="0" w:color="000000"/>
              <w:right w:val="single" w:sz="8" w:space="0" w:color="000000"/>
            </w:tcBorders>
            <w:shd w:val="clear" w:color="auto" w:fill="E7E6E6"/>
            <w:tcMar>
              <w:top w:w="0" w:type="dxa"/>
              <w:left w:w="108" w:type="dxa"/>
              <w:bottom w:w="0" w:type="dxa"/>
              <w:right w:w="108" w:type="dxa"/>
            </w:tcMar>
            <w:hideMark/>
          </w:tcPr>
          <w:p w14:paraId="0F1492B5" w14:textId="77777777" w:rsidR="003B5E91" w:rsidRPr="008C6FEC" w:rsidRDefault="003B5E91" w:rsidP="003B24E7">
            <w:pPr>
              <w:spacing w:after="0" w:line="240" w:lineRule="auto"/>
              <w:rPr>
                <w:rFonts w:ascii="Arial" w:hAnsi="Arial" w:cs="Arial"/>
                <w:color w:val="000000"/>
                <w:sz w:val="18"/>
                <w:szCs w:val="18"/>
              </w:rPr>
            </w:pPr>
            <w:r w:rsidRPr="008C6FEC">
              <w:rPr>
                <w:rFonts w:ascii="Arial" w:hAnsi="Arial" w:cs="Arial"/>
                <w:color w:val="000000"/>
                <w:sz w:val="18"/>
                <w:szCs w:val="18"/>
              </w:rPr>
              <w:t>Примечания</w:t>
            </w:r>
          </w:p>
        </w:tc>
      </w:tr>
      <w:tr w:rsidR="003B5E91" w:rsidRPr="008C6FEC" w14:paraId="7FA0B98D" w14:textId="77777777" w:rsidTr="008C6FEC">
        <w:trPr>
          <w:trHeight w:val="136"/>
        </w:trPr>
        <w:tc>
          <w:tcPr>
            <w:tcW w:w="1691"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094402" w14:textId="77777777" w:rsidR="003B5E91" w:rsidRPr="008C6FEC" w:rsidRDefault="003B5E91" w:rsidP="003B24E7">
            <w:pPr>
              <w:spacing w:after="0" w:line="240" w:lineRule="auto"/>
              <w:jc w:val="both"/>
              <w:rPr>
                <w:rFonts w:ascii="Arial" w:hAnsi="Arial" w:cs="Arial"/>
                <w:color w:val="000000"/>
                <w:sz w:val="18"/>
                <w:szCs w:val="18"/>
                <w:lang w:val="en-US" w:eastAsia="ru-RU"/>
              </w:rPr>
            </w:pPr>
            <w:r w:rsidRPr="008C6FEC">
              <w:rPr>
                <w:rFonts w:ascii="Arial" w:hAnsi="Arial" w:cs="Arial"/>
                <w:sz w:val="18"/>
                <w:szCs w:val="18"/>
                <w:lang w:val="en-US"/>
              </w:rPr>
              <w:t>CFR_PART_DR_START_NOTICE</w:t>
            </w:r>
          </w:p>
        </w:tc>
        <w:tc>
          <w:tcPr>
            <w:tcW w:w="103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682E547" w14:textId="77777777" w:rsidR="003B5E91" w:rsidRPr="008C6FEC" w:rsidRDefault="003B5E91" w:rsidP="003B24E7">
            <w:pPr>
              <w:spacing w:after="0" w:line="240" w:lineRule="auto"/>
              <w:jc w:val="center"/>
              <w:rPr>
                <w:rFonts w:ascii="Arial" w:hAnsi="Arial" w:cs="Arial"/>
                <w:color w:val="000000"/>
                <w:sz w:val="18"/>
                <w:szCs w:val="18"/>
                <w:lang w:eastAsia="ru-RU"/>
              </w:rPr>
            </w:pPr>
            <w:r w:rsidRPr="008C6FEC">
              <w:rPr>
                <w:rFonts w:ascii="Arial" w:hAnsi="Arial" w:cs="Arial"/>
                <w:color w:val="000000"/>
                <w:spacing w:val="1"/>
                <w:sz w:val="18"/>
                <w:szCs w:val="18"/>
              </w:rPr>
              <w:t>Уведомление о начале финансовых расчетов по договорам на оптовом рынке электроэнергии</w:t>
            </w:r>
          </w:p>
        </w:tc>
        <w:tc>
          <w:tcPr>
            <w:tcW w:w="10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6A2CBDB" w14:textId="77777777" w:rsidR="003B5E91" w:rsidRPr="008C6FEC" w:rsidRDefault="003B5E91" w:rsidP="003B24E7">
            <w:pPr>
              <w:spacing w:after="0" w:line="240" w:lineRule="auto"/>
              <w:jc w:val="center"/>
              <w:rPr>
                <w:rFonts w:ascii="Arial" w:hAnsi="Arial" w:cs="Arial"/>
                <w:color w:val="000000"/>
                <w:sz w:val="18"/>
                <w:szCs w:val="18"/>
                <w:lang w:eastAsia="ru-RU"/>
              </w:rPr>
            </w:pPr>
            <w:r w:rsidRPr="008C6FEC">
              <w:rPr>
                <w:rFonts w:ascii="Arial" w:hAnsi="Arial" w:cs="Arial"/>
                <w:color w:val="000000"/>
                <w:sz w:val="18"/>
                <w:szCs w:val="18"/>
                <w:lang w:eastAsia="ru-RU"/>
              </w:rPr>
              <w:t>Регламент № 16, п. 2.2, приложение 168</w:t>
            </w:r>
          </w:p>
        </w:tc>
        <w:tc>
          <w:tcPr>
            <w:tcW w:w="107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E735C28" w14:textId="77777777" w:rsidR="003B5E91" w:rsidRPr="008C6FEC" w:rsidRDefault="003B5E91" w:rsidP="003B24E7">
            <w:pPr>
              <w:spacing w:after="0" w:line="240" w:lineRule="auto"/>
              <w:jc w:val="center"/>
              <w:rPr>
                <w:rFonts w:ascii="Arial" w:hAnsi="Arial" w:cs="Arial"/>
                <w:color w:val="000000"/>
                <w:sz w:val="18"/>
                <w:szCs w:val="18"/>
                <w:lang w:eastAsia="ru-RU"/>
              </w:rPr>
            </w:pPr>
            <w:r w:rsidRPr="008C6FEC">
              <w:rPr>
                <w:rFonts w:ascii="Arial" w:hAnsi="Arial" w:cs="Arial"/>
                <w:color w:val="000000"/>
                <w:sz w:val="18"/>
                <w:szCs w:val="18"/>
                <w:lang w:eastAsia="ru-RU"/>
              </w:rPr>
              <w:t>docx</w:t>
            </w:r>
          </w:p>
        </w:tc>
        <w:tc>
          <w:tcPr>
            <w:tcW w:w="89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AA3754D" w14:textId="77777777" w:rsidR="003B5E91" w:rsidRPr="008C6FEC" w:rsidRDefault="003B5E91" w:rsidP="003B24E7">
            <w:pPr>
              <w:spacing w:after="0" w:line="240" w:lineRule="auto"/>
              <w:jc w:val="both"/>
              <w:rPr>
                <w:rFonts w:ascii="Arial" w:hAnsi="Arial" w:cs="Arial"/>
                <w:color w:val="000000"/>
                <w:sz w:val="18"/>
                <w:szCs w:val="18"/>
              </w:rPr>
            </w:pPr>
            <w:r w:rsidRPr="008C6FEC">
              <w:rPr>
                <w:rFonts w:ascii="Arial" w:hAnsi="Arial" w:cs="Arial"/>
                <w:color w:val="000000"/>
                <w:sz w:val="18"/>
                <w:szCs w:val="18"/>
              </w:rPr>
              <w:t>АТС</w:t>
            </w:r>
          </w:p>
        </w:tc>
        <w:tc>
          <w:tcPr>
            <w:tcW w:w="83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BD7CDBB" w14:textId="77777777" w:rsidR="003B5E91" w:rsidRPr="008C6FEC" w:rsidRDefault="003B5E91" w:rsidP="003B24E7">
            <w:pPr>
              <w:spacing w:after="0" w:line="240" w:lineRule="auto"/>
              <w:jc w:val="both"/>
              <w:rPr>
                <w:rFonts w:ascii="Arial" w:hAnsi="Arial" w:cs="Arial"/>
                <w:color w:val="000000"/>
                <w:sz w:val="18"/>
                <w:szCs w:val="18"/>
              </w:rPr>
            </w:pPr>
            <w:r w:rsidRPr="008C6FEC">
              <w:rPr>
                <w:rFonts w:ascii="Arial" w:hAnsi="Arial" w:cs="Arial"/>
                <w:sz w:val="18"/>
                <w:szCs w:val="18"/>
              </w:rPr>
              <w:t>Участник</w:t>
            </w:r>
          </w:p>
        </w:tc>
        <w:tc>
          <w:tcPr>
            <w:tcW w:w="96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0FC7912" w14:textId="77777777" w:rsidR="003B5E91" w:rsidRPr="008C6FEC" w:rsidRDefault="003B5E91" w:rsidP="003B24E7">
            <w:pPr>
              <w:spacing w:after="0" w:line="240" w:lineRule="auto"/>
              <w:jc w:val="both"/>
              <w:rPr>
                <w:rFonts w:ascii="Arial" w:hAnsi="Arial" w:cs="Arial"/>
                <w:color w:val="000000"/>
                <w:sz w:val="18"/>
                <w:szCs w:val="18"/>
                <w:lang w:eastAsia="ru-RU"/>
              </w:rPr>
            </w:pPr>
            <w:r w:rsidRPr="008C6FEC">
              <w:rPr>
                <w:rFonts w:ascii="Arial" w:hAnsi="Arial" w:cs="Arial"/>
                <w:color w:val="000000"/>
                <w:sz w:val="18"/>
                <w:szCs w:val="18"/>
              </w:rPr>
              <w:t>сайт, персональный раздел участника</w:t>
            </w:r>
          </w:p>
        </w:tc>
        <w:tc>
          <w:tcPr>
            <w:tcW w:w="103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0BD5DDC" w14:textId="689B32A3" w:rsidR="003B5E91" w:rsidRPr="008C6FEC" w:rsidRDefault="00571112" w:rsidP="003B24E7">
            <w:pPr>
              <w:spacing w:after="0" w:line="240" w:lineRule="auto"/>
              <w:jc w:val="both"/>
              <w:rPr>
                <w:rFonts w:ascii="Arial" w:hAnsi="Arial" w:cs="Arial"/>
                <w:color w:val="000000"/>
                <w:sz w:val="18"/>
                <w:szCs w:val="18"/>
              </w:rPr>
            </w:pPr>
            <w:r>
              <w:rPr>
                <w:rFonts w:ascii="Arial" w:hAnsi="Arial" w:cs="Arial"/>
                <w:color w:val="000000"/>
                <w:sz w:val="18"/>
                <w:szCs w:val="18"/>
              </w:rPr>
              <w:t>Н</w:t>
            </w:r>
            <w:r w:rsidR="003B5E91" w:rsidRPr="008C6FEC">
              <w:rPr>
                <w:rFonts w:ascii="Arial" w:hAnsi="Arial" w:cs="Arial"/>
                <w:color w:val="000000"/>
                <w:sz w:val="18"/>
                <w:szCs w:val="18"/>
              </w:rPr>
              <w:t>ет</w:t>
            </w:r>
          </w:p>
        </w:tc>
        <w:tc>
          <w:tcPr>
            <w:tcW w:w="102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BC6B537" w14:textId="77777777" w:rsidR="003B5E91" w:rsidRPr="008C6FEC" w:rsidRDefault="003B5E91" w:rsidP="003B24E7">
            <w:pPr>
              <w:spacing w:after="0" w:line="240" w:lineRule="auto"/>
              <w:jc w:val="both"/>
              <w:rPr>
                <w:rFonts w:ascii="Arial" w:hAnsi="Arial" w:cs="Arial"/>
                <w:color w:val="000000"/>
                <w:sz w:val="18"/>
                <w:szCs w:val="18"/>
              </w:rPr>
            </w:pPr>
            <w:r w:rsidRPr="008C6FEC">
              <w:rPr>
                <w:rFonts w:ascii="Arial" w:hAnsi="Arial" w:cs="Arial"/>
                <w:color w:val="000000"/>
                <w:sz w:val="18"/>
                <w:szCs w:val="18"/>
              </w:rPr>
              <w:t>Нет</w:t>
            </w:r>
          </w:p>
        </w:tc>
        <w:tc>
          <w:tcPr>
            <w:tcW w:w="14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22BA67" w14:textId="77777777" w:rsidR="003B5E91" w:rsidRPr="008C6FEC" w:rsidRDefault="003B5E91" w:rsidP="003B24E7">
            <w:pPr>
              <w:spacing w:after="0" w:line="240" w:lineRule="auto"/>
              <w:rPr>
                <w:rFonts w:ascii="Arial" w:hAnsi="Arial" w:cs="Arial"/>
                <w:color w:val="000000"/>
                <w:sz w:val="18"/>
                <w:szCs w:val="18"/>
                <w:lang w:eastAsia="ru-RU"/>
              </w:rPr>
            </w:pPr>
            <w:r w:rsidRPr="008C6FEC">
              <w:rPr>
                <w:rFonts w:ascii="Arial" w:hAnsi="Arial" w:cs="Arial"/>
                <w:color w:val="000000"/>
                <w:sz w:val="18"/>
                <w:szCs w:val="18"/>
                <w:lang w:eastAsia="ru-RU"/>
              </w:rPr>
              <w:t>1.3.6.1.4.1.18545.1.2.1.8</w:t>
            </w:r>
          </w:p>
        </w:tc>
        <w:tc>
          <w:tcPr>
            <w:tcW w:w="91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C55B678" w14:textId="77777777" w:rsidR="003B5E91" w:rsidRPr="008C6FEC" w:rsidRDefault="003B5E91" w:rsidP="003B24E7">
            <w:pPr>
              <w:spacing w:after="0" w:line="240" w:lineRule="auto"/>
              <w:rPr>
                <w:rFonts w:ascii="Arial" w:hAnsi="Arial" w:cs="Arial"/>
                <w:color w:val="000000"/>
                <w:sz w:val="18"/>
                <w:szCs w:val="18"/>
                <w:lang w:eastAsia="ru-RU"/>
              </w:rPr>
            </w:pPr>
            <w:r w:rsidRPr="008C6FEC">
              <w:rPr>
                <w:rFonts w:ascii="Arial" w:hAnsi="Arial" w:cs="Arial"/>
                <w:color w:val="000000"/>
                <w:sz w:val="18"/>
                <w:szCs w:val="18"/>
                <w:lang w:eastAsia="ru-RU"/>
              </w:rPr>
              <w:t>Word</w:t>
            </w:r>
          </w:p>
        </w:tc>
        <w:tc>
          <w:tcPr>
            <w:tcW w:w="70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F45E425" w14:textId="77777777" w:rsidR="003B5E91" w:rsidRPr="008C6FEC" w:rsidRDefault="003B5E91" w:rsidP="003B24E7">
            <w:pPr>
              <w:spacing w:after="0" w:line="240" w:lineRule="auto"/>
              <w:jc w:val="center"/>
              <w:rPr>
                <w:rFonts w:ascii="Arial" w:hAnsi="Arial" w:cs="Arial"/>
                <w:color w:val="000000"/>
                <w:sz w:val="18"/>
                <w:szCs w:val="18"/>
                <w:lang w:eastAsia="ru-RU"/>
              </w:rPr>
            </w:pPr>
            <w:r w:rsidRPr="008C6FEC">
              <w:rPr>
                <w:rFonts w:ascii="Arial" w:hAnsi="Arial" w:cs="Arial"/>
                <w:sz w:val="18"/>
                <w:szCs w:val="18"/>
              </w:rPr>
              <w:t>5 лет</w:t>
            </w:r>
          </w:p>
        </w:tc>
        <w:tc>
          <w:tcPr>
            <w:tcW w:w="78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74E60E1" w14:textId="77777777" w:rsidR="003B5E91" w:rsidRPr="008C6FEC" w:rsidRDefault="003B5E91" w:rsidP="003B24E7">
            <w:pPr>
              <w:spacing w:after="0" w:line="240" w:lineRule="auto"/>
              <w:jc w:val="both"/>
              <w:rPr>
                <w:rFonts w:ascii="Arial" w:hAnsi="Arial" w:cs="Arial"/>
                <w:color w:val="000000"/>
                <w:sz w:val="18"/>
                <w:szCs w:val="18"/>
              </w:rPr>
            </w:pPr>
            <w:r w:rsidRPr="008C6FEC">
              <w:rPr>
                <w:rFonts w:ascii="Arial" w:hAnsi="Arial" w:cs="Arial"/>
                <w:sz w:val="18"/>
                <w:szCs w:val="18"/>
              </w:rPr>
              <w:t>5 лет</w:t>
            </w:r>
          </w:p>
        </w:tc>
        <w:tc>
          <w:tcPr>
            <w:tcW w:w="8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14:paraId="44E77C84" w14:textId="77777777" w:rsidR="003B5E91" w:rsidRPr="008C6FEC" w:rsidRDefault="003B5E91" w:rsidP="003B24E7">
            <w:pPr>
              <w:spacing w:after="0" w:line="240" w:lineRule="auto"/>
              <w:jc w:val="both"/>
              <w:rPr>
                <w:rFonts w:ascii="Arial" w:hAnsi="Arial" w:cs="Arial"/>
                <w:color w:val="000000"/>
                <w:sz w:val="18"/>
                <w:szCs w:val="18"/>
              </w:rPr>
            </w:pPr>
          </w:p>
        </w:tc>
      </w:tr>
    </w:tbl>
    <w:p w14:paraId="69BD71CB" w14:textId="77777777" w:rsidR="00AE77B1" w:rsidRPr="00E85452" w:rsidRDefault="00AE77B1" w:rsidP="00E85452">
      <w:pPr>
        <w:widowControl w:val="0"/>
        <w:spacing w:after="0" w:line="240" w:lineRule="auto"/>
        <w:rPr>
          <w:rFonts w:ascii="Garamond" w:hAnsi="Garamond"/>
          <w:b/>
          <w:bCs/>
        </w:rPr>
      </w:pPr>
    </w:p>
    <w:p w14:paraId="23C35D14" w14:textId="77777777" w:rsidR="001E2D89" w:rsidRDefault="001E2D89" w:rsidP="00DB3E97">
      <w:pPr>
        <w:spacing w:after="0" w:line="240" w:lineRule="auto"/>
      </w:pPr>
    </w:p>
    <w:sectPr w:rsidR="001E2D89" w:rsidSect="008C6FEC">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919B5" w14:textId="77777777" w:rsidR="000C5CFC" w:rsidRDefault="000C5CFC" w:rsidP="00DE15B2">
      <w:pPr>
        <w:spacing w:after="0" w:line="240" w:lineRule="auto"/>
      </w:pPr>
      <w:r>
        <w:separator/>
      </w:r>
    </w:p>
  </w:endnote>
  <w:endnote w:type="continuationSeparator" w:id="0">
    <w:p w14:paraId="0F0BB606" w14:textId="77777777" w:rsidR="000C5CFC" w:rsidRDefault="000C5CFC" w:rsidP="00DE1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E2080" w14:textId="64A0574C" w:rsidR="000C5CFC" w:rsidRPr="00A92181" w:rsidRDefault="000C5CFC">
    <w:pPr>
      <w:pStyle w:val="ad"/>
      <w:jc w:val="center"/>
      <w:rPr>
        <w:rFonts w:ascii="Garamond" w:hAnsi="Garamond"/>
      </w:rPr>
    </w:pPr>
  </w:p>
  <w:p w14:paraId="0501A2F3" w14:textId="77777777" w:rsidR="000C5CFC" w:rsidRDefault="000C5CF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31E58" w14:textId="77777777" w:rsidR="000C5CFC" w:rsidRDefault="000C5CFC" w:rsidP="00DE15B2">
      <w:pPr>
        <w:spacing w:after="0" w:line="240" w:lineRule="auto"/>
      </w:pPr>
      <w:r>
        <w:separator/>
      </w:r>
    </w:p>
  </w:footnote>
  <w:footnote w:type="continuationSeparator" w:id="0">
    <w:p w14:paraId="534E19C7" w14:textId="77777777" w:rsidR="000C5CFC" w:rsidRDefault="000C5CFC" w:rsidP="00DE15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576AF"/>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7C120843"/>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7E776C8C"/>
    <w:multiLevelType w:val="multilevel"/>
    <w:tmpl w:val="65EEC7AE"/>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9C3"/>
    <w:rsid w:val="00000172"/>
    <w:rsid w:val="00001A80"/>
    <w:rsid w:val="00085327"/>
    <w:rsid w:val="00085B75"/>
    <w:rsid w:val="000B6DC4"/>
    <w:rsid w:val="000C27CD"/>
    <w:rsid w:val="000C55CD"/>
    <w:rsid w:val="000C5CFC"/>
    <w:rsid w:val="000D7DF7"/>
    <w:rsid w:val="00125C0B"/>
    <w:rsid w:val="001A15C7"/>
    <w:rsid w:val="001A15FC"/>
    <w:rsid w:val="001E2D89"/>
    <w:rsid w:val="002112E5"/>
    <w:rsid w:val="00213428"/>
    <w:rsid w:val="00233E2A"/>
    <w:rsid w:val="00235AB0"/>
    <w:rsid w:val="00291278"/>
    <w:rsid w:val="00304167"/>
    <w:rsid w:val="003352F4"/>
    <w:rsid w:val="00384EBD"/>
    <w:rsid w:val="003942CA"/>
    <w:rsid w:val="003B24E7"/>
    <w:rsid w:val="003B5E91"/>
    <w:rsid w:val="00404596"/>
    <w:rsid w:val="00405354"/>
    <w:rsid w:val="00405AA2"/>
    <w:rsid w:val="0045685A"/>
    <w:rsid w:val="004C1530"/>
    <w:rsid w:val="004E5728"/>
    <w:rsid w:val="004F5E72"/>
    <w:rsid w:val="004F6628"/>
    <w:rsid w:val="00553CE5"/>
    <w:rsid w:val="005564EC"/>
    <w:rsid w:val="00571112"/>
    <w:rsid w:val="005C69A8"/>
    <w:rsid w:val="005F3224"/>
    <w:rsid w:val="00614575"/>
    <w:rsid w:val="0061686F"/>
    <w:rsid w:val="00637118"/>
    <w:rsid w:val="006634E0"/>
    <w:rsid w:val="00666E89"/>
    <w:rsid w:val="006B3DBF"/>
    <w:rsid w:val="006B7BAB"/>
    <w:rsid w:val="006C22B3"/>
    <w:rsid w:val="006E72F4"/>
    <w:rsid w:val="006F62A4"/>
    <w:rsid w:val="00711568"/>
    <w:rsid w:val="00783ED3"/>
    <w:rsid w:val="007871B6"/>
    <w:rsid w:val="00796969"/>
    <w:rsid w:val="007D46DC"/>
    <w:rsid w:val="00864895"/>
    <w:rsid w:val="0088037E"/>
    <w:rsid w:val="008B78DA"/>
    <w:rsid w:val="008C4D78"/>
    <w:rsid w:val="008C6FEC"/>
    <w:rsid w:val="008D4164"/>
    <w:rsid w:val="008F4F58"/>
    <w:rsid w:val="008F61CA"/>
    <w:rsid w:val="00900728"/>
    <w:rsid w:val="009B1DE3"/>
    <w:rsid w:val="009C6FFE"/>
    <w:rsid w:val="009D50E1"/>
    <w:rsid w:val="00A24D95"/>
    <w:rsid w:val="00A262EB"/>
    <w:rsid w:val="00A7115A"/>
    <w:rsid w:val="00A73236"/>
    <w:rsid w:val="00A76F2A"/>
    <w:rsid w:val="00A92181"/>
    <w:rsid w:val="00AA4A43"/>
    <w:rsid w:val="00AC2302"/>
    <w:rsid w:val="00AE77B1"/>
    <w:rsid w:val="00B128B7"/>
    <w:rsid w:val="00B54E53"/>
    <w:rsid w:val="00B57366"/>
    <w:rsid w:val="00BE1851"/>
    <w:rsid w:val="00C0010D"/>
    <w:rsid w:val="00C467AA"/>
    <w:rsid w:val="00C474F7"/>
    <w:rsid w:val="00C5515E"/>
    <w:rsid w:val="00C55CAA"/>
    <w:rsid w:val="00C64E9B"/>
    <w:rsid w:val="00C66C46"/>
    <w:rsid w:val="00C7627C"/>
    <w:rsid w:val="00C85117"/>
    <w:rsid w:val="00C94EC0"/>
    <w:rsid w:val="00CA400E"/>
    <w:rsid w:val="00CB1428"/>
    <w:rsid w:val="00CB1BA5"/>
    <w:rsid w:val="00CE6595"/>
    <w:rsid w:val="00D32A1F"/>
    <w:rsid w:val="00D603F5"/>
    <w:rsid w:val="00D86602"/>
    <w:rsid w:val="00DA47F0"/>
    <w:rsid w:val="00DB3E97"/>
    <w:rsid w:val="00DB4896"/>
    <w:rsid w:val="00DD5E94"/>
    <w:rsid w:val="00DE15B2"/>
    <w:rsid w:val="00DE1888"/>
    <w:rsid w:val="00DF4B67"/>
    <w:rsid w:val="00DF4C03"/>
    <w:rsid w:val="00E375E8"/>
    <w:rsid w:val="00E40929"/>
    <w:rsid w:val="00E54800"/>
    <w:rsid w:val="00E56394"/>
    <w:rsid w:val="00E7007E"/>
    <w:rsid w:val="00E83972"/>
    <w:rsid w:val="00E85452"/>
    <w:rsid w:val="00EB6372"/>
    <w:rsid w:val="00EC026A"/>
    <w:rsid w:val="00EC1B8F"/>
    <w:rsid w:val="00ED2418"/>
    <w:rsid w:val="00EE6274"/>
    <w:rsid w:val="00F07981"/>
    <w:rsid w:val="00F07D6E"/>
    <w:rsid w:val="00F62BB3"/>
    <w:rsid w:val="00F839C3"/>
    <w:rsid w:val="00F856AD"/>
    <w:rsid w:val="00F875EF"/>
    <w:rsid w:val="00FC1834"/>
    <w:rsid w:val="00FF5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8"/>
    <o:shapelayout v:ext="edit">
      <o:idmap v:ext="edit" data="1"/>
    </o:shapelayout>
  </w:shapeDefaults>
  <w:decimalSymbol w:val=","/>
  <w:listSeparator w:val=";"/>
  <w14:docId w14:val="628D2C28"/>
  <w15:chartTrackingRefBased/>
  <w15:docId w15:val="{FC33D1F6-5B28-41D9-9C4D-A2619B86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9A8"/>
    <w:pPr>
      <w:spacing w:after="200" w:line="276" w:lineRule="auto"/>
    </w:pPr>
    <w:rPr>
      <w:rFonts w:ascii="Calibri" w:eastAsia="Calibri" w:hAnsi="Calibri" w:cs="Times New Roman"/>
    </w:rPr>
  </w:style>
  <w:style w:type="paragraph" w:styleId="3">
    <w:name w:val="heading 3"/>
    <w:aliases w:val="H3,Заголовок подпукта (1.1.1),Level 1 - 1,o"/>
    <w:basedOn w:val="a"/>
    <w:link w:val="30"/>
    <w:autoRedefine/>
    <w:qFormat/>
    <w:rsid w:val="00405AA2"/>
    <w:pPr>
      <w:keepNext/>
      <w:keepLines/>
      <w:spacing w:before="120" w:after="120" w:line="240" w:lineRule="auto"/>
      <w:jc w:val="both"/>
      <w:outlineLvl w:val="2"/>
    </w:pPr>
    <w:rPr>
      <w:rFonts w:ascii="Garamond" w:eastAsia="Times New Roman" w:hAnsi="Garamond"/>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qFormat/>
    <w:rsid w:val="00E54800"/>
    <w:rPr>
      <w:sz w:val="16"/>
      <w:szCs w:val="16"/>
    </w:rPr>
  </w:style>
  <w:style w:type="paragraph" w:styleId="a4">
    <w:name w:val="annotation text"/>
    <w:basedOn w:val="a"/>
    <w:link w:val="a5"/>
    <w:uiPriority w:val="99"/>
    <w:unhideWhenUsed/>
    <w:rsid w:val="00E54800"/>
    <w:rPr>
      <w:sz w:val="20"/>
      <w:szCs w:val="20"/>
      <w:lang w:val="x-none"/>
    </w:rPr>
  </w:style>
  <w:style w:type="character" w:customStyle="1" w:styleId="a5">
    <w:name w:val="Текст примечания Знак"/>
    <w:basedOn w:val="a0"/>
    <w:link w:val="a4"/>
    <w:uiPriority w:val="99"/>
    <w:rsid w:val="00E54800"/>
    <w:rPr>
      <w:rFonts w:ascii="Calibri" w:eastAsia="Calibri" w:hAnsi="Calibri" w:cs="Times New Roman"/>
      <w:sz w:val="20"/>
      <w:szCs w:val="20"/>
      <w:lang w:val="x-none"/>
    </w:rPr>
  </w:style>
  <w:style w:type="table" w:customStyle="1" w:styleId="11">
    <w:name w:val="Сетка таблицы11"/>
    <w:basedOn w:val="a1"/>
    <w:next w:val="a6"/>
    <w:uiPriority w:val="39"/>
    <w:rsid w:val="00E54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E54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E5480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54800"/>
    <w:rPr>
      <w:rFonts w:ascii="Segoe UI" w:eastAsia="Calibri" w:hAnsi="Segoe UI" w:cs="Segoe UI"/>
      <w:sz w:val="18"/>
      <w:szCs w:val="18"/>
    </w:rPr>
  </w:style>
  <w:style w:type="table" w:customStyle="1" w:styleId="131">
    <w:name w:val="Сетка таблицы131"/>
    <w:basedOn w:val="a1"/>
    <w:next w:val="a6"/>
    <w:uiPriority w:val="39"/>
    <w:rsid w:val="00E54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annotation subject"/>
    <w:basedOn w:val="a4"/>
    <w:next w:val="a4"/>
    <w:link w:val="aa"/>
    <w:uiPriority w:val="99"/>
    <w:semiHidden/>
    <w:unhideWhenUsed/>
    <w:rsid w:val="004C1530"/>
    <w:pPr>
      <w:spacing w:line="240" w:lineRule="auto"/>
    </w:pPr>
    <w:rPr>
      <w:b/>
      <w:bCs/>
      <w:lang w:val="ru-RU"/>
    </w:rPr>
  </w:style>
  <w:style w:type="character" w:customStyle="1" w:styleId="aa">
    <w:name w:val="Тема примечания Знак"/>
    <w:basedOn w:val="a5"/>
    <w:link w:val="a9"/>
    <w:uiPriority w:val="99"/>
    <w:semiHidden/>
    <w:rsid w:val="004C1530"/>
    <w:rPr>
      <w:rFonts w:ascii="Calibri" w:eastAsia="Calibri" w:hAnsi="Calibri" w:cs="Times New Roman"/>
      <w:b/>
      <w:bCs/>
      <w:sz w:val="20"/>
      <w:szCs w:val="20"/>
      <w:lang w:val="x-none"/>
    </w:rPr>
  </w:style>
  <w:style w:type="paragraph" w:styleId="ab">
    <w:name w:val="header"/>
    <w:basedOn w:val="a"/>
    <w:link w:val="ac"/>
    <w:uiPriority w:val="99"/>
    <w:unhideWhenUsed/>
    <w:rsid w:val="00DE15B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E15B2"/>
    <w:rPr>
      <w:rFonts w:ascii="Calibri" w:eastAsia="Calibri" w:hAnsi="Calibri" w:cs="Times New Roman"/>
    </w:rPr>
  </w:style>
  <w:style w:type="paragraph" w:styleId="ad">
    <w:name w:val="footer"/>
    <w:basedOn w:val="a"/>
    <w:link w:val="ae"/>
    <w:uiPriority w:val="99"/>
    <w:unhideWhenUsed/>
    <w:rsid w:val="00DE15B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E15B2"/>
    <w:rPr>
      <w:rFonts w:ascii="Calibri" w:eastAsia="Calibri" w:hAnsi="Calibri" w:cs="Times New Roman"/>
    </w:rPr>
  </w:style>
  <w:style w:type="character" w:customStyle="1" w:styleId="30">
    <w:name w:val="Заголовок 3 Знак"/>
    <w:aliases w:val="H3 Знак,Заголовок подпукта (1.1.1) Знак,Level 1 - 1 Знак,o Знак"/>
    <w:basedOn w:val="a0"/>
    <w:link w:val="3"/>
    <w:uiPriority w:val="9"/>
    <w:rsid w:val="00405AA2"/>
    <w:rPr>
      <w:rFonts w:ascii="Garamond" w:eastAsia="Times New Roman" w:hAnsi="Garamond" w:cs="Times New Roman"/>
      <w:color w:val="000000"/>
    </w:rPr>
  </w:style>
  <w:style w:type="paragraph" w:styleId="af">
    <w:name w:val="Body Text"/>
    <w:aliases w:val="body text"/>
    <w:basedOn w:val="a"/>
    <w:link w:val="1"/>
    <w:rsid w:val="00405AA2"/>
    <w:pPr>
      <w:spacing w:before="120" w:after="120" w:line="240" w:lineRule="auto"/>
      <w:jc w:val="both"/>
    </w:pPr>
    <w:rPr>
      <w:rFonts w:ascii="Times New Roman" w:eastAsia="Times New Roman" w:hAnsi="Times New Roman"/>
      <w:szCs w:val="20"/>
      <w:lang w:val="en-GB"/>
    </w:rPr>
  </w:style>
  <w:style w:type="character" w:customStyle="1" w:styleId="af0">
    <w:name w:val="Основной текст Знак"/>
    <w:basedOn w:val="a0"/>
    <w:uiPriority w:val="99"/>
    <w:semiHidden/>
    <w:rsid w:val="00405AA2"/>
    <w:rPr>
      <w:rFonts w:ascii="Calibri" w:eastAsia="Calibri" w:hAnsi="Calibri" w:cs="Times New Roman"/>
    </w:rPr>
  </w:style>
  <w:style w:type="character" w:customStyle="1" w:styleId="1">
    <w:name w:val="Основной текст Знак1"/>
    <w:aliases w:val="body text Знак"/>
    <w:link w:val="af"/>
    <w:rsid w:val="00405AA2"/>
    <w:rPr>
      <w:rFonts w:ascii="Times New Roman" w:eastAsia="Times New Roman" w:hAnsi="Times New Roman" w:cs="Times New Roman"/>
      <w:szCs w:val="20"/>
      <w:lang w:val="en-GB"/>
    </w:rPr>
  </w:style>
  <w:style w:type="paragraph" w:styleId="af1">
    <w:name w:val="Body Text Indent"/>
    <w:basedOn w:val="a"/>
    <w:link w:val="af2"/>
    <w:uiPriority w:val="99"/>
    <w:unhideWhenUsed/>
    <w:rsid w:val="00405AA2"/>
    <w:pPr>
      <w:spacing w:after="120"/>
      <w:ind w:left="283"/>
    </w:pPr>
  </w:style>
  <w:style w:type="character" w:customStyle="1" w:styleId="af2">
    <w:name w:val="Основной текст с отступом Знак"/>
    <w:basedOn w:val="a0"/>
    <w:link w:val="af1"/>
    <w:uiPriority w:val="99"/>
    <w:rsid w:val="00405AA2"/>
    <w:rPr>
      <w:rFonts w:ascii="Calibri" w:eastAsia="Calibri" w:hAnsi="Calibri" w:cs="Times New Roman"/>
    </w:rPr>
  </w:style>
  <w:style w:type="paragraph" w:styleId="2">
    <w:name w:val="Body Text 2"/>
    <w:basedOn w:val="a"/>
    <w:link w:val="20"/>
    <w:uiPriority w:val="99"/>
    <w:semiHidden/>
    <w:unhideWhenUsed/>
    <w:rsid w:val="00405AA2"/>
    <w:pPr>
      <w:spacing w:after="120" w:line="480" w:lineRule="auto"/>
    </w:pPr>
  </w:style>
  <w:style w:type="character" w:customStyle="1" w:styleId="20">
    <w:name w:val="Основной текст 2 Знак"/>
    <w:basedOn w:val="a0"/>
    <w:link w:val="2"/>
    <w:uiPriority w:val="99"/>
    <w:semiHidden/>
    <w:rsid w:val="00405AA2"/>
    <w:rPr>
      <w:rFonts w:ascii="Calibri" w:eastAsia="Calibri" w:hAnsi="Calibri" w:cs="Times New Roman"/>
    </w:rPr>
  </w:style>
  <w:style w:type="paragraph" w:customStyle="1" w:styleId="subsubclauseindent">
    <w:name w:val="subsubclauseindent"/>
    <w:basedOn w:val="a"/>
    <w:rsid w:val="00405AA2"/>
    <w:pPr>
      <w:spacing w:before="120" w:after="120" w:line="240" w:lineRule="auto"/>
      <w:ind w:left="2552"/>
      <w:jc w:val="both"/>
    </w:pPr>
    <w:rPr>
      <w:rFonts w:ascii="Times New Roman" w:eastAsia="Times New Roman" w:hAnsi="Times New Roman"/>
      <w:szCs w:val="20"/>
      <w:lang w:val="en-GB"/>
    </w:rPr>
  </w:style>
  <w:style w:type="character" w:customStyle="1" w:styleId="bodytext">
    <w:name w:val="body text Знак Знак"/>
    <w:uiPriority w:val="99"/>
    <w:rsid w:val="00405AA2"/>
    <w:rPr>
      <w:sz w:val="22"/>
      <w:lang w:val="en-GB" w:eastAsia="en-US" w:bidi="ar-SA"/>
    </w:rPr>
  </w:style>
  <w:style w:type="paragraph" w:customStyle="1" w:styleId="af3">
    <w:name w:val="мое"/>
    <w:basedOn w:val="af"/>
    <w:link w:val="af4"/>
    <w:qFormat/>
    <w:rsid w:val="00405AA2"/>
    <w:pPr>
      <w:ind w:firstLine="567"/>
    </w:pPr>
    <w:rPr>
      <w:rFonts w:ascii="Garamond" w:hAnsi="Garamond"/>
      <w:szCs w:val="22"/>
    </w:rPr>
  </w:style>
  <w:style w:type="character" w:customStyle="1" w:styleId="af4">
    <w:name w:val="мое Знак"/>
    <w:basedOn w:val="a0"/>
    <w:link w:val="af3"/>
    <w:rsid w:val="00405AA2"/>
    <w:rPr>
      <w:rFonts w:ascii="Garamond" w:eastAsia="Times New Roman" w:hAnsi="Garamond" w:cs="Times New Roman"/>
      <w:lang w:val="en-GB"/>
    </w:rPr>
  </w:style>
  <w:style w:type="paragraph" w:styleId="af5">
    <w:name w:val="List Paragraph"/>
    <w:basedOn w:val="a"/>
    <w:uiPriority w:val="34"/>
    <w:qFormat/>
    <w:rsid w:val="00001A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9.bin"/><Relationship Id="rId21" Type="http://schemas.openxmlformats.org/officeDocument/2006/relationships/image" Target="media/image8.wmf"/><Relationship Id="rId42" Type="http://schemas.openxmlformats.org/officeDocument/2006/relationships/image" Target="media/image16.wmf"/><Relationship Id="rId63" Type="http://schemas.openxmlformats.org/officeDocument/2006/relationships/oleObject" Target="embeddings/oleObject36.bin"/><Relationship Id="rId84" Type="http://schemas.openxmlformats.org/officeDocument/2006/relationships/oleObject" Target="embeddings/oleObject47.bin"/><Relationship Id="rId16" Type="http://schemas.openxmlformats.org/officeDocument/2006/relationships/oleObject" Target="embeddings/oleObject5.bin"/><Relationship Id="rId107" Type="http://schemas.openxmlformats.org/officeDocument/2006/relationships/oleObject" Target="embeddings/oleObject69.bin"/><Relationship Id="rId11" Type="http://schemas.openxmlformats.org/officeDocument/2006/relationships/image" Target="media/image3.wmf"/><Relationship Id="rId32" Type="http://schemas.openxmlformats.org/officeDocument/2006/relationships/image" Target="media/image11.wmf"/><Relationship Id="rId37" Type="http://schemas.openxmlformats.org/officeDocument/2006/relationships/oleObject" Target="embeddings/oleObject18.bin"/><Relationship Id="rId53" Type="http://schemas.openxmlformats.org/officeDocument/2006/relationships/oleObject" Target="embeddings/oleObject27.bin"/><Relationship Id="rId58" Type="http://schemas.openxmlformats.org/officeDocument/2006/relationships/oleObject" Target="embeddings/oleObject32.bin"/><Relationship Id="rId74" Type="http://schemas.openxmlformats.org/officeDocument/2006/relationships/image" Target="media/image27.wmf"/><Relationship Id="rId79" Type="http://schemas.openxmlformats.org/officeDocument/2006/relationships/oleObject" Target="embeddings/oleObject44.bin"/><Relationship Id="rId102" Type="http://schemas.openxmlformats.org/officeDocument/2006/relationships/oleObject" Target="embeddings/oleObject64.bin"/><Relationship Id="rId123" Type="http://schemas.openxmlformats.org/officeDocument/2006/relationships/oleObject" Target="embeddings/oleObject85.bin"/><Relationship Id="rId128" Type="http://schemas.openxmlformats.org/officeDocument/2006/relationships/oleObject" Target="embeddings/oleObject90.bin"/><Relationship Id="rId5" Type="http://schemas.openxmlformats.org/officeDocument/2006/relationships/footnotes" Target="footnotes.xml"/><Relationship Id="rId90" Type="http://schemas.openxmlformats.org/officeDocument/2006/relationships/oleObject" Target="embeddings/oleObject52.bin"/><Relationship Id="rId95" Type="http://schemas.openxmlformats.org/officeDocument/2006/relationships/oleObject" Target="embeddings/oleObject57.bin"/><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oleObject" Target="embeddings/oleObject21.bin"/><Relationship Id="rId48" Type="http://schemas.openxmlformats.org/officeDocument/2006/relationships/oleObject" Target="embeddings/oleObject24.bin"/><Relationship Id="rId64" Type="http://schemas.openxmlformats.org/officeDocument/2006/relationships/image" Target="media/image22.wmf"/><Relationship Id="rId69" Type="http://schemas.openxmlformats.org/officeDocument/2006/relationships/oleObject" Target="embeddings/oleObject39.bin"/><Relationship Id="rId113" Type="http://schemas.openxmlformats.org/officeDocument/2006/relationships/oleObject" Target="embeddings/oleObject75.bin"/><Relationship Id="rId118" Type="http://schemas.openxmlformats.org/officeDocument/2006/relationships/oleObject" Target="embeddings/oleObject80.bin"/><Relationship Id="rId80" Type="http://schemas.openxmlformats.org/officeDocument/2006/relationships/image" Target="media/image30.wmf"/><Relationship Id="rId85" Type="http://schemas.openxmlformats.org/officeDocument/2006/relationships/oleObject" Target="embeddings/oleObject48.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6.bin"/><Relationship Id="rId38" Type="http://schemas.openxmlformats.org/officeDocument/2006/relationships/image" Target="media/image14.wmf"/><Relationship Id="rId59" Type="http://schemas.openxmlformats.org/officeDocument/2006/relationships/oleObject" Target="embeddings/oleObject33.bin"/><Relationship Id="rId103" Type="http://schemas.openxmlformats.org/officeDocument/2006/relationships/oleObject" Target="embeddings/oleObject65.bin"/><Relationship Id="rId108" Type="http://schemas.openxmlformats.org/officeDocument/2006/relationships/oleObject" Target="embeddings/oleObject70.bin"/><Relationship Id="rId124" Type="http://schemas.openxmlformats.org/officeDocument/2006/relationships/oleObject" Target="embeddings/oleObject86.bin"/><Relationship Id="rId129" Type="http://schemas.openxmlformats.org/officeDocument/2006/relationships/oleObject" Target="embeddings/oleObject91.bin"/><Relationship Id="rId54" Type="http://schemas.openxmlformats.org/officeDocument/2006/relationships/oleObject" Target="embeddings/oleObject28.bin"/><Relationship Id="rId70" Type="http://schemas.openxmlformats.org/officeDocument/2006/relationships/image" Target="media/image25.wmf"/><Relationship Id="rId75" Type="http://schemas.openxmlformats.org/officeDocument/2006/relationships/oleObject" Target="embeddings/oleObject42.bin"/><Relationship Id="rId91" Type="http://schemas.openxmlformats.org/officeDocument/2006/relationships/oleObject" Target="embeddings/oleObject53.bin"/><Relationship Id="rId96" Type="http://schemas.openxmlformats.org/officeDocument/2006/relationships/oleObject" Target="embeddings/oleObject58.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9.bin"/><Relationship Id="rId28" Type="http://schemas.openxmlformats.org/officeDocument/2006/relationships/oleObject" Target="embeddings/oleObject12.bin"/><Relationship Id="rId49" Type="http://schemas.openxmlformats.org/officeDocument/2006/relationships/oleObject" Target="embeddings/oleObject25.bin"/><Relationship Id="rId114" Type="http://schemas.openxmlformats.org/officeDocument/2006/relationships/oleObject" Target="embeddings/oleObject76.bin"/><Relationship Id="rId119" Type="http://schemas.openxmlformats.org/officeDocument/2006/relationships/oleObject" Target="embeddings/oleObject81.bin"/><Relationship Id="rId44" Type="http://schemas.openxmlformats.org/officeDocument/2006/relationships/image" Target="media/image17.wmf"/><Relationship Id="rId60" Type="http://schemas.openxmlformats.org/officeDocument/2006/relationships/oleObject" Target="embeddings/oleObject34.bin"/><Relationship Id="rId65" Type="http://schemas.openxmlformats.org/officeDocument/2006/relationships/oleObject" Target="embeddings/oleObject37.bin"/><Relationship Id="rId81" Type="http://schemas.openxmlformats.org/officeDocument/2006/relationships/oleObject" Target="embeddings/oleObject45.bin"/><Relationship Id="rId86" Type="http://schemas.openxmlformats.org/officeDocument/2006/relationships/image" Target="media/image32.wmf"/><Relationship Id="rId130" Type="http://schemas.openxmlformats.org/officeDocument/2006/relationships/oleObject" Target="embeddings/oleObject92.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9.bin"/><Relationship Id="rId109" Type="http://schemas.openxmlformats.org/officeDocument/2006/relationships/oleObject" Target="embeddings/oleObject71.bin"/><Relationship Id="rId34" Type="http://schemas.openxmlformats.org/officeDocument/2006/relationships/image" Target="media/image12.wmf"/><Relationship Id="rId50" Type="http://schemas.openxmlformats.org/officeDocument/2006/relationships/image" Target="media/image19.wmf"/><Relationship Id="rId55" Type="http://schemas.openxmlformats.org/officeDocument/2006/relationships/oleObject" Target="embeddings/oleObject29.bin"/><Relationship Id="rId76" Type="http://schemas.openxmlformats.org/officeDocument/2006/relationships/image" Target="media/image28.wmf"/><Relationship Id="rId97" Type="http://schemas.openxmlformats.org/officeDocument/2006/relationships/oleObject" Target="embeddings/oleObject59.bin"/><Relationship Id="rId104" Type="http://schemas.openxmlformats.org/officeDocument/2006/relationships/oleObject" Target="embeddings/oleObject66.bin"/><Relationship Id="rId120" Type="http://schemas.openxmlformats.org/officeDocument/2006/relationships/oleObject" Target="embeddings/oleObject82.bin"/><Relationship Id="rId125" Type="http://schemas.openxmlformats.org/officeDocument/2006/relationships/oleObject" Target="embeddings/oleObject87.bin"/><Relationship Id="rId7" Type="http://schemas.openxmlformats.org/officeDocument/2006/relationships/image" Target="media/image1.wmf"/><Relationship Id="rId71" Type="http://schemas.openxmlformats.org/officeDocument/2006/relationships/oleObject" Target="embeddings/oleObject40.bin"/><Relationship Id="rId92" Type="http://schemas.openxmlformats.org/officeDocument/2006/relationships/oleObject" Target="embeddings/oleObject54.bin"/><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image" Target="media/image9.wmf"/><Relationship Id="rId40" Type="http://schemas.openxmlformats.org/officeDocument/2006/relationships/image" Target="media/image15.wmf"/><Relationship Id="rId45" Type="http://schemas.openxmlformats.org/officeDocument/2006/relationships/oleObject" Target="embeddings/oleObject22.bin"/><Relationship Id="rId66" Type="http://schemas.openxmlformats.org/officeDocument/2006/relationships/image" Target="media/image23.wmf"/><Relationship Id="rId87" Type="http://schemas.openxmlformats.org/officeDocument/2006/relationships/oleObject" Target="embeddings/oleObject49.bin"/><Relationship Id="rId110" Type="http://schemas.openxmlformats.org/officeDocument/2006/relationships/oleObject" Target="embeddings/oleObject72.bin"/><Relationship Id="rId115" Type="http://schemas.openxmlformats.org/officeDocument/2006/relationships/oleObject" Target="embeddings/oleObject77.bin"/><Relationship Id="rId131" Type="http://schemas.openxmlformats.org/officeDocument/2006/relationships/footer" Target="footer1.xml"/><Relationship Id="rId61" Type="http://schemas.openxmlformats.org/officeDocument/2006/relationships/image" Target="media/image21.wmf"/><Relationship Id="rId82" Type="http://schemas.openxmlformats.org/officeDocument/2006/relationships/image" Target="media/image31.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4.bin"/><Relationship Id="rId35" Type="http://schemas.openxmlformats.org/officeDocument/2006/relationships/oleObject" Target="embeddings/oleObject17.bin"/><Relationship Id="rId56" Type="http://schemas.openxmlformats.org/officeDocument/2006/relationships/oleObject" Target="embeddings/oleObject30.bin"/><Relationship Id="rId77" Type="http://schemas.openxmlformats.org/officeDocument/2006/relationships/oleObject" Target="embeddings/oleObject43.bin"/><Relationship Id="rId100" Type="http://schemas.openxmlformats.org/officeDocument/2006/relationships/oleObject" Target="embeddings/oleObject62.bin"/><Relationship Id="rId105" Type="http://schemas.openxmlformats.org/officeDocument/2006/relationships/oleObject" Target="embeddings/oleObject67.bin"/><Relationship Id="rId126" Type="http://schemas.openxmlformats.org/officeDocument/2006/relationships/oleObject" Target="embeddings/oleObject88.bin"/><Relationship Id="rId8" Type="http://schemas.openxmlformats.org/officeDocument/2006/relationships/oleObject" Target="embeddings/oleObject1.bin"/><Relationship Id="rId51" Type="http://schemas.openxmlformats.org/officeDocument/2006/relationships/oleObject" Target="embeddings/oleObject26.bin"/><Relationship Id="rId72" Type="http://schemas.openxmlformats.org/officeDocument/2006/relationships/image" Target="media/image26.wmf"/><Relationship Id="rId93" Type="http://schemas.openxmlformats.org/officeDocument/2006/relationships/oleObject" Target="embeddings/oleObject55.bin"/><Relationship Id="rId98" Type="http://schemas.openxmlformats.org/officeDocument/2006/relationships/oleObject" Target="embeddings/oleObject60.bin"/><Relationship Id="rId121" Type="http://schemas.openxmlformats.org/officeDocument/2006/relationships/oleObject" Target="embeddings/oleObject83.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18.wmf"/><Relationship Id="rId67" Type="http://schemas.openxmlformats.org/officeDocument/2006/relationships/oleObject" Target="embeddings/oleObject38.bin"/><Relationship Id="rId116" Type="http://schemas.openxmlformats.org/officeDocument/2006/relationships/oleObject" Target="embeddings/oleObject78.bin"/><Relationship Id="rId20" Type="http://schemas.openxmlformats.org/officeDocument/2006/relationships/oleObject" Target="embeddings/oleObject7.bin"/><Relationship Id="rId41" Type="http://schemas.openxmlformats.org/officeDocument/2006/relationships/oleObject" Target="embeddings/oleObject20.bin"/><Relationship Id="rId62" Type="http://schemas.openxmlformats.org/officeDocument/2006/relationships/oleObject" Target="embeddings/oleObject35.bin"/><Relationship Id="rId83" Type="http://schemas.openxmlformats.org/officeDocument/2006/relationships/oleObject" Target="embeddings/oleObject46.bin"/><Relationship Id="rId88" Type="http://schemas.openxmlformats.org/officeDocument/2006/relationships/oleObject" Target="embeddings/oleObject50.bin"/><Relationship Id="rId111" Type="http://schemas.openxmlformats.org/officeDocument/2006/relationships/oleObject" Target="embeddings/oleObject73.bin"/><Relationship Id="rId132"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image" Target="media/image13.wmf"/><Relationship Id="rId57" Type="http://schemas.openxmlformats.org/officeDocument/2006/relationships/oleObject" Target="embeddings/oleObject31.bin"/><Relationship Id="rId106" Type="http://schemas.openxmlformats.org/officeDocument/2006/relationships/oleObject" Target="embeddings/oleObject68.bin"/><Relationship Id="rId127" Type="http://schemas.openxmlformats.org/officeDocument/2006/relationships/oleObject" Target="embeddings/oleObject89.bin"/><Relationship Id="rId10" Type="http://schemas.openxmlformats.org/officeDocument/2006/relationships/oleObject" Target="embeddings/oleObject2.bin"/><Relationship Id="rId31" Type="http://schemas.openxmlformats.org/officeDocument/2006/relationships/oleObject" Target="embeddings/oleObject15.bin"/><Relationship Id="rId52" Type="http://schemas.openxmlformats.org/officeDocument/2006/relationships/image" Target="media/image20.wmf"/><Relationship Id="rId73" Type="http://schemas.openxmlformats.org/officeDocument/2006/relationships/oleObject" Target="embeddings/oleObject41.bin"/><Relationship Id="rId78" Type="http://schemas.openxmlformats.org/officeDocument/2006/relationships/image" Target="media/image29.wmf"/><Relationship Id="rId94" Type="http://schemas.openxmlformats.org/officeDocument/2006/relationships/oleObject" Target="embeddings/oleObject56.bin"/><Relationship Id="rId99" Type="http://schemas.openxmlformats.org/officeDocument/2006/relationships/oleObject" Target="embeddings/oleObject61.bin"/><Relationship Id="rId101" Type="http://schemas.openxmlformats.org/officeDocument/2006/relationships/oleObject" Target="embeddings/oleObject63.bin"/><Relationship Id="rId122" Type="http://schemas.openxmlformats.org/officeDocument/2006/relationships/oleObject" Target="embeddings/oleObject84.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image" Target="media/image10.wmf"/><Relationship Id="rId47" Type="http://schemas.openxmlformats.org/officeDocument/2006/relationships/oleObject" Target="embeddings/oleObject23.bin"/><Relationship Id="rId68" Type="http://schemas.openxmlformats.org/officeDocument/2006/relationships/image" Target="media/image24.wmf"/><Relationship Id="rId89" Type="http://schemas.openxmlformats.org/officeDocument/2006/relationships/oleObject" Target="embeddings/oleObject51.bin"/><Relationship Id="rId112" Type="http://schemas.openxmlformats.org/officeDocument/2006/relationships/oleObject" Target="embeddings/oleObject74.bin"/><Relationship Id="rId1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43</Pages>
  <Words>15622</Words>
  <Characters>89052</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104466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Саттаров Илья Олегович</dc:creator>
  <cp:keywords/>
  <dc:description/>
  <cp:lastModifiedBy>Пряхина Ирина Игоревна</cp:lastModifiedBy>
  <cp:revision>11</cp:revision>
  <dcterms:created xsi:type="dcterms:W3CDTF">2024-03-22T12:53:00Z</dcterms:created>
  <dcterms:modified xsi:type="dcterms:W3CDTF">2024-03-27T08:10:00Z</dcterms:modified>
</cp:coreProperties>
</file>