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200A7" w14:textId="0EE1BE28" w:rsidR="005C1930" w:rsidRPr="00B21445" w:rsidRDefault="00951E12" w:rsidP="00065B1E">
      <w:pPr>
        <w:spacing w:before="0" w:after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I</w:t>
      </w:r>
      <w:r w:rsidRPr="00951E12">
        <w:rPr>
          <w:b/>
          <w:sz w:val="28"/>
          <w:szCs w:val="28"/>
          <w:lang w:val="ru-RU"/>
        </w:rPr>
        <w:t xml:space="preserve">.6. </w:t>
      </w:r>
      <w:r w:rsidR="00177B7A">
        <w:rPr>
          <w:b/>
          <w:sz w:val="28"/>
          <w:szCs w:val="28"/>
          <w:lang w:val="ru-RU"/>
        </w:rPr>
        <w:t>Изменения, связанные с совершенствованием модели проведения КОММод</w:t>
      </w:r>
      <w:r w:rsidR="00177B7A" w:rsidDel="00177B7A">
        <w:rPr>
          <w:b/>
          <w:sz w:val="28"/>
          <w:szCs w:val="28"/>
          <w:lang w:val="ru-RU"/>
        </w:rPr>
        <w:t xml:space="preserve"> </w:t>
      </w:r>
    </w:p>
    <w:p w14:paraId="4E55BF1B" w14:textId="77777777" w:rsidR="00C0723B" w:rsidRDefault="00C0723B" w:rsidP="00065B1E">
      <w:pPr>
        <w:spacing w:before="0" w:after="0"/>
        <w:rPr>
          <w:b/>
          <w:sz w:val="28"/>
          <w:szCs w:val="28"/>
          <w:lang w:val="ru-RU"/>
        </w:rPr>
      </w:pPr>
    </w:p>
    <w:p w14:paraId="43ADEDB1" w14:textId="77777777" w:rsidR="00C0723B" w:rsidRPr="005214C2" w:rsidRDefault="00C0723B" w:rsidP="00065B1E">
      <w:pPr>
        <w:spacing w:before="0" w:after="0"/>
        <w:rPr>
          <w:b/>
          <w:sz w:val="28"/>
          <w:szCs w:val="28"/>
          <w:lang w:val="ru-RU"/>
        </w:rPr>
      </w:pPr>
    </w:p>
    <w:p w14:paraId="02214601" w14:textId="12B43060" w:rsidR="005C1930" w:rsidRDefault="005C1930" w:rsidP="00C20B61">
      <w:pPr>
        <w:spacing w:before="0" w:after="0"/>
        <w:ind w:right="-172"/>
        <w:jc w:val="right"/>
        <w:rPr>
          <w:b/>
          <w:sz w:val="28"/>
          <w:szCs w:val="28"/>
          <w:lang w:val="en-US"/>
        </w:rPr>
      </w:pPr>
      <w:r w:rsidRPr="00F60CC3">
        <w:rPr>
          <w:b/>
          <w:sz w:val="28"/>
          <w:szCs w:val="28"/>
          <w:lang w:val="ru-RU"/>
        </w:rPr>
        <w:t xml:space="preserve">Приложение </w:t>
      </w:r>
      <w:r w:rsidR="002209E0" w:rsidRPr="00F60CC3">
        <w:rPr>
          <w:b/>
          <w:sz w:val="28"/>
          <w:szCs w:val="28"/>
          <w:lang w:val="ru-RU"/>
        </w:rPr>
        <w:t xml:space="preserve">№ </w:t>
      </w:r>
      <w:r w:rsidR="00951E12">
        <w:rPr>
          <w:b/>
          <w:sz w:val="28"/>
          <w:szCs w:val="28"/>
          <w:lang w:val="en-US"/>
        </w:rPr>
        <w:t>1.6</w:t>
      </w:r>
      <w:r w:rsidR="0053620C">
        <w:rPr>
          <w:b/>
          <w:sz w:val="28"/>
          <w:szCs w:val="28"/>
          <w:lang w:val="en-US"/>
        </w:rPr>
        <w:t>.1</w:t>
      </w:r>
    </w:p>
    <w:p w14:paraId="25B07D36" w14:textId="77777777" w:rsidR="00C20B61" w:rsidRPr="00C20B61" w:rsidRDefault="00C20B61" w:rsidP="00C20B61">
      <w:pPr>
        <w:spacing w:before="0" w:after="0"/>
        <w:ind w:right="-172"/>
        <w:jc w:val="right"/>
        <w:rPr>
          <w:b/>
          <w:sz w:val="24"/>
          <w:szCs w:val="24"/>
          <w:lang w:val="en-US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0"/>
      </w:tblGrid>
      <w:tr w:rsidR="00BF103F" w:rsidRPr="00447B54" w14:paraId="38695280" w14:textId="77777777" w:rsidTr="00907ED8">
        <w:trPr>
          <w:trHeight w:val="360"/>
        </w:trPr>
        <w:tc>
          <w:tcPr>
            <w:tcW w:w="5000" w:type="pct"/>
          </w:tcPr>
          <w:p w14:paraId="51874E82" w14:textId="13AA4FA0" w:rsidR="00B76DE1" w:rsidRPr="00C20B61" w:rsidRDefault="00B76DE1" w:rsidP="00B76DE1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C20B61">
              <w:rPr>
                <w:rFonts w:ascii="Garamond" w:hAnsi="Garamond" w:cs="Times New Roman"/>
                <w:b/>
                <w:sz w:val="24"/>
                <w:szCs w:val="24"/>
              </w:rPr>
              <w:t>Инициатор:</w:t>
            </w:r>
            <w:r w:rsidRPr="00C20B61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C96505" w:rsidRPr="00C20B61">
              <w:rPr>
                <w:rFonts w:ascii="Garamond" w:hAnsi="Garamond" w:cs="Times New Roman"/>
                <w:sz w:val="24"/>
                <w:szCs w:val="24"/>
              </w:rPr>
              <w:t>Ассоциаци</w:t>
            </w:r>
            <w:r w:rsidR="00860D2B" w:rsidRPr="00C20B61">
              <w:rPr>
                <w:rFonts w:ascii="Garamond" w:hAnsi="Garamond" w:cs="Times New Roman"/>
                <w:sz w:val="24"/>
                <w:szCs w:val="24"/>
              </w:rPr>
              <w:t>я</w:t>
            </w:r>
            <w:r w:rsidR="00F46577" w:rsidRPr="00C20B61">
              <w:rPr>
                <w:rFonts w:ascii="Garamond" w:hAnsi="Garamond" w:cs="Times New Roman"/>
                <w:sz w:val="24"/>
                <w:szCs w:val="24"/>
              </w:rPr>
              <w:t xml:space="preserve"> «НП Совет рынка»</w:t>
            </w:r>
            <w:r w:rsidR="00F048C1" w:rsidRPr="00C20B61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14:paraId="7AC97597" w14:textId="0F558B3A" w:rsidR="00FE78AD" w:rsidRPr="00C20B61" w:rsidRDefault="00B76DE1" w:rsidP="002F7789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0B61">
              <w:rPr>
                <w:rFonts w:ascii="Garamond" w:hAnsi="Garamond" w:cs="Times New Roman"/>
                <w:b/>
                <w:sz w:val="24"/>
                <w:szCs w:val="24"/>
              </w:rPr>
              <w:t>Обоснование:</w:t>
            </w:r>
            <w:r w:rsidR="00860D2B" w:rsidRPr="00C20B61">
              <w:rPr>
                <w:rFonts w:ascii="Garamond" w:hAnsi="Garamond" w:cs="Times New Roman"/>
                <w:b/>
                <w:sz w:val="24"/>
                <w:szCs w:val="24"/>
              </w:rPr>
              <w:t xml:space="preserve"> </w:t>
            </w:r>
            <w:r w:rsidR="00E9717A" w:rsidRPr="00C20B61">
              <w:rPr>
                <w:rFonts w:ascii="Garamond" w:hAnsi="Garamond" w:cs="Times New Roman"/>
                <w:sz w:val="24"/>
                <w:szCs w:val="24"/>
              </w:rPr>
              <w:t xml:space="preserve">внести в </w:t>
            </w:r>
            <w:r w:rsidR="00860D2B" w:rsidRPr="00C20B61">
              <w:rPr>
                <w:rFonts w:ascii="Garamond" w:hAnsi="Garamond" w:cs="Times New Roman"/>
                <w:sz w:val="24"/>
                <w:szCs w:val="24"/>
              </w:rPr>
              <w:t xml:space="preserve">регламенты </w:t>
            </w:r>
            <w:r w:rsidR="00E9717A" w:rsidRPr="00C20B61">
              <w:rPr>
                <w:rFonts w:ascii="Garamond" w:hAnsi="Garamond" w:cs="Times New Roman"/>
                <w:sz w:val="24"/>
                <w:szCs w:val="24"/>
              </w:rPr>
              <w:t>оптового рынка</w:t>
            </w:r>
            <w:r w:rsidR="00FE78AD" w:rsidRPr="00C20B61">
              <w:rPr>
                <w:rFonts w:ascii="Garamond" w:hAnsi="Garamond" w:cs="Times New Roman"/>
                <w:sz w:val="24"/>
                <w:szCs w:val="24"/>
              </w:rPr>
              <w:t xml:space="preserve"> и стандартные формы договоров</w:t>
            </w:r>
            <w:r w:rsidR="00E9717A" w:rsidRPr="00C20B61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2F7789" w:rsidRPr="00C20B61">
              <w:rPr>
                <w:rFonts w:ascii="Garamond" w:hAnsi="Garamond"/>
                <w:sz w:val="24"/>
                <w:szCs w:val="24"/>
              </w:rPr>
              <w:t>уточнения</w:t>
            </w:r>
            <w:r w:rsidR="00B21445" w:rsidRPr="00C20B61">
              <w:rPr>
                <w:rFonts w:ascii="Garamond" w:hAnsi="Garamond"/>
                <w:sz w:val="24"/>
                <w:szCs w:val="24"/>
              </w:rPr>
              <w:t>, приводящие их в соответствие с положениями проекта постановления Правительства Российской Федерации «О внесении изменений в некоторые акты Правительства Российской Федерации» (</w:t>
            </w:r>
            <w:hyperlink r:id="rId8" w:history="1">
              <w:r w:rsidR="00E9717A" w:rsidRPr="00C20B61">
                <w:rPr>
                  <w:rStyle w:val="a7"/>
                  <w:rFonts w:ascii="Garamond" w:hAnsi="Garamond"/>
                  <w:sz w:val="24"/>
                  <w:szCs w:val="24"/>
                </w:rPr>
                <w:t>https://regulation.gov.ru/Regulation/Npa/PublicView?npaID=149827</w:t>
              </w:r>
            </w:hyperlink>
            <w:r w:rsidR="00E9717A" w:rsidRPr="00C20B61">
              <w:rPr>
                <w:rFonts w:ascii="Garamond" w:hAnsi="Garamond"/>
                <w:sz w:val="24"/>
                <w:szCs w:val="24"/>
              </w:rPr>
              <w:t>)</w:t>
            </w:r>
            <w:r w:rsidR="00B21445" w:rsidRPr="00C20B61">
              <w:rPr>
                <w:rFonts w:ascii="Garamond" w:hAnsi="Garamond"/>
                <w:color w:val="000000"/>
                <w:sz w:val="24"/>
                <w:szCs w:val="24"/>
              </w:rPr>
              <w:t xml:space="preserve">, </w:t>
            </w:r>
            <w:r w:rsidR="00B21445" w:rsidRPr="00C20B61">
              <w:rPr>
                <w:rFonts w:ascii="Garamond" w:hAnsi="Garamond"/>
                <w:sz w:val="24"/>
                <w:szCs w:val="24"/>
              </w:rPr>
              <w:t>в части</w:t>
            </w:r>
            <w:r w:rsidR="00E17BA0">
              <w:rPr>
                <w:rFonts w:ascii="Garamond" w:hAnsi="Garamond"/>
                <w:sz w:val="24"/>
                <w:szCs w:val="24"/>
              </w:rPr>
              <w:t>:</w:t>
            </w:r>
            <w:r w:rsidR="002F7789" w:rsidRPr="00C20B61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1DB108CF" w14:textId="208366B0" w:rsidR="00FE78AD" w:rsidRPr="00C20B61" w:rsidRDefault="00FE78AD" w:rsidP="00FE78AD">
            <w:pPr>
              <w:pStyle w:val="ConsPlusNormal"/>
              <w:ind w:left="567"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0B61">
              <w:rPr>
                <w:rFonts w:ascii="Garamond" w:hAnsi="Garamond"/>
                <w:sz w:val="24"/>
                <w:szCs w:val="24"/>
              </w:rPr>
              <w:t>- исключения требования о минимальной длительности периода реализации мероприятий по модернизации</w:t>
            </w:r>
            <w:r w:rsidR="00FA6E97">
              <w:rPr>
                <w:rFonts w:ascii="Garamond" w:hAnsi="Garamond"/>
                <w:sz w:val="24"/>
                <w:szCs w:val="24"/>
              </w:rPr>
              <w:t>,</w:t>
            </w:r>
            <w:r w:rsidRPr="00C20B61">
              <w:rPr>
                <w:rFonts w:ascii="Garamond" w:hAnsi="Garamond"/>
                <w:sz w:val="24"/>
                <w:szCs w:val="24"/>
              </w:rPr>
              <w:t xml:space="preserve"> равной 6 мес.;</w:t>
            </w:r>
          </w:p>
          <w:p w14:paraId="2BABB6DB" w14:textId="485FEE65" w:rsidR="00FE78AD" w:rsidRPr="00C20B61" w:rsidRDefault="00FE78AD" w:rsidP="00FE78AD">
            <w:pPr>
              <w:pStyle w:val="ConsPlusNormal"/>
              <w:ind w:left="567"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0B61">
              <w:rPr>
                <w:rFonts w:ascii="Garamond" w:hAnsi="Garamond"/>
                <w:sz w:val="24"/>
                <w:szCs w:val="24"/>
              </w:rPr>
              <w:t>- определения минимального периода поставки мощности по договору на модернизацию</w:t>
            </w:r>
            <w:r w:rsidR="00FA6E97">
              <w:rPr>
                <w:rFonts w:ascii="Garamond" w:hAnsi="Garamond"/>
                <w:sz w:val="24"/>
                <w:szCs w:val="24"/>
              </w:rPr>
              <w:t>,</w:t>
            </w:r>
            <w:r w:rsidRPr="00C20B61">
              <w:rPr>
                <w:rFonts w:ascii="Garamond" w:hAnsi="Garamond"/>
                <w:sz w:val="24"/>
                <w:szCs w:val="24"/>
              </w:rPr>
              <w:t xml:space="preserve"> равного 48 мес. (для проектов, в отношении которых не подтверждена реализация хотя бы одного основного мероприятия);</w:t>
            </w:r>
          </w:p>
          <w:p w14:paraId="1D068AF4" w14:textId="77777777" w:rsidR="00FE78AD" w:rsidRPr="00C20B61" w:rsidRDefault="00FE78AD" w:rsidP="00FE78AD">
            <w:pPr>
              <w:pStyle w:val="ConsPlusNormal"/>
              <w:ind w:left="567"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0B61"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F57D79" w:rsidRPr="00C20B61">
              <w:rPr>
                <w:rFonts w:ascii="Garamond" w:hAnsi="Garamond"/>
                <w:sz w:val="24"/>
                <w:szCs w:val="24"/>
              </w:rPr>
              <w:t>определения возможности реализации в рамках проекта модерниза</w:t>
            </w:r>
            <w:r w:rsidR="002F7789" w:rsidRPr="00C20B61">
              <w:rPr>
                <w:rFonts w:ascii="Garamond" w:hAnsi="Garamond"/>
                <w:sz w:val="24"/>
                <w:szCs w:val="24"/>
              </w:rPr>
              <w:t>ции комплексной замены ГТ на ГТ</w:t>
            </w:r>
            <w:r w:rsidRPr="00C20B61">
              <w:rPr>
                <w:rFonts w:ascii="Garamond" w:hAnsi="Garamond"/>
                <w:sz w:val="24"/>
                <w:szCs w:val="24"/>
              </w:rPr>
              <w:t>.</w:t>
            </w:r>
          </w:p>
          <w:p w14:paraId="2B766B6C" w14:textId="0432AB44" w:rsidR="00F57D79" w:rsidRPr="00C20B61" w:rsidRDefault="00FE78AD" w:rsidP="00FE78AD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0B61">
              <w:rPr>
                <w:rFonts w:ascii="Garamond" w:hAnsi="Garamond"/>
                <w:sz w:val="24"/>
                <w:szCs w:val="24"/>
              </w:rPr>
              <w:t>Т</w:t>
            </w:r>
            <w:r w:rsidR="002F7789" w:rsidRPr="00C20B61">
              <w:rPr>
                <w:rFonts w:ascii="Garamond" w:hAnsi="Garamond"/>
                <w:sz w:val="24"/>
                <w:szCs w:val="24"/>
              </w:rPr>
              <w:t>акже</w:t>
            </w:r>
            <w:r w:rsidRPr="00C20B61">
              <w:rPr>
                <w:rFonts w:ascii="Garamond" w:hAnsi="Garamond"/>
                <w:sz w:val="24"/>
                <w:szCs w:val="24"/>
              </w:rPr>
              <w:t xml:space="preserve"> предлагается </w:t>
            </w:r>
            <w:r w:rsidR="002F7789" w:rsidRPr="00C20B61">
              <w:rPr>
                <w:rFonts w:ascii="Garamond" w:hAnsi="Garamond"/>
                <w:sz w:val="24"/>
                <w:szCs w:val="24"/>
              </w:rPr>
              <w:t xml:space="preserve">внести технические уточнения в изменения, принятые </w:t>
            </w:r>
            <w:r w:rsidR="00552643" w:rsidRPr="00C20B61">
              <w:rPr>
                <w:rFonts w:ascii="Garamond" w:hAnsi="Garamond"/>
                <w:sz w:val="24"/>
                <w:szCs w:val="24"/>
              </w:rPr>
              <w:t>на НС от 24.09.2024 (вопрос I.03</w:t>
            </w:r>
            <w:r w:rsidR="002F7789" w:rsidRPr="00C20B61">
              <w:rPr>
                <w:rFonts w:ascii="Garamond" w:hAnsi="Garamond"/>
                <w:sz w:val="24"/>
                <w:szCs w:val="24"/>
              </w:rPr>
              <w:t>).</w:t>
            </w:r>
          </w:p>
          <w:p w14:paraId="1120F525" w14:textId="488810B7" w:rsidR="00BF103F" w:rsidRPr="00D711D5" w:rsidRDefault="00BF103F" w:rsidP="00E9717A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0B61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787E2E" w:rsidRPr="00C20B61">
              <w:rPr>
                <w:rFonts w:ascii="Garamond" w:hAnsi="Garamond" w:cs="Times New Roman"/>
                <w:color w:val="000000"/>
                <w:sz w:val="24"/>
                <w:szCs w:val="24"/>
              </w:rPr>
              <w:t>с даты вступления в силу</w:t>
            </w:r>
            <w:r w:rsidR="00D711D5" w:rsidRPr="00C20B61">
              <w:rPr>
                <w:rFonts w:ascii="Garamond" w:hAnsi="Garamond" w:cs="Times New Roman"/>
                <w:sz w:val="24"/>
                <w:szCs w:val="24"/>
                <w:lang w:eastAsia="en-US"/>
              </w:rPr>
              <w:t xml:space="preserve"> </w:t>
            </w:r>
            <w:r w:rsidR="00D711D5" w:rsidRPr="00C20B61">
              <w:rPr>
                <w:rFonts w:ascii="Garamond" w:hAnsi="Garamond" w:cs="Times New Roman"/>
                <w:color w:val="000000"/>
                <w:sz w:val="24"/>
                <w:szCs w:val="24"/>
              </w:rPr>
              <w:t>постановления Правительства Российской Федерации «</w:t>
            </w:r>
            <w:r w:rsidR="00E9717A" w:rsidRPr="00C20B61">
              <w:rPr>
                <w:rFonts w:ascii="Garamond" w:hAnsi="Garamond"/>
                <w:sz w:val="24"/>
                <w:szCs w:val="24"/>
              </w:rPr>
              <w:t>О внесении изменений в некоторые акты Правительства Российской Федерации»</w:t>
            </w:r>
            <w:r w:rsidR="00D711D5" w:rsidRPr="00C20B61">
              <w:rPr>
                <w:rFonts w:ascii="Garamond" w:hAnsi="Garamond" w:cs="Times New Roman"/>
                <w:color w:val="000000"/>
                <w:sz w:val="24"/>
                <w:szCs w:val="24"/>
              </w:rPr>
              <w:t>,</w:t>
            </w:r>
            <w:r w:rsidR="00E9717A" w:rsidRPr="00C20B61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 содержащего изменения в части </w:t>
            </w:r>
            <w:r w:rsidR="00860D2B" w:rsidRPr="00C20B61">
              <w:rPr>
                <w:rFonts w:ascii="Garamond" w:hAnsi="Garamond" w:cs="Times New Roman"/>
                <w:color w:val="000000"/>
                <w:sz w:val="24"/>
                <w:szCs w:val="24"/>
              </w:rPr>
              <w:t>совершенствовани</w:t>
            </w:r>
            <w:r w:rsidR="00CA2E06" w:rsidRPr="00C20B61">
              <w:rPr>
                <w:rFonts w:ascii="Garamond" w:hAnsi="Garamond" w:cs="Times New Roman"/>
                <w:color w:val="000000"/>
                <w:sz w:val="24"/>
                <w:szCs w:val="24"/>
              </w:rPr>
              <w:t>я</w:t>
            </w:r>
            <w:r w:rsidR="00860D2B" w:rsidRPr="00C20B61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 модели проведения отбора модернизации генерирующего оборудования тепловых электрических станций</w:t>
            </w:r>
            <w:r w:rsidR="00C012D1" w:rsidRPr="00C20B61">
              <w:rPr>
                <w:rFonts w:ascii="Garamond" w:hAnsi="Garamond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59EC80FC" w14:textId="77777777" w:rsidR="00C21553" w:rsidRDefault="00C21553" w:rsidP="00C21553">
      <w:pPr>
        <w:tabs>
          <w:tab w:val="left" w:pos="709"/>
        </w:tabs>
        <w:spacing w:before="0" w:after="0"/>
        <w:rPr>
          <w:b/>
          <w:sz w:val="26"/>
          <w:szCs w:val="26"/>
          <w:lang w:val="ru-RU"/>
        </w:rPr>
      </w:pPr>
    </w:p>
    <w:p w14:paraId="4C605A48" w14:textId="16ED0103" w:rsidR="00BA6244" w:rsidRDefault="00BA6244" w:rsidP="00065B1E">
      <w:pPr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BA6244">
        <w:rPr>
          <w:b/>
          <w:sz w:val="26"/>
          <w:szCs w:val="26"/>
          <w:lang w:val="ru-RU" w:eastAsia="ru-RU"/>
        </w:rPr>
        <w:t xml:space="preserve">Предложения по изменениям и дополнениям в </w:t>
      </w:r>
      <w:bookmarkStart w:id="0" w:name="_Toc260307774"/>
      <w:bookmarkStart w:id="1" w:name="_Toc211138623"/>
      <w:bookmarkStart w:id="2" w:name="_Toc204420353"/>
      <w:r w:rsidRPr="00BA6244">
        <w:rPr>
          <w:b/>
          <w:sz w:val="26"/>
          <w:szCs w:val="26"/>
          <w:lang w:val="ru-RU" w:eastAsia="ru-RU"/>
        </w:rPr>
        <w:t>РЕГЛАМЕНТ ПРОВЕДЕНИЯ</w:t>
      </w:r>
      <w:bookmarkStart w:id="3" w:name="_Toc204420354"/>
      <w:bookmarkStart w:id="4" w:name="_Toc211138624"/>
      <w:bookmarkStart w:id="5" w:name="_Toc260307775"/>
      <w:bookmarkEnd w:id="0"/>
      <w:bookmarkEnd w:id="1"/>
      <w:bookmarkEnd w:id="2"/>
      <w:r w:rsidRPr="00BA6244">
        <w:rPr>
          <w:b/>
          <w:sz w:val="26"/>
          <w:szCs w:val="26"/>
          <w:lang w:val="ru-RU" w:eastAsia="ru-RU"/>
        </w:rPr>
        <w:t xml:space="preserve"> ОТБОРОВ </w:t>
      </w:r>
      <w:bookmarkEnd w:id="3"/>
      <w:bookmarkEnd w:id="4"/>
      <w:bookmarkEnd w:id="5"/>
      <w:r w:rsidRPr="00BA6244">
        <w:rPr>
          <w:b/>
          <w:sz w:val="26"/>
          <w:szCs w:val="26"/>
          <w:lang w:val="ru-RU" w:eastAsia="ru-RU"/>
        </w:rPr>
        <w:t>ПРОЕКТОВ МОДЕРНИЗАЦИИ ГЕНЕРИРУЮЩЕГО ОБОРУДОВАНИЯ ТЕПЛОВЫХ ЭЛЕК</w:t>
      </w:r>
      <w:r w:rsidR="00601C83">
        <w:rPr>
          <w:b/>
          <w:sz w:val="26"/>
          <w:szCs w:val="26"/>
          <w:lang w:val="ru-RU" w:eastAsia="ru-RU"/>
        </w:rPr>
        <w:t xml:space="preserve">ТРОСТАНЦИЙ (Приложение № </w:t>
      </w:r>
      <w:r w:rsidR="008E35B6">
        <w:rPr>
          <w:b/>
          <w:sz w:val="26"/>
          <w:szCs w:val="26"/>
          <w:lang w:val="ru-RU" w:eastAsia="ru-RU"/>
        </w:rPr>
        <w:t>19.3.1 к</w:t>
      </w:r>
      <w:r w:rsidR="00065B1E">
        <w:rPr>
          <w:b/>
          <w:sz w:val="26"/>
          <w:szCs w:val="26"/>
          <w:lang w:val="ru-RU" w:eastAsia="ru-RU"/>
        </w:rPr>
        <w:t xml:space="preserve"> Договору о </w:t>
      </w:r>
      <w:r w:rsidRPr="00BA6244">
        <w:rPr>
          <w:b/>
          <w:sz w:val="26"/>
          <w:szCs w:val="26"/>
          <w:lang w:val="ru-RU" w:eastAsia="ru-RU"/>
        </w:rPr>
        <w:t>присоединении к торговой системе оптового рынка)</w:t>
      </w:r>
    </w:p>
    <w:p w14:paraId="27745ACB" w14:textId="77777777" w:rsidR="002D4091" w:rsidRPr="00BA6244" w:rsidRDefault="002D4091" w:rsidP="00065B1E">
      <w:pPr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</w:p>
    <w:tbl>
      <w:tblPr>
        <w:tblStyle w:val="a8"/>
        <w:tblW w:w="14879" w:type="dxa"/>
        <w:tblLook w:val="04A0" w:firstRow="1" w:lastRow="0" w:firstColumn="1" w:lastColumn="0" w:noHBand="0" w:noVBand="1"/>
      </w:tblPr>
      <w:tblGrid>
        <w:gridCol w:w="896"/>
        <w:gridCol w:w="7226"/>
        <w:gridCol w:w="6757"/>
      </w:tblGrid>
      <w:tr w:rsidR="00BA6244" w:rsidRPr="00447B54" w14:paraId="1775E726" w14:textId="77777777" w:rsidTr="00C20B61">
        <w:tc>
          <w:tcPr>
            <w:tcW w:w="896" w:type="dxa"/>
          </w:tcPr>
          <w:p w14:paraId="35CBE108" w14:textId="77777777" w:rsidR="00BA6244" w:rsidRPr="00253C71" w:rsidRDefault="00BA6244" w:rsidP="004E317E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</w:rPr>
            </w:pPr>
            <w:r w:rsidRPr="00253C71">
              <w:rPr>
                <w:rFonts w:cs="Garamond"/>
                <w:b/>
                <w:bCs/>
                <w:sz w:val="22"/>
                <w:szCs w:val="22"/>
              </w:rPr>
              <w:t>№</w:t>
            </w:r>
          </w:p>
          <w:p w14:paraId="6984CE17" w14:textId="77777777" w:rsidR="00BA6244" w:rsidRPr="00253C71" w:rsidRDefault="00BA6244" w:rsidP="004E317E">
            <w:pPr>
              <w:spacing w:before="0" w:after="0"/>
              <w:jc w:val="center"/>
              <w:rPr>
                <w:sz w:val="22"/>
                <w:szCs w:val="22"/>
              </w:rPr>
            </w:pPr>
            <w:proofErr w:type="spellStart"/>
            <w:r w:rsidRPr="00253C71">
              <w:rPr>
                <w:rFonts w:cs="Garamond"/>
                <w:b/>
                <w:bCs/>
                <w:sz w:val="22"/>
                <w:szCs w:val="22"/>
              </w:rPr>
              <w:t>пункта</w:t>
            </w:r>
            <w:proofErr w:type="spellEnd"/>
          </w:p>
        </w:tc>
        <w:tc>
          <w:tcPr>
            <w:tcW w:w="7221" w:type="dxa"/>
          </w:tcPr>
          <w:p w14:paraId="26E32E8F" w14:textId="77777777" w:rsidR="00BA6244" w:rsidRPr="00253C71" w:rsidRDefault="00BA6244" w:rsidP="004E317E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b/>
                <w:bCs/>
                <w:sz w:val="22"/>
                <w:szCs w:val="22"/>
                <w:lang w:val="ru-RU"/>
              </w:rPr>
              <w:t>Редакция, действующая на момент</w:t>
            </w:r>
          </w:p>
          <w:p w14:paraId="2D68EB66" w14:textId="77777777" w:rsidR="00BA6244" w:rsidRPr="00253C71" w:rsidRDefault="00BA6244" w:rsidP="004E317E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b/>
                <w:bCs/>
                <w:sz w:val="22"/>
                <w:szCs w:val="22"/>
                <w:lang w:val="ru-RU"/>
              </w:rPr>
              <w:t>вступления в силу изменений</w:t>
            </w:r>
          </w:p>
          <w:p w14:paraId="747DF47F" w14:textId="2EFECFEC" w:rsidR="00101789" w:rsidRPr="00253C71" w:rsidRDefault="00101789" w:rsidP="00101789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bCs/>
                <w:sz w:val="22"/>
                <w:szCs w:val="22"/>
                <w:lang w:val="ru-RU"/>
              </w:rPr>
              <w:t xml:space="preserve">(с учетом изменений, утвержденных на НС от 24.09.2024, вопрос </w:t>
            </w:r>
            <w:r w:rsidRPr="00253C71">
              <w:rPr>
                <w:rFonts w:cs="Garamond"/>
                <w:bCs/>
                <w:sz w:val="22"/>
                <w:szCs w:val="22"/>
                <w:lang w:val="en-US"/>
              </w:rPr>
              <w:t>I</w:t>
            </w:r>
            <w:r w:rsidR="00552643" w:rsidRPr="00253C71">
              <w:rPr>
                <w:rFonts w:cs="Garamond"/>
                <w:bCs/>
                <w:sz w:val="22"/>
                <w:szCs w:val="22"/>
                <w:lang w:val="ru-RU"/>
              </w:rPr>
              <w:t>.03</w:t>
            </w:r>
            <w:r w:rsidRPr="00253C71">
              <w:rPr>
                <w:rFonts w:cs="Garamond"/>
                <w:bCs/>
                <w:sz w:val="22"/>
                <w:szCs w:val="22"/>
                <w:lang w:val="ru-RU"/>
              </w:rPr>
              <w:t>)</w:t>
            </w:r>
          </w:p>
        </w:tc>
        <w:tc>
          <w:tcPr>
            <w:tcW w:w="6762" w:type="dxa"/>
          </w:tcPr>
          <w:p w14:paraId="1F199018" w14:textId="77777777" w:rsidR="00BA6244" w:rsidRPr="00253C71" w:rsidRDefault="00BA6244" w:rsidP="004E317E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b/>
                <w:bCs/>
                <w:sz w:val="22"/>
                <w:szCs w:val="22"/>
                <w:lang w:val="ru-RU"/>
              </w:rPr>
              <w:t>Предлагаемая редакция</w:t>
            </w:r>
          </w:p>
          <w:p w14:paraId="32B9A82F" w14:textId="77777777" w:rsidR="00BA6244" w:rsidRPr="00253C71" w:rsidRDefault="00BA6244" w:rsidP="004E317E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sz w:val="22"/>
                <w:szCs w:val="22"/>
                <w:lang w:val="ru-RU"/>
              </w:rPr>
              <w:t>(изменения выделены цветом)</w:t>
            </w:r>
          </w:p>
        </w:tc>
      </w:tr>
      <w:tr w:rsidR="00101789" w:rsidRPr="00253C71" w14:paraId="76421F43" w14:textId="77777777" w:rsidTr="00C20B61">
        <w:tc>
          <w:tcPr>
            <w:tcW w:w="896" w:type="dxa"/>
          </w:tcPr>
          <w:p w14:paraId="64EF5922" w14:textId="0068B137" w:rsidR="00101789" w:rsidRPr="00253C71" w:rsidRDefault="00CA3671" w:rsidP="00FA6E97">
            <w:pPr>
              <w:widowControl w:val="0"/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b/>
                <w:bCs/>
                <w:sz w:val="22"/>
                <w:szCs w:val="22"/>
                <w:lang w:val="ru-RU"/>
              </w:rPr>
              <w:t>3.2</w:t>
            </w:r>
          </w:p>
        </w:tc>
        <w:tc>
          <w:tcPr>
            <w:tcW w:w="7221" w:type="dxa"/>
          </w:tcPr>
          <w:p w14:paraId="51FF3DEC" w14:textId="77777777" w:rsidR="00CA3671" w:rsidRPr="00253C71" w:rsidRDefault="00CA3671" w:rsidP="00FA6E97">
            <w:pPr>
              <w:pStyle w:val="af4"/>
              <w:widowControl w:val="0"/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…</w:t>
            </w:r>
          </w:p>
          <w:p w14:paraId="47F77A33" w14:textId="77777777" w:rsidR="00CA3671" w:rsidRPr="00253C71" w:rsidRDefault="00CA3671" w:rsidP="00FA6E97">
            <w:pPr>
              <w:pStyle w:val="af4"/>
              <w:widowControl w:val="0"/>
              <w:spacing w:before="120" w:after="120"/>
              <w:ind w:firstLine="567"/>
              <w:jc w:val="both"/>
              <w:rPr>
                <w:rFonts w:cstheme="minorHAnsi"/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 xml:space="preserve">2.2) </w:t>
            </w:r>
            <w:r w:rsidRPr="00253C71">
              <w:rPr>
                <w:rFonts w:cstheme="minorHAnsi"/>
                <w:sz w:val="22"/>
                <w:szCs w:val="22"/>
                <w:lang w:val="ru-RU"/>
              </w:rPr>
              <w:t>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(газовых турбин)</w:t>
            </w:r>
            <w:r w:rsidRPr="00253C71">
              <w:rPr>
                <w:bCs/>
                <w:sz w:val="22"/>
                <w:szCs w:val="22"/>
                <w:lang w:val="ru-RU"/>
              </w:rPr>
              <w:t xml:space="preserve">, </w:t>
            </w:r>
            <w:r w:rsidRPr="00253C71">
              <w:rPr>
                <w:rFonts w:cstheme="minorHAnsi"/>
                <w:sz w:val="22"/>
                <w:szCs w:val="22"/>
                <w:lang w:val="ru-RU"/>
              </w:rPr>
              <w:t>или комплексная замена газовой турбины (газовых турбин)</w:t>
            </w:r>
            <w:r w:rsidRPr="00253C71">
              <w:rPr>
                <w:rFonts w:cstheme="minorHAnsi"/>
                <w:sz w:val="22"/>
                <w:szCs w:val="22"/>
                <w:highlight w:val="yellow"/>
                <w:lang w:val="ru-RU"/>
              </w:rPr>
              <w:t xml:space="preserve">, работающей (работающих) с </w:t>
            </w:r>
            <w:r w:rsidRPr="00253C71">
              <w:rPr>
                <w:rFonts w:cstheme="minorHAnsi"/>
                <w:sz w:val="22"/>
                <w:szCs w:val="22"/>
                <w:highlight w:val="yellow"/>
                <w:lang w:val="ru-RU"/>
              </w:rPr>
              <w:lastRenderedPageBreak/>
              <w:t>использованием парогазового цикла</w:t>
            </w:r>
            <w:r w:rsidRPr="00253C71">
              <w:rPr>
                <w:rFonts w:cstheme="minorHAnsi"/>
                <w:sz w:val="22"/>
                <w:szCs w:val="22"/>
                <w:lang w:val="ru-RU"/>
              </w:rPr>
              <w:t xml:space="preserve"> на газовую турбину (газовые турбины) без котла-утилизатора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турбин);</w:t>
            </w:r>
          </w:p>
          <w:p w14:paraId="4D3B5FEB" w14:textId="7C17CCD7" w:rsidR="00101789" w:rsidRPr="00253C71" w:rsidRDefault="00CA3671" w:rsidP="00FA6E97">
            <w:pPr>
              <w:pStyle w:val="af4"/>
              <w:widowControl w:val="0"/>
              <w:spacing w:before="120" w:after="120"/>
              <w:ind w:firstLine="567"/>
              <w:jc w:val="both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theme="minorHAnsi"/>
                <w:sz w:val="22"/>
                <w:szCs w:val="22"/>
                <w:lang w:val="ru-RU"/>
              </w:rPr>
              <w:t>…</w:t>
            </w:r>
          </w:p>
        </w:tc>
        <w:tc>
          <w:tcPr>
            <w:tcW w:w="6762" w:type="dxa"/>
          </w:tcPr>
          <w:p w14:paraId="6CF966B9" w14:textId="77777777" w:rsidR="00CA3671" w:rsidRPr="00253C71" w:rsidRDefault="00CA3671" w:rsidP="00FA6E97">
            <w:pPr>
              <w:pStyle w:val="af4"/>
              <w:widowControl w:val="0"/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lastRenderedPageBreak/>
              <w:t>…</w:t>
            </w:r>
          </w:p>
          <w:p w14:paraId="36E6B308" w14:textId="7ABAF10D" w:rsidR="00CA3671" w:rsidRPr="00253C71" w:rsidRDefault="00CA3671" w:rsidP="00FA6E97">
            <w:pPr>
              <w:pStyle w:val="af4"/>
              <w:widowControl w:val="0"/>
              <w:spacing w:before="120" w:after="120"/>
              <w:ind w:firstLine="567"/>
              <w:jc w:val="both"/>
              <w:rPr>
                <w:rFonts w:cstheme="minorHAnsi"/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 xml:space="preserve">2.2) </w:t>
            </w:r>
            <w:r w:rsidRPr="00253C71">
              <w:rPr>
                <w:rFonts w:cstheme="minorHAnsi"/>
                <w:sz w:val="22"/>
                <w:szCs w:val="22"/>
                <w:lang w:val="ru-RU"/>
              </w:rPr>
              <w:t>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(газовых турбин)</w:t>
            </w:r>
            <w:r w:rsidRPr="00253C71">
              <w:rPr>
                <w:bCs/>
                <w:sz w:val="22"/>
                <w:szCs w:val="22"/>
                <w:lang w:val="ru-RU"/>
              </w:rPr>
              <w:t xml:space="preserve">, </w:t>
            </w:r>
            <w:r w:rsidRPr="00253C71">
              <w:rPr>
                <w:rFonts w:cstheme="minorHAnsi"/>
                <w:sz w:val="22"/>
                <w:szCs w:val="22"/>
                <w:lang w:val="ru-RU"/>
              </w:rPr>
              <w:t xml:space="preserve">или комплексная замена газовой турбины </w:t>
            </w:r>
            <w:r w:rsidRPr="00253C71">
              <w:rPr>
                <w:rFonts w:cstheme="minorHAnsi"/>
                <w:sz w:val="22"/>
                <w:szCs w:val="22"/>
                <w:lang w:val="ru-RU"/>
              </w:rPr>
              <w:lastRenderedPageBreak/>
              <w:t>(газовых турбин) на газовую турбину (газовые турбины) без котла-утилизатора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турбин);</w:t>
            </w:r>
          </w:p>
          <w:p w14:paraId="79DB89CB" w14:textId="4B6EFC11" w:rsidR="00101789" w:rsidRPr="00253C71" w:rsidRDefault="00CA3671" w:rsidP="00FA6E97">
            <w:pPr>
              <w:widowControl w:val="0"/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theme="minorHAnsi"/>
                <w:sz w:val="22"/>
                <w:szCs w:val="22"/>
                <w:lang w:val="ru-RU"/>
              </w:rPr>
              <w:t>…</w:t>
            </w:r>
          </w:p>
        </w:tc>
      </w:tr>
      <w:tr w:rsidR="004606B5" w:rsidRPr="00253C71" w14:paraId="4316A41B" w14:textId="77777777" w:rsidTr="00C20B61">
        <w:tc>
          <w:tcPr>
            <w:tcW w:w="896" w:type="dxa"/>
          </w:tcPr>
          <w:p w14:paraId="7191FF9F" w14:textId="000363F0" w:rsidR="004606B5" w:rsidRPr="00253C71" w:rsidRDefault="00E62473" w:rsidP="00FA6E97">
            <w:pPr>
              <w:widowControl w:val="0"/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b/>
                <w:bCs/>
                <w:sz w:val="22"/>
                <w:szCs w:val="22"/>
                <w:lang w:val="ru-RU"/>
              </w:rPr>
              <w:lastRenderedPageBreak/>
              <w:t>3.3.1</w:t>
            </w:r>
          </w:p>
        </w:tc>
        <w:tc>
          <w:tcPr>
            <w:tcW w:w="7221" w:type="dxa"/>
          </w:tcPr>
          <w:p w14:paraId="53FC76CA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  <w:lang w:val="ru-RU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  <w:lang w:val="ru-RU"/>
              </w:rPr>
              <w:t>…</w:t>
            </w:r>
          </w:p>
          <w:p w14:paraId="1766059E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</w:rPr>
              <w:t>2) каждая турбина в составе ЕГО, в отношении которой планируется реализация мероприятий, указанных в подп. 2 п. 3.2 настоящего Регламента, по состоянию на 1 января года, в котором проводится отбор проектов модернизации, должна была быть задействована в работе не менее:</w:t>
            </w:r>
          </w:p>
          <w:p w14:paraId="3FF236E5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</w:rPr>
              <w:t>270 000 часов для турбин с давлением острого пара 10 МПа и менее;</w:t>
            </w:r>
          </w:p>
          <w:p w14:paraId="4A30C762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</w:rPr>
              <w:t>220 000 часов для турбин с установленной мощностью менее 350 МВт и давлением острого пара более 10 Мпа;</w:t>
            </w:r>
          </w:p>
          <w:p w14:paraId="4C5DCC6C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</w:rPr>
              <w:t>100 000 часов для турбин с установленной мощностью 350 МВт и более и давлением острого пара более 10 МПа</w:t>
            </w:r>
            <w:r w:rsidRPr="00253C71">
              <w:rPr>
                <w:rFonts w:ascii="Garamond" w:hAnsi="Garamond"/>
                <w:b w:val="0"/>
                <w:sz w:val="22"/>
                <w:szCs w:val="22"/>
                <w:lang w:val="ru-RU"/>
              </w:rPr>
              <w:t>, а также для турбин, включенных в проект модернизации для целей реализации мероприятия по подп. 2.2 п. 3.2 настоящего Регламента</w:t>
            </w:r>
            <w:r w:rsidRPr="00253C71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  <w:p w14:paraId="4578328F" w14:textId="77777777" w:rsidR="00E62473" w:rsidRPr="00253C71" w:rsidRDefault="00E62473" w:rsidP="00FA6E97">
            <w:pPr>
              <w:pStyle w:val="af4"/>
              <w:widowControl w:val="0"/>
              <w:spacing w:before="120" w:after="12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Данный критерий не применяется:</w:t>
            </w:r>
          </w:p>
          <w:p w14:paraId="2F38844C" w14:textId="77777777" w:rsidR="00E62473" w:rsidRPr="00253C71" w:rsidRDefault="00E62473" w:rsidP="00FA6E97">
            <w:pPr>
              <w:pStyle w:val="af4"/>
              <w:widowControl w:val="0"/>
              <w:spacing w:before="120" w:after="12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– для всех турбин, включенных в проекты модернизации</w:t>
            </w:r>
            <w:r w:rsidRPr="00253C71">
              <w:rPr>
                <w:sz w:val="22"/>
                <w:szCs w:val="22"/>
                <w:highlight w:val="yellow"/>
                <w:lang w:val="ru-RU"/>
              </w:rPr>
              <w:t>, заявленные на участие в отборе инновационных проектов ПГУ с датами начала поставки мощности по итогам реализации данных проектов с 1 января 2027 года по 31 декабря 2029 года, проводимом в 2021 году</w:t>
            </w:r>
            <w:r w:rsidRPr="00253C71">
              <w:rPr>
                <w:sz w:val="22"/>
                <w:szCs w:val="22"/>
                <w:lang w:val="ru-RU"/>
              </w:rPr>
              <w:t>;</w:t>
            </w:r>
          </w:p>
          <w:p w14:paraId="2638241D" w14:textId="77777777" w:rsidR="00E62473" w:rsidRPr="00253C71" w:rsidRDefault="00E62473" w:rsidP="00FA6E97">
            <w:pPr>
              <w:pStyle w:val="af4"/>
              <w:widowControl w:val="0"/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– для турбин, включенных в проект модернизации для целей реализации мероприятия по подп.</w:t>
            </w:r>
            <w:r w:rsidRPr="00253C71">
              <w:rPr>
                <w:sz w:val="22"/>
                <w:szCs w:val="22"/>
              </w:rPr>
              <w:t> </w:t>
            </w:r>
            <w:r w:rsidRPr="00253C71">
              <w:rPr>
                <w:sz w:val="22"/>
                <w:szCs w:val="22"/>
                <w:lang w:val="ru-RU"/>
              </w:rPr>
              <w:t>2.2 п. 3.2 настоящего Регламента, при условии, что в отношении данных турбин не заявлено выполнение мероприятия по подп. 2.1 п. 3.2 настоящего Регламента и в отношении данных турбин не предполагается вывод из эксплуатации по итогам реализации проекта модернизации;</w:t>
            </w:r>
          </w:p>
          <w:p w14:paraId="0908637D" w14:textId="52CE3178" w:rsidR="004606B5" w:rsidRPr="00253C71" w:rsidRDefault="00E62473" w:rsidP="00FA6E97">
            <w:pPr>
              <w:widowControl w:val="0"/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…</w:t>
            </w:r>
          </w:p>
        </w:tc>
        <w:tc>
          <w:tcPr>
            <w:tcW w:w="6762" w:type="dxa"/>
          </w:tcPr>
          <w:p w14:paraId="41DB0F63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  <w:lang w:val="ru-RU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  <w:lang w:val="ru-RU"/>
              </w:rPr>
              <w:t>…</w:t>
            </w:r>
          </w:p>
          <w:p w14:paraId="0BEA1DA3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</w:rPr>
              <w:t>2) каждая турбина в составе ЕГО, в отношении которой планируется реализация мероприятий, указанных в подп. 2 п. 3.2 настоящего Регламента, по состоянию на 1 января года, в котором проводится отбор проектов модернизации, должна была быть задействована в работе не менее:</w:t>
            </w:r>
          </w:p>
          <w:p w14:paraId="2F7FB36F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</w:rPr>
              <w:t>270 000 часов для турбин с давлением острого пара 10 МПа и менее;</w:t>
            </w:r>
          </w:p>
          <w:p w14:paraId="51136C29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</w:rPr>
              <w:t>220 000 часов для турбин с установленной мощностью менее 350 МВт и давлением острого пара более 10 Мпа;</w:t>
            </w:r>
          </w:p>
          <w:p w14:paraId="71293BA1" w14:textId="77777777" w:rsidR="00E62473" w:rsidRPr="00253C71" w:rsidRDefault="00E62473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53C71">
              <w:rPr>
                <w:rFonts w:ascii="Garamond" w:hAnsi="Garamond"/>
                <w:b w:val="0"/>
                <w:sz w:val="22"/>
                <w:szCs w:val="22"/>
              </w:rPr>
              <w:t>100 000 часов для турбин с установленной мощностью 350 МВт и более и давлением острого пара более 10 МПа</w:t>
            </w:r>
            <w:r w:rsidRPr="00253C71">
              <w:rPr>
                <w:rFonts w:ascii="Garamond" w:hAnsi="Garamond"/>
                <w:b w:val="0"/>
                <w:sz w:val="22"/>
                <w:szCs w:val="22"/>
                <w:lang w:val="ru-RU"/>
              </w:rPr>
              <w:t>, а также для турбин, включенных в проект модернизации для целей реализации мероприятия по подп. 2.2 п. 3.2 настоящего Регламента</w:t>
            </w:r>
            <w:r w:rsidRPr="00253C71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  <w:p w14:paraId="55E18E6A" w14:textId="77777777" w:rsidR="00E62473" w:rsidRPr="00253C71" w:rsidRDefault="00E62473" w:rsidP="00FA6E97">
            <w:pPr>
              <w:pStyle w:val="af4"/>
              <w:widowControl w:val="0"/>
              <w:spacing w:before="120" w:after="12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Данный критерий не применяется:</w:t>
            </w:r>
          </w:p>
          <w:p w14:paraId="49216D52" w14:textId="4ED68451" w:rsidR="00E62473" w:rsidRPr="00253C71" w:rsidRDefault="00E62473" w:rsidP="00FA6E97">
            <w:pPr>
              <w:pStyle w:val="af4"/>
              <w:widowControl w:val="0"/>
              <w:spacing w:before="120" w:after="12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 xml:space="preserve">– для всех </w:t>
            </w:r>
            <w:r w:rsidRPr="00253C71">
              <w:rPr>
                <w:sz w:val="22"/>
                <w:szCs w:val="22"/>
                <w:highlight w:val="yellow"/>
                <w:lang w:val="ru-RU"/>
              </w:rPr>
              <w:t>газовых</w:t>
            </w:r>
            <w:r w:rsidRPr="00253C71">
              <w:rPr>
                <w:sz w:val="22"/>
                <w:szCs w:val="22"/>
                <w:lang w:val="ru-RU"/>
              </w:rPr>
              <w:t xml:space="preserve"> турбин, включенных в проекты модернизации;</w:t>
            </w:r>
          </w:p>
          <w:p w14:paraId="226BC373" w14:textId="77777777" w:rsidR="00E62473" w:rsidRPr="00253C71" w:rsidRDefault="00E62473" w:rsidP="00FA6E97">
            <w:pPr>
              <w:pStyle w:val="af4"/>
              <w:widowControl w:val="0"/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– для турбин, включенных в проект модернизации для целей реализации мероприятия по подп.</w:t>
            </w:r>
            <w:r w:rsidRPr="00253C71">
              <w:rPr>
                <w:sz w:val="22"/>
                <w:szCs w:val="22"/>
              </w:rPr>
              <w:t> </w:t>
            </w:r>
            <w:r w:rsidRPr="00253C71">
              <w:rPr>
                <w:sz w:val="22"/>
                <w:szCs w:val="22"/>
                <w:lang w:val="ru-RU"/>
              </w:rPr>
              <w:t>2.2 п. 3.2 настоящего Регламента, при условии, что в отношении данных турбин не заявлено выполнение мероприятия по подп. 2.1 п. 3.2 настоящего Регламента и в отношении данных турбин не предполагается вывод из эксплуатации по итогам реализации проекта модернизации;</w:t>
            </w:r>
          </w:p>
          <w:p w14:paraId="21DD551B" w14:textId="1B35D265" w:rsidR="004606B5" w:rsidRPr="00253C71" w:rsidRDefault="00E62473" w:rsidP="00FA6E97">
            <w:pPr>
              <w:widowControl w:val="0"/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…</w:t>
            </w:r>
          </w:p>
        </w:tc>
      </w:tr>
      <w:tr w:rsidR="00E62473" w:rsidRPr="00253C71" w14:paraId="44DD2FA8" w14:textId="77777777" w:rsidTr="00C20B61">
        <w:tc>
          <w:tcPr>
            <w:tcW w:w="896" w:type="dxa"/>
          </w:tcPr>
          <w:p w14:paraId="1B65B7D8" w14:textId="0BF46A89" w:rsidR="00E62473" w:rsidRPr="00253C71" w:rsidRDefault="00393E06" w:rsidP="00FA6E97">
            <w:pPr>
              <w:widowControl w:val="0"/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b/>
                <w:bCs/>
                <w:sz w:val="22"/>
                <w:szCs w:val="22"/>
                <w:lang w:val="ru-RU"/>
              </w:rPr>
              <w:t>5.3.2.6</w:t>
            </w:r>
          </w:p>
        </w:tc>
        <w:tc>
          <w:tcPr>
            <w:tcW w:w="7221" w:type="dxa"/>
          </w:tcPr>
          <w:p w14:paraId="37D49DE8" w14:textId="77777777" w:rsidR="00393E06" w:rsidRPr="00253C71" w:rsidRDefault="00393E06" w:rsidP="00FA6E97">
            <w:pPr>
              <w:widowControl w:val="0"/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…</w:t>
            </w:r>
          </w:p>
          <w:p w14:paraId="72BA91FD" w14:textId="77777777" w:rsidR="00393E06" w:rsidRPr="00253C71" w:rsidRDefault="00393E06" w:rsidP="00FA6E97">
            <w:pPr>
              <w:pStyle w:val="ad"/>
              <w:widowControl w:val="0"/>
              <w:numPr>
                <w:ilvl w:val="0"/>
                <w:numId w:val="58"/>
              </w:numPr>
              <w:rPr>
                <w:rFonts w:ascii="Garamond" w:hAnsi="Garamond"/>
                <w:sz w:val="22"/>
                <w:szCs w:val="22"/>
                <w:lang w:val="ru-RU"/>
              </w:rPr>
            </w:pP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признак планируемого вывода из эксплуатации – указывается только в отношении турбин, которые планируется вывести из эксплуатации после реализации проекта модернизации в порядке, установленном Правилами вывода из эксплуатации, в случае заявления в составе такого проекта мероприятия по подп. 2.1, 2.2 п.</w:t>
            </w:r>
            <w:r w:rsidRPr="00253C71">
              <w:rPr>
                <w:rFonts w:ascii="Garamond" w:hAnsi="Garamond"/>
                <w:sz w:val="22"/>
                <w:szCs w:val="22"/>
              </w:rPr>
              <w:t> </w:t>
            </w: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t xml:space="preserve">3.2 настоящего Регламента </w:t>
            </w:r>
            <w:r w:rsidRPr="00253C71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(за исключением случаев включения в проект модернизации мероприятия, указанного в подп. 2.2 п.</w:t>
            </w:r>
            <w:r w:rsidRPr="00253C71">
              <w:rPr>
                <w:rFonts w:ascii="Garamond" w:hAnsi="Garamond"/>
                <w:sz w:val="22"/>
                <w:szCs w:val="22"/>
                <w:highlight w:val="yellow"/>
              </w:rPr>
              <w:t> </w:t>
            </w:r>
            <w:r w:rsidRPr="00253C71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3.2 настоящего Регламента, в отношении газовой турбины)</w:t>
            </w: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t>. При этом участником может быть указано намерение вывода из эксплуатации, отличное от указанного в пп. 2, 3 формы 13Д приложения 1 к</w:t>
            </w:r>
            <w:r w:rsidRPr="00253C71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Положению о порядке получения статуса субъекта оптового рынка и ведения реестра субъектов оптового рынка </w:t>
            </w: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t xml:space="preserve">(Приложение № 1.1 к </w:t>
            </w:r>
            <w:r w:rsidRPr="00253C71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t>);</w:t>
            </w:r>
          </w:p>
          <w:p w14:paraId="284AA826" w14:textId="7A7F8666" w:rsidR="00E62473" w:rsidRPr="00253C71" w:rsidRDefault="00393E06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  <w:lang w:val="ru-RU"/>
              </w:rPr>
            </w:pP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t>…</w:t>
            </w:r>
          </w:p>
        </w:tc>
        <w:tc>
          <w:tcPr>
            <w:tcW w:w="6762" w:type="dxa"/>
          </w:tcPr>
          <w:p w14:paraId="4400D4FA" w14:textId="77777777" w:rsidR="00393E06" w:rsidRPr="00253C71" w:rsidRDefault="00393E06" w:rsidP="00FA6E97">
            <w:pPr>
              <w:widowControl w:val="0"/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lastRenderedPageBreak/>
              <w:t>…</w:t>
            </w:r>
          </w:p>
          <w:p w14:paraId="6EF74838" w14:textId="4D040FA4" w:rsidR="00393E06" w:rsidRPr="00253C71" w:rsidRDefault="00393E06" w:rsidP="00FA6E97">
            <w:pPr>
              <w:pStyle w:val="ad"/>
              <w:widowControl w:val="0"/>
              <w:numPr>
                <w:ilvl w:val="0"/>
                <w:numId w:val="65"/>
              </w:numPr>
              <w:rPr>
                <w:rFonts w:ascii="Garamond" w:hAnsi="Garamond"/>
                <w:sz w:val="22"/>
                <w:szCs w:val="22"/>
                <w:lang w:val="ru-RU"/>
              </w:rPr>
            </w:pP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признак планируемого вывода из эксплуатации – указывается только в отношении турбин, которые планируется вывести из эксплуатации после реализации проекта модернизации в порядке, установленном Правилами вывода из эксплуатации, в случае заявления в составе такого проекта мероприятия по подп. 2.1, 2.2 п.</w:t>
            </w:r>
            <w:r w:rsidRPr="00253C71">
              <w:rPr>
                <w:rFonts w:ascii="Garamond" w:hAnsi="Garamond"/>
                <w:sz w:val="22"/>
                <w:szCs w:val="22"/>
              </w:rPr>
              <w:t> </w:t>
            </w: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t>3.2 настоящего Регламента. При этом участником может быть указано намерение вывода из эксплуатации, отличное от указанного в пп. 2, 3 формы 13Д приложения 1 к</w:t>
            </w:r>
            <w:r w:rsidRPr="00253C71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Положению о порядке получения статуса субъекта оптового рынка и ведения реестра субъектов оптового рынка </w:t>
            </w: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t xml:space="preserve">(Приложение № 1.1 к </w:t>
            </w:r>
            <w:r w:rsidRPr="00253C71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t>);</w:t>
            </w:r>
          </w:p>
          <w:p w14:paraId="53217047" w14:textId="1F9A7E89" w:rsidR="00E62473" w:rsidRPr="00253C71" w:rsidRDefault="00393E06" w:rsidP="00FA6E97">
            <w:pPr>
              <w:pStyle w:val="af6"/>
              <w:widowControl w:val="0"/>
              <w:spacing w:before="120" w:after="120" w:line="240" w:lineRule="auto"/>
              <w:ind w:firstLine="540"/>
              <w:jc w:val="both"/>
              <w:rPr>
                <w:rFonts w:ascii="Garamond" w:hAnsi="Garamond"/>
                <w:b w:val="0"/>
                <w:sz w:val="22"/>
                <w:szCs w:val="22"/>
                <w:lang w:val="ru-RU"/>
              </w:rPr>
            </w:pPr>
            <w:r w:rsidRPr="00253C71">
              <w:rPr>
                <w:rFonts w:ascii="Garamond" w:hAnsi="Garamond"/>
                <w:sz w:val="22"/>
                <w:szCs w:val="22"/>
                <w:lang w:val="ru-RU"/>
              </w:rPr>
              <w:t>…</w:t>
            </w:r>
          </w:p>
        </w:tc>
      </w:tr>
      <w:tr w:rsidR="00393E06" w:rsidRPr="00253C71" w14:paraId="4B7B9300" w14:textId="77777777" w:rsidTr="00C20B61">
        <w:tc>
          <w:tcPr>
            <w:tcW w:w="896" w:type="dxa"/>
          </w:tcPr>
          <w:p w14:paraId="4F4F3D09" w14:textId="16EAF096" w:rsidR="00393E06" w:rsidRPr="00253C71" w:rsidRDefault="00393E06" w:rsidP="00FA6E97">
            <w:pPr>
              <w:widowControl w:val="0"/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b/>
                <w:bCs/>
                <w:sz w:val="22"/>
                <w:szCs w:val="22"/>
                <w:lang w:val="ru-RU"/>
              </w:rPr>
              <w:lastRenderedPageBreak/>
              <w:t>5.3.4</w:t>
            </w:r>
          </w:p>
        </w:tc>
        <w:tc>
          <w:tcPr>
            <w:tcW w:w="7221" w:type="dxa"/>
          </w:tcPr>
          <w:p w14:paraId="14D0DB10" w14:textId="76CED8C5" w:rsidR="00393E06" w:rsidRPr="00253C71" w:rsidRDefault="00393E06" w:rsidP="00FA6E97">
            <w:pPr>
              <w:pStyle w:val="a9"/>
              <w:widowControl w:val="0"/>
              <w:spacing w:before="120" w:after="120"/>
              <w:ind w:left="56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253C71">
              <w:rPr>
                <w:rFonts w:ascii="Garamond" w:eastAsia="Batang" w:hAnsi="Garamond"/>
                <w:sz w:val="22"/>
                <w:szCs w:val="22"/>
              </w:rPr>
              <w:t>…</w:t>
            </w:r>
          </w:p>
          <w:p w14:paraId="7F88B999" w14:textId="4D461643" w:rsidR="00393E06" w:rsidRPr="00253C71" w:rsidRDefault="00393E06" w:rsidP="00FA6E97">
            <w:pPr>
              <w:pStyle w:val="a9"/>
              <w:widowControl w:val="0"/>
              <w:spacing w:before="120" w:after="120"/>
              <w:ind w:left="56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253C71">
              <w:rPr>
                <w:rFonts w:ascii="Garamond" w:eastAsia="Batang" w:hAnsi="Garamond"/>
                <w:sz w:val="22"/>
                <w:szCs w:val="22"/>
              </w:rPr>
              <w:t>з) мероприятия, указанные в отношении оборудования, функционирующего после их реализации, должны соответствовать мероприятиям, указанным в отношении оборудования, функционирующего до их реализации (за исключением мероприятий по подп. 2.2 п. 3.2 настоящего Регламента, включаемых в проекты модернизации, в отношении которых в соответствии с подп. «б» п. 5.3.2.6 настоящего Регламента не включены газовые турбины, функционирующ</w:t>
            </w:r>
            <w:r w:rsidRPr="00253C71">
              <w:rPr>
                <w:rFonts w:ascii="Garamond" w:eastAsia="Batang" w:hAnsi="Garamond"/>
                <w:sz w:val="22"/>
                <w:szCs w:val="22"/>
                <w:highlight w:val="yellow"/>
              </w:rPr>
              <w:t>ей</w:t>
            </w:r>
            <w:r w:rsidRPr="00253C71">
              <w:rPr>
                <w:rFonts w:ascii="Garamond" w:eastAsia="Batang" w:hAnsi="Garamond"/>
                <w:sz w:val="22"/>
                <w:szCs w:val="22"/>
              </w:rPr>
              <w:t xml:space="preserve"> до реализации мероприятий по модернизации, </w:t>
            </w:r>
            <w:r w:rsidRPr="00253C71">
              <w:rPr>
                <w:rFonts w:ascii="Garamond" w:eastAsia="Batang" w:hAnsi="Garamond"/>
                <w:sz w:val="22"/>
                <w:szCs w:val="22"/>
                <w:highlight w:val="yellow"/>
              </w:rPr>
              <w:t>и</w:t>
            </w:r>
            <w:r w:rsidRPr="00253C71">
              <w:rPr>
                <w:rFonts w:ascii="Garamond" w:eastAsia="Batang" w:hAnsi="Garamond"/>
                <w:sz w:val="22"/>
                <w:szCs w:val="22"/>
              </w:rPr>
              <w:t xml:space="preserve"> которые указываются только в отношении газовых турбин, функционирующих после реализации мероприятий по модернизации, а также мероприятий по подп. 3.3, 3.8.2, 3.9.2.1, 3.9.2.2, 3.9.3.1, 3.9.3.2, 3.10 п. 3.2 настоящего Регламента, предусматривающих новое строительство);</w:t>
            </w:r>
          </w:p>
          <w:p w14:paraId="2DE55D62" w14:textId="5B173EF1" w:rsidR="00393E06" w:rsidRPr="00253C71" w:rsidRDefault="00393E06" w:rsidP="00FA6E97">
            <w:pPr>
              <w:widowControl w:val="0"/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…</w:t>
            </w:r>
          </w:p>
        </w:tc>
        <w:tc>
          <w:tcPr>
            <w:tcW w:w="6762" w:type="dxa"/>
          </w:tcPr>
          <w:p w14:paraId="08349402" w14:textId="77777777" w:rsidR="00896C74" w:rsidRPr="00253C71" w:rsidRDefault="00896C74" w:rsidP="00FA6E97">
            <w:pPr>
              <w:pStyle w:val="a9"/>
              <w:widowControl w:val="0"/>
              <w:spacing w:before="120" w:after="120"/>
              <w:ind w:left="56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253C71">
              <w:rPr>
                <w:rFonts w:ascii="Garamond" w:eastAsia="Batang" w:hAnsi="Garamond"/>
                <w:sz w:val="22"/>
                <w:szCs w:val="22"/>
              </w:rPr>
              <w:t>…</w:t>
            </w:r>
          </w:p>
          <w:p w14:paraId="641EBF2E" w14:textId="0D5F07A3" w:rsidR="00896C74" w:rsidRPr="00253C71" w:rsidRDefault="00896C74" w:rsidP="00FA6E97">
            <w:pPr>
              <w:pStyle w:val="a9"/>
              <w:widowControl w:val="0"/>
              <w:spacing w:before="120" w:after="120"/>
              <w:ind w:left="56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253C71">
              <w:rPr>
                <w:rFonts w:ascii="Garamond" w:eastAsia="Batang" w:hAnsi="Garamond"/>
                <w:sz w:val="22"/>
                <w:szCs w:val="22"/>
              </w:rPr>
              <w:t>з) мероприятия, указанные в отношении оборудования, функционирующего после их реализации, должны соответствовать мероприятиям, указанным в отношении оборудования, функционирующего до их реализации (за исключением мероприятий по подп. 2.2 п. 3.2 настоящего Регламента, включаемых в проекты модернизации, в отношении которых в соответствии с подп. «б» п. 5.3.2.6 настоящего Регламента не включены газовые турбины, функционирующ</w:t>
            </w:r>
            <w:r w:rsidRPr="00253C71">
              <w:rPr>
                <w:rFonts w:ascii="Garamond" w:eastAsia="Batang" w:hAnsi="Garamond"/>
                <w:sz w:val="22"/>
                <w:szCs w:val="22"/>
                <w:highlight w:val="yellow"/>
              </w:rPr>
              <w:t>ие</w:t>
            </w:r>
            <w:r w:rsidRPr="00253C71">
              <w:rPr>
                <w:rFonts w:ascii="Garamond" w:eastAsia="Batang" w:hAnsi="Garamond"/>
                <w:sz w:val="22"/>
                <w:szCs w:val="22"/>
              </w:rPr>
              <w:t xml:space="preserve"> до реализации мероприятий по модернизации, которые указываются только в отношении газовых турбин, функционирующих после реализации мероприятий по модернизации, а также мероприятий по подп. 3.3, 3.8.2, 3.9.2.1, 3.9.2.2, 3.9.3.1, 3.9.3.2, 3.10 п. 3.2 настоящего Регламента, предусматривающих новое строительство);</w:t>
            </w:r>
          </w:p>
          <w:p w14:paraId="533C4DA5" w14:textId="0A99393B" w:rsidR="00393E06" w:rsidRPr="00253C71" w:rsidRDefault="00896C74" w:rsidP="00FA6E97">
            <w:pPr>
              <w:widowControl w:val="0"/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…</w:t>
            </w:r>
          </w:p>
        </w:tc>
      </w:tr>
      <w:tr w:rsidR="000A369A" w:rsidRPr="00253C71" w14:paraId="7FAA264D" w14:textId="77777777" w:rsidTr="00C20B61">
        <w:tc>
          <w:tcPr>
            <w:tcW w:w="896" w:type="dxa"/>
          </w:tcPr>
          <w:p w14:paraId="43BEDBD2" w14:textId="234743DB" w:rsidR="000A369A" w:rsidRPr="00253C71" w:rsidRDefault="000A369A" w:rsidP="00FA6E97">
            <w:pPr>
              <w:widowControl w:val="0"/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53C71">
              <w:rPr>
                <w:rFonts w:cs="Garamond"/>
                <w:b/>
                <w:bCs/>
                <w:sz w:val="22"/>
                <w:szCs w:val="22"/>
                <w:lang w:val="ru-RU"/>
              </w:rPr>
              <w:t>5.4.4</w:t>
            </w:r>
          </w:p>
        </w:tc>
        <w:tc>
          <w:tcPr>
            <w:tcW w:w="7221" w:type="dxa"/>
          </w:tcPr>
          <w:p w14:paraId="2C126482" w14:textId="77777777" w:rsidR="000A369A" w:rsidRPr="00253C71" w:rsidRDefault="000A369A" w:rsidP="00FA6E97">
            <w:pPr>
              <w:widowControl w:val="0"/>
              <w:autoSpaceDE w:val="0"/>
              <w:autoSpaceDN w:val="0"/>
              <w:spacing w:before="120" w:after="120"/>
              <w:jc w:val="both"/>
              <w:rPr>
                <w:bCs/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Порядок определения коэффициента использования установленной мощности (КИУМ) в отношении генерирующего объекта (условной ГТП) в целях проведения КОММод.</w:t>
            </w:r>
          </w:p>
          <w:p w14:paraId="58A6ACBC" w14:textId="77777777" w:rsidR="000A369A" w:rsidRPr="00253C71" w:rsidRDefault="000A369A" w:rsidP="00FA6E97">
            <w:pPr>
              <w:widowControl w:val="0"/>
              <w:spacing w:before="120" w:after="120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lastRenderedPageBreak/>
              <w:t xml:space="preserve">Коэффициент использования установленной мощности (КИУМ) для генерирующего объекта (условной ГТП) </w:t>
            </w:r>
            <w:r w:rsidRPr="00253C71">
              <w:rPr>
                <w:i/>
                <w:sz w:val="22"/>
                <w:szCs w:val="22"/>
              </w:rPr>
              <w:t>g</w:t>
            </w:r>
            <w:r w:rsidRPr="00253C71">
              <w:rPr>
                <w:sz w:val="22"/>
                <w:szCs w:val="22"/>
                <w:lang w:val="ru-RU"/>
              </w:rPr>
              <w:t xml:space="preserve"> для целей КОММод определяется в следующем порядке:</w:t>
            </w:r>
          </w:p>
          <w:p w14:paraId="0D3D9C84" w14:textId="77777777" w:rsidR="000A369A" w:rsidRPr="00253C71" w:rsidRDefault="000A369A" w:rsidP="00FA6E97">
            <w:pPr>
              <w:widowControl w:val="0"/>
              <w:spacing w:before="120" w:after="120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1. Расчет фактического коэффициента использования установленной мощности (</w:t>
            </w:r>
            <w:r w:rsidRPr="00253C71">
              <w:rPr>
                <w:position w:val="-14"/>
                <w:sz w:val="22"/>
                <w:szCs w:val="22"/>
                <w:lang w:eastAsia="en-US"/>
              </w:rPr>
              <w:object w:dxaOrig="1040" w:dyaOrig="400" w14:anchorId="6F8B07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45pt;height:24pt" o:ole="">
                  <v:imagedata r:id="rId9" o:title=""/>
                </v:shape>
                <o:OLEObject Type="Embed" ProgID="Equation.3" ShapeID="_x0000_i1025" DrawAspect="Content" ObjectID="_1791150302" r:id="rId10"/>
              </w:object>
            </w:r>
            <w:r w:rsidRPr="00253C71">
              <w:rPr>
                <w:sz w:val="22"/>
                <w:szCs w:val="22"/>
                <w:lang w:val="ru-RU"/>
              </w:rPr>
              <w:t>).</w:t>
            </w:r>
          </w:p>
          <w:p w14:paraId="0FAA1CDE" w14:textId="77777777" w:rsidR="000A369A" w:rsidRPr="00253C71" w:rsidRDefault="000A369A" w:rsidP="00FA6E97">
            <w:pPr>
              <w:widowControl w:val="0"/>
              <w:spacing w:before="120" w:after="120"/>
              <w:ind w:firstLine="600"/>
              <w:jc w:val="both"/>
              <w:rPr>
                <w:position w:val="-32"/>
                <w:sz w:val="22"/>
                <w:szCs w:val="22"/>
                <w:lang w:val="ru-RU"/>
              </w:rPr>
            </w:pPr>
            <w:r w:rsidRPr="00253C71">
              <w:rPr>
                <w:position w:val="-50"/>
                <w:sz w:val="22"/>
                <w:szCs w:val="22"/>
                <w:lang w:eastAsia="en-US"/>
              </w:rPr>
              <w:object w:dxaOrig="4959" w:dyaOrig="1120" w14:anchorId="43ABE1B7">
                <v:shape id="_x0000_i1026" type="#_x0000_t75" style="width:240.55pt;height:53.45pt" o:ole="">
                  <v:imagedata r:id="rId11" o:title=""/>
                </v:shape>
                <o:OLEObject Type="Embed" ProgID="Equation.3" ShapeID="_x0000_i1026" DrawAspect="Content" ObjectID="_1791150303" r:id="rId12"/>
              </w:object>
            </w:r>
            <w:r w:rsidRPr="00253C71">
              <w:rPr>
                <w:position w:val="-32"/>
                <w:sz w:val="22"/>
                <w:szCs w:val="22"/>
                <w:lang w:val="ru-RU"/>
              </w:rPr>
              <w:t xml:space="preserve">   ,</w:t>
            </w:r>
          </w:p>
          <w:p w14:paraId="0C222ADF" w14:textId="77777777" w:rsidR="000A369A" w:rsidRPr="00253C71" w:rsidRDefault="000A369A" w:rsidP="00FA6E97">
            <w:pPr>
              <w:widowControl w:val="0"/>
              <w:spacing w:before="120" w:after="120"/>
              <w:ind w:left="993" w:hanging="426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 xml:space="preserve">где </w:t>
            </w:r>
            <w:r w:rsidRPr="00253C71">
              <w:rPr>
                <w:position w:val="-14"/>
                <w:sz w:val="22"/>
                <w:szCs w:val="22"/>
                <w:lang w:eastAsia="en-US"/>
              </w:rPr>
              <w:object w:dxaOrig="540" w:dyaOrig="400" w14:anchorId="33FEFB14">
                <v:shape id="_x0000_i1027" type="#_x0000_t75" style="width:30pt;height:18.55pt" o:ole="">
                  <v:imagedata r:id="rId13" o:title=""/>
                </v:shape>
                <o:OLEObject Type="Embed" ProgID="Equation.3" ShapeID="_x0000_i1027" DrawAspect="Content" ObjectID="_1791150304" r:id="rId14"/>
              </w:object>
            </w:r>
            <w:r w:rsidRPr="00253C71">
              <w:rPr>
                <w:sz w:val="22"/>
                <w:szCs w:val="22"/>
                <w:lang w:val="ru-RU"/>
              </w:rPr>
              <w:t xml:space="preserve"> – значение установленной мощности ЕГО </w:t>
            </w:r>
            <w:r w:rsidRPr="00253C71">
              <w:rPr>
                <w:i/>
                <w:sz w:val="22"/>
                <w:szCs w:val="22"/>
              </w:rPr>
              <w:t>i</w:t>
            </w:r>
            <w:r w:rsidRPr="00253C71">
              <w:rPr>
                <w:sz w:val="22"/>
                <w:szCs w:val="22"/>
                <w:lang w:val="ru-RU"/>
              </w:rPr>
              <w:t xml:space="preserve"> в час </w:t>
            </w:r>
            <w:r w:rsidRPr="00253C71">
              <w:rPr>
                <w:i/>
                <w:sz w:val="22"/>
                <w:szCs w:val="22"/>
              </w:rPr>
              <w:t>h</w:t>
            </w:r>
            <w:r w:rsidRPr="00253C71">
              <w:rPr>
                <w:i/>
                <w:sz w:val="22"/>
                <w:szCs w:val="22"/>
                <w:lang w:val="ru-RU"/>
              </w:rPr>
              <w:t xml:space="preserve">, </w:t>
            </w:r>
            <w:r w:rsidRPr="00253C71">
              <w:rPr>
                <w:sz w:val="22"/>
                <w:szCs w:val="22"/>
                <w:lang w:val="ru-RU"/>
              </w:rPr>
              <w:t>соответствующее регистрационной информации, содержащейся в регистрационном деле субъекта оптового рынка;</w:t>
            </w:r>
          </w:p>
          <w:p w14:paraId="15D365A9" w14:textId="77777777" w:rsidR="000A369A" w:rsidRPr="00253C71" w:rsidRDefault="000A369A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position w:val="-8"/>
                <w:sz w:val="22"/>
                <w:szCs w:val="22"/>
                <w:lang w:eastAsia="en-US"/>
              </w:rPr>
              <w:object w:dxaOrig="380" w:dyaOrig="220" w14:anchorId="57F300B0">
                <v:shape id="_x0000_i1028" type="#_x0000_t75" style="width:17.45pt;height:12pt" o:ole="">
                  <v:imagedata r:id="rId15" o:title=""/>
                </v:shape>
                <o:OLEObject Type="Embed" ProgID="Equation.3" ShapeID="_x0000_i1028" DrawAspect="Content" ObjectID="_1791150305" r:id="rId16"/>
              </w:object>
            </w:r>
            <w:r w:rsidRPr="00253C71">
              <w:rPr>
                <w:sz w:val="22"/>
                <w:szCs w:val="22"/>
                <w:lang w:val="ru-RU"/>
              </w:rPr>
              <w:t xml:space="preserve"> -– множество ЕГО, функционирующих до реализации мероприятий по модернизации, планируемых к включению в проект модернизации генерирующего объекта (условной ГТП) </w:t>
            </w:r>
            <w:r w:rsidRPr="00253C71">
              <w:rPr>
                <w:i/>
                <w:sz w:val="22"/>
                <w:szCs w:val="22"/>
                <w:lang w:val="en-US"/>
              </w:rPr>
              <w:t>g</w:t>
            </w:r>
            <w:r w:rsidRPr="00253C71">
              <w:rPr>
                <w:sz w:val="22"/>
                <w:szCs w:val="22"/>
                <w:lang w:val="ru-RU"/>
              </w:rPr>
              <w:t>;</w:t>
            </w:r>
          </w:p>
          <w:p w14:paraId="69EFC428" w14:textId="77777777" w:rsidR="000A369A" w:rsidRPr="00253C71" w:rsidRDefault="000A369A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position w:val="-6"/>
                <w:sz w:val="22"/>
                <w:szCs w:val="22"/>
                <w:lang w:eastAsia="en-US"/>
              </w:rPr>
              <w:object w:dxaOrig="139" w:dyaOrig="240" w14:anchorId="206E3249">
                <v:shape id="_x0000_i1029" type="#_x0000_t75" style="width:6pt;height:12pt" o:ole="">
                  <v:imagedata r:id="rId17" o:title=""/>
                </v:shape>
                <o:OLEObject Type="Embed" ProgID="Equation.3" ShapeID="_x0000_i1029" DrawAspect="Content" ObjectID="_1791150306" r:id="rId18"/>
              </w:object>
            </w:r>
            <w:r w:rsidRPr="00253C71">
              <w:rPr>
                <w:sz w:val="22"/>
                <w:szCs w:val="22"/>
                <w:lang w:val="ru-RU"/>
              </w:rPr>
              <w:t xml:space="preserve"> – период времени, равный одному часу;</w:t>
            </w:r>
          </w:p>
          <w:p w14:paraId="2E45227A" w14:textId="77777777" w:rsidR="000A369A" w:rsidRPr="00253C71" w:rsidRDefault="000A369A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 xml:space="preserve"> </w:t>
            </w:r>
            <w:r w:rsidRPr="00253C71">
              <w:rPr>
                <w:position w:val="-10"/>
                <w:sz w:val="22"/>
                <w:szCs w:val="22"/>
                <w:lang w:eastAsia="en-US"/>
              </w:rPr>
              <w:object w:dxaOrig="700" w:dyaOrig="320" w14:anchorId="3E8BE5E6">
                <v:shape id="_x0000_i1030" type="#_x0000_t75" style="width:36.55pt;height:18.55pt" o:ole="">
                  <v:imagedata r:id="rId19" o:title=""/>
                </v:shape>
                <o:OLEObject Type="Embed" ProgID="Equation.3" ShapeID="_x0000_i1030" DrawAspect="Content" ObjectID="_1791150307" r:id="rId20"/>
              </w:object>
            </w:r>
            <w:r w:rsidRPr="00253C71">
              <w:rPr>
                <w:sz w:val="22"/>
                <w:szCs w:val="22"/>
                <w:lang w:val="ru-RU"/>
              </w:rPr>
              <w:t xml:space="preserve"> – множество часов за период </w:t>
            </w:r>
            <w:r w:rsidRPr="00253C71">
              <w:rPr>
                <w:i/>
                <w:sz w:val="22"/>
                <w:szCs w:val="22"/>
                <w:lang w:val="en-US"/>
              </w:rPr>
              <w:t>T</w:t>
            </w:r>
            <w:r w:rsidRPr="00253C71">
              <w:rPr>
                <w:sz w:val="22"/>
                <w:szCs w:val="22"/>
                <w:lang w:val="ru-RU"/>
              </w:rPr>
              <w:t>, в каждом из которых выполнено следующ</w:t>
            </w:r>
            <w:r w:rsidRPr="00253C71">
              <w:rPr>
                <w:sz w:val="22"/>
                <w:szCs w:val="22"/>
                <w:highlight w:val="yellow"/>
                <w:lang w:val="ru-RU"/>
              </w:rPr>
              <w:t>ее</w:t>
            </w:r>
            <w:r w:rsidRPr="00253C71">
              <w:rPr>
                <w:sz w:val="22"/>
                <w:szCs w:val="22"/>
                <w:lang w:val="ru-RU"/>
              </w:rPr>
              <w:t xml:space="preserve"> услови</w:t>
            </w:r>
            <w:r w:rsidRPr="00253C71">
              <w:rPr>
                <w:sz w:val="22"/>
                <w:szCs w:val="22"/>
                <w:highlight w:val="yellow"/>
                <w:lang w:val="ru-RU"/>
              </w:rPr>
              <w:t>е</w:t>
            </w:r>
            <w:r w:rsidRPr="00253C71">
              <w:rPr>
                <w:sz w:val="22"/>
                <w:szCs w:val="22"/>
                <w:lang w:val="ru-RU"/>
              </w:rPr>
              <w:t>:</w:t>
            </w:r>
          </w:p>
          <w:p w14:paraId="2D486409" w14:textId="77777777" w:rsidR="000A369A" w:rsidRPr="00253C71" w:rsidRDefault="000A369A" w:rsidP="00FA6E97">
            <w:pPr>
              <w:widowControl w:val="0"/>
              <w:spacing w:before="120" w:after="120"/>
              <w:ind w:left="1418" w:hanging="33"/>
              <w:jc w:val="both"/>
              <w:rPr>
                <w:position w:val="-14"/>
                <w:sz w:val="22"/>
                <w:szCs w:val="22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lang w:val="en-US"/>
              </w:rPr>
              <w:t>A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 xml:space="preserve">.1) в отношении ГТП генерации, в составе которой зарегистрирована ЕГО </w:t>
            </w:r>
            <w:r w:rsidRPr="00253C71">
              <w:rPr>
                <w:i/>
                <w:position w:val="-14"/>
                <w:sz w:val="22"/>
                <w:szCs w:val="22"/>
              </w:rPr>
              <w:t>i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 xml:space="preserve">, действует Акт о соответствии системы коммерческого учета техническим требованиям оптового рынка электрической энергии и мощности класса А и (или) класса </w:t>
            </w:r>
            <w:r w:rsidRPr="00253C71">
              <w:rPr>
                <w:i/>
                <w:position w:val="-14"/>
                <w:sz w:val="22"/>
                <w:szCs w:val="22"/>
                <w:lang w:val="en-US"/>
              </w:rPr>
              <w:t>N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 xml:space="preserve"> (далее – Акт) и данные в час </w:t>
            </w:r>
            <w:r w:rsidRPr="00253C71">
              <w:rPr>
                <w:i/>
                <w:position w:val="-14"/>
                <w:sz w:val="22"/>
                <w:szCs w:val="22"/>
                <w:lang w:val="en-US"/>
              </w:rPr>
              <w:t>h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>, переданные участником оптового рынка в адрес КО в макете 80020 со статусом «коммерческая информация»;</w:t>
            </w:r>
          </w:p>
          <w:p w14:paraId="4D326C35" w14:textId="77777777" w:rsidR="000A369A" w:rsidRPr="00253C71" w:rsidRDefault="000A369A" w:rsidP="00FA6E97">
            <w:pPr>
              <w:widowControl w:val="0"/>
              <w:spacing w:before="120" w:after="120"/>
              <w:ind w:left="102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i/>
                <w:sz w:val="22"/>
                <w:szCs w:val="22"/>
              </w:rPr>
              <w:t>T</w:t>
            </w:r>
            <w:r w:rsidRPr="00253C71">
              <w:rPr>
                <w:sz w:val="22"/>
                <w:szCs w:val="22"/>
                <w:lang w:val="ru-RU"/>
              </w:rPr>
              <w:t xml:space="preserve"> – период </w:t>
            </w:r>
            <w:r w:rsidRPr="00253C71">
              <w:rPr>
                <w:sz w:val="22"/>
                <w:szCs w:val="22"/>
              </w:rPr>
              <w:t>c</w:t>
            </w:r>
            <w:r w:rsidRPr="00253C71">
              <w:rPr>
                <w:sz w:val="22"/>
                <w:szCs w:val="22"/>
                <w:lang w:val="ru-RU"/>
              </w:rPr>
              <w:t xml:space="preserve"> 01.01.</w:t>
            </w:r>
            <w:r w:rsidRPr="00253C71">
              <w:rPr>
                <w:i/>
                <w:sz w:val="22"/>
                <w:szCs w:val="22"/>
              </w:rPr>
              <w:t>X</w:t>
            </w:r>
            <w:r w:rsidRPr="00253C71">
              <w:rPr>
                <w:sz w:val="22"/>
                <w:szCs w:val="22"/>
                <w:lang w:val="ru-RU"/>
              </w:rPr>
              <w:t>-2 по 31.12.</w:t>
            </w:r>
            <w:r w:rsidRPr="00253C71">
              <w:rPr>
                <w:i/>
                <w:sz w:val="22"/>
                <w:szCs w:val="22"/>
              </w:rPr>
              <w:t>X</w:t>
            </w:r>
            <w:r w:rsidRPr="00253C71">
              <w:rPr>
                <w:sz w:val="22"/>
                <w:szCs w:val="22"/>
                <w:lang w:val="ru-RU"/>
              </w:rPr>
              <w:t>-1, за исключением:</w:t>
            </w:r>
          </w:p>
          <w:p w14:paraId="226E1D46" w14:textId="77777777" w:rsidR="000A369A" w:rsidRPr="00253C71" w:rsidRDefault="000A369A" w:rsidP="00FA6E97">
            <w:pPr>
              <w:widowControl w:val="0"/>
              <w:spacing w:before="120" w:after="120"/>
              <w:ind w:left="1418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- часов, в которых по ГТП, в которую входит данная ЕГО, соответствующий субъект оптового рынка не имеет права участия в торговле электрической энергией и (или) мощностью на оптовом рынке;</w:t>
            </w:r>
          </w:p>
          <w:p w14:paraId="7565CF1B" w14:textId="77777777" w:rsidR="000A369A" w:rsidRPr="00253C71" w:rsidRDefault="000A369A" w:rsidP="00FA6E97">
            <w:pPr>
              <w:widowControl w:val="0"/>
              <w:spacing w:before="120" w:after="120"/>
              <w:ind w:left="1026" w:hanging="33"/>
              <w:jc w:val="both"/>
              <w:rPr>
                <w:position w:val="-10"/>
                <w:sz w:val="22"/>
                <w:szCs w:val="22"/>
                <w:lang w:val="ru-RU"/>
              </w:rPr>
            </w:pPr>
            <w:r w:rsidRPr="00253C71">
              <w:rPr>
                <w:i/>
                <w:position w:val="-10"/>
                <w:sz w:val="22"/>
                <w:szCs w:val="22"/>
              </w:rPr>
              <w:lastRenderedPageBreak/>
              <w:t>X</w:t>
            </w:r>
            <w:r w:rsidRPr="00253C71">
              <w:rPr>
                <w:position w:val="-10"/>
                <w:sz w:val="22"/>
                <w:szCs w:val="22"/>
                <w:lang w:val="ru-RU"/>
              </w:rPr>
              <w:t xml:space="preserve"> – текущий год (год отбора проектов модернизации).</w:t>
            </w:r>
          </w:p>
          <w:p w14:paraId="5DC7465A" w14:textId="77777777" w:rsidR="000A369A" w:rsidRPr="00253C71" w:rsidRDefault="000A369A" w:rsidP="00FA6E97">
            <w:pPr>
              <w:widowControl w:val="0"/>
              <w:spacing w:before="120" w:after="120"/>
              <w:ind w:left="1026" w:hanging="33"/>
              <w:jc w:val="both"/>
              <w:rPr>
                <w:position w:val="-14"/>
                <w:sz w:val="22"/>
                <w:szCs w:val="22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lang w:eastAsia="en-US"/>
              </w:rPr>
              <w:object w:dxaOrig="1160" w:dyaOrig="400" w14:anchorId="17FF780E">
                <v:shape id="_x0000_i1031" type="#_x0000_t75" style="width:60pt;height:24pt" o:ole="">
                  <v:imagedata r:id="rId21" o:title=""/>
                </v:shape>
                <o:OLEObject Type="Embed" ProgID="Equation.3" ShapeID="_x0000_i1031" DrawAspect="Content" ObjectID="_1791150308" r:id="rId22"/>
              </w:object>
            </w:r>
            <w:r w:rsidRPr="00253C71">
              <w:rPr>
                <w:sz w:val="22"/>
                <w:szCs w:val="22"/>
                <w:lang w:val="ru-RU"/>
              </w:rPr>
              <w:t xml:space="preserve"> 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 xml:space="preserve">– величина произведенной электрической энергии с использованием генерирующего оборудования (ЕГО) </w:t>
            </w:r>
            <w:proofErr w:type="spellStart"/>
            <w:r w:rsidRPr="00253C71">
              <w:rPr>
                <w:i/>
                <w:position w:val="-14"/>
                <w:sz w:val="22"/>
                <w:szCs w:val="22"/>
              </w:rPr>
              <w:t>i</w:t>
            </w:r>
            <w:proofErr w:type="spellEnd"/>
            <w:r w:rsidRPr="00253C71">
              <w:rPr>
                <w:position w:val="-14"/>
                <w:sz w:val="22"/>
                <w:szCs w:val="22"/>
                <w:lang w:val="ru-RU"/>
              </w:rPr>
              <w:t xml:space="preserve"> в час </w:t>
            </w:r>
            <w:r w:rsidRPr="00253C71">
              <w:rPr>
                <w:i/>
                <w:position w:val="-14"/>
                <w:sz w:val="22"/>
                <w:szCs w:val="22"/>
              </w:rPr>
              <w:t>h</w:t>
            </w:r>
            <w:r w:rsidRPr="00253C71">
              <w:rPr>
                <w:i/>
                <w:position w:val="-14"/>
                <w:sz w:val="22"/>
                <w:szCs w:val="22"/>
                <w:lang w:val="ru-RU"/>
              </w:rPr>
              <w:t xml:space="preserve">, 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>которая определяется по следующей формуле:</w:t>
            </w:r>
          </w:p>
          <w:p w14:paraId="40E2DB2A" w14:textId="77777777" w:rsidR="000A369A" w:rsidRPr="00253C71" w:rsidRDefault="000A369A" w:rsidP="00FA6E97">
            <w:pPr>
              <w:widowControl w:val="0"/>
              <w:spacing w:before="120" w:after="120"/>
              <w:ind w:left="993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lang w:eastAsia="en-US"/>
              </w:rPr>
              <w:object w:dxaOrig="4760" w:dyaOrig="400" w14:anchorId="3EAD8036">
                <v:shape id="_x0000_i1032" type="#_x0000_t75" style="width:301.1pt;height:24pt" o:ole="">
                  <v:imagedata r:id="rId23" o:title=""/>
                </v:shape>
                <o:OLEObject Type="Embed" ProgID="Equation.3" ShapeID="_x0000_i1032" DrawAspect="Content" ObjectID="_1791150309" r:id="rId24"/>
              </w:object>
            </w:r>
            <w:r w:rsidRPr="00253C71">
              <w:rPr>
                <w:sz w:val="22"/>
                <w:szCs w:val="22"/>
                <w:lang w:val="ru-RU"/>
              </w:rPr>
              <w:t>,</w:t>
            </w:r>
          </w:p>
          <w:p w14:paraId="59FEA662" w14:textId="77777777" w:rsidR="000A369A" w:rsidRPr="00253C71" w:rsidRDefault="000A369A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lang w:eastAsia="en-US"/>
              </w:rPr>
              <w:object w:dxaOrig="980" w:dyaOrig="400" w14:anchorId="211C6A44">
                <v:shape id="_x0000_i1033" type="#_x0000_t75" style="width:53.45pt;height:24pt" o:ole="">
                  <v:imagedata r:id="rId25" o:title=""/>
                </v:shape>
                <o:OLEObject Type="Embed" ProgID="Equation.3" ShapeID="_x0000_i1033" DrawAspect="Content" ObjectID="_1791150310" r:id="rId26"/>
              </w:object>
            </w:r>
            <w:r w:rsidRPr="00253C71">
              <w:rPr>
                <w:sz w:val="22"/>
                <w:szCs w:val="22"/>
                <w:lang w:val="ru-RU"/>
              </w:rPr>
              <w:t xml:space="preserve"> – суммарный объем производства электрической энергии в ГТП генерации </w:t>
            </w:r>
            <w:r w:rsidRPr="00253C71">
              <w:rPr>
                <w:i/>
                <w:sz w:val="22"/>
                <w:szCs w:val="22"/>
                <w:lang w:val="en-US"/>
              </w:rPr>
              <w:t>p</w:t>
            </w:r>
            <w:r w:rsidRPr="00253C71">
              <w:rPr>
                <w:sz w:val="22"/>
                <w:szCs w:val="22"/>
                <w:lang w:val="ru-RU"/>
              </w:rPr>
              <w:t xml:space="preserve"> в час </w:t>
            </w:r>
            <w:r w:rsidRPr="00253C71">
              <w:rPr>
                <w:i/>
                <w:sz w:val="22"/>
                <w:szCs w:val="22"/>
                <w:lang w:val="en-US"/>
              </w:rPr>
              <w:t>h</w:t>
            </w:r>
            <w:r w:rsidRPr="00253C71">
              <w:rPr>
                <w:sz w:val="22"/>
                <w:szCs w:val="22"/>
                <w:lang w:val="ru-RU"/>
              </w:rPr>
              <w:t xml:space="preserve">, определенный в соответствии с </w:t>
            </w:r>
            <w:r w:rsidRPr="00253C71">
              <w:rPr>
                <w:i/>
                <w:sz w:val="22"/>
                <w:szCs w:val="22"/>
                <w:lang w:val="ru-RU"/>
              </w:rPr>
              <w:t xml:space="preserve">Регламентом коммерческого </w:t>
            </w:r>
            <w:r w:rsidRPr="00253C71">
              <w:rPr>
                <w:sz w:val="22"/>
                <w:szCs w:val="22"/>
                <w:lang w:val="ru-RU"/>
              </w:rPr>
              <w:t xml:space="preserve">определенный в соответствии с </w:t>
            </w:r>
            <w:r w:rsidRPr="00253C71">
              <w:rPr>
                <w:i/>
                <w:sz w:val="22"/>
                <w:szCs w:val="22"/>
                <w:lang w:val="ru-RU"/>
              </w:rPr>
              <w:t>Регламентом коммерческого учета электроэнергии и мощности</w:t>
            </w:r>
            <w:r w:rsidRPr="00253C71">
              <w:rPr>
                <w:sz w:val="22"/>
                <w:szCs w:val="22"/>
                <w:lang w:val="ru-RU"/>
              </w:rPr>
              <w:t xml:space="preserve"> (Приложение № 11 к </w:t>
            </w:r>
            <w:r w:rsidRPr="00253C71">
              <w:rPr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253C71">
              <w:rPr>
                <w:sz w:val="22"/>
                <w:szCs w:val="22"/>
                <w:lang w:val="ru-RU"/>
              </w:rPr>
              <w:t>);</w:t>
            </w:r>
            <w:r w:rsidRPr="00253C71">
              <w:rPr>
                <w:i/>
                <w:sz w:val="22"/>
                <w:szCs w:val="22"/>
                <w:lang w:val="ru-RU"/>
              </w:rPr>
              <w:t xml:space="preserve"> и мощности</w:t>
            </w:r>
            <w:r w:rsidRPr="00253C71">
              <w:rPr>
                <w:sz w:val="22"/>
                <w:szCs w:val="22"/>
                <w:lang w:val="ru-RU"/>
              </w:rPr>
              <w:t xml:space="preserve"> (Приложение № 11 к </w:t>
            </w:r>
            <w:r w:rsidRPr="00253C71">
              <w:rPr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253C71">
              <w:rPr>
                <w:sz w:val="22"/>
                <w:szCs w:val="22"/>
                <w:lang w:val="ru-RU"/>
              </w:rPr>
              <w:t>);</w:t>
            </w:r>
          </w:p>
          <w:p w14:paraId="1941EC6C" w14:textId="77777777" w:rsidR="000A369A" w:rsidRPr="00253C71" w:rsidRDefault="000A369A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lang w:eastAsia="en-US"/>
              </w:rPr>
              <w:object w:dxaOrig="540" w:dyaOrig="400" w14:anchorId="5A257397">
                <v:shape id="_x0000_i1034" type="#_x0000_t75" style="width:30pt;height:24pt" o:ole="">
                  <v:imagedata r:id="rId27" o:title=""/>
                </v:shape>
                <o:OLEObject Type="Embed" ProgID="Equation.3" ShapeID="_x0000_i1034" DrawAspect="Content" ObjectID="_1791150311" r:id="rId28"/>
              </w:object>
            </w:r>
            <w:r w:rsidRPr="00253C71">
              <w:rPr>
                <w:sz w:val="22"/>
                <w:szCs w:val="22"/>
                <w:lang w:val="ru-RU"/>
              </w:rPr>
              <w:t xml:space="preserve"> – значение установленной мощности в отношении ГТП генерации </w:t>
            </w:r>
            <w:r w:rsidRPr="00253C71">
              <w:rPr>
                <w:i/>
                <w:sz w:val="22"/>
                <w:szCs w:val="22"/>
              </w:rPr>
              <w:t>p</w:t>
            </w:r>
            <w:r w:rsidRPr="00253C71">
              <w:rPr>
                <w:i/>
                <w:sz w:val="22"/>
                <w:szCs w:val="22"/>
                <w:lang w:val="ru-RU"/>
              </w:rPr>
              <w:t xml:space="preserve">, </w:t>
            </w:r>
            <w:r w:rsidRPr="00253C71">
              <w:rPr>
                <w:sz w:val="22"/>
                <w:szCs w:val="22"/>
                <w:lang w:val="ru-RU"/>
              </w:rPr>
              <w:t>в</w:t>
            </w:r>
            <w:r w:rsidRPr="00253C71">
              <w:rPr>
                <w:i/>
                <w:sz w:val="22"/>
                <w:szCs w:val="22"/>
                <w:lang w:val="ru-RU"/>
              </w:rPr>
              <w:t xml:space="preserve"> </w:t>
            </w:r>
            <w:r w:rsidRPr="00253C71">
              <w:rPr>
                <w:sz w:val="22"/>
                <w:szCs w:val="22"/>
                <w:lang w:val="ru-RU"/>
              </w:rPr>
              <w:t xml:space="preserve">состав которой входит ЕГО </w:t>
            </w:r>
            <w:proofErr w:type="spellStart"/>
            <w:r w:rsidRPr="00253C71">
              <w:rPr>
                <w:i/>
                <w:sz w:val="22"/>
                <w:szCs w:val="22"/>
              </w:rPr>
              <w:t>i</w:t>
            </w:r>
            <w:proofErr w:type="spellEnd"/>
            <w:r w:rsidRPr="00253C71">
              <w:rPr>
                <w:sz w:val="22"/>
                <w:szCs w:val="22"/>
                <w:lang w:val="ru-RU"/>
              </w:rPr>
              <w:t xml:space="preserve"> в час </w:t>
            </w:r>
            <w:r w:rsidRPr="00253C71">
              <w:rPr>
                <w:i/>
                <w:sz w:val="22"/>
                <w:szCs w:val="22"/>
                <w:lang w:val="en-US"/>
              </w:rPr>
              <w:t>h</w:t>
            </w:r>
            <w:r w:rsidRPr="00253C71">
              <w:rPr>
                <w:i/>
                <w:sz w:val="22"/>
                <w:szCs w:val="22"/>
                <w:lang w:val="ru-RU"/>
              </w:rPr>
              <w:t xml:space="preserve">, </w:t>
            </w:r>
            <w:r w:rsidRPr="00253C71">
              <w:rPr>
                <w:sz w:val="22"/>
                <w:szCs w:val="22"/>
                <w:lang w:val="ru-RU"/>
              </w:rPr>
              <w:t>соответствующее регистрационной информации, содержащейся в регистрационном деле субъекта оптового рынка.</w:t>
            </w:r>
          </w:p>
          <w:p w14:paraId="0C03CE7A" w14:textId="3B1370E4" w:rsidR="000A369A" w:rsidRPr="00253C71" w:rsidRDefault="000A369A" w:rsidP="00FA6E97">
            <w:pPr>
              <w:widowControl w:val="0"/>
              <w:spacing w:before="120" w:after="120"/>
              <w:ind w:left="709" w:hanging="33"/>
              <w:jc w:val="both"/>
              <w:rPr>
                <w:rFonts w:eastAsia="Batang"/>
                <w:sz w:val="22"/>
                <w:szCs w:val="22"/>
              </w:rPr>
            </w:pPr>
            <w:r w:rsidRPr="00253C71">
              <w:rPr>
                <w:sz w:val="22"/>
                <w:szCs w:val="22"/>
                <w:lang w:val="ru-RU"/>
              </w:rPr>
              <w:t>...</w:t>
            </w:r>
          </w:p>
        </w:tc>
        <w:tc>
          <w:tcPr>
            <w:tcW w:w="6762" w:type="dxa"/>
          </w:tcPr>
          <w:p w14:paraId="3241F47C" w14:textId="77777777" w:rsidR="000A369A" w:rsidRPr="00253C71" w:rsidRDefault="000A369A" w:rsidP="00FA6E97">
            <w:pPr>
              <w:widowControl w:val="0"/>
              <w:autoSpaceDE w:val="0"/>
              <w:autoSpaceDN w:val="0"/>
              <w:spacing w:before="120" w:after="120"/>
              <w:jc w:val="both"/>
              <w:rPr>
                <w:bCs/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lastRenderedPageBreak/>
              <w:t>Порядок определения коэффициента использования установленной мощности (КИУМ) в отношении генерирующего объекта (условной ГТП) в целях проведения КОММод.</w:t>
            </w:r>
          </w:p>
          <w:p w14:paraId="274D1775" w14:textId="77777777" w:rsidR="000A369A" w:rsidRPr="00253C71" w:rsidRDefault="000A369A" w:rsidP="00FA6E97">
            <w:pPr>
              <w:widowControl w:val="0"/>
              <w:spacing w:before="120" w:after="120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lastRenderedPageBreak/>
              <w:t xml:space="preserve">Коэффициент использования установленной мощности (КИУМ) для генерирующего объекта (условной ГТП) </w:t>
            </w:r>
            <w:r w:rsidRPr="00253C71">
              <w:rPr>
                <w:i/>
                <w:sz w:val="22"/>
                <w:szCs w:val="22"/>
              </w:rPr>
              <w:t>g</w:t>
            </w:r>
            <w:r w:rsidRPr="00253C71">
              <w:rPr>
                <w:sz w:val="22"/>
                <w:szCs w:val="22"/>
                <w:lang w:val="ru-RU"/>
              </w:rPr>
              <w:t xml:space="preserve"> для целей КОММод определяется в следующем порядке:</w:t>
            </w:r>
          </w:p>
          <w:p w14:paraId="5389B83F" w14:textId="62C392D3" w:rsidR="000A369A" w:rsidRPr="00253C71" w:rsidRDefault="000A369A" w:rsidP="00FA6E97">
            <w:pPr>
              <w:widowControl w:val="0"/>
              <w:spacing w:before="120" w:after="120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1. Расчет фактического коэффициента использования установленной мощности (</w:t>
            </w:r>
            <m:oMath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КИУ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КО</m:t>
                  </m:r>
                </m:sup>
              </m:sSubSup>
            </m:oMath>
            <w:r w:rsidRPr="00253C71">
              <w:rPr>
                <w:sz w:val="22"/>
                <w:szCs w:val="22"/>
                <w:lang w:val="ru-RU"/>
              </w:rPr>
              <w:t>).</w:t>
            </w:r>
          </w:p>
          <w:p w14:paraId="656E336F" w14:textId="5E17CB15" w:rsidR="000A369A" w:rsidRPr="00253C71" w:rsidRDefault="009D3E55" w:rsidP="00FA6E97">
            <w:pPr>
              <w:widowControl w:val="0"/>
              <w:spacing w:before="120" w:after="120"/>
              <w:ind w:firstLine="600"/>
              <w:jc w:val="both"/>
              <w:rPr>
                <w:position w:val="-32"/>
                <w:sz w:val="22"/>
                <w:szCs w:val="22"/>
                <w:lang w:val="ru-RU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КИУ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КО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argPr>
                        <m:argSz m:val="1"/>
                      </m:argP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),h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)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факт_АИИС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argPr>
                        <m:argSz m:val="1"/>
                      </m:argP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),h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lang w:val="ru-RU"/>
                        </w:rPr>
                        <m:t>∉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)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факт_расч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),h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уст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lang w:val="ru-RU"/>
                        </w:rPr>
                        <m:t>⋅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)</m:t>
                      </m:r>
                    </m:e>
                  </m:nary>
                </m:den>
              </m:f>
            </m:oMath>
            <w:r w:rsidR="000A369A" w:rsidRPr="00253C71">
              <w:rPr>
                <w:position w:val="-32"/>
                <w:sz w:val="22"/>
                <w:szCs w:val="22"/>
                <w:lang w:val="ru-RU"/>
              </w:rPr>
              <w:t xml:space="preserve">   ,</w:t>
            </w:r>
          </w:p>
          <w:p w14:paraId="4FB80E67" w14:textId="24AD1278" w:rsidR="000A369A" w:rsidRPr="00253C71" w:rsidRDefault="000A369A" w:rsidP="00FA6E97">
            <w:pPr>
              <w:widowControl w:val="0"/>
              <w:spacing w:before="120" w:after="120"/>
              <w:ind w:left="993" w:hanging="426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уст</m:t>
                  </m:r>
                </m:sup>
              </m:sSubSup>
            </m:oMath>
            <w:r w:rsidRPr="00253C71">
              <w:rPr>
                <w:sz w:val="22"/>
                <w:szCs w:val="22"/>
                <w:lang w:val="ru-RU"/>
              </w:rPr>
              <w:t xml:space="preserve"> – значение установленной мощности ЕГО </w:t>
            </w:r>
            <w:r w:rsidRPr="00253C71">
              <w:rPr>
                <w:i/>
                <w:sz w:val="22"/>
                <w:szCs w:val="22"/>
              </w:rPr>
              <w:t>i</w:t>
            </w:r>
            <w:r w:rsidRPr="00253C71">
              <w:rPr>
                <w:sz w:val="22"/>
                <w:szCs w:val="22"/>
                <w:lang w:val="ru-RU"/>
              </w:rPr>
              <w:t xml:space="preserve"> в час </w:t>
            </w:r>
            <w:r w:rsidRPr="00253C71">
              <w:rPr>
                <w:i/>
                <w:sz w:val="22"/>
                <w:szCs w:val="22"/>
              </w:rPr>
              <w:t>h</w:t>
            </w:r>
            <w:r w:rsidRPr="00253C71">
              <w:rPr>
                <w:i/>
                <w:sz w:val="22"/>
                <w:szCs w:val="22"/>
                <w:lang w:val="ru-RU"/>
              </w:rPr>
              <w:t xml:space="preserve">, </w:t>
            </w:r>
            <w:r w:rsidRPr="00253C71">
              <w:rPr>
                <w:sz w:val="22"/>
                <w:szCs w:val="22"/>
                <w:lang w:val="ru-RU"/>
              </w:rPr>
              <w:t>соответствующее регистрационной информации, содержащейся в регистрационном деле субъекта оптового рынка;</w:t>
            </w:r>
          </w:p>
          <w:p w14:paraId="630D6087" w14:textId="5CC9192A" w:rsidR="000A369A" w:rsidRPr="00253C71" w:rsidRDefault="009D3E55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(</m:t>
              </m:r>
              <m:r>
                <w:rPr>
                  <w:rFonts w:ascii="Cambria Math" w:hAnsi="Cambria Math"/>
                  <w:sz w:val="22"/>
                  <w:szCs w:val="22"/>
                </w:rPr>
                <m:t>g</m:t>
              </m:r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)</m:t>
              </m:r>
            </m:oMath>
            <w:r w:rsidR="000A369A" w:rsidRPr="00253C71">
              <w:rPr>
                <w:sz w:val="22"/>
                <w:szCs w:val="22"/>
                <w:lang w:val="ru-RU"/>
              </w:rPr>
              <w:t xml:space="preserve"> -– множество ЕГО, функционирующих до реализации мероприятий по модернизации, планируемых к включению в проект модернизации генерирующего объекта (условной ГТП) </w:t>
            </w:r>
            <w:r w:rsidR="000A369A" w:rsidRPr="00253C71">
              <w:rPr>
                <w:i/>
                <w:sz w:val="22"/>
                <w:szCs w:val="22"/>
                <w:lang w:val="en-US"/>
              </w:rPr>
              <w:t>g</w:t>
            </w:r>
            <w:r w:rsidR="000A369A" w:rsidRPr="00253C71">
              <w:rPr>
                <w:sz w:val="22"/>
                <w:szCs w:val="22"/>
                <w:lang w:val="ru-RU"/>
              </w:rPr>
              <w:t>;</w:t>
            </w:r>
          </w:p>
          <w:p w14:paraId="133D1674" w14:textId="4D0F580E" w:rsidR="000A369A" w:rsidRPr="00253C71" w:rsidRDefault="00F05747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oMath>
            <w:r w:rsidR="000A369A" w:rsidRPr="00253C71">
              <w:rPr>
                <w:sz w:val="22"/>
                <w:szCs w:val="22"/>
                <w:lang w:val="ru-RU"/>
              </w:rPr>
              <w:t xml:space="preserve"> – период времени, равный одному часу;</w:t>
            </w:r>
          </w:p>
          <w:p w14:paraId="299319D6" w14:textId="1D61EAFD" w:rsidR="000A369A" w:rsidRPr="00253C71" w:rsidRDefault="000A369A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(</m:t>
              </m:r>
              <m:r>
                <w:rPr>
                  <w:rFonts w:ascii="Cambria Math" w:hAnsi="Cambria Math"/>
                  <w:sz w:val="22"/>
                  <w:szCs w:val="22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,</m:t>
              </m:r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)</m:t>
              </m:r>
            </m:oMath>
            <w:r w:rsidRPr="00253C71">
              <w:rPr>
                <w:sz w:val="22"/>
                <w:szCs w:val="22"/>
                <w:lang w:val="ru-RU"/>
              </w:rPr>
              <w:t xml:space="preserve"> – множество часов за период </w:t>
            </w:r>
            <w:r w:rsidRPr="00253C71">
              <w:rPr>
                <w:i/>
                <w:sz w:val="22"/>
                <w:szCs w:val="22"/>
                <w:lang w:val="en-US"/>
              </w:rPr>
              <w:t>T</w:t>
            </w:r>
            <w:r w:rsidRPr="00253C71">
              <w:rPr>
                <w:sz w:val="22"/>
                <w:szCs w:val="22"/>
                <w:lang w:val="ru-RU"/>
              </w:rPr>
              <w:t xml:space="preserve">, в каждом из которых выполнено </w:t>
            </w:r>
            <w:r w:rsidRPr="00253C71">
              <w:rPr>
                <w:sz w:val="22"/>
                <w:szCs w:val="22"/>
                <w:highlight w:val="yellow"/>
                <w:lang w:val="ru-RU"/>
              </w:rPr>
              <w:t>любое из</w:t>
            </w:r>
            <w:r w:rsidRPr="00253C71">
              <w:rPr>
                <w:sz w:val="22"/>
                <w:szCs w:val="22"/>
                <w:lang w:val="ru-RU"/>
              </w:rPr>
              <w:t xml:space="preserve"> следующ</w:t>
            </w:r>
            <w:r w:rsidRPr="00253C71">
              <w:rPr>
                <w:sz w:val="22"/>
                <w:szCs w:val="22"/>
                <w:highlight w:val="yellow"/>
                <w:lang w:val="ru-RU"/>
              </w:rPr>
              <w:t>их</w:t>
            </w:r>
            <w:r w:rsidRPr="00253C71">
              <w:rPr>
                <w:sz w:val="22"/>
                <w:szCs w:val="22"/>
                <w:lang w:val="ru-RU"/>
              </w:rPr>
              <w:t xml:space="preserve"> услови</w:t>
            </w:r>
            <w:r w:rsidRPr="00253C71">
              <w:rPr>
                <w:sz w:val="22"/>
                <w:szCs w:val="22"/>
                <w:highlight w:val="yellow"/>
                <w:lang w:val="ru-RU"/>
              </w:rPr>
              <w:t>й</w:t>
            </w:r>
            <w:r w:rsidRPr="00253C71">
              <w:rPr>
                <w:sz w:val="22"/>
                <w:szCs w:val="22"/>
                <w:lang w:val="ru-RU"/>
              </w:rPr>
              <w:t>:</w:t>
            </w:r>
          </w:p>
          <w:p w14:paraId="0B52FB57" w14:textId="35BB39D6" w:rsidR="000A369A" w:rsidRPr="00253C71" w:rsidRDefault="000A369A" w:rsidP="00FA6E97">
            <w:pPr>
              <w:widowControl w:val="0"/>
              <w:spacing w:before="120" w:after="120"/>
              <w:ind w:left="1418" w:hanging="33"/>
              <w:jc w:val="both"/>
              <w:rPr>
                <w:position w:val="-14"/>
                <w:sz w:val="22"/>
                <w:szCs w:val="22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lang w:val="en-US"/>
              </w:rPr>
              <w:t>A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 xml:space="preserve">.1) в отношении ГТП генерации, в составе которой зарегистрирована ЕГО </w:t>
            </w:r>
            <w:r w:rsidRPr="00253C71">
              <w:rPr>
                <w:i/>
                <w:position w:val="-14"/>
                <w:sz w:val="22"/>
                <w:szCs w:val="22"/>
              </w:rPr>
              <w:t>i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 xml:space="preserve">, действует Акт о соответствии системы коммерческого учета техническим требованиям оптового рынка электрической энергии и мощности класса А и (или) класса </w:t>
            </w:r>
            <w:r w:rsidRPr="00253C71">
              <w:rPr>
                <w:i/>
                <w:position w:val="-14"/>
                <w:sz w:val="22"/>
                <w:szCs w:val="22"/>
                <w:lang w:val="en-US"/>
              </w:rPr>
              <w:t>N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 xml:space="preserve"> (далее – Акт) и данные в час </w:t>
            </w:r>
            <w:r w:rsidRPr="00253C71">
              <w:rPr>
                <w:i/>
                <w:position w:val="-14"/>
                <w:sz w:val="22"/>
                <w:szCs w:val="22"/>
                <w:lang w:val="en-US"/>
              </w:rPr>
              <w:t>h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>, переданные участником оптового рынка в адрес КО в макете 80020 со статусом «коммерческая информация»;</w:t>
            </w:r>
          </w:p>
          <w:p w14:paraId="23381F43" w14:textId="0B117464" w:rsidR="000A369A" w:rsidRPr="00253C71" w:rsidRDefault="000A369A" w:rsidP="00FA6E97">
            <w:pPr>
              <w:widowControl w:val="0"/>
              <w:spacing w:before="120" w:after="120"/>
              <w:ind w:left="1418" w:hanging="33"/>
              <w:jc w:val="both"/>
              <w:rPr>
                <w:i/>
                <w:position w:val="-14"/>
                <w:sz w:val="22"/>
                <w:szCs w:val="22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А.2)</w:t>
            </w:r>
            <w:r w:rsidRPr="00253C71">
              <w:rPr>
                <w:position w:val="-14"/>
                <w:sz w:val="22"/>
                <w:szCs w:val="22"/>
                <w:lang w:val="ru-RU"/>
              </w:rPr>
              <w:t xml:space="preserve"> 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для часов, относящихся к наиболее ранним из непрерывных периодов, до даты начала или от даты окончания действия Акта, длительностью не более 90 календарных дней каждый (</w:t>
            </w:r>
            <w:bookmarkStart w:id="6" w:name="_Toc473814686"/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в отношении правопреемников, получивших право участия в торговле электрической энергией (мощностью) на оптовом рынке с использованием групп точек поставки, 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lastRenderedPageBreak/>
              <w:t xml:space="preserve">в которые входят ЕГО </w:t>
            </w:r>
            <w:r w:rsidR="00B87AF7" w:rsidRPr="00253C71">
              <w:rPr>
                <w:i/>
                <w:position w:val="-14"/>
                <w:sz w:val="22"/>
                <w:szCs w:val="22"/>
                <w:highlight w:val="yellow"/>
              </w:rPr>
              <w:t>I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, и обязанных подтвердить соответствие систем коммерческого учета</w:t>
            </w:r>
            <w:bookmarkEnd w:id="6"/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в соответствии с п. 2.4 приложения 2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(Приложение № 1.1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)</w:t>
            </w:r>
            <w:r w:rsidR="00F87B0B">
              <w:rPr>
                <w:position w:val="-14"/>
                <w:sz w:val="22"/>
                <w:szCs w:val="22"/>
                <w:highlight w:val="yellow"/>
                <w:lang w:val="ru-RU"/>
              </w:rPr>
              <w:t>,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– 6 месяцев в календарном году каждый), в которых в отношении ГТП генерации, в составе которой зарегистрирована ЕГО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</w:rPr>
              <w:t>i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, не действует Акт, суммарно не превышающих 90 календарных дней в году (в отношении правопреемников, получивших право участия в торговле электрической энергией (мощностью) на оптовом рынке с использованием групп точек поставки, в которые входят ЕГО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</w:rPr>
              <w:t>i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, и обязанных подтвердить соответствие систем коммерческого учета в соответствии с п. 2.4 приложения 2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(Приложение № 1.1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)</w:t>
            </w:r>
            <w:r w:rsidR="00F87B0B">
              <w:rPr>
                <w:position w:val="-14"/>
                <w:sz w:val="22"/>
                <w:szCs w:val="22"/>
                <w:highlight w:val="yellow"/>
                <w:lang w:val="ru-RU"/>
              </w:rPr>
              <w:t>,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– 6 месяцев в календарном году), расхождение в час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en-US"/>
              </w:rPr>
              <w:t>h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между суммарным объемом производства электрической энергии в ГТП генерации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</w:rPr>
              <w:t>p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, в составе которой зарегистрирована ЕГО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</w:rPr>
              <w:t>i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, определенным в соответствии с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Регламентом коммерческого учета электроэнергии и мощности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(Приложение № 11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), и соответствующим суммарным объемом произведенной электрической энергии, полученной по результатам измерений по точкам измерений на всех ЕГО в ГТП генерации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</w:rPr>
              <w:t>p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в час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</w:rPr>
              <w:t>h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, переданных КО в макете 80020 с электронной подписью (ЭП) в соответствии с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(Приложение № 11.1.1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 xml:space="preserve">Положению о порядке получения статуса субъекта оптового рынка и ведения реестра субъектов оптового 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рынка (Приложение № 1.1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)) со статусом «коммерческая информация», не превышает 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lastRenderedPageBreak/>
              <w:t>максимально допустимую величину расхождений</w:t>
            </w:r>
            <w:r w:rsidRPr="00253C71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результатов расчета по ГТП генерации, которая равна произведению 2 кВт∙ч на количество ЕГО, зарегистрированных в составе ГТП генерации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</w:rPr>
              <w:t>p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.</w:t>
            </w:r>
          </w:p>
          <w:p w14:paraId="6AA689BA" w14:textId="01037635" w:rsidR="000A369A" w:rsidRPr="00F87B0B" w:rsidRDefault="009C5C10" w:rsidP="00F87B0B">
            <w:pPr>
              <w:widowControl w:val="0"/>
              <w:spacing w:before="120" w:after="120"/>
              <w:ind w:left="1101"/>
              <w:jc w:val="both"/>
              <w:rPr>
                <w:position w:val="-14"/>
                <w:sz w:val="22"/>
                <w:szCs w:val="22"/>
                <w:highlight w:val="yellow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 xml:space="preserve">При этом для часов, не относящихся к непрерывному периоду, в котором в отношении ГТП генерации, в составе которой зарегистрирована ЕГО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eastAsia="en-US"/>
              </w:rPr>
              <w:t>i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 xml:space="preserve">, не действует Акт, не превышающему 90 календарных дней (в отношении правопреемников, получивших право участия в торговле электрической энергией (мощностью) на оптовом рынке с использованием групп точек поставки, в которые входят ЕГО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eastAsia="en-US"/>
              </w:rPr>
              <w:t>i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 xml:space="preserve">, и обязанных подтвердить соответствие систем коммерческого учета в соответствии с п. 2.4 приложения 2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 w:eastAsia="en-US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 xml:space="preserve"> (Приложение № 1.1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 w:eastAsia="en-US"/>
              </w:rPr>
              <w:t>Договору о присоединении к торговой системе оптового рынка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>)</w:t>
            </w:r>
            <w:r w:rsidR="00447B54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>,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 w:eastAsia="en-US"/>
              </w:rPr>
              <w:t xml:space="preserve"> 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>–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 w:eastAsia="en-US"/>
              </w:rPr>
              <w:t xml:space="preserve"> </w:t>
            </w:r>
            <w:r w:rsidRPr="00253C71">
              <w:rPr>
                <w:rFonts w:eastAsia="Batang" w:cs="Garamond"/>
                <w:position w:val="-14"/>
                <w:sz w:val="22"/>
                <w:szCs w:val="22"/>
                <w:highlight w:val="yellow"/>
                <w:lang w:val="ru-RU" w:eastAsia="ar-SA"/>
              </w:rPr>
              <w:t>6 месяцев в календарном году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>) до даты начала или от даты окончания действия Акта</w:t>
            </w:r>
            <w:bookmarkStart w:id="7" w:name="_GoBack"/>
            <w:r w:rsidRPr="00447B54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>,</w:t>
            </w:r>
            <w:bookmarkEnd w:id="7"/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 w:eastAsia="en-US"/>
              </w:rPr>
              <w:t xml:space="preserve"> 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>условие А.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2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 w:eastAsia="en-US"/>
              </w:rPr>
              <w:t xml:space="preserve"> не определяется.</w:t>
            </w:r>
          </w:p>
          <w:p w14:paraId="0980EEDB" w14:textId="77777777" w:rsidR="000A369A" w:rsidRPr="00253C71" w:rsidRDefault="000A369A" w:rsidP="00FA6E97">
            <w:pPr>
              <w:widowControl w:val="0"/>
              <w:spacing w:before="120" w:after="120"/>
              <w:ind w:left="1027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i/>
                <w:sz w:val="22"/>
                <w:szCs w:val="22"/>
              </w:rPr>
              <w:t>T</w:t>
            </w:r>
            <w:r w:rsidRPr="00253C71">
              <w:rPr>
                <w:sz w:val="22"/>
                <w:szCs w:val="22"/>
                <w:lang w:val="ru-RU"/>
              </w:rPr>
              <w:t xml:space="preserve"> – период </w:t>
            </w:r>
            <w:r w:rsidRPr="00253C71">
              <w:rPr>
                <w:sz w:val="22"/>
                <w:szCs w:val="22"/>
              </w:rPr>
              <w:t>c</w:t>
            </w:r>
            <w:r w:rsidRPr="00253C71">
              <w:rPr>
                <w:sz w:val="22"/>
                <w:szCs w:val="22"/>
                <w:lang w:val="ru-RU"/>
              </w:rPr>
              <w:t xml:space="preserve"> 01.01.</w:t>
            </w:r>
            <w:r w:rsidRPr="00253C71">
              <w:rPr>
                <w:i/>
                <w:sz w:val="22"/>
                <w:szCs w:val="22"/>
              </w:rPr>
              <w:t>X</w:t>
            </w:r>
            <w:r w:rsidRPr="00253C71">
              <w:rPr>
                <w:sz w:val="22"/>
                <w:szCs w:val="22"/>
                <w:lang w:val="ru-RU"/>
              </w:rPr>
              <w:t>-2 по 31.12.</w:t>
            </w:r>
            <w:r w:rsidRPr="00253C71">
              <w:rPr>
                <w:i/>
                <w:sz w:val="22"/>
                <w:szCs w:val="22"/>
              </w:rPr>
              <w:t>X</w:t>
            </w:r>
            <w:r w:rsidRPr="00253C71">
              <w:rPr>
                <w:sz w:val="22"/>
                <w:szCs w:val="22"/>
                <w:lang w:val="ru-RU"/>
              </w:rPr>
              <w:t>-1, за исключением:</w:t>
            </w:r>
          </w:p>
          <w:p w14:paraId="32580E84" w14:textId="72FB9763" w:rsidR="000A369A" w:rsidRPr="00253C71" w:rsidRDefault="000A369A" w:rsidP="00FA6E97">
            <w:pPr>
              <w:widowControl w:val="0"/>
              <w:spacing w:before="120" w:after="120"/>
              <w:ind w:left="1418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lang w:val="ru-RU"/>
              </w:rPr>
              <w:t>- часов, в которых по ГТП, в которую входит данная ЕГО, соответствующий субъект оптового рынка не имеет права участия в торговле электрической энергией и (или) мощностью на оптовом рынке;</w:t>
            </w:r>
          </w:p>
          <w:p w14:paraId="38EBB5E3" w14:textId="1BB395DF" w:rsidR="009C5C10" w:rsidRPr="00253C71" w:rsidRDefault="009C5C10" w:rsidP="00FA6E97">
            <w:pPr>
              <w:widowControl w:val="0"/>
              <w:spacing w:before="120" w:after="120"/>
              <w:ind w:left="1418"/>
              <w:jc w:val="both"/>
              <w:rPr>
                <w:sz w:val="22"/>
                <w:szCs w:val="22"/>
                <w:lang w:val="ru-RU"/>
              </w:rPr>
            </w:pPr>
            <w:r w:rsidRPr="00253C71">
              <w:rPr>
                <w:sz w:val="22"/>
                <w:szCs w:val="22"/>
                <w:highlight w:val="yellow"/>
                <w:lang w:val="ru-RU"/>
              </w:rPr>
              <w:t>- часов, в отношении которых одновременно выполняется условие А.1 и определено, но не выполняется условие А.2 настоящего подпункта;</w:t>
            </w:r>
          </w:p>
          <w:p w14:paraId="7731B850" w14:textId="77777777" w:rsidR="000A369A" w:rsidRPr="00253C71" w:rsidRDefault="000A369A" w:rsidP="00FA6E97">
            <w:pPr>
              <w:widowControl w:val="0"/>
              <w:spacing w:before="120" w:after="120"/>
              <w:ind w:left="1026" w:hanging="33"/>
              <w:jc w:val="both"/>
              <w:rPr>
                <w:position w:val="-10"/>
                <w:sz w:val="22"/>
                <w:szCs w:val="22"/>
                <w:lang w:val="ru-RU"/>
              </w:rPr>
            </w:pPr>
            <w:r w:rsidRPr="00253C71">
              <w:rPr>
                <w:i/>
                <w:position w:val="-10"/>
                <w:sz w:val="22"/>
                <w:szCs w:val="22"/>
              </w:rPr>
              <w:t>X</w:t>
            </w:r>
            <w:r w:rsidRPr="00253C71">
              <w:rPr>
                <w:position w:val="-10"/>
                <w:sz w:val="22"/>
                <w:szCs w:val="22"/>
                <w:lang w:val="ru-RU"/>
              </w:rPr>
              <w:t xml:space="preserve"> – текущий год (год отбора проектов модернизации).</w:t>
            </w:r>
          </w:p>
          <w:p w14:paraId="4978D783" w14:textId="1A6EDFDB" w:rsidR="000A369A" w:rsidRPr="00253C71" w:rsidRDefault="00447B54" w:rsidP="00FA6E97">
            <w:pPr>
              <w:widowControl w:val="0"/>
              <w:spacing w:before="120" w:after="120"/>
              <w:ind w:left="1026" w:hanging="33"/>
              <w:jc w:val="both"/>
              <w:rPr>
                <w:position w:val="-14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факт_АИИС</m:t>
                  </m:r>
                </m:sup>
              </m:sSubSup>
            </m:oMath>
            <w:r w:rsidR="000A369A" w:rsidRPr="00253C71">
              <w:rPr>
                <w:sz w:val="22"/>
                <w:szCs w:val="22"/>
                <w:lang w:val="ru-RU"/>
              </w:rPr>
              <w:t xml:space="preserve"> </w:t>
            </w:r>
            <w:r w:rsidR="000A369A" w:rsidRPr="00253C71">
              <w:rPr>
                <w:position w:val="-14"/>
                <w:sz w:val="22"/>
                <w:szCs w:val="22"/>
                <w:lang w:val="ru-RU"/>
              </w:rPr>
              <w:t xml:space="preserve">– величина произведенной электрической энергии с использованием генерирующего оборудования (ЕГО) </w:t>
            </w:r>
            <w:r w:rsidR="000A369A" w:rsidRPr="00253C71">
              <w:rPr>
                <w:i/>
                <w:position w:val="-14"/>
                <w:sz w:val="22"/>
                <w:szCs w:val="22"/>
              </w:rPr>
              <w:t>i</w:t>
            </w:r>
            <w:r w:rsidR="000A369A" w:rsidRPr="00253C71">
              <w:rPr>
                <w:position w:val="-14"/>
                <w:sz w:val="22"/>
                <w:szCs w:val="22"/>
                <w:lang w:val="ru-RU"/>
              </w:rPr>
              <w:t xml:space="preserve"> в час </w:t>
            </w:r>
            <w:r w:rsidR="000A369A" w:rsidRPr="00253C71">
              <w:rPr>
                <w:i/>
                <w:position w:val="-14"/>
                <w:sz w:val="22"/>
                <w:szCs w:val="22"/>
              </w:rPr>
              <w:t>h</w:t>
            </w:r>
            <w:r w:rsidR="000A369A" w:rsidRPr="00253C71">
              <w:rPr>
                <w:i/>
                <w:position w:val="-14"/>
                <w:sz w:val="22"/>
                <w:szCs w:val="22"/>
                <w:lang w:val="ru-RU"/>
              </w:rPr>
              <w:t xml:space="preserve">, </w:t>
            </w:r>
            <w:r w:rsidR="000A369A" w:rsidRPr="00253C71">
              <w:rPr>
                <w:position w:val="-14"/>
                <w:sz w:val="22"/>
                <w:szCs w:val="22"/>
                <w:lang w:val="ru-RU"/>
              </w:rPr>
              <w:t>которая определяется по следующей формуле:</w:t>
            </w:r>
          </w:p>
          <w:p w14:paraId="5A91BAF2" w14:textId="1D1A5A95" w:rsidR="009C5C10" w:rsidRPr="00253C71" w:rsidRDefault="009C5C10" w:rsidP="00FA6E97">
            <w:pPr>
              <w:widowControl w:val="0"/>
              <w:spacing w:before="120" w:after="120"/>
              <w:ind w:left="1026" w:firstLine="817"/>
              <w:jc w:val="both"/>
              <w:rPr>
                <w:position w:val="-14"/>
                <w:sz w:val="22"/>
                <w:szCs w:val="22"/>
                <w:highlight w:val="yellow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– для часов, в отношении которых не выполняется условие А.1, но проверя</w:t>
            </w:r>
            <w:r w:rsidR="00B87AF7"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е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тся и выполня</w:t>
            </w:r>
            <w:r w:rsidR="00B87AF7"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е</w:t>
            </w:r>
            <w:r w:rsidR="00D92482">
              <w:rPr>
                <w:position w:val="-14"/>
                <w:sz w:val="22"/>
                <w:szCs w:val="22"/>
                <w:highlight w:val="yellow"/>
                <w:lang w:val="ru-RU"/>
              </w:rPr>
              <w:t>тся условие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А.2:</w:t>
            </w:r>
          </w:p>
          <w:p w14:paraId="23BDB66C" w14:textId="42D8C37D" w:rsidR="009C5C10" w:rsidRPr="00253C71" w:rsidRDefault="00447B54" w:rsidP="00FA6E97">
            <w:pPr>
              <w:widowControl w:val="0"/>
              <w:spacing w:before="120" w:after="120"/>
              <w:ind w:left="1026" w:firstLine="817"/>
              <w:jc w:val="both"/>
              <w:rPr>
                <w:sz w:val="22"/>
                <w:szCs w:val="22"/>
                <w:highlight w:val="yellow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факт_АИИС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val="ru-RU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факт_КУ</m:t>
                  </m:r>
                </m:sup>
              </m:sSubSup>
              <m:r>
                <w:rPr>
                  <w:rFonts w:ascii="Cambria Math" w:hAnsi="Cambria Math" w:cs="Cambria Math"/>
                  <w:sz w:val="22"/>
                  <w:szCs w:val="22"/>
                  <w:highlight w:val="yellow"/>
                  <w:lang w:val="ru-RU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факт_80020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i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ru-RU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ru-RU"/>
                            </w:rPr>
                            <m:t>факт_80020</m:t>
                          </m:r>
                        </m:sup>
                      </m:sSubSup>
                    </m:e>
                  </m:nary>
                </m:den>
              </m:f>
            </m:oMath>
            <w:r w:rsidR="009C5C10" w:rsidRPr="00253C71">
              <w:rPr>
                <w:sz w:val="22"/>
                <w:szCs w:val="22"/>
                <w:highlight w:val="yellow"/>
                <w:lang w:val="ru-RU"/>
              </w:rPr>
              <w:t>,</w:t>
            </w:r>
          </w:p>
          <w:p w14:paraId="400C2547" w14:textId="4434DC34" w:rsidR="009C5C10" w:rsidRPr="00253C71" w:rsidRDefault="009C5C10" w:rsidP="00FA6E97">
            <w:pPr>
              <w:widowControl w:val="0"/>
              <w:spacing w:before="120" w:after="120"/>
              <w:ind w:left="1026" w:hanging="317"/>
              <w:jc w:val="both"/>
              <w:rPr>
                <w:position w:val="-14"/>
                <w:sz w:val="22"/>
                <w:szCs w:val="22"/>
                <w:highlight w:val="yellow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факт_80020</m:t>
                  </m:r>
                </m:sup>
              </m:sSubSup>
            </m:oMath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– величина произведенной электрической энергии, полученная по результатам измерений по точке измерений на генерирующем оборудовании (ЕГО)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</w:rPr>
              <w:t>i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, входящей в состав ГТП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en-US"/>
              </w:rPr>
              <w:t>p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, в час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</w:rPr>
              <w:t>h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и переданная КО в формате 80020 с электронной подписью (ЭП) в соответствии с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 (Приложение № 11.1.1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 xml:space="preserve">(Приложение № 1.1 к </w:t>
            </w:r>
            <w:r w:rsidRPr="00253C71">
              <w:rPr>
                <w:i/>
                <w:position w:val="-14"/>
                <w:sz w:val="22"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));</w:t>
            </w:r>
          </w:p>
          <w:p w14:paraId="2CFED8AE" w14:textId="77777777" w:rsidR="009C5C10" w:rsidRPr="00253C71" w:rsidRDefault="009C5C10" w:rsidP="00FA6E97">
            <w:pPr>
              <w:widowControl w:val="0"/>
              <w:spacing w:before="120" w:after="120"/>
              <w:ind w:left="1026" w:firstLine="817"/>
              <w:jc w:val="both"/>
              <w:rPr>
                <w:position w:val="-14"/>
                <w:sz w:val="22"/>
                <w:szCs w:val="22"/>
                <w:highlight w:val="yellow"/>
                <w:lang w:val="ru-RU"/>
              </w:rPr>
            </w:pPr>
            <w:r w:rsidRPr="00253C71">
              <w:rPr>
                <w:position w:val="-14"/>
                <w:sz w:val="22"/>
                <w:szCs w:val="22"/>
                <w:highlight w:val="yellow"/>
                <w:lang w:val="ru-RU"/>
              </w:rPr>
              <w:t>– иначе:</w:t>
            </w:r>
          </w:p>
          <w:p w14:paraId="1D58AEF9" w14:textId="261264C8" w:rsidR="007D70C2" w:rsidRPr="00D92482" w:rsidRDefault="00447B54" w:rsidP="00D92482">
            <w:pPr>
              <w:widowControl w:val="0"/>
              <w:spacing w:before="120" w:after="120"/>
              <w:ind w:left="1841" w:hanging="33"/>
              <w:jc w:val="both"/>
              <w:rPr>
                <w:sz w:val="22"/>
                <w:szCs w:val="22"/>
                <w:highlight w:val="yellow"/>
                <w:lang w:val="ru-RU"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факт_АИИС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val="ru-RU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факт_80020</m:t>
                  </m:r>
                </m:sup>
              </m:sSubSup>
            </m:oMath>
            <w:r w:rsidR="00D92482">
              <w:rPr>
                <w:sz w:val="22"/>
                <w:szCs w:val="22"/>
                <w:highlight w:val="yellow"/>
                <w:lang w:val="ru-RU"/>
              </w:rPr>
              <w:t>;</w:t>
            </w:r>
          </w:p>
          <w:p w14:paraId="3BF09F92" w14:textId="5AB9698E" w:rsidR="000A369A" w:rsidRPr="00253C71" w:rsidRDefault="00447B54" w:rsidP="00FA6E97">
            <w:pPr>
              <w:widowControl w:val="0"/>
              <w:spacing w:before="120" w:after="120"/>
              <w:ind w:left="993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факт_расч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(</m:t>
                  </m:r>
                </m:e>
              </m:func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факт_КУ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-(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)</m:t>
              </m:r>
              <m:r>
                <w:rPr>
                  <w:rFonts w:ascii="Cambria Math" w:hAnsi="Cambria Math" w:cs="Cambria Math"/>
                  <w:sz w:val="22"/>
                  <w:szCs w:val="22"/>
                  <w:lang w:val="ru-RU"/>
                </w:rPr>
                <m:t>⋅</m:t>
              </m:r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)</m:t>
              </m:r>
            </m:oMath>
            <w:r w:rsidR="000A369A" w:rsidRPr="00253C71">
              <w:rPr>
                <w:sz w:val="22"/>
                <w:szCs w:val="22"/>
                <w:lang w:val="ru-RU"/>
              </w:rPr>
              <w:t>,</w:t>
            </w:r>
          </w:p>
          <w:p w14:paraId="19267BDC" w14:textId="7670182A" w:rsidR="000A369A" w:rsidRPr="00253C71" w:rsidRDefault="00447B54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факт_КУ</m:t>
                  </m:r>
                </m:sup>
              </m:sSubSup>
            </m:oMath>
            <w:r w:rsidR="000A369A" w:rsidRPr="00253C71">
              <w:rPr>
                <w:sz w:val="22"/>
                <w:szCs w:val="22"/>
                <w:lang w:val="ru-RU"/>
              </w:rPr>
              <w:t xml:space="preserve"> – суммарный объем производства электрической энергии в ГТП генерации </w:t>
            </w:r>
            <w:r w:rsidR="000A369A" w:rsidRPr="00253C71">
              <w:rPr>
                <w:i/>
                <w:sz w:val="22"/>
                <w:szCs w:val="22"/>
                <w:lang w:val="en-US"/>
              </w:rPr>
              <w:t>p</w:t>
            </w:r>
            <w:r w:rsidR="000A369A" w:rsidRPr="00253C71">
              <w:rPr>
                <w:sz w:val="22"/>
                <w:szCs w:val="22"/>
                <w:lang w:val="ru-RU"/>
              </w:rPr>
              <w:t xml:space="preserve"> в час </w:t>
            </w:r>
            <w:r w:rsidR="000A369A" w:rsidRPr="00253C71">
              <w:rPr>
                <w:i/>
                <w:sz w:val="22"/>
                <w:szCs w:val="22"/>
                <w:lang w:val="en-US"/>
              </w:rPr>
              <w:t>h</w:t>
            </w:r>
            <w:r w:rsidR="000A369A" w:rsidRPr="00253C71">
              <w:rPr>
                <w:sz w:val="22"/>
                <w:szCs w:val="22"/>
                <w:lang w:val="ru-RU"/>
              </w:rPr>
              <w:t xml:space="preserve">, определенный в соответствии с </w:t>
            </w:r>
            <w:r w:rsidR="000A369A" w:rsidRPr="00253C71">
              <w:rPr>
                <w:i/>
                <w:sz w:val="22"/>
                <w:szCs w:val="22"/>
                <w:lang w:val="ru-RU"/>
              </w:rPr>
              <w:t xml:space="preserve">Регламентом коммерческого </w:t>
            </w:r>
            <w:r w:rsidR="000A369A" w:rsidRPr="00253C71">
              <w:rPr>
                <w:sz w:val="22"/>
                <w:szCs w:val="22"/>
                <w:lang w:val="ru-RU"/>
              </w:rPr>
              <w:t xml:space="preserve">определенный в соответствии с </w:t>
            </w:r>
            <w:r w:rsidR="000A369A" w:rsidRPr="00253C71">
              <w:rPr>
                <w:i/>
                <w:sz w:val="22"/>
                <w:szCs w:val="22"/>
                <w:lang w:val="ru-RU"/>
              </w:rPr>
              <w:t>Регламентом коммерческого учета электроэнергии и мощности</w:t>
            </w:r>
            <w:r w:rsidR="000A369A" w:rsidRPr="00253C71">
              <w:rPr>
                <w:sz w:val="22"/>
                <w:szCs w:val="22"/>
                <w:lang w:val="ru-RU"/>
              </w:rPr>
              <w:t xml:space="preserve"> (Приложение № 11 к </w:t>
            </w:r>
            <w:r w:rsidR="000A369A" w:rsidRPr="00253C71">
              <w:rPr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0A369A" w:rsidRPr="00253C71">
              <w:rPr>
                <w:sz w:val="22"/>
                <w:szCs w:val="22"/>
                <w:lang w:val="ru-RU"/>
              </w:rPr>
              <w:t>);</w:t>
            </w:r>
            <w:r w:rsidR="000A369A" w:rsidRPr="00253C71">
              <w:rPr>
                <w:i/>
                <w:sz w:val="22"/>
                <w:szCs w:val="22"/>
                <w:lang w:val="ru-RU"/>
              </w:rPr>
              <w:t xml:space="preserve"> и мощности</w:t>
            </w:r>
            <w:r w:rsidR="000A369A" w:rsidRPr="00253C71">
              <w:rPr>
                <w:sz w:val="22"/>
                <w:szCs w:val="22"/>
                <w:lang w:val="ru-RU"/>
              </w:rPr>
              <w:t xml:space="preserve"> (Приложение № 11 к </w:t>
            </w:r>
            <w:r w:rsidR="000A369A" w:rsidRPr="00253C71">
              <w:rPr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0A369A" w:rsidRPr="00253C71">
              <w:rPr>
                <w:sz w:val="22"/>
                <w:szCs w:val="22"/>
                <w:lang w:val="ru-RU"/>
              </w:rPr>
              <w:t>);</w:t>
            </w:r>
          </w:p>
          <w:p w14:paraId="746A55E6" w14:textId="6BA90892" w:rsidR="000A369A" w:rsidRPr="00253C71" w:rsidRDefault="00447B54" w:rsidP="00FA6E97">
            <w:pPr>
              <w:widowControl w:val="0"/>
              <w:spacing w:before="120" w:after="120"/>
              <w:ind w:left="1026" w:hanging="33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уст</m:t>
                  </m:r>
                </m:sup>
              </m:sSubSup>
            </m:oMath>
            <w:r w:rsidR="000A369A" w:rsidRPr="00253C71">
              <w:rPr>
                <w:sz w:val="22"/>
                <w:szCs w:val="22"/>
                <w:lang w:val="ru-RU"/>
              </w:rPr>
              <w:t xml:space="preserve"> – значение установленной мощности в отношении ГТП генерации </w:t>
            </w:r>
            <w:r w:rsidR="000A369A" w:rsidRPr="00253C71">
              <w:rPr>
                <w:i/>
                <w:sz w:val="22"/>
                <w:szCs w:val="22"/>
              </w:rPr>
              <w:t>p</w:t>
            </w:r>
            <w:r w:rsidR="000A369A" w:rsidRPr="00253C71">
              <w:rPr>
                <w:i/>
                <w:sz w:val="22"/>
                <w:szCs w:val="22"/>
                <w:lang w:val="ru-RU"/>
              </w:rPr>
              <w:t xml:space="preserve">, </w:t>
            </w:r>
            <w:r w:rsidR="000A369A" w:rsidRPr="00253C71">
              <w:rPr>
                <w:sz w:val="22"/>
                <w:szCs w:val="22"/>
                <w:lang w:val="ru-RU"/>
              </w:rPr>
              <w:t>в</w:t>
            </w:r>
            <w:r w:rsidR="000A369A" w:rsidRPr="00253C71">
              <w:rPr>
                <w:i/>
                <w:sz w:val="22"/>
                <w:szCs w:val="22"/>
                <w:lang w:val="ru-RU"/>
              </w:rPr>
              <w:t xml:space="preserve"> </w:t>
            </w:r>
            <w:r w:rsidR="000A369A" w:rsidRPr="00253C71">
              <w:rPr>
                <w:sz w:val="22"/>
                <w:szCs w:val="22"/>
                <w:lang w:val="ru-RU"/>
              </w:rPr>
              <w:t xml:space="preserve">состав которой входит ЕГО </w:t>
            </w:r>
            <w:r w:rsidR="000A369A" w:rsidRPr="00253C71">
              <w:rPr>
                <w:i/>
                <w:sz w:val="22"/>
                <w:szCs w:val="22"/>
              </w:rPr>
              <w:t>i</w:t>
            </w:r>
            <w:r w:rsidR="000A369A" w:rsidRPr="00253C71">
              <w:rPr>
                <w:sz w:val="22"/>
                <w:szCs w:val="22"/>
                <w:lang w:val="ru-RU"/>
              </w:rPr>
              <w:t xml:space="preserve"> в час </w:t>
            </w:r>
            <w:r w:rsidR="000A369A" w:rsidRPr="00253C71">
              <w:rPr>
                <w:i/>
                <w:sz w:val="22"/>
                <w:szCs w:val="22"/>
                <w:lang w:val="en-US"/>
              </w:rPr>
              <w:t>h</w:t>
            </w:r>
            <w:r w:rsidR="000A369A" w:rsidRPr="00253C71">
              <w:rPr>
                <w:i/>
                <w:sz w:val="22"/>
                <w:szCs w:val="22"/>
                <w:lang w:val="ru-RU"/>
              </w:rPr>
              <w:t xml:space="preserve">, </w:t>
            </w:r>
            <w:r w:rsidR="000A369A" w:rsidRPr="00253C71">
              <w:rPr>
                <w:sz w:val="22"/>
                <w:szCs w:val="22"/>
                <w:lang w:val="ru-RU"/>
              </w:rPr>
              <w:t>соответствующее регистрационной информации, содержащейся в регистрационном деле субъекта оптового рынка.</w:t>
            </w:r>
          </w:p>
          <w:p w14:paraId="0914D7DE" w14:textId="2E6E547D" w:rsidR="000A369A" w:rsidRPr="00253C71" w:rsidRDefault="000A369A" w:rsidP="00FA6E97">
            <w:pPr>
              <w:pStyle w:val="a9"/>
              <w:widowControl w:val="0"/>
              <w:spacing w:before="120" w:after="120"/>
              <w:ind w:left="567"/>
              <w:contextualSpacing w:val="0"/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53C71">
              <w:rPr>
                <w:rFonts w:ascii="Garamond" w:hAnsi="Garamond"/>
                <w:sz w:val="22"/>
                <w:szCs w:val="22"/>
              </w:rPr>
              <w:t>...</w:t>
            </w:r>
          </w:p>
        </w:tc>
      </w:tr>
    </w:tbl>
    <w:p w14:paraId="5179F22D" w14:textId="39AE90BE" w:rsidR="001C4988" w:rsidRDefault="001C4988" w:rsidP="009E1573">
      <w:pPr>
        <w:pStyle w:val="afa"/>
        <w:jc w:val="both"/>
        <w:rPr>
          <w:highlight w:val="yellow"/>
          <w:lang w:eastAsia="x-none"/>
        </w:rPr>
      </w:pPr>
    </w:p>
    <w:p w14:paraId="01564150" w14:textId="23A8CF34" w:rsidR="004606B5" w:rsidRDefault="004606B5" w:rsidP="004606B5">
      <w:pPr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BA6244">
        <w:rPr>
          <w:b/>
          <w:sz w:val="26"/>
          <w:szCs w:val="26"/>
          <w:lang w:val="ru-RU" w:eastAsia="ru-RU"/>
        </w:rPr>
        <w:t xml:space="preserve">Предложения по изменениям и дополнениям в </w:t>
      </w:r>
      <w:r w:rsidRPr="004606B5">
        <w:rPr>
          <w:b/>
          <w:sz w:val="26"/>
          <w:szCs w:val="26"/>
          <w:lang w:val="ru-RU" w:eastAsia="ru-RU"/>
        </w:rPr>
        <w:t>ПОРЯДОК ПОДТВЕРЖДЕНИЯ РЕАЛИЗАЦИИ ПРОЕКТОВ МОДЕРНИЗАЦИИ, А ТАКЖЕ ВЫПОЛНЕНИЯ ТРЕБОВАНИЙ ПО ЛОКАЛИЗАЦИИ</w:t>
      </w:r>
      <w:r w:rsidR="00E17BA0">
        <w:rPr>
          <w:b/>
          <w:sz w:val="26"/>
          <w:szCs w:val="26"/>
          <w:lang w:val="ru-RU" w:eastAsia="ru-RU"/>
        </w:rPr>
        <w:t xml:space="preserve"> (Приложение № 10.2 к </w:t>
      </w:r>
      <w:r w:rsidRPr="00253C71">
        <w:rPr>
          <w:b/>
          <w:caps/>
          <w:sz w:val="26"/>
          <w:szCs w:val="26"/>
          <w:lang w:val="ru-RU" w:eastAsia="ru-RU"/>
        </w:rPr>
        <w:t>Регламенту проведения отборов проектов модернизации генерирующего оборудования тепловых электростанций</w:t>
      </w:r>
      <w:r>
        <w:rPr>
          <w:b/>
          <w:sz w:val="26"/>
          <w:szCs w:val="26"/>
          <w:lang w:val="ru-RU" w:eastAsia="ru-RU"/>
        </w:rPr>
        <w:t xml:space="preserve"> (Приложение № 19.3.1 к Договору о </w:t>
      </w:r>
      <w:r w:rsidRPr="00BA6244">
        <w:rPr>
          <w:b/>
          <w:sz w:val="26"/>
          <w:szCs w:val="26"/>
          <w:lang w:val="ru-RU" w:eastAsia="ru-RU"/>
        </w:rPr>
        <w:t>присоединении к торговой системе оптового рынка)</w:t>
      </w:r>
      <w:r>
        <w:rPr>
          <w:b/>
          <w:sz w:val="26"/>
          <w:szCs w:val="26"/>
          <w:lang w:val="ru-RU" w:eastAsia="ru-RU"/>
        </w:rPr>
        <w:t>)</w:t>
      </w:r>
    </w:p>
    <w:p w14:paraId="65144299" w14:textId="77777777" w:rsidR="004606B5" w:rsidRPr="00BA6244" w:rsidRDefault="004606B5" w:rsidP="004606B5">
      <w:pPr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</w:p>
    <w:tbl>
      <w:tblPr>
        <w:tblStyle w:val="a8"/>
        <w:tblW w:w="15330" w:type="dxa"/>
        <w:tblLook w:val="04A0" w:firstRow="1" w:lastRow="0" w:firstColumn="1" w:lastColumn="0" w:noHBand="0" w:noVBand="1"/>
      </w:tblPr>
      <w:tblGrid>
        <w:gridCol w:w="896"/>
        <w:gridCol w:w="7217"/>
        <w:gridCol w:w="7217"/>
      </w:tblGrid>
      <w:tr w:rsidR="004606B5" w:rsidRPr="00447B54" w14:paraId="76A1C15C" w14:textId="77777777" w:rsidTr="00B87AF7">
        <w:tc>
          <w:tcPr>
            <w:tcW w:w="896" w:type="dxa"/>
          </w:tcPr>
          <w:p w14:paraId="554BCBB0" w14:textId="77777777" w:rsidR="004606B5" w:rsidRPr="00E17BA0" w:rsidRDefault="004606B5" w:rsidP="00B87AF7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</w:rPr>
            </w:pPr>
            <w:r w:rsidRPr="00E17BA0">
              <w:rPr>
                <w:rFonts w:cs="Garamond"/>
                <w:b/>
                <w:bCs/>
                <w:sz w:val="22"/>
                <w:szCs w:val="22"/>
              </w:rPr>
              <w:t>№</w:t>
            </w:r>
          </w:p>
          <w:p w14:paraId="57D1F7A7" w14:textId="77777777" w:rsidR="004606B5" w:rsidRPr="00E17BA0" w:rsidRDefault="004606B5" w:rsidP="00B87AF7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E17BA0">
              <w:rPr>
                <w:rFonts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7217" w:type="dxa"/>
          </w:tcPr>
          <w:p w14:paraId="2D169DE8" w14:textId="77777777" w:rsidR="004606B5" w:rsidRPr="00E17BA0" w:rsidRDefault="004606B5" w:rsidP="00B87AF7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E17BA0">
              <w:rPr>
                <w:rFonts w:cs="Garamond"/>
                <w:b/>
                <w:bCs/>
                <w:sz w:val="22"/>
                <w:szCs w:val="22"/>
                <w:lang w:val="ru-RU"/>
              </w:rPr>
              <w:t>Редакция, действующая на момент</w:t>
            </w:r>
          </w:p>
          <w:p w14:paraId="462EDC72" w14:textId="32C6B89A" w:rsidR="004606B5" w:rsidRPr="00E17BA0" w:rsidRDefault="004606B5" w:rsidP="004606B5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E17BA0">
              <w:rPr>
                <w:rFonts w:cs="Garamond"/>
                <w:b/>
                <w:bCs/>
                <w:sz w:val="22"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7217" w:type="dxa"/>
          </w:tcPr>
          <w:p w14:paraId="0ECBDBA2" w14:textId="77777777" w:rsidR="004606B5" w:rsidRPr="00E17BA0" w:rsidRDefault="004606B5" w:rsidP="00B87AF7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E17BA0">
              <w:rPr>
                <w:rFonts w:cs="Garamond"/>
                <w:b/>
                <w:bCs/>
                <w:sz w:val="22"/>
                <w:szCs w:val="22"/>
                <w:lang w:val="ru-RU"/>
              </w:rPr>
              <w:t>Предлагаемая редакция</w:t>
            </w:r>
          </w:p>
          <w:p w14:paraId="3DB57DA4" w14:textId="77777777" w:rsidR="004606B5" w:rsidRPr="00E17BA0" w:rsidRDefault="004606B5" w:rsidP="00B87AF7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E17BA0">
              <w:rPr>
                <w:rFonts w:cs="Garamond"/>
                <w:sz w:val="22"/>
                <w:szCs w:val="22"/>
                <w:lang w:val="ru-RU"/>
              </w:rPr>
              <w:t>(изменения выделены цветом)</w:t>
            </w:r>
          </w:p>
        </w:tc>
      </w:tr>
      <w:tr w:rsidR="004606B5" w:rsidRPr="00447B54" w14:paraId="4A536C42" w14:textId="77777777" w:rsidTr="00B87AF7">
        <w:tc>
          <w:tcPr>
            <w:tcW w:w="896" w:type="dxa"/>
          </w:tcPr>
          <w:p w14:paraId="3683DCE2" w14:textId="676598E1" w:rsidR="004606B5" w:rsidRPr="00E17BA0" w:rsidRDefault="004606B5" w:rsidP="00E17BA0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E17BA0">
              <w:rPr>
                <w:rFonts w:cs="Garamond"/>
                <w:b/>
                <w:bCs/>
                <w:sz w:val="22"/>
                <w:szCs w:val="22"/>
                <w:lang w:val="ru-RU"/>
              </w:rPr>
              <w:t>6</w:t>
            </w:r>
          </w:p>
        </w:tc>
        <w:tc>
          <w:tcPr>
            <w:tcW w:w="7217" w:type="dxa"/>
          </w:tcPr>
          <w:p w14:paraId="775F452F" w14:textId="77777777" w:rsidR="004606B5" w:rsidRPr="00E17BA0" w:rsidRDefault="004606B5" w:rsidP="00E17BA0">
            <w:pPr>
              <w:spacing w:before="120" w:after="120"/>
              <w:rPr>
                <w:rFonts w:cs="Garamond"/>
                <w:bCs/>
                <w:sz w:val="22"/>
                <w:szCs w:val="22"/>
                <w:lang w:val="ru-RU"/>
              </w:rPr>
            </w:pPr>
            <w:r w:rsidRPr="00E17BA0">
              <w:rPr>
                <w:rFonts w:cs="Garamond"/>
                <w:bCs/>
                <w:sz w:val="22"/>
                <w:szCs w:val="22"/>
                <w:lang w:val="ru-RU"/>
              </w:rPr>
              <w:t>…</w:t>
            </w:r>
          </w:p>
          <w:p w14:paraId="7BBDAAAE" w14:textId="3DBC837B" w:rsidR="004606B5" w:rsidRPr="00E17BA0" w:rsidRDefault="004606B5" w:rsidP="00E17BA0">
            <w:pPr>
              <w:spacing w:before="120" w:after="120"/>
              <w:ind w:firstLine="709"/>
              <w:jc w:val="both"/>
              <w:rPr>
                <w:rFonts w:cs="Garamond"/>
                <w:bCs/>
                <w:sz w:val="22"/>
                <w:szCs w:val="22"/>
                <w:lang w:val="ru-RU"/>
              </w:rPr>
            </w:pPr>
            <w:r w:rsidRPr="00E17BA0">
              <w:rPr>
                <w:sz w:val="22"/>
                <w:szCs w:val="22"/>
                <w:lang w:val="ru-RU"/>
              </w:rPr>
              <w:t xml:space="preserve">Совет рынка направляет в КО информацию в установленной форме (форма 5 приложения 1 к настоящему Порядку) о подтверждении реализации мероприятий по модернизации на основании решений Наблюдательного совета Совета рынка или Правления Совета рынка о выполнении требований настоящего Порядка и </w:t>
            </w:r>
            <w:r w:rsidRPr="00E17BA0">
              <w:rPr>
                <w:i/>
                <w:sz w:val="22"/>
                <w:szCs w:val="22"/>
                <w:lang w:val="ru-RU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E17BA0">
              <w:rPr>
                <w:sz w:val="22"/>
                <w:szCs w:val="22"/>
                <w:lang w:val="ru-RU"/>
              </w:rPr>
              <w:t xml:space="preserve"> (Приложение № 19.3.1 к </w:t>
            </w:r>
            <w:r w:rsidRPr="00E17BA0">
              <w:rPr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E17BA0">
              <w:rPr>
                <w:sz w:val="22"/>
                <w:szCs w:val="22"/>
                <w:lang w:val="ru-RU"/>
              </w:rPr>
              <w:t>) по предоставлению документов, необходимых для подтверждения реализации мероприятий по модернизации, принятых в предшествующий месяц, не позднее 5-го числа месяца, следующего за месяцем принятия таких решений.</w:t>
            </w:r>
          </w:p>
        </w:tc>
        <w:tc>
          <w:tcPr>
            <w:tcW w:w="7217" w:type="dxa"/>
          </w:tcPr>
          <w:p w14:paraId="51E3FC21" w14:textId="77777777" w:rsidR="004606B5" w:rsidRPr="00E17BA0" w:rsidRDefault="004606B5" w:rsidP="00E17BA0">
            <w:pPr>
              <w:spacing w:before="120" w:after="120"/>
              <w:rPr>
                <w:rFonts w:cs="Garamond"/>
                <w:bCs/>
                <w:sz w:val="22"/>
                <w:szCs w:val="22"/>
                <w:lang w:val="ru-RU"/>
              </w:rPr>
            </w:pPr>
            <w:r w:rsidRPr="00E17BA0">
              <w:rPr>
                <w:rFonts w:cs="Garamond"/>
                <w:bCs/>
                <w:sz w:val="22"/>
                <w:szCs w:val="22"/>
                <w:lang w:val="ru-RU"/>
              </w:rPr>
              <w:t>…</w:t>
            </w:r>
          </w:p>
          <w:p w14:paraId="6B8CAD76" w14:textId="77777777" w:rsidR="004606B5" w:rsidRPr="00E17BA0" w:rsidRDefault="004606B5" w:rsidP="00E17BA0">
            <w:pPr>
              <w:spacing w:before="120" w:after="12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E17BA0">
              <w:rPr>
                <w:sz w:val="22"/>
                <w:szCs w:val="22"/>
                <w:lang w:val="ru-RU"/>
              </w:rPr>
              <w:t xml:space="preserve">Совет рынка направляет в КО </w:t>
            </w:r>
            <w:r w:rsidRPr="00E17BA0">
              <w:rPr>
                <w:sz w:val="22"/>
                <w:szCs w:val="22"/>
                <w:highlight w:val="yellow"/>
                <w:lang w:val="ru-RU"/>
              </w:rPr>
              <w:t>и ЦФР</w:t>
            </w:r>
            <w:r w:rsidRPr="00E17BA0">
              <w:rPr>
                <w:sz w:val="22"/>
                <w:szCs w:val="22"/>
                <w:lang w:val="ru-RU"/>
              </w:rPr>
              <w:t xml:space="preserve"> информацию в установленной форме (форма 5 приложения 1 к настоящему Порядку) о подтверждении реализации мероприятий по модернизации на основании решений Наблюдательного совета Совета рынка или Правления Совета рынка о выполнении требований настоящего Порядка и </w:t>
            </w:r>
            <w:r w:rsidRPr="00E17BA0">
              <w:rPr>
                <w:i/>
                <w:sz w:val="22"/>
                <w:szCs w:val="22"/>
                <w:lang w:val="ru-RU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E17BA0">
              <w:rPr>
                <w:sz w:val="22"/>
                <w:szCs w:val="22"/>
                <w:lang w:val="ru-RU"/>
              </w:rPr>
              <w:t xml:space="preserve"> (Приложение № 19.3.1 к </w:t>
            </w:r>
            <w:r w:rsidRPr="00E17BA0">
              <w:rPr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E17BA0">
              <w:rPr>
                <w:sz w:val="22"/>
                <w:szCs w:val="22"/>
                <w:lang w:val="ru-RU"/>
              </w:rPr>
              <w:t>) по предоставлению документов, необходимых для подтверждения реализации мероприятий по модернизации, принятых в предшествующий месяц, не позднее 5-го числа месяца, следующего за месяцем принятия таких решений.</w:t>
            </w:r>
          </w:p>
          <w:p w14:paraId="3649DA96" w14:textId="62F8D37F" w:rsidR="00CA3671" w:rsidRPr="00E17BA0" w:rsidRDefault="00CA3671" w:rsidP="004E36D6">
            <w:pPr>
              <w:spacing w:before="120" w:after="120"/>
              <w:ind w:firstLine="709"/>
              <w:jc w:val="both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E17BA0">
              <w:rPr>
                <w:sz w:val="22"/>
                <w:szCs w:val="22"/>
                <w:highlight w:val="yellow"/>
                <w:lang w:val="ru-RU"/>
              </w:rPr>
              <w:t xml:space="preserve">Совет рынка не позднее </w:t>
            </w:r>
            <w:r w:rsidR="000A369A" w:rsidRPr="00E17BA0">
              <w:rPr>
                <w:sz w:val="22"/>
                <w:szCs w:val="22"/>
                <w:highlight w:val="yellow"/>
                <w:lang w:val="ru-RU"/>
              </w:rPr>
              <w:t>8</w:t>
            </w:r>
            <w:r w:rsidRPr="00E17BA0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0A369A" w:rsidRPr="00E17BA0">
              <w:rPr>
                <w:sz w:val="22"/>
                <w:szCs w:val="22"/>
                <w:highlight w:val="yellow"/>
                <w:lang w:val="ru-RU"/>
              </w:rPr>
              <w:t xml:space="preserve">ноября </w:t>
            </w:r>
            <w:r w:rsidRPr="00E17BA0">
              <w:rPr>
                <w:sz w:val="22"/>
                <w:szCs w:val="22"/>
                <w:highlight w:val="yellow"/>
                <w:lang w:val="ru-RU"/>
              </w:rPr>
              <w:t xml:space="preserve">2024 года направляет в ЦФР информацию в установленной форме (форма 5 приложения 1 к настоящему Порядку) о подтверждении реализации мероприятий по модернизации на основании решений Наблюдательного совета Совета рынка или Правления Совета рынка о выполнении требований настоящего Порядка и </w:t>
            </w:r>
            <w:r w:rsidRPr="00E17BA0">
              <w:rPr>
                <w:i/>
                <w:sz w:val="22"/>
                <w:szCs w:val="22"/>
                <w:highlight w:val="yellow"/>
                <w:lang w:val="ru-RU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E17BA0">
              <w:rPr>
                <w:sz w:val="22"/>
                <w:szCs w:val="22"/>
                <w:highlight w:val="yellow"/>
                <w:lang w:val="ru-RU"/>
              </w:rPr>
              <w:t xml:space="preserve"> (Приложение № 19.3.1 к </w:t>
            </w:r>
            <w:r w:rsidRPr="00E17BA0">
              <w:rPr>
                <w:i/>
                <w:sz w:val="22"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E17BA0">
              <w:rPr>
                <w:sz w:val="22"/>
                <w:szCs w:val="22"/>
                <w:highlight w:val="yellow"/>
                <w:lang w:val="ru-RU"/>
              </w:rPr>
              <w:t>) по предоставлению документов, необходимых для подтверждения реализации мероприятий по модернизации, принятых</w:t>
            </w:r>
            <w:r w:rsidR="00026698">
              <w:rPr>
                <w:sz w:val="22"/>
                <w:szCs w:val="22"/>
                <w:highlight w:val="yellow"/>
                <w:lang w:val="ru-RU"/>
              </w:rPr>
              <w:t xml:space="preserve"> в</w:t>
            </w:r>
            <w:r w:rsidRPr="00E17BA0">
              <w:rPr>
                <w:sz w:val="22"/>
                <w:szCs w:val="22"/>
                <w:highlight w:val="yellow"/>
                <w:lang w:val="ru-RU"/>
              </w:rPr>
              <w:t xml:space="preserve"> период с 1 декабря 2021 года по 1 </w:t>
            </w:r>
            <w:r w:rsidR="000A369A" w:rsidRPr="00E17BA0">
              <w:rPr>
                <w:sz w:val="22"/>
                <w:szCs w:val="22"/>
                <w:highlight w:val="yellow"/>
                <w:lang w:val="ru-RU"/>
              </w:rPr>
              <w:t xml:space="preserve">ноября </w:t>
            </w:r>
            <w:r w:rsidRPr="00E17BA0">
              <w:rPr>
                <w:sz w:val="22"/>
                <w:szCs w:val="22"/>
                <w:highlight w:val="yellow"/>
                <w:lang w:val="ru-RU"/>
              </w:rPr>
              <w:t>2024 года включительно.</w:t>
            </w:r>
          </w:p>
        </w:tc>
      </w:tr>
    </w:tbl>
    <w:p w14:paraId="78F399B8" w14:textId="4C8061B2" w:rsidR="00101789" w:rsidRDefault="00101789" w:rsidP="009E1573">
      <w:pPr>
        <w:pStyle w:val="afa"/>
        <w:jc w:val="both"/>
        <w:rPr>
          <w:highlight w:val="yellow"/>
          <w:lang w:eastAsia="x-none"/>
        </w:rPr>
      </w:pPr>
    </w:p>
    <w:p w14:paraId="228123BF" w14:textId="77777777" w:rsidR="00896C74" w:rsidRPr="00E17BA0" w:rsidRDefault="00896C74" w:rsidP="00896C74">
      <w:pPr>
        <w:keepNext/>
        <w:tabs>
          <w:tab w:val="left" w:pos="5529"/>
        </w:tabs>
        <w:rPr>
          <w:b/>
          <w:iCs/>
          <w:sz w:val="24"/>
          <w:szCs w:val="24"/>
          <w:highlight w:val="yellow"/>
          <w:lang w:val="ru-RU"/>
        </w:rPr>
      </w:pPr>
      <w:r w:rsidRPr="00E17BA0">
        <w:rPr>
          <w:b/>
          <w:iCs/>
          <w:sz w:val="24"/>
          <w:szCs w:val="24"/>
          <w:highlight w:val="yellow"/>
          <w:lang w:val="ru-RU"/>
        </w:rPr>
        <w:t>Действующая редакция</w:t>
      </w:r>
    </w:p>
    <w:p w14:paraId="4F45176D" w14:textId="77777777" w:rsidR="00896C74" w:rsidRPr="00DD00AD" w:rsidRDefault="00896C74" w:rsidP="00896C74">
      <w:pPr>
        <w:pStyle w:val="afa"/>
        <w:rPr>
          <w:sz w:val="22"/>
          <w:szCs w:val="22"/>
          <w:lang w:eastAsia="x-none"/>
        </w:rPr>
      </w:pPr>
      <w:bookmarkStart w:id="8" w:name="_Toc525198953"/>
      <w:bookmarkStart w:id="9" w:name="_Toc280329"/>
      <w:bookmarkStart w:id="10" w:name="_Toc5710634"/>
      <w:bookmarkStart w:id="11" w:name="_Toc36086989"/>
      <w:bookmarkStart w:id="12" w:name="_Toc52891497"/>
      <w:r w:rsidRPr="00DD00AD">
        <w:rPr>
          <w:sz w:val="22"/>
          <w:szCs w:val="22"/>
          <w:lang w:eastAsia="x-none"/>
        </w:rPr>
        <w:t>Приложение 1</w:t>
      </w:r>
      <w:bookmarkEnd w:id="8"/>
      <w:bookmarkEnd w:id="9"/>
      <w:bookmarkEnd w:id="10"/>
      <w:bookmarkEnd w:id="11"/>
      <w:bookmarkEnd w:id="12"/>
    </w:p>
    <w:p w14:paraId="28A07D8D" w14:textId="77777777" w:rsidR="00896C74" w:rsidRPr="004A54F2" w:rsidRDefault="00896C74" w:rsidP="00896C74">
      <w:pPr>
        <w:spacing w:before="0"/>
        <w:ind w:left="5387" w:firstLine="3969"/>
        <w:jc w:val="right"/>
        <w:rPr>
          <w:bCs/>
          <w:i/>
          <w:lang w:val="ru-RU"/>
        </w:rPr>
      </w:pPr>
      <w:r w:rsidRPr="004A54F2">
        <w:rPr>
          <w:bCs/>
          <w:i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2FFD529B" w14:textId="77777777" w:rsidR="00896C74" w:rsidRDefault="00896C74" w:rsidP="00896C74">
      <w:pPr>
        <w:pStyle w:val="afa"/>
        <w:jc w:val="both"/>
        <w:rPr>
          <w:highlight w:val="yellow"/>
          <w:lang w:eastAsia="x-none"/>
        </w:rPr>
      </w:pPr>
    </w:p>
    <w:p w14:paraId="2456C99F" w14:textId="77777777" w:rsidR="00896C74" w:rsidRPr="004A54F2" w:rsidRDefault="00896C74" w:rsidP="00896C74">
      <w:pPr>
        <w:pStyle w:val="afa"/>
        <w:rPr>
          <w:b w:val="0"/>
          <w:lang w:eastAsia="x-none"/>
        </w:rPr>
      </w:pPr>
      <w:r w:rsidRPr="004A54F2">
        <w:rPr>
          <w:lang w:eastAsia="x-none"/>
        </w:rPr>
        <w:t xml:space="preserve">Форма </w:t>
      </w:r>
      <w:r w:rsidRPr="004A54F2">
        <w:rPr>
          <w:b w:val="0"/>
          <w:lang w:eastAsia="x-none"/>
        </w:rPr>
        <w:t>2</w:t>
      </w:r>
    </w:p>
    <w:p w14:paraId="30818CEA" w14:textId="77777777" w:rsidR="00896C74" w:rsidRDefault="00896C74" w:rsidP="00896C74">
      <w:pPr>
        <w:pStyle w:val="afa"/>
        <w:jc w:val="both"/>
        <w:rPr>
          <w:b w:val="0"/>
          <w:lang w:eastAsia="x-none"/>
        </w:rPr>
      </w:pPr>
      <w:r w:rsidRPr="004A54F2">
        <w:rPr>
          <w:b w:val="0"/>
          <w:lang w:eastAsia="x-none"/>
        </w:rPr>
        <w:t>…</w:t>
      </w:r>
    </w:p>
    <w:p w14:paraId="7507B0AA" w14:textId="77777777" w:rsidR="00896C74" w:rsidRPr="004A54F2" w:rsidRDefault="00896C74" w:rsidP="00896C74">
      <w:pPr>
        <w:tabs>
          <w:tab w:val="left" w:pos="1843"/>
          <w:tab w:val="decimal" w:pos="3456"/>
        </w:tabs>
        <w:spacing w:before="0"/>
        <w:jc w:val="both"/>
        <w:rPr>
          <w:b/>
          <w:bCs/>
          <w:lang w:val="ru-RU"/>
        </w:rPr>
      </w:pPr>
      <w:r w:rsidRPr="004A54F2">
        <w:rPr>
          <w:b/>
          <w:lang w:val="ru-RU"/>
        </w:rPr>
        <w:t>*Перечень планируемых мероприятий по модернизации</w:t>
      </w:r>
      <w:r w:rsidRPr="004A54F2">
        <w:rPr>
          <w:b/>
          <w:bCs/>
          <w:lang w:val="ru-RU"/>
        </w:rPr>
        <w:t xml:space="preserve"> заполняется в зависимости от выбранного вида оборудования:</w:t>
      </w:r>
    </w:p>
    <w:p w14:paraId="71A4C359" w14:textId="77777777" w:rsidR="00896C74" w:rsidRPr="00CA2B19" w:rsidRDefault="00896C74" w:rsidP="00896C74">
      <w:pPr>
        <w:tabs>
          <w:tab w:val="left" w:pos="1843"/>
          <w:tab w:val="decimal" w:pos="3456"/>
        </w:tabs>
        <w:spacing w:before="0"/>
        <w:jc w:val="both"/>
        <w:rPr>
          <w:b/>
          <w:bCs/>
          <w:lang w:val="ru-RU"/>
        </w:rPr>
      </w:pPr>
    </w:p>
    <w:tbl>
      <w:tblPr>
        <w:tblW w:w="15446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15"/>
        <w:gridCol w:w="4469"/>
        <w:gridCol w:w="4111"/>
        <w:gridCol w:w="2551"/>
      </w:tblGrid>
      <w:tr w:rsidR="00896C74" w14:paraId="49D426D5" w14:textId="77777777" w:rsidTr="00B87AF7">
        <w:trPr>
          <w:trHeight w:val="368"/>
          <w:tblCellSpacing w:w="7" w:type="dxa"/>
        </w:trPr>
        <w:tc>
          <w:tcPr>
            <w:tcW w:w="4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71CE6" w14:textId="77777777" w:rsidR="00896C74" w:rsidRDefault="00896C74" w:rsidP="00B87AF7">
            <w:r>
              <w:t>1. Котлоагрегат</w:t>
            </w:r>
          </w:p>
        </w:tc>
        <w:tc>
          <w:tcPr>
            <w:tcW w:w="4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C8F3A" w14:textId="77777777" w:rsidR="00896C74" w:rsidRDefault="00896C74" w:rsidP="00B87AF7">
            <w:r>
              <w:t xml:space="preserve">комплексная замена котлоагрегата 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7E95" w14:textId="77777777" w:rsidR="00896C74" w:rsidRDefault="00896C74" w:rsidP="00B87AF7"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818EC6" wp14:editId="4F4F2848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96520</wp:posOffset>
                      </wp:positionV>
                      <wp:extent cx="114300" cy="114300"/>
                      <wp:effectExtent l="0" t="0" r="19050" b="19050"/>
                      <wp:wrapSquare wrapText="bothSides"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BC15434" id="Rectangle 2" o:spid="_x0000_s1026" style="position:absolute;margin-left:176.7pt;margin-top:7.6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Q8d/hd4AAAAJAQAADwAAAGRycy9kb3du&#10;cmV2LnhtbEyPQU/DMAyF70j8h8hI3Fi6hgErTScEGhLHrbtwcxuvLTRJ1aRb4ddjTnCz/Z6ev5dv&#10;ZtuLE42h807DcpGAIFd707lGw6Hc3jyACBGdwd470vBFATbF5UWOmfFnt6PTPjaCQ1zIUEMb45BJ&#10;GeqWLIaFH8ixdvSjxcjr2Egz4pnDbS/TJLmTFjvHH1oc6Lml+nM/WQ1Vlx7we1e+Jna9VfFtLj+m&#10;9xetr6/mp0cQkeb4Z4ZffEaHgpkqPzkTRK9BrdQtW1lYpSDYoO6XfKh4UCnIIpf/GxQ/AA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EPHf4XeAAAACQEAAA8AAAAAAAAAAAAAAAAAFQQA&#10;AGRycy9kb3ducmV2LnhtbFBLBQYAAAAABAAEAPMAAAAgBQAAAAA=&#10;">
                      <w10:wrap type="square"/>
                    </v:rect>
                  </w:pict>
                </mc:Fallback>
              </mc:AlternateContent>
            </w:r>
            <w:r>
              <w:t>1.1) на газовом топливе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80427" w14:textId="77777777" w:rsidR="00896C74" w:rsidRDefault="00896C74" w:rsidP="00B87AF7"/>
        </w:tc>
      </w:tr>
      <w:tr w:rsidR="00896C74" w14:paraId="766D7CD3" w14:textId="77777777" w:rsidTr="00B87AF7">
        <w:trPr>
          <w:trHeight w:val="367"/>
          <w:tblCellSpacing w:w="7" w:type="dxa"/>
        </w:trPr>
        <w:tc>
          <w:tcPr>
            <w:tcW w:w="4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28AF9" w14:textId="77777777" w:rsidR="00896C74" w:rsidRDefault="00896C74" w:rsidP="00B87AF7"/>
        </w:tc>
        <w:tc>
          <w:tcPr>
            <w:tcW w:w="4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6B3F" w14:textId="77777777" w:rsidR="00896C74" w:rsidRDefault="00896C74" w:rsidP="00B87AF7">
            <w:pPr>
              <w:rPr>
                <w:noProof/>
                <w:lang w:eastAsia="ru-RU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FBDF" w14:textId="77777777" w:rsidR="00896C74" w:rsidRDefault="00896C74" w:rsidP="00B87AF7"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C930A4" wp14:editId="035BDF4B">
                      <wp:simplePos x="0" y="0"/>
                      <wp:positionH relativeFrom="column">
                        <wp:posOffset>2247900</wp:posOffset>
                      </wp:positionH>
                      <wp:positionV relativeFrom="paragraph">
                        <wp:posOffset>190500</wp:posOffset>
                      </wp:positionV>
                      <wp:extent cx="114300" cy="114300"/>
                      <wp:effectExtent l="0" t="0" r="19050" b="19050"/>
                      <wp:wrapSquare wrapText="bothSides"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50021E93" id="Rectangle 2" o:spid="_x0000_s1026" style="position:absolute;margin-left:177pt;margin-top:1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UJcyYt4AAAAJAQAADwAAAGRycy9kb3du&#10;cmV2LnhtbEyPQU/DMAyF70j8h8hI3FhCO2B0TScEGhLHrbtwc5usLTRO1aRb4ddjTnDys/z0/L18&#10;M7tenOwYOk8abhcKhKXam44aDYdye7MCESKSwd6T1fBlA2yKy4scM+PPtLOnfWwEh1DIUEMb45BJ&#10;GerWOgwLP1ji29GPDiOvYyPNiGcOd71MlLqXDjviDy0O9rm19ed+chqqLjng9658Ve5xm8a3ufyY&#10;3l+0vr6an9Ygop3jnxl+8RkdCmaq/EQmiF5DerfkLpGF4smG9CFhUWlYrhTIIpf/GxQ/AA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FCXMmLeAAAACQEAAA8AAAAAAAAAAAAAAAAAFQQA&#10;AGRycy9kb3ducmV2LnhtbFBLBQYAAAAABAAEAPMAAAAgBQAAAAA=&#10;">
                      <w10:wrap type="square"/>
                    </v:rect>
                  </w:pict>
                </mc:Fallback>
              </mc:AlternateContent>
            </w:r>
            <w:r>
              <w:t>1.2) на угольном топливе</w:t>
            </w: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6563" w14:textId="77777777" w:rsidR="00896C74" w:rsidRDefault="00896C74" w:rsidP="00B87AF7"/>
        </w:tc>
      </w:tr>
      <w:tr w:rsidR="00896C74" w:rsidRPr="00447B54" w14:paraId="7FF043E5" w14:textId="77777777" w:rsidTr="00B87AF7">
        <w:trPr>
          <w:tblCellSpacing w:w="7" w:type="dxa"/>
        </w:trPr>
        <w:tc>
          <w:tcPr>
            <w:tcW w:w="4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AA037" w14:textId="77777777" w:rsidR="00896C74" w:rsidRDefault="00896C74" w:rsidP="00B87AF7"/>
          <w:p w14:paraId="6CC137AB" w14:textId="77777777" w:rsidR="00896C74" w:rsidRDefault="00896C74" w:rsidP="00B87AF7"/>
          <w:p w14:paraId="4B818538" w14:textId="77777777" w:rsidR="00896C74" w:rsidRDefault="00896C74" w:rsidP="00B87AF7"/>
          <w:p w14:paraId="42E096FA" w14:textId="77777777" w:rsidR="00896C74" w:rsidRDefault="00896C74" w:rsidP="00B87AF7"/>
          <w:p w14:paraId="3D0CC24C" w14:textId="77777777" w:rsidR="00896C74" w:rsidRDefault="00896C74" w:rsidP="00B87AF7"/>
          <w:p w14:paraId="2D86B068" w14:textId="77777777" w:rsidR="00896C74" w:rsidRDefault="00896C74" w:rsidP="00B87AF7">
            <w:r>
              <w:t>2. Турбинное оборудование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549C" w14:textId="77777777" w:rsidR="00896C74" w:rsidRPr="00CA2B19" w:rsidRDefault="00896C74" w:rsidP="00B87AF7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92004F" wp14:editId="5A22BC27">
                      <wp:simplePos x="0" y="0"/>
                      <wp:positionH relativeFrom="column">
                        <wp:posOffset>2504440</wp:posOffset>
                      </wp:positionH>
                      <wp:positionV relativeFrom="paragraph">
                        <wp:posOffset>311785</wp:posOffset>
                      </wp:positionV>
                      <wp:extent cx="114300" cy="114300"/>
                      <wp:effectExtent l="0" t="0" r="19050" b="1905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2EFD15AB" id="Rectangle 2" o:spid="_x0000_s1026" style="position:absolute;margin-left:197.2pt;margin-top:24.5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976uc94AAAAJAQAADwAAAGRycy9kb3du&#10;cmV2LnhtbEyPwU6DQBCG7ya+w2ZMvNkFSqogQ2M0NfHY0ou3hV0BZWcJu7To0zue7HFmvvzz/cV2&#10;sYM4mcn3jhDiVQTCUON0Ty3CsdrdPYDwQZFWgyOD8G08bMvrq0Ll2p1pb06H0AoOIZ8rhC6EMZfS&#10;N52xyq/caIhvH26yKvA4tVJP6szhdpBJFG2kVT3xh06N5rkzzddhtgh1nxzVz756jWy2W4e3pfqc&#10;318Qb2+Wp0cQwSzhH4Y/fVaHkp1qN5P2YkBYZ2nKKEKaxSAYSOOEFzXC5j4GWRbyskH5Cw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Pe+rnPeAAAACQEAAA8AAAAAAAAAAAAAAAAAFQQA&#10;AGRycy9kb3ducmV2LnhtbFBLBQYAAAAABAAEAPMAAAAgBQAAAAA=&#10;"/>
                  </w:pict>
                </mc:Fallback>
              </mc:AlternateContent>
            </w:r>
            <w:r w:rsidRPr="00CA2B19">
              <w:rPr>
                <w:lang w:val="ru-RU"/>
              </w:rPr>
              <w:t>2.1) комплексная замена паровой турбины (паровых турбин / всех паровых турбин) на паровую турбину (паровые турбины)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9B72" w14:textId="77777777" w:rsidR="00896C74" w:rsidRPr="00CA2B19" w:rsidRDefault="00896C74" w:rsidP="00B87AF7">
            <w:pPr>
              <w:rPr>
                <w:lang w:val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35C9" w14:textId="77777777" w:rsidR="00896C74" w:rsidRPr="00CA2B19" w:rsidRDefault="00896C74" w:rsidP="00B87AF7">
            <w:pPr>
              <w:rPr>
                <w:lang w:val="ru-RU"/>
              </w:rPr>
            </w:pPr>
          </w:p>
        </w:tc>
      </w:tr>
      <w:tr w:rsidR="00896C74" w14:paraId="4E4E1B24" w14:textId="77777777" w:rsidTr="00B87AF7">
        <w:trPr>
          <w:trHeight w:val="248"/>
          <w:tblCellSpacing w:w="7" w:type="dxa"/>
        </w:trPr>
        <w:tc>
          <w:tcPr>
            <w:tcW w:w="4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9AD44" w14:textId="77777777" w:rsidR="00896C74" w:rsidRPr="00CA2B19" w:rsidRDefault="00896C74" w:rsidP="00B87AF7">
            <w:pPr>
              <w:rPr>
                <w:lang w:val="ru-RU"/>
              </w:rPr>
            </w:pPr>
          </w:p>
        </w:tc>
        <w:tc>
          <w:tcPr>
            <w:tcW w:w="4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8D3F5" w14:textId="77777777" w:rsidR="00896C74" w:rsidRPr="00CA2B19" w:rsidRDefault="00896C74" w:rsidP="00B87AF7">
            <w:pPr>
              <w:rPr>
                <w:lang w:val="ru-RU"/>
              </w:rPr>
            </w:pPr>
            <w:r w:rsidRPr="00CA2B19">
              <w:rPr>
                <w:lang w:val="ru-RU"/>
              </w:rPr>
              <w:t>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(газовых турбин</w:t>
            </w:r>
            <w:r w:rsidRPr="00896C74">
              <w:rPr>
                <w:lang w:val="ru-RU"/>
              </w:rPr>
              <w:t xml:space="preserve">), </w:t>
            </w:r>
            <w:r w:rsidRPr="00896C74">
              <w:rPr>
                <w:rFonts w:cstheme="minorHAnsi"/>
                <w:szCs w:val="22"/>
                <w:lang w:val="ru-RU"/>
              </w:rPr>
              <w:t>или комплексная замена газовой турбины (газовых турбин)</w:t>
            </w:r>
            <w:r w:rsidRPr="004B028F">
              <w:rPr>
                <w:rFonts w:cstheme="minorHAnsi"/>
                <w:szCs w:val="22"/>
                <w:highlight w:val="yellow"/>
                <w:lang w:val="ru-RU"/>
              </w:rPr>
              <w:t>,</w:t>
            </w:r>
            <w:r w:rsidRPr="00896C74">
              <w:rPr>
                <w:rFonts w:cstheme="minorHAnsi"/>
                <w:szCs w:val="22"/>
                <w:lang w:val="ru-RU"/>
              </w:rPr>
              <w:t xml:space="preserve"> </w:t>
            </w:r>
            <w:r w:rsidRPr="004B028F">
              <w:rPr>
                <w:rFonts w:cstheme="minorHAnsi"/>
                <w:szCs w:val="22"/>
                <w:highlight w:val="yellow"/>
                <w:lang w:val="ru-RU"/>
              </w:rPr>
              <w:t>работающей (работающих) с использованием парогазового цикла</w:t>
            </w:r>
            <w:r w:rsidRPr="00896C74">
              <w:rPr>
                <w:rFonts w:cstheme="minorHAnsi"/>
                <w:szCs w:val="22"/>
                <w:lang w:val="ru-RU"/>
              </w:rPr>
              <w:t xml:space="preserve"> на газовую турбину (газовые турбины) без котла-утилизатора с </w:t>
            </w:r>
            <w:r w:rsidRPr="00896C74">
              <w:rPr>
                <w:rFonts w:cstheme="minorHAnsi"/>
                <w:szCs w:val="22"/>
                <w:lang w:val="ru-RU"/>
              </w:rPr>
              <w:lastRenderedPageBreak/>
              <w:t>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3811" w14:textId="77777777" w:rsidR="00896C74" w:rsidRDefault="00896C74" w:rsidP="00B87AF7">
            <w:r>
              <w:rPr>
                <w:noProof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98FBEA" wp14:editId="6504E805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28575</wp:posOffset>
                      </wp:positionV>
                      <wp:extent cx="114300" cy="114300"/>
                      <wp:effectExtent l="0" t="0" r="19050" b="19050"/>
                      <wp:wrapNone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42B0993B" id="Rectangle 2" o:spid="_x0000_s1026" style="position:absolute;margin-left:179.25pt;margin-top:2.2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uLzzY94AAAAIAQAADwAAAGRycy9kb3du&#10;cmV2LnhtbEyPQU+DQBCF7yb+h82YeLOLILVSlsZoauKxpRdvAzsFlN0l7NKiv97xVE8zk/fy5nv5&#10;Zja9ONHoO2cV3C8iEGRrpzvbKDiU27sVCB/QauydJQXf5GFTXF/lmGl3tjs67UMjOMT6DBW0IQyZ&#10;lL5uyaBfuIEsa0c3Ggx8jo3UI5453PQyjqKlNNhZ/tDiQC8t1V/7ySiouviAP7vyLTJP2yS8z+Xn&#10;9PGq1O3N/LwGEWgOFzP84TM6FMxUuclqL3oFSbpK2arggQfryeOSl0pBHKcgi1z+L1D8Ag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Li882PeAAAACAEAAA8AAAAAAAAAAAAAAAAAFQQA&#10;AGRycy9kb3ducmV2LnhtbFBLBQYAAAAABAAEAPMAAAAgBQAAAAA=&#10;"/>
                  </w:pict>
                </mc:Fallback>
              </mc:AlternateContent>
            </w:r>
            <w:r>
              <w:t xml:space="preserve">2.2.1) без котла утилизатора 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BCAC0" w14:textId="77777777" w:rsidR="00896C74" w:rsidRDefault="00896C74" w:rsidP="00B87AF7"/>
        </w:tc>
      </w:tr>
      <w:tr w:rsidR="00896C74" w14:paraId="009A50C5" w14:textId="77777777" w:rsidTr="00B87AF7">
        <w:trPr>
          <w:trHeight w:val="247"/>
          <w:tblCellSpacing w:w="7" w:type="dxa"/>
        </w:trPr>
        <w:tc>
          <w:tcPr>
            <w:tcW w:w="4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4036E" w14:textId="77777777" w:rsidR="00896C74" w:rsidRDefault="00896C74" w:rsidP="00B87AF7"/>
        </w:tc>
        <w:tc>
          <w:tcPr>
            <w:tcW w:w="4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5425" w14:textId="77777777" w:rsidR="00896C74" w:rsidRPr="00A41375" w:rsidRDefault="00896C74" w:rsidP="00B87AF7"/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10B2" w14:textId="77777777" w:rsidR="00896C74" w:rsidRDefault="00896C74" w:rsidP="00B87AF7"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45E183" wp14:editId="7BE9076C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27940</wp:posOffset>
                      </wp:positionV>
                      <wp:extent cx="114300" cy="114300"/>
                      <wp:effectExtent l="0" t="0" r="19050" b="1905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5332C916" id="Rectangle 2" o:spid="_x0000_s1026" style="position:absolute;margin-left:179.25pt;margin-top:2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dehhId4AAAAIAQAADwAAAGRycy9kb3du&#10;cmV2LnhtbEyPQU+DQBSE7yb+h80z8WYXgdYWeTRGUxOPLb14e7BbQNm3hF1a9Ne7nvQ4mcnMN/l2&#10;Nr0469F1lhHuFxEIzbVVHTcIx3J3twbhPLGi3rJG+NIOtsX1VU6Zshfe6/PBNyKUsMsIofV+yKR0&#10;dasNuYUdNAfvZEdDPsixkWqkSyg3vYyjaCUNdRwWWhr0c6vrz8NkEKouPtL3vnyNzGaX+Le5/Jje&#10;XxBvb+anRxBez/4vDL/4AR2KwFTZiZUTPUKyXC9DFCFNQQQ/eVgFXSHEcQqyyOX/A8UPAA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HXoYSHeAAAACAEAAA8AAAAAAAAAAAAAAAAAFQQA&#10;AGRycy9kb3ducmV2LnhtbFBLBQYAAAAABAAEAPMAAAAgBQAAAAA=&#10;"/>
                  </w:pict>
                </mc:Fallback>
              </mc:AlternateContent>
            </w:r>
            <w:r>
              <w:t>2.2.2) с котлом утилизатором</w:t>
            </w: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3CE0" w14:textId="77777777" w:rsidR="00896C74" w:rsidRDefault="00896C74" w:rsidP="00B87AF7"/>
        </w:tc>
      </w:tr>
    </w:tbl>
    <w:p w14:paraId="3B193E8E" w14:textId="77777777" w:rsidR="00896C74" w:rsidRPr="00CA2B19" w:rsidRDefault="00896C74" w:rsidP="00896C74">
      <w:pPr>
        <w:pStyle w:val="afa"/>
        <w:jc w:val="both"/>
        <w:rPr>
          <w:b w:val="0"/>
          <w:lang w:eastAsia="x-none"/>
        </w:rPr>
      </w:pPr>
      <w:r>
        <w:rPr>
          <w:b w:val="0"/>
          <w:lang w:eastAsia="x-none"/>
        </w:rPr>
        <w:t>…</w:t>
      </w:r>
    </w:p>
    <w:p w14:paraId="7430C24D" w14:textId="08B88CC6" w:rsidR="00896C74" w:rsidRDefault="00896C74" w:rsidP="009E1573">
      <w:pPr>
        <w:pStyle w:val="afa"/>
        <w:jc w:val="both"/>
        <w:rPr>
          <w:highlight w:val="yellow"/>
          <w:lang w:eastAsia="x-none"/>
        </w:rPr>
      </w:pPr>
    </w:p>
    <w:p w14:paraId="72375419" w14:textId="0CC5734D" w:rsidR="004B028F" w:rsidRPr="00E17BA0" w:rsidRDefault="004B028F" w:rsidP="004B028F">
      <w:pPr>
        <w:keepNext/>
        <w:tabs>
          <w:tab w:val="left" w:pos="5529"/>
        </w:tabs>
        <w:rPr>
          <w:b/>
          <w:iCs/>
          <w:sz w:val="24"/>
          <w:szCs w:val="24"/>
          <w:highlight w:val="yellow"/>
          <w:lang w:val="ru-RU"/>
        </w:rPr>
      </w:pPr>
      <w:r w:rsidRPr="00E17BA0">
        <w:rPr>
          <w:b/>
          <w:iCs/>
          <w:sz w:val="24"/>
          <w:szCs w:val="24"/>
          <w:highlight w:val="yellow"/>
          <w:lang w:val="ru-RU"/>
        </w:rPr>
        <w:t>Предлагаемая редакция</w:t>
      </w:r>
    </w:p>
    <w:p w14:paraId="4FA22503" w14:textId="77777777" w:rsidR="004B028F" w:rsidRPr="00DD00AD" w:rsidRDefault="004B028F" w:rsidP="004B028F">
      <w:pPr>
        <w:pStyle w:val="afa"/>
        <w:rPr>
          <w:sz w:val="22"/>
          <w:szCs w:val="22"/>
          <w:lang w:eastAsia="x-none"/>
        </w:rPr>
      </w:pPr>
      <w:r w:rsidRPr="00DD00AD">
        <w:rPr>
          <w:sz w:val="22"/>
          <w:szCs w:val="22"/>
          <w:lang w:eastAsia="x-none"/>
        </w:rPr>
        <w:t>Приложение 1</w:t>
      </w:r>
    </w:p>
    <w:p w14:paraId="1A72CD84" w14:textId="77777777" w:rsidR="004B028F" w:rsidRPr="004A54F2" w:rsidRDefault="004B028F" w:rsidP="004B028F">
      <w:pPr>
        <w:spacing w:before="0"/>
        <w:ind w:left="5387" w:firstLine="3969"/>
        <w:jc w:val="right"/>
        <w:rPr>
          <w:bCs/>
          <w:i/>
          <w:lang w:val="ru-RU"/>
        </w:rPr>
      </w:pPr>
      <w:r w:rsidRPr="004A54F2">
        <w:rPr>
          <w:bCs/>
          <w:i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41430A3C" w14:textId="77777777" w:rsidR="004B028F" w:rsidRDefault="004B028F" w:rsidP="004B028F">
      <w:pPr>
        <w:pStyle w:val="afa"/>
        <w:jc w:val="both"/>
        <w:rPr>
          <w:highlight w:val="yellow"/>
          <w:lang w:eastAsia="x-none"/>
        </w:rPr>
      </w:pPr>
    </w:p>
    <w:p w14:paraId="43EC6C00" w14:textId="77777777" w:rsidR="004B028F" w:rsidRPr="004A54F2" w:rsidRDefault="004B028F" w:rsidP="004B028F">
      <w:pPr>
        <w:pStyle w:val="afa"/>
        <w:rPr>
          <w:b w:val="0"/>
          <w:lang w:eastAsia="x-none"/>
        </w:rPr>
      </w:pPr>
      <w:r w:rsidRPr="004A54F2">
        <w:rPr>
          <w:lang w:eastAsia="x-none"/>
        </w:rPr>
        <w:t xml:space="preserve">Форма </w:t>
      </w:r>
      <w:r w:rsidRPr="004A54F2">
        <w:rPr>
          <w:b w:val="0"/>
          <w:lang w:eastAsia="x-none"/>
        </w:rPr>
        <w:t>2</w:t>
      </w:r>
    </w:p>
    <w:p w14:paraId="5FF80B6C" w14:textId="77777777" w:rsidR="004B028F" w:rsidRDefault="004B028F" w:rsidP="004B028F">
      <w:pPr>
        <w:pStyle w:val="afa"/>
        <w:jc w:val="both"/>
        <w:rPr>
          <w:b w:val="0"/>
          <w:lang w:eastAsia="x-none"/>
        </w:rPr>
      </w:pPr>
      <w:r w:rsidRPr="004A54F2">
        <w:rPr>
          <w:b w:val="0"/>
          <w:lang w:eastAsia="x-none"/>
        </w:rPr>
        <w:t>…</w:t>
      </w:r>
    </w:p>
    <w:p w14:paraId="49DB1CC1" w14:textId="77777777" w:rsidR="004B028F" w:rsidRPr="004A54F2" w:rsidRDefault="004B028F" w:rsidP="004B028F">
      <w:pPr>
        <w:tabs>
          <w:tab w:val="left" w:pos="1843"/>
          <w:tab w:val="decimal" w:pos="3456"/>
        </w:tabs>
        <w:spacing w:before="0"/>
        <w:jc w:val="both"/>
        <w:rPr>
          <w:b/>
          <w:bCs/>
          <w:lang w:val="ru-RU"/>
        </w:rPr>
      </w:pPr>
      <w:r w:rsidRPr="004A54F2">
        <w:rPr>
          <w:b/>
          <w:lang w:val="ru-RU"/>
        </w:rPr>
        <w:t>*Перечень планируемых мероприятий по модернизации</w:t>
      </w:r>
      <w:r w:rsidRPr="004A54F2">
        <w:rPr>
          <w:b/>
          <w:bCs/>
          <w:lang w:val="ru-RU"/>
        </w:rPr>
        <w:t xml:space="preserve"> заполняется в зависимости от выбранного вида оборудования:</w:t>
      </w:r>
    </w:p>
    <w:p w14:paraId="75EAEEE1" w14:textId="77777777" w:rsidR="004B028F" w:rsidRPr="00CA2B19" w:rsidRDefault="004B028F" w:rsidP="004B028F">
      <w:pPr>
        <w:tabs>
          <w:tab w:val="left" w:pos="1843"/>
          <w:tab w:val="decimal" w:pos="3456"/>
        </w:tabs>
        <w:spacing w:before="0"/>
        <w:jc w:val="both"/>
        <w:rPr>
          <w:b/>
          <w:bCs/>
          <w:lang w:val="ru-RU"/>
        </w:rPr>
      </w:pPr>
    </w:p>
    <w:tbl>
      <w:tblPr>
        <w:tblW w:w="15446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15"/>
        <w:gridCol w:w="4469"/>
        <w:gridCol w:w="4111"/>
        <w:gridCol w:w="2551"/>
      </w:tblGrid>
      <w:tr w:rsidR="004B028F" w14:paraId="6450BCEF" w14:textId="77777777" w:rsidTr="00B87AF7">
        <w:trPr>
          <w:trHeight w:val="368"/>
          <w:tblCellSpacing w:w="7" w:type="dxa"/>
        </w:trPr>
        <w:tc>
          <w:tcPr>
            <w:tcW w:w="4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B149D" w14:textId="77777777" w:rsidR="004B028F" w:rsidRDefault="004B028F" w:rsidP="00B87AF7">
            <w:r>
              <w:t>1. Котлоагрегат</w:t>
            </w:r>
          </w:p>
        </w:tc>
        <w:tc>
          <w:tcPr>
            <w:tcW w:w="4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2B402" w14:textId="77777777" w:rsidR="004B028F" w:rsidRDefault="004B028F" w:rsidP="00B87AF7">
            <w:r>
              <w:t xml:space="preserve">комплексная замена котлоагрегата 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9CED" w14:textId="77777777" w:rsidR="004B028F" w:rsidRDefault="004B028F" w:rsidP="00B87AF7"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5EA744" wp14:editId="2443B039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96520</wp:posOffset>
                      </wp:positionV>
                      <wp:extent cx="114300" cy="114300"/>
                      <wp:effectExtent l="0" t="0" r="19050" b="19050"/>
                      <wp:wrapSquare wrapText="bothSides"/>
                      <wp:docPr id="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24BD2DF8" id="Rectangle 2" o:spid="_x0000_s1026" style="position:absolute;margin-left:176.7pt;margin-top:7.6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Q8d/hd4AAAAJAQAADwAAAGRycy9kb3du&#10;cmV2LnhtbEyPQU/DMAyF70j8h8hI3Fi6hgErTScEGhLHrbtwcxuvLTRJ1aRb4ddjTnCz/Z6ev5dv&#10;ZtuLE42h807DcpGAIFd707lGw6Hc3jyACBGdwd470vBFATbF5UWOmfFnt6PTPjaCQ1zIUEMb45BJ&#10;GeqWLIaFH8ixdvSjxcjr2Egz4pnDbS/TJLmTFjvHH1oc6Lml+nM/WQ1Vlx7we1e+Jna9VfFtLj+m&#10;9xetr6/mp0cQkeb4Z4ZffEaHgpkqPzkTRK9BrdQtW1lYpSDYoO6XfKh4UCnIIpf/GxQ/AA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EPHf4XeAAAACQEAAA8AAAAAAAAAAAAAAAAAFQQA&#10;AGRycy9kb3ducmV2LnhtbFBLBQYAAAAABAAEAPMAAAAgBQAAAAA=&#10;">
                      <w10:wrap type="square"/>
                    </v:rect>
                  </w:pict>
                </mc:Fallback>
              </mc:AlternateContent>
            </w:r>
            <w:r>
              <w:t>1.1) на газовом топливе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0EEA9" w14:textId="77777777" w:rsidR="004B028F" w:rsidRDefault="004B028F" w:rsidP="00B87AF7"/>
        </w:tc>
      </w:tr>
      <w:tr w:rsidR="004B028F" w14:paraId="23AEC876" w14:textId="77777777" w:rsidTr="00B87AF7">
        <w:trPr>
          <w:trHeight w:val="367"/>
          <w:tblCellSpacing w:w="7" w:type="dxa"/>
        </w:trPr>
        <w:tc>
          <w:tcPr>
            <w:tcW w:w="4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CFA1D" w14:textId="77777777" w:rsidR="004B028F" w:rsidRDefault="004B028F" w:rsidP="00B87AF7"/>
        </w:tc>
        <w:tc>
          <w:tcPr>
            <w:tcW w:w="4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E37B" w14:textId="77777777" w:rsidR="004B028F" w:rsidRDefault="004B028F" w:rsidP="00B87AF7">
            <w:pPr>
              <w:rPr>
                <w:noProof/>
                <w:lang w:eastAsia="ru-RU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C153" w14:textId="77777777" w:rsidR="004B028F" w:rsidRDefault="004B028F" w:rsidP="00B87AF7"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CC5059" wp14:editId="603357C6">
                      <wp:simplePos x="0" y="0"/>
                      <wp:positionH relativeFrom="column">
                        <wp:posOffset>2247900</wp:posOffset>
                      </wp:positionH>
                      <wp:positionV relativeFrom="paragraph">
                        <wp:posOffset>190500</wp:posOffset>
                      </wp:positionV>
                      <wp:extent cx="114300" cy="114300"/>
                      <wp:effectExtent l="0" t="0" r="19050" b="19050"/>
                      <wp:wrapSquare wrapText="bothSides"/>
                      <wp:docPr id="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6B394BA2" id="Rectangle 2" o:spid="_x0000_s1026" style="position:absolute;margin-left:177pt;margin-top:1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UJcyYt4AAAAJAQAADwAAAGRycy9kb3du&#10;cmV2LnhtbEyPQU/DMAyF70j8h8hI3FhCO2B0TScEGhLHrbtwc5usLTRO1aRb4ddjTnDys/z0/L18&#10;M7tenOwYOk8abhcKhKXam44aDYdye7MCESKSwd6T1fBlA2yKy4scM+PPtLOnfWwEh1DIUEMb45BJ&#10;GerWOgwLP1ji29GPDiOvYyPNiGcOd71MlLqXDjviDy0O9rm19ed+chqqLjng9658Ve5xm8a3ufyY&#10;3l+0vr6an9Ygop3jnxl+8RkdCmaq/EQmiF5DerfkLpGF4smG9CFhUWlYrhTIIpf/GxQ/AA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FCXMmLeAAAACQEAAA8AAAAAAAAAAAAAAAAAFQQA&#10;AGRycy9kb3ducmV2LnhtbFBLBQYAAAAABAAEAPMAAAAgBQAAAAA=&#10;">
                      <w10:wrap type="square"/>
                    </v:rect>
                  </w:pict>
                </mc:Fallback>
              </mc:AlternateContent>
            </w:r>
            <w:r>
              <w:t>1.2) на угольном топливе</w:t>
            </w: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463F" w14:textId="77777777" w:rsidR="004B028F" w:rsidRDefault="004B028F" w:rsidP="00B87AF7"/>
        </w:tc>
      </w:tr>
      <w:tr w:rsidR="004B028F" w:rsidRPr="00447B54" w14:paraId="663F2C83" w14:textId="77777777" w:rsidTr="00B87AF7">
        <w:trPr>
          <w:tblCellSpacing w:w="7" w:type="dxa"/>
        </w:trPr>
        <w:tc>
          <w:tcPr>
            <w:tcW w:w="4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D2E2A" w14:textId="77777777" w:rsidR="004B028F" w:rsidRDefault="004B028F" w:rsidP="00B87AF7"/>
          <w:p w14:paraId="42F0A5D3" w14:textId="77777777" w:rsidR="004B028F" w:rsidRDefault="004B028F" w:rsidP="00B87AF7"/>
          <w:p w14:paraId="25165BB5" w14:textId="77777777" w:rsidR="004B028F" w:rsidRDefault="004B028F" w:rsidP="00B87AF7"/>
          <w:p w14:paraId="65C9073E" w14:textId="77777777" w:rsidR="004B028F" w:rsidRDefault="004B028F" w:rsidP="00B87AF7"/>
          <w:p w14:paraId="6C27C337" w14:textId="77777777" w:rsidR="004B028F" w:rsidRDefault="004B028F" w:rsidP="00B87AF7"/>
          <w:p w14:paraId="4C79122F" w14:textId="77777777" w:rsidR="004B028F" w:rsidRDefault="004B028F" w:rsidP="00B87AF7">
            <w:r>
              <w:t>2. Турбинное оборудование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82FE" w14:textId="77777777" w:rsidR="004B028F" w:rsidRPr="00CA2B19" w:rsidRDefault="004B028F" w:rsidP="00B87AF7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BB20EC" wp14:editId="21EAB6FB">
                      <wp:simplePos x="0" y="0"/>
                      <wp:positionH relativeFrom="column">
                        <wp:posOffset>2504440</wp:posOffset>
                      </wp:positionH>
                      <wp:positionV relativeFrom="paragraph">
                        <wp:posOffset>311785</wp:posOffset>
                      </wp:positionV>
                      <wp:extent cx="114300" cy="114300"/>
                      <wp:effectExtent l="0" t="0" r="19050" b="19050"/>
                      <wp:wrapNone/>
                      <wp:docPr id="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5B3E8F7A" id="Rectangle 2" o:spid="_x0000_s1026" style="position:absolute;margin-left:197.2pt;margin-top:24.5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976uc94AAAAJAQAADwAAAGRycy9kb3du&#10;cmV2LnhtbEyPwU6DQBCG7ya+w2ZMvNkFSqogQ2M0NfHY0ou3hV0BZWcJu7To0zue7HFmvvzz/cV2&#10;sYM4mcn3jhDiVQTCUON0Ty3CsdrdPYDwQZFWgyOD8G08bMvrq0Ll2p1pb06H0AoOIZ8rhC6EMZfS&#10;N52xyq/caIhvH26yKvA4tVJP6szhdpBJFG2kVT3xh06N5rkzzddhtgh1nxzVz756jWy2W4e3pfqc&#10;318Qb2+Wp0cQwSzhH4Y/fVaHkp1qN5P2YkBYZ2nKKEKaxSAYSOOEFzXC5j4GWRbyskH5Cw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Pe+rnPeAAAACQEAAA8AAAAAAAAAAAAAAAAAFQQA&#10;AGRycy9kb3ducmV2LnhtbFBLBQYAAAAABAAEAPMAAAAgBQAAAAA=&#10;"/>
                  </w:pict>
                </mc:Fallback>
              </mc:AlternateContent>
            </w:r>
            <w:r w:rsidRPr="00CA2B19">
              <w:rPr>
                <w:lang w:val="ru-RU"/>
              </w:rPr>
              <w:t>2.1) комплексная замена паровой турбины (паровых турбин / всех паровых турбин) на паровую турбину (паровые турбины)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3605" w14:textId="77777777" w:rsidR="004B028F" w:rsidRPr="00CA2B19" w:rsidRDefault="004B028F" w:rsidP="00B87AF7">
            <w:pPr>
              <w:rPr>
                <w:lang w:val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3F4D" w14:textId="77777777" w:rsidR="004B028F" w:rsidRPr="00CA2B19" w:rsidRDefault="004B028F" w:rsidP="00B87AF7">
            <w:pPr>
              <w:rPr>
                <w:lang w:val="ru-RU"/>
              </w:rPr>
            </w:pPr>
          </w:p>
        </w:tc>
      </w:tr>
      <w:tr w:rsidR="004B028F" w14:paraId="23B7766F" w14:textId="77777777" w:rsidTr="00B87AF7">
        <w:trPr>
          <w:trHeight w:val="248"/>
          <w:tblCellSpacing w:w="7" w:type="dxa"/>
        </w:trPr>
        <w:tc>
          <w:tcPr>
            <w:tcW w:w="4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B78A2" w14:textId="77777777" w:rsidR="004B028F" w:rsidRPr="00CA2B19" w:rsidRDefault="004B028F" w:rsidP="00B87AF7">
            <w:pPr>
              <w:rPr>
                <w:lang w:val="ru-RU"/>
              </w:rPr>
            </w:pPr>
          </w:p>
        </w:tc>
        <w:tc>
          <w:tcPr>
            <w:tcW w:w="4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F9208" w14:textId="7D89757A" w:rsidR="004B028F" w:rsidRPr="00CA2B19" w:rsidRDefault="004B028F" w:rsidP="004B028F">
            <w:pPr>
              <w:rPr>
                <w:lang w:val="ru-RU"/>
              </w:rPr>
            </w:pPr>
            <w:r w:rsidRPr="00CA2B19">
              <w:rPr>
                <w:lang w:val="ru-RU"/>
              </w:rPr>
              <w:t xml:space="preserve">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</w:t>
            </w:r>
            <w:r w:rsidRPr="00CA2B19">
              <w:rPr>
                <w:lang w:val="ru-RU"/>
              </w:rPr>
              <w:lastRenderedPageBreak/>
              <w:t>системами диагностики и прогностики технического состояния газовой турбины (газовых турбин</w:t>
            </w:r>
            <w:r w:rsidRPr="00896C74">
              <w:rPr>
                <w:lang w:val="ru-RU"/>
              </w:rPr>
              <w:t xml:space="preserve">), </w:t>
            </w:r>
            <w:r w:rsidRPr="00896C74">
              <w:rPr>
                <w:rFonts w:cstheme="minorHAnsi"/>
                <w:szCs w:val="22"/>
                <w:lang w:val="ru-RU"/>
              </w:rPr>
              <w:t>или комплексная замена газовой турбины (газовых турбин) на газовую турбину (газовые турбины) без котла-утилизатора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2B4" w14:textId="77777777" w:rsidR="004B028F" w:rsidRDefault="004B028F" w:rsidP="00B87AF7">
            <w:r>
              <w:rPr>
                <w:noProof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7A8C55" wp14:editId="2C6667DB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28575</wp:posOffset>
                      </wp:positionV>
                      <wp:extent cx="114300" cy="114300"/>
                      <wp:effectExtent l="0" t="0" r="19050" b="19050"/>
                      <wp:wrapNone/>
                      <wp:docPr id="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2C7C5666" id="Rectangle 2" o:spid="_x0000_s1026" style="position:absolute;margin-left:179.25pt;margin-top:2.2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uLzzY94AAAAIAQAADwAAAGRycy9kb3du&#10;cmV2LnhtbEyPQU+DQBCF7yb+h82YeLOLILVSlsZoauKxpRdvAzsFlN0l7NKiv97xVE8zk/fy5nv5&#10;Zja9ONHoO2cV3C8iEGRrpzvbKDiU27sVCB/QauydJQXf5GFTXF/lmGl3tjs67UMjOMT6DBW0IQyZ&#10;lL5uyaBfuIEsa0c3Ggx8jo3UI5453PQyjqKlNNhZ/tDiQC8t1V/7ySiouviAP7vyLTJP2yS8z+Xn&#10;9PGq1O3N/LwGEWgOFzP84TM6FMxUuclqL3oFSbpK2arggQfryeOSl0pBHKcgi1z+L1D8Ag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Li882PeAAAACAEAAA8AAAAAAAAAAAAAAAAAFQQA&#10;AGRycy9kb3ducmV2LnhtbFBLBQYAAAAABAAEAPMAAAAgBQAAAAA=&#10;"/>
                  </w:pict>
                </mc:Fallback>
              </mc:AlternateContent>
            </w:r>
            <w:r>
              <w:t xml:space="preserve">2.2.1) без котла утилизатора 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8CD44" w14:textId="77777777" w:rsidR="004B028F" w:rsidRDefault="004B028F" w:rsidP="00B87AF7"/>
        </w:tc>
      </w:tr>
      <w:tr w:rsidR="004B028F" w14:paraId="686D140F" w14:textId="77777777" w:rsidTr="00B87AF7">
        <w:trPr>
          <w:trHeight w:val="247"/>
          <w:tblCellSpacing w:w="7" w:type="dxa"/>
        </w:trPr>
        <w:tc>
          <w:tcPr>
            <w:tcW w:w="4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733CD" w14:textId="77777777" w:rsidR="004B028F" w:rsidRDefault="004B028F" w:rsidP="00B87AF7"/>
        </w:tc>
        <w:tc>
          <w:tcPr>
            <w:tcW w:w="4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1125" w14:textId="77777777" w:rsidR="004B028F" w:rsidRPr="00A41375" w:rsidRDefault="004B028F" w:rsidP="00B87AF7"/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91D5" w14:textId="77777777" w:rsidR="004B028F" w:rsidRDefault="004B028F" w:rsidP="00B87AF7"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AB0144" wp14:editId="0E5C7D33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27940</wp:posOffset>
                      </wp:positionV>
                      <wp:extent cx="114300" cy="114300"/>
                      <wp:effectExtent l="0" t="0" r="19050" b="19050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1969DCE5" id="Rectangle 2" o:spid="_x0000_s1026" style="position:absolute;margin-left:179.25pt;margin-top:2.2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"/>
                  </w:pict>
                </mc:Fallback>
              </mc:AlternateContent>
            </w:r>
            <w:r>
              <w:t>2.2.2) с котлом утилизатором</w:t>
            </w: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669A" w14:textId="77777777" w:rsidR="004B028F" w:rsidRDefault="004B028F" w:rsidP="00B87AF7"/>
        </w:tc>
      </w:tr>
    </w:tbl>
    <w:p w14:paraId="3BA775CA" w14:textId="77777777" w:rsidR="004B028F" w:rsidRPr="00CA2B19" w:rsidRDefault="004B028F" w:rsidP="004B028F">
      <w:pPr>
        <w:pStyle w:val="afa"/>
        <w:jc w:val="both"/>
        <w:rPr>
          <w:b w:val="0"/>
          <w:lang w:eastAsia="x-none"/>
        </w:rPr>
      </w:pPr>
      <w:r>
        <w:rPr>
          <w:b w:val="0"/>
          <w:lang w:eastAsia="x-none"/>
        </w:rPr>
        <w:t>…</w:t>
      </w:r>
    </w:p>
    <w:p w14:paraId="2AFD31D1" w14:textId="7657EA86" w:rsidR="004B028F" w:rsidRDefault="004B028F" w:rsidP="009E1573">
      <w:pPr>
        <w:pStyle w:val="afa"/>
        <w:jc w:val="both"/>
        <w:rPr>
          <w:highlight w:val="yellow"/>
          <w:lang w:eastAsia="x-none"/>
        </w:rPr>
      </w:pPr>
    </w:p>
    <w:p w14:paraId="41D1DBE0" w14:textId="21B1BECD" w:rsidR="004B028F" w:rsidRPr="00E17BA0" w:rsidRDefault="004B028F" w:rsidP="004B028F">
      <w:pPr>
        <w:keepNext/>
        <w:tabs>
          <w:tab w:val="left" w:pos="5529"/>
        </w:tabs>
        <w:rPr>
          <w:b/>
          <w:iCs/>
          <w:sz w:val="24"/>
          <w:szCs w:val="24"/>
          <w:highlight w:val="yellow"/>
          <w:lang w:val="ru-RU"/>
        </w:rPr>
      </w:pPr>
      <w:r w:rsidRPr="00E17BA0">
        <w:rPr>
          <w:b/>
          <w:iCs/>
          <w:sz w:val="24"/>
          <w:szCs w:val="24"/>
          <w:highlight w:val="yellow"/>
          <w:lang w:val="ru-RU"/>
        </w:rPr>
        <w:t>Действующая редакция</w:t>
      </w:r>
    </w:p>
    <w:p w14:paraId="2AECEF6D" w14:textId="77777777" w:rsidR="004B028F" w:rsidRPr="00DD00AD" w:rsidRDefault="004B028F" w:rsidP="004B028F">
      <w:pPr>
        <w:pStyle w:val="afa"/>
        <w:rPr>
          <w:sz w:val="22"/>
          <w:szCs w:val="22"/>
          <w:lang w:eastAsia="x-none"/>
        </w:rPr>
      </w:pPr>
      <w:r w:rsidRPr="00DD00AD">
        <w:rPr>
          <w:sz w:val="22"/>
          <w:szCs w:val="22"/>
          <w:lang w:eastAsia="x-none"/>
        </w:rPr>
        <w:t>Приложение 1</w:t>
      </w:r>
      <w:r>
        <w:rPr>
          <w:sz w:val="22"/>
          <w:szCs w:val="22"/>
          <w:lang w:eastAsia="x-none"/>
        </w:rPr>
        <w:t>0</w:t>
      </w:r>
    </w:p>
    <w:p w14:paraId="5EA9F446" w14:textId="77777777" w:rsidR="004B028F" w:rsidRPr="00CA2B19" w:rsidRDefault="004B028F" w:rsidP="004B028F">
      <w:pPr>
        <w:spacing w:before="0"/>
        <w:ind w:left="5387" w:firstLine="3969"/>
        <w:jc w:val="right"/>
        <w:rPr>
          <w:bCs/>
          <w:i/>
          <w:lang w:val="ru-RU"/>
        </w:rPr>
      </w:pPr>
      <w:r w:rsidRPr="00CA2B19">
        <w:rPr>
          <w:bCs/>
          <w:i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390D0CCD" w14:textId="77777777" w:rsidR="004B028F" w:rsidRDefault="004B028F" w:rsidP="004B028F">
      <w:pPr>
        <w:pStyle w:val="afa"/>
        <w:jc w:val="both"/>
        <w:rPr>
          <w:highlight w:val="yellow"/>
          <w:lang w:eastAsia="x-none"/>
        </w:rPr>
      </w:pPr>
    </w:p>
    <w:p w14:paraId="44B0F97A" w14:textId="77777777" w:rsidR="004B028F" w:rsidRDefault="004B028F" w:rsidP="004B028F">
      <w:pPr>
        <w:pStyle w:val="afa"/>
        <w:jc w:val="both"/>
        <w:rPr>
          <w:b w:val="0"/>
          <w:lang w:eastAsia="x-none"/>
        </w:rPr>
      </w:pPr>
      <w:r w:rsidRPr="00CA2B19">
        <w:rPr>
          <w:b w:val="0"/>
          <w:lang w:eastAsia="x-none"/>
        </w:rPr>
        <w:t>…</w:t>
      </w:r>
    </w:p>
    <w:p w14:paraId="545F9177" w14:textId="77777777" w:rsidR="004B028F" w:rsidRPr="00CA2B19" w:rsidRDefault="004B028F" w:rsidP="004B028F">
      <w:pPr>
        <w:jc w:val="center"/>
        <w:rPr>
          <w:b/>
          <w:lang w:val="ru-RU"/>
        </w:rPr>
      </w:pPr>
      <w:r w:rsidRPr="00CA2B19">
        <w:rPr>
          <w:b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715C5B64" w14:textId="77777777" w:rsidR="004B028F" w:rsidRPr="00CA2B19" w:rsidRDefault="004B028F" w:rsidP="004B028F">
      <w:pPr>
        <w:pStyle w:val="ad"/>
        <w:rPr>
          <w:lang w:val="ru-RU"/>
        </w:rPr>
      </w:pPr>
    </w:p>
    <w:tbl>
      <w:tblPr>
        <w:tblW w:w="5111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254"/>
        <w:gridCol w:w="9629"/>
      </w:tblGrid>
      <w:tr w:rsidR="004B028F" w:rsidRPr="001F56C0" w14:paraId="52132612" w14:textId="77777777" w:rsidTr="00B87AF7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B115F" w14:textId="77777777" w:rsidR="004B028F" w:rsidRPr="001F56C0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0"/>
              </w:rPr>
            </w:pPr>
            <w:r w:rsidRPr="00D93166">
              <w:rPr>
                <w:color w:val="000000"/>
                <w:sz w:val="20"/>
              </w:rPr>
              <w:t>Мероприятия по модернизации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66811" w14:textId="77777777" w:rsidR="004B028F" w:rsidRPr="001F56C0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0"/>
              </w:rPr>
            </w:pPr>
            <w:r w:rsidRPr="001F56C0">
              <w:rPr>
                <w:color w:val="000000" w:themeColor="text1"/>
                <w:sz w:val="20"/>
              </w:rPr>
              <w:t>Работы</w:t>
            </w:r>
          </w:p>
        </w:tc>
      </w:tr>
      <w:tr w:rsidR="004B028F" w:rsidRPr="001F56C0" w14:paraId="2C330C30" w14:textId="77777777" w:rsidTr="00B87AF7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86ED5" w14:textId="77777777" w:rsidR="004B028F" w:rsidRPr="00CA2B19" w:rsidRDefault="004B028F" w:rsidP="00B87AF7">
            <w:pPr>
              <w:spacing w:after="100" w:afterAutospacing="1"/>
              <w:rPr>
                <w:b/>
                <w:color w:val="000000" w:themeColor="text1"/>
                <w:sz w:val="20"/>
                <w:lang w:val="ru-RU"/>
              </w:rPr>
            </w:pPr>
            <w:r w:rsidRPr="00CA2B19">
              <w:rPr>
                <w:b/>
                <w:color w:val="000000" w:themeColor="text1"/>
                <w:sz w:val="20"/>
                <w:lang w:val="ru-RU"/>
              </w:rPr>
              <w:t>1) модернизация котельного оборудования, которая заключается в комплексной замене котлоагрегата (котлоагрегатов)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0C99B" w14:textId="77777777" w:rsidR="004B028F" w:rsidRPr="001F56C0" w:rsidRDefault="004B028F" w:rsidP="00B87AF7">
            <w:pPr>
              <w:spacing w:after="100" w:afterAutospacing="1"/>
              <w:rPr>
                <w:color w:val="000000" w:themeColor="text1"/>
                <w:sz w:val="20"/>
              </w:rPr>
            </w:pPr>
            <w:r w:rsidRPr="001F56C0">
              <w:rPr>
                <w:color w:val="000000" w:themeColor="text1"/>
                <w:sz w:val="20"/>
              </w:rPr>
              <w:t>Комплексная замена котлоагрегата</w:t>
            </w:r>
          </w:p>
        </w:tc>
      </w:tr>
      <w:tr w:rsidR="004B028F" w:rsidRPr="001F56C0" w14:paraId="3F48CAA0" w14:textId="77777777" w:rsidTr="00B87AF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74EDA" w14:textId="77777777" w:rsidR="004B028F" w:rsidRPr="001F56C0" w:rsidRDefault="004B028F" w:rsidP="00B87AF7">
            <w:pPr>
              <w:spacing w:after="100" w:afterAutospacing="1"/>
              <w:rPr>
                <w:b/>
                <w:color w:val="000000" w:themeColor="text1"/>
                <w:sz w:val="20"/>
              </w:rPr>
            </w:pPr>
            <w:r w:rsidRPr="001F56C0">
              <w:rPr>
                <w:b/>
                <w:color w:val="000000" w:themeColor="text1"/>
                <w:sz w:val="20"/>
              </w:rPr>
              <w:t>2) модернизация турбинного оборудования</w:t>
            </w:r>
          </w:p>
        </w:tc>
      </w:tr>
      <w:tr w:rsidR="004B028F" w:rsidRPr="00447B54" w14:paraId="1FDAEE5F" w14:textId="77777777" w:rsidTr="00B87AF7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23643" w14:textId="77777777" w:rsidR="004B028F" w:rsidRPr="00CA2B19" w:rsidRDefault="004B028F" w:rsidP="00B87AF7">
            <w:pPr>
              <w:rPr>
                <w:color w:val="000000" w:themeColor="text1"/>
                <w:sz w:val="20"/>
                <w:lang w:val="ru-RU"/>
              </w:rPr>
            </w:pPr>
            <w:r w:rsidRPr="00CA2B19">
              <w:rPr>
                <w:color w:val="000000" w:themeColor="text1"/>
                <w:sz w:val="20"/>
                <w:lang w:val="ru-RU"/>
              </w:rPr>
              <w:t>2.1) комплексная замена паровой турбины (паровых турбин / всех паровых турбин) на паровую турбину (паровые турбины)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895E3" w14:textId="77777777" w:rsidR="004B028F" w:rsidRPr="00CA2B19" w:rsidRDefault="004B028F" w:rsidP="00B87AF7">
            <w:pPr>
              <w:rPr>
                <w:color w:val="000000" w:themeColor="text1"/>
                <w:sz w:val="20"/>
                <w:lang w:val="ru-RU"/>
              </w:rPr>
            </w:pPr>
            <w:r w:rsidRPr="00CA2B19">
              <w:rPr>
                <w:color w:val="000000" w:themeColor="text1"/>
                <w:sz w:val="20"/>
                <w:lang w:val="ru-RU"/>
              </w:rPr>
              <w:t>Комплексная замена паровой турбины (паровых турбин / всех паровых турбин)</w:t>
            </w:r>
          </w:p>
        </w:tc>
      </w:tr>
      <w:tr w:rsidR="004B028F" w:rsidRPr="00447B54" w14:paraId="2E4C1BD4" w14:textId="77777777" w:rsidTr="00B87AF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7823D" w14:textId="77777777" w:rsidR="004B028F" w:rsidRPr="00CA2B19" w:rsidRDefault="004B028F" w:rsidP="00B87AF7">
            <w:pPr>
              <w:rPr>
                <w:color w:val="000000" w:themeColor="text1"/>
                <w:sz w:val="20"/>
                <w:lang w:val="ru-RU"/>
              </w:rPr>
            </w:pPr>
            <w:r w:rsidRPr="00CA2B19">
              <w:rPr>
                <w:color w:val="000000" w:themeColor="text1"/>
                <w:sz w:val="20"/>
                <w:lang w:val="ru-RU"/>
              </w:rPr>
              <w:lastRenderedPageBreak/>
              <w:t>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</w:t>
            </w:r>
            <w:r w:rsidRPr="004B028F">
              <w:rPr>
                <w:color w:val="000000" w:themeColor="text1"/>
                <w:sz w:val="20"/>
                <w:lang w:val="ru-RU"/>
              </w:rPr>
              <w:t>ояния газовой турбины (газовых турбин)</w:t>
            </w:r>
            <w:r w:rsidRPr="004B028F">
              <w:rPr>
                <w:sz w:val="20"/>
                <w:lang w:val="ru-RU"/>
              </w:rPr>
              <w:t xml:space="preserve">, </w:t>
            </w:r>
            <w:r w:rsidRPr="004B028F">
              <w:rPr>
                <w:rFonts w:cstheme="minorHAnsi"/>
                <w:sz w:val="20"/>
                <w:lang w:val="ru-RU"/>
              </w:rPr>
              <w:t>или комплексная замена газовой турбины (газовых турбин)</w:t>
            </w:r>
            <w:r w:rsidRPr="004B028F">
              <w:rPr>
                <w:rFonts w:cstheme="minorHAnsi"/>
                <w:sz w:val="20"/>
                <w:highlight w:val="yellow"/>
                <w:lang w:val="ru-RU"/>
              </w:rPr>
              <w:t>, работающей (работающих) с использованием парогазового цикла</w:t>
            </w:r>
            <w:r w:rsidRPr="004B028F">
              <w:rPr>
                <w:rFonts w:cstheme="minorHAnsi"/>
                <w:sz w:val="20"/>
                <w:lang w:val="ru-RU"/>
              </w:rPr>
              <w:t xml:space="preserve"> на газовую турбину (газовые турбины) без котла-утилизатора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</w:t>
            </w:r>
          </w:p>
        </w:tc>
      </w:tr>
    </w:tbl>
    <w:p w14:paraId="38D45A4D" w14:textId="7CBFB0E0" w:rsidR="004B028F" w:rsidRPr="004B028F" w:rsidRDefault="004B028F" w:rsidP="004B028F">
      <w:pPr>
        <w:pStyle w:val="afa"/>
        <w:jc w:val="both"/>
        <w:rPr>
          <w:b w:val="0"/>
          <w:lang w:eastAsia="x-none"/>
        </w:rPr>
      </w:pPr>
      <w:r w:rsidRPr="004B028F">
        <w:rPr>
          <w:b w:val="0"/>
          <w:lang w:eastAsia="x-none"/>
        </w:rPr>
        <w:t>…</w:t>
      </w:r>
    </w:p>
    <w:p w14:paraId="7251E979" w14:textId="6ED7FAEF" w:rsidR="004B028F" w:rsidRPr="00E17BA0" w:rsidRDefault="004B028F" w:rsidP="004B028F">
      <w:pPr>
        <w:keepNext/>
        <w:tabs>
          <w:tab w:val="left" w:pos="5529"/>
        </w:tabs>
        <w:rPr>
          <w:b/>
          <w:iCs/>
          <w:sz w:val="24"/>
          <w:szCs w:val="24"/>
          <w:highlight w:val="yellow"/>
          <w:lang w:val="ru-RU"/>
        </w:rPr>
      </w:pPr>
      <w:r w:rsidRPr="00E17BA0">
        <w:rPr>
          <w:b/>
          <w:iCs/>
          <w:sz w:val="24"/>
          <w:szCs w:val="24"/>
          <w:highlight w:val="yellow"/>
          <w:lang w:val="ru-RU"/>
        </w:rPr>
        <w:t>Предлагаемая редакция</w:t>
      </w:r>
    </w:p>
    <w:p w14:paraId="4B76CD9A" w14:textId="77777777" w:rsidR="004B028F" w:rsidRPr="00DD00AD" w:rsidRDefault="004B028F" w:rsidP="004B028F">
      <w:pPr>
        <w:pStyle w:val="afa"/>
        <w:rPr>
          <w:sz w:val="22"/>
          <w:szCs w:val="22"/>
          <w:lang w:eastAsia="x-none"/>
        </w:rPr>
      </w:pPr>
      <w:r w:rsidRPr="00DD00AD">
        <w:rPr>
          <w:sz w:val="22"/>
          <w:szCs w:val="22"/>
          <w:lang w:eastAsia="x-none"/>
        </w:rPr>
        <w:t>Приложение 1</w:t>
      </w:r>
      <w:r>
        <w:rPr>
          <w:sz w:val="22"/>
          <w:szCs w:val="22"/>
          <w:lang w:eastAsia="x-none"/>
        </w:rPr>
        <w:t>0</w:t>
      </w:r>
    </w:p>
    <w:p w14:paraId="27BA7685" w14:textId="77777777" w:rsidR="004B028F" w:rsidRPr="00CA2B19" w:rsidRDefault="004B028F" w:rsidP="004B028F">
      <w:pPr>
        <w:spacing w:before="0"/>
        <w:ind w:left="5387" w:firstLine="3969"/>
        <w:jc w:val="right"/>
        <w:rPr>
          <w:bCs/>
          <w:i/>
          <w:lang w:val="ru-RU"/>
        </w:rPr>
      </w:pPr>
      <w:r w:rsidRPr="00CA2B19">
        <w:rPr>
          <w:bCs/>
          <w:i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3761A389" w14:textId="77777777" w:rsidR="004B028F" w:rsidRDefault="004B028F" w:rsidP="004B028F">
      <w:pPr>
        <w:pStyle w:val="afa"/>
        <w:jc w:val="both"/>
        <w:rPr>
          <w:highlight w:val="yellow"/>
          <w:lang w:eastAsia="x-none"/>
        </w:rPr>
      </w:pPr>
    </w:p>
    <w:p w14:paraId="37CB82BB" w14:textId="77777777" w:rsidR="004B028F" w:rsidRDefault="004B028F" w:rsidP="004B028F">
      <w:pPr>
        <w:pStyle w:val="afa"/>
        <w:jc w:val="both"/>
        <w:rPr>
          <w:b w:val="0"/>
          <w:lang w:eastAsia="x-none"/>
        </w:rPr>
      </w:pPr>
      <w:r w:rsidRPr="00CA2B19">
        <w:rPr>
          <w:b w:val="0"/>
          <w:lang w:eastAsia="x-none"/>
        </w:rPr>
        <w:t>…</w:t>
      </w:r>
    </w:p>
    <w:p w14:paraId="1563101C" w14:textId="77777777" w:rsidR="004B028F" w:rsidRPr="00CA2B19" w:rsidRDefault="004B028F" w:rsidP="004B028F">
      <w:pPr>
        <w:jc w:val="center"/>
        <w:rPr>
          <w:b/>
          <w:lang w:val="ru-RU"/>
        </w:rPr>
      </w:pPr>
      <w:r w:rsidRPr="00CA2B19">
        <w:rPr>
          <w:b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146DC34A" w14:textId="77777777" w:rsidR="004B028F" w:rsidRPr="00CA2B19" w:rsidRDefault="004B028F" w:rsidP="004B028F">
      <w:pPr>
        <w:pStyle w:val="ad"/>
        <w:rPr>
          <w:lang w:val="ru-RU"/>
        </w:rPr>
      </w:pPr>
    </w:p>
    <w:tbl>
      <w:tblPr>
        <w:tblW w:w="5111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254"/>
        <w:gridCol w:w="9629"/>
      </w:tblGrid>
      <w:tr w:rsidR="004B028F" w:rsidRPr="001F56C0" w14:paraId="4A4E7CBF" w14:textId="77777777" w:rsidTr="00B87AF7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99B70" w14:textId="77777777" w:rsidR="004B028F" w:rsidRPr="001F56C0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0"/>
              </w:rPr>
            </w:pPr>
            <w:r w:rsidRPr="00D93166">
              <w:rPr>
                <w:color w:val="000000"/>
                <w:sz w:val="20"/>
              </w:rPr>
              <w:t>Мероприятия по модернизации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D0250" w14:textId="77777777" w:rsidR="004B028F" w:rsidRPr="001F56C0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0"/>
              </w:rPr>
            </w:pPr>
            <w:r w:rsidRPr="001F56C0">
              <w:rPr>
                <w:color w:val="000000" w:themeColor="text1"/>
                <w:sz w:val="20"/>
              </w:rPr>
              <w:t>Работы</w:t>
            </w:r>
          </w:p>
        </w:tc>
      </w:tr>
      <w:tr w:rsidR="004B028F" w:rsidRPr="001F56C0" w14:paraId="761F4191" w14:textId="77777777" w:rsidTr="00B87AF7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48261" w14:textId="77777777" w:rsidR="004B028F" w:rsidRPr="00CA2B19" w:rsidRDefault="004B028F" w:rsidP="00B87AF7">
            <w:pPr>
              <w:spacing w:after="100" w:afterAutospacing="1"/>
              <w:rPr>
                <w:b/>
                <w:color w:val="000000" w:themeColor="text1"/>
                <w:sz w:val="20"/>
                <w:lang w:val="ru-RU"/>
              </w:rPr>
            </w:pPr>
            <w:r w:rsidRPr="00CA2B19">
              <w:rPr>
                <w:b/>
                <w:color w:val="000000" w:themeColor="text1"/>
                <w:sz w:val="20"/>
                <w:lang w:val="ru-RU"/>
              </w:rPr>
              <w:t>1) модернизация котельного оборудования, которая заключается в комплексной замене котлоагрегата (котлоагрегатов)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A98A7" w14:textId="77777777" w:rsidR="004B028F" w:rsidRPr="001F56C0" w:rsidRDefault="004B028F" w:rsidP="00B87AF7">
            <w:pPr>
              <w:spacing w:after="100" w:afterAutospacing="1"/>
              <w:rPr>
                <w:color w:val="000000" w:themeColor="text1"/>
                <w:sz w:val="20"/>
              </w:rPr>
            </w:pPr>
            <w:r w:rsidRPr="001F56C0">
              <w:rPr>
                <w:color w:val="000000" w:themeColor="text1"/>
                <w:sz w:val="20"/>
              </w:rPr>
              <w:t>Комплексная замена котлоагрегата</w:t>
            </w:r>
          </w:p>
        </w:tc>
      </w:tr>
      <w:tr w:rsidR="004B028F" w:rsidRPr="001F56C0" w14:paraId="6B1250F9" w14:textId="77777777" w:rsidTr="00B87AF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33E1B" w14:textId="77777777" w:rsidR="004B028F" w:rsidRPr="001F56C0" w:rsidRDefault="004B028F" w:rsidP="00B87AF7">
            <w:pPr>
              <w:spacing w:after="100" w:afterAutospacing="1"/>
              <w:rPr>
                <w:b/>
                <w:color w:val="000000" w:themeColor="text1"/>
                <w:sz w:val="20"/>
              </w:rPr>
            </w:pPr>
            <w:r w:rsidRPr="001F56C0">
              <w:rPr>
                <w:b/>
                <w:color w:val="000000" w:themeColor="text1"/>
                <w:sz w:val="20"/>
              </w:rPr>
              <w:t>2) модернизация турбинного оборудования</w:t>
            </w:r>
          </w:p>
        </w:tc>
      </w:tr>
      <w:tr w:rsidR="004B028F" w:rsidRPr="00447B54" w14:paraId="3D5B3D66" w14:textId="77777777" w:rsidTr="00B87AF7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93F04" w14:textId="77777777" w:rsidR="004B028F" w:rsidRPr="00CA2B19" w:rsidRDefault="004B028F" w:rsidP="00B87AF7">
            <w:pPr>
              <w:rPr>
                <w:color w:val="000000" w:themeColor="text1"/>
                <w:sz w:val="20"/>
                <w:lang w:val="ru-RU"/>
              </w:rPr>
            </w:pPr>
            <w:r w:rsidRPr="00CA2B19">
              <w:rPr>
                <w:color w:val="000000" w:themeColor="text1"/>
                <w:sz w:val="20"/>
                <w:lang w:val="ru-RU"/>
              </w:rPr>
              <w:t>2.1) комплексная замена паровой турбины (паровых турбин / всех паровых турбин) на паровую турбину (паровые турбины)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35F49" w14:textId="77777777" w:rsidR="004B028F" w:rsidRPr="00CA2B19" w:rsidRDefault="004B028F" w:rsidP="00B87AF7">
            <w:pPr>
              <w:rPr>
                <w:color w:val="000000" w:themeColor="text1"/>
                <w:sz w:val="20"/>
                <w:lang w:val="ru-RU"/>
              </w:rPr>
            </w:pPr>
            <w:r w:rsidRPr="00CA2B19">
              <w:rPr>
                <w:color w:val="000000" w:themeColor="text1"/>
                <w:sz w:val="20"/>
                <w:lang w:val="ru-RU"/>
              </w:rPr>
              <w:t>Комплексная замена паровой турбины (паровых турбин / всех паровых турбин)</w:t>
            </w:r>
          </w:p>
        </w:tc>
      </w:tr>
      <w:tr w:rsidR="004B028F" w:rsidRPr="00447B54" w14:paraId="2DAF1B66" w14:textId="77777777" w:rsidTr="00B87AF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F4FA3" w14:textId="6835E00C" w:rsidR="004B028F" w:rsidRPr="00CA2B19" w:rsidRDefault="004B028F" w:rsidP="00B87AF7">
            <w:pPr>
              <w:rPr>
                <w:color w:val="000000" w:themeColor="text1"/>
                <w:sz w:val="20"/>
                <w:lang w:val="ru-RU"/>
              </w:rPr>
            </w:pPr>
            <w:r w:rsidRPr="00CA2B19">
              <w:rPr>
                <w:color w:val="000000" w:themeColor="text1"/>
                <w:sz w:val="20"/>
                <w:lang w:val="ru-RU"/>
              </w:rPr>
              <w:t>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</w:t>
            </w:r>
            <w:r w:rsidRPr="004B028F">
              <w:rPr>
                <w:color w:val="000000" w:themeColor="text1"/>
                <w:sz w:val="20"/>
                <w:lang w:val="ru-RU"/>
              </w:rPr>
              <w:t>ояния газовой турбины (газовых турбин)</w:t>
            </w:r>
            <w:r w:rsidRPr="004B028F">
              <w:rPr>
                <w:sz w:val="20"/>
                <w:lang w:val="ru-RU"/>
              </w:rPr>
              <w:t xml:space="preserve">, </w:t>
            </w:r>
            <w:r w:rsidRPr="004B028F">
              <w:rPr>
                <w:rFonts w:cstheme="minorHAnsi"/>
                <w:sz w:val="20"/>
                <w:lang w:val="ru-RU"/>
              </w:rPr>
              <w:t>или комплексная замена газовой турбины (газовых турбин) на газовую турбину (газовые турбины) без котла-утилизатора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</w:t>
            </w:r>
          </w:p>
        </w:tc>
      </w:tr>
    </w:tbl>
    <w:p w14:paraId="1591F0DD" w14:textId="107AAD07" w:rsidR="004B028F" w:rsidRPr="004B028F" w:rsidRDefault="004B028F" w:rsidP="009E1573">
      <w:pPr>
        <w:pStyle w:val="afa"/>
        <w:jc w:val="both"/>
        <w:rPr>
          <w:b w:val="0"/>
          <w:lang w:eastAsia="x-none"/>
        </w:rPr>
      </w:pPr>
      <w:r w:rsidRPr="004B028F">
        <w:rPr>
          <w:b w:val="0"/>
          <w:lang w:eastAsia="x-none"/>
        </w:rPr>
        <w:t>…</w:t>
      </w:r>
    </w:p>
    <w:p w14:paraId="551A5E50" w14:textId="77777777" w:rsidR="00101789" w:rsidRDefault="00101789" w:rsidP="009E1573">
      <w:pPr>
        <w:pStyle w:val="afa"/>
        <w:jc w:val="both"/>
        <w:rPr>
          <w:highlight w:val="yellow"/>
          <w:lang w:eastAsia="x-none"/>
        </w:rPr>
      </w:pPr>
    </w:p>
    <w:p w14:paraId="2860859B" w14:textId="1DB55B3D" w:rsidR="001C4988" w:rsidRDefault="001C4988" w:rsidP="009E1573">
      <w:pPr>
        <w:pStyle w:val="afa"/>
        <w:jc w:val="both"/>
        <w:rPr>
          <w:highlight w:val="yellow"/>
          <w:lang w:eastAsia="x-none"/>
        </w:rPr>
        <w:sectPr w:rsidR="001C4988" w:rsidSect="00C21553">
          <w:footerReference w:type="default" r:id="rId29"/>
          <w:pgSz w:w="16838" w:h="11906" w:orient="landscape"/>
          <w:pgMar w:top="1135" w:right="1134" w:bottom="1134" w:left="1134" w:header="709" w:footer="709" w:gutter="0"/>
          <w:cols w:space="708"/>
          <w:docGrid w:linePitch="360"/>
        </w:sectPr>
      </w:pPr>
    </w:p>
    <w:p w14:paraId="3DA3C5A8" w14:textId="1D8E2F85" w:rsidR="004B028F" w:rsidRPr="00E17BA0" w:rsidRDefault="004B028F" w:rsidP="004B028F">
      <w:pPr>
        <w:keepNext/>
        <w:tabs>
          <w:tab w:val="left" w:pos="5529"/>
        </w:tabs>
        <w:rPr>
          <w:b/>
          <w:iCs/>
          <w:sz w:val="24"/>
          <w:szCs w:val="24"/>
          <w:highlight w:val="yellow"/>
          <w:lang w:val="ru-RU"/>
        </w:rPr>
      </w:pPr>
      <w:r w:rsidRPr="00E17BA0">
        <w:rPr>
          <w:b/>
          <w:iCs/>
          <w:sz w:val="24"/>
          <w:szCs w:val="24"/>
          <w:highlight w:val="yellow"/>
          <w:lang w:val="ru-RU"/>
        </w:rPr>
        <w:lastRenderedPageBreak/>
        <w:t>Действующая редакция</w:t>
      </w:r>
    </w:p>
    <w:p w14:paraId="4EE29BC4" w14:textId="77777777" w:rsidR="004B028F" w:rsidRPr="00DD00AD" w:rsidRDefault="004B028F" w:rsidP="004B028F">
      <w:pPr>
        <w:pStyle w:val="afa"/>
        <w:rPr>
          <w:sz w:val="22"/>
          <w:szCs w:val="22"/>
          <w:lang w:eastAsia="x-none"/>
        </w:rPr>
      </w:pPr>
      <w:r w:rsidRPr="00DD00AD">
        <w:rPr>
          <w:sz w:val="22"/>
          <w:szCs w:val="22"/>
          <w:lang w:eastAsia="x-none"/>
        </w:rPr>
        <w:t>Приложение 4</w:t>
      </w:r>
    </w:p>
    <w:p w14:paraId="667E90F5" w14:textId="77777777" w:rsidR="004B028F" w:rsidRPr="00CA2B19" w:rsidRDefault="004B028F" w:rsidP="004B028F">
      <w:pPr>
        <w:spacing w:before="0"/>
        <w:ind w:left="5387" w:firstLine="2551"/>
        <w:jc w:val="right"/>
        <w:rPr>
          <w:bCs/>
          <w:i/>
          <w:lang w:val="ru-RU"/>
        </w:rPr>
      </w:pPr>
      <w:r w:rsidRPr="00CA2B19">
        <w:rPr>
          <w:bCs/>
          <w:i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208BF048" w14:textId="77777777" w:rsidR="004B028F" w:rsidRDefault="004B028F" w:rsidP="004B028F">
      <w:pPr>
        <w:keepNext/>
        <w:tabs>
          <w:tab w:val="left" w:pos="5529"/>
        </w:tabs>
        <w:rPr>
          <w:iCs/>
          <w:lang w:val="ru-RU"/>
        </w:rPr>
      </w:pPr>
      <w:r w:rsidRPr="00CA2B19">
        <w:rPr>
          <w:iCs/>
          <w:lang w:val="ru-RU"/>
        </w:rPr>
        <w:t>…</w:t>
      </w:r>
    </w:p>
    <w:p w14:paraId="338DB580" w14:textId="77777777" w:rsidR="004B028F" w:rsidRPr="00CA2B19" w:rsidRDefault="004B028F" w:rsidP="004B028F">
      <w:pPr>
        <w:jc w:val="center"/>
        <w:rPr>
          <w:b/>
          <w:bCs/>
          <w:lang w:val="ru-RU"/>
        </w:rPr>
      </w:pPr>
      <w:r w:rsidRPr="00CA2B19">
        <w:rPr>
          <w:b/>
          <w:bCs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5E78C3F1" w14:textId="77777777" w:rsidR="004B028F" w:rsidRDefault="004B028F" w:rsidP="004B028F">
      <w:pPr>
        <w:jc w:val="center"/>
        <w:rPr>
          <w:b/>
          <w:bCs/>
        </w:rPr>
      </w:pPr>
      <w:r w:rsidRPr="003A4F04">
        <w:rPr>
          <w:b/>
          <w:bCs/>
        </w:rPr>
        <w:t>Значения коэффициентов К и В</w:t>
      </w:r>
    </w:p>
    <w:p w14:paraId="5A01E996" w14:textId="77777777" w:rsidR="004B028F" w:rsidRDefault="004B028F" w:rsidP="004B028F">
      <w:pPr>
        <w:jc w:val="center"/>
        <w:rPr>
          <w:b/>
          <w:bCs/>
        </w:rPr>
      </w:pPr>
    </w:p>
    <w:tbl>
      <w:tblPr>
        <w:tblW w:w="10118" w:type="dxa"/>
        <w:jc w:val="center"/>
        <w:tblLook w:val="04A0" w:firstRow="1" w:lastRow="0" w:firstColumn="1" w:lastColumn="0" w:noHBand="0" w:noVBand="1"/>
      </w:tblPr>
      <w:tblGrid>
        <w:gridCol w:w="6430"/>
        <w:gridCol w:w="2212"/>
        <w:gridCol w:w="1476"/>
      </w:tblGrid>
      <w:tr w:rsidR="004B028F" w:rsidRPr="003A4F04" w14:paraId="1A696D49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B150F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lang w:val="ru-RU"/>
              </w:rPr>
            </w:pPr>
            <w:r w:rsidRPr="00CA2B19">
              <w:rPr>
                <w:lang w:val="ru-RU"/>
              </w:rPr>
              <w:t>Мероприятия, которые могут быть предусмотрены проектом модернизации генерирующих объектов тепловых электростанций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393B4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К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61D27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B</w:t>
            </w:r>
          </w:p>
        </w:tc>
      </w:tr>
      <w:tr w:rsidR="004B028F" w:rsidRPr="003A4F04" w14:paraId="7E686A54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256C5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1) комплексная замена котлоагрегата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7A7D2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DFE7A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 </w:t>
            </w:r>
          </w:p>
        </w:tc>
      </w:tr>
      <w:tr w:rsidR="004B028F" w:rsidRPr="003A4F04" w14:paraId="7598A6C2" w14:textId="77777777" w:rsidTr="00B87AF7">
        <w:trPr>
          <w:trHeight w:val="196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41AD2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1.1) на газовом топливе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598F9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3 164.40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A4228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243 311.00</w:t>
            </w:r>
          </w:p>
        </w:tc>
      </w:tr>
      <w:tr w:rsidR="004B028F" w:rsidRPr="003A4F04" w14:paraId="7075865E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26373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1.2) на угольном топливе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E201A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3 462.20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23985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634 117.00</w:t>
            </w:r>
          </w:p>
        </w:tc>
      </w:tr>
      <w:tr w:rsidR="004B028F" w:rsidRPr="003A4F04" w14:paraId="4C2878A1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0C94B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2) модернизация турбинного оборудования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739E9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55631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 </w:t>
            </w:r>
          </w:p>
        </w:tc>
      </w:tr>
      <w:tr w:rsidR="004B028F" w:rsidRPr="00447B54" w14:paraId="5773B412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8A8CE" w14:textId="77777777" w:rsidR="004B028F" w:rsidRPr="00CA2B19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>2.1) комплексная замена паровой турбины (паровых турбин) на паровую турбину (паровые турбины)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0CB64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78C07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 </w:t>
            </w:r>
          </w:p>
        </w:tc>
      </w:tr>
      <w:tr w:rsidR="004B028F" w:rsidRPr="003A4F04" w14:paraId="544ABF3A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FF3FA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- </w:t>
            </w:r>
            <w:proofErr w:type="spellStart"/>
            <w:r w:rsidRPr="003A4F04">
              <w:t>турбины</w:t>
            </w:r>
            <w:proofErr w:type="spellEnd"/>
            <w:r w:rsidRPr="003A4F04">
              <w:t xml:space="preserve"> </w:t>
            </w:r>
            <w:proofErr w:type="spellStart"/>
            <w:r w:rsidRPr="003A4F04">
              <w:t>теплофикационные</w:t>
            </w:r>
            <w:proofErr w:type="spellEnd"/>
            <w:r w:rsidRPr="003A4F04">
              <w:t xml:space="preserve"> </w:t>
            </w:r>
            <w:proofErr w:type="spellStart"/>
            <w:r w:rsidRPr="003A4F04">
              <w:t>до</w:t>
            </w:r>
            <w:proofErr w:type="spellEnd"/>
            <w:r w:rsidRPr="003A4F04">
              <w:t xml:space="preserve"> 250 МВт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F84B4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7 770.70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2C0C9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447 715.00</w:t>
            </w:r>
          </w:p>
        </w:tc>
      </w:tr>
      <w:tr w:rsidR="004B028F" w:rsidRPr="003A4F04" w14:paraId="5E9D40AC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6F69A" w14:textId="77777777" w:rsidR="004B028F" w:rsidRPr="00CA2B19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>- турбины теплофикационные 250 МВт и более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F4652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7 718.10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5922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768 884.00</w:t>
            </w:r>
          </w:p>
        </w:tc>
      </w:tr>
      <w:tr w:rsidR="004B028F" w:rsidRPr="003A4F04" w14:paraId="7C56F399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6DFB9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- турбины конденсационные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1A2DC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5 246.70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1A5EA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580 567.10</w:t>
            </w:r>
          </w:p>
        </w:tc>
      </w:tr>
      <w:tr w:rsidR="004B028F" w:rsidRPr="003A4F04" w14:paraId="78C333B8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C1C82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- турбины противодавленческие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E7EAA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2 385.30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E3EFD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527 982.00</w:t>
            </w:r>
          </w:p>
        </w:tc>
      </w:tr>
      <w:tr w:rsidR="004B028F" w:rsidRPr="00447B54" w14:paraId="45BB4DE9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40271" w14:textId="77777777" w:rsidR="004B028F" w:rsidRPr="00CA2B19" w:rsidRDefault="004B028F" w:rsidP="004B028F">
            <w:pPr>
              <w:spacing w:after="100" w:afterAutospacing="1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(газовых </w:t>
            </w:r>
            <w:r w:rsidRPr="004B028F">
              <w:rPr>
                <w:lang w:val="ru-RU"/>
              </w:rPr>
              <w:t xml:space="preserve">турбин), </w:t>
            </w:r>
            <w:r w:rsidRPr="004B028F">
              <w:rPr>
                <w:rFonts w:cstheme="minorHAnsi"/>
                <w:szCs w:val="22"/>
                <w:lang w:val="ru-RU"/>
              </w:rPr>
              <w:t>или комплексная замена газовой турбины (газовых турбин)</w:t>
            </w:r>
            <w:r w:rsidRPr="004B028F">
              <w:rPr>
                <w:rFonts w:cstheme="minorHAnsi"/>
                <w:szCs w:val="22"/>
                <w:highlight w:val="yellow"/>
                <w:lang w:val="ru-RU"/>
              </w:rPr>
              <w:t>, работающей (работающих) с использованием парогазового цикла</w:t>
            </w:r>
            <w:r w:rsidRPr="004B028F">
              <w:rPr>
                <w:rFonts w:cstheme="minorHAnsi"/>
                <w:szCs w:val="22"/>
                <w:lang w:val="ru-RU"/>
              </w:rPr>
              <w:t xml:space="preserve"> на газовую турбину (газовые турбины) без котла-утилизатора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E98C4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790D0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 </w:t>
            </w:r>
          </w:p>
        </w:tc>
      </w:tr>
    </w:tbl>
    <w:p w14:paraId="3DA8AF06" w14:textId="77777777" w:rsidR="004B028F" w:rsidRPr="00CA2B19" w:rsidRDefault="004B028F" w:rsidP="004B028F">
      <w:pPr>
        <w:keepNext/>
        <w:tabs>
          <w:tab w:val="left" w:pos="5529"/>
        </w:tabs>
        <w:rPr>
          <w:iCs/>
          <w:lang w:val="ru-RU"/>
        </w:rPr>
      </w:pPr>
      <w:r>
        <w:rPr>
          <w:iCs/>
          <w:lang w:val="ru-RU"/>
        </w:rPr>
        <w:t>…</w:t>
      </w:r>
    </w:p>
    <w:p w14:paraId="56808061" w14:textId="030FEB69" w:rsidR="004B028F" w:rsidRDefault="004B028F" w:rsidP="00F57D79">
      <w:pPr>
        <w:spacing w:before="0" w:after="0"/>
        <w:jc w:val="right"/>
        <w:rPr>
          <w:b/>
          <w:sz w:val="28"/>
          <w:szCs w:val="28"/>
          <w:lang w:val="ru-RU"/>
        </w:rPr>
      </w:pPr>
    </w:p>
    <w:p w14:paraId="1B87A967" w14:textId="563139B9" w:rsidR="004B028F" w:rsidRPr="00E17BA0" w:rsidRDefault="004B028F" w:rsidP="004B028F">
      <w:pPr>
        <w:keepNext/>
        <w:tabs>
          <w:tab w:val="left" w:pos="5529"/>
        </w:tabs>
        <w:rPr>
          <w:b/>
          <w:iCs/>
          <w:sz w:val="24"/>
          <w:szCs w:val="24"/>
          <w:highlight w:val="yellow"/>
          <w:lang w:val="ru-RU"/>
        </w:rPr>
      </w:pPr>
      <w:r w:rsidRPr="00E17BA0">
        <w:rPr>
          <w:b/>
          <w:iCs/>
          <w:sz w:val="24"/>
          <w:szCs w:val="24"/>
          <w:highlight w:val="yellow"/>
          <w:lang w:val="ru-RU"/>
        </w:rPr>
        <w:lastRenderedPageBreak/>
        <w:t>Предлагаемая редакция</w:t>
      </w:r>
    </w:p>
    <w:p w14:paraId="3E7A856C" w14:textId="77777777" w:rsidR="004B028F" w:rsidRPr="00DD00AD" w:rsidRDefault="004B028F" w:rsidP="004B028F">
      <w:pPr>
        <w:pStyle w:val="afa"/>
        <w:rPr>
          <w:sz w:val="22"/>
          <w:szCs w:val="22"/>
          <w:lang w:eastAsia="x-none"/>
        </w:rPr>
      </w:pPr>
      <w:r w:rsidRPr="00DD00AD">
        <w:rPr>
          <w:sz w:val="22"/>
          <w:szCs w:val="22"/>
          <w:lang w:eastAsia="x-none"/>
        </w:rPr>
        <w:t>Приложение 4</w:t>
      </w:r>
    </w:p>
    <w:p w14:paraId="7D5D5221" w14:textId="77777777" w:rsidR="004B028F" w:rsidRPr="00CA2B19" w:rsidRDefault="004B028F" w:rsidP="004B028F">
      <w:pPr>
        <w:spacing w:before="0"/>
        <w:ind w:left="5387" w:firstLine="2551"/>
        <w:jc w:val="right"/>
        <w:rPr>
          <w:bCs/>
          <w:i/>
          <w:lang w:val="ru-RU"/>
        </w:rPr>
      </w:pPr>
      <w:r w:rsidRPr="00CA2B19">
        <w:rPr>
          <w:bCs/>
          <w:i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0024AA49" w14:textId="77777777" w:rsidR="004B028F" w:rsidRDefault="004B028F" w:rsidP="004B028F">
      <w:pPr>
        <w:keepNext/>
        <w:tabs>
          <w:tab w:val="left" w:pos="5529"/>
        </w:tabs>
        <w:rPr>
          <w:iCs/>
          <w:lang w:val="ru-RU"/>
        </w:rPr>
      </w:pPr>
      <w:r w:rsidRPr="00CA2B19">
        <w:rPr>
          <w:iCs/>
          <w:lang w:val="ru-RU"/>
        </w:rPr>
        <w:t>…</w:t>
      </w:r>
    </w:p>
    <w:p w14:paraId="19A57462" w14:textId="77777777" w:rsidR="004B028F" w:rsidRPr="00CA2B19" w:rsidRDefault="004B028F" w:rsidP="004B028F">
      <w:pPr>
        <w:jc w:val="center"/>
        <w:rPr>
          <w:b/>
          <w:bCs/>
          <w:lang w:val="ru-RU"/>
        </w:rPr>
      </w:pPr>
      <w:r w:rsidRPr="00CA2B19">
        <w:rPr>
          <w:b/>
          <w:bCs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7B6EA07A" w14:textId="77777777" w:rsidR="004B028F" w:rsidRDefault="004B028F" w:rsidP="004B028F">
      <w:pPr>
        <w:jc w:val="center"/>
        <w:rPr>
          <w:b/>
          <w:bCs/>
        </w:rPr>
      </w:pPr>
      <w:r w:rsidRPr="003A4F04">
        <w:rPr>
          <w:b/>
          <w:bCs/>
        </w:rPr>
        <w:t>Значения коэффициентов К и В</w:t>
      </w:r>
    </w:p>
    <w:p w14:paraId="5E0F5E76" w14:textId="77777777" w:rsidR="004B028F" w:rsidRDefault="004B028F" w:rsidP="004B028F">
      <w:pPr>
        <w:jc w:val="center"/>
        <w:rPr>
          <w:b/>
          <w:bCs/>
        </w:rPr>
      </w:pPr>
    </w:p>
    <w:tbl>
      <w:tblPr>
        <w:tblW w:w="10118" w:type="dxa"/>
        <w:jc w:val="center"/>
        <w:tblLook w:val="04A0" w:firstRow="1" w:lastRow="0" w:firstColumn="1" w:lastColumn="0" w:noHBand="0" w:noVBand="1"/>
      </w:tblPr>
      <w:tblGrid>
        <w:gridCol w:w="6430"/>
        <w:gridCol w:w="2212"/>
        <w:gridCol w:w="1476"/>
      </w:tblGrid>
      <w:tr w:rsidR="004B028F" w:rsidRPr="003A4F04" w14:paraId="68B0B0DB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7C7BC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lang w:val="ru-RU"/>
              </w:rPr>
            </w:pPr>
            <w:r w:rsidRPr="00CA2B19">
              <w:rPr>
                <w:lang w:val="ru-RU"/>
              </w:rPr>
              <w:t>Мероприятия, которые могут быть предусмотрены проектом модернизации генерирующих объектов тепловых электростанций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63C3B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К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18177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B</w:t>
            </w:r>
          </w:p>
        </w:tc>
      </w:tr>
      <w:tr w:rsidR="004B028F" w:rsidRPr="003A4F04" w14:paraId="128EF993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DC0B6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1) комплексная замена котлоагрегата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6E953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1DB82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 </w:t>
            </w:r>
          </w:p>
        </w:tc>
      </w:tr>
      <w:tr w:rsidR="004B028F" w:rsidRPr="003A4F04" w14:paraId="5C496AE2" w14:textId="77777777" w:rsidTr="00B87AF7">
        <w:trPr>
          <w:trHeight w:val="196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92CE2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1.1) на газовом топливе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BA196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3 164.40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2B5E9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243 311.00</w:t>
            </w:r>
          </w:p>
        </w:tc>
      </w:tr>
      <w:tr w:rsidR="004B028F" w:rsidRPr="003A4F04" w14:paraId="698484F0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645A2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1.2) на угольном топливе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A100D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3 462.20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67F0A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634 117.00</w:t>
            </w:r>
          </w:p>
        </w:tc>
      </w:tr>
      <w:tr w:rsidR="004B028F" w:rsidRPr="003A4F04" w14:paraId="2431AD2E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CD104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2) модернизация турбинного оборудования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B5A85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C98E1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 </w:t>
            </w:r>
          </w:p>
        </w:tc>
      </w:tr>
      <w:tr w:rsidR="004B028F" w:rsidRPr="00447B54" w14:paraId="417593AD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D9574" w14:textId="77777777" w:rsidR="004B028F" w:rsidRPr="00CA2B19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>2.1) комплексная замена паровой турбины (паровых турбин) на паровую турбину (паровые турбины)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B5185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30EA5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 </w:t>
            </w:r>
          </w:p>
        </w:tc>
      </w:tr>
      <w:tr w:rsidR="004B028F" w:rsidRPr="003A4F04" w14:paraId="225B3521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F357A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 xml:space="preserve">- </w:t>
            </w:r>
            <w:proofErr w:type="spellStart"/>
            <w:r w:rsidRPr="003A4F04">
              <w:t>турбины</w:t>
            </w:r>
            <w:proofErr w:type="spellEnd"/>
            <w:r w:rsidRPr="003A4F04">
              <w:t xml:space="preserve"> </w:t>
            </w:r>
            <w:proofErr w:type="spellStart"/>
            <w:r w:rsidRPr="003A4F04">
              <w:t>теплофикационные</w:t>
            </w:r>
            <w:proofErr w:type="spellEnd"/>
            <w:r w:rsidRPr="003A4F04">
              <w:t xml:space="preserve"> </w:t>
            </w:r>
            <w:proofErr w:type="spellStart"/>
            <w:r w:rsidRPr="003A4F04">
              <w:t>до</w:t>
            </w:r>
            <w:proofErr w:type="spellEnd"/>
            <w:r w:rsidRPr="003A4F04">
              <w:t xml:space="preserve"> 250 МВт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37D29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7 770.70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560B2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447 715.00</w:t>
            </w:r>
          </w:p>
        </w:tc>
      </w:tr>
      <w:tr w:rsidR="004B028F" w:rsidRPr="003A4F04" w14:paraId="0BC67CD9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1E9C3" w14:textId="77777777" w:rsidR="004B028F" w:rsidRPr="00CA2B19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>- турбины теплофикационные 250 МВт и более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1AF36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7 718.10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B8E7E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768 884.00</w:t>
            </w:r>
          </w:p>
        </w:tc>
      </w:tr>
      <w:tr w:rsidR="004B028F" w:rsidRPr="003A4F04" w14:paraId="32B886C9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05B16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- турбины конденсационные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3350F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5 246.70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740AA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580 567.10</w:t>
            </w:r>
          </w:p>
        </w:tc>
      </w:tr>
      <w:tr w:rsidR="004B028F" w:rsidRPr="003A4F04" w14:paraId="30DB0892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7A7DE" w14:textId="77777777" w:rsidR="004B028F" w:rsidRPr="003A4F04" w:rsidRDefault="004B028F" w:rsidP="00B87AF7">
            <w:pPr>
              <w:spacing w:after="100" w:afterAutospacing="1"/>
              <w:rPr>
                <w:color w:val="000000" w:themeColor="text1"/>
                <w:sz w:val="24"/>
                <w:szCs w:val="24"/>
              </w:rPr>
            </w:pPr>
            <w:r w:rsidRPr="003A4F04">
              <w:t>- турбины противодавленческие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E5D9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2 385.30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1912B" w14:textId="77777777" w:rsidR="004B028F" w:rsidRPr="003A4F04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3A4F04">
              <w:t>527 982.00</w:t>
            </w:r>
          </w:p>
        </w:tc>
      </w:tr>
      <w:tr w:rsidR="004B028F" w:rsidRPr="00447B54" w14:paraId="07E5815F" w14:textId="77777777" w:rsidTr="00B87AF7">
        <w:trPr>
          <w:trHeight w:val="300"/>
          <w:jc w:val="center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49CBC" w14:textId="3AB645B1" w:rsidR="004B028F" w:rsidRPr="00CA2B19" w:rsidRDefault="004B028F" w:rsidP="004B028F">
            <w:pPr>
              <w:spacing w:after="100" w:afterAutospacing="1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(газовых </w:t>
            </w:r>
            <w:r w:rsidRPr="004B028F">
              <w:rPr>
                <w:lang w:val="ru-RU"/>
              </w:rPr>
              <w:t xml:space="preserve">турбин), </w:t>
            </w:r>
            <w:r w:rsidRPr="004B028F">
              <w:rPr>
                <w:rFonts w:cstheme="minorHAnsi"/>
                <w:szCs w:val="22"/>
                <w:lang w:val="ru-RU"/>
              </w:rPr>
              <w:t>или комплексная замена газовой турбины (газовых турбин) на газовую турбину (газовые турбины) без котла-утилизатора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DAE04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9A17F" w14:textId="77777777" w:rsidR="004B028F" w:rsidRPr="00CA2B19" w:rsidRDefault="004B028F" w:rsidP="00B87AF7">
            <w:pPr>
              <w:spacing w:after="100" w:afterAutospacing="1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A2B19">
              <w:rPr>
                <w:lang w:val="ru-RU"/>
              </w:rPr>
              <w:t xml:space="preserve"> </w:t>
            </w:r>
          </w:p>
        </w:tc>
      </w:tr>
    </w:tbl>
    <w:p w14:paraId="0AA0D349" w14:textId="77777777" w:rsidR="004B028F" w:rsidRPr="00CA2B19" w:rsidRDefault="004B028F" w:rsidP="004B028F">
      <w:pPr>
        <w:keepNext/>
        <w:tabs>
          <w:tab w:val="left" w:pos="5529"/>
        </w:tabs>
        <w:rPr>
          <w:iCs/>
          <w:lang w:val="ru-RU"/>
        </w:rPr>
      </w:pPr>
      <w:r>
        <w:rPr>
          <w:iCs/>
          <w:lang w:val="ru-RU"/>
        </w:rPr>
        <w:t>…</w:t>
      </w:r>
    </w:p>
    <w:p w14:paraId="14C6C8DB" w14:textId="0D841DDC" w:rsidR="004B028F" w:rsidRDefault="004B028F" w:rsidP="00F57D79">
      <w:pPr>
        <w:spacing w:before="0" w:after="0"/>
        <w:jc w:val="right"/>
        <w:rPr>
          <w:b/>
          <w:sz w:val="28"/>
          <w:szCs w:val="28"/>
          <w:lang w:val="ru-RU"/>
        </w:rPr>
      </w:pPr>
    </w:p>
    <w:p w14:paraId="3D079E5B" w14:textId="77777777" w:rsidR="00E17BA0" w:rsidRDefault="00E17BA0" w:rsidP="004B028F">
      <w:pPr>
        <w:keepNext/>
        <w:tabs>
          <w:tab w:val="left" w:pos="5529"/>
        </w:tabs>
        <w:rPr>
          <w:b/>
          <w:iCs/>
          <w:sz w:val="24"/>
          <w:szCs w:val="24"/>
          <w:highlight w:val="yellow"/>
          <w:lang w:val="ru-RU"/>
        </w:rPr>
      </w:pPr>
    </w:p>
    <w:p w14:paraId="5996D736" w14:textId="01F2071D" w:rsidR="004B028F" w:rsidRPr="00E17BA0" w:rsidRDefault="004B028F" w:rsidP="004B028F">
      <w:pPr>
        <w:keepNext/>
        <w:tabs>
          <w:tab w:val="left" w:pos="5529"/>
        </w:tabs>
        <w:rPr>
          <w:b/>
          <w:iCs/>
          <w:sz w:val="24"/>
          <w:szCs w:val="24"/>
          <w:highlight w:val="yellow"/>
          <w:lang w:val="ru-RU"/>
        </w:rPr>
      </w:pPr>
      <w:r w:rsidRPr="00E17BA0">
        <w:rPr>
          <w:b/>
          <w:iCs/>
          <w:sz w:val="24"/>
          <w:szCs w:val="24"/>
          <w:highlight w:val="yellow"/>
          <w:lang w:val="ru-RU"/>
        </w:rPr>
        <w:t>Действующая редакция</w:t>
      </w:r>
    </w:p>
    <w:p w14:paraId="0ACB1F7E" w14:textId="77777777" w:rsidR="004B028F" w:rsidRPr="00DD00AD" w:rsidRDefault="004B028F" w:rsidP="004B028F">
      <w:pPr>
        <w:pStyle w:val="afa"/>
        <w:rPr>
          <w:sz w:val="22"/>
          <w:szCs w:val="22"/>
          <w:lang w:eastAsia="x-none"/>
        </w:rPr>
      </w:pPr>
      <w:r w:rsidRPr="00DD00AD">
        <w:rPr>
          <w:sz w:val="22"/>
          <w:szCs w:val="22"/>
          <w:lang w:eastAsia="x-none"/>
        </w:rPr>
        <w:t xml:space="preserve">Приложение </w:t>
      </w:r>
      <w:r>
        <w:rPr>
          <w:sz w:val="22"/>
          <w:szCs w:val="22"/>
          <w:lang w:eastAsia="x-none"/>
        </w:rPr>
        <w:t>5</w:t>
      </w:r>
    </w:p>
    <w:p w14:paraId="2D83D554" w14:textId="77777777" w:rsidR="004B028F" w:rsidRPr="00CA2B19" w:rsidRDefault="004B028F" w:rsidP="004B028F">
      <w:pPr>
        <w:spacing w:before="0"/>
        <w:ind w:left="5387" w:firstLine="2551"/>
        <w:jc w:val="right"/>
        <w:rPr>
          <w:bCs/>
          <w:i/>
          <w:lang w:val="ru-RU"/>
        </w:rPr>
      </w:pPr>
      <w:r w:rsidRPr="00CA2B19">
        <w:rPr>
          <w:bCs/>
          <w:i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359BC5F7" w14:textId="77777777" w:rsidR="004B028F" w:rsidRDefault="004B028F" w:rsidP="004B028F">
      <w:pPr>
        <w:keepNext/>
        <w:tabs>
          <w:tab w:val="left" w:pos="5529"/>
        </w:tabs>
        <w:rPr>
          <w:iCs/>
          <w:lang w:val="ru-RU"/>
        </w:rPr>
      </w:pPr>
      <w:r w:rsidRPr="00CA2B19">
        <w:rPr>
          <w:iCs/>
          <w:lang w:val="ru-RU"/>
        </w:rPr>
        <w:t>…</w:t>
      </w:r>
    </w:p>
    <w:p w14:paraId="34067564" w14:textId="77777777" w:rsidR="004B028F" w:rsidRPr="00CA2B19" w:rsidRDefault="004B028F" w:rsidP="004B028F">
      <w:pPr>
        <w:jc w:val="center"/>
        <w:rPr>
          <w:b/>
          <w:bCs/>
          <w:lang w:val="ru-RU"/>
        </w:rPr>
      </w:pPr>
      <w:r w:rsidRPr="00CA2B19">
        <w:rPr>
          <w:b/>
          <w:bCs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76D23CF0" w14:textId="77777777" w:rsidR="004B028F" w:rsidRDefault="004B028F" w:rsidP="004B028F">
      <w:pPr>
        <w:jc w:val="center"/>
      </w:pPr>
      <w:proofErr w:type="spellStart"/>
      <w:r w:rsidRPr="00063EA0">
        <w:rPr>
          <w:b/>
          <w:bCs/>
        </w:rPr>
        <w:t>Значения</w:t>
      </w:r>
      <w:proofErr w:type="spellEnd"/>
      <w:r w:rsidRPr="00063EA0">
        <w:rPr>
          <w:b/>
          <w:bCs/>
        </w:rPr>
        <w:t xml:space="preserve"> </w:t>
      </w:r>
      <w:proofErr w:type="spellStart"/>
      <w:r w:rsidRPr="00063EA0">
        <w:rPr>
          <w:b/>
          <w:bCs/>
        </w:rPr>
        <w:t>долей</w:t>
      </w:r>
      <w:proofErr w:type="spellEnd"/>
      <w:r w:rsidRPr="00063EA0">
        <w:rPr>
          <w:b/>
          <w:bCs/>
        </w:rPr>
        <w:t xml:space="preserve"> </w:t>
      </w:r>
      <w:r w:rsidRPr="00063EA0">
        <w:object w:dxaOrig="279" w:dyaOrig="380" w14:anchorId="43D40ADE">
          <v:shape id="_x0000_i1035" type="#_x0000_t75" style="width:13.1pt;height:18.55pt" o:ole="">
            <v:imagedata r:id="rId30" o:title=""/>
          </v:shape>
          <o:OLEObject Type="Embed" ProgID="Equation.3" ShapeID="_x0000_i1035" DrawAspect="Content" ObjectID="_1791150312" r:id="rId31"/>
        </w:object>
      </w:r>
      <w:r w:rsidRPr="00063EA0">
        <w:object w:dxaOrig="300" w:dyaOrig="380" w14:anchorId="38B1C8CE">
          <v:shape id="_x0000_i1036" type="#_x0000_t75" style="width:14.75pt;height:18.55pt" o:ole="">
            <v:imagedata r:id="rId32" o:title=""/>
          </v:shape>
          <o:OLEObject Type="Embed" ProgID="Equation.3" ShapeID="_x0000_i1036" DrawAspect="Content" ObjectID="_1791150313" r:id="rId33"/>
        </w:object>
      </w:r>
      <w:r w:rsidRPr="00063EA0">
        <w:object w:dxaOrig="300" w:dyaOrig="380" w14:anchorId="17715EBB">
          <v:shape id="_x0000_i1037" type="#_x0000_t75" style="width:14.75pt;height:18.55pt" o:ole="">
            <v:imagedata r:id="rId34" o:title=""/>
          </v:shape>
          <o:OLEObject Type="Embed" ProgID="Equation.3" ShapeID="_x0000_i1037" DrawAspect="Content" ObjectID="_1791150314" r:id="rId35"/>
        </w:object>
      </w:r>
    </w:p>
    <w:tbl>
      <w:tblPr>
        <w:tblW w:w="9840" w:type="dxa"/>
        <w:jc w:val="center"/>
        <w:tblLook w:val="04A0" w:firstRow="1" w:lastRow="0" w:firstColumn="1" w:lastColumn="0" w:noHBand="0" w:noVBand="1"/>
      </w:tblPr>
      <w:tblGrid>
        <w:gridCol w:w="6672"/>
        <w:gridCol w:w="1056"/>
        <w:gridCol w:w="1056"/>
        <w:gridCol w:w="1056"/>
      </w:tblGrid>
      <w:tr w:rsidR="004B028F" w:rsidRPr="00063EA0" w14:paraId="72CB2C72" w14:textId="77777777" w:rsidTr="00B87AF7">
        <w:trPr>
          <w:trHeight w:val="632"/>
          <w:jc w:val="center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8CB8E" w14:textId="77777777" w:rsidR="004B028F" w:rsidRPr="00CA2B19" w:rsidRDefault="004B028F" w:rsidP="00B87AF7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CA2B19">
              <w:rPr>
                <w:lang w:val="ru-RU"/>
              </w:rPr>
              <w:t>Мероприятия, которые могут быть предусмотрены проектом модернизации генерирующих объектов тепловых электростанций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5F6E8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rPr>
                <w:position w:val="-12"/>
              </w:rPr>
              <w:object w:dxaOrig="279" w:dyaOrig="380" w14:anchorId="734BE1E1">
                <v:shape id="_x0000_i1038" type="#_x0000_t75" style="width:14.75pt;height:18.55pt" o:ole="">
                  <v:imagedata r:id="rId36" o:title=""/>
                </v:shape>
                <o:OLEObject Type="Embed" ProgID="Equation.3" ShapeID="_x0000_i1038" DrawAspect="Content" ObjectID="_1791150315" r:id="rId37"/>
              </w:objec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DE08C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rPr>
                <w:position w:val="-12"/>
              </w:rPr>
              <w:object w:dxaOrig="300" w:dyaOrig="380" w14:anchorId="41256C8D">
                <v:shape id="_x0000_i1039" type="#_x0000_t75" style="width:16.9pt;height:18.55pt" o:ole="">
                  <v:imagedata r:id="rId38" o:title=""/>
                </v:shape>
                <o:OLEObject Type="Embed" ProgID="Equation.3" ShapeID="_x0000_i1039" DrawAspect="Content" ObjectID="_1791150316" r:id="rId39"/>
              </w:objec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C3287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rPr>
                <w:position w:val="-12"/>
              </w:rPr>
              <w:object w:dxaOrig="300" w:dyaOrig="380" w14:anchorId="53C221C8">
                <v:shape id="_x0000_i1040" type="#_x0000_t75" style="width:16.9pt;height:18.55pt" o:ole="">
                  <v:imagedata r:id="rId40" o:title=""/>
                </v:shape>
                <o:OLEObject Type="Embed" ProgID="Equation.3" ShapeID="_x0000_i1040" DrawAspect="Content" ObjectID="_1791150317" r:id="rId41"/>
              </w:object>
            </w:r>
          </w:p>
        </w:tc>
      </w:tr>
      <w:tr w:rsidR="004B028F" w:rsidRPr="00063EA0" w14:paraId="61514323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51596" w14:textId="77777777" w:rsidR="004B028F" w:rsidRPr="00063EA0" w:rsidRDefault="004B028F" w:rsidP="00B87AF7">
            <w:r w:rsidRPr="00063EA0">
              <w:t>1) комплексная замена котлоагрегата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A0537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6F436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37E4E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028F" w:rsidRPr="00063EA0" w14:paraId="6298C0F1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97687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1.1) на газовом топливе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4C03C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7133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0.41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67C3C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0.11</w:t>
            </w:r>
          </w:p>
        </w:tc>
      </w:tr>
      <w:tr w:rsidR="004B028F" w:rsidRPr="00063EA0" w14:paraId="16E9653B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ED1C4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1.2) на угольном топливе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21B7A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4F7E8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737EE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0.11</w:t>
            </w:r>
          </w:p>
        </w:tc>
      </w:tr>
      <w:tr w:rsidR="004B028F" w:rsidRPr="00063EA0" w14:paraId="2EC61B0E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D3728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2) модернизация турбинного оборудования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A387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357C2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A3D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028F" w:rsidRPr="00447B54" w14:paraId="41A22165" w14:textId="77777777" w:rsidTr="00B87AF7">
        <w:trPr>
          <w:trHeight w:val="630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BA36" w14:textId="77777777" w:rsidR="004B028F" w:rsidRPr="00CA2B19" w:rsidRDefault="004B028F" w:rsidP="00B87AF7">
            <w:pPr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CA2B19">
              <w:rPr>
                <w:lang w:val="ru-RU"/>
              </w:rPr>
              <w:t>2.1) комплексная замена паровой турбины (паровых турбин / всех паровых турбин) на паровую турбину (паровые турбины);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6017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F2E39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CF3CF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4B028F" w:rsidRPr="00063EA0" w14:paraId="10760FCF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E754" w14:textId="77777777" w:rsidR="004B028F" w:rsidRPr="00063EA0" w:rsidRDefault="004B028F" w:rsidP="00B87AF7">
            <w:r w:rsidRPr="00063EA0">
              <w:t xml:space="preserve">- </w:t>
            </w:r>
            <w:proofErr w:type="spellStart"/>
            <w:r w:rsidRPr="00063EA0">
              <w:t>турбины</w:t>
            </w:r>
            <w:proofErr w:type="spellEnd"/>
            <w:r w:rsidRPr="00063EA0">
              <w:t xml:space="preserve"> </w:t>
            </w:r>
            <w:proofErr w:type="spellStart"/>
            <w:r w:rsidRPr="00063EA0">
              <w:t>теплофикационные</w:t>
            </w:r>
            <w:proofErr w:type="spellEnd"/>
            <w:r w:rsidRPr="00063EA0">
              <w:t xml:space="preserve"> </w:t>
            </w:r>
            <w:proofErr w:type="spellStart"/>
            <w:r w:rsidRPr="00063EA0">
              <w:t>до</w:t>
            </w:r>
            <w:proofErr w:type="spellEnd"/>
            <w:r w:rsidRPr="00063EA0">
              <w:t xml:space="preserve"> 250 МВт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22780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25D39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F3A23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0.11</w:t>
            </w:r>
          </w:p>
        </w:tc>
      </w:tr>
      <w:tr w:rsidR="004B028F" w:rsidRPr="00063EA0" w14:paraId="65EA54DD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296E" w14:textId="77777777" w:rsidR="004B028F" w:rsidRPr="00CA2B19" w:rsidRDefault="004B028F" w:rsidP="00B87AF7">
            <w:pPr>
              <w:rPr>
                <w:lang w:val="ru-RU"/>
              </w:rPr>
            </w:pPr>
            <w:r w:rsidRPr="00CA2B19">
              <w:rPr>
                <w:lang w:val="ru-RU"/>
              </w:rPr>
              <w:t>- турбины теплофикационные 250 МВт и более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72166" w14:textId="77777777" w:rsidR="004B028F" w:rsidRPr="00063EA0" w:rsidRDefault="004B028F" w:rsidP="00B87AF7">
            <w:pPr>
              <w:jc w:val="center"/>
            </w:pPr>
            <w:r w:rsidRPr="00063EA0">
              <w:t>0.73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927FD" w14:textId="77777777" w:rsidR="004B028F" w:rsidRPr="00063EA0" w:rsidRDefault="004B028F" w:rsidP="00B87AF7">
            <w:pPr>
              <w:jc w:val="center"/>
            </w:pPr>
            <w:r w:rsidRPr="00063EA0">
              <w:t>0.16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FD7E5" w14:textId="77777777" w:rsidR="004B028F" w:rsidRPr="00063EA0" w:rsidRDefault="004B028F" w:rsidP="00B87AF7">
            <w:pPr>
              <w:jc w:val="center"/>
            </w:pPr>
            <w:r w:rsidRPr="00063EA0">
              <w:t>0.11</w:t>
            </w:r>
          </w:p>
        </w:tc>
      </w:tr>
      <w:tr w:rsidR="004B028F" w:rsidRPr="00063EA0" w14:paraId="633480E2" w14:textId="77777777" w:rsidTr="00B87AF7">
        <w:trPr>
          <w:trHeight w:val="630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98F8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- турбины конденсационные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5783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4E1E9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B464B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0.11</w:t>
            </w:r>
          </w:p>
        </w:tc>
      </w:tr>
      <w:tr w:rsidR="004B028F" w:rsidRPr="00063EA0" w14:paraId="4DE63B2F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3E9B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- турбины противодавленческие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BBEB7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03670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55D3A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0.11</w:t>
            </w:r>
          </w:p>
        </w:tc>
      </w:tr>
      <w:tr w:rsidR="004B028F" w:rsidRPr="00447B54" w14:paraId="7EC28095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94DFF" w14:textId="77777777" w:rsidR="004B028F" w:rsidRPr="00CA2B19" w:rsidRDefault="004B028F" w:rsidP="00B87AF7">
            <w:pPr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CA2B19">
              <w:rPr>
                <w:lang w:val="ru-RU"/>
              </w:rPr>
              <w:t>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</w:t>
            </w:r>
            <w:r w:rsidRPr="004B028F">
              <w:rPr>
                <w:lang w:val="ru-RU"/>
              </w:rPr>
              <w:t xml:space="preserve">газовых турбин), </w:t>
            </w:r>
            <w:r w:rsidRPr="004B028F">
              <w:rPr>
                <w:rFonts w:cstheme="minorHAnsi"/>
                <w:szCs w:val="22"/>
                <w:lang w:val="ru-RU"/>
              </w:rPr>
              <w:t>или комплексная замена газовой турбины (газовых турбин)</w:t>
            </w:r>
            <w:r w:rsidRPr="004B028F">
              <w:rPr>
                <w:rFonts w:cstheme="minorHAnsi"/>
                <w:szCs w:val="22"/>
                <w:highlight w:val="yellow"/>
                <w:lang w:val="ru-RU"/>
              </w:rPr>
              <w:t>, работающей (работающих) с использованием парогазового цикла</w:t>
            </w:r>
            <w:r w:rsidRPr="004B028F">
              <w:rPr>
                <w:rFonts w:cstheme="minorHAnsi"/>
                <w:szCs w:val="22"/>
                <w:lang w:val="ru-RU"/>
              </w:rPr>
              <w:t xml:space="preserve"> на газовую турбину (газовые турбины) без котла-утилизатора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1F3E6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6843D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BEF27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</w:tbl>
    <w:p w14:paraId="06CBD708" w14:textId="74B4989A" w:rsidR="004B028F" w:rsidRPr="004B028F" w:rsidRDefault="004B028F" w:rsidP="004B028F">
      <w:pPr>
        <w:keepNext/>
        <w:tabs>
          <w:tab w:val="left" w:pos="5529"/>
        </w:tabs>
        <w:rPr>
          <w:iCs/>
          <w:lang w:val="ru-RU"/>
        </w:rPr>
      </w:pPr>
      <w:r w:rsidRPr="004B028F">
        <w:rPr>
          <w:iCs/>
          <w:lang w:val="ru-RU"/>
        </w:rPr>
        <w:lastRenderedPageBreak/>
        <w:t>…</w:t>
      </w:r>
    </w:p>
    <w:p w14:paraId="04E38E5B" w14:textId="7AEB86B8" w:rsidR="004B028F" w:rsidRPr="00E17BA0" w:rsidRDefault="004B028F" w:rsidP="004B028F">
      <w:pPr>
        <w:keepNext/>
        <w:tabs>
          <w:tab w:val="left" w:pos="5529"/>
        </w:tabs>
        <w:rPr>
          <w:b/>
          <w:iCs/>
          <w:sz w:val="24"/>
          <w:szCs w:val="24"/>
          <w:highlight w:val="yellow"/>
          <w:lang w:val="ru-RU"/>
        </w:rPr>
      </w:pPr>
      <w:r w:rsidRPr="00E17BA0">
        <w:rPr>
          <w:b/>
          <w:iCs/>
          <w:sz w:val="24"/>
          <w:szCs w:val="24"/>
          <w:highlight w:val="yellow"/>
          <w:lang w:val="ru-RU"/>
        </w:rPr>
        <w:t>Предлагаемая редакция</w:t>
      </w:r>
    </w:p>
    <w:p w14:paraId="28D8F587" w14:textId="77777777" w:rsidR="004B028F" w:rsidRPr="00DD00AD" w:rsidRDefault="004B028F" w:rsidP="004B028F">
      <w:pPr>
        <w:pStyle w:val="afa"/>
        <w:rPr>
          <w:sz w:val="22"/>
          <w:szCs w:val="22"/>
          <w:lang w:eastAsia="x-none"/>
        </w:rPr>
      </w:pPr>
      <w:r w:rsidRPr="00DD00AD">
        <w:rPr>
          <w:sz w:val="22"/>
          <w:szCs w:val="22"/>
          <w:lang w:eastAsia="x-none"/>
        </w:rPr>
        <w:t xml:space="preserve">Приложение </w:t>
      </w:r>
      <w:r>
        <w:rPr>
          <w:sz w:val="22"/>
          <w:szCs w:val="22"/>
          <w:lang w:eastAsia="x-none"/>
        </w:rPr>
        <w:t>5</w:t>
      </w:r>
    </w:p>
    <w:p w14:paraId="265005ED" w14:textId="77777777" w:rsidR="004B028F" w:rsidRPr="00CA2B19" w:rsidRDefault="004B028F" w:rsidP="004B028F">
      <w:pPr>
        <w:spacing w:before="0"/>
        <w:ind w:left="5387" w:firstLine="2551"/>
        <w:jc w:val="right"/>
        <w:rPr>
          <w:bCs/>
          <w:i/>
          <w:lang w:val="ru-RU"/>
        </w:rPr>
      </w:pPr>
      <w:r w:rsidRPr="00CA2B19">
        <w:rPr>
          <w:bCs/>
          <w:i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67000C51" w14:textId="77777777" w:rsidR="004B028F" w:rsidRDefault="004B028F" w:rsidP="004B028F">
      <w:pPr>
        <w:keepNext/>
        <w:tabs>
          <w:tab w:val="left" w:pos="5529"/>
        </w:tabs>
        <w:rPr>
          <w:iCs/>
          <w:lang w:val="ru-RU"/>
        </w:rPr>
      </w:pPr>
      <w:r w:rsidRPr="00CA2B19">
        <w:rPr>
          <w:iCs/>
          <w:lang w:val="ru-RU"/>
        </w:rPr>
        <w:t>…</w:t>
      </w:r>
    </w:p>
    <w:p w14:paraId="07E57A9D" w14:textId="77777777" w:rsidR="004B028F" w:rsidRPr="00CA2B19" w:rsidRDefault="004B028F" w:rsidP="004B028F">
      <w:pPr>
        <w:jc w:val="center"/>
        <w:rPr>
          <w:b/>
          <w:bCs/>
          <w:lang w:val="ru-RU"/>
        </w:rPr>
      </w:pPr>
      <w:r w:rsidRPr="00CA2B19">
        <w:rPr>
          <w:b/>
          <w:bCs/>
          <w:lang w:val="ru-RU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099D7DD4" w14:textId="77777777" w:rsidR="004B028F" w:rsidRDefault="004B028F" w:rsidP="004B028F">
      <w:pPr>
        <w:jc w:val="center"/>
      </w:pPr>
      <w:proofErr w:type="spellStart"/>
      <w:r w:rsidRPr="00063EA0">
        <w:rPr>
          <w:b/>
          <w:bCs/>
        </w:rPr>
        <w:t>Значения</w:t>
      </w:r>
      <w:proofErr w:type="spellEnd"/>
      <w:r w:rsidRPr="00063EA0">
        <w:rPr>
          <w:b/>
          <w:bCs/>
        </w:rPr>
        <w:t xml:space="preserve"> </w:t>
      </w:r>
      <w:proofErr w:type="spellStart"/>
      <w:r w:rsidRPr="00063EA0">
        <w:rPr>
          <w:b/>
          <w:bCs/>
        </w:rPr>
        <w:t>долей</w:t>
      </w:r>
      <w:proofErr w:type="spellEnd"/>
      <w:r w:rsidRPr="00063EA0">
        <w:rPr>
          <w:b/>
          <w:bCs/>
        </w:rPr>
        <w:t xml:space="preserve"> </w:t>
      </w:r>
      <w:r w:rsidRPr="00063EA0">
        <w:object w:dxaOrig="279" w:dyaOrig="380" w14:anchorId="165E409D">
          <v:shape id="_x0000_i1041" type="#_x0000_t75" style="width:13.1pt;height:18.55pt" o:ole="">
            <v:imagedata r:id="rId30" o:title=""/>
          </v:shape>
          <o:OLEObject Type="Embed" ProgID="Equation.3" ShapeID="_x0000_i1041" DrawAspect="Content" ObjectID="_1791150318" r:id="rId42"/>
        </w:object>
      </w:r>
      <w:r w:rsidRPr="00063EA0">
        <w:object w:dxaOrig="300" w:dyaOrig="380" w14:anchorId="38E17DA9">
          <v:shape id="_x0000_i1042" type="#_x0000_t75" style="width:14.75pt;height:18.55pt" o:ole="">
            <v:imagedata r:id="rId32" o:title=""/>
          </v:shape>
          <o:OLEObject Type="Embed" ProgID="Equation.3" ShapeID="_x0000_i1042" DrawAspect="Content" ObjectID="_1791150319" r:id="rId43"/>
        </w:object>
      </w:r>
      <w:r w:rsidRPr="00063EA0">
        <w:object w:dxaOrig="300" w:dyaOrig="380" w14:anchorId="3D9E7FD5">
          <v:shape id="_x0000_i1043" type="#_x0000_t75" style="width:14.75pt;height:18.55pt" o:ole="">
            <v:imagedata r:id="rId34" o:title=""/>
          </v:shape>
          <o:OLEObject Type="Embed" ProgID="Equation.3" ShapeID="_x0000_i1043" DrawAspect="Content" ObjectID="_1791150320" r:id="rId44"/>
        </w:object>
      </w:r>
    </w:p>
    <w:tbl>
      <w:tblPr>
        <w:tblW w:w="9840" w:type="dxa"/>
        <w:jc w:val="center"/>
        <w:tblLook w:val="04A0" w:firstRow="1" w:lastRow="0" w:firstColumn="1" w:lastColumn="0" w:noHBand="0" w:noVBand="1"/>
      </w:tblPr>
      <w:tblGrid>
        <w:gridCol w:w="6672"/>
        <w:gridCol w:w="1056"/>
        <w:gridCol w:w="1056"/>
        <w:gridCol w:w="1056"/>
      </w:tblGrid>
      <w:tr w:rsidR="004B028F" w:rsidRPr="00063EA0" w14:paraId="3B6C6E83" w14:textId="77777777" w:rsidTr="00B87AF7">
        <w:trPr>
          <w:trHeight w:val="632"/>
          <w:jc w:val="center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0E89B" w14:textId="77777777" w:rsidR="004B028F" w:rsidRPr="00CA2B19" w:rsidRDefault="004B028F" w:rsidP="00B87AF7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CA2B19">
              <w:rPr>
                <w:lang w:val="ru-RU"/>
              </w:rPr>
              <w:t>Мероприятия, которые могут быть предусмотрены проектом модернизации генерирующих объектов тепловых электростанций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88429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rPr>
                <w:position w:val="-12"/>
              </w:rPr>
              <w:object w:dxaOrig="279" w:dyaOrig="380" w14:anchorId="049AD424">
                <v:shape id="_x0000_i1044" type="#_x0000_t75" style="width:14.75pt;height:18.55pt" o:ole="">
                  <v:imagedata r:id="rId36" o:title=""/>
                </v:shape>
                <o:OLEObject Type="Embed" ProgID="Equation.3" ShapeID="_x0000_i1044" DrawAspect="Content" ObjectID="_1791150321" r:id="rId45"/>
              </w:objec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2EA7F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rPr>
                <w:position w:val="-12"/>
              </w:rPr>
              <w:object w:dxaOrig="300" w:dyaOrig="380" w14:anchorId="42C920AD">
                <v:shape id="_x0000_i1045" type="#_x0000_t75" style="width:16.9pt;height:18.55pt" o:ole="">
                  <v:imagedata r:id="rId38" o:title=""/>
                </v:shape>
                <o:OLEObject Type="Embed" ProgID="Equation.3" ShapeID="_x0000_i1045" DrawAspect="Content" ObjectID="_1791150322" r:id="rId46"/>
              </w:objec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AB631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rPr>
                <w:position w:val="-12"/>
              </w:rPr>
              <w:object w:dxaOrig="300" w:dyaOrig="380" w14:anchorId="38F75E25">
                <v:shape id="_x0000_i1046" type="#_x0000_t75" style="width:16.9pt;height:18.55pt" o:ole="">
                  <v:imagedata r:id="rId40" o:title=""/>
                </v:shape>
                <o:OLEObject Type="Embed" ProgID="Equation.3" ShapeID="_x0000_i1046" DrawAspect="Content" ObjectID="_1791150323" r:id="rId47"/>
              </w:object>
            </w:r>
          </w:p>
        </w:tc>
      </w:tr>
      <w:tr w:rsidR="004B028F" w:rsidRPr="00063EA0" w14:paraId="3529CD4A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862F8" w14:textId="77777777" w:rsidR="004B028F" w:rsidRPr="00063EA0" w:rsidRDefault="004B028F" w:rsidP="00B87AF7">
            <w:r w:rsidRPr="00063EA0">
              <w:t>1) комплексная замена котлоагрегата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99399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FFD58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6EB9E" w14:textId="77777777" w:rsidR="004B028F" w:rsidRPr="00063EA0" w:rsidRDefault="004B028F" w:rsidP="00B87AF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028F" w:rsidRPr="00063EA0" w14:paraId="27ABDFC9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4EE6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1.1) на газовом топливе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09E2E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0F45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0.41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3AB9F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0.11</w:t>
            </w:r>
          </w:p>
        </w:tc>
      </w:tr>
      <w:tr w:rsidR="004B028F" w:rsidRPr="00063EA0" w14:paraId="52985FB3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E083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1.2) на угольном топливе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5C7CC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EBE83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FACE4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0.11</w:t>
            </w:r>
          </w:p>
        </w:tc>
      </w:tr>
      <w:tr w:rsidR="004B028F" w:rsidRPr="00063EA0" w14:paraId="427FA88E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C2AB2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2) модернизация турбинного оборудования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ED23F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47DB8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7FCF1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028F" w:rsidRPr="00447B54" w14:paraId="10A0818D" w14:textId="77777777" w:rsidTr="00B87AF7">
        <w:trPr>
          <w:trHeight w:val="630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224EE" w14:textId="77777777" w:rsidR="004B028F" w:rsidRPr="00CA2B19" w:rsidRDefault="004B028F" w:rsidP="00B87AF7">
            <w:pPr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CA2B19">
              <w:rPr>
                <w:lang w:val="ru-RU"/>
              </w:rPr>
              <w:t>2.1) комплексная замена паровой турбины (паровых турбин / всех паровых турбин) на паровую турбину (паровые турбины);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F9407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EBB05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96691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4B028F" w:rsidRPr="00063EA0" w14:paraId="31A6C444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AC86" w14:textId="77777777" w:rsidR="004B028F" w:rsidRPr="00063EA0" w:rsidRDefault="004B028F" w:rsidP="00B87AF7">
            <w:r w:rsidRPr="00063EA0">
              <w:t xml:space="preserve">- </w:t>
            </w:r>
            <w:proofErr w:type="spellStart"/>
            <w:r w:rsidRPr="00063EA0">
              <w:t>турбины</w:t>
            </w:r>
            <w:proofErr w:type="spellEnd"/>
            <w:r w:rsidRPr="00063EA0">
              <w:t xml:space="preserve"> </w:t>
            </w:r>
            <w:proofErr w:type="spellStart"/>
            <w:r w:rsidRPr="00063EA0">
              <w:t>теплофикационные</w:t>
            </w:r>
            <w:proofErr w:type="spellEnd"/>
            <w:r w:rsidRPr="00063EA0">
              <w:t xml:space="preserve"> </w:t>
            </w:r>
            <w:proofErr w:type="spellStart"/>
            <w:r w:rsidRPr="00063EA0">
              <w:t>до</w:t>
            </w:r>
            <w:proofErr w:type="spellEnd"/>
            <w:r w:rsidRPr="00063EA0">
              <w:t xml:space="preserve"> 250 МВт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59A9F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9AF0A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CDF9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0.11</w:t>
            </w:r>
          </w:p>
        </w:tc>
      </w:tr>
      <w:tr w:rsidR="004B028F" w:rsidRPr="00063EA0" w14:paraId="6DF7F132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3360" w14:textId="77777777" w:rsidR="004B028F" w:rsidRPr="00CA2B19" w:rsidRDefault="004B028F" w:rsidP="00B87AF7">
            <w:pPr>
              <w:rPr>
                <w:lang w:val="ru-RU"/>
              </w:rPr>
            </w:pPr>
            <w:r w:rsidRPr="00CA2B19">
              <w:rPr>
                <w:lang w:val="ru-RU"/>
              </w:rPr>
              <w:t>- турбины теплофикационные 250 МВт и более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3DF70" w14:textId="77777777" w:rsidR="004B028F" w:rsidRPr="00063EA0" w:rsidRDefault="004B028F" w:rsidP="00B87AF7">
            <w:pPr>
              <w:jc w:val="center"/>
            </w:pPr>
            <w:r w:rsidRPr="00063EA0">
              <w:t>0.73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A54D" w14:textId="77777777" w:rsidR="004B028F" w:rsidRPr="00063EA0" w:rsidRDefault="004B028F" w:rsidP="00B87AF7">
            <w:pPr>
              <w:jc w:val="center"/>
            </w:pPr>
            <w:r w:rsidRPr="00063EA0">
              <w:t>0.16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55E1A" w14:textId="77777777" w:rsidR="004B028F" w:rsidRPr="00063EA0" w:rsidRDefault="004B028F" w:rsidP="00B87AF7">
            <w:pPr>
              <w:jc w:val="center"/>
            </w:pPr>
            <w:r w:rsidRPr="00063EA0">
              <w:t>0.11</w:t>
            </w:r>
          </w:p>
        </w:tc>
      </w:tr>
      <w:tr w:rsidR="004B028F" w:rsidRPr="00063EA0" w14:paraId="13AAB3EB" w14:textId="77777777" w:rsidTr="00B87AF7">
        <w:trPr>
          <w:trHeight w:val="630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FEA1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- турбины конденсационные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13CE2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6E24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30BDB" w14:textId="77777777" w:rsidR="004B028F" w:rsidRPr="00063EA0" w:rsidRDefault="004B028F" w:rsidP="00B87AF7">
            <w:pPr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063EA0">
              <w:t>0.11</w:t>
            </w:r>
          </w:p>
        </w:tc>
      </w:tr>
      <w:tr w:rsidR="004B028F" w:rsidRPr="00063EA0" w14:paraId="098DCE8E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EC4E" w14:textId="77777777" w:rsidR="004B028F" w:rsidRPr="00063EA0" w:rsidRDefault="004B028F" w:rsidP="00B87AF7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- турбины противодавленческие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A2D14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00957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34DD6" w14:textId="77777777" w:rsidR="004B028F" w:rsidRPr="00063EA0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63EA0">
              <w:t>0.11</w:t>
            </w:r>
          </w:p>
        </w:tc>
      </w:tr>
      <w:tr w:rsidR="004B028F" w:rsidRPr="00447B54" w14:paraId="766B2886" w14:textId="77777777" w:rsidTr="00B87AF7">
        <w:trPr>
          <w:trHeight w:val="315"/>
          <w:jc w:val="center"/>
        </w:trPr>
        <w:tc>
          <w:tcPr>
            <w:tcW w:w="6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DFD3" w14:textId="5A54318E" w:rsidR="004B028F" w:rsidRPr="00CA2B19" w:rsidRDefault="004B028F" w:rsidP="004B028F">
            <w:pPr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CA2B19">
              <w:rPr>
                <w:lang w:val="ru-RU"/>
              </w:rPr>
              <w:t>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(газовыми турбинами) 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</w:t>
            </w:r>
            <w:r w:rsidRPr="004B028F">
              <w:rPr>
                <w:lang w:val="ru-RU"/>
              </w:rPr>
              <w:t xml:space="preserve">газовых турбин), </w:t>
            </w:r>
            <w:r w:rsidRPr="004B028F">
              <w:rPr>
                <w:rFonts w:cstheme="minorHAnsi"/>
                <w:szCs w:val="22"/>
                <w:lang w:val="ru-RU"/>
              </w:rPr>
              <w:t>или комплексная замена газовой турбины (газовых турбин) на газовую турбину (газовые турбины) без котла-утилизатора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(газовых турбин)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C6B01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1FEE5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C88DC" w14:textId="77777777" w:rsidR="004B028F" w:rsidRPr="00CA2B19" w:rsidRDefault="004B028F" w:rsidP="00B87AF7">
            <w:pPr>
              <w:jc w:val="center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</w:tbl>
    <w:p w14:paraId="07FE9D43" w14:textId="009B764E" w:rsidR="004B028F" w:rsidRPr="004B028F" w:rsidRDefault="004B028F" w:rsidP="004B028F">
      <w:pPr>
        <w:keepNext/>
        <w:tabs>
          <w:tab w:val="left" w:pos="5529"/>
        </w:tabs>
        <w:rPr>
          <w:iCs/>
          <w:lang w:val="ru-RU"/>
        </w:rPr>
      </w:pPr>
      <w:r w:rsidRPr="004B028F">
        <w:rPr>
          <w:iCs/>
          <w:lang w:val="ru-RU"/>
        </w:rPr>
        <w:t>…</w:t>
      </w:r>
    </w:p>
    <w:p w14:paraId="207A4077" w14:textId="77777777" w:rsidR="004B028F" w:rsidRDefault="004B028F" w:rsidP="00F57D79">
      <w:pPr>
        <w:spacing w:before="0" w:after="0"/>
        <w:jc w:val="right"/>
        <w:rPr>
          <w:b/>
          <w:sz w:val="28"/>
          <w:szCs w:val="28"/>
          <w:lang w:val="ru-RU"/>
        </w:rPr>
      </w:pPr>
    </w:p>
    <w:p w14:paraId="18CE875A" w14:textId="39A08B2B" w:rsidR="004B028F" w:rsidRDefault="004B028F" w:rsidP="00F57D79">
      <w:pPr>
        <w:spacing w:before="0" w:after="0"/>
        <w:jc w:val="right"/>
        <w:rPr>
          <w:b/>
          <w:sz w:val="28"/>
          <w:szCs w:val="28"/>
          <w:lang w:val="ru-RU"/>
        </w:rPr>
      </w:pPr>
    </w:p>
    <w:p w14:paraId="5F07B93A" w14:textId="77777777" w:rsidR="004B028F" w:rsidRDefault="004B028F" w:rsidP="00F57D79">
      <w:pPr>
        <w:spacing w:before="0" w:after="0"/>
        <w:jc w:val="right"/>
        <w:rPr>
          <w:b/>
          <w:sz w:val="28"/>
          <w:szCs w:val="28"/>
          <w:lang w:val="ru-RU"/>
        </w:rPr>
        <w:sectPr w:rsidR="004B028F" w:rsidSect="004B028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0E03C7A" w14:textId="3E81AAE0" w:rsidR="00FE78AD" w:rsidRDefault="00FE78AD" w:rsidP="00FE78AD">
      <w:pPr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BA6244">
        <w:rPr>
          <w:b/>
          <w:sz w:val="26"/>
          <w:szCs w:val="26"/>
          <w:lang w:val="ru-RU" w:eastAsia="ru-RU"/>
        </w:rPr>
        <w:lastRenderedPageBreak/>
        <w:t xml:space="preserve">Предложения по изменениям и дополнениям в </w:t>
      </w:r>
      <w:r w:rsidRPr="00885DCE">
        <w:rPr>
          <w:b/>
          <w:sz w:val="26"/>
          <w:szCs w:val="26"/>
          <w:lang w:val="ru-RU" w:eastAsia="ru-RU"/>
        </w:rPr>
        <w:t>СТАНДАРТН</w:t>
      </w:r>
      <w:r>
        <w:rPr>
          <w:b/>
          <w:sz w:val="26"/>
          <w:szCs w:val="26"/>
          <w:lang w:val="ru-RU" w:eastAsia="ru-RU"/>
        </w:rPr>
        <w:t>УЮ</w:t>
      </w:r>
      <w:r w:rsidRPr="00885DCE">
        <w:rPr>
          <w:b/>
          <w:sz w:val="26"/>
          <w:szCs w:val="26"/>
          <w:lang w:val="ru-RU" w:eastAsia="ru-RU"/>
        </w:rPr>
        <w:t xml:space="preserve"> ФОРМ</w:t>
      </w:r>
      <w:r>
        <w:rPr>
          <w:b/>
          <w:sz w:val="26"/>
          <w:szCs w:val="26"/>
          <w:lang w:val="ru-RU" w:eastAsia="ru-RU"/>
        </w:rPr>
        <w:t>У</w:t>
      </w:r>
      <w:r w:rsidRPr="00885DCE">
        <w:rPr>
          <w:b/>
          <w:sz w:val="26"/>
          <w:szCs w:val="26"/>
          <w:lang w:val="ru-RU" w:eastAsia="ru-RU"/>
        </w:rPr>
        <w:t xml:space="preserve"> ДОГОВОРА КУПЛИ-ПРОДАЖИ (ПОСТАВКИ) МОЩНОСТИ МОДЕРНИЗИРОВАННЫХ ГЕНЕРИРУЮЩИХ ОБЪЕКТОВ</w:t>
      </w:r>
      <w:r w:rsidRPr="00574CFE">
        <w:rPr>
          <w:b/>
          <w:sz w:val="26"/>
          <w:szCs w:val="26"/>
          <w:lang w:val="ru-RU" w:eastAsia="ru-RU"/>
        </w:rPr>
        <w:t xml:space="preserve"> </w:t>
      </w:r>
      <w:r>
        <w:rPr>
          <w:b/>
          <w:sz w:val="26"/>
          <w:szCs w:val="26"/>
          <w:lang w:val="ru-RU" w:eastAsia="ru-RU"/>
        </w:rPr>
        <w:t>(Приложение № Д</w:t>
      </w:r>
      <w:r w:rsidR="0027551A">
        <w:rPr>
          <w:b/>
          <w:sz w:val="26"/>
          <w:szCs w:val="26"/>
          <w:lang w:val="ru-RU" w:eastAsia="ru-RU"/>
        </w:rPr>
        <w:t xml:space="preserve"> </w:t>
      </w:r>
      <w:r>
        <w:rPr>
          <w:b/>
          <w:sz w:val="26"/>
          <w:szCs w:val="26"/>
          <w:lang w:val="ru-RU" w:eastAsia="ru-RU"/>
        </w:rPr>
        <w:t>18.3.6 к Договору о </w:t>
      </w:r>
      <w:r w:rsidRPr="00BA6244">
        <w:rPr>
          <w:b/>
          <w:sz w:val="26"/>
          <w:szCs w:val="26"/>
          <w:lang w:val="ru-RU" w:eastAsia="ru-RU"/>
        </w:rPr>
        <w:t>присоединении к торговой системе оптового рынка)</w:t>
      </w:r>
    </w:p>
    <w:p w14:paraId="357CC147" w14:textId="77777777" w:rsidR="00FE78AD" w:rsidRDefault="00FE78AD" w:rsidP="00FE78AD">
      <w:pPr>
        <w:spacing w:before="0" w:after="0"/>
        <w:ind w:right="-312"/>
        <w:rPr>
          <w:b/>
          <w:sz w:val="26"/>
          <w:szCs w:val="26"/>
          <w:lang w:val="ru-RU"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6945"/>
        <w:gridCol w:w="6946"/>
      </w:tblGrid>
      <w:tr w:rsidR="00FE78AD" w:rsidRPr="00447B54" w14:paraId="01E52769" w14:textId="77777777" w:rsidTr="00B87AF7">
        <w:tc>
          <w:tcPr>
            <w:tcW w:w="988" w:type="dxa"/>
            <w:vAlign w:val="center"/>
          </w:tcPr>
          <w:p w14:paraId="0E0F9A09" w14:textId="77777777" w:rsidR="00FE78AD" w:rsidRPr="007E4F5D" w:rsidRDefault="00FE78AD" w:rsidP="00B87AF7">
            <w:pPr>
              <w:widowControl w:val="0"/>
              <w:spacing w:before="0" w:after="0"/>
              <w:jc w:val="center"/>
              <w:rPr>
                <w:b/>
                <w:szCs w:val="22"/>
              </w:rPr>
            </w:pPr>
            <w:r w:rsidRPr="007E4F5D">
              <w:rPr>
                <w:b/>
                <w:szCs w:val="22"/>
              </w:rPr>
              <w:t>№</w:t>
            </w:r>
          </w:p>
          <w:p w14:paraId="07951707" w14:textId="77777777" w:rsidR="00FE78AD" w:rsidRPr="007E4F5D" w:rsidRDefault="00FE78AD" w:rsidP="00B87AF7">
            <w:pPr>
              <w:widowControl w:val="0"/>
              <w:spacing w:before="0" w:after="0"/>
              <w:jc w:val="center"/>
              <w:rPr>
                <w:b/>
                <w:szCs w:val="22"/>
              </w:rPr>
            </w:pPr>
            <w:r w:rsidRPr="007E4F5D">
              <w:rPr>
                <w:b/>
                <w:szCs w:val="22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7DA10D27" w14:textId="77777777" w:rsidR="00FE78AD" w:rsidRPr="007E4F5D" w:rsidRDefault="00FE78AD" w:rsidP="00B87AF7">
            <w:pPr>
              <w:spacing w:before="0" w:after="0"/>
              <w:jc w:val="center"/>
              <w:rPr>
                <w:b/>
                <w:szCs w:val="22"/>
                <w:lang w:val="ru-RU"/>
              </w:rPr>
            </w:pPr>
            <w:r w:rsidRPr="007E4F5D">
              <w:rPr>
                <w:rFonts w:cs="Garamond"/>
                <w:b/>
                <w:bCs/>
                <w:szCs w:val="22"/>
                <w:lang w:val="ru-RU"/>
              </w:rPr>
              <w:t>Редакция</w:t>
            </w:r>
            <w:r w:rsidRPr="007E4F5D">
              <w:rPr>
                <w:b/>
                <w:szCs w:val="22"/>
                <w:lang w:val="ru-RU"/>
              </w:rPr>
              <w:t xml:space="preserve">, действующая на момент </w:t>
            </w:r>
          </w:p>
          <w:p w14:paraId="2682986A" w14:textId="77777777" w:rsidR="00FE78AD" w:rsidRPr="007E4F5D" w:rsidRDefault="00FE78AD" w:rsidP="00B87AF7">
            <w:pPr>
              <w:spacing w:before="0" w:after="0"/>
              <w:jc w:val="center"/>
              <w:rPr>
                <w:szCs w:val="22"/>
                <w:lang w:val="ru-RU"/>
              </w:rPr>
            </w:pPr>
            <w:r w:rsidRPr="007E4F5D">
              <w:rPr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7B1DEF19" w14:textId="77777777" w:rsidR="00FE78AD" w:rsidRPr="007E4F5D" w:rsidRDefault="00FE78AD" w:rsidP="00B87AF7">
            <w:pPr>
              <w:widowControl w:val="0"/>
              <w:spacing w:before="0" w:after="0"/>
              <w:jc w:val="center"/>
              <w:rPr>
                <w:b/>
                <w:szCs w:val="22"/>
                <w:lang w:val="ru-RU"/>
              </w:rPr>
            </w:pPr>
            <w:r w:rsidRPr="007E4F5D">
              <w:rPr>
                <w:b/>
                <w:szCs w:val="22"/>
                <w:lang w:val="ru-RU"/>
              </w:rPr>
              <w:t>Предлагаемая редакция</w:t>
            </w:r>
          </w:p>
          <w:p w14:paraId="466A950E" w14:textId="77777777" w:rsidR="00FE78AD" w:rsidRPr="007E4F5D" w:rsidRDefault="00FE78AD" w:rsidP="00B87AF7">
            <w:pPr>
              <w:spacing w:before="0" w:after="0"/>
              <w:ind w:right="-55"/>
              <w:jc w:val="center"/>
              <w:rPr>
                <w:szCs w:val="22"/>
                <w:lang w:val="ru-RU"/>
              </w:rPr>
            </w:pPr>
            <w:r w:rsidRPr="007E4F5D">
              <w:rPr>
                <w:szCs w:val="22"/>
                <w:lang w:val="ru-RU"/>
              </w:rPr>
              <w:t>(изменения выделены цветом)</w:t>
            </w:r>
          </w:p>
        </w:tc>
      </w:tr>
      <w:tr w:rsidR="00FE78AD" w:rsidRPr="00447B54" w14:paraId="6C65755A" w14:textId="77777777" w:rsidTr="00B87AF7">
        <w:tc>
          <w:tcPr>
            <w:tcW w:w="988" w:type="dxa"/>
            <w:vAlign w:val="center"/>
          </w:tcPr>
          <w:p w14:paraId="4F259B25" w14:textId="77777777" w:rsidR="00FE78AD" w:rsidRPr="007E4F5D" w:rsidRDefault="00FE78AD" w:rsidP="00B87AF7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3.5</w:t>
            </w:r>
          </w:p>
        </w:tc>
        <w:tc>
          <w:tcPr>
            <w:tcW w:w="6945" w:type="dxa"/>
            <w:vAlign w:val="center"/>
          </w:tcPr>
          <w:p w14:paraId="70BDB687" w14:textId="77777777" w:rsidR="00FE78AD" w:rsidRPr="00885DCE" w:rsidRDefault="00FE78AD" w:rsidP="00B87AF7">
            <w:pPr>
              <w:spacing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>Продавец имеет право в одностороннем внесудебном порядке изменить в порядке, установленном Договорами о присоединении и договором коммерческого представительства, заключенным с ЦФР, длительность периода реализации проекта модернизации,</w:t>
            </w:r>
            <w:r w:rsidRPr="00885DCE">
              <w:rPr>
                <w:lang w:val="ru-RU"/>
              </w:rPr>
              <w:t xml:space="preserve"> </w:t>
            </w:r>
            <w:r w:rsidRPr="00885DCE">
              <w:rPr>
                <w:szCs w:val="22"/>
                <w:lang w:val="ru-RU"/>
              </w:rPr>
              <w:t>дату начала поставки мощности на оптовый рынок и дату окончания поставки мощности на оптовый рынок, указанные в приложении 1 к настоящему Договору, в связи с уменьшением длительности периода реализации проекта модернизации при одновременном соблюдении следующих условий:</w:t>
            </w:r>
          </w:p>
          <w:p w14:paraId="391052F4" w14:textId="77777777" w:rsidR="00FE78AD" w:rsidRPr="00885DCE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>дата начала поставки мощности на оптовый рынок и дата окончания поставки мощности на оптовый рынок, указанные в приложении 1 к настоящему Договору, изменяются на более ранний срок;</w:t>
            </w:r>
          </w:p>
          <w:p w14:paraId="424B227F" w14:textId="77777777" w:rsidR="00FE78AD" w:rsidRPr="00885DCE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>новая дата начала поставки мощности на оптовый рынок является 1 (первым) числом месяца;</w:t>
            </w:r>
          </w:p>
          <w:p w14:paraId="57774364" w14:textId="77777777" w:rsidR="00FE78AD" w:rsidRPr="00885DCE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>длительность периода реализации проекта модернизации в случае изменения Продавцом периода поставки в соответствии с настоящим пунктом составляет не менее 6 (шести) месяцев;</w:t>
            </w:r>
          </w:p>
          <w:p w14:paraId="15614AB1" w14:textId="77777777" w:rsidR="00FE78AD" w:rsidRPr="00885DCE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 xml:space="preserve">ЦФР, являющийся коммерческим представителем Продавца, получил уведомление Продавца о намерении изменить период поставки мощности по договорам на модернизацию </w:t>
            </w:r>
            <w:r w:rsidRPr="00885DCE">
              <w:rPr>
                <w:szCs w:val="22"/>
                <w:lang w:val="ru-RU"/>
              </w:rPr>
              <w:lastRenderedPageBreak/>
              <w:t>не позднее чем за 2 (два) месяца до предлагаемой Продавцом новой даты начала поставки мощности на оптовый рынок;</w:t>
            </w:r>
          </w:p>
          <w:p w14:paraId="507B2956" w14:textId="77777777" w:rsidR="00FE78AD" w:rsidRPr="009B3AD3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>длительность периода поставки мощности по договорам на модернизацию не уменьшается и не увеличивается и заканчивается по истечении 192 месяцев с измененной даты начала поставки мощности на оптовый рынок.</w:t>
            </w:r>
          </w:p>
        </w:tc>
        <w:tc>
          <w:tcPr>
            <w:tcW w:w="6946" w:type="dxa"/>
          </w:tcPr>
          <w:p w14:paraId="1FEDBB8F" w14:textId="77777777" w:rsidR="00FE78AD" w:rsidRPr="00885DCE" w:rsidRDefault="00FE78AD" w:rsidP="00B87AF7">
            <w:pPr>
              <w:spacing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lastRenderedPageBreak/>
              <w:t>Продавец имеет право в одностороннем внесудебном порядке изменить в порядке, установленном Договорами о присоединении и договором коммерческого представительства, заключенным с ЦФР, длительность периода реализации проекта модернизации,</w:t>
            </w:r>
            <w:r w:rsidRPr="00885DCE">
              <w:rPr>
                <w:lang w:val="ru-RU"/>
              </w:rPr>
              <w:t xml:space="preserve"> </w:t>
            </w:r>
            <w:r w:rsidRPr="00885DCE">
              <w:rPr>
                <w:szCs w:val="22"/>
                <w:lang w:val="ru-RU"/>
              </w:rPr>
              <w:t>дату начала поставки мощности на оптовый рынок и дату окончания поставки мощности на оптовый рынок, указанные в приложении 1 к настоящему Договору, в связи с уменьшением длительности периода реализации проекта модернизации при одновременном соблюдении следующих условий:</w:t>
            </w:r>
          </w:p>
          <w:p w14:paraId="7E412554" w14:textId="77777777" w:rsidR="00FE78AD" w:rsidRPr="00885DCE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>дата начала поставки мощности на оптовый рынок и дата окончания поставки мощности на оптовый рынок, указанные в приложении 1 к настоящему Договору, изменяются на более ранний срок;</w:t>
            </w:r>
          </w:p>
          <w:p w14:paraId="2441F331" w14:textId="77777777" w:rsidR="00FE78AD" w:rsidRPr="00885DCE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>новая дата начала поставки мощности на оптовый рынок является 1 (первым) числом месяца;</w:t>
            </w:r>
          </w:p>
          <w:p w14:paraId="111B5307" w14:textId="77777777" w:rsidR="00FE78AD" w:rsidRPr="00885DCE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>длительность периода реализации проекта модернизации в случае изменения Продавцом периода поставки в соответствии с настоящим пунктом составляет не менее 6 (шести) месяцев;</w:t>
            </w:r>
          </w:p>
          <w:p w14:paraId="604CFE2B" w14:textId="77777777" w:rsidR="00FE78AD" w:rsidRPr="00885DCE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 xml:space="preserve">ЦФР, являющийся коммерческим представителем Продавца, получил уведомление Продавца о намерении изменить период поставки мощности по договорам на модернизацию </w:t>
            </w:r>
            <w:r w:rsidRPr="00885DCE">
              <w:rPr>
                <w:szCs w:val="22"/>
                <w:lang w:val="ru-RU"/>
              </w:rPr>
              <w:lastRenderedPageBreak/>
              <w:t>не позднее чем за 2 (два) месяца до предлагаемой Продавцом новой даты начала поставки мощности на оптовый рынок;</w:t>
            </w:r>
          </w:p>
          <w:p w14:paraId="04BFB488" w14:textId="77777777" w:rsidR="00FE78AD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885DCE">
              <w:rPr>
                <w:szCs w:val="22"/>
                <w:lang w:val="ru-RU"/>
              </w:rPr>
              <w:t>длительность периода поставки мощности по договорам на модернизацию не уменьшается и не увеличивается и заканчивается по истечении 192 месяцев с измененной даты начала поставки мощности на оптовый рынок.</w:t>
            </w:r>
          </w:p>
          <w:p w14:paraId="497D7104" w14:textId="4E8974A6" w:rsidR="00FE78AD" w:rsidRPr="009D764B" w:rsidRDefault="00FE78AD" w:rsidP="00B31A35">
            <w:pPr>
              <w:spacing w:after="120" w:line="288" w:lineRule="auto"/>
              <w:ind w:firstLine="709"/>
              <w:jc w:val="both"/>
              <w:rPr>
                <w:bCs/>
                <w:szCs w:val="22"/>
                <w:lang w:val="ru-RU"/>
              </w:rPr>
            </w:pPr>
            <w:r w:rsidRPr="009B3AD3">
              <w:rPr>
                <w:szCs w:val="22"/>
                <w:highlight w:val="yellow"/>
                <w:lang w:val="ru-RU"/>
              </w:rPr>
              <w:t>Условие, указанное в буллите 3 настоящего пункта</w:t>
            </w:r>
            <w:r w:rsidR="0027551A">
              <w:rPr>
                <w:szCs w:val="22"/>
                <w:highlight w:val="yellow"/>
                <w:lang w:val="ru-RU"/>
              </w:rPr>
              <w:t>,</w:t>
            </w:r>
            <w:r w:rsidRPr="009B3AD3">
              <w:rPr>
                <w:szCs w:val="22"/>
                <w:highlight w:val="yellow"/>
                <w:lang w:val="ru-RU"/>
              </w:rPr>
              <w:t xml:space="preserve"> проверяется только </w:t>
            </w:r>
            <w:r w:rsidR="00B31A35">
              <w:rPr>
                <w:szCs w:val="22"/>
                <w:highlight w:val="yellow"/>
                <w:lang w:val="ru-RU"/>
              </w:rPr>
              <w:t>для</w:t>
            </w:r>
            <w:r w:rsidRPr="009B3AD3">
              <w:rPr>
                <w:szCs w:val="22"/>
                <w:highlight w:val="yellow"/>
                <w:lang w:val="ru-RU"/>
              </w:rPr>
              <w:t xml:space="preserve"> договоров, заключенных в отношении генерирующих объектов, включенных в Перечень </w:t>
            </w:r>
            <w:r w:rsidRPr="00DB1C80">
              <w:rPr>
                <w:szCs w:val="22"/>
                <w:highlight w:val="yellow"/>
                <w:lang w:val="ru-RU"/>
              </w:rPr>
              <w:t>на основании результатов отбор</w:t>
            </w:r>
            <w:r>
              <w:rPr>
                <w:szCs w:val="22"/>
                <w:highlight w:val="yellow"/>
                <w:lang w:val="ru-RU"/>
              </w:rPr>
              <w:t>ов</w:t>
            </w:r>
            <w:r w:rsidRPr="00DB1C80">
              <w:rPr>
                <w:szCs w:val="22"/>
                <w:highlight w:val="yellow"/>
                <w:lang w:val="ru-RU"/>
              </w:rPr>
              <w:t xml:space="preserve"> проектов модернизации</w:t>
            </w:r>
            <w:r>
              <w:rPr>
                <w:szCs w:val="22"/>
                <w:highlight w:val="yellow"/>
                <w:lang w:val="ru-RU"/>
              </w:rPr>
              <w:t>, проведенных</w:t>
            </w:r>
            <w:r w:rsidRPr="00DB1C80">
              <w:rPr>
                <w:szCs w:val="22"/>
                <w:highlight w:val="yellow"/>
                <w:lang w:val="ru-RU"/>
              </w:rPr>
              <w:t xml:space="preserve"> до </w:t>
            </w:r>
            <w:r w:rsidRPr="009B3AD3">
              <w:rPr>
                <w:szCs w:val="22"/>
                <w:highlight w:val="yellow"/>
                <w:lang w:val="ru-RU"/>
              </w:rPr>
              <w:t>1 января 2024 года.</w:t>
            </w:r>
          </w:p>
        </w:tc>
      </w:tr>
      <w:tr w:rsidR="00FE78AD" w:rsidRPr="00447B54" w14:paraId="5136085B" w14:textId="77777777" w:rsidTr="00B87AF7">
        <w:tc>
          <w:tcPr>
            <w:tcW w:w="988" w:type="dxa"/>
            <w:vAlign w:val="center"/>
          </w:tcPr>
          <w:p w14:paraId="0B53E1CE" w14:textId="77777777" w:rsidR="00FE78AD" w:rsidRDefault="00FE78AD" w:rsidP="00B87AF7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lastRenderedPageBreak/>
              <w:t>3.7</w:t>
            </w:r>
          </w:p>
        </w:tc>
        <w:tc>
          <w:tcPr>
            <w:tcW w:w="6945" w:type="dxa"/>
            <w:vAlign w:val="center"/>
          </w:tcPr>
          <w:p w14:paraId="2C0A42BA" w14:textId="77777777" w:rsidR="00FE78AD" w:rsidRPr="009B3AD3" w:rsidRDefault="00FE78AD" w:rsidP="00B87AF7">
            <w:pPr>
              <w:spacing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9B3AD3">
              <w:rPr>
                <w:szCs w:val="22"/>
                <w:lang w:val="ru-RU"/>
              </w:rPr>
              <w:t>Продавец имеет право в одностороннем внесудебном порядке изменить в порядке, установленном Договорами о присоединении и договором коммерческого представительства, заключенным с ЦФР, дату окончания поставки мощности на оптовый рынок, указанную в приложении 1 к настоящему Договору, в целях уменьшения длительности периода поставки мощности по договорам на модернизацию при одновременном соблюдении следующих условий:</w:t>
            </w:r>
          </w:p>
          <w:p w14:paraId="20AE9777" w14:textId="77777777" w:rsidR="00FE78AD" w:rsidRPr="009B3AD3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9B3AD3">
              <w:rPr>
                <w:szCs w:val="22"/>
                <w:lang w:val="ru-RU"/>
              </w:rPr>
              <w:t>дата окончания поставки мощности на оптовый рынок, указанная в приложении 1 к настоящему Договору, изменяется на более ранний срок;</w:t>
            </w:r>
          </w:p>
          <w:p w14:paraId="64F5650E" w14:textId="77777777" w:rsidR="00FE78AD" w:rsidRPr="009B3AD3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9B3AD3">
              <w:rPr>
                <w:szCs w:val="22"/>
                <w:lang w:val="ru-RU"/>
              </w:rPr>
              <w:t>новой датой окончания поставки мощности на оптовый рынок является последнее число месяца;</w:t>
            </w:r>
          </w:p>
          <w:p w14:paraId="3532A619" w14:textId="77777777" w:rsidR="00FE78AD" w:rsidRPr="00885DCE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9B3AD3">
              <w:rPr>
                <w:szCs w:val="22"/>
                <w:lang w:val="ru-RU"/>
              </w:rPr>
              <w:t>ЦФР, являющийся коммерческим представителем Продавца, получил уведомление Продавца о намерении изменить период поставки мощности по договорам на модернизацию не ранее начала периода реализации мероприятий по модернизации</w:t>
            </w:r>
            <w:r w:rsidRPr="004A54F2">
              <w:rPr>
                <w:szCs w:val="22"/>
                <w:highlight w:val="yellow"/>
                <w:lang w:val="ru-RU"/>
              </w:rPr>
              <w:t>.</w:t>
            </w:r>
          </w:p>
        </w:tc>
        <w:tc>
          <w:tcPr>
            <w:tcW w:w="6946" w:type="dxa"/>
          </w:tcPr>
          <w:p w14:paraId="731AE904" w14:textId="77777777" w:rsidR="00FE78AD" w:rsidRPr="009B3AD3" w:rsidRDefault="00FE78AD" w:rsidP="00B87AF7">
            <w:pPr>
              <w:spacing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9B3AD3">
              <w:rPr>
                <w:szCs w:val="22"/>
                <w:lang w:val="ru-RU"/>
              </w:rPr>
              <w:t>Продавец имеет право в одностороннем внесудебном порядке изменить в порядке, установленном Договорами о присоединении и договором коммерческого представительства, заключенным с ЦФР, дату окончания поставки мощности на оптовый рынок, указанную в приложении 1 к настоящему Договору, в целях уменьшения длительности периода поставки мощности по договорам на модернизацию при одновременном соблюдении следующих условий:</w:t>
            </w:r>
          </w:p>
          <w:p w14:paraId="6A6A39C8" w14:textId="77777777" w:rsidR="00FE78AD" w:rsidRPr="009B3AD3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9B3AD3">
              <w:rPr>
                <w:szCs w:val="22"/>
                <w:lang w:val="ru-RU"/>
              </w:rPr>
              <w:t>дата окончания поставки мощности на оптовый рынок, указанная в приложении 1 к настоящему Договору, изменяется на более ранний срок;</w:t>
            </w:r>
          </w:p>
          <w:p w14:paraId="0837AD43" w14:textId="77777777" w:rsidR="00FE78AD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9B3AD3">
              <w:rPr>
                <w:szCs w:val="22"/>
                <w:lang w:val="ru-RU"/>
              </w:rPr>
              <w:t>новой датой окончания поставки мощности на оптовый рынок является последнее число месяца;</w:t>
            </w:r>
          </w:p>
          <w:p w14:paraId="5AFEA3A1" w14:textId="77777777" w:rsidR="00FE78AD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lang w:val="ru-RU"/>
              </w:rPr>
            </w:pPr>
            <w:r w:rsidRPr="009B3AD3">
              <w:rPr>
                <w:szCs w:val="22"/>
                <w:lang w:val="ru-RU"/>
              </w:rPr>
              <w:t>ЦФР, являющийся коммерческим представителем Продавца, получил уведомление Продавца о намерении изменить период поставки мощности по договорам на модернизацию не ранее начала периода реализации мероприятий по модернизации</w:t>
            </w:r>
            <w:r w:rsidRPr="004A54F2">
              <w:rPr>
                <w:szCs w:val="22"/>
                <w:highlight w:val="yellow"/>
                <w:lang w:val="ru-RU"/>
              </w:rPr>
              <w:t>;</w:t>
            </w:r>
          </w:p>
          <w:p w14:paraId="75D82B7B" w14:textId="268C9769" w:rsidR="00FE78AD" w:rsidRPr="004A54F2" w:rsidRDefault="00FE78AD" w:rsidP="00B87AF7">
            <w:pPr>
              <w:numPr>
                <w:ilvl w:val="0"/>
                <w:numId w:val="52"/>
              </w:numPr>
              <w:tabs>
                <w:tab w:val="clear" w:pos="72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szCs w:val="22"/>
                <w:highlight w:val="yellow"/>
                <w:lang w:val="ru-RU"/>
              </w:rPr>
            </w:pPr>
            <w:r w:rsidRPr="009B3AD3">
              <w:rPr>
                <w:szCs w:val="22"/>
                <w:highlight w:val="yellow"/>
                <w:lang w:val="ru-RU"/>
              </w:rPr>
              <w:lastRenderedPageBreak/>
              <w:t xml:space="preserve">новая дата окончания поставки мощности на оптовый рынок наступает не ранее чем через 48 месяцев после даты начала поставки мощности на оптовый рынок, указанной в приложении </w:t>
            </w:r>
            <w:r>
              <w:rPr>
                <w:szCs w:val="22"/>
                <w:highlight w:val="yellow"/>
                <w:lang w:val="ru-RU"/>
              </w:rPr>
              <w:t>1</w:t>
            </w:r>
            <w:r w:rsidRPr="009B3AD3">
              <w:rPr>
                <w:szCs w:val="22"/>
                <w:highlight w:val="yellow"/>
                <w:lang w:val="ru-RU"/>
              </w:rPr>
              <w:t xml:space="preserve"> к настоящему Договору</w:t>
            </w:r>
            <w:r>
              <w:rPr>
                <w:szCs w:val="22"/>
                <w:highlight w:val="yellow"/>
                <w:lang w:val="ru-RU"/>
              </w:rPr>
              <w:t>.</w:t>
            </w:r>
          </w:p>
          <w:p w14:paraId="0108FF47" w14:textId="5CC68386" w:rsidR="00FE78AD" w:rsidRPr="00885DCE" w:rsidRDefault="00FE78AD" w:rsidP="0027551A">
            <w:pPr>
              <w:spacing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9B3AD3">
              <w:rPr>
                <w:szCs w:val="22"/>
                <w:highlight w:val="yellow"/>
                <w:lang w:val="ru-RU"/>
              </w:rPr>
              <w:t xml:space="preserve">Условие, указанное в буллите </w:t>
            </w:r>
            <w:r>
              <w:rPr>
                <w:szCs w:val="22"/>
                <w:highlight w:val="yellow"/>
                <w:lang w:val="ru-RU"/>
              </w:rPr>
              <w:t>4</w:t>
            </w:r>
            <w:r w:rsidRPr="009B3AD3">
              <w:rPr>
                <w:szCs w:val="22"/>
                <w:highlight w:val="yellow"/>
                <w:lang w:val="ru-RU"/>
              </w:rPr>
              <w:t xml:space="preserve"> настоящего пункта</w:t>
            </w:r>
            <w:r w:rsidR="0027551A">
              <w:rPr>
                <w:szCs w:val="22"/>
                <w:highlight w:val="yellow"/>
                <w:lang w:val="ru-RU"/>
              </w:rPr>
              <w:t>,</w:t>
            </w:r>
            <w:r w:rsidRPr="009B3AD3">
              <w:rPr>
                <w:szCs w:val="22"/>
                <w:highlight w:val="yellow"/>
                <w:lang w:val="ru-RU"/>
              </w:rPr>
              <w:t xml:space="preserve"> проверяется только </w:t>
            </w:r>
            <w:r>
              <w:rPr>
                <w:szCs w:val="22"/>
                <w:highlight w:val="yellow"/>
                <w:lang w:val="ru-RU"/>
              </w:rPr>
              <w:t xml:space="preserve">в отношении уведомлений, полученных </w:t>
            </w:r>
            <w:r w:rsidRPr="00FE78AD">
              <w:rPr>
                <w:highlight w:val="yellow"/>
                <w:lang w:val="ru-RU"/>
              </w:rPr>
              <w:t xml:space="preserve">не ранее дня </w:t>
            </w:r>
            <w:r w:rsidRPr="00FE78AD">
              <w:rPr>
                <w:color w:val="000000"/>
                <w:highlight w:val="yellow"/>
                <w:lang w:val="ru-RU"/>
              </w:rPr>
              <w:t>вступления в силу</w:t>
            </w:r>
            <w:r w:rsidRPr="00FE78AD">
              <w:rPr>
                <w:highlight w:val="yellow"/>
                <w:lang w:val="ru-RU"/>
              </w:rPr>
              <w:t xml:space="preserve"> </w:t>
            </w:r>
            <w:r w:rsidRPr="00FE78AD">
              <w:rPr>
                <w:color w:val="000000"/>
                <w:highlight w:val="yellow"/>
                <w:lang w:val="ru-RU"/>
              </w:rPr>
              <w:t>постановления Правительства Российской Федерации «</w:t>
            </w:r>
            <w:r w:rsidRPr="00FE78AD">
              <w:rPr>
                <w:highlight w:val="yellow"/>
                <w:lang w:val="ru-RU"/>
              </w:rPr>
              <w:t>О внесении изменений в некоторые акты Правительства Российской Федерации»</w:t>
            </w:r>
            <w:r w:rsidRPr="00FE78AD">
              <w:rPr>
                <w:color w:val="000000"/>
                <w:highlight w:val="yellow"/>
                <w:lang w:val="ru-RU"/>
              </w:rPr>
              <w:t>, содержащего изменения в части совершенствования модели проведения отбора модернизации генерирующего оборудования тепловых электрических станций</w:t>
            </w:r>
            <w:r>
              <w:rPr>
                <w:szCs w:val="22"/>
                <w:highlight w:val="yellow"/>
                <w:lang w:val="ru-RU"/>
              </w:rPr>
              <w:t xml:space="preserve">, </w:t>
            </w:r>
            <w:r w:rsidRPr="009B3AD3">
              <w:rPr>
                <w:szCs w:val="22"/>
                <w:highlight w:val="yellow"/>
                <w:lang w:val="ru-RU"/>
              </w:rPr>
              <w:t xml:space="preserve">в </w:t>
            </w:r>
            <w:r>
              <w:rPr>
                <w:szCs w:val="22"/>
                <w:highlight w:val="yellow"/>
                <w:lang w:val="ru-RU"/>
              </w:rPr>
              <w:t xml:space="preserve">случае если на момент проверки данного условия отсутствует подтверждение реализации </w:t>
            </w:r>
            <w:r w:rsidR="00BD206C">
              <w:rPr>
                <w:szCs w:val="22"/>
                <w:highlight w:val="yellow"/>
                <w:lang w:val="ru-RU"/>
              </w:rPr>
              <w:t xml:space="preserve">хотя бы одного </w:t>
            </w:r>
            <w:r>
              <w:rPr>
                <w:szCs w:val="22"/>
                <w:highlight w:val="yellow"/>
                <w:lang w:val="ru-RU"/>
              </w:rPr>
              <w:t>мероприяти</w:t>
            </w:r>
            <w:r w:rsidR="00BD206C">
              <w:rPr>
                <w:szCs w:val="22"/>
                <w:highlight w:val="yellow"/>
                <w:lang w:val="ru-RU"/>
              </w:rPr>
              <w:t>я</w:t>
            </w:r>
            <w:r>
              <w:rPr>
                <w:szCs w:val="22"/>
                <w:highlight w:val="yellow"/>
                <w:lang w:val="ru-RU"/>
              </w:rPr>
              <w:t>, в отношении котор</w:t>
            </w:r>
            <w:r w:rsidR="00BD206C">
              <w:rPr>
                <w:szCs w:val="22"/>
                <w:highlight w:val="yellow"/>
                <w:lang w:val="ru-RU"/>
              </w:rPr>
              <w:t>ого</w:t>
            </w:r>
            <w:r>
              <w:rPr>
                <w:szCs w:val="22"/>
                <w:highlight w:val="yellow"/>
                <w:lang w:val="ru-RU"/>
              </w:rPr>
              <w:t xml:space="preserve"> в столбце 3 приложения 3 к настоящему Договору указано «Основное»</w:t>
            </w:r>
            <w:r>
              <w:rPr>
                <w:szCs w:val="22"/>
                <w:lang w:val="ru-RU"/>
              </w:rPr>
              <w:t>.</w:t>
            </w:r>
          </w:p>
        </w:tc>
      </w:tr>
    </w:tbl>
    <w:p w14:paraId="20EB626E" w14:textId="77777777" w:rsidR="00FE78AD" w:rsidRDefault="00FE78AD" w:rsidP="00FE78AD">
      <w:pPr>
        <w:pStyle w:val="afa"/>
        <w:jc w:val="both"/>
        <w:rPr>
          <w:highlight w:val="yellow"/>
          <w:lang w:eastAsia="x-none"/>
        </w:rPr>
      </w:pPr>
    </w:p>
    <w:p w14:paraId="012BCCF6" w14:textId="7B268928" w:rsidR="00FE78AD" w:rsidRDefault="00FE78AD" w:rsidP="00FE78AD">
      <w:pPr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BA6244">
        <w:rPr>
          <w:b/>
          <w:sz w:val="26"/>
          <w:szCs w:val="26"/>
          <w:lang w:val="ru-RU" w:eastAsia="ru-RU"/>
        </w:rPr>
        <w:t xml:space="preserve">Предложения по изменениям и дополнениям в </w:t>
      </w:r>
      <w:r w:rsidRPr="00885DCE">
        <w:rPr>
          <w:b/>
          <w:sz w:val="26"/>
          <w:szCs w:val="26"/>
          <w:lang w:val="ru-RU" w:eastAsia="ru-RU"/>
        </w:rPr>
        <w:t>СТАНДАРТН</w:t>
      </w:r>
      <w:r>
        <w:rPr>
          <w:b/>
          <w:sz w:val="26"/>
          <w:szCs w:val="26"/>
          <w:lang w:val="ru-RU" w:eastAsia="ru-RU"/>
        </w:rPr>
        <w:t>УЮ</w:t>
      </w:r>
      <w:r w:rsidRPr="00885DCE">
        <w:rPr>
          <w:b/>
          <w:sz w:val="26"/>
          <w:szCs w:val="26"/>
          <w:lang w:val="ru-RU" w:eastAsia="ru-RU"/>
        </w:rPr>
        <w:t xml:space="preserve"> ФОРМ</w:t>
      </w:r>
      <w:r>
        <w:rPr>
          <w:b/>
          <w:sz w:val="26"/>
          <w:szCs w:val="26"/>
          <w:lang w:val="ru-RU" w:eastAsia="ru-RU"/>
        </w:rPr>
        <w:t>У</w:t>
      </w:r>
      <w:r w:rsidRPr="00885DCE">
        <w:rPr>
          <w:b/>
          <w:sz w:val="26"/>
          <w:szCs w:val="26"/>
          <w:lang w:val="ru-RU" w:eastAsia="ru-RU"/>
        </w:rPr>
        <w:t xml:space="preserve"> </w:t>
      </w:r>
      <w:r w:rsidRPr="00F50767">
        <w:rPr>
          <w:b/>
          <w:sz w:val="26"/>
          <w:szCs w:val="26"/>
          <w:lang w:val="ru-RU" w:eastAsia="ru-RU"/>
        </w:rPr>
        <w:t xml:space="preserve">ДОГОВОРА КОММЕРЧЕСКОГО ПРЕДСТАВИТЕЛЬСТВА (ДЛЯ ПОСТАВЩИКА) </w:t>
      </w:r>
      <w:r>
        <w:rPr>
          <w:b/>
          <w:sz w:val="26"/>
          <w:szCs w:val="26"/>
          <w:lang w:val="ru-RU" w:eastAsia="ru-RU"/>
        </w:rPr>
        <w:t>(Приложение № Д</w:t>
      </w:r>
      <w:r w:rsidR="0027551A">
        <w:rPr>
          <w:b/>
          <w:sz w:val="26"/>
          <w:szCs w:val="26"/>
          <w:lang w:val="ru-RU" w:eastAsia="ru-RU"/>
        </w:rPr>
        <w:t xml:space="preserve"> </w:t>
      </w:r>
      <w:r>
        <w:rPr>
          <w:b/>
          <w:sz w:val="26"/>
          <w:szCs w:val="26"/>
          <w:lang w:val="ru-RU" w:eastAsia="ru-RU"/>
        </w:rPr>
        <w:t>18.1 к Договору о </w:t>
      </w:r>
      <w:r w:rsidRPr="00BA6244">
        <w:rPr>
          <w:b/>
          <w:sz w:val="26"/>
          <w:szCs w:val="26"/>
          <w:lang w:val="ru-RU" w:eastAsia="ru-RU"/>
        </w:rPr>
        <w:t>присоединении к торговой системе оптового рынка)</w:t>
      </w:r>
    </w:p>
    <w:p w14:paraId="0862B949" w14:textId="77777777" w:rsidR="00FE78AD" w:rsidRDefault="00FE78AD" w:rsidP="00FE78AD">
      <w:pPr>
        <w:pStyle w:val="afa"/>
        <w:jc w:val="both"/>
        <w:rPr>
          <w:highlight w:val="yellow"/>
          <w:lang w:eastAsia="x-none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6945"/>
        <w:gridCol w:w="6946"/>
      </w:tblGrid>
      <w:tr w:rsidR="00FE78AD" w:rsidRPr="00447B54" w14:paraId="20C34E97" w14:textId="77777777" w:rsidTr="00B87AF7">
        <w:tc>
          <w:tcPr>
            <w:tcW w:w="988" w:type="dxa"/>
            <w:vAlign w:val="center"/>
          </w:tcPr>
          <w:p w14:paraId="4E6AD6AC" w14:textId="77777777" w:rsidR="00FE78AD" w:rsidRPr="007E4F5D" w:rsidRDefault="00FE78AD" w:rsidP="00B87AF7">
            <w:pPr>
              <w:widowControl w:val="0"/>
              <w:spacing w:before="0" w:after="0"/>
              <w:jc w:val="center"/>
              <w:rPr>
                <w:b/>
                <w:szCs w:val="22"/>
              </w:rPr>
            </w:pPr>
            <w:r w:rsidRPr="007E4F5D">
              <w:rPr>
                <w:b/>
                <w:szCs w:val="22"/>
              </w:rPr>
              <w:t>№</w:t>
            </w:r>
          </w:p>
          <w:p w14:paraId="73BA6FD1" w14:textId="77777777" w:rsidR="00FE78AD" w:rsidRPr="007E4F5D" w:rsidRDefault="00FE78AD" w:rsidP="00B87AF7">
            <w:pPr>
              <w:widowControl w:val="0"/>
              <w:spacing w:before="0" w:after="0"/>
              <w:jc w:val="center"/>
              <w:rPr>
                <w:b/>
                <w:szCs w:val="22"/>
              </w:rPr>
            </w:pPr>
            <w:r w:rsidRPr="007E4F5D">
              <w:rPr>
                <w:b/>
                <w:szCs w:val="22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526099AA" w14:textId="77777777" w:rsidR="00FE78AD" w:rsidRPr="007E4F5D" w:rsidRDefault="00FE78AD" w:rsidP="00B87AF7">
            <w:pPr>
              <w:spacing w:before="0" w:after="0"/>
              <w:jc w:val="center"/>
              <w:rPr>
                <w:b/>
                <w:szCs w:val="22"/>
                <w:lang w:val="ru-RU"/>
              </w:rPr>
            </w:pPr>
            <w:r w:rsidRPr="007E4F5D">
              <w:rPr>
                <w:rFonts w:cs="Garamond"/>
                <w:b/>
                <w:bCs/>
                <w:szCs w:val="22"/>
                <w:lang w:val="ru-RU"/>
              </w:rPr>
              <w:t>Редакция</w:t>
            </w:r>
            <w:r w:rsidRPr="007E4F5D">
              <w:rPr>
                <w:b/>
                <w:szCs w:val="22"/>
                <w:lang w:val="ru-RU"/>
              </w:rPr>
              <w:t xml:space="preserve">, действующая на момент </w:t>
            </w:r>
          </w:p>
          <w:p w14:paraId="5EF3E898" w14:textId="77777777" w:rsidR="00FE78AD" w:rsidRPr="007E4F5D" w:rsidRDefault="00FE78AD" w:rsidP="00B87AF7">
            <w:pPr>
              <w:spacing w:before="0" w:after="0"/>
              <w:jc w:val="center"/>
              <w:rPr>
                <w:szCs w:val="22"/>
                <w:lang w:val="ru-RU"/>
              </w:rPr>
            </w:pPr>
            <w:r w:rsidRPr="007E4F5D">
              <w:rPr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4E2F0741" w14:textId="77777777" w:rsidR="00FE78AD" w:rsidRPr="007E4F5D" w:rsidRDefault="00FE78AD" w:rsidP="00B87AF7">
            <w:pPr>
              <w:widowControl w:val="0"/>
              <w:spacing w:before="0" w:after="0"/>
              <w:jc w:val="center"/>
              <w:rPr>
                <w:b/>
                <w:szCs w:val="22"/>
                <w:lang w:val="ru-RU"/>
              </w:rPr>
            </w:pPr>
            <w:r w:rsidRPr="007E4F5D">
              <w:rPr>
                <w:b/>
                <w:szCs w:val="22"/>
                <w:lang w:val="ru-RU"/>
              </w:rPr>
              <w:t>Предлагаемая редакция</w:t>
            </w:r>
          </w:p>
          <w:p w14:paraId="7D362200" w14:textId="77777777" w:rsidR="00FE78AD" w:rsidRPr="007E4F5D" w:rsidRDefault="00FE78AD" w:rsidP="00B87AF7">
            <w:pPr>
              <w:spacing w:before="0" w:after="0"/>
              <w:ind w:right="-55"/>
              <w:jc w:val="center"/>
              <w:rPr>
                <w:szCs w:val="22"/>
                <w:lang w:val="ru-RU"/>
              </w:rPr>
            </w:pPr>
            <w:r w:rsidRPr="007E4F5D">
              <w:rPr>
                <w:szCs w:val="22"/>
                <w:lang w:val="ru-RU"/>
              </w:rPr>
              <w:t>(изменения выделены цветом)</w:t>
            </w:r>
          </w:p>
        </w:tc>
      </w:tr>
      <w:tr w:rsidR="00FE78AD" w:rsidRPr="00447B54" w14:paraId="5B909B54" w14:textId="77777777" w:rsidTr="00B87AF7">
        <w:tc>
          <w:tcPr>
            <w:tcW w:w="988" w:type="dxa"/>
            <w:vAlign w:val="center"/>
          </w:tcPr>
          <w:p w14:paraId="7FAAC29B" w14:textId="77777777" w:rsidR="00FE78AD" w:rsidRPr="007E4F5D" w:rsidRDefault="00FE78AD" w:rsidP="00B87AF7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1.10.1</w:t>
            </w:r>
          </w:p>
        </w:tc>
        <w:tc>
          <w:tcPr>
            <w:tcW w:w="6945" w:type="dxa"/>
            <w:vAlign w:val="center"/>
          </w:tcPr>
          <w:p w14:paraId="54F8A6A6" w14:textId="77777777" w:rsidR="00FE78AD" w:rsidRDefault="00FE78AD" w:rsidP="00B87AF7">
            <w:pPr>
              <w:spacing w:after="120" w:line="288" w:lineRule="auto"/>
              <w:ind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…</w:t>
            </w:r>
          </w:p>
          <w:p w14:paraId="621E0F56" w14:textId="77777777" w:rsidR="00FE78AD" w:rsidRPr="00F00136" w:rsidRDefault="00FE78AD" w:rsidP="00B87AF7">
            <w:pPr>
              <w:spacing w:after="120" w:line="288" w:lineRule="auto"/>
              <w:ind w:firstLine="709"/>
              <w:jc w:val="both"/>
              <w:rPr>
                <w:lang w:val="ru-RU"/>
              </w:rPr>
            </w:pPr>
            <w:r w:rsidRPr="00F00136">
              <w:rPr>
                <w:lang w:val="ru-RU"/>
              </w:rPr>
              <w:t xml:space="preserve">В уведомлениях об изменении периода поставки мощности по договору на модернизацию, направляемых Поверенным от имени Доверителя в соответствии с настоящим пунктом Договора, должно быть указано, что Доверитель в одностороннем внесудебном порядке изменяет как </w:t>
            </w:r>
            <w:r w:rsidRPr="00F00136">
              <w:rPr>
                <w:bCs/>
                <w:lang w:val="ru-RU"/>
              </w:rPr>
              <w:t xml:space="preserve">дату начала поставки мощности на оптовый рынок, дату окончания поставки мощности на оптовый рынок по договорам на модернизацию, </w:t>
            </w:r>
            <w:r w:rsidRPr="00F00136">
              <w:rPr>
                <w:bCs/>
                <w:lang w:val="ru-RU"/>
              </w:rPr>
              <w:lastRenderedPageBreak/>
              <w:t>так и длительность периода реализации проекта модернизации по договорам на модернизацию</w:t>
            </w:r>
            <w:r w:rsidRPr="00F00136">
              <w:rPr>
                <w:lang w:val="ru-RU"/>
              </w:rPr>
              <w:t>.</w:t>
            </w:r>
          </w:p>
        </w:tc>
        <w:tc>
          <w:tcPr>
            <w:tcW w:w="6946" w:type="dxa"/>
          </w:tcPr>
          <w:p w14:paraId="363F38B3" w14:textId="77777777" w:rsidR="00FE78AD" w:rsidRDefault="00FE78AD" w:rsidP="00B87AF7">
            <w:pPr>
              <w:spacing w:after="120" w:line="288" w:lineRule="auto"/>
              <w:ind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…</w:t>
            </w:r>
          </w:p>
          <w:p w14:paraId="326EF86E" w14:textId="77777777" w:rsidR="00FE78AD" w:rsidRDefault="00FE78AD" w:rsidP="00B87AF7">
            <w:pPr>
              <w:spacing w:after="120" w:line="288" w:lineRule="auto"/>
              <w:ind w:firstLine="709"/>
              <w:jc w:val="both"/>
              <w:rPr>
                <w:lang w:val="ru-RU"/>
              </w:rPr>
            </w:pPr>
            <w:r w:rsidRPr="00F00136">
              <w:rPr>
                <w:lang w:val="ru-RU"/>
              </w:rPr>
              <w:t xml:space="preserve">В уведомлениях об изменении периода поставки мощности по договору на модернизацию, направляемых Поверенным от имени Доверителя в соответствии с настоящим пунктом Договора, должно быть указано, что Доверитель в одностороннем внесудебном порядке изменяет как </w:t>
            </w:r>
            <w:r w:rsidRPr="00F00136">
              <w:rPr>
                <w:bCs/>
                <w:lang w:val="ru-RU"/>
              </w:rPr>
              <w:t xml:space="preserve">дату начала поставки мощности на оптовый рынок, дату окончания поставки мощности на оптовый рынок по договорам на модернизацию, </w:t>
            </w:r>
            <w:r w:rsidRPr="00F00136">
              <w:rPr>
                <w:bCs/>
                <w:lang w:val="ru-RU"/>
              </w:rPr>
              <w:lastRenderedPageBreak/>
              <w:t>так и длительность периода реализации проекта модернизации по договорам на модернизацию</w:t>
            </w:r>
            <w:r w:rsidRPr="00F00136">
              <w:rPr>
                <w:lang w:val="ru-RU"/>
              </w:rPr>
              <w:t>.</w:t>
            </w:r>
          </w:p>
          <w:p w14:paraId="663D5FC9" w14:textId="02C41378" w:rsidR="00FE78AD" w:rsidRPr="009D764B" w:rsidRDefault="00FE78AD" w:rsidP="00B31A35">
            <w:pPr>
              <w:spacing w:after="120" w:line="288" w:lineRule="auto"/>
              <w:ind w:firstLine="709"/>
              <w:jc w:val="both"/>
              <w:rPr>
                <w:bCs/>
                <w:szCs w:val="22"/>
                <w:lang w:val="ru-RU"/>
              </w:rPr>
            </w:pPr>
            <w:r w:rsidRPr="009B3AD3">
              <w:rPr>
                <w:szCs w:val="22"/>
                <w:highlight w:val="yellow"/>
                <w:lang w:val="ru-RU"/>
              </w:rPr>
              <w:t xml:space="preserve">Условие, указанное в буллите </w:t>
            </w:r>
            <w:r>
              <w:rPr>
                <w:szCs w:val="22"/>
                <w:highlight w:val="yellow"/>
                <w:lang w:val="ru-RU"/>
              </w:rPr>
              <w:t>4</w:t>
            </w:r>
            <w:r w:rsidRPr="009B3AD3">
              <w:rPr>
                <w:szCs w:val="22"/>
                <w:highlight w:val="yellow"/>
                <w:lang w:val="ru-RU"/>
              </w:rPr>
              <w:t xml:space="preserve"> настоящего пункта</w:t>
            </w:r>
            <w:r w:rsidR="0027551A">
              <w:rPr>
                <w:szCs w:val="22"/>
                <w:highlight w:val="yellow"/>
                <w:lang w:val="ru-RU"/>
              </w:rPr>
              <w:t>,</w:t>
            </w:r>
            <w:r w:rsidRPr="009B3AD3">
              <w:rPr>
                <w:szCs w:val="22"/>
                <w:highlight w:val="yellow"/>
                <w:lang w:val="ru-RU"/>
              </w:rPr>
              <w:t xml:space="preserve"> проверяется только </w:t>
            </w:r>
            <w:r w:rsidR="00B31A35">
              <w:rPr>
                <w:szCs w:val="22"/>
                <w:highlight w:val="yellow"/>
                <w:lang w:val="ru-RU"/>
              </w:rPr>
              <w:t>для</w:t>
            </w:r>
            <w:r w:rsidRPr="009B3AD3">
              <w:rPr>
                <w:szCs w:val="22"/>
                <w:highlight w:val="yellow"/>
                <w:lang w:val="ru-RU"/>
              </w:rPr>
              <w:t xml:space="preserve"> договоров, заключенных в отношении генерирующих объектов, включенных в Перечень </w:t>
            </w:r>
            <w:r w:rsidRPr="00DB1C80">
              <w:rPr>
                <w:szCs w:val="22"/>
                <w:highlight w:val="yellow"/>
                <w:lang w:val="ru-RU"/>
              </w:rPr>
              <w:t>на основании результатов отбор</w:t>
            </w:r>
            <w:r>
              <w:rPr>
                <w:szCs w:val="22"/>
                <w:highlight w:val="yellow"/>
                <w:lang w:val="ru-RU"/>
              </w:rPr>
              <w:t>ов</w:t>
            </w:r>
            <w:r w:rsidRPr="00DB1C80">
              <w:rPr>
                <w:szCs w:val="22"/>
                <w:highlight w:val="yellow"/>
                <w:lang w:val="ru-RU"/>
              </w:rPr>
              <w:t xml:space="preserve"> проектов модернизации</w:t>
            </w:r>
            <w:r>
              <w:rPr>
                <w:szCs w:val="22"/>
                <w:highlight w:val="yellow"/>
                <w:lang w:val="ru-RU"/>
              </w:rPr>
              <w:t>, проведенных</w:t>
            </w:r>
            <w:r w:rsidRPr="00DB1C80">
              <w:rPr>
                <w:szCs w:val="22"/>
                <w:highlight w:val="yellow"/>
                <w:lang w:val="ru-RU"/>
              </w:rPr>
              <w:t xml:space="preserve"> до</w:t>
            </w:r>
            <w:r w:rsidR="000A369A">
              <w:rPr>
                <w:szCs w:val="22"/>
                <w:highlight w:val="yellow"/>
                <w:lang w:val="ru-RU"/>
              </w:rPr>
              <w:t xml:space="preserve"> </w:t>
            </w:r>
            <w:r w:rsidRPr="009B3AD3">
              <w:rPr>
                <w:szCs w:val="22"/>
                <w:highlight w:val="yellow"/>
                <w:lang w:val="ru-RU"/>
              </w:rPr>
              <w:t>1 января 2024 года.</w:t>
            </w:r>
          </w:p>
        </w:tc>
      </w:tr>
      <w:tr w:rsidR="00FE78AD" w:rsidRPr="00447B54" w14:paraId="229F02C4" w14:textId="77777777" w:rsidTr="00B87AF7">
        <w:tc>
          <w:tcPr>
            <w:tcW w:w="988" w:type="dxa"/>
            <w:vAlign w:val="center"/>
          </w:tcPr>
          <w:p w14:paraId="55A3C247" w14:textId="77777777" w:rsidR="00FE78AD" w:rsidRDefault="00FE78AD" w:rsidP="00B87AF7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lastRenderedPageBreak/>
              <w:t>1.10.3</w:t>
            </w:r>
          </w:p>
        </w:tc>
        <w:tc>
          <w:tcPr>
            <w:tcW w:w="6945" w:type="dxa"/>
            <w:vAlign w:val="center"/>
          </w:tcPr>
          <w:p w14:paraId="0660F2B1" w14:textId="77777777" w:rsidR="00FE78AD" w:rsidRPr="00F00136" w:rsidRDefault="00FE78AD" w:rsidP="00B87AF7">
            <w:pPr>
              <w:spacing w:before="120" w:after="120" w:line="288" w:lineRule="auto"/>
              <w:ind w:firstLine="709"/>
              <w:jc w:val="both"/>
              <w:rPr>
                <w:lang w:val="ru-RU"/>
              </w:rPr>
            </w:pPr>
            <w:r w:rsidRPr="00F00136">
              <w:rPr>
                <w:lang w:val="ru-RU"/>
              </w:rPr>
              <w:t>Поверенный направляет от имени Доверителя уведомления об изменении периода поставки мощности по договору на модернизацию в случае, если Поверенным будет получено от Доверителя уведомление о намерении изменить период поставки мощности по договорам на модернизацию в связи с уменьшением длительности периода поставки мощности по договорам на модернизацию и при этом одновременно соблюдены следующие условия:</w:t>
            </w:r>
          </w:p>
          <w:p w14:paraId="504B1C0F" w14:textId="77777777" w:rsidR="00FE78AD" w:rsidRPr="00597221" w:rsidRDefault="00FE78AD" w:rsidP="00B87AF7">
            <w:pPr>
              <w:pStyle w:val="1f"/>
              <w:numPr>
                <w:ilvl w:val="0"/>
                <w:numId w:val="53"/>
              </w:numPr>
              <w:tabs>
                <w:tab w:val="left" w:pos="1701"/>
              </w:tabs>
              <w:spacing w:before="120" w:after="120" w:line="288" w:lineRule="auto"/>
              <w:ind w:left="1701"/>
              <w:jc w:val="both"/>
              <w:rPr>
                <w:rFonts w:ascii="Garamond" w:hAnsi="Garamond"/>
              </w:rPr>
            </w:pPr>
            <w:r w:rsidRPr="00597221">
              <w:rPr>
                <w:rFonts w:ascii="Garamond" w:hAnsi="Garamond"/>
                <w:bCs/>
              </w:rPr>
              <w:t>в уведомлении о намерении изменить период поставки мощности по договорам на модернизацию, полученном Поверенным от Доверителя, указано, что Доверитель в одностороннем внесудебном порядке намерен изменить дату окончания поставки мощности на оптовый рынок по договорам на модернизацию, а также длительность периода поставки мощности по договорам на модернизацию;</w:t>
            </w:r>
          </w:p>
          <w:p w14:paraId="6C804848" w14:textId="77777777" w:rsidR="00FE78AD" w:rsidRPr="00A05E7A" w:rsidRDefault="00FE78AD" w:rsidP="00B87AF7">
            <w:pPr>
              <w:pStyle w:val="1f"/>
              <w:numPr>
                <w:ilvl w:val="0"/>
                <w:numId w:val="53"/>
              </w:numPr>
              <w:tabs>
                <w:tab w:val="left" w:pos="1701"/>
              </w:tabs>
              <w:spacing w:before="120" w:after="120" w:line="288" w:lineRule="auto"/>
              <w:ind w:left="1701"/>
              <w:jc w:val="both"/>
              <w:rPr>
                <w:rFonts w:ascii="Garamond" w:hAnsi="Garamond"/>
              </w:rPr>
            </w:pPr>
            <w:r w:rsidRPr="00A05E7A">
              <w:rPr>
                <w:rFonts w:ascii="Garamond" w:hAnsi="Garamond"/>
                <w:bCs/>
              </w:rPr>
              <w:t>дата окончания поставки мощности на оптовый рынок, указанная в приложении 1 к договорам на модернизацию, изменяется на более ранний срок</w:t>
            </w:r>
            <w:r w:rsidRPr="00A05E7A">
              <w:rPr>
                <w:rFonts w:ascii="Garamond" w:hAnsi="Garamond"/>
              </w:rPr>
              <w:t>;</w:t>
            </w:r>
          </w:p>
          <w:p w14:paraId="1061F463" w14:textId="77777777" w:rsidR="00FE78AD" w:rsidRPr="00321A51" w:rsidRDefault="00FE78AD" w:rsidP="00B87AF7">
            <w:pPr>
              <w:pStyle w:val="1f"/>
              <w:numPr>
                <w:ilvl w:val="0"/>
                <w:numId w:val="53"/>
              </w:numPr>
              <w:tabs>
                <w:tab w:val="left" w:pos="1701"/>
              </w:tabs>
              <w:spacing w:before="120" w:after="120" w:line="288" w:lineRule="auto"/>
              <w:ind w:left="1701"/>
              <w:jc w:val="both"/>
              <w:rPr>
                <w:rFonts w:ascii="Garamond" w:hAnsi="Garamond"/>
              </w:rPr>
            </w:pPr>
            <w:r w:rsidRPr="00A05E7A">
              <w:rPr>
                <w:rFonts w:ascii="Garamond" w:hAnsi="Garamond"/>
              </w:rPr>
              <w:t xml:space="preserve">новой датой окончания поставки мощности </w:t>
            </w:r>
            <w:r w:rsidRPr="00A05E7A">
              <w:rPr>
                <w:rFonts w:ascii="Garamond" w:hAnsi="Garamond"/>
                <w:bCs/>
              </w:rPr>
              <w:t xml:space="preserve">на оптовый рынок </w:t>
            </w:r>
            <w:r w:rsidRPr="00A05E7A">
              <w:rPr>
                <w:rFonts w:ascii="Garamond" w:hAnsi="Garamond"/>
              </w:rPr>
              <w:t>по договорам на модернизацию является последнее</w:t>
            </w:r>
            <w:r w:rsidRPr="00321A51">
              <w:rPr>
                <w:rFonts w:ascii="Garamond" w:hAnsi="Garamond"/>
              </w:rPr>
              <w:t xml:space="preserve"> число месяца;</w:t>
            </w:r>
          </w:p>
          <w:p w14:paraId="18E921C1" w14:textId="77777777" w:rsidR="00FE78AD" w:rsidRDefault="00FE78AD" w:rsidP="00B87AF7">
            <w:pPr>
              <w:pStyle w:val="1f"/>
              <w:numPr>
                <w:ilvl w:val="0"/>
                <w:numId w:val="53"/>
              </w:numPr>
              <w:tabs>
                <w:tab w:val="left" w:pos="1701"/>
              </w:tabs>
              <w:spacing w:before="120" w:after="120" w:line="288" w:lineRule="auto"/>
              <w:ind w:left="1701"/>
              <w:jc w:val="both"/>
              <w:rPr>
                <w:rFonts w:ascii="Garamond" w:hAnsi="Garamond"/>
              </w:rPr>
            </w:pPr>
            <w:r w:rsidRPr="00321A51">
              <w:rPr>
                <w:rFonts w:ascii="Garamond" w:hAnsi="Garamond"/>
              </w:rPr>
              <w:t xml:space="preserve">Поверенный получил от Доверителя уведомление о намерении изменить период поставки мощности по </w:t>
            </w:r>
            <w:r w:rsidRPr="00321A51">
              <w:rPr>
                <w:rFonts w:ascii="Garamond" w:hAnsi="Garamond"/>
              </w:rPr>
              <w:lastRenderedPageBreak/>
              <w:t xml:space="preserve">договорам на модернизацию не ранее начала периода реализации </w:t>
            </w:r>
            <w:r>
              <w:rPr>
                <w:rFonts w:ascii="Garamond" w:hAnsi="Garamond"/>
              </w:rPr>
              <w:t>проекта</w:t>
            </w:r>
            <w:r w:rsidRPr="00321A51">
              <w:rPr>
                <w:rFonts w:ascii="Garamond" w:hAnsi="Garamond"/>
              </w:rPr>
              <w:t xml:space="preserve"> модернизации</w:t>
            </w:r>
            <w:r w:rsidRPr="004A54F2">
              <w:rPr>
                <w:rFonts w:ascii="Garamond" w:hAnsi="Garamond"/>
                <w:highlight w:val="yellow"/>
              </w:rPr>
              <w:t>.</w:t>
            </w:r>
          </w:p>
          <w:p w14:paraId="42C0ADE6" w14:textId="77777777" w:rsidR="00FE78AD" w:rsidRDefault="00FE78AD" w:rsidP="00B87AF7">
            <w:pPr>
              <w:spacing w:after="120" w:line="288" w:lineRule="auto"/>
              <w:ind w:firstLine="709"/>
              <w:jc w:val="both"/>
              <w:rPr>
                <w:lang w:val="ru-RU"/>
              </w:rPr>
            </w:pPr>
          </w:p>
        </w:tc>
        <w:tc>
          <w:tcPr>
            <w:tcW w:w="6946" w:type="dxa"/>
          </w:tcPr>
          <w:p w14:paraId="74DC20A6" w14:textId="77777777" w:rsidR="00FE78AD" w:rsidRPr="00F00136" w:rsidRDefault="00FE78AD" w:rsidP="00B87AF7">
            <w:pPr>
              <w:spacing w:before="120" w:after="120" w:line="288" w:lineRule="auto"/>
              <w:ind w:firstLine="709"/>
              <w:jc w:val="both"/>
              <w:rPr>
                <w:lang w:val="ru-RU"/>
              </w:rPr>
            </w:pPr>
            <w:r w:rsidRPr="00F00136">
              <w:rPr>
                <w:lang w:val="ru-RU"/>
              </w:rPr>
              <w:lastRenderedPageBreak/>
              <w:t>Поверенный направляет от имени Доверителя уведомления об изменении периода поставки мощности по договору на модернизацию в случае, если Поверенным будет получено от Доверителя уведомление о намерении изменить период поставки мощности по договорам на модернизацию в связи с уменьшением длительности периода поставки мощности по договорам на модернизацию и при этом одновременно соблюдены следующие условия:</w:t>
            </w:r>
          </w:p>
          <w:p w14:paraId="3BDD872D" w14:textId="77777777" w:rsidR="00FE78AD" w:rsidRPr="00597221" w:rsidRDefault="00FE78AD" w:rsidP="00B87AF7">
            <w:pPr>
              <w:pStyle w:val="1f"/>
              <w:numPr>
                <w:ilvl w:val="0"/>
                <w:numId w:val="53"/>
              </w:numPr>
              <w:tabs>
                <w:tab w:val="left" w:pos="1701"/>
              </w:tabs>
              <w:spacing w:before="120" w:after="120" w:line="288" w:lineRule="auto"/>
              <w:ind w:left="1701"/>
              <w:jc w:val="both"/>
              <w:rPr>
                <w:rFonts w:ascii="Garamond" w:hAnsi="Garamond"/>
              </w:rPr>
            </w:pPr>
            <w:r w:rsidRPr="00597221">
              <w:rPr>
                <w:rFonts w:ascii="Garamond" w:hAnsi="Garamond"/>
                <w:bCs/>
              </w:rPr>
              <w:t>в уведомлении о намерении изменить период поставки мощности по договорам на модернизацию, полученном Поверенным от Доверителя, указано, что Доверитель в одностороннем внесудебном порядке намерен изменить дату окончания поставки мощности на оптовый рынок по договорам на модернизацию, а также длительность периода поставки мощности по договорам на модернизацию;</w:t>
            </w:r>
          </w:p>
          <w:p w14:paraId="3C97A164" w14:textId="77777777" w:rsidR="00FE78AD" w:rsidRPr="00A05E7A" w:rsidRDefault="00FE78AD" w:rsidP="00B87AF7">
            <w:pPr>
              <w:pStyle w:val="1f"/>
              <w:numPr>
                <w:ilvl w:val="0"/>
                <w:numId w:val="53"/>
              </w:numPr>
              <w:tabs>
                <w:tab w:val="left" w:pos="1701"/>
              </w:tabs>
              <w:spacing w:before="120" w:after="120" w:line="288" w:lineRule="auto"/>
              <w:ind w:left="1701"/>
              <w:jc w:val="both"/>
              <w:rPr>
                <w:rFonts w:ascii="Garamond" w:hAnsi="Garamond"/>
              </w:rPr>
            </w:pPr>
            <w:r w:rsidRPr="00A05E7A">
              <w:rPr>
                <w:rFonts w:ascii="Garamond" w:hAnsi="Garamond"/>
                <w:bCs/>
              </w:rPr>
              <w:t>дата окончания поставки мощности на оптовый рынок, указанная в приложении 1 к договорам на модернизацию, изменяется на более ранний срок</w:t>
            </w:r>
            <w:r w:rsidRPr="00A05E7A">
              <w:rPr>
                <w:rFonts w:ascii="Garamond" w:hAnsi="Garamond"/>
              </w:rPr>
              <w:t>;</w:t>
            </w:r>
          </w:p>
          <w:p w14:paraId="20173D37" w14:textId="77777777" w:rsidR="00FE78AD" w:rsidRDefault="00FE78AD" w:rsidP="00B87AF7">
            <w:pPr>
              <w:pStyle w:val="1f"/>
              <w:numPr>
                <w:ilvl w:val="0"/>
                <w:numId w:val="53"/>
              </w:numPr>
              <w:tabs>
                <w:tab w:val="left" w:pos="1701"/>
              </w:tabs>
              <w:spacing w:before="120" w:after="120" w:line="288" w:lineRule="auto"/>
              <w:ind w:left="1701"/>
              <w:jc w:val="both"/>
              <w:rPr>
                <w:rFonts w:ascii="Garamond" w:hAnsi="Garamond"/>
              </w:rPr>
            </w:pPr>
            <w:r w:rsidRPr="00A05E7A">
              <w:rPr>
                <w:rFonts w:ascii="Garamond" w:hAnsi="Garamond"/>
              </w:rPr>
              <w:t xml:space="preserve">новой датой окончания поставки мощности </w:t>
            </w:r>
            <w:r w:rsidRPr="00A05E7A">
              <w:rPr>
                <w:rFonts w:ascii="Garamond" w:hAnsi="Garamond"/>
                <w:bCs/>
              </w:rPr>
              <w:t xml:space="preserve">на оптовый рынок </w:t>
            </w:r>
            <w:r w:rsidRPr="00A05E7A">
              <w:rPr>
                <w:rFonts w:ascii="Garamond" w:hAnsi="Garamond"/>
              </w:rPr>
              <w:t>по договорам на модернизацию является последнее</w:t>
            </w:r>
            <w:r w:rsidRPr="00321A51">
              <w:rPr>
                <w:rFonts w:ascii="Garamond" w:hAnsi="Garamond"/>
              </w:rPr>
              <w:t xml:space="preserve"> число месяца;</w:t>
            </w:r>
          </w:p>
          <w:p w14:paraId="36943030" w14:textId="77777777" w:rsidR="00FE78AD" w:rsidRDefault="00FE78AD" w:rsidP="00B87AF7">
            <w:pPr>
              <w:pStyle w:val="1f"/>
              <w:numPr>
                <w:ilvl w:val="0"/>
                <w:numId w:val="53"/>
              </w:numPr>
              <w:tabs>
                <w:tab w:val="left" w:pos="1701"/>
              </w:tabs>
              <w:spacing w:before="120" w:after="120" w:line="288" w:lineRule="auto"/>
              <w:ind w:left="1701"/>
              <w:jc w:val="both"/>
              <w:rPr>
                <w:rFonts w:ascii="Garamond" w:hAnsi="Garamond"/>
              </w:rPr>
            </w:pPr>
            <w:r w:rsidRPr="00321A51">
              <w:rPr>
                <w:rFonts w:ascii="Garamond" w:hAnsi="Garamond"/>
              </w:rPr>
              <w:t xml:space="preserve">Поверенный получил от Доверителя уведомление о намерении изменить период поставки мощности по </w:t>
            </w:r>
            <w:r w:rsidRPr="00321A51">
              <w:rPr>
                <w:rFonts w:ascii="Garamond" w:hAnsi="Garamond"/>
              </w:rPr>
              <w:lastRenderedPageBreak/>
              <w:t xml:space="preserve">договорам на модернизацию не ранее начала периода реализации </w:t>
            </w:r>
            <w:r>
              <w:rPr>
                <w:rFonts w:ascii="Garamond" w:hAnsi="Garamond"/>
              </w:rPr>
              <w:t>проекта модернизации</w:t>
            </w:r>
            <w:r w:rsidRPr="004A54F2">
              <w:rPr>
                <w:rFonts w:ascii="Garamond" w:hAnsi="Garamond"/>
                <w:highlight w:val="yellow"/>
              </w:rPr>
              <w:t>;</w:t>
            </w:r>
          </w:p>
          <w:p w14:paraId="6E0966AB" w14:textId="3FECE5E4" w:rsidR="00FE78AD" w:rsidRPr="00F00136" w:rsidRDefault="00FE78AD" w:rsidP="00B87AF7">
            <w:pPr>
              <w:pStyle w:val="1f"/>
              <w:numPr>
                <w:ilvl w:val="0"/>
                <w:numId w:val="53"/>
              </w:numPr>
              <w:tabs>
                <w:tab w:val="left" w:pos="1701"/>
              </w:tabs>
              <w:spacing w:before="120" w:after="120" w:line="288" w:lineRule="auto"/>
              <w:ind w:left="1701"/>
              <w:jc w:val="both"/>
              <w:rPr>
                <w:rFonts w:ascii="Garamond" w:hAnsi="Garamond"/>
                <w:bCs/>
                <w:highlight w:val="yellow"/>
              </w:rPr>
            </w:pPr>
            <w:r w:rsidRPr="00F00136">
              <w:rPr>
                <w:rFonts w:ascii="Garamond" w:hAnsi="Garamond"/>
                <w:bCs/>
                <w:highlight w:val="yellow"/>
              </w:rPr>
              <w:t>новая дата окончания поставки мощности на оптовый рынок наступает не ранее чем через 48 месяцев после даты начала поставки мощности на оптовый рынок, указанной в приложени</w:t>
            </w:r>
            <w:r>
              <w:rPr>
                <w:rFonts w:ascii="Garamond" w:hAnsi="Garamond"/>
                <w:bCs/>
                <w:highlight w:val="yellow"/>
              </w:rPr>
              <w:t>и 1 к договорам на модернизацию.</w:t>
            </w:r>
          </w:p>
          <w:p w14:paraId="79B4A807" w14:textId="56034F3C" w:rsidR="00FE78AD" w:rsidRPr="004A54F2" w:rsidRDefault="00FE78AD" w:rsidP="0059619A">
            <w:pPr>
              <w:spacing w:before="120"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4A54F2">
              <w:rPr>
                <w:highlight w:val="yellow"/>
                <w:lang w:val="ru-RU"/>
              </w:rPr>
              <w:t>Условие</w:t>
            </w:r>
            <w:r w:rsidRPr="004A54F2">
              <w:rPr>
                <w:szCs w:val="22"/>
                <w:highlight w:val="yellow"/>
                <w:lang w:val="ru-RU"/>
              </w:rPr>
              <w:t>, указанное в буллите 5 настоящего пункта</w:t>
            </w:r>
            <w:r w:rsidR="0027551A">
              <w:rPr>
                <w:szCs w:val="22"/>
                <w:highlight w:val="yellow"/>
                <w:lang w:val="ru-RU"/>
              </w:rPr>
              <w:t>,</w:t>
            </w:r>
            <w:r w:rsidRPr="004A54F2">
              <w:rPr>
                <w:szCs w:val="22"/>
                <w:highlight w:val="yellow"/>
                <w:lang w:val="ru-RU"/>
              </w:rPr>
              <w:t xml:space="preserve"> проверяется только в отношении уведомлений, полученных </w:t>
            </w:r>
            <w:r w:rsidRPr="00FE78AD">
              <w:rPr>
                <w:highlight w:val="yellow"/>
                <w:lang w:val="ru-RU"/>
              </w:rPr>
              <w:t xml:space="preserve">не ранее дня </w:t>
            </w:r>
            <w:r w:rsidRPr="00FE78AD">
              <w:rPr>
                <w:color w:val="000000"/>
                <w:highlight w:val="yellow"/>
                <w:lang w:val="ru-RU"/>
              </w:rPr>
              <w:t>вступления в силу</w:t>
            </w:r>
            <w:r w:rsidRPr="00FE78AD">
              <w:rPr>
                <w:highlight w:val="yellow"/>
                <w:lang w:val="ru-RU"/>
              </w:rPr>
              <w:t xml:space="preserve"> </w:t>
            </w:r>
            <w:r w:rsidRPr="00FE78AD">
              <w:rPr>
                <w:color w:val="000000"/>
                <w:highlight w:val="yellow"/>
                <w:lang w:val="ru-RU"/>
              </w:rPr>
              <w:t>постановления Правительства Российской Федерации «</w:t>
            </w:r>
            <w:r w:rsidRPr="00FE78AD">
              <w:rPr>
                <w:highlight w:val="yellow"/>
                <w:lang w:val="ru-RU"/>
              </w:rPr>
              <w:t>О внесении изменений в некоторые акты Правительства Российской Федерации»</w:t>
            </w:r>
            <w:r w:rsidRPr="00FE78AD">
              <w:rPr>
                <w:color w:val="000000"/>
                <w:highlight w:val="yellow"/>
                <w:lang w:val="ru-RU"/>
              </w:rPr>
              <w:t>, содержащего изменения в части совершенствования модели проведения отбора модернизации генерирующего оборудования тепловых электрических станций</w:t>
            </w:r>
            <w:r>
              <w:rPr>
                <w:szCs w:val="22"/>
                <w:highlight w:val="yellow"/>
                <w:lang w:val="ru-RU"/>
              </w:rPr>
              <w:t xml:space="preserve">, </w:t>
            </w:r>
            <w:r w:rsidRPr="004A54F2">
              <w:rPr>
                <w:szCs w:val="22"/>
                <w:highlight w:val="yellow"/>
                <w:lang w:val="ru-RU"/>
              </w:rPr>
              <w:t xml:space="preserve">в случае если на момент проверки данного условия </w:t>
            </w:r>
            <w:r w:rsidRPr="004A54F2">
              <w:rPr>
                <w:highlight w:val="yellow"/>
                <w:lang w:val="ru-RU"/>
              </w:rPr>
              <w:t>Поверенным</w:t>
            </w:r>
            <w:r w:rsidRPr="004A54F2">
              <w:rPr>
                <w:szCs w:val="22"/>
                <w:highlight w:val="yellow"/>
                <w:lang w:val="ru-RU"/>
              </w:rPr>
              <w:t xml:space="preserve"> в порядке, предусмотренном приложением 10.2 к Регламенту проведения отбора проектов модернизации генерирующего оборудования тепловых электростанций (Приложение № 19.3.1 к Договору о присоединении)</w:t>
            </w:r>
            <w:r>
              <w:rPr>
                <w:szCs w:val="22"/>
                <w:highlight w:val="yellow"/>
                <w:lang w:val="ru-RU"/>
              </w:rPr>
              <w:t>,</w:t>
            </w:r>
            <w:r w:rsidRPr="004A54F2">
              <w:rPr>
                <w:szCs w:val="22"/>
                <w:highlight w:val="yellow"/>
                <w:lang w:val="ru-RU"/>
              </w:rPr>
              <w:t xml:space="preserve"> не получено подтверждение </w:t>
            </w:r>
            <w:r>
              <w:rPr>
                <w:szCs w:val="22"/>
                <w:highlight w:val="yellow"/>
                <w:lang w:val="ru-RU"/>
              </w:rPr>
              <w:t xml:space="preserve">реализации </w:t>
            </w:r>
            <w:r w:rsidR="00BD206C">
              <w:rPr>
                <w:szCs w:val="22"/>
                <w:highlight w:val="yellow"/>
                <w:lang w:val="ru-RU"/>
              </w:rPr>
              <w:t>хотя бы одного</w:t>
            </w:r>
            <w:r w:rsidR="00BD206C" w:rsidRPr="004A54F2">
              <w:rPr>
                <w:szCs w:val="22"/>
                <w:highlight w:val="yellow"/>
                <w:lang w:val="ru-RU"/>
              </w:rPr>
              <w:t xml:space="preserve"> </w:t>
            </w:r>
            <w:r w:rsidRPr="004A54F2">
              <w:rPr>
                <w:szCs w:val="22"/>
                <w:highlight w:val="yellow"/>
                <w:lang w:val="ru-RU"/>
              </w:rPr>
              <w:t>мероприяти</w:t>
            </w:r>
            <w:r w:rsidR="00BD206C">
              <w:rPr>
                <w:szCs w:val="22"/>
                <w:highlight w:val="yellow"/>
                <w:lang w:val="ru-RU"/>
              </w:rPr>
              <w:t>я</w:t>
            </w:r>
            <w:r w:rsidRPr="004A54F2">
              <w:rPr>
                <w:szCs w:val="22"/>
                <w:highlight w:val="yellow"/>
                <w:lang w:val="ru-RU"/>
              </w:rPr>
              <w:t>, в отношении котор</w:t>
            </w:r>
            <w:r w:rsidR="00BD206C">
              <w:rPr>
                <w:szCs w:val="22"/>
                <w:highlight w:val="yellow"/>
                <w:lang w:val="ru-RU"/>
              </w:rPr>
              <w:t>ого</w:t>
            </w:r>
            <w:r w:rsidRPr="004A54F2">
              <w:rPr>
                <w:szCs w:val="22"/>
                <w:highlight w:val="yellow"/>
                <w:lang w:val="ru-RU"/>
              </w:rPr>
              <w:t xml:space="preserve"> в столбце 3 приложения 3 </w:t>
            </w:r>
            <w:r w:rsidRPr="005C288E">
              <w:rPr>
                <w:bCs/>
                <w:highlight w:val="yellow"/>
                <w:lang w:val="ru-RU"/>
              </w:rPr>
              <w:t>к договорам на модернизацию</w:t>
            </w:r>
            <w:r w:rsidRPr="004A54F2" w:rsidDel="0029556F">
              <w:rPr>
                <w:szCs w:val="22"/>
                <w:highlight w:val="yellow"/>
                <w:lang w:val="ru-RU"/>
              </w:rPr>
              <w:t xml:space="preserve"> </w:t>
            </w:r>
            <w:r w:rsidRPr="004A54F2">
              <w:rPr>
                <w:szCs w:val="22"/>
                <w:highlight w:val="yellow"/>
                <w:lang w:val="ru-RU"/>
              </w:rPr>
              <w:t>указано «Основное».</w:t>
            </w:r>
          </w:p>
        </w:tc>
      </w:tr>
    </w:tbl>
    <w:p w14:paraId="4939D42C" w14:textId="77777777" w:rsidR="00FE78AD" w:rsidRDefault="00FE78AD" w:rsidP="00FE78AD">
      <w:pPr>
        <w:pStyle w:val="afa"/>
        <w:jc w:val="both"/>
        <w:rPr>
          <w:highlight w:val="yellow"/>
          <w:lang w:eastAsia="x-none"/>
        </w:rPr>
      </w:pPr>
    </w:p>
    <w:p w14:paraId="4A8D73F3" w14:textId="64F3919A" w:rsidR="00FE78AD" w:rsidRDefault="00FE78AD" w:rsidP="00FE78AD">
      <w:pPr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BA6244">
        <w:rPr>
          <w:b/>
          <w:sz w:val="26"/>
          <w:szCs w:val="26"/>
          <w:lang w:val="ru-RU" w:eastAsia="ru-RU"/>
        </w:rPr>
        <w:t xml:space="preserve">Предложения по изменениям и дополнениям в </w:t>
      </w:r>
      <w:r w:rsidRPr="00885DCE">
        <w:rPr>
          <w:b/>
          <w:sz w:val="26"/>
          <w:szCs w:val="26"/>
          <w:lang w:val="ru-RU" w:eastAsia="ru-RU"/>
        </w:rPr>
        <w:t>СТАНДАРТН</w:t>
      </w:r>
      <w:r>
        <w:rPr>
          <w:b/>
          <w:sz w:val="26"/>
          <w:szCs w:val="26"/>
          <w:lang w:val="ru-RU" w:eastAsia="ru-RU"/>
        </w:rPr>
        <w:t>УЮ</w:t>
      </w:r>
      <w:r w:rsidRPr="00885DCE">
        <w:rPr>
          <w:b/>
          <w:sz w:val="26"/>
          <w:szCs w:val="26"/>
          <w:lang w:val="ru-RU" w:eastAsia="ru-RU"/>
        </w:rPr>
        <w:t xml:space="preserve"> ФОРМ</w:t>
      </w:r>
      <w:r>
        <w:rPr>
          <w:b/>
          <w:sz w:val="26"/>
          <w:szCs w:val="26"/>
          <w:lang w:val="ru-RU" w:eastAsia="ru-RU"/>
        </w:rPr>
        <w:t>У</w:t>
      </w:r>
      <w:r w:rsidRPr="00885DCE">
        <w:rPr>
          <w:b/>
          <w:sz w:val="26"/>
          <w:szCs w:val="26"/>
          <w:lang w:val="ru-RU" w:eastAsia="ru-RU"/>
        </w:rPr>
        <w:t xml:space="preserve"> </w:t>
      </w:r>
      <w:r w:rsidRPr="00F50767">
        <w:rPr>
          <w:b/>
          <w:sz w:val="26"/>
          <w:szCs w:val="26"/>
          <w:lang w:val="ru-RU" w:eastAsia="ru-RU"/>
        </w:rPr>
        <w:t xml:space="preserve">ДОГОВОРА </w:t>
      </w:r>
      <w:r w:rsidRPr="00EB7E41">
        <w:rPr>
          <w:b/>
          <w:sz w:val="26"/>
          <w:szCs w:val="26"/>
          <w:lang w:val="ru-RU" w:eastAsia="ru-RU"/>
        </w:rPr>
        <w:t>КУПЛИ-ПРОДАЖИ МОЩНОСТИ, ПРОИЗВОДИМОЙ С ИСПОЛЬЗОВАНИЕМ ГЕНЕРИРУЮЩИХ ОБ</w:t>
      </w:r>
      <w:r w:rsidR="0059619A">
        <w:rPr>
          <w:b/>
          <w:sz w:val="26"/>
          <w:szCs w:val="26"/>
          <w:lang w:val="ru-RU" w:eastAsia="ru-RU"/>
        </w:rPr>
        <w:t>ЪЕКТОВ, ПОСТАВЛЯЮЩИХ МОЩНОСТЬ В </w:t>
      </w:r>
      <w:r w:rsidRPr="00EB7E41">
        <w:rPr>
          <w:b/>
          <w:sz w:val="26"/>
          <w:szCs w:val="26"/>
          <w:lang w:val="ru-RU" w:eastAsia="ru-RU"/>
        </w:rPr>
        <w:t>ВЫНУЖДЕННОМ РЕЖИМЕ</w:t>
      </w:r>
      <w:r w:rsidRPr="00F50767">
        <w:rPr>
          <w:b/>
          <w:sz w:val="26"/>
          <w:szCs w:val="26"/>
          <w:lang w:val="ru-RU" w:eastAsia="ru-RU"/>
        </w:rPr>
        <w:t xml:space="preserve"> </w:t>
      </w:r>
      <w:r>
        <w:rPr>
          <w:b/>
          <w:sz w:val="26"/>
          <w:szCs w:val="26"/>
          <w:lang w:val="ru-RU" w:eastAsia="ru-RU"/>
        </w:rPr>
        <w:t>(Приложение № Д</w:t>
      </w:r>
      <w:r w:rsidR="0027551A">
        <w:rPr>
          <w:b/>
          <w:sz w:val="26"/>
          <w:szCs w:val="26"/>
          <w:lang w:val="ru-RU" w:eastAsia="ru-RU"/>
        </w:rPr>
        <w:t xml:space="preserve"> </w:t>
      </w:r>
      <w:r>
        <w:rPr>
          <w:b/>
          <w:sz w:val="26"/>
          <w:szCs w:val="26"/>
          <w:lang w:val="ru-RU" w:eastAsia="ru-RU"/>
        </w:rPr>
        <w:t>18.4.1 к Договору о </w:t>
      </w:r>
      <w:r w:rsidRPr="00BA6244">
        <w:rPr>
          <w:b/>
          <w:sz w:val="26"/>
          <w:szCs w:val="26"/>
          <w:lang w:val="ru-RU" w:eastAsia="ru-RU"/>
        </w:rPr>
        <w:t>присоединении к торговой системе оптового рынка)</w:t>
      </w:r>
    </w:p>
    <w:p w14:paraId="2FA6148F" w14:textId="77777777" w:rsidR="00FE78AD" w:rsidRDefault="00FE78AD" w:rsidP="00FE78AD">
      <w:pPr>
        <w:pStyle w:val="afa"/>
        <w:jc w:val="both"/>
        <w:rPr>
          <w:highlight w:val="yellow"/>
          <w:lang w:eastAsia="x-none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6945"/>
        <w:gridCol w:w="6946"/>
      </w:tblGrid>
      <w:tr w:rsidR="00FE78AD" w:rsidRPr="00447B54" w14:paraId="554D1595" w14:textId="77777777" w:rsidTr="00B87AF7">
        <w:tc>
          <w:tcPr>
            <w:tcW w:w="988" w:type="dxa"/>
            <w:vAlign w:val="center"/>
          </w:tcPr>
          <w:p w14:paraId="116F7F47" w14:textId="77777777" w:rsidR="00FE78AD" w:rsidRPr="007E4F5D" w:rsidRDefault="00FE78AD" w:rsidP="00B87AF7">
            <w:pPr>
              <w:widowControl w:val="0"/>
              <w:spacing w:before="0" w:after="0"/>
              <w:jc w:val="center"/>
              <w:rPr>
                <w:b/>
                <w:szCs w:val="22"/>
              </w:rPr>
            </w:pPr>
            <w:r w:rsidRPr="007E4F5D">
              <w:rPr>
                <w:b/>
                <w:szCs w:val="22"/>
              </w:rPr>
              <w:t>№</w:t>
            </w:r>
          </w:p>
          <w:p w14:paraId="7D728BA6" w14:textId="77777777" w:rsidR="00FE78AD" w:rsidRPr="007E4F5D" w:rsidRDefault="00FE78AD" w:rsidP="00B87AF7">
            <w:pPr>
              <w:widowControl w:val="0"/>
              <w:spacing w:before="0" w:after="0"/>
              <w:jc w:val="center"/>
              <w:rPr>
                <w:b/>
                <w:szCs w:val="22"/>
              </w:rPr>
            </w:pPr>
            <w:r w:rsidRPr="007E4F5D">
              <w:rPr>
                <w:b/>
                <w:szCs w:val="22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2E645CBC" w14:textId="77777777" w:rsidR="00FE78AD" w:rsidRPr="007E4F5D" w:rsidRDefault="00FE78AD" w:rsidP="00B87AF7">
            <w:pPr>
              <w:spacing w:before="0" w:after="0"/>
              <w:jc w:val="center"/>
              <w:rPr>
                <w:b/>
                <w:szCs w:val="22"/>
                <w:lang w:val="ru-RU"/>
              </w:rPr>
            </w:pPr>
            <w:r w:rsidRPr="007E4F5D">
              <w:rPr>
                <w:rFonts w:cs="Garamond"/>
                <w:b/>
                <w:bCs/>
                <w:szCs w:val="22"/>
                <w:lang w:val="ru-RU"/>
              </w:rPr>
              <w:t>Редакция</w:t>
            </w:r>
            <w:r w:rsidRPr="007E4F5D">
              <w:rPr>
                <w:b/>
                <w:szCs w:val="22"/>
                <w:lang w:val="ru-RU"/>
              </w:rPr>
              <w:t xml:space="preserve">, действующая на момент </w:t>
            </w:r>
          </w:p>
          <w:p w14:paraId="5B4674D5" w14:textId="77777777" w:rsidR="00FE78AD" w:rsidRPr="007E4F5D" w:rsidRDefault="00FE78AD" w:rsidP="00B87AF7">
            <w:pPr>
              <w:spacing w:before="0" w:after="0"/>
              <w:jc w:val="center"/>
              <w:rPr>
                <w:szCs w:val="22"/>
                <w:lang w:val="ru-RU"/>
              </w:rPr>
            </w:pPr>
            <w:r w:rsidRPr="007E4F5D">
              <w:rPr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38FCF5BB" w14:textId="77777777" w:rsidR="00FE78AD" w:rsidRPr="007E4F5D" w:rsidRDefault="00FE78AD" w:rsidP="00B87AF7">
            <w:pPr>
              <w:widowControl w:val="0"/>
              <w:spacing w:before="0" w:after="0"/>
              <w:jc w:val="center"/>
              <w:rPr>
                <w:b/>
                <w:szCs w:val="22"/>
                <w:lang w:val="ru-RU"/>
              </w:rPr>
            </w:pPr>
            <w:r w:rsidRPr="007E4F5D">
              <w:rPr>
                <w:b/>
                <w:szCs w:val="22"/>
                <w:lang w:val="ru-RU"/>
              </w:rPr>
              <w:t>Предлагаемая редакция</w:t>
            </w:r>
          </w:p>
          <w:p w14:paraId="5B6BE56B" w14:textId="77777777" w:rsidR="00FE78AD" w:rsidRPr="007E4F5D" w:rsidRDefault="00FE78AD" w:rsidP="00B87AF7">
            <w:pPr>
              <w:spacing w:before="0" w:after="0"/>
              <w:ind w:right="-55"/>
              <w:jc w:val="center"/>
              <w:rPr>
                <w:szCs w:val="22"/>
                <w:lang w:val="ru-RU"/>
              </w:rPr>
            </w:pPr>
            <w:r w:rsidRPr="007E4F5D">
              <w:rPr>
                <w:szCs w:val="22"/>
                <w:lang w:val="ru-RU"/>
              </w:rPr>
              <w:t>(изменения выделены цветом)</w:t>
            </w:r>
          </w:p>
        </w:tc>
      </w:tr>
      <w:tr w:rsidR="00FE78AD" w:rsidRPr="00447B54" w14:paraId="617E2AE7" w14:textId="77777777" w:rsidTr="00B87AF7">
        <w:tc>
          <w:tcPr>
            <w:tcW w:w="988" w:type="dxa"/>
            <w:vAlign w:val="center"/>
          </w:tcPr>
          <w:p w14:paraId="0941DB8F" w14:textId="77777777" w:rsidR="00FE78AD" w:rsidRPr="007E4F5D" w:rsidRDefault="00FE78AD" w:rsidP="00B87AF7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2.1</w:t>
            </w:r>
          </w:p>
        </w:tc>
        <w:tc>
          <w:tcPr>
            <w:tcW w:w="6945" w:type="dxa"/>
            <w:vAlign w:val="center"/>
          </w:tcPr>
          <w:p w14:paraId="3E90BC0A" w14:textId="77777777" w:rsidR="00FE78AD" w:rsidRDefault="00FE78AD" w:rsidP="00B87AF7">
            <w:pPr>
              <w:spacing w:after="120" w:line="288" w:lineRule="auto"/>
              <w:ind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…</w:t>
            </w:r>
          </w:p>
          <w:p w14:paraId="518AA339" w14:textId="77777777" w:rsidR="00FE78AD" w:rsidRPr="00CA2B19" w:rsidRDefault="00FE78AD" w:rsidP="00B87AF7">
            <w:pPr>
              <w:spacing w:before="120" w:after="120" w:line="288" w:lineRule="auto"/>
              <w:ind w:firstLine="709"/>
              <w:jc w:val="both"/>
              <w:rPr>
                <w:color w:val="000000"/>
                <w:szCs w:val="22"/>
                <w:lang w:val="ru-RU"/>
              </w:rPr>
            </w:pPr>
            <w:r w:rsidRPr="00CA2B19">
              <w:rPr>
                <w:color w:val="000000"/>
                <w:szCs w:val="22"/>
                <w:lang w:val="ru-RU"/>
              </w:rPr>
              <w:t xml:space="preserve">Если в отношении генерирующего объекта, группа точек поставки которого указана в Уведомлении ВР, заключены договоры </w:t>
            </w:r>
            <w:r w:rsidRPr="00CA2B19">
              <w:rPr>
                <w:color w:val="000000"/>
                <w:szCs w:val="22"/>
                <w:lang w:val="ru-RU"/>
              </w:rPr>
              <w:lastRenderedPageBreak/>
              <w:t>купли-продажи (поставки) мощности модернизированных генерирующих объектов, поставка мощности по настоящему Договору данным генерирующим объектом не осуществляется в течение установленного в соответствии с договорами купли-продажи (поставки) мощности модернизированных генерирующих объектов периода проведения мероприятий по модернизации, а также периода поставки мощности по таким договорам.</w:t>
            </w:r>
          </w:p>
          <w:p w14:paraId="4EA4A882" w14:textId="77777777" w:rsidR="00FE78AD" w:rsidRPr="00EB7E41" w:rsidRDefault="00FE78AD" w:rsidP="00B87AF7">
            <w:pPr>
              <w:spacing w:before="120"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CA2B19">
              <w:rPr>
                <w:szCs w:val="22"/>
                <w:lang w:val="ru-RU"/>
              </w:rPr>
              <w:t xml:space="preserve">Количество продаваемой по настоящему Договору мощности доводится </w:t>
            </w:r>
            <w:r w:rsidRPr="00CA2B19">
              <w:rPr>
                <w:color w:val="000000"/>
                <w:szCs w:val="22"/>
                <w:lang w:val="ru-RU"/>
              </w:rPr>
              <w:t>Коммерческим оператором</w:t>
            </w:r>
            <w:r w:rsidRPr="00CA2B19">
              <w:rPr>
                <w:szCs w:val="22"/>
                <w:lang w:val="ru-RU"/>
              </w:rPr>
              <w:t xml:space="preserve"> до сведения Продавца и Покупателя по форме, в порядке и сроки, указанные в Договорах о присоединении.</w:t>
            </w:r>
          </w:p>
        </w:tc>
        <w:tc>
          <w:tcPr>
            <w:tcW w:w="6946" w:type="dxa"/>
          </w:tcPr>
          <w:p w14:paraId="1DE16529" w14:textId="77777777" w:rsidR="00FE78AD" w:rsidRDefault="00FE78AD" w:rsidP="00B87AF7">
            <w:pPr>
              <w:spacing w:after="120" w:line="288" w:lineRule="auto"/>
              <w:ind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…</w:t>
            </w:r>
          </w:p>
          <w:p w14:paraId="6AF298E1" w14:textId="1B063D46" w:rsidR="00FE78AD" w:rsidRPr="00CA2B19" w:rsidRDefault="00FE78AD" w:rsidP="00B87AF7">
            <w:pPr>
              <w:spacing w:before="120" w:after="120" w:line="288" w:lineRule="auto"/>
              <w:ind w:firstLine="709"/>
              <w:jc w:val="both"/>
              <w:rPr>
                <w:color w:val="000000"/>
                <w:szCs w:val="22"/>
                <w:lang w:val="ru-RU"/>
              </w:rPr>
            </w:pPr>
            <w:r w:rsidRPr="00CA2B19">
              <w:rPr>
                <w:color w:val="000000"/>
                <w:szCs w:val="22"/>
                <w:lang w:val="ru-RU"/>
              </w:rPr>
              <w:t xml:space="preserve">Если в отношении генерирующего объекта, группа точек поставки которого указана в Уведомлении ВР, заключены договоры </w:t>
            </w:r>
            <w:r w:rsidRPr="00CA2B19">
              <w:rPr>
                <w:color w:val="000000"/>
                <w:szCs w:val="22"/>
                <w:lang w:val="ru-RU"/>
              </w:rPr>
              <w:lastRenderedPageBreak/>
              <w:t>купли-продажи (поставки) мощности модернизированных генерирующих объектов, поставка мощности по настоящему Договору данным генерирующим объектом не осуществляется в течение установленного в соответствии с договорами купли-продажи (поставки) мощности модернизированных генерирующих объектов периода проведения мероприятий по модернизации, а также периода поставки мощности по таким договорам</w:t>
            </w:r>
            <w:r>
              <w:rPr>
                <w:color w:val="000000"/>
                <w:szCs w:val="22"/>
                <w:lang w:val="ru-RU"/>
              </w:rPr>
              <w:t xml:space="preserve"> </w:t>
            </w:r>
            <w:r w:rsidRPr="00CA2B19">
              <w:rPr>
                <w:color w:val="000000"/>
                <w:szCs w:val="22"/>
                <w:highlight w:val="yellow"/>
                <w:lang w:val="ru-RU"/>
              </w:rPr>
              <w:t xml:space="preserve">(за исключением случаев включения группы точек поставки в Уведомление ВР по причине предоставления </w:t>
            </w:r>
            <w:r w:rsidR="00BD206C">
              <w:rPr>
                <w:color w:val="000000"/>
                <w:szCs w:val="22"/>
                <w:highlight w:val="yellow"/>
                <w:lang w:val="ru-RU"/>
              </w:rPr>
              <w:t>участником оптового рынка</w:t>
            </w:r>
            <w:r w:rsidR="00BD206C" w:rsidRPr="00CA2B19">
              <w:rPr>
                <w:color w:val="000000"/>
                <w:szCs w:val="22"/>
                <w:highlight w:val="yellow"/>
                <w:lang w:val="ru-RU"/>
              </w:rPr>
              <w:t xml:space="preserve"> </w:t>
            </w:r>
            <w:r w:rsidRPr="00CA2B19">
              <w:rPr>
                <w:szCs w:val="22"/>
                <w:highlight w:val="yellow"/>
                <w:lang w:val="ru-RU"/>
              </w:rPr>
              <w:t>требовани</w:t>
            </w:r>
            <w:r>
              <w:rPr>
                <w:szCs w:val="22"/>
                <w:highlight w:val="yellow"/>
                <w:lang w:val="ru-RU"/>
              </w:rPr>
              <w:t>я</w:t>
            </w:r>
            <w:r w:rsidRPr="00CA2B19">
              <w:rPr>
                <w:szCs w:val="22"/>
                <w:highlight w:val="yellow"/>
                <w:lang w:val="ru-RU"/>
              </w:rPr>
              <w:t xml:space="preserve"> уполномоченного органа о приостановлении вывода из эксплуатации генерирующего оборудования, включенного в данную группу точек поставки)</w:t>
            </w:r>
            <w:r w:rsidRPr="00CA2B19">
              <w:rPr>
                <w:color w:val="000000"/>
                <w:szCs w:val="22"/>
                <w:lang w:val="ru-RU"/>
              </w:rPr>
              <w:t>.</w:t>
            </w:r>
          </w:p>
          <w:p w14:paraId="77DFD869" w14:textId="77777777" w:rsidR="00FE78AD" w:rsidRPr="009D764B" w:rsidRDefault="00FE78AD" w:rsidP="00B87AF7">
            <w:pPr>
              <w:spacing w:after="120" w:line="288" w:lineRule="auto"/>
              <w:ind w:firstLine="709"/>
              <w:jc w:val="both"/>
              <w:rPr>
                <w:bCs/>
                <w:szCs w:val="22"/>
                <w:lang w:val="ru-RU"/>
              </w:rPr>
            </w:pPr>
            <w:r w:rsidRPr="00CA2B19">
              <w:rPr>
                <w:szCs w:val="22"/>
                <w:lang w:val="ru-RU"/>
              </w:rPr>
              <w:t xml:space="preserve">Количество продаваемой по настоящему Договору мощности доводится </w:t>
            </w:r>
            <w:r w:rsidRPr="00CA2B19">
              <w:rPr>
                <w:color w:val="000000"/>
                <w:szCs w:val="22"/>
                <w:lang w:val="ru-RU"/>
              </w:rPr>
              <w:t>Коммерческим оператором</w:t>
            </w:r>
            <w:r w:rsidRPr="00CA2B19">
              <w:rPr>
                <w:szCs w:val="22"/>
                <w:lang w:val="ru-RU"/>
              </w:rPr>
              <w:t xml:space="preserve"> до сведения Продавца и Покупателя по форме, в порядке и сроки, указанные в Договорах о присоединении.</w:t>
            </w:r>
          </w:p>
        </w:tc>
      </w:tr>
    </w:tbl>
    <w:p w14:paraId="4040DC60" w14:textId="77777777" w:rsidR="00FE78AD" w:rsidRDefault="00FE78AD" w:rsidP="00FE78AD">
      <w:pPr>
        <w:pStyle w:val="afa"/>
        <w:jc w:val="both"/>
        <w:rPr>
          <w:highlight w:val="yellow"/>
          <w:lang w:eastAsia="x-none"/>
        </w:rPr>
      </w:pPr>
    </w:p>
    <w:p w14:paraId="13531D67" w14:textId="77777777" w:rsidR="00FE78AD" w:rsidRDefault="00FE78AD" w:rsidP="00FE78AD">
      <w:pPr>
        <w:pStyle w:val="afa"/>
        <w:jc w:val="both"/>
        <w:rPr>
          <w:highlight w:val="yellow"/>
          <w:lang w:eastAsia="x-none"/>
        </w:rPr>
      </w:pPr>
    </w:p>
    <w:p w14:paraId="2B6FF394" w14:textId="77777777" w:rsidR="00FE78AD" w:rsidRDefault="00FE78AD" w:rsidP="00FE78AD">
      <w:pPr>
        <w:spacing w:before="0" w:after="0"/>
        <w:rPr>
          <w:b/>
          <w:sz w:val="28"/>
          <w:szCs w:val="28"/>
          <w:lang w:val="ru-RU"/>
        </w:rPr>
      </w:pPr>
    </w:p>
    <w:p w14:paraId="19572B1F" w14:textId="77777777" w:rsidR="0059619A" w:rsidRDefault="0059619A" w:rsidP="0053620C">
      <w:pPr>
        <w:spacing w:before="0" w:after="0"/>
        <w:jc w:val="right"/>
        <w:rPr>
          <w:b/>
          <w:sz w:val="28"/>
          <w:szCs w:val="28"/>
          <w:lang w:val="ru-RU"/>
        </w:rPr>
        <w:sectPr w:rsidR="0059619A" w:rsidSect="0027551A">
          <w:pgSz w:w="16838" w:h="11906" w:orient="landscape"/>
          <w:pgMar w:top="1134" w:right="1021" w:bottom="964" w:left="1134" w:header="709" w:footer="709" w:gutter="0"/>
          <w:cols w:space="708"/>
          <w:docGrid w:linePitch="360"/>
        </w:sectPr>
      </w:pPr>
    </w:p>
    <w:p w14:paraId="4293303D" w14:textId="0B962006" w:rsidR="0053620C" w:rsidRDefault="0053620C" w:rsidP="0053620C">
      <w:pPr>
        <w:spacing w:before="0" w:after="0"/>
        <w:jc w:val="right"/>
        <w:rPr>
          <w:b/>
          <w:sz w:val="28"/>
          <w:szCs w:val="28"/>
          <w:lang w:val="en-US"/>
        </w:rPr>
      </w:pPr>
      <w:r w:rsidRPr="00F60CC3">
        <w:rPr>
          <w:b/>
          <w:sz w:val="28"/>
          <w:szCs w:val="28"/>
          <w:lang w:val="ru-RU"/>
        </w:rPr>
        <w:lastRenderedPageBreak/>
        <w:t xml:space="preserve">Приложение № </w:t>
      </w:r>
      <w:r>
        <w:rPr>
          <w:b/>
          <w:sz w:val="28"/>
          <w:szCs w:val="28"/>
          <w:lang w:val="en-US"/>
        </w:rPr>
        <w:t>1.6.2</w:t>
      </w:r>
    </w:p>
    <w:p w14:paraId="46BABC82" w14:textId="77777777" w:rsidR="0027551A" w:rsidRPr="00951E12" w:rsidRDefault="0027551A" w:rsidP="0053620C">
      <w:pPr>
        <w:spacing w:before="0" w:after="0"/>
        <w:jc w:val="right"/>
        <w:rPr>
          <w:b/>
          <w:sz w:val="28"/>
          <w:szCs w:val="28"/>
          <w:lang w:val="en-US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4"/>
      </w:tblGrid>
      <w:tr w:rsidR="00F57D79" w:rsidRPr="00447B54" w14:paraId="3DC1AD7A" w14:textId="77777777" w:rsidTr="00F57D79">
        <w:trPr>
          <w:trHeight w:val="360"/>
        </w:trPr>
        <w:tc>
          <w:tcPr>
            <w:tcW w:w="5000" w:type="pct"/>
          </w:tcPr>
          <w:p w14:paraId="323E7FCD" w14:textId="17C39492" w:rsidR="00F57D79" w:rsidRPr="0027551A" w:rsidRDefault="00F57D79" w:rsidP="00F57D79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27551A">
              <w:rPr>
                <w:rFonts w:ascii="Garamond" w:hAnsi="Garamond" w:cs="Times New Roman"/>
                <w:b/>
                <w:sz w:val="24"/>
                <w:szCs w:val="24"/>
              </w:rPr>
              <w:t xml:space="preserve">Обоснование: </w:t>
            </w:r>
            <w:r w:rsidRPr="0027551A">
              <w:rPr>
                <w:rFonts w:ascii="Garamond" w:hAnsi="Garamond" w:cs="Times New Roman"/>
                <w:sz w:val="24"/>
                <w:szCs w:val="24"/>
              </w:rPr>
              <w:t xml:space="preserve">внести в </w:t>
            </w:r>
            <w:r w:rsidR="0027551A">
              <w:rPr>
                <w:rFonts w:ascii="Garamond" w:hAnsi="Garamond" w:cs="Times New Roman"/>
                <w:sz w:val="24"/>
                <w:szCs w:val="24"/>
              </w:rPr>
              <w:t>п</w:t>
            </w:r>
            <w:r w:rsidRPr="0027551A">
              <w:rPr>
                <w:rFonts w:ascii="Garamond" w:hAnsi="Garamond" w:cs="Times New Roman"/>
                <w:sz w:val="24"/>
                <w:szCs w:val="24"/>
              </w:rPr>
              <w:t xml:space="preserve">риложения к </w:t>
            </w:r>
            <w:r w:rsidR="0059619A">
              <w:rPr>
                <w:rFonts w:ascii="Garamond" w:hAnsi="Garamond" w:cs="Times New Roman"/>
                <w:sz w:val="24"/>
                <w:szCs w:val="24"/>
              </w:rPr>
              <w:t>Р</w:t>
            </w:r>
            <w:r w:rsidRPr="0027551A">
              <w:rPr>
                <w:rFonts w:ascii="Garamond" w:hAnsi="Garamond" w:cs="Times New Roman"/>
                <w:sz w:val="24"/>
                <w:szCs w:val="24"/>
              </w:rPr>
              <w:t>егламенту финансовых расчетов на оптовом рынке</w:t>
            </w:r>
            <w:r w:rsidR="0059619A">
              <w:rPr>
                <w:rFonts w:ascii="Garamond" w:hAnsi="Garamond" w:cs="Times New Roman"/>
                <w:sz w:val="24"/>
                <w:szCs w:val="24"/>
              </w:rPr>
              <w:t xml:space="preserve"> электроэнергии</w:t>
            </w:r>
            <w:r w:rsidRPr="0027551A">
              <w:rPr>
                <w:rFonts w:ascii="Garamond" w:hAnsi="Garamond" w:cs="Times New Roman"/>
                <w:sz w:val="24"/>
                <w:szCs w:val="24"/>
              </w:rPr>
              <w:t xml:space="preserve"> (Приложение № 16 к Договору о присоединении к торговой системе оптового рынка) изменения в части актуализации порядка индексации типовых капитальных затрат на реализацию проектов модернизации при проведении отбора в 2024 году.</w:t>
            </w:r>
          </w:p>
          <w:p w14:paraId="059B9C23" w14:textId="43FB7924" w:rsidR="00F57D79" w:rsidRPr="0027551A" w:rsidRDefault="00F57D79" w:rsidP="00512A3F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27551A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F048C1" w:rsidRPr="0027551A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1 ноября </w:t>
            </w:r>
            <w:r w:rsidRPr="0027551A">
              <w:rPr>
                <w:rFonts w:ascii="Garamond" w:hAnsi="Garamond" w:cs="Times New Roman"/>
                <w:color w:val="000000"/>
                <w:sz w:val="24"/>
                <w:szCs w:val="24"/>
              </w:rPr>
              <w:t>2024</w:t>
            </w:r>
            <w:r w:rsidR="00F048C1" w:rsidRPr="0027551A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 года.</w:t>
            </w:r>
          </w:p>
        </w:tc>
      </w:tr>
    </w:tbl>
    <w:p w14:paraId="3A00D276" w14:textId="77777777" w:rsidR="0047723C" w:rsidRDefault="0047723C" w:rsidP="0047723C">
      <w:pPr>
        <w:spacing w:before="0" w:after="0"/>
        <w:ind w:right="-312"/>
        <w:rPr>
          <w:b/>
          <w:sz w:val="26"/>
          <w:szCs w:val="26"/>
          <w:lang w:val="ru-RU" w:eastAsia="ru-RU"/>
        </w:rPr>
      </w:pPr>
    </w:p>
    <w:p w14:paraId="49586A14" w14:textId="6FC37F8A" w:rsidR="0047723C" w:rsidRDefault="0047723C" w:rsidP="0047723C">
      <w:pPr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BA6244">
        <w:rPr>
          <w:b/>
          <w:sz w:val="26"/>
          <w:szCs w:val="26"/>
          <w:lang w:val="ru-RU" w:eastAsia="ru-RU"/>
        </w:rPr>
        <w:t xml:space="preserve">Предложения по изменениям и дополнениям в </w:t>
      </w:r>
      <w:r>
        <w:rPr>
          <w:b/>
          <w:sz w:val="26"/>
          <w:szCs w:val="26"/>
          <w:lang w:val="ru-RU" w:eastAsia="ru-RU"/>
        </w:rPr>
        <w:t xml:space="preserve">приложения к </w:t>
      </w:r>
      <w:r w:rsidRPr="00574CFE">
        <w:rPr>
          <w:b/>
          <w:sz w:val="26"/>
          <w:szCs w:val="26"/>
          <w:lang w:val="ru-RU" w:eastAsia="ru-RU"/>
        </w:rPr>
        <w:t>РЕГЛАМЕНТУ ФИНАНСОВЫХ РАСЧЕТОВ НА ОПТОВОМ РЫНКЕ</w:t>
      </w:r>
      <w:r>
        <w:rPr>
          <w:b/>
          <w:sz w:val="26"/>
          <w:szCs w:val="26"/>
          <w:lang w:val="ru-RU" w:eastAsia="ru-RU"/>
        </w:rPr>
        <w:t xml:space="preserve"> ЭЛЕКТРОЭНЕРГИИ</w:t>
      </w:r>
      <w:r w:rsidRPr="00574CFE">
        <w:rPr>
          <w:b/>
          <w:sz w:val="26"/>
          <w:szCs w:val="26"/>
          <w:lang w:val="ru-RU" w:eastAsia="ru-RU"/>
        </w:rPr>
        <w:t xml:space="preserve"> </w:t>
      </w:r>
      <w:r>
        <w:rPr>
          <w:b/>
          <w:sz w:val="26"/>
          <w:szCs w:val="26"/>
          <w:lang w:val="ru-RU" w:eastAsia="ru-RU"/>
        </w:rPr>
        <w:t>(Приложение № 16 к Договору о </w:t>
      </w:r>
      <w:r w:rsidRPr="00BA6244">
        <w:rPr>
          <w:b/>
          <w:sz w:val="26"/>
          <w:szCs w:val="26"/>
          <w:lang w:val="ru-RU" w:eastAsia="ru-RU"/>
        </w:rPr>
        <w:t>присоединении к торговой системе оптового рынка)</w:t>
      </w:r>
    </w:p>
    <w:p w14:paraId="4A28F517" w14:textId="097A9EAF" w:rsidR="00F57D79" w:rsidRDefault="00F57D79" w:rsidP="00F57D79">
      <w:pPr>
        <w:tabs>
          <w:tab w:val="left" w:pos="709"/>
        </w:tabs>
        <w:spacing w:before="0" w:after="0"/>
        <w:rPr>
          <w:b/>
          <w:sz w:val="26"/>
          <w:szCs w:val="26"/>
          <w:lang w:val="ru-RU"/>
        </w:rPr>
      </w:pPr>
    </w:p>
    <w:p w14:paraId="0CD70988" w14:textId="58FFF462" w:rsidR="002F7789" w:rsidRPr="004A54F2" w:rsidRDefault="002F7789" w:rsidP="002F7789">
      <w:pPr>
        <w:keepNext/>
        <w:tabs>
          <w:tab w:val="left" w:pos="5529"/>
        </w:tabs>
        <w:rPr>
          <w:iCs/>
          <w:szCs w:val="22"/>
          <w:lang w:val="ru-RU"/>
        </w:rPr>
      </w:pPr>
      <w:r w:rsidRPr="0027551A">
        <w:rPr>
          <w:b/>
          <w:iCs/>
          <w:lang w:val="ru-RU"/>
        </w:rPr>
        <w:t>Действующая редакция</w:t>
      </w:r>
    </w:p>
    <w:p w14:paraId="30955E74" w14:textId="77777777" w:rsidR="002F7789" w:rsidRDefault="002F7789" w:rsidP="002F7789">
      <w:pPr>
        <w:spacing w:before="0" w:after="0"/>
        <w:ind w:right="-312"/>
        <w:jc w:val="right"/>
        <w:rPr>
          <w:b/>
          <w:szCs w:val="22"/>
          <w:lang w:val="ru-RU" w:eastAsia="ru-RU"/>
        </w:rPr>
      </w:pPr>
      <w:r w:rsidRPr="00C64242">
        <w:rPr>
          <w:b/>
          <w:szCs w:val="22"/>
          <w:lang w:val="ru-RU" w:eastAsia="ru-RU"/>
        </w:rPr>
        <w:t>Приложение 1</w:t>
      </w:r>
    </w:p>
    <w:p w14:paraId="6D555CE2" w14:textId="77777777" w:rsidR="002F7789" w:rsidRDefault="002F7789" w:rsidP="002F7789">
      <w:pPr>
        <w:spacing w:before="0" w:after="0"/>
        <w:ind w:right="-312"/>
        <w:rPr>
          <w:bCs/>
          <w:szCs w:val="22"/>
          <w:lang w:val="ru-RU" w:eastAsia="ru-RU"/>
        </w:rPr>
      </w:pPr>
      <w:r w:rsidRPr="00C64242">
        <w:rPr>
          <w:bCs/>
          <w:szCs w:val="22"/>
          <w:lang w:val="ru-RU" w:eastAsia="ru-RU"/>
        </w:rPr>
        <w:t>…</w:t>
      </w:r>
    </w:p>
    <w:p w14:paraId="7ED934A5" w14:textId="77777777" w:rsidR="002F7789" w:rsidRPr="003B4E8C" w:rsidRDefault="002F7789" w:rsidP="002F7789">
      <w:pPr>
        <w:pStyle w:val="msolistparagraph0"/>
        <w:widowControl w:val="0"/>
        <w:numPr>
          <w:ilvl w:val="0"/>
          <w:numId w:val="62"/>
        </w:numPr>
        <w:spacing w:before="120" w:after="120" w:line="240" w:lineRule="auto"/>
        <w:jc w:val="both"/>
        <w:rPr>
          <w:b/>
          <w:i/>
        </w:rPr>
      </w:pPr>
      <w:r w:rsidRPr="003B4E8C">
        <w:rPr>
          <w:rFonts w:ascii="Garamond" w:hAnsi="Garamond"/>
          <w:b/>
          <w:i/>
        </w:rPr>
        <w:t>Определение значений коэффициентов индексации типовых капитальных затрат</w:t>
      </w:r>
    </w:p>
    <w:p w14:paraId="6DC5A988" w14:textId="77777777" w:rsidR="002F7789" w:rsidRPr="003B4E8C" w:rsidRDefault="002F7789" w:rsidP="002F7789">
      <w:pPr>
        <w:widowControl w:val="0"/>
        <w:numPr>
          <w:ilvl w:val="1"/>
          <w:numId w:val="62"/>
        </w:numPr>
        <w:spacing w:before="120" w:after="120"/>
        <w:contextualSpacing/>
        <w:jc w:val="both"/>
        <w:rPr>
          <w:b/>
          <w:i/>
          <w:szCs w:val="22"/>
          <w:lang w:val="ru-RU" w:eastAsia="ru-RU"/>
        </w:rPr>
      </w:pPr>
      <w:r w:rsidRPr="003B4E8C">
        <w:rPr>
          <w:b/>
          <w:i/>
          <w:szCs w:val="22"/>
          <w:lang w:val="ru-RU" w:eastAsia="ru-RU"/>
        </w:rPr>
        <w:t xml:space="preserve">Коэффициент индексации типовых капитальных затрат, отражающих долю затрат на оборудование </w:t>
      </w:r>
    </w:p>
    <w:p w14:paraId="5305AF88" w14:textId="77777777" w:rsidR="002F7789" w:rsidRPr="003B4E8C" w:rsidRDefault="002F7789" w:rsidP="002F7789">
      <w:pPr>
        <w:spacing w:before="120" w:after="120"/>
        <w:ind w:firstLine="567"/>
        <w:jc w:val="both"/>
        <w:rPr>
          <w:szCs w:val="22"/>
          <w:lang w:val="ru-RU"/>
        </w:rPr>
      </w:pPr>
    </w:p>
    <w:p w14:paraId="1C2BC841" w14:textId="77777777" w:rsidR="002F7789" w:rsidRPr="003B4E8C" w:rsidRDefault="002F7789" w:rsidP="002F7789">
      <w:pPr>
        <w:spacing w:before="0" w:after="0"/>
        <w:ind w:firstLine="567"/>
        <w:jc w:val="both"/>
        <w:rPr>
          <w:position w:val="-14"/>
          <w:szCs w:val="22"/>
          <w:lang w:val="ru-RU"/>
        </w:rPr>
      </w:pPr>
      <w:r w:rsidRPr="003B4E8C">
        <w:rPr>
          <w:position w:val="-14"/>
          <w:szCs w:val="22"/>
          <w:lang w:val="ru-RU"/>
        </w:rPr>
        <w:t>Определяется по следующей формуле:</w:t>
      </w:r>
    </w:p>
    <w:p w14:paraId="56AE22E7" w14:textId="452D2FFE" w:rsidR="002F7789" w:rsidRPr="00F911AC" w:rsidRDefault="00F911AC" w:rsidP="00F911AC">
      <w:pPr>
        <w:pStyle w:val="ad"/>
        <w:ind w:left="900"/>
        <w:jc w:val="center"/>
        <w:rPr>
          <w:rFonts w:ascii="Garamond" w:hAnsi="Garamond"/>
          <w:szCs w:val="22"/>
          <w:lang w:val="ru-RU"/>
        </w:rPr>
      </w:pPr>
      <m:oMath>
        <m:r>
          <w:rPr>
            <w:rFonts w:ascii="Cambria Math" w:hAnsi="Cambria Math"/>
            <w:szCs w:val="22"/>
          </w:rPr>
          <m:t>In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d</m:t>
            </m:r>
          </m:e>
          <m:sub>
            <m:r>
              <w:rPr>
                <w:rFonts w:ascii="Cambria Math" w:hAnsi="Cambria Math"/>
                <w:szCs w:val="22"/>
              </w:rPr>
              <m:t>Y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Cs w:val="22"/>
                    <w:lang w:val="ru-RU"/>
                  </w:rPr>
                  <m:t>1</m:t>
                </m:r>
              </m:sup>
            </m:sSup>
          </m:sup>
        </m:sSubSup>
        <m:r>
          <w:rPr>
            <w:rFonts w:ascii="Cambria Math" w:hAnsi="Cambria Math"/>
            <w:szCs w:val="22"/>
            <w:lang w:val="ru-RU"/>
          </w:rPr>
          <m:t>=</m:t>
        </m:r>
        <m:nary>
          <m:naryPr>
            <m:chr m:val="∏"/>
            <m:ctrlPr>
              <w:rPr>
                <w:rFonts w:ascii="Cambria Math" w:hAnsi="Cambria Math"/>
                <w:i/>
                <w:szCs w:val="22"/>
              </w:rPr>
            </m:ctrlPr>
          </m:naryPr>
          <m:sub>
            <m:r>
              <w:rPr>
                <w:rFonts w:ascii="Cambria Math" w:hAnsi="Cambria Math"/>
                <w:szCs w:val="22"/>
              </w:rPr>
              <m:t>y</m:t>
            </m:r>
            <m:r>
              <w:rPr>
                <w:rFonts w:ascii="Cambria Math" w:hAnsi="Cambria Math"/>
                <w:szCs w:val="22"/>
                <w:lang w:val="ru-RU"/>
              </w:rPr>
              <m:t>=2018</m:t>
            </m:r>
          </m:sub>
          <m:sup>
            <m:r>
              <w:rPr>
                <w:rFonts w:ascii="Cambria Math" w:hAnsi="Cambria Math"/>
                <w:szCs w:val="22"/>
              </w:rPr>
              <m:t>Y</m:t>
            </m:r>
            <m:r>
              <w:rPr>
                <w:rFonts w:ascii="Cambria Math" w:hAnsi="Cambria Math"/>
                <w:szCs w:val="22"/>
                <w:lang w:val="ru-RU"/>
              </w:rPr>
              <m:t>-1</m:t>
            </m:r>
          </m:sup>
          <m:e>
            <m:r>
              <w:rPr>
                <w:rFonts w:ascii="Cambria Math" w:hAnsi="Cambria Math"/>
                <w:szCs w:val="22"/>
                <w:lang w:val="ru-RU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Cs w:val="22"/>
                    <w:lang w:val="ru-RU"/>
                  </w:rPr>
                  <m:t>ИЦ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lang w:val="ru-RU"/>
                      </w:rPr>
                      <m:t>П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y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lang w:val="ru-RU"/>
                      </w:rPr>
                      <m:t>Оборуд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Cs w:val="22"/>
                    <w:lang w:val="ru-RU"/>
                  </w:rPr>
                  <m:t>100%</m:t>
                </m:r>
              </m:den>
            </m:f>
            <m:r>
              <w:rPr>
                <w:rFonts w:ascii="Cambria Math" w:hAnsi="Cambria Math"/>
                <w:szCs w:val="22"/>
                <w:lang w:val="ru-RU"/>
              </w:rPr>
              <m:t>)</m:t>
            </m:r>
          </m:e>
        </m:nary>
      </m:oMath>
      <w:r w:rsidR="002F7789" w:rsidRPr="003B4E8C">
        <w:rPr>
          <w:rFonts w:ascii="Garamond" w:hAnsi="Garamond"/>
          <w:szCs w:val="22"/>
          <w:lang w:val="ru-RU"/>
        </w:rPr>
        <w:t xml:space="preserve">, </w:t>
      </w:r>
    </w:p>
    <w:p w14:paraId="402645B5" w14:textId="502C4414" w:rsidR="00101789" w:rsidRPr="002F7789" w:rsidRDefault="002F7789" w:rsidP="00F57D79">
      <w:pPr>
        <w:tabs>
          <w:tab w:val="left" w:pos="709"/>
        </w:tabs>
        <w:spacing w:before="0" w:after="0"/>
        <w:rPr>
          <w:sz w:val="26"/>
          <w:szCs w:val="26"/>
          <w:lang w:val="ru-RU"/>
        </w:rPr>
      </w:pPr>
      <w:r w:rsidRPr="002F7789">
        <w:rPr>
          <w:sz w:val="26"/>
          <w:szCs w:val="26"/>
          <w:lang w:val="ru-RU"/>
        </w:rPr>
        <w:t>…</w:t>
      </w:r>
    </w:p>
    <w:tbl>
      <w:tblPr>
        <w:tblStyle w:val="a8"/>
        <w:tblW w:w="4947" w:type="pct"/>
        <w:tblLayout w:type="fixed"/>
        <w:tblLook w:val="04A0" w:firstRow="1" w:lastRow="0" w:firstColumn="1" w:lastColumn="0" w:noHBand="0" w:noVBand="1"/>
      </w:tblPr>
      <w:tblGrid>
        <w:gridCol w:w="1214"/>
        <w:gridCol w:w="1231"/>
        <w:gridCol w:w="1231"/>
        <w:gridCol w:w="981"/>
        <w:gridCol w:w="5037"/>
      </w:tblGrid>
      <w:tr w:rsidR="002F7789" w:rsidRPr="00447B54" w14:paraId="2E9541F1" w14:textId="77777777" w:rsidTr="0029556F">
        <w:tc>
          <w:tcPr>
            <w:tcW w:w="626" w:type="pct"/>
            <w:vMerge w:val="restart"/>
            <w:vAlign w:val="center"/>
          </w:tcPr>
          <w:p w14:paraId="5F02F06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635" w:type="pct"/>
            <w:vAlign w:val="center"/>
          </w:tcPr>
          <w:p w14:paraId="0ECE237F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2018</w:t>
            </w:r>
          </w:p>
        </w:tc>
        <w:tc>
          <w:tcPr>
            <w:tcW w:w="635" w:type="pct"/>
            <w:vAlign w:val="center"/>
          </w:tcPr>
          <w:p w14:paraId="153484D3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104,9</w:t>
            </w:r>
            <w:r w:rsidRPr="0027551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06" w:type="pct"/>
            <w:vMerge w:val="restart"/>
            <w:vAlign w:val="center"/>
          </w:tcPr>
          <w:p w14:paraId="1AD84349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1,5292</w:t>
            </w:r>
          </w:p>
        </w:tc>
        <w:tc>
          <w:tcPr>
            <w:tcW w:w="2598" w:type="pct"/>
            <w:vAlign w:val="center"/>
          </w:tcPr>
          <w:p w14:paraId="7599F692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«Продукция 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период до 2024 года.</w:t>
            </w:r>
          </w:p>
        </w:tc>
      </w:tr>
      <w:tr w:rsidR="002F7789" w:rsidRPr="00447B54" w14:paraId="449647A8" w14:textId="77777777" w:rsidTr="0029556F">
        <w:tc>
          <w:tcPr>
            <w:tcW w:w="626" w:type="pct"/>
            <w:vMerge/>
            <w:vAlign w:val="center"/>
          </w:tcPr>
          <w:p w14:paraId="2F0F7A9E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7FDFBE7C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2019</w:t>
            </w:r>
          </w:p>
        </w:tc>
        <w:tc>
          <w:tcPr>
            <w:tcW w:w="635" w:type="pct"/>
            <w:vAlign w:val="center"/>
          </w:tcPr>
          <w:p w14:paraId="459B9900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105,01</w:t>
            </w:r>
          </w:p>
        </w:tc>
        <w:tc>
          <w:tcPr>
            <w:tcW w:w="506" w:type="pct"/>
            <w:vMerge/>
            <w:vAlign w:val="center"/>
          </w:tcPr>
          <w:p w14:paraId="7D497BE0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07222947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«Продукция 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2021 год и на плановый период 2022 и 2023 годов.</w:t>
            </w:r>
          </w:p>
        </w:tc>
      </w:tr>
      <w:tr w:rsidR="002F7789" w:rsidRPr="00447B54" w14:paraId="4FA21276" w14:textId="77777777" w:rsidTr="0029556F">
        <w:tc>
          <w:tcPr>
            <w:tcW w:w="626" w:type="pct"/>
            <w:vMerge/>
            <w:vAlign w:val="center"/>
          </w:tcPr>
          <w:p w14:paraId="5447E114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6492AF6E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2020</w:t>
            </w:r>
          </w:p>
        </w:tc>
        <w:tc>
          <w:tcPr>
            <w:tcW w:w="635" w:type="pct"/>
            <w:vAlign w:val="center"/>
          </w:tcPr>
          <w:p w14:paraId="6A60EFC4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103,10</w:t>
            </w:r>
          </w:p>
        </w:tc>
        <w:tc>
          <w:tcPr>
            <w:tcW w:w="506" w:type="pct"/>
            <w:vMerge/>
            <w:vAlign w:val="center"/>
          </w:tcPr>
          <w:p w14:paraId="23DB261F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295226AA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 xml:space="preserve">В качестве значения использовано фактическое значение индекса цен производителей «Продукция </w:t>
            </w:r>
            <w:r w:rsidRPr="0027551A">
              <w:rPr>
                <w:sz w:val="22"/>
                <w:szCs w:val="22"/>
                <w:lang w:val="ru-RU"/>
              </w:rPr>
              <w:lastRenderedPageBreak/>
              <w:t>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2022 год и на плановый период 2023 и 2024 годов.</w:t>
            </w:r>
          </w:p>
        </w:tc>
      </w:tr>
      <w:tr w:rsidR="002F7789" w:rsidRPr="00447B54" w14:paraId="701200FC" w14:textId="77777777" w:rsidTr="0029556F">
        <w:tc>
          <w:tcPr>
            <w:tcW w:w="626" w:type="pct"/>
            <w:vMerge/>
            <w:vAlign w:val="center"/>
          </w:tcPr>
          <w:p w14:paraId="17AB1661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19865517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2021</w:t>
            </w:r>
          </w:p>
        </w:tc>
        <w:tc>
          <w:tcPr>
            <w:tcW w:w="635" w:type="pct"/>
            <w:vAlign w:val="center"/>
          </w:tcPr>
          <w:p w14:paraId="517B22A1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107,04</w:t>
            </w:r>
          </w:p>
        </w:tc>
        <w:tc>
          <w:tcPr>
            <w:tcW w:w="506" w:type="pct"/>
            <w:vMerge/>
            <w:vAlign w:val="center"/>
          </w:tcPr>
          <w:p w14:paraId="7BEC5B11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356EA08D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«Продукция 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2023 год и на плановый период 2024 и 2025 годов.</w:t>
            </w:r>
          </w:p>
        </w:tc>
      </w:tr>
      <w:tr w:rsidR="002F7789" w:rsidRPr="00447B54" w14:paraId="633D75FF" w14:textId="77777777" w:rsidTr="0029556F">
        <w:tc>
          <w:tcPr>
            <w:tcW w:w="626" w:type="pct"/>
            <w:vMerge/>
            <w:vAlign w:val="center"/>
          </w:tcPr>
          <w:p w14:paraId="7DBCB37C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4B3EAAA3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2022</w:t>
            </w:r>
          </w:p>
        </w:tc>
        <w:tc>
          <w:tcPr>
            <w:tcW w:w="635" w:type="pct"/>
            <w:vAlign w:val="center"/>
          </w:tcPr>
          <w:p w14:paraId="3E24FC2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117,06</w:t>
            </w:r>
          </w:p>
        </w:tc>
        <w:tc>
          <w:tcPr>
            <w:tcW w:w="506" w:type="pct"/>
            <w:vMerge/>
            <w:vAlign w:val="center"/>
          </w:tcPr>
          <w:p w14:paraId="2BEAC601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68BAD9AB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«Продукция 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2024 год и на плановый период 2025 и 2026 годов.</w:t>
            </w:r>
          </w:p>
        </w:tc>
      </w:tr>
      <w:tr w:rsidR="002F7789" w:rsidRPr="00447B54" w14:paraId="3800AEBE" w14:textId="77777777" w:rsidTr="0029556F">
        <w:tc>
          <w:tcPr>
            <w:tcW w:w="626" w:type="pct"/>
            <w:vMerge/>
            <w:vAlign w:val="center"/>
          </w:tcPr>
          <w:p w14:paraId="47E4A1A9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291AAB0F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2023</w:t>
            </w:r>
          </w:p>
        </w:tc>
        <w:tc>
          <w:tcPr>
            <w:tcW w:w="635" w:type="pct"/>
            <w:vAlign w:val="center"/>
          </w:tcPr>
          <w:p w14:paraId="7F21300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107,42</w:t>
            </w:r>
          </w:p>
        </w:tc>
        <w:tc>
          <w:tcPr>
            <w:tcW w:w="506" w:type="pct"/>
            <w:vMerge/>
            <w:vAlign w:val="center"/>
          </w:tcPr>
          <w:p w14:paraId="373D0EC8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3C6CE101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highlight w:val="yellow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В качестве значения использовано фактическое значение индекса потребительских цен на товары и услуги по Российской Федерации в декабре 2023 года в процентах к декабрю 2022 года, определенное и опубликованное федеральным органом исполнительной власти, осуществляющим функции по формированию официальной статистической информации, на официальном сайте указанного органа исполнительной власти.</w:t>
            </w:r>
          </w:p>
        </w:tc>
      </w:tr>
    </w:tbl>
    <w:p w14:paraId="20557F47" w14:textId="77777777" w:rsidR="002F7789" w:rsidRPr="003B4E8C" w:rsidRDefault="002F7789" w:rsidP="002F7789">
      <w:pPr>
        <w:spacing w:before="120" w:after="120"/>
        <w:rPr>
          <w:sz w:val="20"/>
          <w:lang w:val="ru-RU"/>
        </w:rPr>
      </w:pPr>
      <w:r w:rsidRPr="003B4E8C">
        <w:rPr>
          <w:sz w:val="20"/>
          <w:lang w:val="ru-RU"/>
        </w:rPr>
        <w:t>* Указывается, какое значение использовано в качестве коэффициента.</w:t>
      </w:r>
    </w:p>
    <w:p w14:paraId="4D3C90ED" w14:textId="77777777" w:rsidR="002F7789" w:rsidRDefault="002F7789" w:rsidP="00F57D79">
      <w:pPr>
        <w:tabs>
          <w:tab w:val="left" w:pos="709"/>
        </w:tabs>
        <w:spacing w:before="0" w:after="0"/>
        <w:rPr>
          <w:b/>
          <w:sz w:val="26"/>
          <w:szCs w:val="26"/>
          <w:lang w:val="ru-RU"/>
        </w:rPr>
      </w:pPr>
    </w:p>
    <w:p w14:paraId="5BB6DA10" w14:textId="77777777" w:rsidR="002F7789" w:rsidRPr="003B4E8C" w:rsidRDefault="002F7789" w:rsidP="002F7789">
      <w:pPr>
        <w:pStyle w:val="msolistparagraph0"/>
        <w:widowControl w:val="0"/>
        <w:numPr>
          <w:ilvl w:val="1"/>
          <w:numId w:val="62"/>
        </w:numPr>
        <w:spacing w:before="120" w:after="120" w:line="240" w:lineRule="auto"/>
        <w:jc w:val="both"/>
        <w:rPr>
          <w:rFonts w:ascii="Garamond" w:hAnsi="Garamond"/>
          <w:b/>
          <w:i/>
        </w:rPr>
      </w:pPr>
      <w:r w:rsidRPr="003B4E8C">
        <w:rPr>
          <w:rFonts w:ascii="Garamond" w:hAnsi="Garamond"/>
          <w:b/>
          <w:i/>
        </w:rPr>
        <w:t xml:space="preserve">Коэффициент индексации типовых капитальных затрат, отражающих долю затрат на строительно-монтажные работы </w:t>
      </w:r>
    </w:p>
    <w:p w14:paraId="10D881FD" w14:textId="77777777" w:rsidR="002F7789" w:rsidRPr="003B4E8C" w:rsidRDefault="002F7789" w:rsidP="002F7789">
      <w:pPr>
        <w:ind w:firstLine="567"/>
        <w:jc w:val="both"/>
        <w:rPr>
          <w:rFonts w:cs="Garamond"/>
          <w:szCs w:val="22"/>
          <w:lang w:val="ru-RU"/>
        </w:rPr>
      </w:pPr>
      <w:r w:rsidRPr="003B4E8C">
        <w:rPr>
          <w:rFonts w:cs="Garamond"/>
          <w:szCs w:val="22"/>
          <w:lang w:val="ru-RU"/>
        </w:rPr>
        <w:t>Определяется по следующей формуле:</w:t>
      </w:r>
    </w:p>
    <w:p w14:paraId="5CFF8925" w14:textId="66A45595" w:rsidR="002F7789" w:rsidRPr="00F911AC" w:rsidRDefault="00F911AC" w:rsidP="00F911AC">
      <w:pPr>
        <w:pStyle w:val="ad"/>
        <w:ind w:left="499"/>
        <w:jc w:val="center"/>
        <w:rPr>
          <w:rFonts w:ascii="Garamond" w:hAnsi="Garamond"/>
          <w:szCs w:val="22"/>
          <w:lang w:val="ru-RU"/>
        </w:rPr>
      </w:pPr>
      <m:oMath>
        <m:r>
          <w:rPr>
            <w:rFonts w:ascii="Cambria Math" w:hAnsi="Cambria Math"/>
            <w:szCs w:val="22"/>
          </w:rPr>
          <w:lastRenderedPageBreak/>
          <m:t>In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d</m:t>
            </m:r>
          </m:e>
          <m:sub>
            <m:r>
              <w:rPr>
                <w:rFonts w:ascii="Cambria Math" w:hAnsi="Cambria Math"/>
                <w:szCs w:val="22"/>
              </w:rPr>
              <m:t>Y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Cs w:val="22"/>
                    <w:lang w:val="ru-RU"/>
                  </w:rPr>
                  <m:t>2</m:t>
                </m:r>
              </m:sup>
            </m:sSup>
          </m:sup>
        </m:sSubSup>
        <m:r>
          <w:rPr>
            <w:rFonts w:ascii="Cambria Math" w:hAnsi="Cambria Math"/>
            <w:szCs w:val="22"/>
            <w:lang w:val="ru-RU"/>
          </w:rPr>
          <m:t>=</m:t>
        </m:r>
        <m:nary>
          <m:naryPr>
            <m:chr m:val="∏"/>
            <m:ctrlPr>
              <w:rPr>
                <w:rFonts w:ascii="Cambria Math" w:hAnsi="Cambria Math"/>
                <w:i/>
                <w:szCs w:val="22"/>
              </w:rPr>
            </m:ctrlPr>
          </m:naryPr>
          <m:sub>
            <m:r>
              <w:rPr>
                <w:rFonts w:ascii="Cambria Math" w:hAnsi="Cambria Math"/>
                <w:szCs w:val="22"/>
              </w:rPr>
              <m:t>y</m:t>
            </m:r>
            <m:r>
              <w:rPr>
                <w:rFonts w:ascii="Cambria Math" w:hAnsi="Cambria Math"/>
                <w:szCs w:val="22"/>
                <w:lang w:val="ru-RU"/>
              </w:rPr>
              <m:t>=2018</m:t>
            </m:r>
          </m:sub>
          <m:sup>
            <m:r>
              <w:rPr>
                <w:rFonts w:ascii="Cambria Math" w:hAnsi="Cambria Math"/>
                <w:szCs w:val="22"/>
              </w:rPr>
              <m:t>Y</m:t>
            </m:r>
            <m:r>
              <w:rPr>
                <w:rFonts w:ascii="Cambria Math" w:hAnsi="Cambria Math"/>
                <w:szCs w:val="22"/>
                <w:lang w:val="ru-RU"/>
              </w:rPr>
              <m:t>-1</m:t>
            </m:r>
          </m:sup>
          <m:e>
            <m:r>
              <w:rPr>
                <w:rFonts w:ascii="Cambria Math" w:hAnsi="Cambria Math"/>
                <w:szCs w:val="22"/>
                <w:lang w:val="ru-RU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Cs w:val="22"/>
                    <w:lang w:val="ru-RU"/>
                  </w:rPr>
                  <m:t>ИЦ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lang w:val="ru-RU"/>
                      </w:rPr>
                      <m:t>П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y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lang w:val="ru-RU"/>
                      </w:rPr>
                      <m:t>Строит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Cs w:val="22"/>
                    <w:lang w:val="ru-RU"/>
                  </w:rPr>
                  <m:t>100%</m:t>
                </m:r>
              </m:den>
            </m:f>
            <m:r>
              <w:rPr>
                <w:rFonts w:ascii="Cambria Math" w:hAnsi="Cambria Math"/>
                <w:szCs w:val="22"/>
                <w:lang w:val="ru-RU"/>
              </w:rPr>
              <m:t>)</m:t>
            </m:r>
          </m:e>
        </m:nary>
      </m:oMath>
      <w:r w:rsidR="002F7789" w:rsidRPr="003B4E8C">
        <w:rPr>
          <w:rFonts w:ascii="Garamond" w:hAnsi="Garamond"/>
          <w:szCs w:val="22"/>
          <w:lang w:val="ru-RU"/>
        </w:rPr>
        <w:t xml:space="preserve">, </w:t>
      </w:r>
    </w:p>
    <w:p w14:paraId="13468D97" w14:textId="405A18E7" w:rsidR="00101789" w:rsidRPr="002F7789" w:rsidRDefault="002F7789" w:rsidP="00F57D79">
      <w:pPr>
        <w:tabs>
          <w:tab w:val="left" w:pos="709"/>
        </w:tabs>
        <w:spacing w:before="0" w:after="0"/>
        <w:rPr>
          <w:sz w:val="26"/>
          <w:szCs w:val="26"/>
          <w:lang w:val="ru-RU"/>
        </w:rPr>
      </w:pPr>
      <w:r w:rsidRPr="002F7789">
        <w:rPr>
          <w:sz w:val="26"/>
          <w:szCs w:val="26"/>
          <w:lang w:val="ru-RU"/>
        </w:rPr>
        <w:t>…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229"/>
        <w:gridCol w:w="1242"/>
        <w:gridCol w:w="1242"/>
        <w:gridCol w:w="994"/>
        <w:gridCol w:w="5091"/>
      </w:tblGrid>
      <w:tr w:rsidR="002F7789" w:rsidRPr="00447B54" w14:paraId="2934326D" w14:textId="77777777" w:rsidTr="0029556F">
        <w:tc>
          <w:tcPr>
            <w:tcW w:w="62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1C16E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55E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2018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D601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105,12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093FA" w14:textId="77777777" w:rsidR="002F7789" w:rsidRPr="0027551A" w:rsidRDefault="002F7789" w:rsidP="0029556F">
            <w:pPr>
              <w:ind w:firstLine="12"/>
              <w:rPr>
                <w:sz w:val="22"/>
                <w:szCs w:val="22"/>
                <w:highlight w:val="yellow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1,4883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DB71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период до 2024 года.</w:t>
            </w:r>
          </w:p>
        </w:tc>
      </w:tr>
      <w:tr w:rsidR="002F7789" w:rsidRPr="00447B54" w14:paraId="2E459049" w14:textId="77777777" w:rsidTr="0029556F"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F5829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118E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2019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6DAC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107,33</w:t>
            </w: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82758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15DD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2021 год и на плановый период 2022 и 2023 годов.</w:t>
            </w:r>
          </w:p>
        </w:tc>
      </w:tr>
      <w:tr w:rsidR="002F7789" w:rsidRPr="00447B54" w14:paraId="0F186A26" w14:textId="77777777" w:rsidTr="0029556F"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D018F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97E7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414C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103,95</w:t>
            </w: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EEC49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60AC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2022 год и на плановый период 2023 и 2024 годов.</w:t>
            </w:r>
          </w:p>
        </w:tc>
      </w:tr>
      <w:tr w:rsidR="002F7789" w:rsidRPr="00447B54" w14:paraId="0C9BD2A3" w14:textId="77777777" w:rsidTr="0029556F"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CE81B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2568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D934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106,59</w:t>
            </w: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D723D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5989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2023 год и на плановый период 2024 и 2025 годов.</w:t>
            </w:r>
          </w:p>
        </w:tc>
      </w:tr>
      <w:tr w:rsidR="002F7789" w:rsidRPr="00447B54" w14:paraId="6AC3573F" w14:textId="77777777" w:rsidTr="0029556F"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C5FFA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CC78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D87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110,83</w:t>
            </w: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7CC11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526F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 xml:space="preserve">В качестве значения использовано фактическое значение индекса цен производителей </w:t>
            </w:r>
            <w:r w:rsidRPr="0027551A">
              <w:rPr>
                <w:sz w:val="22"/>
                <w:szCs w:val="22"/>
                <w:lang w:val="ru-RU"/>
              </w:rPr>
              <w:lastRenderedPageBreak/>
              <w:t>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2024 год и на плановый период 2025 и 2026 годов.</w:t>
            </w:r>
          </w:p>
        </w:tc>
      </w:tr>
      <w:tr w:rsidR="002F7789" w:rsidRPr="00447B54" w14:paraId="1EDC2196" w14:textId="77777777" w:rsidTr="0029556F"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0472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6D38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D515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107,42</w:t>
            </w: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7B5F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9EFC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В качестве значения использовано фактическое значение индекса потребительских цен на товары и услуги по Российской Федерации в декабре 2023 года в процентах к декабрю 2022 года, определенное и опубликованное федеральным органом исполнительной власти, осуществляющим функции по формированию официальной статистической информации, на официальном сайте указанного органа исполнительной власти.</w:t>
            </w:r>
          </w:p>
        </w:tc>
      </w:tr>
    </w:tbl>
    <w:p w14:paraId="06CC3EE1" w14:textId="77777777" w:rsidR="002F7789" w:rsidRPr="003B4E8C" w:rsidRDefault="002F7789" w:rsidP="002F7789">
      <w:pPr>
        <w:rPr>
          <w:sz w:val="20"/>
          <w:lang w:val="ru-RU"/>
        </w:rPr>
      </w:pPr>
      <w:r w:rsidRPr="003B4E8C">
        <w:rPr>
          <w:sz w:val="20"/>
          <w:lang w:val="ru-RU"/>
        </w:rPr>
        <w:t>* Указывается, какое значение использовано в качестве коэффициента.</w:t>
      </w:r>
    </w:p>
    <w:p w14:paraId="6494ED2A" w14:textId="6D6BAA59" w:rsidR="002F7789" w:rsidRDefault="002F7789" w:rsidP="00A12822">
      <w:pPr>
        <w:rPr>
          <w:sz w:val="20"/>
          <w:lang w:val="ru-RU"/>
        </w:rPr>
      </w:pPr>
      <w:r w:rsidRPr="003B4E8C">
        <w:rPr>
          <w:i/>
          <w:sz w:val="20"/>
          <w:lang w:val="ru-RU"/>
        </w:rPr>
        <w:t>Примечание</w:t>
      </w:r>
      <w:r w:rsidRPr="003B4E8C">
        <w:rPr>
          <w:sz w:val="20"/>
          <w:lang w:val="ru-RU"/>
        </w:rPr>
        <w:t xml:space="preserve">. При расчете величин </w:t>
      </w:r>
      <m:oMath>
        <m:r>
          <w:rPr>
            <w:rFonts w:ascii="Cambria Math"/>
            <w:szCs w:val="22"/>
          </w:rPr>
          <m:t>In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/>
                <w:szCs w:val="22"/>
              </w:rPr>
              <m:t>d</m:t>
            </m:r>
          </m:e>
          <m:sub>
            <m:r>
              <w:rPr>
                <w:rFonts w:ascii="Cambria Math"/>
                <w:szCs w:val="22"/>
              </w:rPr>
              <m:t>Y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/>
                    <w:szCs w:val="22"/>
                  </w:rPr>
                  <m:t>d</m:t>
                </m:r>
              </m:e>
              <m:sup>
                <m:r>
                  <w:rPr>
                    <w:rFonts w:ascii="Cambria Math"/>
                    <w:szCs w:val="22"/>
                    <w:lang w:val="ru-RU"/>
                  </w:rPr>
                  <m:t>1</m:t>
                </m:r>
              </m:sup>
            </m:sSup>
          </m:sup>
        </m:sSubSup>
        <m:r>
          <w:rPr>
            <w:rFonts w:ascii="Cambria Math"/>
            <w:szCs w:val="22"/>
            <w:lang w:val="ru-RU"/>
          </w:rPr>
          <m:t>,</m:t>
        </m:r>
        <m:r>
          <w:rPr>
            <w:rFonts w:ascii="Cambria Math"/>
            <w:szCs w:val="22"/>
          </w:rPr>
          <m:t>In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/>
                <w:szCs w:val="22"/>
              </w:rPr>
              <m:t>d</m:t>
            </m:r>
          </m:e>
          <m:sub>
            <m:r>
              <w:rPr>
                <w:rFonts w:ascii="Cambria Math"/>
                <w:szCs w:val="22"/>
              </w:rPr>
              <m:t>Y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/>
                    <w:szCs w:val="22"/>
                  </w:rPr>
                  <m:t>d</m:t>
                </m:r>
              </m:e>
              <m:sup>
                <m:r>
                  <w:rPr>
                    <w:rFonts w:ascii="Cambria Math"/>
                    <w:szCs w:val="22"/>
                    <w:lang w:val="ru-RU"/>
                  </w:rPr>
                  <m:t>2</m:t>
                </m:r>
              </m:sup>
            </m:sSup>
          </m:sup>
        </m:sSubSup>
      </m:oMath>
      <w:r w:rsidRPr="003B4E8C">
        <w:rPr>
          <w:sz w:val="20"/>
          <w:lang w:val="ru-RU"/>
        </w:rPr>
        <w:t xml:space="preserve"> округление производится методом математического округления с точностью до 4 знаков после запятой.</w:t>
      </w:r>
    </w:p>
    <w:p w14:paraId="5B7A33A7" w14:textId="77777777" w:rsidR="002F7789" w:rsidRDefault="002F7789" w:rsidP="00F57D79">
      <w:pPr>
        <w:tabs>
          <w:tab w:val="left" w:pos="709"/>
        </w:tabs>
        <w:spacing w:before="0" w:after="0"/>
        <w:rPr>
          <w:b/>
          <w:sz w:val="26"/>
          <w:szCs w:val="26"/>
          <w:lang w:val="ru-RU"/>
        </w:rPr>
      </w:pPr>
    </w:p>
    <w:p w14:paraId="25DED339" w14:textId="531B2CC9" w:rsidR="002F7789" w:rsidRPr="004A54F2" w:rsidRDefault="002F7789" w:rsidP="002F7789">
      <w:pPr>
        <w:keepNext/>
        <w:tabs>
          <w:tab w:val="left" w:pos="5529"/>
        </w:tabs>
        <w:rPr>
          <w:iCs/>
          <w:szCs w:val="22"/>
          <w:lang w:val="ru-RU"/>
        </w:rPr>
      </w:pPr>
      <w:r w:rsidRPr="0027551A">
        <w:rPr>
          <w:b/>
          <w:iCs/>
          <w:lang w:val="ru-RU"/>
        </w:rPr>
        <w:t>Предлагаемая редакция</w:t>
      </w:r>
    </w:p>
    <w:p w14:paraId="7059ED0C" w14:textId="77777777" w:rsidR="002F7789" w:rsidRDefault="002F7789" w:rsidP="002F7789">
      <w:pPr>
        <w:spacing w:before="0" w:after="0"/>
        <w:ind w:right="-312"/>
        <w:jc w:val="right"/>
        <w:rPr>
          <w:b/>
          <w:szCs w:val="22"/>
          <w:lang w:val="ru-RU" w:eastAsia="ru-RU"/>
        </w:rPr>
      </w:pPr>
      <w:r w:rsidRPr="00C64242">
        <w:rPr>
          <w:b/>
          <w:szCs w:val="22"/>
          <w:lang w:val="ru-RU" w:eastAsia="ru-RU"/>
        </w:rPr>
        <w:t>Приложение 1</w:t>
      </w:r>
    </w:p>
    <w:p w14:paraId="44E7E02B" w14:textId="77777777" w:rsidR="002F7789" w:rsidRDefault="002F7789" w:rsidP="002F7789">
      <w:pPr>
        <w:spacing w:before="0" w:after="0"/>
        <w:ind w:right="-312"/>
        <w:rPr>
          <w:bCs/>
          <w:szCs w:val="22"/>
          <w:lang w:val="ru-RU" w:eastAsia="ru-RU"/>
        </w:rPr>
      </w:pPr>
      <w:r w:rsidRPr="00C64242">
        <w:rPr>
          <w:bCs/>
          <w:szCs w:val="22"/>
          <w:lang w:val="ru-RU" w:eastAsia="ru-RU"/>
        </w:rPr>
        <w:t>…</w:t>
      </w:r>
    </w:p>
    <w:p w14:paraId="0E8FA060" w14:textId="77777777" w:rsidR="002F7789" w:rsidRPr="003B4E8C" w:rsidRDefault="002F7789" w:rsidP="002F7789">
      <w:pPr>
        <w:pStyle w:val="msolistparagraph0"/>
        <w:widowControl w:val="0"/>
        <w:numPr>
          <w:ilvl w:val="0"/>
          <w:numId w:val="64"/>
        </w:numPr>
        <w:spacing w:before="120" w:after="120" w:line="240" w:lineRule="auto"/>
        <w:jc w:val="both"/>
        <w:rPr>
          <w:b/>
          <w:i/>
        </w:rPr>
      </w:pPr>
      <w:r w:rsidRPr="003B4E8C">
        <w:rPr>
          <w:rFonts w:ascii="Garamond" w:hAnsi="Garamond"/>
          <w:b/>
          <w:i/>
        </w:rPr>
        <w:t>Определение значений коэффициентов индексации типовых капитальных затрат</w:t>
      </w:r>
    </w:p>
    <w:p w14:paraId="370832AE" w14:textId="77777777" w:rsidR="002F7789" w:rsidRPr="003B4E8C" w:rsidRDefault="002F7789" w:rsidP="002F7789">
      <w:pPr>
        <w:widowControl w:val="0"/>
        <w:numPr>
          <w:ilvl w:val="1"/>
          <w:numId w:val="64"/>
        </w:numPr>
        <w:spacing w:before="120" w:after="120"/>
        <w:contextualSpacing/>
        <w:jc w:val="both"/>
        <w:rPr>
          <w:b/>
          <w:i/>
          <w:szCs w:val="22"/>
          <w:lang w:val="ru-RU" w:eastAsia="ru-RU"/>
        </w:rPr>
      </w:pPr>
      <w:r w:rsidRPr="003B4E8C">
        <w:rPr>
          <w:b/>
          <w:i/>
          <w:szCs w:val="22"/>
          <w:lang w:val="ru-RU" w:eastAsia="ru-RU"/>
        </w:rPr>
        <w:t xml:space="preserve">Коэффициент индексации типовых капитальных затрат, отражающих долю затрат на оборудование </w:t>
      </w:r>
    </w:p>
    <w:p w14:paraId="508D12B4" w14:textId="77777777" w:rsidR="002F7789" w:rsidRPr="003B4E8C" w:rsidRDefault="002F7789" w:rsidP="002F7789">
      <w:pPr>
        <w:spacing w:before="120" w:after="120"/>
        <w:ind w:firstLine="567"/>
        <w:jc w:val="both"/>
        <w:rPr>
          <w:szCs w:val="22"/>
          <w:lang w:val="ru-RU"/>
        </w:rPr>
      </w:pPr>
    </w:p>
    <w:p w14:paraId="4F1366E5" w14:textId="77777777" w:rsidR="002F7789" w:rsidRPr="003B4E8C" w:rsidRDefault="002F7789" w:rsidP="002F7789">
      <w:pPr>
        <w:spacing w:before="0" w:after="0"/>
        <w:ind w:firstLine="567"/>
        <w:jc w:val="both"/>
        <w:rPr>
          <w:position w:val="-14"/>
          <w:szCs w:val="22"/>
          <w:lang w:val="ru-RU"/>
        </w:rPr>
      </w:pPr>
      <w:r w:rsidRPr="003B4E8C">
        <w:rPr>
          <w:position w:val="-14"/>
          <w:szCs w:val="22"/>
          <w:lang w:val="ru-RU"/>
        </w:rPr>
        <w:t>Определяется по следующей формуле:</w:t>
      </w:r>
    </w:p>
    <w:p w14:paraId="365F416C" w14:textId="4E4BA27B" w:rsidR="002F7789" w:rsidRPr="00A12822" w:rsidRDefault="00A12822" w:rsidP="00A12822">
      <w:pPr>
        <w:pStyle w:val="ad"/>
        <w:ind w:left="900"/>
        <w:jc w:val="center"/>
        <w:rPr>
          <w:rFonts w:ascii="Garamond" w:hAnsi="Garamond"/>
          <w:szCs w:val="22"/>
          <w:lang w:val="ru-RU"/>
        </w:rPr>
      </w:pPr>
      <m:oMath>
        <m:r>
          <w:rPr>
            <w:rFonts w:ascii="Cambria Math" w:hAnsi="Cambria Math"/>
            <w:szCs w:val="22"/>
          </w:rPr>
          <m:t>In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d</m:t>
            </m:r>
          </m:e>
          <m:sub>
            <m:r>
              <w:rPr>
                <w:rFonts w:ascii="Cambria Math" w:hAnsi="Cambria Math"/>
                <w:szCs w:val="22"/>
              </w:rPr>
              <m:t>Y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Cs w:val="22"/>
                    <w:lang w:val="ru-RU"/>
                  </w:rPr>
                  <m:t>1</m:t>
                </m:r>
              </m:sup>
            </m:sSup>
          </m:sup>
        </m:sSubSup>
        <m:r>
          <w:rPr>
            <w:rFonts w:ascii="Cambria Math" w:hAnsi="Cambria Math"/>
            <w:szCs w:val="22"/>
            <w:lang w:val="ru-RU"/>
          </w:rPr>
          <m:t>=</m:t>
        </m:r>
        <m:nary>
          <m:naryPr>
            <m:chr m:val="∏"/>
            <m:ctrlPr>
              <w:rPr>
                <w:rFonts w:ascii="Cambria Math" w:hAnsi="Cambria Math"/>
                <w:i/>
                <w:szCs w:val="22"/>
              </w:rPr>
            </m:ctrlPr>
          </m:naryPr>
          <m:sub>
            <m:r>
              <w:rPr>
                <w:rFonts w:ascii="Cambria Math" w:hAnsi="Cambria Math"/>
                <w:szCs w:val="22"/>
              </w:rPr>
              <m:t>y</m:t>
            </m:r>
            <m:r>
              <w:rPr>
                <w:rFonts w:ascii="Cambria Math" w:hAnsi="Cambria Math"/>
                <w:szCs w:val="22"/>
                <w:lang w:val="ru-RU"/>
              </w:rPr>
              <m:t>=2018</m:t>
            </m:r>
          </m:sub>
          <m:sup>
            <m:r>
              <w:rPr>
                <w:rFonts w:ascii="Cambria Math" w:hAnsi="Cambria Math"/>
                <w:szCs w:val="22"/>
              </w:rPr>
              <m:t>Y</m:t>
            </m:r>
            <m:r>
              <w:rPr>
                <w:rFonts w:ascii="Cambria Math" w:hAnsi="Cambria Math"/>
                <w:szCs w:val="22"/>
                <w:lang w:val="ru-RU"/>
              </w:rPr>
              <m:t>-1</m:t>
            </m:r>
          </m:sup>
          <m:e>
            <m:r>
              <w:rPr>
                <w:rFonts w:ascii="Cambria Math" w:hAnsi="Cambria Math"/>
                <w:szCs w:val="22"/>
                <w:lang w:val="ru-RU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Cs w:val="22"/>
                    <w:lang w:val="ru-RU"/>
                  </w:rPr>
                  <m:t>ИЦ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lang w:val="ru-RU"/>
                      </w:rPr>
                      <m:t>П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y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lang w:val="ru-RU"/>
                      </w:rPr>
                      <m:t>Оборуд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Cs w:val="22"/>
                    <w:lang w:val="ru-RU"/>
                  </w:rPr>
                  <m:t>100%</m:t>
                </m:r>
              </m:den>
            </m:f>
            <m:r>
              <w:rPr>
                <w:rFonts w:ascii="Cambria Math" w:hAnsi="Cambria Math"/>
                <w:szCs w:val="22"/>
                <w:lang w:val="ru-RU"/>
              </w:rPr>
              <m:t>)</m:t>
            </m:r>
          </m:e>
        </m:nary>
      </m:oMath>
      <w:r w:rsidR="002F7789" w:rsidRPr="003B4E8C">
        <w:rPr>
          <w:rFonts w:ascii="Garamond" w:hAnsi="Garamond"/>
          <w:szCs w:val="22"/>
          <w:lang w:val="ru-RU"/>
        </w:rPr>
        <w:t xml:space="preserve">, </w:t>
      </w:r>
    </w:p>
    <w:p w14:paraId="1A615D62" w14:textId="77777777" w:rsidR="00A12822" w:rsidRPr="00F048C1" w:rsidRDefault="00A12822" w:rsidP="002F7789">
      <w:pPr>
        <w:pStyle w:val="ad"/>
        <w:ind w:left="900"/>
        <w:jc w:val="center"/>
        <w:rPr>
          <w:rFonts w:ascii="Garamond" w:hAnsi="Garamond"/>
          <w:szCs w:val="22"/>
          <w:lang w:val="ru-RU"/>
        </w:rPr>
      </w:pPr>
    </w:p>
    <w:p w14:paraId="7F5DAB17" w14:textId="77777777" w:rsidR="002F7789" w:rsidRPr="002F7789" w:rsidRDefault="002F7789" w:rsidP="002F7789">
      <w:pPr>
        <w:tabs>
          <w:tab w:val="left" w:pos="709"/>
        </w:tabs>
        <w:spacing w:before="0" w:after="0"/>
        <w:rPr>
          <w:sz w:val="26"/>
          <w:szCs w:val="26"/>
          <w:lang w:val="ru-RU"/>
        </w:rPr>
      </w:pPr>
      <w:r w:rsidRPr="002F7789">
        <w:rPr>
          <w:sz w:val="26"/>
          <w:szCs w:val="26"/>
          <w:lang w:val="ru-RU"/>
        </w:rPr>
        <w:t>…</w:t>
      </w:r>
    </w:p>
    <w:tbl>
      <w:tblPr>
        <w:tblStyle w:val="a8"/>
        <w:tblW w:w="4947" w:type="pct"/>
        <w:tblLayout w:type="fixed"/>
        <w:tblLook w:val="04A0" w:firstRow="1" w:lastRow="0" w:firstColumn="1" w:lastColumn="0" w:noHBand="0" w:noVBand="1"/>
      </w:tblPr>
      <w:tblGrid>
        <w:gridCol w:w="1214"/>
        <w:gridCol w:w="1231"/>
        <w:gridCol w:w="1231"/>
        <w:gridCol w:w="981"/>
        <w:gridCol w:w="5037"/>
      </w:tblGrid>
      <w:tr w:rsidR="002F7789" w:rsidRPr="00447B54" w14:paraId="5BD5D1D1" w14:textId="77777777" w:rsidTr="0029556F">
        <w:tc>
          <w:tcPr>
            <w:tcW w:w="626" w:type="pct"/>
            <w:vMerge w:val="restart"/>
            <w:vAlign w:val="center"/>
          </w:tcPr>
          <w:p w14:paraId="47798FE9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635" w:type="pct"/>
            <w:vAlign w:val="center"/>
          </w:tcPr>
          <w:p w14:paraId="1D92AF8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2018</w:t>
            </w:r>
          </w:p>
        </w:tc>
        <w:tc>
          <w:tcPr>
            <w:tcW w:w="635" w:type="pct"/>
            <w:vAlign w:val="center"/>
          </w:tcPr>
          <w:p w14:paraId="1F652F6E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104,9</w:t>
            </w:r>
            <w:r w:rsidRPr="0027551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06" w:type="pct"/>
            <w:vMerge w:val="restart"/>
            <w:vAlign w:val="center"/>
          </w:tcPr>
          <w:p w14:paraId="07D950D4" w14:textId="27F662D3" w:rsidR="002F7789" w:rsidRPr="0027551A" w:rsidRDefault="009709AD" w:rsidP="0029556F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1,5446</w:t>
            </w:r>
          </w:p>
        </w:tc>
        <w:tc>
          <w:tcPr>
            <w:tcW w:w="2598" w:type="pct"/>
            <w:vAlign w:val="center"/>
          </w:tcPr>
          <w:p w14:paraId="36FE7B88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«Продукция 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период до 2024 года.</w:t>
            </w:r>
          </w:p>
        </w:tc>
      </w:tr>
      <w:tr w:rsidR="002F7789" w:rsidRPr="00447B54" w14:paraId="78E539D3" w14:textId="77777777" w:rsidTr="0029556F">
        <w:tc>
          <w:tcPr>
            <w:tcW w:w="626" w:type="pct"/>
            <w:vMerge/>
            <w:vAlign w:val="center"/>
          </w:tcPr>
          <w:p w14:paraId="34DF2EB8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711022F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2019</w:t>
            </w:r>
          </w:p>
        </w:tc>
        <w:tc>
          <w:tcPr>
            <w:tcW w:w="635" w:type="pct"/>
            <w:vAlign w:val="center"/>
          </w:tcPr>
          <w:p w14:paraId="131AE4B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105,01</w:t>
            </w:r>
          </w:p>
        </w:tc>
        <w:tc>
          <w:tcPr>
            <w:tcW w:w="506" w:type="pct"/>
            <w:vMerge/>
            <w:vAlign w:val="center"/>
          </w:tcPr>
          <w:p w14:paraId="09C5A2FE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7E0AA191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 xml:space="preserve">В качестве значения использовано фактическое значение индекса цен производителей «Продукция </w:t>
            </w:r>
            <w:r w:rsidRPr="0027551A">
              <w:rPr>
                <w:sz w:val="22"/>
                <w:szCs w:val="22"/>
                <w:lang w:val="ru-RU"/>
              </w:rPr>
              <w:lastRenderedPageBreak/>
              <w:t>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2021 год и на плановый период 2022 и 2023 годов.</w:t>
            </w:r>
          </w:p>
        </w:tc>
      </w:tr>
      <w:tr w:rsidR="002F7789" w:rsidRPr="00447B54" w14:paraId="5AA3EB82" w14:textId="77777777" w:rsidTr="0029556F">
        <w:tc>
          <w:tcPr>
            <w:tcW w:w="626" w:type="pct"/>
            <w:vMerge/>
            <w:vAlign w:val="center"/>
          </w:tcPr>
          <w:p w14:paraId="0CE84120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45172AA3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2020</w:t>
            </w:r>
          </w:p>
        </w:tc>
        <w:tc>
          <w:tcPr>
            <w:tcW w:w="635" w:type="pct"/>
            <w:vAlign w:val="center"/>
          </w:tcPr>
          <w:p w14:paraId="24CB8A08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103,10</w:t>
            </w:r>
          </w:p>
        </w:tc>
        <w:tc>
          <w:tcPr>
            <w:tcW w:w="506" w:type="pct"/>
            <w:vMerge/>
            <w:vAlign w:val="center"/>
          </w:tcPr>
          <w:p w14:paraId="2F7B0E14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1ED7DF72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«Продукция 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2022 год и на плановый период 2023 и 2024 годов.</w:t>
            </w:r>
          </w:p>
        </w:tc>
      </w:tr>
      <w:tr w:rsidR="002F7789" w:rsidRPr="00447B54" w14:paraId="1D23F2B2" w14:textId="77777777" w:rsidTr="0029556F">
        <w:tc>
          <w:tcPr>
            <w:tcW w:w="626" w:type="pct"/>
            <w:vMerge/>
            <w:vAlign w:val="center"/>
          </w:tcPr>
          <w:p w14:paraId="5D8EC4EC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492584C0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2021</w:t>
            </w:r>
          </w:p>
        </w:tc>
        <w:tc>
          <w:tcPr>
            <w:tcW w:w="635" w:type="pct"/>
            <w:vAlign w:val="center"/>
          </w:tcPr>
          <w:p w14:paraId="3F628C9F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107,04</w:t>
            </w:r>
          </w:p>
        </w:tc>
        <w:tc>
          <w:tcPr>
            <w:tcW w:w="506" w:type="pct"/>
            <w:vMerge/>
            <w:vAlign w:val="center"/>
          </w:tcPr>
          <w:p w14:paraId="42B9858E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62457199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«Продукция 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2023 год и на плановый период 2024 и 2025 годов.</w:t>
            </w:r>
          </w:p>
        </w:tc>
      </w:tr>
      <w:tr w:rsidR="002F7789" w:rsidRPr="00447B54" w14:paraId="49C5C531" w14:textId="77777777" w:rsidTr="0029556F">
        <w:tc>
          <w:tcPr>
            <w:tcW w:w="626" w:type="pct"/>
            <w:vMerge/>
            <w:vAlign w:val="center"/>
          </w:tcPr>
          <w:p w14:paraId="072250AA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4A7D2D80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2022</w:t>
            </w:r>
          </w:p>
        </w:tc>
        <w:tc>
          <w:tcPr>
            <w:tcW w:w="635" w:type="pct"/>
            <w:vAlign w:val="center"/>
          </w:tcPr>
          <w:p w14:paraId="3F4753A1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117,06</w:t>
            </w:r>
          </w:p>
        </w:tc>
        <w:tc>
          <w:tcPr>
            <w:tcW w:w="506" w:type="pct"/>
            <w:vMerge/>
            <w:vAlign w:val="center"/>
          </w:tcPr>
          <w:p w14:paraId="2E600FF2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36508331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«Продукция машиностроения (26, 27, 28, 29, 30, 33)»,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2024 год и на плановый период 2025 и 2026 годов.</w:t>
            </w:r>
          </w:p>
        </w:tc>
      </w:tr>
      <w:tr w:rsidR="002F7789" w:rsidRPr="00447B54" w14:paraId="62A25928" w14:textId="77777777" w:rsidTr="0029556F">
        <w:tc>
          <w:tcPr>
            <w:tcW w:w="626" w:type="pct"/>
            <w:vMerge/>
            <w:vAlign w:val="center"/>
          </w:tcPr>
          <w:p w14:paraId="432AD333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5" w:type="pct"/>
            <w:vAlign w:val="center"/>
          </w:tcPr>
          <w:p w14:paraId="5CF522A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2023</w:t>
            </w:r>
          </w:p>
        </w:tc>
        <w:tc>
          <w:tcPr>
            <w:tcW w:w="635" w:type="pct"/>
            <w:vAlign w:val="center"/>
          </w:tcPr>
          <w:p w14:paraId="433FDD7A" w14:textId="2CF4F7BA" w:rsidR="002F7789" w:rsidRPr="0027551A" w:rsidRDefault="009709AD" w:rsidP="0029556F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108,50</w:t>
            </w:r>
          </w:p>
        </w:tc>
        <w:tc>
          <w:tcPr>
            <w:tcW w:w="506" w:type="pct"/>
            <w:vMerge/>
            <w:vAlign w:val="center"/>
          </w:tcPr>
          <w:p w14:paraId="0420659E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vAlign w:val="center"/>
          </w:tcPr>
          <w:p w14:paraId="69E71F22" w14:textId="6F984333" w:rsidR="002F7789" w:rsidRPr="0027551A" w:rsidRDefault="009709AD" w:rsidP="0029556F">
            <w:pPr>
              <w:ind w:firstLine="382"/>
              <w:jc w:val="both"/>
              <w:rPr>
                <w:sz w:val="22"/>
                <w:szCs w:val="22"/>
                <w:highlight w:val="yellow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 xml:space="preserve">В качестве значения использовано фактическое значение индекса цен производителей «Продукция машиностроения (26, 27, 28, 29, 30, 33)», определенное и опубликованное федеральным </w:t>
            </w:r>
            <w:r w:rsidRPr="0027551A">
              <w:rPr>
                <w:sz w:val="22"/>
                <w:szCs w:val="22"/>
                <w:highlight w:val="yellow"/>
                <w:lang w:val="ru-RU"/>
              </w:rPr>
              <w:lastRenderedPageBreak/>
              <w:t>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2025 год и на плановый период 2026 и 2027 годов.</w:t>
            </w:r>
          </w:p>
        </w:tc>
      </w:tr>
    </w:tbl>
    <w:p w14:paraId="09432C66" w14:textId="77777777" w:rsidR="002F7789" w:rsidRPr="003B4E8C" w:rsidRDefault="002F7789" w:rsidP="002F7789">
      <w:pPr>
        <w:spacing w:before="120" w:after="120"/>
        <w:rPr>
          <w:sz w:val="20"/>
          <w:lang w:val="ru-RU"/>
        </w:rPr>
      </w:pPr>
      <w:r w:rsidRPr="003B4E8C">
        <w:rPr>
          <w:sz w:val="20"/>
          <w:lang w:val="ru-RU"/>
        </w:rPr>
        <w:lastRenderedPageBreak/>
        <w:t>* Указывается, какое значение использовано в качестве коэффициента.</w:t>
      </w:r>
    </w:p>
    <w:p w14:paraId="710B08DD" w14:textId="77777777" w:rsidR="002F7789" w:rsidRDefault="002F7789" w:rsidP="002F7789">
      <w:pPr>
        <w:tabs>
          <w:tab w:val="left" w:pos="709"/>
        </w:tabs>
        <w:spacing w:before="0" w:after="0"/>
        <w:rPr>
          <w:b/>
          <w:sz w:val="26"/>
          <w:szCs w:val="26"/>
          <w:lang w:val="ru-RU"/>
        </w:rPr>
      </w:pPr>
    </w:p>
    <w:p w14:paraId="4F5FEEE2" w14:textId="77777777" w:rsidR="002F7789" w:rsidRPr="003B4E8C" w:rsidRDefault="002F7789" w:rsidP="002F7789">
      <w:pPr>
        <w:pStyle w:val="msolistparagraph0"/>
        <w:widowControl w:val="0"/>
        <w:numPr>
          <w:ilvl w:val="1"/>
          <w:numId w:val="64"/>
        </w:numPr>
        <w:spacing w:before="120" w:after="120" w:line="240" w:lineRule="auto"/>
        <w:jc w:val="both"/>
        <w:rPr>
          <w:rFonts w:ascii="Garamond" w:hAnsi="Garamond"/>
          <w:b/>
          <w:i/>
        </w:rPr>
      </w:pPr>
      <w:r w:rsidRPr="003B4E8C">
        <w:rPr>
          <w:rFonts w:ascii="Garamond" w:hAnsi="Garamond"/>
          <w:b/>
          <w:i/>
        </w:rPr>
        <w:t xml:space="preserve">Коэффициент индексации типовых капитальных затрат, отражающих долю затрат на строительно-монтажные работы </w:t>
      </w:r>
    </w:p>
    <w:p w14:paraId="2E5C43D2" w14:textId="77777777" w:rsidR="002F7789" w:rsidRPr="003B4E8C" w:rsidRDefault="002F7789" w:rsidP="002F7789">
      <w:pPr>
        <w:ind w:firstLine="567"/>
        <w:jc w:val="both"/>
        <w:rPr>
          <w:rFonts w:cs="Garamond"/>
          <w:szCs w:val="22"/>
          <w:lang w:val="ru-RU"/>
        </w:rPr>
      </w:pPr>
      <w:r w:rsidRPr="003B4E8C">
        <w:rPr>
          <w:rFonts w:cs="Garamond"/>
          <w:szCs w:val="22"/>
          <w:lang w:val="ru-RU"/>
        </w:rPr>
        <w:t>Определяется по следующей формуле:</w:t>
      </w:r>
    </w:p>
    <w:p w14:paraId="24A2A276" w14:textId="71A834D7" w:rsidR="002F7789" w:rsidRPr="00A12822" w:rsidRDefault="00A12822" w:rsidP="00A12822">
      <w:pPr>
        <w:pStyle w:val="ad"/>
        <w:ind w:left="499"/>
        <w:jc w:val="center"/>
        <w:rPr>
          <w:rFonts w:ascii="Garamond" w:hAnsi="Garamond"/>
          <w:szCs w:val="22"/>
          <w:lang w:val="ru-RU"/>
        </w:rPr>
      </w:pPr>
      <m:oMath>
        <m:r>
          <w:rPr>
            <w:rFonts w:ascii="Cambria Math" w:hAnsi="Cambria Math"/>
            <w:szCs w:val="22"/>
          </w:rPr>
          <m:t>In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 w:hAnsi="Cambria Math"/>
                <w:szCs w:val="22"/>
              </w:rPr>
              <m:t>d</m:t>
            </m:r>
          </m:e>
          <m:sub>
            <m:r>
              <w:rPr>
                <w:rFonts w:ascii="Cambria Math" w:hAnsi="Cambria Math"/>
                <w:szCs w:val="22"/>
              </w:rPr>
              <m:t>Y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Cs w:val="22"/>
                    <w:lang w:val="ru-RU"/>
                  </w:rPr>
                  <m:t>2</m:t>
                </m:r>
              </m:sup>
            </m:sSup>
          </m:sup>
        </m:sSubSup>
        <m:r>
          <w:rPr>
            <w:rFonts w:ascii="Cambria Math" w:hAnsi="Cambria Math"/>
            <w:szCs w:val="22"/>
            <w:lang w:val="ru-RU"/>
          </w:rPr>
          <m:t>=</m:t>
        </m:r>
        <m:nary>
          <m:naryPr>
            <m:chr m:val="∏"/>
            <m:ctrlPr>
              <w:rPr>
                <w:rFonts w:ascii="Cambria Math" w:hAnsi="Cambria Math"/>
                <w:i/>
                <w:szCs w:val="22"/>
              </w:rPr>
            </m:ctrlPr>
          </m:naryPr>
          <m:sub>
            <m:r>
              <w:rPr>
                <w:rFonts w:ascii="Cambria Math" w:hAnsi="Cambria Math"/>
                <w:szCs w:val="22"/>
              </w:rPr>
              <m:t>y</m:t>
            </m:r>
            <m:r>
              <w:rPr>
                <w:rFonts w:ascii="Cambria Math" w:hAnsi="Cambria Math"/>
                <w:szCs w:val="22"/>
                <w:lang w:val="ru-RU"/>
              </w:rPr>
              <m:t>=2018</m:t>
            </m:r>
          </m:sub>
          <m:sup>
            <m:r>
              <w:rPr>
                <w:rFonts w:ascii="Cambria Math" w:hAnsi="Cambria Math"/>
                <w:szCs w:val="22"/>
              </w:rPr>
              <m:t>Y</m:t>
            </m:r>
            <m:r>
              <w:rPr>
                <w:rFonts w:ascii="Cambria Math" w:hAnsi="Cambria Math"/>
                <w:szCs w:val="22"/>
                <w:lang w:val="ru-RU"/>
              </w:rPr>
              <m:t>-1</m:t>
            </m:r>
          </m:sup>
          <m:e>
            <m:r>
              <w:rPr>
                <w:rFonts w:ascii="Cambria Math" w:hAnsi="Cambria Math"/>
                <w:szCs w:val="22"/>
                <w:lang w:val="ru-RU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Cs w:val="22"/>
                    <w:lang w:val="ru-RU"/>
                  </w:rPr>
                  <m:t>ИЦ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lang w:val="ru-RU"/>
                      </w:rPr>
                      <m:t>П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y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lang w:val="ru-RU"/>
                      </w:rPr>
                      <m:t>Строит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Cs w:val="22"/>
                    <w:lang w:val="ru-RU"/>
                  </w:rPr>
                  <m:t>100%</m:t>
                </m:r>
              </m:den>
            </m:f>
            <m:r>
              <w:rPr>
                <w:rFonts w:ascii="Cambria Math" w:hAnsi="Cambria Math"/>
                <w:szCs w:val="22"/>
                <w:lang w:val="ru-RU"/>
              </w:rPr>
              <m:t>)</m:t>
            </m:r>
          </m:e>
        </m:nary>
      </m:oMath>
      <w:r w:rsidR="002F7789" w:rsidRPr="003B4E8C">
        <w:rPr>
          <w:rFonts w:ascii="Garamond" w:hAnsi="Garamond"/>
          <w:szCs w:val="22"/>
          <w:lang w:val="ru-RU"/>
        </w:rPr>
        <w:t xml:space="preserve">, </w:t>
      </w:r>
    </w:p>
    <w:p w14:paraId="0E3F542C" w14:textId="77777777" w:rsidR="002F7789" w:rsidRPr="002F7789" w:rsidRDefault="002F7789" w:rsidP="002F7789">
      <w:pPr>
        <w:tabs>
          <w:tab w:val="left" w:pos="709"/>
        </w:tabs>
        <w:spacing w:before="0" w:after="0"/>
        <w:rPr>
          <w:sz w:val="26"/>
          <w:szCs w:val="26"/>
          <w:lang w:val="ru-RU"/>
        </w:rPr>
      </w:pPr>
      <w:r w:rsidRPr="002F7789">
        <w:rPr>
          <w:sz w:val="26"/>
          <w:szCs w:val="26"/>
          <w:lang w:val="ru-RU"/>
        </w:rPr>
        <w:t>…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229"/>
        <w:gridCol w:w="1242"/>
        <w:gridCol w:w="1242"/>
        <w:gridCol w:w="994"/>
        <w:gridCol w:w="5091"/>
      </w:tblGrid>
      <w:tr w:rsidR="002F7789" w:rsidRPr="00447B54" w14:paraId="2B15D19C" w14:textId="77777777" w:rsidTr="0029556F">
        <w:tc>
          <w:tcPr>
            <w:tcW w:w="62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CE484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6F32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2018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C9CC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105,12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78208" w14:textId="2003E93E" w:rsidR="002F7789" w:rsidRPr="0027551A" w:rsidRDefault="009709AD" w:rsidP="0029556F">
            <w:pPr>
              <w:ind w:firstLine="12"/>
              <w:rPr>
                <w:sz w:val="22"/>
                <w:szCs w:val="22"/>
                <w:highlight w:val="yellow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1,4731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4E8A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период до 2024 года.</w:t>
            </w:r>
          </w:p>
        </w:tc>
      </w:tr>
      <w:tr w:rsidR="002F7789" w:rsidRPr="00447B54" w14:paraId="0F4D2C14" w14:textId="77777777" w:rsidTr="0029556F"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72077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6A6B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2019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6802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107,33</w:t>
            </w: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2E619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30F6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2021 год и на плановый период 2022 и 2023 годов.</w:t>
            </w:r>
          </w:p>
        </w:tc>
      </w:tr>
      <w:tr w:rsidR="002F7789" w:rsidRPr="00447B54" w14:paraId="3504B676" w14:textId="77777777" w:rsidTr="0029556F"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0C586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5962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C4D2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103,95</w:t>
            </w: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E52F4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29FE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</w:t>
            </w:r>
            <w:r w:rsidRPr="0027551A">
              <w:rPr>
                <w:sz w:val="22"/>
                <w:szCs w:val="22"/>
                <w:lang w:val="ru-RU"/>
              </w:rPr>
              <w:lastRenderedPageBreak/>
              <w:t>экономического развития Российской Федерации на 2022 год и на плановый период 2023 и 2024 годов.</w:t>
            </w:r>
          </w:p>
        </w:tc>
      </w:tr>
      <w:tr w:rsidR="002F7789" w:rsidRPr="00447B54" w14:paraId="49FE9F14" w14:textId="77777777" w:rsidTr="0029556F"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8A7C2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7D9D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DC74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106,59</w:t>
            </w: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147F8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02C9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2023 год и на плановый период 2024 и 2025 годов.</w:t>
            </w:r>
          </w:p>
        </w:tc>
      </w:tr>
      <w:tr w:rsidR="002F7789" w:rsidRPr="00447B54" w14:paraId="25EB16F5" w14:textId="77777777" w:rsidTr="0029556F"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995BC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3478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E45F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110,83</w:t>
            </w:r>
          </w:p>
        </w:tc>
        <w:tc>
          <w:tcPr>
            <w:tcW w:w="5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CBEE5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1B61" w14:textId="77777777" w:rsidR="002F7789" w:rsidRPr="0027551A" w:rsidRDefault="002F7789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2024 год и на плановый период 2025 и 2026 годов.</w:t>
            </w:r>
          </w:p>
        </w:tc>
      </w:tr>
      <w:tr w:rsidR="002F7789" w:rsidRPr="00447B54" w14:paraId="61877449" w14:textId="77777777" w:rsidTr="0029556F"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69C1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E629" w14:textId="77777777" w:rsidR="002F7789" w:rsidRPr="0027551A" w:rsidRDefault="002F7789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lang w:val="ru-RU"/>
              </w:rPr>
              <w:t>2023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C96" w14:textId="3FE50ED3" w:rsidR="002F7789" w:rsidRPr="0027551A" w:rsidRDefault="009709AD" w:rsidP="0029556F">
            <w:pPr>
              <w:jc w:val="center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106,32</w:t>
            </w: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B174" w14:textId="77777777" w:rsidR="002F7789" w:rsidRPr="0027551A" w:rsidRDefault="002F7789" w:rsidP="0029556F">
            <w:pPr>
              <w:spacing w:before="0"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6563" w14:textId="71933A31" w:rsidR="002F7789" w:rsidRPr="0027551A" w:rsidRDefault="009709AD" w:rsidP="0029556F">
            <w:pPr>
              <w:ind w:firstLine="382"/>
              <w:jc w:val="both"/>
              <w:rPr>
                <w:sz w:val="22"/>
                <w:szCs w:val="22"/>
                <w:lang w:val="ru-RU"/>
              </w:rPr>
            </w:pPr>
            <w:r w:rsidRPr="0027551A">
              <w:rPr>
                <w:sz w:val="22"/>
                <w:szCs w:val="22"/>
                <w:highlight w:val="yellow"/>
                <w:lang w:val="ru-RU"/>
              </w:rPr>
              <w:t>В качестве значения использовано фактическое значение индекса цен производителей «Строительство», определенное и опубликованное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на официальном сайте указанного органа исполнительной власти в Прогнозе социально-экономического развития Российской Федерации на 2025 год и на плановый период 2026 и 2027 годов</w:t>
            </w:r>
            <w:r w:rsidR="002F7789" w:rsidRPr="0027551A">
              <w:rPr>
                <w:sz w:val="22"/>
                <w:szCs w:val="22"/>
                <w:highlight w:val="yellow"/>
                <w:lang w:val="ru-RU"/>
              </w:rPr>
              <w:t>.</w:t>
            </w:r>
          </w:p>
        </w:tc>
      </w:tr>
    </w:tbl>
    <w:p w14:paraId="2484EEF6" w14:textId="77777777" w:rsidR="002F7789" w:rsidRPr="003B4E8C" w:rsidRDefault="002F7789" w:rsidP="002F7789">
      <w:pPr>
        <w:rPr>
          <w:sz w:val="20"/>
          <w:lang w:val="ru-RU"/>
        </w:rPr>
      </w:pPr>
      <w:r w:rsidRPr="003B4E8C">
        <w:rPr>
          <w:sz w:val="20"/>
          <w:lang w:val="ru-RU"/>
        </w:rPr>
        <w:t>* Указывается, какое значение использовано в качестве коэффициента.</w:t>
      </w:r>
    </w:p>
    <w:p w14:paraId="1AD01010" w14:textId="06A8AF6E" w:rsidR="002F7789" w:rsidRDefault="002F7789" w:rsidP="00007C0B">
      <w:pPr>
        <w:rPr>
          <w:sz w:val="20"/>
          <w:lang w:val="ru-RU"/>
        </w:rPr>
      </w:pPr>
      <w:r w:rsidRPr="003B4E8C">
        <w:rPr>
          <w:i/>
          <w:sz w:val="20"/>
          <w:lang w:val="ru-RU"/>
        </w:rPr>
        <w:t>Примечание</w:t>
      </w:r>
      <w:r w:rsidRPr="003B4E8C">
        <w:rPr>
          <w:sz w:val="20"/>
          <w:lang w:val="ru-RU"/>
        </w:rPr>
        <w:t>. При расчете величин</w:t>
      </w:r>
      <w:r w:rsidRPr="00007C0B">
        <w:rPr>
          <w:szCs w:val="22"/>
          <w:lang w:val="ru-RU"/>
        </w:rPr>
        <w:t xml:space="preserve"> </w:t>
      </w:r>
      <m:oMath>
        <m:r>
          <w:rPr>
            <w:rFonts w:ascii="Cambria Math"/>
            <w:szCs w:val="22"/>
          </w:rPr>
          <m:t>In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/>
                <w:szCs w:val="22"/>
              </w:rPr>
              <m:t>d</m:t>
            </m:r>
          </m:e>
          <m:sub>
            <m:r>
              <w:rPr>
                <w:rFonts w:ascii="Cambria Math"/>
                <w:szCs w:val="22"/>
              </w:rPr>
              <m:t>Y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/>
                    <w:szCs w:val="22"/>
                  </w:rPr>
                  <m:t>d</m:t>
                </m:r>
              </m:e>
              <m:sup>
                <m:r>
                  <w:rPr>
                    <w:rFonts w:ascii="Cambria Math"/>
                    <w:szCs w:val="22"/>
                    <w:lang w:val="ru-RU"/>
                  </w:rPr>
                  <m:t>1</m:t>
                </m:r>
              </m:sup>
            </m:sSup>
          </m:sup>
        </m:sSubSup>
        <m:r>
          <w:rPr>
            <w:rFonts w:ascii="Cambria Math"/>
            <w:szCs w:val="22"/>
            <w:lang w:val="ru-RU"/>
          </w:rPr>
          <m:t>,</m:t>
        </m:r>
        <m:r>
          <w:rPr>
            <w:rFonts w:ascii="Cambria Math"/>
            <w:szCs w:val="22"/>
          </w:rPr>
          <m:t>In</m:t>
        </m:r>
        <m:sSubSup>
          <m:sSubSupPr>
            <m:ctrlPr>
              <w:rPr>
                <w:rFonts w:ascii="Cambria Math" w:hAnsi="Cambria Math"/>
                <w:i/>
                <w:szCs w:val="22"/>
              </w:rPr>
            </m:ctrlPr>
          </m:sSubSupPr>
          <m:e>
            <m:r>
              <w:rPr>
                <w:rFonts w:ascii="Cambria Math"/>
                <w:szCs w:val="22"/>
              </w:rPr>
              <m:t>d</m:t>
            </m:r>
          </m:e>
          <m:sub>
            <m:r>
              <w:rPr>
                <w:rFonts w:ascii="Cambria Math"/>
                <w:szCs w:val="22"/>
              </w:rPr>
              <m:t>Y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/>
                    <w:szCs w:val="22"/>
                  </w:rPr>
                  <m:t>d</m:t>
                </m:r>
              </m:e>
              <m:sup>
                <m:r>
                  <w:rPr>
                    <w:rFonts w:ascii="Cambria Math"/>
                    <w:szCs w:val="22"/>
                    <w:lang w:val="ru-RU"/>
                  </w:rPr>
                  <m:t>2</m:t>
                </m:r>
              </m:sup>
            </m:sSup>
          </m:sup>
        </m:sSubSup>
      </m:oMath>
      <w:r w:rsidRPr="003B4E8C">
        <w:rPr>
          <w:sz w:val="20"/>
          <w:lang w:val="ru-RU"/>
        </w:rPr>
        <w:t xml:space="preserve"> округление производится методом математического округления с точностью до 4 знаков после запятой.</w:t>
      </w:r>
    </w:p>
    <w:p w14:paraId="5777211D" w14:textId="5E8515B3" w:rsidR="00191AE9" w:rsidRPr="00F048C1" w:rsidRDefault="00191AE9" w:rsidP="00DE4A0E">
      <w:pPr>
        <w:tabs>
          <w:tab w:val="left" w:pos="709"/>
        </w:tabs>
        <w:spacing w:before="0" w:after="0"/>
        <w:rPr>
          <w:highlight w:val="yellow"/>
          <w:lang w:val="ru-RU" w:eastAsia="x-none"/>
        </w:rPr>
      </w:pPr>
    </w:p>
    <w:sectPr w:rsidR="00191AE9" w:rsidRPr="00F048C1" w:rsidSect="0059619A">
      <w:pgSz w:w="11906" w:h="16838"/>
      <w:pgMar w:top="1021" w:right="96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177CC" w14:textId="77777777" w:rsidR="0027551A" w:rsidRDefault="0027551A" w:rsidP="00E5426F">
      <w:pPr>
        <w:spacing w:before="0" w:after="0"/>
      </w:pPr>
      <w:r>
        <w:separator/>
      </w:r>
    </w:p>
  </w:endnote>
  <w:endnote w:type="continuationSeparator" w:id="0">
    <w:p w14:paraId="249A3915" w14:textId="77777777" w:rsidR="0027551A" w:rsidRDefault="0027551A" w:rsidP="00E542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1853960"/>
      <w:docPartObj>
        <w:docPartGallery w:val="Page Numbers (Bottom of Page)"/>
        <w:docPartUnique/>
      </w:docPartObj>
    </w:sdtPr>
    <w:sdtEndPr/>
    <w:sdtContent>
      <w:p w14:paraId="661EA564" w14:textId="27758718" w:rsidR="0027551A" w:rsidRDefault="0027551A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B54" w:rsidRPr="00447B54">
          <w:rPr>
            <w:noProof/>
            <w:lang w:val="ru-RU"/>
          </w:rPr>
          <w:t>21</w:t>
        </w:r>
        <w:r>
          <w:fldChar w:fldCharType="end"/>
        </w:r>
      </w:p>
    </w:sdtContent>
  </w:sdt>
  <w:p w14:paraId="40BBEBE2" w14:textId="77777777" w:rsidR="0027551A" w:rsidRDefault="0027551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33791" w14:textId="77777777" w:rsidR="0027551A" w:rsidRDefault="0027551A" w:rsidP="00E5426F">
      <w:pPr>
        <w:spacing w:before="0" w:after="0"/>
      </w:pPr>
      <w:r>
        <w:separator/>
      </w:r>
    </w:p>
  </w:footnote>
  <w:footnote w:type="continuationSeparator" w:id="0">
    <w:p w14:paraId="449B9919" w14:textId="77777777" w:rsidR="0027551A" w:rsidRDefault="0027551A" w:rsidP="00E5426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3515E51"/>
    <w:multiLevelType w:val="hybridMultilevel"/>
    <w:tmpl w:val="74BA652A"/>
    <w:lvl w:ilvl="0" w:tplc="3BBC2BCC">
      <w:start w:val="7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 w15:restartNumberingAfterBreak="0">
    <w:nsid w:val="0375452D"/>
    <w:multiLevelType w:val="hybridMultilevel"/>
    <w:tmpl w:val="09B6CFE2"/>
    <w:lvl w:ilvl="0" w:tplc="4E905A0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54AF4"/>
    <w:multiLevelType w:val="hybridMultilevel"/>
    <w:tmpl w:val="87EC08BE"/>
    <w:lvl w:ilvl="0" w:tplc="C378651E">
      <w:start w:val="16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A542CB"/>
    <w:multiLevelType w:val="hybridMultilevel"/>
    <w:tmpl w:val="99D8756C"/>
    <w:lvl w:ilvl="0" w:tplc="E50207B2">
      <w:start w:val="13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827E0"/>
    <w:multiLevelType w:val="hybridMultilevel"/>
    <w:tmpl w:val="FDF65342"/>
    <w:lvl w:ilvl="0" w:tplc="CF22C850">
      <w:start w:val="8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804CF"/>
    <w:multiLevelType w:val="hybridMultilevel"/>
    <w:tmpl w:val="CEDEBCB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D0E04C8"/>
    <w:multiLevelType w:val="hybridMultilevel"/>
    <w:tmpl w:val="55FC19FE"/>
    <w:lvl w:ilvl="0" w:tplc="041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abstractNum w:abstractNumId="9" w15:restartNumberingAfterBreak="0">
    <w:nsid w:val="0F056066"/>
    <w:multiLevelType w:val="hybridMultilevel"/>
    <w:tmpl w:val="C9B26F6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15E73D4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2" w15:restartNumberingAfterBreak="0">
    <w:nsid w:val="11E238AF"/>
    <w:multiLevelType w:val="hybridMultilevel"/>
    <w:tmpl w:val="0A4449DA"/>
    <w:lvl w:ilvl="0" w:tplc="FFFFFFFF">
      <w:start w:val="3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13F24BFB"/>
    <w:multiLevelType w:val="multilevel"/>
    <w:tmpl w:val="D128A0A2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6026F0E"/>
    <w:multiLevelType w:val="hybridMultilevel"/>
    <w:tmpl w:val="9330FF2C"/>
    <w:lvl w:ilvl="0" w:tplc="DCB6EB22">
      <w:start w:val="1"/>
      <w:numFmt w:val="bullet"/>
      <w:lvlText w:val=""/>
      <w:lvlJc w:val="left"/>
      <w:pPr>
        <w:ind w:left="1713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190518DC"/>
    <w:multiLevelType w:val="multilevel"/>
    <w:tmpl w:val="A7A60294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7" w15:restartNumberingAfterBreak="0">
    <w:nsid w:val="19866A39"/>
    <w:multiLevelType w:val="hybridMultilevel"/>
    <w:tmpl w:val="CE16B14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19DB113F"/>
    <w:multiLevelType w:val="hybridMultilevel"/>
    <w:tmpl w:val="7FCE5F76"/>
    <w:lvl w:ilvl="0" w:tplc="0419000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</w:abstractNum>
  <w:abstractNum w:abstractNumId="19" w15:restartNumberingAfterBreak="0">
    <w:nsid w:val="1C4C386A"/>
    <w:multiLevelType w:val="hybridMultilevel"/>
    <w:tmpl w:val="A4B4239C"/>
    <w:lvl w:ilvl="0" w:tplc="CF22C850">
      <w:start w:val="8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E255D"/>
    <w:multiLevelType w:val="hybridMultilevel"/>
    <w:tmpl w:val="F6D62B7A"/>
    <w:lvl w:ilvl="0" w:tplc="DAF47CDA">
      <w:start w:val="1"/>
      <w:numFmt w:val="decimal"/>
      <w:pStyle w:val="a0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ED214F0"/>
    <w:multiLevelType w:val="hybridMultilevel"/>
    <w:tmpl w:val="D6FC0456"/>
    <w:lvl w:ilvl="0" w:tplc="574A38E6">
      <w:start w:val="7"/>
      <w:numFmt w:val="russianLower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D725E6"/>
    <w:multiLevelType w:val="hybridMultilevel"/>
    <w:tmpl w:val="F21E0230"/>
    <w:lvl w:ilvl="0" w:tplc="04190005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23" w15:restartNumberingAfterBreak="0">
    <w:nsid w:val="1FDA2D83"/>
    <w:multiLevelType w:val="multilevel"/>
    <w:tmpl w:val="13A4B6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080" w:hanging="1080"/>
      </w:pPr>
      <w:rPr>
        <w:rFonts w:ascii="Garamond" w:hAnsi="Garamond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2193EC2"/>
    <w:multiLevelType w:val="hybridMultilevel"/>
    <w:tmpl w:val="74BA652A"/>
    <w:lvl w:ilvl="0" w:tplc="3BBC2BCC">
      <w:start w:val="7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5" w15:restartNumberingAfterBreak="0">
    <w:nsid w:val="27011716"/>
    <w:multiLevelType w:val="hybridMultilevel"/>
    <w:tmpl w:val="CEDEBCBE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29EB5D48"/>
    <w:multiLevelType w:val="hybridMultilevel"/>
    <w:tmpl w:val="D076F3FA"/>
    <w:lvl w:ilvl="0" w:tplc="A5C061DE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F6EF3"/>
    <w:multiLevelType w:val="hybridMultilevel"/>
    <w:tmpl w:val="87EC08BE"/>
    <w:lvl w:ilvl="0" w:tplc="C378651E">
      <w:start w:val="16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E80325"/>
    <w:multiLevelType w:val="hybridMultilevel"/>
    <w:tmpl w:val="AEA0B04A"/>
    <w:lvl w:ilvl="0" w:tplc="76B43424">
      <w:start w:val="1"/>
      <w:numFmt w:val="decimal"/>
      <w:lvlText w:val="%1."/>
      <w:lvlJc w:val="left"/>
      <w:pPr>
        <w:ind w:left="1647" w:hanging="360"/>
      </w:pPr>
      <w:rPr>
        <w:rFonts w:ascii="Garamond" w:eastAsia="Batang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32C85165"/>
    <w:multiLevelType w:val="hybridMultilevel"/>
    <w:tmpl w:val="5C72E708"/>
    <w:styleLink w:val="1111112"/>
    <w:lvl w:ilvl="0" w:tplc="229AD41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F0A8B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56061A4"/>
    <w:multiLevelType w:val="hybridMultilevel"/>
    <w:tmpl w:val="5C5CC772"/>
    <w:lvl w:ilvl="0" w:tplc="EAF2069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35B21D04"/>
    <w:multiLevelType w:val="hybridMultilevel"/>
    <w:tmpl w:val="D4DCB5E2"/>
    <w:lvl w:ilvl="0" w:tplc="D8A4AEE0">
      <w:start w:val="6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475D24"/>
    <w:multiLevelType w:val="hybridMultilevel"/>
    <w:tmpl w:val="E1507F4A"/>
    <w:lvl w:ilvl="0" w:tplc="DE422F20">
      <w:start w:val="1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E503D4"/>
    <w:multiLevelType w:val="hybridMultilevel"/>
    <w:tmpl w:val="E1507F4A"/>
    <w:lvl w:ilvl="0" w:tplc="DE422F20">
      <w:start w:val="1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5E2A4D"/>
    <w:multiLevelType w:val="hybridMultilevel"/>
    <w:tmpl w:val="F8BCECF6"/>
    <w:lvl w:ilvl="0" w:tplc="F70E758C">
      <w:start w:val="1"/>
      <w:numFmt w:val="bullet"/>
      <w:lvlText w:val="-"/>
      <w:lvlJc w:val="left"/>
      <w:pPr>
        <w:ind w:left="30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35" w15:restartNumberingAfterBreak="0">
    <w:nsid w:val="389B6264"/>
    <w:multiLevelType w:val="hybridMultilevel"/>
    <w:tmpl w:val="9FC0156A"/>
    <w:lvl w:ilvl="0" w:tplc="04190001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044733"/>
    <w:multiLevelType w:val="multilevel"/>
    <w:tmpl w:val="16AE7252"/>
    <w:lvl w:ilvl="0">
      <w:start w:val="2"/>
      <w:numFmt w:val="decimal"/>
      <w:lvlText w:val="%1."/>
      <w:lvlJc w:val="left"/>
      <w:pPr>
        <w:ind w:left="900" w:hanging="360"/>
      </w:pPr>
      <w:rPr>
        <w:rFonts w:ascii="Garamond" w:hAnsi="Garamond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37" w15:restartNumberingAfterBreak="0">
    <w:nsid w:val="40263F06"/>
    <w:multiLevelType w:val="hybridMultilevel"/>
    <w:tmpl w:val="30546572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40467A5F"/>
    <w:multiLevelType w:val="hybridMultilevel"/>
    <w:tmpl w:val="683C5550"/>
    <w:lvl w:ilvl="0" w:tplc="EAF2069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46A57917"/>
    <w:multiLevelType w:val="hybridMultilevel"/>
    <w:tmpl w:val="1E6EB0E4"/>
    <w:lvl w:ilvl="0" w:tplc="2A78CBCA">
      <w:start w:val="2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6A5E9B"/>
    <w:multiLevelType w:val="hybridMultilevel"/>
    <w:tmpl w:val="6896AF44"/>
    <w:lvl w:ilvl="0" w:tplc="04190005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6B572D"/>
    <w:multiLevelType w:val="hybridMultilevel"/>
    <w:tmpl w:val="410A94AE"/>
    <w:lvl w:ilvl="0" w:tplc="4E905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D51862"/>
    <w:multiLevelType w:val="hybridMultilevel"/>
    <w:tmpl w:val="D4DCB5E2"/>
    <w:lvl w:ilvl="0" w:tplc="D8A4AEE0">
      <w:start w:val="6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3468DB"/>
    <w:multiLevelType w:val="multilevel"/>
    <w:tmpl w:val="D128A0A2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ED32FFD"/>
    <w:multiLevelType w:val="hybridMultilevel"/>
    <w:tmpl w:val="683AF954"/>
    <w:lvl w:ilvl="0" w:tplc="B99AC360">
      <w:start w:val="2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D74EA4"/>
    <w:multiLevelType w:val="hybridMultilevel"/>
    <w:tmpl w:val="D4848060"/>
    <w:lvl w:ilvl="0" w:tplc="FFFFFFFF">
      <w:start w:val="1"/>
      <w:numFmt w:val="decimal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F80250E"/>
    <w:multiLevelType w:val="hybridMultilevel"/>
    <w:tmpl w:val="87EC08BE"/>
    <w:lvl w:ilvl="0" w:tplc="C378651E">
      <w:start w:val="16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8E63A0"/>
    <w:multiLevelType w:val="hybridMultilevel"/>
    <w:tmpl w:val="99D8756C"/>
    <w:lvl w:ilvl="0" w:tplc="E50207B2">
      <w:start w:val="13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627CB1"/>
    <w:multiLevelType w:val="hybridMultilevel"/>
    <w:tmpl w:val="F02ECA4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0" w15:restartNumberingAfterBreak="0">
    <w:nsid w:val="5BE70785"/>
    <w:multiLevelType w:val="hybridMultilevel"/>
    <w:tmpl w:val="595479CE"/>
    <w:lvl w:ilvl="0" w:tplc="31FE5A76">
      <w:start w:val="2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52" w15:restartNumberingAfterBreak="0">
    <w:nsid w:val="613568D2"/>
    <w:multiLevelType w:val="hybridMultilevel"/>
    <w:tmpl w:val="1E6EB0E4"/>
    <w:lvl w:ilvl="0" w:tplc="2A78CBCA">
      <w:start w:val="2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CF0ED1"/>
    <w:multiLevelType w:val="hybridMultilevel"/>
    <w:tmpl w:val="AEA0B04A"/>
    <w:lvl w:ilvl="0" w:tplc="FFFFFFFF">
      <w:start w:val="1"/>
      <w:numFmt w:val="decimal"/>
      <w:lvlText w:val="%1."/>
      <w:lvlJc w:val="left"/>
      <w:pPr>
        <w:ind w:left="1647" w:hanging="360"/>
      </w:pPr>
      <w:rPr>
        <w:rFonts w:ascii="Garamond" w:eastAsia="Batang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4" w15:restartNumberingAfterBreak="0">
    <w:nsid w:val="63B67E11"/>
    <w:multiLevelType w:val="hybridMultilevel"/>
    <w:tmpl w:val="5ADC0F6A"/>
    <w:lvl w:ilvl="0" w:tplc="DCB6EB22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68803856"/>
    <w:multiLevelType w:val="hybridMultilevel"/>
    <w:tmpl w:val="0A4449DA"/>
    <w:lvl w:ilvl="0" w:tplc="5D6A2B88">
      <w:start w:val="3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8D448A"/>
    <w:multiLevelType w:val="hybridMultilevel"/>
    <w:tmpl w:val="D4848060"/>
    <w:lvl w:ilvl="0" w:tplc="5E2C4F38">
      <w:start w:val="1"/>
      <w:numFmt w:val="decimal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6D5F2E0D"/>
    <w:multiLevelType w:val="hybridMultilevel"/>
    <w:tmpl w:val="5C5CC772"/>
    <w:lvl w:ilvl="0" w:tplc="EAF2069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6FCB1961"/>
    <w:multiLevelType w:val="multilevel"/>
    <w:tmpl w:val="6E6225D8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59" w15:restartNumberingAfterBreak="0">
    <w:nsid w:val="71A51634"/>
    <w:multiLevelType w:val="multilevel"/>
    <w:tmpl w:val="DB721F20"/>
    <w:styleLink w:val="111111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73277440"/>
    <w:multiLevelType w:val="hybridMultilevel"/>
    <w:tmpl w:val="EE8C165C"/>
    <w:lvl w:ilvl="0" w:tplc="FFFFFFFF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FFFFFFFF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61" w15:restartNumberingAfterBreak="0">
    <w:nsid w:val="73AB26FA"/>
    <w:multiLevelType w:val="multilevel"/>
    <w:tmpl w:val="13A4B6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080" w:hanging="1080"/>
      </w:pPr>
      <w:rPr>
        <w:rFonts w:ascii="Garamond" w:hAnsi="Garamond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D201AAE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3" w15:restartNumberingAfterBreak="0">
    <w:nsid w:val="7D2D7883"/>
    <w:multiLevelType w:val="hybridMultilevel"/>
    <w:tmpl w:val="D6FC0456"/>
    <w:lvl w:ilvl="0" w:tplc="FFFFFFFF">
      <w:start w:val="7"/>
      <w:numFmt w:val="russianLower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651EB"/>
    <w:multiLevelType w:val="hybridMultilevel"/>
    <w:tmpl w:val="CEAA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41"/>
  </w:num>
  <w:num w:numId="7">
    <w:abstractNumId w:val="22"/>
  </w:num>
  <w:num w:numId="8">
    <w:abstractNumId w:val="13"/>
  </w:num>
  <w:num w:numId="9">
    <w:abstractNumId w:val="59"/>
  </w:num>
  <w:num w:numId="10">
    <w:abstractNumId w:val="29"/>
  </w:num>
  <w:num w:numId="11">
    <w:abstractNumId w:val="20"/>
  </w:num>
  <w:num w:numId="12">
    <w:abstractNumId w:val="4"/>
  </w:num>
  <w:num w:numId="13">
    <w:abstractNumId w:val="51"/>
  </w:num>
  <w:num w:numId="14">
    <w:abstractNumId w:val="60"/>
  </w:num>
  <w:num w:numId="15">
    <w:abstractNumId w:val="24"/>
  </w:num>
  <w:num w:numId="16">
    <w:abstractNumId w:val="34"/>
  </w:num>
  <w:num w:numId="17">
    <w:abstractNumId w:val="8"/>
  </w:num>
  <w:num w:numId="18">
    <w:abstractNumId w:val="1"/>
  </w:num>
  <w:num w:numId="19">
    <w:abstractNumId w:val="48"/>
  </w:num>
  <w:num w:numId="20">
    <w:abstractNumId w:val="5"/>
  </w:num>
  <w:num w:numId="21">
    <w:abstractNumId w:val="19"/>
  </w:num>
  <w:num w:numId="22">
    <w:abstractNumId w:val="6"/>
  </w:num>
  <w:num w:numId="23">
    <w:abstractNumId w:val="15"/>
  </w:num>
  <w:num w:numId="24">
    <w:abstractNumId w:val="49"/>
  </w:num>
  <w:num w:numId="25">
    <w:abstractNumId w:val="17"/>
  </w:num>
  <w:num w:numId="26">
    <w:abstractNumId w:val="54"/>
  </w:num>
  <w:num w:numId="27">
    <w:abstractNumId w:val="32"/>
  </w:num>
  <w:num w:numId="28">
    <w:abstractNumId w:val="33"/>
  </w:num>
  <w:num w:numId="29">
    <w:abstractNumId w:val="23"/>
  </w:num>
  <w:num w:numId="30">
    <w:abstractNumId w:val="61"/>
  </w:num>
  <w:num w:numId="31">
    <w:abstractNumId w:val="62"/>
  </w:num>
  <w:num w:numId="32">
    <w:abstractNumId w:val="11"/>
  </w:num>
  <w:num w:numId="33">
    <w:abstractNumId w:val="9"/>
  </w:num>
  <w:num w:numId="34">
    <w:abstractNumId w:val="18"/>
  </w:num>
  <w:num w:numId="35">
    <w:abstractNumId w:val="37"/>
  </w:num>
  <w:num w:numId="36">
    <w:abstractNumId w:val="64"/>
  </w:num>
  <w:num w:numId="37">
    <w:abstractNumId w:val="38"/>
  </w:num>
  <w:num w:numId="38">
    <w:abstractNumId w:val="44"/>
  </w:num>
  <w:num w:numId="39">
    <w:abstractNumId w:val="30"/>
  </w:num>
  <w:num w:numId="40">
    <w:abstractNumId w:val="14"/>
  </w:num>
  <w:num w:numId="41">
    <w:abstractNumId w:val="57"/>
  </w:num>
  <w:num w:numId="42">
    <w:abstractNumId w:val="56"/>
  </w:num>
  <w:num w:numId="43">
    <w:abstractNumId w:val="28"/>
  </w:num>
  <w:num w:numId="44">
    <w:abstractNumId w:val="46"/>
  </w:num>
  <w:num w:numId="45">
    <w:abstractNumId w:val="53"/>
  </w:num>
  <w:num w:numId="46">
    <w:abstractNumId w:val="21"/>
  </w:num>
  <w:num w:numId="47">
    <w:abstractNumId w:val="63"/>
  </w:num>
  <w:num w:numId="48">
    <w:abstractNumId w:val="25"/>
  </w:num>
  <w:num w:numId="49">
    <w:abstractNumId w:val="55"/>
  </w:num>
  <w:num w:numId="50">
    <w:abstractNumId w:val="12"/>
  </w:num>
  <w:num w:numId="51">
    <w:abstractNumId w:val="7"/>
  </w:num>
  <w:num w:numId="52">
    <w:abstractNumId w:val="2"/>
  </w:num>
  <w:num w:numId="53">
    <w:abstractNumId w:val="42"/>
  </w:num>
  <w:num w:numId="54">
    <w:abstractNumId w:val="50"/>
  </w:num>
  <w:num w:numId="55">
    <w:abstractNumId w:val="45"/>
  </w:num>
  <w:num w:numId="56">
    <w:abstractNumId w:val="31"/>
  </w:num>
  <w:num w:numId="57">
    <w:abstractNumId w:val="47"/>
  </w:num>
  <w:num w:numId="58">
    <w:abstractNumId w:val="27"/>
  </w:num>
  <w:num w:numId="59">
    <w:abstractNumId w:val="52"/>
  </w:num>
  <w:num w:numId="60">
    <w:abstractNumId w:val="40"/>
  </w:num>
  <w:num w:numId="61">
    <w:abstractNumId w:val="43"/>
  </w:num>
  <w:num w:numId="62">
    <w:abstractNumId w:val="16"/>
  </w:num>
  <w:num w:numId="63">
    <w:abstractNumId w:val="58"/>
  </w:num>
  <w:num w:numId="64">
    <w:abstractNumId w:val="36"/>
  </w:num>
  <w:num w:numId="65">
    <w:abstractNumId w:val="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CC"/>
    <w:rsid w:val="00001CA7"/>
    <w:rsid w:val="00004EC9"/>
    <w:rsid w:val="00007C0B"/>
    <w:rsid w:val="00026698"/>
    <w:rsid w:val="00030602"/>
    <w:rsid w:val="00030D35"/>
    <w:rsid w:val="0003164F"/>
    <w:rsid w:val="00036E3A"/>
    <w:rsid w:val="00037011"/>
    <w:rsid w:val="00040CB4"/>
    <w:rsid w:val="000459E1"/>
    <w:rsid w:val="000460ED"/>
    <w:rsid w:val="00046DBF"/>
    <w:rsid w:val="000523EB"/>
    <w:rsid w:val="00053DC5"/>
    <w:rsid w:val="00060E8C"/>
    <w:rsid w:val="00065B1E"/>
    <w:rsid w:val="000717A1"/>
    <w:rsid w:val="000745BC"/>
    <w:rsid w:val="000809F2"/>
    <w:rsid w:val="000849C6"/>
    <w:rsid w:val="000849C8"/>
    <w:rsid w:val="0009405E"/>
    <w:rsid w:val="000977D5"/>
    <w:rsid w:val="000A14C7"/>
    <w:rsid w:val="000A369A"/>
    <w:rsid w:val="000B0C11"/>
    <w:rsid w:val="000B4D94"/>
    <w:rsid w:val="000C3E82"/>
    <w:rsid w:val="000C4C60"/>
    <w:rsid w:val="000E1A70"/>
    <w:rsid w:val="000F5E1C"/>
    <w:rsid w:val="000F7DEC"/>
    <w:rsid w:val="00101789"/>
    <w:rsid w:val="00103545"/>
    <w:rsid w:val="00103DA5"/>
    <w:rsid w:val="00110D54"/>
    <w:rsid w:val="001114EF"/>
    <w:rsid w:val="00111ED8"/>
    <w:rsid w:val="001152FA"/>
    <w:rsid w:val="00125758"/>
    <w:rsid w:val="001329D5"/>
    <w:rsid w:val="00145A3F"/>
    <w:rsid w:val="00145AD2"/>
    <w:rsid w:val="00153269"/>
    <w:rsid w:val="00162040"/>
    <w:rsid w:val="00165503"/>
    <w:rsid w:val="00175441"/>
    <w:rsid w:val="00177B7A"/>
    <w:rsid w:val="001829C8"/>
    <w:rsid w:val="0018621F"/>
    <w:rsid w:val="0018723B"/>
    <w:rsid w:val="00191AE9"/>
    <w:rsid w:val="00192222"/>
    <w:rsid w:val="00197ABD"/>
    <w:rsid w:val="001A06F6"/>
    <w:rsid w:val="001A1A98"/>
    <w:rsid w:val="001A3534"/>
    <w:rsid w:val="001B6332"/>
    <w:rsid w:val="001B7ED9"/>
    <w:rsid w:val="001C30F8"/>
    <w:rsid w:val="001C4988"/>
    <w:rsid w:val="001C4EC8"/>
    <w:rsid w:val="001D0AF1"/>
    <w:rsid w:val="001E4072"/>
    <w:rsid w:val="001F1BB5"/>
    <w:rsid w:val="002008E7"/>
    <w:rsid w:val="002102AC"/>
    <w:rsid w:val="00217095"/>
    <w:rsid w:val="002171CC"/>
    <w:rsid w:val="002209E0"/>
    <w:rsid w:val="002259B3"/>
    <w:rsid w:val="00230389"/>
    <w:rsid w:val="00231331"/>
    <w:rsid w:val="002334EE"/>
    <w:rsid w:val="00233D4A"/>
    <w:rsid w:val="00241CE7"/>
    <w:rsid w:val="002423E6"/>
    <w:rsid w:val="00251CE5"/>
    <w:rsid w:val="00253C71"/>
    <w:rsid w:val="002547AB"/>
    <w:rsid w:val="00266C69"/>
    <w:rsid w:val="0027153A"/>
    <w:rsid w:val="00271598"/>
    <w:rsid w:val="0027551A"/>
    <w:rsid w:val="00275D24"/>
    <w:rsid w:val="00281BCC"/>
    <w:rsid w:val="00282A00"/>
    <w:rsid w:val="002863F6"/>
    <w:rsid w:val="00291A7E"/>
    <w:rsid w:val="00292E02"/>
    <w:rsid w:val="00294E99"/>
    <w:rsid w:val="0029556F"/>
    <w:rsid w:val="002A1392"/>
    <w:rsid w:val="002A41E2"/>
    <w:rsid w:val="002A5D4E"/>
    <w:rsid w:val="002B0656"/>
    <w:rsid w:val="002B3BE7"/>
    <w:rsid w:val="002C34C1"/>
    <w:rsid w:val="002D4091"/>
    <w:rsid w:val="002D4B05"/>
    <w:rsid w:val="002E2098"/>
    <w:rsid w:val="002F451A"/>
    <w:rsid w:val="002F5DFF"/>
    <w:rsid w:val="002F7789"/>
    <w:rsid w:val="003047CC"/>
    <w:rsid w:val="00304C26"/>
    <w:rsid w:val="0031352C"/>
    <w:rsid w:val="00317DA1"/>
    <w:rsid w:val="003208C9"/>
    <w:rsid w:val="00326DA5"/>
    <w:rsid w:val="003429FE"/>
    <w:rsid w:val="003430C8"/>
    <w:rsid w:val="003431E9"/>
    <w:rsid w:val="00345ED6"/>
    <w:rsid w:val="00351573"/>
    <w:rsid w:val="00351970"/>
    <w:rsid w:val="003525AC"/>
    <w:rsid w:val="00365CE9"/>
    <w:rsid w:val="003758DD"/>
    <w:rsid w:val="003763FF"/>
    <w:rsid w:val="003841B5"/>
    <w:rsid w:val="0038504A"/>
    <w:rsid w:val="00385063"/>
    <w:rsid w:val="00393597"/>
    <w:rsid w:val="00393E06"/>
    <w:rsid w:val="00394E37"/>
    <w:rsid w:val="00397E6F"/>
    <w:rsid w:val="003A1133"/>
    <w:rsid w:val="003A309B"/>
    <w:rsid w:val="003A3785"/>
    <w:rsid w:val="003B456A"/>
    <w:rsid w:val="003C0C88"/>
    <w:rsid w:val="003C33CC"/>
    <w:rsid w:val="003C38BE"/>
    <w:rsid w:val="003C56A3"/>
    <w:rsid w:val="003C6830"/>
    <w:rsid w:val="003D33C1"/>
    <w:rsid w:val="003D414D"/>
    <w:rsid w:val="003D5306"/>
    <w:rsid w:val="003D58F2"/>
    <w:rsid w:val="003E4E20"/>
    <w:rsid w:val="003F5423"/>
    <w:rsid w:val="004008F6"/>
    <w:rsid w:val="00407569"/>
    <w:rsid w:val="004436B2"/>
    <w:rsid w:val="004453BA"/>
    <w:rsid w:val="0044631E"/>
    <w:rsid w:val="00446E36"/>
    <w:rsid w:val="00447B54"/>
    <w:rsid w:val="00447E2B"/>
    <w:rsid w:val="00453B6E"/>
    <w:rsid w:val="00457F7A"/>
    <w:rsid w:val="004606B5"/>
    <w:rsid w:val="00462F59"/>
    <w:rsid w:val="0046423D"/>
    <w:rsid w:val="00466045"/>
    <w:rsid w:val="00471425"/>
    <w:rsid w:val="00474696"/>
    <w:rsid w:val="0047723C"/>
    <w:rsid w:val="00477D99"/>
    <w:rsid w:val="0048627A"/>
    <w:rsid w:val="00494446"/>
    <w:rsid w:val="004A48A1"/>
    <w:rsid w:val="004A54F2"/>
    <w:rsid w:val="004B028F"/>
    <w:rsid w:val="004C3A6F"/>
    <w:rsid w:val="004C76DF"/>
    <w:rsid w:val="004D7C28"/>
    <w:rsid w:val="004E062B"/>
    <w:rsid w:val="004E317E"/>
    <w:rsid w:val="004E36D6"/>
    <w:rsid w:val="004F245F"/>
    <w:rsid w:val="004F55B8"/>
    <w:rsid w:val="005019CA"/>
    <w:rsid w:val="00507FDD"/>
    <w:rsid w:val="00512A3F"/>
    <w:rsid w:val="00512BFE"/>
    <w:rsid w:val="005166F1"/>
    <w:rsid w:val="0052066A"/>
    <w:rsid w:val="00520A9C"/>
    <w:rsid w:val="005214C2"/>
    <w:rsid w:val="005305DD"/>
    <w:rsid w:val="00534664"/>
    <w:rsid w:val="0053620C"/>
    <w:rsid w:val="00541E9C"/>
    <w:rsid w:val="00544C5C"/>
    <w:rsid w:val="00552643"/>
    <w:rsid w:val="00557B34"/>
    <w:rsid w:val="00560E10"/>
    <w:rsid w:val="00562C17"/>
    <w:rsid w:val="00570EDB"/>
    <w:rsid w:val="005714AF"/>
    <w:rsid w:val="005732CB"/>
    <w:rsid w:val="00574CFE"/>
    <w:rsid w:val="00576D50"/>
    <w:rsid w:val="00593265"/>
    <w:rsid w:val="0059619A"/>
    <w:rsid w:val="005962E4"/>
    <w:rsid w:val="005A6036"/>
    <w:rsid w:val="005A7B96"/>
    <w:rsid w:val="005B11D3"/>
    <w:rsid w:val="005B236E"/>
    <w:rsid w:val="005B55FF"/>
    <w:rsid w:val="005B5A7B"/>
    <w:rsid w:val="005B7171"/>
    <w:rsid w:val="005C1930"/>
    <w:rsid w:val="005C2811"/>
    <w:rsid w:val="005C288E"/>
    <w:rsid w:val="005C420B"/>
    <w:rsid w:val="005C439A"/>
    <w:rsid w:val="005E0444"/>
    <w:rsid w:val="00601C83"/>
    <w:rsid w:val="006145D1"/>
    <w:rsid w:val="00625E0F"/>
    <w:rsid w:val="00626EF0"/>
    <w:rsid w:val="00627725"/>
    <w:rsid w:val="00640D02"/>
    <w:rsid w:val="0064107F"/>
    <w:rsid w:val="006436FB"/>
    <w:rsid w:val="0064446A"/>
    <w:rsid w:val="00647630"/>
    <w:rsid w:val="006578E7"/>
    <w:rsid w:val="0066274E"/>
    <w:rsid w:val="00681AC7"/>
    <w:rsid w:val="006A36C2"/>
    <w:rsid w:val="006A6394"/>
    <w:rsid w:val="006A7AD7"/>
    <w:rsid w:val="006A7E82"/>
    <w:rsid w:val="006B477D"/>
    <w:rsid w:val="006B70B0"/>
    <w:rsid w:val="006C134E"/>
    <w:rsid w:val="006C59AB"/>
    <w:rsid w:val="006C5B17"/>
    <w:rsid w:val="006D33B3"/>
    <w:rsid w:val="006D58A4"/>
    <w:rsid w:val="006D6281"/>
    <w:rsid w:val="006E2515"/>
    <w:rsid w:val="006F4169"/>
    <w:rsid w:val="006F4254"/>
    <w:rsid w:val="006F4F6E"/>
    <w:rsid w:val="006F5262"/>
    <w:rsid w:val="006F5E74"/>
    <w:rsid w:val="006F63F1"/>
    <w:rsid w:val="00702049"/>
    <w:rsid w:val="00703168"/>
    <w:rsid w:val="007408D7"/>
    <w:rsid w:val="00740B6A"/>
    <w:rsid w:val="007411EB"/>
    <w:rsid w:val="00742016"/>
    <w:rsid w:val="00743B95"/>
    <w:rsid w:val="00747939"/>
    <w:rsid w:val="00751A97"/>
    <w:rsid w:val="00752C01"/>
    <w:rsid w:val="0075426B"/>
    <w:rsid w:val="007607E9"/>
    <w:rsid w:val="007653CE"/>
    <w:rsid w:val="00771DED"/>
    <w:rsid w:val="00773A44"/>
    <w:rsid w:val="007760B3"/>
    <w:rsid w:val="00783717"/>
    <w:rsid w:val="00784ED3"/>
    <w:rsid w:val="007861C3"/>
    <w:rsid w:val="00787E2E"/>
    <w:rsid w:val="007914C0"/>
    <w:rsid w:val="007921CB"/>
    <w:rsid w:val="007966EB"/>
    <w:rsid w:val="007A5330"/>
    <w:rsid w:val="007A6703"/>
    <w:rsid w:val="007B655F"/>
    <w:rsid w:val="007C75EA"/>
    <w:rsid w:val="007D0184"/>
    <w:rsid w:val="007D2089"/>
    <w:rsid w:val="007D4237"/>
    <w:rsid w:val="007D5FC3"/>
    <w:rsid w:val="007D70C2"/>
    <w:rsid w:val="007D73A5"/>
    <w:rsid w:val="007E4F5D"/>
    <w:rsid w:val="007E6928"/>
    <w:rsid w:val="007F40E3"/>
    <w:rsid w:val="007F78F7"/>
    <w:rsid w:val="008043BE"/>
    <w:rsid w:val="00811E6A"/>
    <w:rsid w:val="00812B6E"/>
    <w:rsid w:val="008150D1"/>
    <w:rsid w:val="008177B7"/>
    <w:rsid w:val="00824063"/>
    <w:rsid w:val="0082409D"/>
    <w:rsid w:val="00836040"/>
    <w:rsid w:val="0084195D"/>
    <w:rsid w:val="0085028B"/>
    <w:rsid w:val="00850ED8"/>
    <w:rsid w:val="0085256A"/>
    <w:rsid w:val="00860D2B"/>
    <w:rsid w:val="008612F8"/>
    <w:rsid w:val="00863294"/>
    <w:rsid w:val="00864F0E"/>
    <w:rsid w:val="0086506E"/>
    <w:rsid w:val="00871057"/>
    <w:rsid w:val="00871FA1"/>
    <w:rsid w:val="00885DCE"/>
    <w:rsid w:val="00896C74"/>
    <w:rsid w:val="00897D1D"/>
    <w:rsid w:val="008A2774"/>
    <w:rsid w:val="008A65C1"/>
    <w:rsid w:val="008A7844"/>
    <w:rsid w:val="008B06A2"/>
    <w:rsid w:val="008B148C"/>
    <w:rsid w:val="008B5285"/>
    <w:rsid w:val="008B5CE2"/>
    <w:rsid w:val="008C49D0"/>
    <w:rsid w:val="008C4ABF"/>
    <w:rsid w:val="008D30BC"/>
    <w:rsid w:val="008D6118"/>
    <w:rsid w:val="008E007B"/>
    <w:rsid w:val="008E35B6"/>
    <w:rsid w:val="00907ED8"/>
    <w:rsid w:val="0091667C"/>
    <w:rsid w:val="00921420"/>
    <w:rsid w:val="009225CF"/>
    <w:rsid w:val="009324B6"/>
    <w:rsid w:val="00937AE7"/>
    <w:rsid w:val="00951E12"/>
    <w:rsid w:val="0095248A"/>
    <w:rsid w:val="009530E6"/>
    <w:rsid w:val="00961802"/>
    <w:rsid w:val="00961E95"/>
    <w:rsid w:val="00962DB8"/>
    <w:rsid w:val="009632D8"/>
    <w:rsid w:val="00965551"/>
    <w:rsid w:val="00967955"/>
    <w:rsid w:val="009709AD"/>
    <w:rsid w:val="0099052B"/>
    <w:rsid w:val="009B3AD3"/>
    <w:rsid w:val="009B4E80"/>
    <w:rsid w:val="009B5004"/>
    <w:rsid w:val="009C5C10"/>
    <w:rsid w:val="009C63B4"/>
    <w:rsid w:val="009C7BA7"/>
    <w:rsid w:val="009D1716"/>
    <w:rsid w:val="009D1B57"/>
    <w:rsid w:val="009D3505"/>
    <w:rsid w:val="009D3E55"/>
    <w:rsid w:val="009D4C39"/>
    <w:rsid w:val="009D4E80"/>
    <w:rsid w:val="009D764B"/>
    <w:rsid w:val="009E00A8"/>
    <w:rsid w:val="009E1573"/>
    <w:rsid w:val="009E55D1"/>
    <w:rsid w:val="009E5A49"/>
    <w:rsid w:val="009E6625"/>
    <w:rsid w:val="009E6F97"/>
    <w:rsid w:val="009F0089"/>
    <w:rsid w:val="00A01657"/>
    <w:rsid w:val="00A02929"/>
    <w:rsid w:val="00A041B1"/>
    <w:rsid w:val="00A0622D"/>
    <w:rsid w:val="00A12822"/>
    <w:rsid w:val="00A21490"/>
    <w:rsid w:val="00A22F48"/>
    <w:rsid w:val="00A30918"/>
    <w:rsid w:val="00A3617F"/>
    <w:rsid w:val="00A46BF4"/>
    <w:rsid w:val="00A51201"/>
    <w:rsid w:val="00A530D5"/>
    <w:rsid w:val="00A6189A"/>
    <w:rsid w:val="00A61E80"/>
    <w:rsid w:val="00A65F11"/>
    <w:rsid w:val="00A66E8E"/>
    <w:rsid w:val="00A72767"/>
    <w:rsid w:val="00A76143"/>
    <w:rsid w:val="00A81869"/>
    <w:rsid w:val="00A8400F"/>
    <w:rsid w:val="00A84E48"/>
    <w:rsid w:val="00A8762A"/>
    <w:rsid w:val="00A906A4"/>
    <w:rsid w:val="00A96CA0"/>
    <w:rsid w:val="00AA3720"/>
    <w:rsid w:val="00AB0A30"/>
    <w:rsid w:val="00AB0DE2"/>
    <w:rsid w:val="00AB5C41"/>
    <w:rsid w:val="00AC0AA1"/>
    <w:rsid w:val="00AC2662"/>
    <w:rsid w:val="00AC3B8B"/>
    <w:rsid w:val="00AD07FC"/>
    <w:rsid w:val="00AD48A9"/>
    <w:rsid w:val="00AD6BEB"/>
    <w:rsid w:val="00AD6F67"/>
    <w:rsid w:val="00AD7A4D"/>
    <w:rsid w:val="00AE1F16"/>
    <w:rsid w:val="00AE37C8"/>
    <w:rsid w:val="00AE4C02"/>
    <w:rsid w:val="00AF2519"/>
    <w:rsid w:val="00AF5837"/>
    <w:rsid w:val="00B01E01"/>
    <w:rsid w:val="00B0459E"/>
    <w:rsid w:val="00B05CF9"/>
    <w:rsid w:val="00B06A30"/>
    <w:rsid w:val="00B21445"/>
    <w:rsid w:val="00B236CC"/>
    <w:rsid w:val="00B30CD5"/>
    <w:rsid w:val="00B31A35"/>
    <w:rsid w:val="00B32A34"/>
    <w:rsid w:val="00B32D75"/>
    <w:rsid w:val="00B404AB"/>
    <w:rsid w:val="00B40AE4"/>
    <w:rsid w:val="00B44418"/>
    <w:rsid w:val="00B462C7"/>
    <w:rsid w:val="00B51215"/>
    <w:rsid w:val="00B5338E"/>
    <w:rsid w:val="00B544BD"/>
    <w:rsid w:val="00B5562C"/>
    <w:rsid w:val="00B74FAC"/>
    <w:rsid w:val="00B75D95"/>
    <w:rsid w:val="00B76DE1"/>
    <w:rsid w:val="00B773A8"/>
    <w:rsid w:val="00B845CC"/>
    <w:rsid w:val="00B87AF7"/>
    <w:rsid w:val="00B92046"/>
    <w:rsid w:val="00B925EE"/>
    <w:rsid w:val="00BA6244"/>
    <w:rsid w:val="00BB10E8"/>
    <w:rsid w:val="00BB5D02"/>
    <w:rsid w:val="00BC4DCC"/>
    <w:rsid w:val="00BD206C"/>
    <w:rsid w:val="00BF103F"/>
    <w:rsid w:val="00BF348C"/>
    <w:rsid w:val="00C012D1"/>
    <w:rsid w:val="00C04A94"/>
    <w:rsid w:val="00C06335"/>
    <w:rsid w:val="00C0723B"/>
    <w:rsid w:val="00C07EA7"/>
    <w:rsid w:val="00C1694A"/>
    <w:rsid w:val="00C20B61"/>
    <w:rsid w:val="00C21553"/>
    <w:rsid w:val="00C217BA"/>
    <w:rsid w:val="00C2188D"/>
    <w:rsid w:val="00C2689F"/>
    <w:rsid w:val="00C3345A"/>
    <w:rsid w:val="00C43148"/>
    <w:rsid w:val="00C512F3"/>
    <w:rsid w:val="00C54B7D"/>
    <w:rsid w:val="00C55B5A"/>
    <w:rsid w:val="00C62311"/>
    <w:rsid w:val="00C65253"/>
    <w:rsid w:val="00C838C8"/>
    <w:rsid w:val="00C90EC7"/>
    <w:rsid w:val="00C91EF3"/>
    <w:rsid w:val="00C92BC6"/>
    <w:rsid w:val="00C96505"/>
    <w:rsid w:val="00CA2E06"/>
    <w:rsid w:val="00CA3671"/>
    <w:rsid w:val="00CA4B0E"/>
    <w:rsid w:val="00CA4B7F"/>
    <w:rsid w:val="00CA7931"/>
    <w:rsid w:val="00CB0C2E"/>
    <w:rsid w:val="00CC2627"/>
    <w:rsid w:val="00CD0E65"/>
    <w:rsid w:val="00CF3115"/>
    <w:rsid w:val="00CF72A7"/>
    <w:rsid w:val="00CF79A8"/>
    <w:rsid w:val="00D2129A"/>
    <w:rsid w:val="00D22334"/>
    <w:rsid w:val="00D24026"/>
    <w:rsid w:val="00D30C6C"/>
    <w:rsid w:val="00D332D1"/>
    <w:rsid w:val="00D34D3C"/>
    <w:rsid w:val="00D357F9"/>
    <w:rsid w:val="00D415E5"/>
    <w:rsid w:val="00D4209A"/>
    <w:rsid w:val="00D42920"/>
    <w:rsid w:val="00D578C4"/>
    <w:rsid w:val="00D67DC6"/>
    <w:rsid w:val="00D70D7E"/>
    <w:rsid w:val="00D711D5"/>
    <w:rsid w:val="00D751EC"/>
    <w:rsid w:val="00D84239"/>
    <w:rsid w:val="00D92482"/>
    <w:rsid w:val="00D92DEC"/>
    <w:rsid w:val="00D94241"/>
    <w:rsid w:val="00DA2612"/>
    <w:rsid w:val="00DA6A70"/>
    <w:rsid w:val="00DB675E"/>
    <w:rsid w:val="00DC27E9"/>
    <w:rsid w:val="00DD0462"/>
    <w:rsid w:val="00DD2286"/>
    <w:rsid w:val="00DD3D85"/>
    <w:rsid w:val="00DD69AE"/>
    <w:rsid w:val="00DD6B71"/>
    <w:rsid w:val="00DE4A0E"/>
    <w:rsid w:val="00DF0999"/>
    <w:rsid w:val="00DF2535"/>
    <w:rsid w:val="00E11677"/>
    <w:rsid w:val="00E16B68"/>
    <w:rsid w:val="00E17BA0"/>
    <w:rsid w:val="00E2462C"/>
    <w:rsid w:val="00E313AF"/>
    <w:rsid w:val="00E4039F"/>
    <w:rsid w:val="00E47EA8"/>
    <w:rsid w:val="00E51BBC"/>
    <w:rsid w:val="00E51F5D"/>
    <w:rsid w:val="00E5426F"/>
    <w:rsid w:val="00E62473"/>
    <w:rsid w:val="00E71E91"/>
    <w:rsid w:val="00E8011D"/>
    <w:rsid w:val="00E8274D"/>
    <w:rsid w:val="00E83DA2"/>
    <w:rsid w:val="00E86342"/>
    <w:rsid w:val="00E961CE"/>
    <w:rsid w:val="00E9717A"/>
    <w:rsid w:val="00EA11CF"/>
    <w:rsid w:val="00EA46F1"/>
    <w:rsid w:val="00EB08E7"/>
    <w:rsid w:val="00EB263C"/>
    <w:rsid w:val="00EB631C"/>
    <w:rsid w:val="00EB7E41"/>
    <w:rsid w:val="00EB7FDF"/>
    <w:rsid w:val="00EC3319"/>
    <w:rsid w:val="00EC545F"/>
    <w:rsid w:val="00EC57D3"/>
    <w:rsid w:val="00EC7316"/>
    <w:rsid w:val="00ED23A8"/>
    <w:rsid w:val="00ED2B52"/>
    <w:rsid w:val="00ED3287"/>
    <w:rsid w:val="00EE2815"/>
    <w:rsid w:val="00EE2DDD"/>
    <w:rsid w:val="00EE620D"/>
    <w:rsid w:val="00EF2FD6"/>
    <w:rsid w:val="00EF67B8"/>
    <w:rsid w:val="00F00136"/>
    <w:rsid w:val="00F00B29"/>
    <w:rsid w:val="00F0470A"/>
    <w:rsid w:val="00F047AA"/>
    <w:rsid w:val="00F048C1"/>
    <w:rsid w:val="00F05747"/>
    <w:rsid w:val="00F13AE2"/>
    <w:rsid w:val="00F2539B"/>
    <w:rsid w:val="00F46577"/>
    <w:rsid w:val="00F50767"/>
    <w:rsid w:val="00F50896"/>
    <w:rsid w:val="00F57D79"/>
    <w:rsid w:val="00F60F61"/>
    <w:rsid w:val="00F652BF"/>
    <w:rsid w:val="00F668FF"/>
    <w:rsid w:val="00F7042F"/>
    <w:rsid w:val="00F70D50"/>
    <w:rsid w:val="00F71102"/>
    <w:rsid w:val="00F71BEF"/>
    <w:rsid w:val="00F72441"/>
    <w:rsid w:val="00F8039B"/>
    <w:rsid w:val="00F86E8B"/>
    <w:rsid w:val="00F87B0B"/>
    <w:rsid w:val="00F911AC"/>
    <w:rsid w:val="00FA1ADD"/>
    <w:rsid w:val="00FA6E97"/>
    <w:rsid w:val="00FB04FD"/>
    <w:rsid w:val="00FB4FE3"/>
    <w:rsid w:val="00FC466D"/>
    <w:rsid w:val="00FE3048"/>
    <w:rsid w:val="00FE78AD"/>
    <w:rsid w:val="00FF3E87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3980709D"/>
  <w15:chartTrackingRefBased/>
  <w15:docId w15:val="{131B9BA6-76E9-40E6-9C44-ED2D56F4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81BCC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10">
    <w:name w:val="heading 1"/>
    <w:aliases w:val="Заголовок параграфа (1.),Section,level2 hdg,111"/>
    <w:basedOn w:val="a3"/>
    <w:next w:val="a3"/>
    <w:link w:val="11"/>
    <w:qFormat/>
    <w:rsid w:val="007D01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1,5,Заголовок пункта (1.1),Reset numbering,222"/>
    <w:basedOn w:val="a3"/>
    <w:next w:val="a3"/>
    <w:link w:val="20"/>
    <w:unhideWhenUsed/>
    <w:qFormat/>
    <w:rsid w:val="005E04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3"/>
    <w:link w:val="30"/>
    <w:autoRedefine/>
    <w:qFormat/>
    <w:rsid w:val="00783717"/>
    <w:pPr>
      <w:keepNext/>
      <w:keepLines/>
      <w:spacing w:before="120" w:after="120"/>
      <w:jc w:val="both"/>
      <w:outlineLvl w:val="2"/>
    </w:pPr>
    <w:rPr>
      <w:b/>
      <w:color w:val="000000"/>
      <w:szCs w:val="22"/>
      <w:lang w:val="ru-RU"/>
    </w:rPr>
  </w:style>
  <w:style w:type="paragraph" w:styleId="40">
    <w:name w:val="heading 4"/>
    <w:aliases w:val="H4,H41,Sub-Minor,Level 2 - a"/>
    <w:basedOn w:val="a3"/>
    <w:link w:val="41"/>
    <w:qFormat/>
    <w:rsid w:val="009E1573"/>
    <w:pPr>
      <w:spacing w:before="120" w:after="120"/>
      <w:jc w:val="both"/>
      <w:outlineLvl w:val="3"/>
    </w:pPr>
    <w:rPr>
      <w:rFonts w:ascii="Times New Roman" w:hAnsi="Times New Roman"/>
      <w:lang w:val="ru-RU"/>
    </w:rPr>
  </w:style>
  <w:style w:type="paragraph" w:styleId="50">
    <w:name w:val="heading 5"/>
    <w:aliases w:val="h5,h51,H5,H51,h52,test,Block Label,Level 3 - i"/>
    <w:basedOn w:val="a3"/>
    <w:next w:val="a3"/>
    <w:link w:val="51"/>
    <w:unhideWhenUsed/>
    <w:qFormat/>
    <w:rsid w:val="00DD69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3"/>
    <w:next w:val="50"/>
    <w:link w:val="60"/>
    <w:qFormat/>
    <w:rsid w:val="009E1573"/>
    <w:pPr>
      <w:spacing w:before="120" w:after="120"/>
      <w:jc w:val="both"/>
      <w:outlineLvl w:val="5"/>
    </w:pPr>
    <w:rPr>
      <w:rFonts w:ascii="Times New Roman" w:hAnsi="Times New Roman"/>
      <w:lang w:val="ru-RU"/>
    </w:rPr>
  </w:style>
  <w:style w:type="paragraph" w:styleId="7">
    <w:name w:val="heading 7"/>
    <w:aliases w:val="Appendix Header,Legal Level 1.1."/>
    <w:basedOn w:val="a3"/>
    <w:next w:val="a3"/>
    <w:link w:val="70"/>
    <w:qFormat/>
    <w:rsid w:val="009E1573"/>
    <w:pPr>
      <w:spacing w:after="240"/>
      <w:outlineLvl w:val="6"/>
    </w:pPr>
  </w:style>
  <w:style w:type="paragraph" w:styleId="8">
    <w:name w:val="heading 8"/>
    <w:aliases w:val="Legal Level 1.1.1."/>
    <w:basedOn w:val="a3"/>
    <w:next w:val="a3"/>
    <w:link w:val="80"/>
    <w:qFormat/>
    <w:rsid w:val="009E1573"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3"/>
    <w:next w:val="a3"/>
    <w:link w:val="90"/>
    <w:qFormat/>
    <w:rsid w:val="009E1573"/>
    <w:pPr>
      <w:spacing w:before="240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4"/>
    <w:link w:val="3"/>
    <w:rsid w:val="00783717"/>
    <w:rPr>
      <w:rFonts w:ascii="Garamond" w:eastAsia="Times New Roman" w:hAnsi="Garamond" w:cs="Times New Roman"/>
      <w:b/>
      <w:color w:val="000000"/>
    </w:rPr>
  </w:style>
  <w:style w:type="character" w:styleId="a7">
    <w:name w:val="Hyperlink"/>
    <w:uiPriority w:val="99"/>
    <w:rsid w:val="00281BCC"/>
    <w:rPr>
      <w:color w:val="0000FF"/>
      <w:u w:val="single"/>
    </w:rPr>
  </w:style>
  <w:style w:type="table" w:styleId="a8">
    <w:name w:val="Table Grid"/>
    <w:basedOn w:val="a5"/>
    <w:rsid w:val="00281BCC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3"/>
    <w:link w:val="aa"/>
    <w:uiPriority w:val="99"/>
    <w:qFormat/>
    <w:rsid w:val="00281BCC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Balloon Text"/>
    <w:basedOn w:val="a3"/>
    <w:link w:val="ac"/>
    <w:semiHidden/>
    <w:unhideWhenUsed/>
    <w:rsid w:val="00281B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4"/>
    <w:link w:val="ab"/>
    <w:rsid w:val="00281BCC"/>
    <w:rPr>
      <w:rFonts w:ascii="Segoe UI" w:eastAsia="Times New Roman" w:hAnsi="Segoe UI" w:cs="Segoe UI"/>
      <w:sz w:val="18"/>
      <w:szCs w:val="18"/>
      <w:lang w:val="en-GB"/>
    </w:rPr>
  </w:style>
  <w:style w:type="paragraph" w:styleId="ad">
    <w:name w:val="Body Text"/>
    <w:aliases w:val="body text"/>
    <w:basedOn w:val="a3"/>
    <w:link w:val="12"/>
    <w:rsid w:val="00317DA1"/>
    <w:pPr>
      <w:spacing w:before="120" w:after="120"/>
      <w:jc w:val="both"/>
    </w:pPr>
    <w:rPr>
      <w:rFonts w:ascii="Times New Roman" w:hAnsi="Times New Roman"/>
    </w:rPr>
  </w:style>
  <w:style w:type="character" w:customStyle="1" w:styleId="ae">
    <w:name w:val="Основной текст Знак"/>
    <w:basedOn w:val="a4"/>
    <w:uiPriority w:val="99"/>
    <w:rsid w:val="00317DA1"/>
    <w:rPr>
      <w:rFonts w:ascii="Garamond" w:eastAsia="Times New Roman" w:hAnsi="Garamond" w:cs="Times New Roman"/>
      <w:szCs w:val="20"/>
      <w:lang w:val="en-GB"/>
    </w:rPr>
  </w:style>
  <w:style w:type="character" w:customStyle="1" w:styleId="12">
    <w:name w:val="Основной текст Знак1"/>
    <w:aliases w:val="body text Знак"/>
    <w:link w:val="ad"/>
    <w:uiPriority w:val="99"/>
    <w:rsid w:val="00317DA1"/>
    <w:rPr>
      <w:rFonts w:ascii="Times New Roman" w:eastAsia="Times New Roman" w:hAnsi="Times New Roman" w:cs="Times New Roman"/>
      <w:szCs w:val="20"/>
      <w:lang w:val="en-GB"/>
    </w:rPr>
  </w:style>
  <w:style w:type="character" w:styleId="af">
    <w:name w:val="annotation reference"/>
    <w:basedOn w:val="a4"/>
    <w:uiPriority w:val="99"/>
    <w:unhideWhenUsed/>
    <w:rsid w:val="00317DA1"/>
  </w:style>
  <w:style w:type="paragraph" w:customStyle="1" w:styleId="ConsPlusNormal">
    <w:name w:val="ConsPlusNormal"/>
    <w:rsid w:val="003763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3"/>
    <w:link w:val="af1"/>
    <w:uiPriority w:val="99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basedOn w:val="a4"/>
    <w:link w:val="af0"/>
    <w:uiPriority w:val="99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2">
    <w:name w:val="footer"/>
    <w:basedOn w:val="a3"/>
    <w:link w:val="af3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Нижний колонтитул Знак"/>
    <w:basedOn w:val="a4"/>
    <w:link w:val="af2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4">
    <w:name w:val="annotation text"/>
    <w:basedOn w:val="a3"/>
    <w:link w:val="af5"/>
    <w:uiPriority w:val="99"/>
    <w:unhideWhenUsed/>
    <w:rsid w:val="00266C69"/>
    <w:rPr>
      <w:sz w:val="20"/>
    </w:rPr>
  </w:style>
  <w:style w:type="character" w:customStyle="1" w:styleId="af5">
    <w:name w:val="Текст примечания Знак"/>
    <w:basedOn w:val="a4"/>
    <w:link w:val="af4"/>
    <w:uiPriority w:val="99"/>
    <w:rsid w:val="00266C69"/>
    <w:rPr>
      <w:rFonts w:ascii="Garamond" w:eastAsia="Times New Roman" w:hAnsi="Garamond" w:cs="Times New Roman"/>
      <w:sz w:val="20"/>
      <w:szCs w:val="20"/>
      <w:lang w:val="en-GB"/>
    </w:rPr>
  </w:style>
  <w:style w:type="paragraph" w:styleId="af6">
    <w:name w:val="annotation subject"/>
    <w:basedOn w:val="af4"/>
    <w:next w:val="af4"/>
    <w:link w:val="af7"/>
    <w:unhideWhenUsed/>
    <w:rsid w:val="00175441"/>
    <w:pPr>
      <w:spacing w:before="0" w:after="200" w:line="276" w:lineRule="auto"/>
    </w:pPr>
    <w:rPr>
      <w:rFonts w:ascii="Calibri" w:eastAsia="Calibri" w:hAnsi="Calibri"/>
      <w:b/>
      <w:bCs/>
      <w:lang w:val="x-none"/>
    </w:rPr>
  </w:style>
  <w:style w:type="character" w:customStyle="1" w:styleId="af7">
    <w:name w:val="Тема примечания Знак"/>
    <w:basedOn w:val="af5"/>
    <w:link w:val="af6"/>
    <w:rsid w:val="00175441"/>
    <w:rPr>
      <w:rFonts w:ascii="Calibri" w:eastAsia="Calibri" w:hAnsi="Calibri" w:cs="Times New Roman"/>
      <w:b/>
      <w:bCs/>
      <w:sz w:val="20"/>
      <w:szCs w:val="20"/>
      <w:lang w:val="x-none"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4"/>
    <w:link w:val="2"/>
    <w:rsid w:val="005E04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af8">
    <w:name w:val="footnote text"/>
    <w:basedOn w:val="a3"/>
    <w:link w:val="af9"/>
    <w:uiPriority w:val="99"/>
    <w:unhideWhenUsed/>
    <w:rsid w:val="005E0444"/>
    <w:pPr>
      <w:suppressAutoHyphens/>
      <w:spacing w:before="120" w:after="0"/>
    </w:pPr>
    <w:rPr>
      <w:rFonts w:eastAsia="Batang" w:cs="Garamond"/>
      <w:sz w:val="20"/>
      <w:lang w:val="ru-RU" w:eastAsia="ar-SA"/>
    </w:rPr>
  </w:style>
  <w:style w:type="character" w:customStyle="1" w:styleId="af9">
    <w:name w:val="Текст сноски Знак"/>
    <w:basedOn w:val="a4"/>
    <w:link w:val="af8"/>
    <w:uiPriority w:val="99"/>
    <w:rsid w:val="005E0444"/>
    <w:rPr>
      <w:rFonts w:ascii="Garamond" w:eastAsia="Batang" w:hAnsi="Garamond" w:cs="Garamond"/>
      <w:sz w:val="20"/>
      <w:szCs w:val="20"/>
      <w:lang w:eastAsia="ar-SA"/>
    </w:rPr>
  </w:style>
  <w:style w:type="paragraph" w:customStyle="1" w:styleId="afa">
    <w:name w:val="ЭАА"/>
    <w:basedOn w:val="10"/>
    <w:link w:val="afb"/>
    <w:qFormat/>
    <w:rsid w:val="007D0184"/>
    <w:pPr>
      <w:spacing w:before="0"/>
      <w:jc w:val="right"/>
    </w:pPr>
    <w:rPr>
      <w:rFonts w:ascii="Garamond" w:eastAsia="Times New Roman" w:hAnsi="Garamond" w:cs="Times New Roman"/>
      <w:b/>
      <w:color w:val="auto"/>
      <w:sz w:val="20"/>
      <w:szCs w:val="20"/>
      <w:lang w:val="ru-RU" w:eastAsia="ru-RU"/>
    </w:rPr>
  </w:style>
  <w:style w:type="character" w:customStyle="1" w:styleId="afb">
    <w:name w:val="ЭАА Знак"/>
    <w:link w:val="afa"/>
    <w:locked/>
    <w:rsid w:val="007D0184"/>
    <w:rPr>
      <w:rFonts w:ascii="Garamond" w:eastAsia="Times New Roman" w:hAnsi="Garamond" w:cs="Times New Roman"/>
      <w:b/>
      <w:sz w:val="20"/>
      <w:szCs w:val="20"/>
      <w:lang w:eastAsia="ru-RU"/>
    </w:rPr>
  </w:style>
  <w:style w:type="character" w:customStyle="1" w:styleId="11">
    <w:name w:val="Заголовок 1 Знак"/>
    <w:aliases w:val="Заголовок параграфа (1.) Знак1,Section Знак2,level2 hdg Знак2,111 Знак2"/>
    <w:basedOn w:val="a4"/>
    <w:link w:val="10"/>
    <w:uiPriority w:val="99"/>
    <w:rsid w:val="007D01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styleId="afc">
    <w:name w:val="page number"/>
    <w:uiPriority w:val="99"/>
    <w:rsid w:val="007D0184"/>
    <w:rPr>
      <w:rFonts w:ascii="Times New Roman" w:hAnsi="Times New Roman" w:cs="Times New Roman"/>
    </w:rPr>
  </w:style>
  <w:style w:type="character" w:customStyle="1" w:styleId="aa">
    <w:name w:val="Абзац списка Знак"/>
    <w:link w:val="a9"/>
    <w:uiPriority w:val="99"/>
    <w:rsid w:val="003C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unhideWhenUsed/>
    <w:rsid w:val="008612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8612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uiPriority w:val="99"/>
    <w:rsid w:val="00DD69AE"/>
    <w:rPr>
      <w:rFonts w:asciiTheme="majorHAnsi" w:eastAsiaTheme="majorEastAsia" w:hAnsiTheme="majorHAnsi" w:cstheme="majorBidi"/>
      <w:color w:val="2E74B5" w:themeColor="accent1" w:themeShade="BF"/>
      <w:szCs w:val="20"/>
      <w:lang w:val="en-GB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4"/>
    <w:link w:val="6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9E1573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4"/>
    <w:link w:val="8"/>
    <w:rsid w:val="009E1573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4"/>
    <w:link w:val="9"/>
    <w:rsid w:val="009E1573"/>
    <w:rPr>
      <w:rFonts w:ascii="Arial" w:eastAsia="Times New Roman" w:hAnsi="Arial" w:cs="Times New Roman"/>
      <w:i/>
      <w:sz w:val="18"/>
      <w:szCs w:val="20"/>
      <w:lang w:val="en-GB"/>
    </w:rPr>
  </w:style>
  <w:style w:type="character" w:styleId="afd">
    <w:name w:val="FollowedHyperlink"/>
    <w:uiPriority w:val="99"/>
    <w:unhideWhenUsed/>
    <w:rsid w:val="009E1573"/>
    <w:rPr>
      <w:color w:val="800080"/>
      <w:u w:val="single"/>
    </w:rPr>
  </w:style>
  <w:style w:type="character" w:customStyle="1" w:styleId="110">
    <w:name w:val="Заголовок 1 Знак1"/>
    <w:aliases w:val="Заголовок параграфа (1.) Знак,Section Знак,level2 hdg Знак,111 Знак,Section Знак1,level2 hdg Знак1,111 Знак1,111 Знак Знак,Section Heading Знак,level2 hdg Знак Знак"/>
    <w:rsid w:val="009E1573"/>
    <w:rPr>
      <w:rFonts w:ascii="Garamond" w:hAnsi="Garamond" w:hint="default"/>
      <w:b/>
      <w:bCs/>
      <w:caps/>
      <w:color w:val="000000"/>
      <w:kern w:val="28"/>
      <w:sz w:val="22"/>
      <w:szCs w:val="22"/>
      <w:lang w:val="ru-RU" w:eastAsia="en-US" w:bidi="ar-SA"/>
    </w:rPr>
  </w:style>
  <w:style w:type="character" w:customStyle="1" w:styleId="21">
    <w:name w:val="Заголовок 2 Знак1"/>
    <w:aliases w:val="h2 Знак1,h21 Знак1,5 Знак1,Заголовок пункта (1.1) Знак1,Reset numbering Знак1,222 Знак1"/>
    <w:semiHidden/>
    <w:rsid w:val="009E1573"/>
    <w:rPr>
      <w:rFonts w:ascii="Calibri Light" w:eastAsia="Times New Roman" w:hAnsi="Calibri Light" w:cs="Times New Roman"/>
      <w:color w:val="2E74B5"/>
      <w:sz w:val="26"/>
      <w:szCs w:val="26"/>
      <w:lang w:val="en-GB" w:eastAsia="en-US"/>
    </w:rPr>
  </w:style>
  <w:style w:type="character" w:customStyle="1" w:styleId="410">
    <w:name w:val="Заголовок 4 Знак1"/>
    <w:aliases w:val="H4 Знак1,H41 Знак1,Sub-Minor Знак1,Level 2 - a Знак1"/>
    <w:semiHidden/>
    <w:rsid w:val="009E1573"/>
    <w:rPr>
      <w:rFonts w:ascii="Calibri Light" w:eastAsia="Times New Roman" w:hAnsi="Calibri Light" w:cs="Times New Roman"/>
      <w:i/>
      <w:iCs/>
      <w:color w:val="2E74B5"/>
      <w:sz w:val="22"/>
      <w:lang w:val="en-GB" w:eastAsia="en-US"/>
    </w:rPr>
  </w:style>
  <w:style w:type="character" w:customStyle="1" w:styleId="510">
    <w:name w:val="Заголовок 5 Знак1"/>
    <w:aliases w:val="h5 Знак1,h51 Знак1,H5 Знак1,H51 Знак1,h52 Знак1,test Знак1,Block Label Знак1,Level 3 - i Знак1,Level 3 - i Знак Знак1"/>
    <w:rsid w:val="009E1573"/>
    <w:rPr>
      <w:rFonts w:ascii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61">
    <w:name w:val="Заголовок 6 Знак1"/>
    <w:aliases w:val="Legal Level 1. Знак1"/>
    <w:semiHidden/>
    <w:rsid w:val="009E1573"/>
    <w:rPr>
      <w:rFonts w:ascii="Calibri Light" w:eastAsia="Times New Roman" w:hAnsi="Calibri Light" w:cs="Times New Roman"/>
      <w:color w:val="1F4D78"/>
      <w:sz w:val="22"/>
      <w:lang w:val="en-GB" w:eastAsia="en-US"/>
    </w:rPr>
  </w:style>
  <w:style w:type="paragraph" w:styleId="afe">
    <w:name w:val="Normal (Web)"/>
    <w:basedOn w:val="a3"/>
    <w:uiPriority w:val="99"/>
    <w:unhideWhenUsed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71">
    <w:name w:val="Заголовок 7 Знак1"/>
    <w:aliases w:val="Appendix Header Знак1,Legal Level 1.1. Знак1"/>
    <w:semiHidden/>
    <w:rsid w:val="009E1573"/>
    <w:rPr>
      <w:rFonts w:ascii="Calibri Light" w:eastAsia="Times New Roman" w:hAnsi="Calibri Light" w:cs="Times New Roman"/>
      <w:i/>
      <w:iCs/>
      <w:color w:val="1F4D78"/>
      <w:sz w:val="22"/>
      <w:lang w:val="en-GB" w:eastAsia="en-US"/>
    </w:rPr>
  </w:style>
  <w:style w:type="character" w:customStyle="1" w:styleId="81">
    <w:name w:val="Заголовок 8 Знак1"/>
    <w:aliases w:val="Legal Level 1.1.1. Знак1"/>
    <w:semiHidden/>
    <w:rsid w:val="009E1573"/>
    <w:rPr>
      <w:rFonts w:ascii="Calibri Light" w:eastAsia="Times New Roman" w:hAnsi="Calibri Light" w:cs="Times New Roman"/>
      <w:color w:val="272727"/>
      <w:sz w:val="21"/>
      <w:szCs w:val="21"/>
      <w:lang w:val="en-GB" w:eastAsia="en-US"/>
    </w:rPr>
  </w:style>
  <w:style w:type="character" w:customStyle="1" w:styleId="91">
    <w:name w:val="Заголовок 9 Знак1"/>
    <w:aliases w:val="Legal Level 1.1.1.1. Знак1"/>
    <w:semiHidden/>
    <w:rsid w:val="009E1573"/>
    <w:rPr>
      <w:rFonts w:ascii="Calibri Light" w:eastAsia="Times New Roman" w:hAnsi="Calibri Light" w:cs="Times New Roman"/>
      <w:i/>
      <w:iCs/>
      <w:color w:val="272727"/>
      <w:sz w:val="21"/>
      <w:szCs w:val="21"/>
      <w:lang w:val="en-GB" w:eastAsia="en-US"/>
    </w:rPr>
  </w:style>
  <w:style w:type="paragraph" w:styleId="13">
    <w:name w:val="toc 1"/>
    <w:basedOn w:val="a3"/>
    <w:next w:val="a3"/>
    <w:autoRedefine/>
    <w:uiPriority w:val="99"/>
    <w:unhideWhenUsed/>
    <w:rsid w:val="009E1573"/>
    <w:pPr>
      <w:spacing w:before="120" w:after="120"/>
    </w:pPr>
    <w:rPr>
      <w:rFonts w:ascii="Times New Roman" w:hAnsi="Times New Roman"/>
      <w:b/>
      <w:caps/>
      <w:sz w:val="20"/>
    </w:rPr>
  </w:style>
  <w:style w:type="paragraph" w:styleId="22">
    <w:name w:val="toc 2"/>
    <w:basedOn w:val="a3"/>
    <w:next w:val="a3"/>
    <w:autoRedefine/>
    <w:uiPriority w:val="39"/>
    <w:unhideWhenUsed/>
    <w:rsid w:val="009E1573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31">
    <w:name w:val="toc 3"/>
    <w:basedOn w:val="a3"/>
    <w:next w:val="a3"/>
    <w:autoRedefine/>
    <w:uiPriority w:val="39"/>
    <w:unhideWhenUsed/>
    <w:rsid w:val="009E1573"/>
    <w:pPr>
      <w:spacing w:before="0" w:after="0"/>
      <w:ind w:left="440"/>
    </w:pPr>
    <w:rPr>
      <w:rFonts w:ascii="Times New Roman" w:hAnsi="Times New Roman"/>
      <w:i/>
      <w:sz w:val="20"/>
    </w:rPr>
  </w:style>
  <w:style w:type="paragraph" w:styleId="42">
    <w:name w:val="toc 4"/>
    <w:basedOn w:val="a3"/>
    <w:next w:val="a3"/>
    <w:autoRedefine/>
    <w:unhideWhenUsed/>
    <w:rsid w:val="009E1573"/>
    <w:pPr>
      <w:spacing w:before="0" w:after="0"/>
      <w:ind w:left="660"/>
    </w:pPr>
    <w:rPr>
      <w:rFonts w:ascii="Times New Roman" w:hAnsi="Times New Roman"/>
      <w:sz w:val="18"/>
    </w:rPr>
  </w:style>
  <w:style w:type="paragraph" w:styleId="52">
    <w:name w:val="toc 5"/>
    <w:basedOn w:val="a3"/>
    <w:next w:val="a3"/>
    <w:autoRedefine/>
    <w:semiHidden/>
    <w:unhideWhenUsed/>
    <w:rsid w:val="009E1573"/>
    <w:pPr>
      <w:spacing w:before="0" w:after="0"/>
      <w:ind w:left="880"/>
    </w:pPr>
    <w:rPr>
      <w:rFonts w:ascii="Times New Roman" w:hAnsi="Times New Roman"/>
      <w:sz w:val="18"/>
    </w:rPr>
  </w:style>
  <w:style w:type="paragraph" w:styleId="62">
    <w:name w:val="toc 6"/>
    <w:basedOn w:val="a3"/>
    <w:next w:val="a3"/>
    <w:autoRedefine/>
    <w:semiHidden/>
    <w:unhideWhenUsed/>
    <w:rsid w:val="009E1573"/>
    <w:pPr>
      <w:spacing w:before="0" w:after="0"/>
      <w:ind w:left="1100"/>
    </w:pPr>
    <w:rPr>
      <w:rFonts w:ascii="Times New Roman" w:hAnsi="Times New Roman"/>
      <w:sz w:val="18"/>
    </w:rPr>
  </w:style>
  <w:style w:type="paragraph" w:styleId="72">
    <w:name w:val="toc 7"/>
    <w:basedOn w:val="a3"/>
    <w:next w:val="a3"/>
    <w:autoRedefine/>
    <w:semiHidden/>
    <w:unhideWhenUsed/>
    <w:rsid w:val="009E1573"/>
    <w:pPr>
      <w:spacing w:before="0" w:after="0"/>
      <w:ind w:left="1320"/>
    </w:pPr>
    <w:rPr>
      <w:rFonts w:ascii="Times New Roman" w:hAnsi="Times New Roman"/>
      <w:sz w:val="18"/>
    </w:rPr>
  </w:style>
  <w:style w:type="paragraph" w:styleId="82">
    <w:name w:val="toc 8"/>
    <w:basedOn w:val="a3"/>
    <w:next w:val="a3"/>
    <w:autoRedefine/>
    <w:semiHidden/>
    <w:unhideWhenUsed/>
    <w:rsid w:val="009E1573"/>
    <w:pPr>
      <w:spacing w:before="0" w:after="0"/>
      <w:ind w:left="1540"/>
    </w:pPr>
    <w:rPr>
      <w:rFonts w:ascii="Times New Roman" w:hAnsi="Times New Roman"/>
      <w:sz w:val="18"/>
    </w:rPr>
  </w:style>
  <w:style w:type="paragraph" w:styleId="92">
    <w:name w:val="toc 9"/>
    <w:basedOn w:val="a3"/>
    <w:next w:val="a3"/>
    <w:autoRedefine/>
    <w:semiHidden/>
    <w:unhideWhenUsed/>
    <w:rsid w:val="009E1573"/>
    <w:pPr>
      <w:spacing w:before="0" w:after="0"/>
      <w:ind w:left="1760"/>
    </w:pPr>
    <w:rPr>
      <w:rFonts w:ascii="Times New Roman" w:hAnsi="Times New Roman"/>
      <w:sz w:val="18"/>
    </w:rPr>
  </w:style>
  <w:style w:type="paragraph" w:styleId="aff">
    <w:name w:val="Normal Indent"/>
    <w:basedOn w:val="a3"/>
    <w:uiPriority w:val="99"/>
    <w:unhideWhenUsed/>
    <w:rsid w:val="009E1573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f0">
    <w:name w:val="caption"/>
    <w:basedOn w:val="a3"/>
    <w:next w:val="a3"/>
    <w:qFormat/>
    <w:rsid w:val="009E1573"/>
    <w:pPr>
      <w:spacing w:before="120" w:after="120" w:line="270" w:lineRule="atLeast"/>
      <w:ind w:left="1134"/>
    </w:pPr>
    <w:rPr>
      <w:rFonts w:ascii="NewsGoth Lt BT" w:hAnsi="NewsGoth Lt BT"/>
      <w:sz w:val="15"/>
      <w:lang w:val="de-DE" w:eastAsia="ru-RU"/>
    </w:rPr>
  </w:style>
  <w:style w:type="paragraph" w:styleId="aff1">
    <w:name w:val="endnote text"/>
    <w:basedOn w:val="a3"/>
    <w:link w:val="aff2"/>
    <w:uiPriority w:val="99"/>
    <w:semiHidden/>
    <w:unhideWhenUsed/>
    <w:rsid w:val="009E1573"/>
    <w:rPr>
      <w:sz w:val="20"/>
    </w:rPr>
  </w:style>
  <w:style w:type="character" w:customStyle="1" w:styleId="aff2">
    <w:name w:val="Текст концевой сноски Знак"/>
    <w:basedOn w:val="a4"/>
    <w:link w:val="aff1"/>
    <w:uiPriority w:val="99"/>
    <w:semiHidden/>
    <w:rsid w:val="009E1573"/>
    <w:rPr>
      <w:rFonts w:ascii="Garamond" w:eastAsia="Times New Roman" w:hAnsi="Garamond" w:cs="Times New Roman"/>
      <w:sz w:val="20"/>
      <w:szCs w:val="20"/>
      <w:lang w:val="en-GB"/>
    </w:rPr>
  </w:style>
  <w:style w:type="paragraph" w:styleId="aff3">
    <w:name w:val="List"/>
    <w:basedOn w:val="a3"/>
    <w:uiPriority w:val="99"/>
    <w:unhideWhenUsed/>
    <w:rsid w:val="009E1573"/>
    <w:pPr>
      <w:spacing w:before="0" w:after="0"/>
      <w:ind w:left="283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aff4">
    <w:name w:val="List Bullet"/>
    <w:aliases w:val="UL,Indent 1"/>
    <w:basedOn w:val="a3"/>
    <w:unhideWhenUsed/>
    <w:rsid w:val="009E1573"/>
    <w:pPr>
      <w:spacing w:before="0"/>
      <w:ind w:left="851"/>
      <w:jc w:val="both"/>
    </w:pPr>
    <w:rPr>
      <w:rFonts w:ascii="Times New Roman" w:hAnsi="Times New Roman"/>
      <w:b/>
      <w:i/>
      <w:sz w:val="24"/>
      <w:lang w:val="ru-RU"/>
    </w:rPr>
  </w:style>
  <w:style w:type="paragraph" w:styleId="aff5">
    <w:name w:val="List Number"/>
    <w:basedOn w:val="a3"/>
    <w:uiPriority w:val="99"/>
    <w:unhideWhenUsed/>
    <w:rsid w:val="009E1573"/>
    <w:pPr>
      <w:tabs>
        <w:tab w:val="num" w:pos="851"/>
      </w:tabs>
      <w:spacing w:before="0" w:after="80"/>
      <w:ind w:left="851" w:hanging="454"/>
      <w:jc w:val="both"/>
    </w:pPr>
    <w:rPr>
      <w:rFonts w:ascii="Times New Roman" w:hAnsi="Times New Roman"/>
      <w:sz w:val="24"/>
      <w:lang w:val="en-US"/>
    </w:rPr>
  </w:style>
  <w:style w:type="paragraph" w:styleId="23">
    <w:name w:val="List 2"/>
    <w:basedOn w:val="a3"/>
    <w:unhideWhenUsed/>
    <w:rsid w:val="009E1573"/>
    <w:pPr>
      <w:spacing w:before="0" w:after="0"/>
      <w:ind w:left="566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2">
    <w:name w:val="List 3"/>
    <w:basedOn w:val="a3"/>
    <w:unhideWhenUsed/>
    <w:rsid w:val="009E1573"/>
    <w:pPr>
      <w:spacing w:before="0" w:after="0"/>
      <w:ind w:left="849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43">
    <w:name w:val="List 4"/>
    <w:basedOn w:val="a3"/>
    <w:unhideWhenUsed/>
    <w:rsid w:val="009E1573"/>
    <w:pPr>
      <w:spacing w:before="0" w:after="0"/>
      <w:ind w:left="1132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3">
    <w:name w:val="List Bullet 3"/>
    <w:basedOn w:val="a3"/>
    <w:autoRedefine/>
    <w:uiPriority w:val="99"/>
    <w:unhideWhenUsed/>
    <w:rsid w:val="009E1573"/>
    <w:pPr>
      <w:tabs>
        <w:tab w:val="num" w:pos="2913"/>
      </w:tabs>
      <w:ind w:left="2894" w:hanging="341"/>
    </w:pPr>
    <w:rPr>
      <w:rFonts w:ascii="Times New Roman" w:hAnsi="Times New Roman"/>
      <w:lang w:val="ru-RU"/>
    </w:rPr>
  </w:style>
  <w:style w:type="paragraph" w:styleId="44">
    <w:name w:val="List Bullet 4"/>
    <w:basedOn w:val="a3"/>
    <w:autoRedefine/>
    <w:unhideWhenUsed/>
    <w:rsid w:val="009E1573"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  <w:lang w:val="ru-RU" w:eastAsia="ru-RU"/>
    </w:rPr>
  </w:style>
  <w:style w:type="paragraph" w:styleId="5">
    <w:name w:val="List Bullet 5"/>
    <w:basedOn w:val="a3"/>
    <w:unhideWhenUsed/>
    <w:rsid w:val="009E1573"/>
    <w:pPr>
      <w:numPr>
        <w:numId w:val="1"/>
      </w:numPr>
      <w:spacing w:before="0" w:after="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24">
    <w:name w:val="List Number 2"/>
    <w:basedOn w:val="a3"/>
    <w:unhideWhenUsed/>
    <w:rsid w:val="009E1573"/>
    <w:pPr>
      <w:tabs>
        <w:tab w:val="num" w:pos="357"/>
      </w:tabs>
      <w:ind w:left="720" w:hanging="720"/>
    </w:pPr>
  </w:style>
  <w:style w:type="paragraph" w:styleId="45">
    <w:name w:val="List Number 4"/>
    <w:basedOn w:val="a3"/>
    <w:uiPriority w:val="99"/>
    <w:unhideWhenUsed/>
    <w:rsid w:val="009E1573"/>
    <w:pPr>
      <w:tabs>
        <w:tab w:val="num" w:pos="1209"/>
      </w:tabs>
      <w:ind w:left="1209" w:hanging="360"/>
    </w:pPr>
  </w:style>
  <w:style w:type="paragraph" w:styleId="53">
    <w:name w:val="List Number 5"/>
    <w:basedOn w:val="a3"/>
    <w:uiPriority w:val="99"/>
    <w:unhideWhenUsed/>
    <w:rsid w:val="009E1573"/>
    <w:pPr>
      <w:tabs>
        <w:tab w:val="num" w:pos="1492"/>
      </w:tabs>
      <w:ind w:left="1492" w:hanging="360"/>
    </w:pPr>
  </w:style>
  <w:style w:type="paragraph" w:styleId="aff6">
    <w:name w:val="Subtitle"/>
    <w:basedOn w:val="aff7"/>
    <w:next w:val="a3"/>
    <w:link w:val="aff8"/>
    <w:uiPriority w:val="99"/>
    <w:qFormat/>
    <w:rsid w:val="009E1573"/>
    <w:pPr>
      <w:keepNext/>
      <w:keepLines/>
      <w:pBdr>
        <w:top w:val="single" w:sz="6" w:space="16" w:color="auto"/>
      </w:pBdr>
      <w:spacing w:before="60" w:after="120" w:line="340" w:lineRule="atLeast"/>
      <w:contextualSpacing w:val="0"/>
    </w:pPr>
    <w:rPr>
      <w:rFonts w:ascii="Arial MT Black" w:hAnsi="Arial MT Black"/>
      <w:b/>
      <w:caps/>
      <w:spacing w:val="-16"/>
      <w:sz w:val="32"/>
      <w:szCs w:val="20"/>
      <w:lang w:val="ru-RU" w:eastAsia="ru-RU"/>
    </w:rPr>
  </w:style>
  <w:style w:type="character" w:customStyle="1" w:styleId="aff8">
    <w:name w:val="Подзаголовок Знак"/>
    <w:basedOn w:val="a4"/>
    <w:link w:val="aff6"/>
    <w:uiPriority w:val="99"/>
    <w:rsid w:val="009E1573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character" w:customStyle="1" w:styleId="25">
    <w:name w:val="Основной текст Знак2"/>
    <w:aliases w:val="body text Знак2"/>
    <w:locked/>
    <w:rsid w:val="009E1573"/>
    <w:rPr>
      <w:lang w:val="en-GB"/>
    </w:rPr>
  </w:style>
  <w:style w:type="paragraph" w:styleId="aff9">
    <w:name w:val="Body Text Indent"/>
    <w:basedOn w:val="a3"/>
    <w:link w:val="affa"/>
    <w:uiPriority w:val="99"/>
    <w:unhideWhenUsed/>
    <w:rsid w:val="009E1573"/>
    <w:pPr>
      <w:spacing w:before="0" w:after="0"/>
      <w:ind w:left="1080"/>
    </w:pPr>
    <w:rPr>
      <w:rFonts w:ascii="Times New Roman" w:hAnsi="Times New Roman"/>
      <w:sz w:val="24"/>
      <w:szCs w:val="24"/>
      <w:lang w:val="ru-RU"/>
    </w:rPr>
  </w:style>
  <w:style w:type="character" w:customStyle="1" w:styleId="affa">
    <w:name w:val="Основной текст с отступом Знак"/>
    <w:basedOn w:val="a4"/>
    <w:link w:val="aff9"/>
    <w:uiPriority w:val="99"/>
    <w:rsid w:val="009E1573"/>
    <w:rPr>
      <w:rFonts w:ascii="Times New Roman" w:eastAsia="Times New Roman" w:hAnsi="Times New Roman" w:cs="Times New Roman"/>
      <w:sz w:val="24"/>
      <w:szCs w:val="24"/>
    </w:rPr>
  </w:style>
  <w:style w:type="paragraph" w:styleId="aff7">
    <w:name w:val="Title"/>
    <w:basedOn w:val="a3"/>
    <w:next w:val="a3"/>
    <w:link w:val="affb"/>
    <w:qFormat/>
    <w:rsid w:val="009E1573"/>
    <w:pPr>
      <w:spacing w:before="0" w:after="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ffb">
    <w:name w:val="Заголовок Знак"/>
    <w:basedOn w:val="a4"/>
    <w:link w:val="aff7"/>
    <w:rsid w:val="009E1573"/>
    <w:rPr>
      <w:rFonts w:ascii="Calibri Light" w:eastAsia="Times New Roman" w:hAnsi="Calibri Light" w:cs="Times New Roman"/>
      <w:spacing w:val="-10"/>
      <w:kern w:val="28"/>
      <w:sz w:val="56"/>
      <w:szCs w:val="56"/>
      <w:lang w:val="en-GB"/>
    </w:rPr>
  </w:style>
  <w:style w:type="paragraph" w:styleId="affc">
    <w:name w:val="Date"/>
    <w:basedOn w:val="a3"/>
    <w:next w:val="a3"/>
    <w:link w:val="affd"/>
    <w:unhideWhenUsed/>
    <w:rsid w:val="009E1573"/>
    <w:pPr>
      <w:spacing w:before="0" w:after="0"/>
    </w:pPr>
    <w:rPr>
      <w:rFonts w:ascii="Arial MT Black" w:hAnsi="Arial MT Black"/>
      <w:b/>
      <w:spacing w:val="-20"/>
      <w:kern w:val="28"/>
      <w:sz w:val="40"/>
      <w:lang w:val="ru-RU" w:eastAsia="ru-RU"/>
    </w:rPr>
  </w:style>
  <w:style w:type="character" w:customStyle="1" w:styleId="affd">
    <w:name w:val="Дата Знак"/>
    <w:basedOn w:val="a4"/>
    <w:link w:val="affc"/>
    <w:rsid w:val="009E1573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styleId="affe">
    <w:name w:val="Body Text First Indent"/>
    <w:basedOn w:val="ad"/>
    <w:link w:val="afff"/>
    <w:unhideWhenUsed/>
    <w:rsid w:val="009E1573"/>
    <w:pPr>
      <w:spacing w:before="0"/>
      <w:ind w:firstLine="210"/>
      <w:jc w:val="left"/>
    </w:pPr>
    <w:rPr>
      <w:rFonts w:ascii="Calibri" w:eastAsia="Calibri" w:hAnsi="Calibri"/>
      <w:sz w:val="24"/>
      <w:szCs w:val="24"/>
      <w:lang w:val="ru-RU" w:eastAsia="ru-RU"/>
    </w:rPr>
  </w:style>
  <w:style w:type="character" w:customStyle="1" w:styleId="afff">
    <w:name w:val="Красная строка Знак"/>
    <w:basedOn w:val="12"/>
    <w:link w:val="affe"/>
    <w:rsid w:val="009E1573"/>
    <w:rPr>
      <w:rFonts w:ascii="Calibri" w:eastAsia="Calibri" w:hAnsi="Calibri" w:cs="Times New Roman"/>
      <w:sz w:val="24"/>
      <w:szCs w:val="24"/>
      <w:lang w:val="en-GB" w:eastAsia="ru-RU"/>
    </w:rPr>
  </w:style>
  <w:style w:type="paragraph" w:styleId="26">
    <w:name w:val="Body Text First Indent 2"/>
    <w:basedOn w:val="aff9"/>
    <w:link w:val="27"/>
    <w:unhideWhenUsed/>
    <w:rsid w:val="009E1573"/>
    <w:pPr>
      <w:spacing w:after="120"/>
      <w:ind w:left="283" w:firstLine="210"/>
    </w:pPr>
    <w:rPr>
      <w:lang w:eastAsia="ru-RU"/>
    </w:rPr>
  </w:style>
  <w:style w:type="character" w:customStyle="1" w:styleId="27">
    <w:name w:val="Красная строка 2 Знак"/>
    <w:basedOn w:val="affa"/>
    <w:link w:val="26"/>
    <w:rsid w:val="009E1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3"/>
    <w:link w:val="29"/>
    <w:unhideWhenUsed/>
    <w:rsid w:val="009E1573"/>
    <w:pPr>
      <w:spacing w:before="0" w:after="0"/>
      <w:ind w:left="851"/>
      <w:jc w:val="both"/>
    </w:pPr>
    <w:rPr>
      <w:rFonts w:ascii="Times New Roman" w:hAnsi="Times New Roman"/>
      <w:sz w:val="24"/>
      <w:lang w:val="x-none"/>
    </w:rPr>
  </w:style>
  <w:style w:type="character" w:customStyle="1" w:styleId="29">
    <w:name w:val="Основной текст 2 Знак"/>
    <w:basedOn w:val="a4"/>
    <w:link w:val="28"/>
    <w:uiPriority w:val="99"/>
    <w:rsid w:val="009E157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34">
    <w:name w:val="Body Text 3"/>
    <w:basedOn w:val="a3"/>
    <w:link w:val="35"/>
    <w:unhideWhenUsed/>
    <w:rsid w:val="009E1573"/>
    <w:pPr>
      <w:spacing w:after="120"/>
      <w:jc w:val="both"/>
    </w:pPr>
    <w:rPr>
      <w:rFonts w:ascii="Times New Roman" w:hAnsi="Times New Roman"/>
      <w:i/>
      <w:iCs/>
      <w:u w:val="single"/>
      <w:lang w:val="ru-RU"/>
    </w:rPr>
  </w:style>
  <w:style w:type="character" w:customStyle="1" w:styleId="35">
    <w:name w:val="Основной текст 3 Знак"/>
    <w:basedOn w:val="a4"/>
    <w:link w:val="34"/>
    <w:rsid w:val="009E1573"/>
    <w:rPr>
      <w:rFonts w:ascii="Times New Roman" w:eastAsia="Times New Roman" w:hAnsi="Times New Roman" w:cs="Times New Roman"/>
      <w:i/>
      <w:iCs/>
      <w:szCs w:val="20"/>
      <w:u w:val="single"/>
    </w:rPr>
  </w:style>
  <w:style w:type="paragraph" w:styleId="2a">
    <w:name w:val="Body Text Indent 2"/>
    <w:basedOn w:val="a3"/>
    <w:link w:val="2b"/>
    <w:autoRedefine/>
    <w:uiPriority w:val="99"/>
    <w:unhideWhenUsed/>
    <w:rsid w:val="00967955"/>
    <w:pPr>
      <w:spacing w:after="120"/>
      <w:ind w:firstLine="567"/>
      <w:jc w:val="both"/>
    </w:pPr>
    <w:rPr>
      <w:szCs w:val="22"/>
      <w:lang w:val="ru-RU" w:eastAsia="ru-RU"/>
    </w:rPr>
  </w:style>
  <w:style w:type="character" w:customStyle="1" w:styleId="2b">
    <w:name w:val="Основной текст с отступом 2 Знак"/>
    <w:basedOn w:val="a4"/>
    <w:link w:val="2a"/>
    <w:uiPriority w:val="99"/>
    <w:rsid w:val="00967955"/>
    <w:rPr>
      <w:rFonts w:ascii="Garamond" w:eastAsia="Times New Roman" w:hAnsi="Garamond" w:cs="Times New Roman"/>
      <w:lang w:eastAsia="ru-RU"/>
    </w:rPr>
  </w:style>
  <w:style w:type="paragraph" w:styleId="36">
    <w:name w:val="Body Text Indent 3"/>
    <w:basedOn w:val="a3"/>
    <w:link w:val="37"/>
    <w:unhideWhenUsed/>
    <w:rsid w:val="009E1573"/>
    <w:pPr>
      <w:suppressAutoHyphens/>
      <w:autoSpaceDE w:val="0"/>
      <w:autoSpaceDN w:val="0"/>
      <w:adjustRightInd w:val="0"/>
      <w:ind w:left="1134"/>
      <w:jc w:val="both"/>
    </w:pPr>
    <w:rPr>
      <w:rFonts w:ascii="Times New Roman" w:hAnsi="Times New Roman"/>
      <w:i/>
      <w:iCs/>
      <w:lang w:val="ru-RU"/>
    </w:rPr>
  </w:style>
  <w:style w:type="character" w:customStyle="1" w:styleId="37">
    <w:name w:val="Основной текст с отступом 3 Знак"/>
    <w:basedOn w:val="a4"/>
    <w:link w:val="36"/>
    <w:rsid w:val="009E1573"/>
    <w:rPr>
      <w:rFonts w:ascii="Times New Roman" w:eastAsia="Times New Roman" w:hAnsi="Times New Roman" w:cs="Times New Roman"/>
      <w:i/>
      <w:iCs/>
      <w:szCs w:val="20"/>
    </w:rPr>
  </w:style>
  <w:style w:type="paragraph" w:styleId="afff0">
    <w:name w:val="Document Map"/>
    <w:basedOn w:val="a3"/>
    <w:link w:val="afff1"/>
    <w:semiHidden/>
    <w:unhideWhenUsed/>
    <w:rsid w:val="009E157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1">
    <w:name w:val="Схема документа Знак"/>
    <w:basedOn w:val="a4"/>
    <w:link w:val="afff0"/>
    <w:semiHidden/>
    <w:rsid w:val="009E1573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ff2">
    <w:name w:val="Plain Text"/>
    <w:basedOn w:val="a3"/>
    <w:link w:val="afff3"/>
    <w:unhideWhenUsed/>
    <w:rsid w:val="009E1573"/>
    <w:pPr>
      <w:spacing w:before="0" w:after="0"/>
    </w:pPr>
    <w:rPr>
      <w:rFonts w:ascii="Courier New" w:eastAsia="SimSun" w:hAnsi="Courier New" w:cs="Courier New"/>
      <w:sz w:val="20"/>
      <w:lang w:val="ru-RU" w:eastAsia="zh-CN"/>
    </w:rPr>
  </w:style>
  <w:style w:type="character" w:customStyle="1" w:styleId="afff3">
    <w:name w:val="Текст Знак"/>
    <w:basedOn w:val="a4"/>
    <w:link w:val="afff2"/>
    <w:rsid w:val="009E1573"/>
    <w:rPr>
      <w:rFonts w:ascii="Courier New" w:eastAsia="SimSun" w:hAnsi="Courier New" w:cs="Courier New"/>
      <w:sz w:val="20"/>
      <w:szCs w:val="20"/>
      <w:lang w:eastAsia="zh-CN"/>
    </w:rPr>
  </w:style>
  <w:style w:type="paragraph" w:styleId="afff4">
    <w:name w:val="Revision"/>
    <w:uiPriority w:val="99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subclauseindent">
    <w:name w:val="subclauseindent"/>
    <w:basedOn w:val="a3"/>
    <w:uiPriority w:val="99"/>
    <w:rsid w:val="009E1573"/>
    <w:pPr>
      <w:spacing w:before="120" w:after="120"/>
      <w:ind w:left="1701"/>
      <w:jc w:val="both"/>
    </w:pPr>
    <w:rPr>
      <w:rFonts w:ascii="Times New Roman" w:hAnsi="Times New Roman"/>
    </w:rPr>
  </w:style>
  <w:style w:type="paragraph" w:customStyle="1" w:styleId="subsubclauseindent">
    <w:name w:val="subsubclauseindent"/>
    <w:basedOn w:val="a3"/>
    <w:rsid w:val="009E1573"/>
    <w:pPr>
      <w:spacing w:before="120" w:after="120"/>
      <w:ind w:left="2552"/>
      <w:jc w:val="both"/>
    </w:pPr>
    <w:rPr>
      <w:rFonts w:ascii="Times New Roman" w:hAnsi="Times New Roman"/>
    </w:rPr>
  </w:style>
  <w:style w:type="paragraph" w:customStyle="1" w:styleId="clauseindent">
    <w:name w:val="clauseindent"/>
    <w:basedOn w:val="a3"/>
    <w:uiPriority w:val="99"/>
    <w:rsid w:val="009E1573"/>
    <w:pPr>
      <w:spacing w:before="120" w:after="120"/>
      <w:ind w:left="426"/>
      <w:jc w:val="both"/>
    </w:pPr>
    <w:rPr>
      <w:rFonts w:ascii="Times New Roman" w:hAnsi="Times New Roman"/>
      <w:i/>
      <w:lang w:val="ru-RU"/>
    </w:rPr>
  </w:style>
  <w:style w:type="paragraph" w:customStyle="1" w:styleId="Definition">
    <w:name w:val="Definition"/>
    <w:basedOn w:val="a3"/>
    <w:uiPriority w:val="99"/>
    <w:rsid w:val="009E1573"/>
    <w:pPr>
      <w:spacing w:after="240"/>
      <w:ind w:left="851"/>
    </w:pPr>
    <w:rPr>
      <w:b/>
    </w:rPr>
  </w:style>
  <w:style w:type="paragraph" w:customStyle="1" w:styleId="Unnumbered">
    <w:name w:val="Unnumbered"/>
    <w:basedOn w:val="a3"/>
    <w:next w:val="3"/>
    <w:uiPriority w:val="99"/>
    <w:rsid w:val="009E1573"/>
    <w:pPr>
      <w:keepNext/>
      <w:spacing w:after="240"/>
      <w:ind w:left="851"/>
    </w:pPr>
    <w:rPr>
      <w:b/>
      <w:i/>
    </w:rPr>
  </w:style>
  <w:style w:type="paragraph" w:customStyle="1" w:styleId="TOCTitle">
    <w:name w:val="TOC Title"/>
    <w:basedOn w:val="a3"/>
    <w:uiPriority w:val="99"/>
    <w:rsid w:val="009E1573"/>
    <w:pPr>
      <w:keepLines/>
      <w:spacing w:after="240"/>
      <w:jc w:val="center"/>
    </w:pPr>
    <w:rPr>
      <w:b/>
      <w:sz w:val="32"/>
    </w:rPr>
  </w:style>
  <w:style w:type="paragraph" w:customStyle="1" w:styleId="subsubsubclauseindent">
    <w:name w:val="subsubsubclauseindent"/>
    <w:basedOn w:val="a3"/>
    <w:uiPriority w:val="99"/>
    <w:rsid w:val="009E1573"/>
    <w:pPr>
      <w:spacing w:before="120" w:after="120"/>
      <w:ind w:left="3119"/>
      <w:jc w:val="both"/>
    </w:pPr>
    <w:rPr>
      <w:rFonts w:ascii="Times New Roman" w:hAnsi="Times New Roman"/>
    </w:rPr>
  </w:style>
  <w:style w:type="paragraph" w:customStyle="1" w:styleId="Simple">
    <w:name w:val="Simple"/>
    <w:basedOn w:val="a3"/>
    <w:rsid w:val="009E1573"/>
    <w:pPr>
      <w:spacing w:before="0" w:after="0"/>
      <w:jc w:val="both"/>
    </w:pPr>
    <w:rPr>
      <w:rFonts w:ascii="Arial" w:hAnsi="Arial" w:cs="Arial"/>
      <w:spacing w:val="-5"/>
      <w:sz w:val="20"/>
      <w:lang w:val="ru-RU"/>
    </w:rPr>
  </w:style>
  <w:style w:type="paragraph" w:customStyle="1" w:styleId="afff6">
    <w:name w:val="Простой"/>
    <w:basedOn w:val="a3"/>
    <w:rsid w:val="009E1573"/>
    <w:pPr>
      <w:spacing w:before="0" w:after="0"/>
    </w:pPr>
    <w:rPr>
      <w:rFonts w:ascii="Arial" w:hAnsi="Arial" w:cs="Arial"/>
      <w:spacing w:val="-5"/>
      <w:sz w:val="20"/>
      <w:lang w:val="ru-RU" w:eastAsia="ru-RU"/>
    </w:rPr>
  </w:style>
  <w:style w:type="paragraph" w:customStyle="1" w:styleId="14">
    <w:name w:val="Нумерованный список 1"/>
    <w:basedOn w:val="a3"/>
    <w:autoRedefine/>
    <w:uiPriority w:val="99"/>
    <w:rsid w:val="009E1573"/>
    <w:pPr>
      <w:spacing w:before="120" w:after="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HeadingBase">
    <w:name w:val="Heading Base"/>
    <w:basedOn w:val="a3"/>
    <w:next w:val="a3"/>
    <w:rsid w:val="009E1573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lang w:val="ru-RU" w:eastAsia="ru-RU"/>
    </w:rPr>
  </w:style>
  <w:style w:type="paragraph" w:customStyle="1" w:styleId="ChapterSubtitle">
    <w:name w:val="Chapter Subtitle"/>
    <w:basedOn w:val="aff6"/>
    <w:next w:val="10"/>
    <w:rsid w:val="009E1573"/>
    <w:rPr>
      <w:rFonts w:ascii="Arial" w:hAnsi="Arial"/>
      <w:b w:val="0"/>
      <w:i/>
      <w:caps w:val="0"/>
      <w:sz w:val="28"/>
    </w:rPr>
  </w:style>
  <w:style w:type="paragraph" w:customStyle="1" w:styleId="List1">
    <w:name w:val="List1"/>
    <w:basedOn w:val="a3"/>
    <w:rsid w:val="009E1573"/>
    <w:pPr>
      <w:tabs>
        <w:tab w:val="num" w:pos="495"/>
      </w:tabs>
      <w:spacing w:before="0" w:after="0" w:line="360" w:lineRule="auto"/>
      <w:ind w:left="495" w:hanging="495"/>
      <w:jc w:val="both"/>
    </w:pPr>
    <w:rPr>
      <w:rFonts w:ascii="Arial" w:hAnsi="Arial"/>
      <w:sz w:val="24"/>
      <w:lang w:val="ru-RU" w:eastAsia="ru-RU"/>
    </w:rPr>
  </w:style>
  <w:style w:type="paragraph" w:customStyle="1" w:styleId="List2">
    <w:name w:val="List2"/>
    <w:basedOn w:val="a3"/>
    <w:rsid w:val="009E1573"/>
    <w:pPr>
      <w:spacing w:before="0" w:after="0" w:line="360" w:lineRule="auto"/>
      <w:jc w:val="both"/>
    </w:pPr>
    <w:rPr>
      <w:rFonts w:ascii="Arial" w:hAnsi="Arial"/>
      <w:sz w:val="24"/>
      <w:lang w:val="ru-RU" w:eastAsia="ru-RU"/>
    </w:rPr>
  </w:style>
  <w:style w:type="paragraph" w:customStyle="1" w:styleId="Head">
    <w:name w:val="Head"/>
    <w:rsid w:val="009E1573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f6"/>
    <w:rsid w:val="009E1573"/>
    <w:pPr>
      <w:keepNext/>
      <w:keepLines/>
      <w:shd w:val="pct20" w:color="auto" w:fill="auto"/>
      <w:jc w:val="center"/>
    </w:pPr>
    <w:rPr>
      <w:rFonts w:cs="Times New Roman"/>
      <w:b/>
    </w:rPr>
  </w:style>
  <w:style w:type="paragraph" w:customStyle="1" w:styleId="CoverCompany">
    <w:name w:val="Cover Company"/>
    <w:basedOn w:val="a3"/>
    <w:rsid w:val="009E1573"/>
    <w:pPr>
      <w:spacing w:before="0" w:after="120" w:line="360" w:lineRule="exact"/>
      <w:jc w:val="right"/>
    </w:pPr>
    <w:rPr>
      <w:rFonts w:ascii="Arial" w:hAnsi="Arial"/>
      <w:b/>
      <w:spacing w:val="-5"/>
      <w:sz w:val="36"/>
      <w:lang w:val="ru-RU" w:eastAsia="ru-RU"/>
    </w:rPr>
  </w:style>
  <w:style w:type="paragraph" w:customStyle="1" w:styleId="SectionHeading">
    <w:name w:val="Section Heading"/>
    <w:basedOn w:val="10"/>
    <w:rsid w:val="009E1573"/>
    <w:pPr>
      <w:suppressAutoHyphens/>
      <w:spacing w:after="120" w:line="24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0"/>
      <w:sz w:val="40"/>
      <w:szCs w:val="22"/>
      <w:lang w:val="ru-RU" w:eastAsia="ru-RU"/>
    </w:rPr>
  </w:style>
  <w:style w:type="paragraph" w:customStyle="1" w:styleId="15">
    <w:name w:val="Заголовок оглавления1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BodyTextKeep">
    <w:name w:val="Body Text Keep"/>
    <w:basedOn w:val="a3"/>
    <w:rsid w:val="009E1573"/>
    <w:pPr>
      <w:keepNext/>
      <w:tabs>
        <w:tab w:val="left" w:pos="3345"/>
      </w:tabs>
      <w:spacing w:before="0" w:after="240" w:line="240" w:lineRule="atLeast"/>
      <w:ind w:left="1077"/>
      <w:jc w:val="both"/>
    </w:pPr>
    <w:rPr>
      <w:rFonts w:ascii="Arial" w:hAnsi="Arial"/>
      <w:spacing w:val="-5"/>
      <w:sz w:val="20"/>
      <w:lang w:val="ru-RU" w:eastAsia="ru-RU"/>
    </w:rPr>
  </w:style>
  <w:style w:type="paragraph" w:customStyle="1" w:styleId="TableNormal">
    <w:name w:val="TableNormal"/>
    <w:basedOn w:val="afff6"/>
    <w:rsid w:val="009E1573"/>
    <w:pPr>
      <w:keepLines/>
      <w:spacing w:before="120"/>
    </w:pPr>
    <w:rPr>
      <w:rFonts w:cs="Times New Roman"/>
    </w:rPr>
  </w:style>
  <w:style w:type="paragraph" w:customStyle="1" w:styleId="Normal2">
    <w:name w:val="Normal2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ormal1">
    <w:name w:val="Normal1"/>
    <w:uiPriority w:val="99"/>
    <w:rsid w:val="009E157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">
    <w:name w:val="заголовок 3"/>
    <w:basedOn w:val="a3"/>
    <w:next w:val="a3"/>
    <w:rsid w:val="009E1573"/>
    <w:pPr>
      <w:keepNext/>
      <w:spacing w:before="120" w:after="120"/>
      <w:jc w:val="both"/>
    </w:pPr>
    <w:rPr>
      <w:lang w:val="ru-RU" w:eastAsia="ru-RU"/>
    </w:rPr>
  </w:style>
  <w:style w:type="paragraph" w:customStyle="1" w:styleId="afff7">
    <w:name w:val="Обычный без отступа по центру"/>
    <w:basedOn w:val="a3"/>
    <w:rsid w:val="009E1573"/>
    <w:pPr>
      <w:spacing w:before="0" w:after="0" w:line="360" w:lineRule="auto"/>
      <w:jc w:val="center"/>
    </w:pPr>
    <w:rPr>
      <w:rFonts w:ascii="Arial" w:hAnsi="Arial"/>
      <w:bCs/>
      <w:sz w:val="24"/>
      <w:szCs w:val="36"/>
      <w:lang w:val="ru-RU" w:eastAsia="ru-RU"/>
    </w:rPr>
  </w:style>
  <w:style w:type="paragraph" w:customStyle="1" w:styleId="ConsNormal">
    <w:name w:val="ConsNormal"/>
    <w:rsid w:val="009E15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c">
    <w:name w:val="Стиль2"/>
    <w:basedOn w:val="24"/>
    <w:rsid w:val="009E1573"/>
    <w:pPr>
      <w:tabs>
        <w:tab w:val="clear" w:pos="357"/>
        <w:tab w:val="num" w:pos="936"/>
      </w:tabs>
      <w:spacing w:before="120" w:after="0"/>
      <w:ind w:left="643" w:hanging="576"/>
      <w:jc w:val="both"/>
    </w:pPr>
    <w:rPr>
      <w:rFonts w:ascii="Times New Roman" w:hAnsi="Times New Roman"/>
      <w:sz w:val="20"/>
      <w:lang w:val="ru-RU" w:eastAsia="ru-RU"/>
    </w:rPr>
  </w:style>
  <w:style w:type="paragraph" w:customStyle="1" w:styleId="Kapitelberschrift">
    <w:name w:val="Kapitelüberschrift"/>
    <w:basedOn w:val="a3"/>
    <w:rsid w:val="009E1573"/>
    <w:pPr>
      <w:spacing w:before="120" w:after="200" w:line="270" w:lineRule="atLeast"/>
    </w:pPr>
    <w:rPr>
      <w:rFonts w:ascii="NewsGoth BT" w:hAnsi="NewsGoth BT"/>
      <w:b/>
      <w:lang w:val="de-DE" w:eastAsia="ru-RU"/>
    </w:rPr>
  </w:style>
  <w:style w:type="paragraph" w:customStyle="1" w:styleId="xl26">
    <w:name w:val="xl26"/>
    <w:basedOn w:val="a3"/>
    <w:rsid w:val="009E15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TaskHeader">
    <w:name w:val="Task Header"/>
    <w:basedOn w:val="a3"/>
    <w:next w:val="a3"/>
    <w:rsid w:val="009E1573"/>
    <w:pPr>
      <w:spacing w:before="0" w:after="120"/>
      <w:jc w:val="both"/>
    </w:pPr>
    <w:rPr>
      <w:rFonts w:ascii="Times New Roman" w:hAnsi="Times New Roman"/>
      <w:b/>
      <w:sz w:val="24"/>
      <w:lang w:val="ru-RU"/>
    </w:rPr>
  </w:style>
  <w:style w:type="paragraph" w:customStyle="1" w:styleId="Command">
    <w:name w:val="Command"/>
    <w:basedOn w:val="a3"/>
    <w:rsid w:val="009E1573"/>
    <w:pPr>
      <w:spacing w:before="0" w:after="0"/>
      <w:ind w:left="709"/>
    </w:pPr>
    <w:rPr>
      <w:rFonts w:ascii="Courier New" w:hAnsi="Courier New"/>
      <w:sz w:val="20"/>
      <w:lang w:val="ru-RU"/>
    </w:rPr>
  </w:style>
  <w:style w:type="paragraph" w:customStyle="1" w:styleId="afff8">
    <w:name w:val="Список с черточкой"/>
    <w:basedOn w:val="a3"/>
    <w:rsid w:val="009E1573"/>
    <w:pPr>
      <w:tabs>
        <w:tab w:val="num" w:pos="1505"/>
      </w:tabs>
      <w:spacing w:before="0" w:after="0"/>
      <w:ind w:left="1505" w:hanging="425"/>
      <w:jc w:val="both"/>
    </w:pPr>
    <w:rPr>
      <w:rFonts w:ascii="Times New Roman" w:hAnsi="Times New Roman"/>
      <w:sz w:val="24"/>
      <w:lang w:val="ru-RU"/>
    </w:rPr>
  </w:style>
  <w:style w:type="paragraph" w:customStyle="1" w:styleId="CORP1-L3">
    <w:name w:val="CORP1-L3"/>
    <w:basedOn w:val="a3"/>
    <w:rsid w:val="009E1573"/>
    <w:pPr>
      <w:tabs>
        <w:tab w:val="left" w:pos="1800"/>
      </w:tabs>
      <w:spacing w:before="0" w:after="240"/>
      <w:ind w:firstLine="1440"/>
    </w:pPr>
    <w:rPr>
      <w:rFonts w:ascii="Times New Roman" w:hAnsi="Times New Roman"/>
      <w:sz w:val="24"/>
      <w:lang w:val="en-US" w:eastAsia="ru-RU"/>
    </w:rPr>
  </w:style>
  <w:style w:type="paragraph" w:customStyle="1" w:styleId="Handbuchtitel">
    <w:name w:val="Handbuchtitel"/>
    <w:basedOn w:val="a3"/>
    <w:rsid w:val="009E1573"/>
    <w:pPr>
      <w:spacing w:before="120" w:after="200" w:line="270" w:lineRule="atLeast"/>
    </w:pPr>
    <w:rPr>
      <w:rFonts w:ascii="NewsGoth Dm BT" w:hAnsi="NewsGoth Dm BT"/>
      <w:sz w:val="20"/>
      <w:lang w:val="de-DE" w:eastAsia="ru-RU"/>
    </w:rPr>
  </w:style>
  <w:style w:type="paragraph" w:customStyle="1" w:styleId="xl23">
    <w:name w:val="xl23"/>
    <w:basedOn w:val="a3"/>
    <w:rsid w:val="009E1573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  <w:lang w:val="ru-RU" w:eastAsia="ru-RU"/>
    </w:rPr>
  </w:style>
  <w:style w:type="paragraph" w:customStyle="1" w:styleId="16">
    <w:name w:val="Заголовок 1. Предложения"/>
    <w:aliases w:val="связанные"/>
    <w:basedOn w:val="10"/>
    <w:autoRedefine/>
    <w:rsid w:val="009E1573"/>
    <w:pPr>
      <w:keepLines w:val="0"/>
      <w:spacing w:after="120"/>
      <w:jc w:val="both"/>
    </w:pPr>
    <w:rPr>
      <w:rFonts w:ascii="Arial" w:eastAsia="Times New Roman" w:hAnsi="Arial" w:cs="Arial"/>
      <w:color w:val="auto"/>
      <w:sz w:val="28"/>
      <w:szCs w:val="24"/>
      <w:lang w:val="ru-RU" w:eastAsia="ru-RU"/>
    </w:rPr>
  </w:style>
  <w:style w:type="paragraph" w:customStyle="1" w:styleId="17">
    <w:name w:val="Обычный1"/>
    <w:uiPriority w:val="99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8">
    <w:name w:val="Стиль1"/>
    <w:basedOn w:val="a3"/>
    <w:qFormat/>
    <w:rsid w:val="009E1573"/>
    <w:pPr>
      <w:spacing w:before="120" w:after="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9">
    <w:name w:val="Юристы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character" w:customStyle="1" w:styleId="19">
    <w:name w:val="1 Знак"/>
    <w:link w:val="1a"/>
    <w:locked/>
    <w:rsid w:val="009E1573"/>
    <w:rPr>
      <w:sz w:val="24"/>
      <w:szCs w:val="24"/>
    </w:rPr>
  </w:style>
  <w:style w:type="paragraph" w:customStyle="1" w:styleId="1a">
    <w:name w:val="1"/>
    <w:basedOn w:val="a3"/>
    <w:next w:val="afe"/>
    <w:link w:val="19"/>
    <w:rsid w:val="009E1573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val="ru-RU"/>
    </w:rPr>
  </w:style>
  <w:style w:type="paragraph" w:customStyle="1" w:styleId="Oaenoauiinee">
    <w:name w:val="Oaeno auiinee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hanging="180"/>
      <w:jc w:val="right"/>
    </w:pPr>
    <w:rPr>
      <w:rFonts w:ascii="Tahoma" w:hAnsi="Tahoma"/>
      <w:b/>
      <w:sz w:val="16"/>
      <w:lang w:val="ru-RU" w:eastAsia="ru-RU"/>
    </w:rPr>
  </w:style>
  <w:style w:type="paragraph" w:customStyle="1" w:styleId="afffa">
    <w:name w:val="Юристы Знак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b">
    <w:name w:val="Отчет"/>
    <w:basedOn w:val="a3"/>
    <w:rsid w:val="009E1573"/>
    <w:pPr>
      <w:spacing w:before="0" w:after="0"/>
      <w:ind w:firstLine="567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b">
    <w:name w:val="Текст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txt">
    <w:name w:val="txt"/>
    <w:basedOn w:val="a3"/>
    <w:rsid w:val="009E1573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  <w:lang w:val="ru-RU" w:eastAsia="ru-RU"/>
    </w:rPr>
  </w:style>
  <w:style w:type="paragraph" w:customStyle="1" w:styleId="210">
    <w:name w:val="Основной текст 2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">
    <w:name w:val="Основной текст с отступом 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0">
    <w:name w:val="Основной текст 3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afffc">
    <w:name w:val="Список с точкой"/>
    <w:basedOn w:val="a3"/>
    <w:rsid w:val="009E1573"/>
    <w:pPr>
      <w:tabs>
        <w:tab w:val="num" w:pos="1552"/>
      </w:tabs>
      <w:ind w:left="1203" w:hanging="11"/>
    </w:pPr>
    <w:rPr>
      <w:lang w:val="ru-RU"/>
    </w:rPr>
  </w:style>
  <w:style w:type="paragraph" w:customStyle="1" w:styleId="111">
    <w:name w:val="Обычный + 11 пт"/>
    <w:aliases w:val="По ширине"/>
    <w:basedOn w:val="a3"/>
    <w:rsid w:val="009E1573"/>
    <w:pPr>
      <w:tabs>
        <w:tab w:val="num" w:pos="1680"/>
      </w:tabs>
      <w:spacing w:before="0" w:after="0"/>
      <w:ind w:left="1680" w:hanging="114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BodyText212">
    <w:name w:val="Body Text 212"/>
    <w:basedOn w:val="a3"/>
    <w:rsid w:val="009E1573"/>
    <w:pPr>
      <w:tabs>
        <w:tab w:val="left" w:pos="720"/>
      </w:tabs>
      <w:overflowPunct w:val="0"/>
      <w:autoSpaceDE w:val="0"/>
      <w:autoSpaceDN w:val="0"/>
      <w:adjustRightInd w:val="0"/>
      <w:spacing w:before="0" w:after="0"/>
      <w:jc w:val="both"/>
    </w:pPr>
    <w:rPr>
      <w:rFonts w:ascii="Times New Roman" w:hAnsi="Times New Roman"/>
      <w:lang w:val="ru-RU" w:eastAsia="ru-RU"/>
    </w:rPr>
  </w:style>
  <w:style w:type="paragraph" w:customStyle="1" w:styleId="FR2">
    <w:name w:val="FR2"/>
    <w:rsid w:val="009E157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rsid w:val="009E1573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8"/>
      <w:lang w:val="ru-RU" w:eastAsia="ru-RU"/>
    </w:rPr>
  </w:style>
  <w:style w:type="paragraph" w:customStyle="1" w:styleId="311">
    <w:name w:val="Основной текст с отступом 3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c">
    <w:name w:val="Обычный 1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d">
    <w:name w:val="Обычный текст Знак"/>
    <w:link w:val="afffe"/>
    <w:uiPriority w:val="99"/>
    <w:locked/>
    <w:rsid w:val="009E1573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e">
    <w:name w:val="Обычный текст"/>
    <w:basedOn w:val="a3"/>
    <w:link w:val="afffd"/>
    <w:uiPriority w:val="99"/>
    <w:rsid w:val="009E1573"/>
    <w:pPr>
      <w:spacing w:before="0" w:after="0"/>
      <w:ind w:firstLine="425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affff">
    <w:name w:val="Знак Знак Знак 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Haupttitel">
    <w:name w:val="Haupttitel"/>
    <w:basedOn w:val="a3"/>
    <w:rsid w:val="009E1573"/>
    <w:pPr>
      <w:spacing w:before="120" w:after="200" w:line="270" w:lineRule="atLeast"/>
      <w:ind w:left="1134" w:hanging="1134"/>
    </w:pPr>
    <w:rPr>
      <w:rFonts w:ascii="NewsGoth BT" w:hAnsi="NewsGoth BT"/>
      <w:b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xl27">
    <w:name w:val="xl2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4"/>
      <w:szCs w:val="24"/>
      <w:lang w:val="ru-RU" w:eastAsia="ru-RU"/>
    </w:rPr>
  </w:style>
  <w:style w:type="paragraph" w:customStyle="1" w:styleId="xl28">
    <w:name w:val="xl28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29">
    <w:name w:val="xl2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0">
    <w:name w:val="xl3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1">
    <w:name w:val="xl3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32">
    <w:name w:val="xl32"/>
    <w:basedOn w:val="a3"/>
    <w:rsid w:val="009E1573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3">
    <w:name w:val="xl33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4">
    <w:name w:val="xl34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35">
    <w:name w:val="xl35"/>
    <w:basedOn w:val="a3"/>
    <w:rsid w:val="009E1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6">
    <w:name w:val="xl36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7">
    <w:name w:val="xl37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8">
    <w:name w:val="xl38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9">
    <w:name w:val="xl3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0">
    <w:name w:val="xl40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1">
    <w:name w:val="xl41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2">
    <w:name w:val="xl42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3">
    <w:name w:val="xl43"/>
    <w:basedOn w:val="a3"/>
    <w:rsid w:val="009E157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4">
    <w:name w:val="xl44"/>
    <w:basedOn w:val="a3"/>
    <w:rsid w:val="009E1573"/>
    <w:pPr>
      <w:spacing w:before="100" w:beforeAutospacing="1" w:after="100" w:afterAutospacing="1"/>
    </w:pPr>
    <w:rPr>
      <w:b/>
      <w:bCs/>
      <w:sz w:val="28"/>
      <w:szCs w:val="28"/>
      <w:lang w:val="ru-RU" w:eastAsia="ru-RU"/>
    </w:rPr>
  </w:style>
  <w:style w:type="paragraph" w:customStyle="1" w:styleId="xl45">
    <w:name w:val="xl45"/>
    <w:basedOn w:val="a3"/>
    <w:rsid w:val="009E157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6">
    <w:name w:val="xl46"/>
    <w:basedOn w:val="a3"/>
    <w:rsid w:val="009E1573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0">
    <w:name w:val="Оглавление"/>
    <w:basedOn w:val="13"/>
    <w:autoRedefine/>
    <w:rsid w:val="009E1573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3"/>
    <w:rsid w:val="009E1573"/>
    <w:pPr>
      <w:tabs>
        <w:tab w:val="num" w:pos="720"/>
      </w:tabs>
      <w:spacing w:before="60" w:after="0"/>
      <w:ind w:left="714" w:hanging="357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ffff2">
    <w:name w:val="Îáû÷íûé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">
    <w:name w:val="Знак Знак Знак1"/>
    <w:basedOn w:val="a3"/>
    <w:rsid w:val="009E1573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00">
    <w:name w:val="Секция 10"/>
    <w:basedOn w:val="a3"/>
    <w:rsid w:val="009E1573"/>
    <w:pPr>
      <w:spacing w:before="60" w:after="0"/>
    </w:pPr>
    <w:rPr>
      <w:rFonts w:ascii="Times New Roman" w:hAnsi="Times New Roman"/>
      <w:sz w:val="20"/>
      <w:szCs w:val="24"/>
      <w:u w:val="single"/>
      <w:lang w:val="ru-RU" w:eastAsia="ru-RU"/>
    </w:rPr>
  </w:style>
  <w:style w:type="paragraph" w:customStyle="1" w:styleId="39">
    <w:name w:val="Обычный 3к"/>
    <w:basedOn w:val="a3"/>
    <w:rsid w:val="009E1573"/>
    <w:pPr>
      <w:spacing w:before="0" w:after="0"/>
      <w:ind w:left="851"/>
    </w:pPr>
    <w:rPr>
      <w:rFonts w:ascii="Times New Roman" w:hAnsi="Times New Roman"/>
      <w:i/>
      <w:sz w:val="20"/>
      <w:szCs w:val="24"/>
      <w:lang w:val="ru-RU" w:eastAsia="ru-RU"/>
    </w:rPr>
  </w:style>
  <w:style w:type="paragraph" w:customStyle="1" w:styleId="1e">
    <w:name w:val="Список 1"/>
    <w:basedOn w:val="a3"/>
    <w:rsid w:val="009E1573"/>
    <w:pPr>
      <w:tabs>
        <w:tab w:val="num" w:pos="1004"/>
      </w:tabs>
      <w:spacing w:before="0" w:after="0"/>
      <w:ind w:left="1004" w:hanging="36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0">
    <w:name w:val="consplustitle"/>
    <w:basedOn w:val="a3"/>
    <w:rsid w:val="009E1573"/>
    <w:pPr>
      <w:autoSpaceDE w:val="0"/>
      <w:autoSpaceDN w:val="0"/>
      <w:spacing w:before="0" w:after="0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1f">
    <w:name w:val="Абзац списка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Default">
    <w:name w:val="Defaul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Нумерация"/>
    <w:basedOn w:val="a3"/>
    <w:next w:val="a3"/>
    <w:rsid w:val="009E1573"/>
    <w:pPr>
      <w:spacing w:before="120" w:after="0"/>
      <w:jc w:val="center"/>
    </w:pPr>
    <w:rPr>
      <w:lang w:val="ru-RU" w:eastAsia="ru-RU"/>
    </w:rPr>
  </w:style>
  <w:style w:type="paragraph" w:customStyle="1" w:styleId="xl77">
    <w:name w:val="xl7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u w:val="single"/>
      <w:lang w:val="ru-RU" w:eastAsia="ru-RU"/>
    </w:rPr>
  </w:style>
  <w:style w:type="paragraph" w:customStyle="1" w:styleId="xl79">
    <w:name w:val="xl7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4">
    <w:name w:val="xl8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6">
    <w:name w:val="xl8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7">
    <w:name w:val="xl87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8">
    <w:name w:val="xl8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9">
    <w:name w:val="xl8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0">
    <w:name w:val="xl9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2">
    <w:name w:val="xl9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3">
    <w:name w:val="xl9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7">
    <w:name w:val="xl9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8">
    <w:name w:val="xl9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9">
    <w:name w:val="xl9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0">
    <w:name w:val="xl10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1">
    <w:name w:val="xl101"/>
    <w:basedOn w:val="a3"/>
    <w:rsid w:val="009E1573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2">
    <w:name w:val="xl102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3">
    <w:name w:val="xl103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5">
    <w:name w:val="xl105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7">
    <w:name w:val="xl10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8">
    <w:name w:val="xl10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9">
    <w:name w:val="xl109"/>
    <w:basedOn w:val="a3"/>
    <w:rsid w:val="009E157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0">
    <w:name w:val="xl110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6">
    <w:name w:val="xl11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3"/>
    <w:rsid w:val="009E157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8">
    <w:name w:val="xl118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9">
    <w:name w:val="xl119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0">
    <w:name w:val="xl12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1">
    <w:name w:val="xl12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4">
    <w:name w:val="xl124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5">
    <w:name w:val="xl125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6">
    <w:name w:val="xl126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8">
    <w:name w:val="xl12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9">
    <w:name w:val="xl12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4"/>
      <w:szCs w:val="24"/>
      <w:lang w:val="ru-RU" w:eastAsia="ru-RU"/>
    </w:rPr>
  </w:style>
  <w:style w:type="paragraph" w:customStyle="1" w:styleId="xl130">
    <w:name w:val="xl130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1">
    <w:name w:val="xl131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2">
    <w:name w:val="xl13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3">
    <w:name w:val="xl13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4">
    <w:name w:val="xl134"/>
    <w:basedOn w:val="a3"/>
    <w:rsid w:val="009E1573"/>
    <w:pP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5">
    <w:name w:val="xl13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6">
    <w:name w:val="xl13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7">
    <w:name w:val="xl13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8">
    <w:name w:val="xl13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9">
    <w:name w:val="xl13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3">
    <w:name w:val="xl143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4">
    <w:name w:val="xl14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5">
    <w:name w:val="xl145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6">
    <w:name w:val="xl14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7">
    <w:name w:val="xl147"/>
    <w:basedOn w:val="a3"/>
    <w:rsid w:val="009E1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8">
    <w:name w:val="xl148"/>
    <w:basedOn w:val="a3"/>
    <w:rsid w:val="009E1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9">
    <w:name w:val="xl14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0">
    <w:name w:val="xl150"/>
    <w:basedOn w:val="a3"/>
    <w:rsid w:val="009E1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1">
    <w:name w:val="xl151"/>
    <w:basedOn w:val="a3"/>
    <w:rsid w:val="009E157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2">
    <w:name w:val="xl152"/>
    <w:basedOn w:val="a3"/>
    <w:rsid w:val="009E1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3">
    <w:name w:val="xl153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4">
    <w:name w:val="xl154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5">
    <w:name w:val="xl155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6">
    <w:name w:val="xl156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7">
    <w:name w:val="xl15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8">
    <w:name w:val="xl15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9">
    <w:name w:val="xl15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0">
    <w:name w:val="xl160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1">
    <w:name w:val="xl161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2">
    <w:name w:val="xl162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3">
    <w:name w:val="xl163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4">
    <w:name w:val="xl164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5">
    <w:name w:val="xl165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6">
    <w:name w:val="xl166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7">
    <w:name w:val="xl167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Cs w:val="22"/>
      <w:lang w:val="ru-RU" w:eastAsia="ru-RU"/>
    </w:rPr>
  </w:style>
  <w:style w:type="paragraph" w:customStyle="1" w:styleId="xl168">
    <w:name w:val="xl16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 w:val="24"/>
      <w:szCs w:val="24"/>
      <w:lang w:val="ru-RU" w:eastAsia="ru-RU"/>
    </w:rPr>
  </w:style>
  <w:style w:type="paragraph" w:customStyle="1" w:styleId="xl169">
    <w:name w:val="xl16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70">
    <w:name w:val="xl170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affff4">
    <w:name w:val="Список_в_таблице_маркированный"/>
    <w:basedOn w:val="a3"/>
    <w:next w:val="a3"/>
    <w:rsid w:val="009E1573"/>
    <w:pPr>
      <w:tabs>
        <w:tab w:val="left" w:pos="170"/>
        <w:tab w:val="num" w:pos="1080"/>
      </w:tabs>
      <w:spacing w:before="0" w:after="0"/>
      <w:ind w:left="1080" w:hanging="360"/>
    </w:pPr>
    <w:rPr>
      <w:rFonts w:ascii="Times New Roman" w:hAnsi="Times New Roman"/>
      <w:sz w:val="20"/>
      <w:lang w:val="ru-RU" w:eastAsia="ru-RU"/>
    </w:rPr>
  </w:style>
  <w:style w:type="paragraph" w:customStyle="1" w:styleId="affff5">
    <w:name w:val="Пункт_нормативн_документа"/>
    <w:basedOn w:val="ad"/>
    <w:uiPriority w:val="99"/>
    <w:rsid w:val="009E1573"/>
    <w:pPr>
      <w:tabs>
        <w:tab w:val="left" w:pos="567"/>
        <w:tab w:val="num" w:pos="1332"/>
      </w:tabs>
      <w:spacing w:before="60" w:after="0"/>
      <w:ind w:left="1332" w:hanging="432"/>
    </w:pPr>
    <w:rPr>
      <w:rFonts w:ascii="Calibri" w:eastAsia="Calibri" w:hAnsi="Calibri"/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5"/>
    <w:rsid w:val="009E1573"/>
    <w:pPr>
      <w:spacing w:before="120"/>
      <w:ind w:left="1333" w:hanging="431"/>
    </w:pPr>
    <w:rPr>
      <w:sz w:val="20"/>
    </w:rPr>
  </w:style>
  <w:style w:type="paragraph" w:customStyle="1" w:styleId="affff6">
    <w:name w:val="Список с маркерами"/>
    <w:basedOn w:val="a3"/>
    <w:uiPriority w:val="99"/>
    <w:rsid w:val="009E1573"/>
    <w:pPr>
      <w:tabs>
        <w:tab w:val="num" w:pos="2098"/>
      </w:tabs>
      <w:spacing w:before="0" w:after="0"/>
      <w:ind w:left="2098" w:hanging="397"/>
    </w:pPr>
    <w:rPr>
      <w:rFonts w:ascii="Times New Roman" w:hAnsi="Times New Roman"/>
      <w:sz w:val="20"/>
      <w:lang w:val="ru-RU" w:eastAsia="ru-RU"/>
    </w:rPr>
  </w:style>
  <w:style w:type="paragraph" w:customStyle="1" w:styleId="112">
    <w:name w:val="Заголовок оглавления11"/>
    <w:basedOn w:val="10"/>
    <w:rsid w:val="009E1573"/>
    <w:pPr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both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113">
    <w:name w:val="Обычный1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4">
    <w:name w:val="Текст1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110">
    <w:name w:val="Основной текст 21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1">
    <w:name w:val="Основной текст с отступом 21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10">
    <w:name w:val="Основной текст 31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111">
    <w:name w:val="Основной текст с отступом 31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f0">
    <w:name w:val="Знак1"/>
    <w:basedOn w:val="a3"/>
    <w:uiPriority w:val="99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20">
    <w:name w:val="Абзац списка12"/>
    <w:basedOn w:val="a3"/>
    <w:rsid w:val="009E1573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15">
    <w:name w:val="Абзац списка1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f1">
    <w:name w:val="Знак Знак Знак Знак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normalindent12">
    <w:name w:val="normalindent12"/>
    <w:basedOn w:val="a3"/>
    <w:rsid w:val="009E1573"/>
    <w:pPr>
      <w:overflowPunct w:val="0"/>
      <w:spacing w:before="0" w:after="0"/>
      <w:ind w:left="72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2d">
    <w:name w:val="Обычный2"/>
    <w:basedOn w:val="a3"/>
    <w:uiPriority w:val="99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3a">
    <w:name w:val="Обычный 3"/>
    <w:basedOn w:val="a3"/>
    <w:rsid w:val="009E1573"/>
    <w:pPr>
      <w:spacing w:before="0" w:after="0"/>
      <w:ind w:left="85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">
    <w:name w:val="Титул 1Глава"/>
    <w:basedOn w:val="10"/>
    <w:rsid w:val="009E1573"/>
    <w:pPr>
      <w:keepLines w:val="0"/>
      <w:pageBreakBefore/>
      <w:numPr>
        <w:numId w:val="2"/>
      </w:numPr>
      <w:tabs>
        <w:tab w:val="num" w:pos="360"/>
      </w:tabs>
      <w:spacing w:after="60"/>
      <w:ind w:left="0" w:firstLine="0"/>
      <w:jc w:val="both"/>
    </w:pPr>
    <w:rPr>
      <w:rFonts w:ascii="Times New Roman" w:eastAsia="Times New Roman" w:hAnsi="Times New Roman" w:cs="Arial"/>
      <w:color w:val="auto"/>
      <w:kern w:val="32"/>
      <w:sz w:val="36"/>
      <w:lang w:val="ru-RU" w:eastAsia="ru-RU"/>
    </w:rPr>
  </w:style>
  <w:style w:type="paragraph" w:customStyle="1" w:styleId="a2">
    <w:name w:val="Список условий"/>
    <w:basedOn w:val="a3"/>
    <w:rsid w:val="009E1573"/>
    <w:pPr>
      <w:numPr>
        <w:numId w:val="3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">
    <w:name w:val="Сущность"/>
    <w:basedOn w:val="40"/>
    <w:rsid w:val="009E1573"/>
    <w:pPr>
      <w:numPr>
        <w:ilvl w:val="3"/>
        <w:numId w:val="4"/>
      </w:numPr>
      <w:tabs>
        <w:tab w:val="left" w:pos="1145"/>
      </w:tabs>
      <w:spacing w:before="240" w:after="60"/>
      <w:ind w:left="357" w:hanging="357"/>
      <w:jc w:val="left"/>
      <w:outlineLvl w:val="9"/>
    </w:pPr>
    <w:rPr>
      <w:b/>
      <w:bCs/>
      <w:sz w:val="24"/>
      <w:szCs w:val="24"/>
    </w:rPr>
  </w:style>
  <w:style w:type="paragraph" w:customStyle="1" w:styleId="a1">
    <w:name w:val="Список сущностей"/>
    <w:basedOn w:val="a3"/>
    <w:next w:val="a3"/>
    <w:rsid w:val="009E1573"/>
    <w:pPr>
      <w:numPr>
        <w:numId w:val="5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MainTitle">
    <w:name w:val="MainTitle"/>
    <w:basedOn w:val="a3"/>
    <w:rsid w:val="009E1573"/>
    <w:pPr>
      <w:numPr>
        <w:numId w:val="6"/>
      </w:numPr>
      <w:tabs>
        <w:tab w:val="clear" w:pos="720"/>
        <w:tab w:val="num" w:pos="896"/>
      </w:tabs>
      <w:spacing w:before="0" w:after="0"/>
      <w:ind w:left="924" w:hanging="357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DCComment">
    <w:name w:val="DCComment"/>
    <w:rsid w:val="009E1573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rsid w:val="009E1573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rsid w:val="009E1573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rsid w:val="009E1573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rsid w:val="009E1573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7">
    <w:name w:val="Название таблицы"/>
    <w:basedOn w:val="a3"/>
    <w:next w:val="a3"/>
    <w:rsid w:val="009E1573"/>
    <w:pPr>
      <w:spacing w:before="0" w:after="0" w:line="360" w:lineRule="auto"/>
      <w:jc w:val="center"/>
    </w:pPr>
    <w:rPr>
      <w:rFonts w:ascii="Times New Roman" w:hAnsi="Times New Roman"/>
      <w:sz w:val="28"/>
      <w:lang w:val="ru-RU" w:eastAsia="ru-RU"/>
    </w:rPr>
  </w:style>
  <w:style w:type="paragraph" w:customStyle="1" w:styleId="affff8">
    <w:name w:val="Подпись к таблице"/>
    <w:basedOn w:val="a3"/>
    <w:rsid w:val="009E1573"/>
    <w:pPr>
      <w:spacing w:before="0" w:after="0" w:line="360" w:lineRule="auto"/>
      <w:jc w:val="right"/>
    </w:pPr>
    <w:rPr>
      <w:rFonts w:ascii="Times New Roman" w:hAnsi="Times New Roman"/>
      <w:sz w:val="28"/>
      <w:lang w:val="ru-RU" w:eastAsia="ru-RU"/>
    </w:rPr>
  </w:style>
  <w:style w:type="paragraph" w:customStyle="1" w:styleId="Courier">
    <w:name w:val="Обычный Courier"/>
    <w:basedOn w:val="a3"/>
    <w:rsid w:val="009E1573"/>
    <w:pPr>
      <w:spacing w:before="0" w:after="0"/>
    </w:pPr>
    <w:rPr>
      <w:rFonts w:ascii="Courier New" w:hAnsi="Courier New"/>
      <w:sz w:val="20"/>
      <w:szCs w:val="24"/>
      <w:lang w:val="ru-RU" w:eastAsia="ru-RU"/>
    </w:rPr>
  </w:style>
  <w:style w:type="paragraph" w:customStyle="1" w:styleId="5-">
    <w:name w:val="Стиль Заголовок 5 + Темно-синий Знак Знак Знак"/>
    <w:basedOn w:val="50"/>
    <w:rsid w:val="009E1573"/>
    <w:pPr>
      <w:keepNext w:val="0"/>
      <w:keepLines w:val="0"/>
      <w:tabs>
        <w:tab w:val="num" w:pos="1008"/>
        <w:tab w:val="left" w:pos="1576"/>
        <w:tab w:val="num" w:pos="3240"/>
      </w:tabs>
      <w:spacing w:before="240" w:after="60"/>
      <w:ind w:left="1008" w:hanging="1008"/>
    </w:pPr>
    <w:rPr>
      <w:rFonts w:ascii="Times New Roman" w:eastAsia="Times New Roman" w:hAnsi="Times New Roman" w:cs="Times New Roman"/>
      <w:color w:val="000080"/>
      <w:sz w:val="24"/>
      <w:lang w:val="ru-RU"/>
    </w:rPr>
  </w:style>
  <w:style w:type="paragraph" w:customStyle="1" w:styleId="1f2">
    <w:name w:val="Титул 1ц"/>
    <w:basedOn w:val="a3"/>
    <w:rsid w:val="009E1573"/>
    <w:pPr>
      <w:spacing w:before="0" w:after="0"/>
      <w:jc w:val="center"/>
    </w:pPr>
    <w:rPr>
      <w:rFonts w:ascii="Times New Roman" w:hAnsi="Times New Roman"/>
      <w:sz w:val="36"/>
      <w:szCs w:val="24"/>
      <w:lang w:val="ru-RU" w:eastAsia="ru-RU"/>
    </w:rPr>
  </w:style>
  <w:style w:type="paragraph" w:customStyle="1" w:styleId="40px">
    <w:name w:val="Обычный: + отступ 40 px"/>
    <w:basedOn w:val="a3"/>
    <w:rsid w:val="009E1573"/>
    <w:pPr>
      <w:spacing w:before="0" w:after="0"/>
      <w:ind w:firstLine="601"/>
    </w:pPr>
    <w:rPr>
      <w:rFonts w:ascii="Times New Roman" w:hAnsi="Times New Roman"/>
      <w:sz w:val="24"/>
      <w:lang w:val="ru-RU" w:eastAsia="ru-RU"/>
    </w:rPr>
  </w:style>
  <w:style w:type="paragraph" w:customStyle="1" w:styleId="RightJustBody">
    <w:name w:val="Right Just Body"/>
    <w:basedOn w:val="a3"/>
    <w:rsid w:val="009E1573"/>
    <w:pPr>
      <w:spacing w:before="0" w:after="0"/>
      <w:jc w:val="right"/>
    </w:pPr>
    <w:rPr>
      <w:rFonts w:ascii="Times New Roman" w:hAnsi="Times New Roman"/>
      <w:sz w:val="20"/>
      <w:lang w:val="en-US"/>
    </w:rPr>
  </w:style>
  <w:style w:type="paragraph" w:customStyle="1" w:styleId="Normal">
    <w:name w:val="~Normal"/>
    <w:basedOn w:val="a3"/>
    <w:rsid w:val="009E1573"/>
    <w:pPr>
      <w:spacing w:before="120" w:after="0" w:line="264" w:lineRule="auto"/>
    </w:pPr>
    <w:rPr>
      <w:rFonts w:ascii="Verdana" w:hAnsi="Verdana"/>
      <w:sz w:val="20"/>
      <w:szCs w:val="24"/>
      <w:lang w:val="ru-RU"/>
    </w:rPr>
  </w:style>
  <w:style w:type="paragraph" w:customStyle="1" w:styleId="FirstLine">
    <w:name w:val="~FirstLine"/>
    <w:basedOn w:val="Normal"/>
    <w:next w:val="Normal"/>
    <w:rsid w:val="009E1573"/>
    <w:pPr>
      <w:spacing w:before="0"/>
    </w:pPr>
    <w:rPr>
      <w:sz w:val="2"/>
    </w:rPr>
  </w:style>
  <w:style w:type="paragraph" w:customStyle="1" w:styleId="affff9">
    <w:name w:val="Подзаголовок требования"/>
    <w:basedOn w:val="a3"/>
    <w:rsid w:val="009E1573"/>
    <w:pPr>
      <w:spacing w:before="120" w:after="120"/>
      <w:ind w:left="720"/>
    </w:pPr>
    <w:rPr>
      <w:rFonts w:ascii="Times New Roman" w:hAnsi="Times New Roman"/>
      <w:b/>
      <w:color w:val="000080"/>
      <w:sz w:val="24"/>
      <w:szCs w:val="24"/>
      <w:lang w:val="ru-RU" w:eastAsia="ru-RU"/>
    </w:rPr>
  </w:style>
  <w:style w:type="paragraph" w:customStyle="1" w:styleId="1f3">
    <w:name w:val="Обычный 1ж"/>
    <w:basedOn w:val="a3"/>
    <w:rsid w:val="009E1573"/>
    <w:pPr>
      <w:spacing w:before="60" w:after="0"/>
    </w:pPr>
    <w:rPr>
      <w:rFonts w:ascii="Times New Roman" w:hAnsi="Times New Roman"/>
      <w:sz w:val="24"/>
      <w:szCs w:val="24"/>
      <w:u w:val="single"/>
      <w:lang w:val="ru-RU" w:eastAsia="ru-RU"/>
    </w:rPr>
  </w:style>
  <w:style w:type="paragraph" w:customStyle="1" w:styleId="2e">
    <w:name w:val="Обычный 2"/>
    <w:basedOn w:val="a3"/>
    <w:rsid w:val="009E1573"/>
    <w:pPr>
      <w:spacing w:before="0" w:after="0"/>
      <w:ind w:left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6">
    <w:name w:val="Обычный 4"/>
    <w:basedOn w:val="a3"/>
    <w:rsid w:val="009E1573"/>
    <w:pPr>
      <w:spacing w:before="0" w:after="0"/>
      <w:ind w:left="113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4">
    <w:name w:val="Обычный 5"/>
    <w:basedOn w:val="a3"/>
    <w:rsid w:val="009E1573"/>
    <w:pPr>
      <w:spacing w:before="0" w:after="0"/>
      <w:ind w:left="1418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63">
    <w:name w:val="Обычный 6"/>
    <w:basedOn w:val="a3"/>
    <w:rsid w:val="009E1573"/>
    <w:pPr>
      <w:spacing w:before="0" w:after="0"/>
      <w:ind w:left="170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73">
    <w:name w:val="Обычный 7"/>
    <w:basedOn w:val="a3"/>
    <w:rsid w:val="009E1573"/>
    <w:pPr>
      <w:spacing w:before="0" w:after="0"/>
      <w:ind w:left="198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5">
    <w:name w:val="Обычный уровень 5"/>
    <w:basedOn w:val="a3"/>
    <w:rsid w:val="009E1573"/>
    <w:pPr>
      <w:spacing w:before="0" w:after="0"/>
      <w:ind w:left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f4">
    <w:name w:val="Титул 1жц"/>
    <w:basedOn w:val="a3"/>
    <w:rsid w:val="009E1573"/>
    <w:pPr>
      <w:spacing w:before="0" w:after="240"/>
      <w:jc w:val="center"/>
    </w:pPr>
    <w:rPr>
      <w:rFonts w:ascii="Times New Roman" w:hAnsi="Times New Roman"/>
      <w:b/>
      <w:sz w:val="36"/>
      <w:szCs w:val="24"/>
      <w:lang w:val="ru-RU" w:eastAsia="ru-RU"/>
    </w:rPr>
  </w:style>
  <w:style w:type="paragraph" w:customStyle="1" w:styleId="affffa">
    <w:name w:val="Обычный к"/>
    <w:basedOn w:val="a3"/>
    <w:rsid w:val="009E1573"/>
    <w:pPr>
      <w:spacing w:before="0" w:after="0"/>
    </w:pPr>
    <w:rPr>
      <w:rFonts w:ascii="Times New Roman" w:hAnsi="Times New Roman"/>
      <w:i/>
      <w:sz w:val="24"/>
      <w:szCs w:val="24"/>
      <w:lang w:val="ru-RU" w:eastAsia="ru-RU"/>
    </w:rPr>
  </w:style>
  <w:style w:type="paragraph" w:customStyle="1" w:styleId="56">
    <w:name w:val="Сущность 5"/>
    <w:basedOn w:val="a"/>
    <w:rsid w:val="009E1573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b">
    <w:name w:val="Таблица заголовок"/>
    <w:basedOn w:val="a3"/>
    <w:rsid w:val="009E1573"/>
    <w:pPr>
      <w:spacing w:before="0" w:after="0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c">
    <w:name w:val="Таблица ячейка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d">
    <w:name w:val="Обычный ж"/>
    <w:basedOn w:val="a3"/>
    <w:rsid w:val="009E1573"/>
    <w:pPr>
      <w:spacing w:before="0" w:after="0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affffe">
    <w:name w:val="Обычный жц"/>
    <w:basedOn w:val="a3"/>
    <w:rsid w:val="009E1573"/>
    <w:pPr>
      <w:spacing w:before="0" w:after="0"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Courier4">
    <w:name w:val="Courier 4"/>
    <w:basedOn w:val="46"/>
    <w:rsid w:val="009E1573"/>
    <w:rPr>
      <w:rFonts w:ascii="Courier New" w:hAnsi="Courier New"/>
      <w:sz w:val="20"/>
    </w:rPr>
  </w:style>
  <w:style w:type="paragraph" w:customStyle="1" w:styleId="05">
    <w:name w:val="Обычный 05"/>
    <w:basedOn w:val="a3"/>
    <w:rsid w:val="009E1573"/>
    <w:pPr>
      <w:spacing w:before="0" w:after="0"/>
      <w:ind w:left="284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4100">
    <w:name w:val="Обычный 4_10"/>
    <w:basedOn w:val="46"/>
    <w:rsid w:val="009E1573"/>
    <w:rPr>
      <w:sz w:val="20"/>
    </w:rPr>
  </w:style>
  <w:style w:type="paragraph" w:customStyle="1" w:styleId="SP1">
    <w:name w:val="SP1"/>
    <w:basedOn w:val="a3"/>
    <w:rsid w:val="009E1573"/>
    <w:pPr>
      <w:spacing w:before="0" w:after="0"/>
      <w:ind w:left="284" w:hanging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2">
    <w:name w:val="SP2"/>
    <w:basedOn w:val="a3"/>
    <w:rsid w:val="009E1573"/>
    <w:pPr>
      <w:spacing w:before="0" w:after="0"/>
      <w:ind w:left="1134" w:hanging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3">
    <w:name w:val="SP3"/>
    <w:basedOn w:val="a3"/>
    <w:rsid w:val="009E1573"/>
    <w:pPr>
      <w:spacing w:before="0" w:after="0"/>
      <w:ind w:left="1560" w:hanging="709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Iauiue">
    <w:name w:val="Iau?iue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">
    <w:name w:val="Таблицы (моноширинный)"/>
    <w:basedOn w:val="a3"/>
    <w:next w:val="a3"/>
    <w:rsid w:val="009E1573"/>
    <w:pPr>
      <w:widowControl w:val="0"/>
      <w:autoSpaceDE w:val="0"/>
      <w:autoSpaceDN w:val="0"/>
      <w:adjustRightInd w:val="0"/>
      <w:spacing w:before="0" w:after="0"/>
      <w:jc w:val="both"/>
    </w:pPr>
    <w:rPr>
      <w:rFonts w:ascii="Courier New" w:hAnsi="Courier New" w:cs="Courier New"/>
      <w:szCs w:val="22"/>
      <w:lang w:val="ru-RU" w:eastAsia="ru-RU"/>
    </w:rPr>
  </w:style>
  <w:style w:type="paragraph" w:customStyle="1" w:styleId="1f5">
    <w:name w:val="Название1"/>
    <w:basedOn w:val="a3"/>
    <w:rsid w:val="009E1573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2"/>
      <w:sz w:val="20"/>
      <w:szCs w:val="24"/>
      <w:lang w:val="ru-RU" w:eastAsia="ar-SA"/>
    </w:rPr>
  </w:style>
  <w:style w:type="paragraph" w:customStyle="1" w:styleId="afffff0">
    <w:name w:val="Заголовок к тексту"/>
    <w:basedOn w:val="a3"/>
    <w:rsid w:val="009E1573"/>
    <w:pPr>
      <w:suppressAutoHyphens/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1">
    <w:name w:val="Реквизиты ОДУ"/>
    <w:basedOn w:val="a3"/>
    <w:rsid w:val="009E1573"/>
    <w:pPr>
      <w:spacing w:before="0" w:after="0"/>
      <w:ind w:left="-170" w:right="-113"/>
      <w:jc w:val="center"/>
    </w:pPr>
    <w:rPr>
      <w:rFonts w:ascii="Arial" w:hAnsi="Arial" w:cs="Arial"/>
      <w:b/>
      <w:color w:val="000000"/>
      <w:sz w:val="16"/>
      <w:szCs w:val="24"/>
      <w:lang w:val="ru-RU" w:eastAsia="ru-RU"/>
    </w:rPr>
  </w:style>
  <w:style w:type="paragraph" w:customStyle="1" w:styleId="212">
    <w:name w:val="Обычный21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47">
    <w:name w:val="Абзац списка4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ru-RU"/>
    </w:rPr>
  </w:style>
  <w:style w:type="character" w:styleId="afffff2">
    <w:name w:val="footnote reference"/>
    <w:uiPriority w:val="99"/>
    <w:semiHidden/>
    <w:unhideWhenUsed/>
    <w:rsid w:val="009E1573"/>
    <w:rPr>
      <w:vertAlign w:val="superscript"/>
    </w:rPr>
  </w:style>
  <w:style w:type="character" w:styleId="afffff3">
    <w:name w:val="endnote reference"/>
    <w:semiHidden/>
    <w:unhideWhenUsed/>
    <w:rsid w:val="009E1573"/>
    <w:rPr>
      <w:vertAlign w:val="superscript"/>
    </w:rPr>
  </w:style>
  <w:style w:type="character" w:customStyle="1" w:styleId="Superscript">
    <w:name w:val="Superscript"/>
    <w:rsid w:val="009E1573"/>
    <w:rPr>
      <w:b/>
      <w:bCs w:val="0"/>
      <w:vertAlign w:val="superscript"/>
    </w:rPr>
  </w:style>
  <w:style w:type="character" w:customStyle="1" w:styleId="Emphasis1">
    <w:name w:val="Emphasis1"/>
    <w:rsid w:val="009E1573"/>
    <w:rPr>
      <w:i/>
      <w:iCs w:val="0"/>
      <w:spacing w:val="0"/>
    </w:rPr>
  </w:style>
  <w:style w:type="character" w:customStyle="1" w:styleId="bodytext2">
    <w:name w:val="body text Знак Знак2"/>
    <w:rsid w:val="009E1573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9E1573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9E1573"/>
    <w:rPr>
      <w:sz w:val="22"/>
      <w:lang w:val="en-GB" w:eastAsia="en-US" w:bidi="ar-SA"/>
    </w:rPr>
  </w:style>
  <w:style w:type="character" w:customStyle="1" w:styleId="bodytext1">
    <w:name w:val="body text Знак Знак Знак1"/>
    <w:aliases w:val="body text Знак Знак Знак2"/>
    <w:rsid w:val="009E1573"/>
    <w:rPr>
      <w:sz w:val="22"/>
      <w:lang w:val="en-GB" w:eastAsia="en-US" w:bidi="ar-SA"/>
    </w:rPr>
  </w:style>
  <w:style w:type="character" w:customStyle="1" w:styleId="bodytext10">
    <w:name w:val="body text Знак Знак1"/>
    <w:rsid w:val="009E1573"/>
    <w:rPr>
      <w:sz w:val="22"/>
      <w:lang w:val="en-GB" w:eastAsia="en-US" w:bidi="ar-SA"/>
    </w:rPr>
  </w:style>
  <w:style w:type="character" w:customStyle="1" w:styleId="1f6">
    <w:name w:val="Выделение1"/>
    <w:rsid w:val="009E1573"/>
    <w:rPr>
      <w:i/>
      <w:iCs w:val="0"/>
      <w:spacing w:val="0"/>
    </w:rPr>
  </w:style>
  <w:style w:type="character" w:customStyle="1" w:styleId="121">
    <w:name w:val="Знак Знак12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afffff4">
    <w:name w:val="Обычный текст Знак Знак"/>
    <w:rsid w:val="009E1573"/>
    <w:rPr>
      <w:rFonts w:ascii="Garamond" w:eastAsia="Arial Unicode MS" w:hAnsi="Garamond" w:cs="Times New Roman" w:hint="default"/>
      <w:sz w:val="24"/>
      <w:szCs w:val="24"/>
      <w:lang w:eastAsia="ru-RU"/>
    </w:rPr>
  </w:style>
  <w:style w:type="character" w:customStyle="1" w:styleId="150">
    <w:name w:val="Знак Знак15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bodytext4">
    <w:name w:val="body text Знак Знак4"/>
    <w:rsid w:val="009E1573"/>
    <w:rPr>
      <w:sz w:val="22"/>
      <w:lang w:val="en-GB" w:eastAsia="en-US" w:bidi="ar-SA"/>
    </w:rPr>
  </w:style>
  <w:style w:type="character" w:customStyle="1" w:styleId="bodytext3">
    <w:name w:val="body text Знак Знак3"/>
    <w:rsid w:val="009E1573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ing6Char">
    <w:name w:val="Heading 6 Char"/>
    <w:aliases w:val="Legal Level 1. Char"/>
    <w:locked/>
    <w:rsid w:val="009E1573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16">
    <w:name w:val="Знак Знак11"/>
    <w:semiHidden/>
    <w:rsid w:val="009E1573"/>
    <w:rPr>
      <w:rFonts w:ascii="Garamond" w:hAnsi="Garamond" w:cs="Times New Roman" w:hint="default"/>
      <w:sz w:val="22"/>
    </w:rPr>
  </w:style>
  <w:style w:type="character" w:customStyle="1" w:styleId="160">
    <w:name w:val="Знак Знак16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30">
    <w:name w:val="Знак Знак13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9E1573"/>
    <w:rPr>
      <w:rFonts w:ascii="Times New Roman" w:eastAsia="Times New Roman" w:hAnsi="Times New Roman" w:cs="Times New Roman" w:hint="default"/>
      <w:sz w:val="22"/>
      <w:lang w:val="en-GB" w:eastAsia="en-US"/>
    </w:rPr>
  </w:style>
  <w:style w:type="character" w:customStyle="1" w:styleId="140">
    <w:name w:val="Знак Знак14"/>
    <w:rsid w:val="009E1573"/>
    <w:rPr>
      <w:rFonts w:ascii="Garamond" w:hAnsi="Garamond" w:cs="Times New Roman" w:hint="default"/>
      <w:sz w:val="22"/>
      <w:lang w:val="en-GB" w:eastAsia="en-US"/>
    </w:rPr>
  </w:style>
  <w:style w:type="character" w:customStyle="1" w:styleId="48">
    <w:name w:val="Знак Знак4"/>
    <w:rsid w:val="009E1573"/>
    <w:rPr>
      <w:rFonts w:ascii="Times New Roman" w:hAnsi="Times New Roman" w:cs="Times New Roman" w:hint="default"/>
      <w:sz w:val="28"/>
      <w:szCs w:val="28"/>
      <w:lang w:val="ru-RU" w:eastAsia="ru-RU" w:bidi="ar-SA"/>
    </w:rPr>
  </w:style>
  <w:style w:type="character" w:customStyle="1" w:styleId="2f">
    <w:name w:val="Знак Знак2"/>
    <w:locked/>
    <w:rsid w:val="009E1573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220">
    <w:name w:val="Знак Знак22"/>
    <w:rsid w:val="009E1573"/>
    <w:rPr>
      <w:rFonts w:ascii="Times New Roman" w:hAnsi="Times New Roman" w:cs="Times New Roman" w:hint="default"/>
      <w:sz w:val="24"/>
      <w:szCs w:val="24"/>
      <w:lang w:val="x-none" w:eastAsia="en-US"/>
    </w:rPr>
  </w:style>
  <w:style w:type="character" w:customStyle="1" w:styleId="CommentTextChar">
    <w:name w:val="Comment Text Char"/>
    <w:uiPriority w:val="99"/>
    <w:semiHidden/>
    <w:locked/>
    <w:rsid w:val="009E1573"/>
    <w:rPr>
      <w:rFonts w:ascii="Times New Roman" w:hAnsi="Times New Roman" w:cs="Times New Roman" w:hint="default"/>
    </w:rPr>
  </w:style>
  <w:style w:type="character" w:customStyle="1" w:styleId="240">
    <w:name w:val="Знак Знак24"/>
    <w:semiHidden/>
    <w:locked/>
    <w:rsid w:val="009E1573"/>
    <w:rPr>
      <w:rFonts w:ascii="Times New Roman" w:hAnsi="Times New Roman" w:cs="Times New Roman" w:hint="default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9E1573"/>
    <w:rPr>
      <w:rFonts w:ascii="Garamond" w:hAnsi="Garamond" w:cs="Times New Roman" w:hint="default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9E1573"/>
    <w:rPr>
      <w:rFonts w:ascii="Times New Roman" w:hAnsi="Times New Roman" w:cs="Times New Roman" w:hint="default"/>
      <w:b/>
      <w:bCs w:val="0"/>
      <w:sz w:val="24"/>
      <w:lang w:val="en-GB" w:eastAsia="en-US" w:bidi="ar-SA"/>
    </w:rPr>
  </w:style>
  <w:style w:type="character" w:customStyle="1" w:styleId="Heading4Char">
    <w:name w:val="Heading 4 Char"/>
    <w:aliases w:val="H4 Char,H41 Char,Sub-Minor Char,Level 2 - a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9E1573"/>
    <w:rPr>
      <w:rFonts w:ascii="Arial" w:hAnsi="Arial" w:cs="Times New Roman" w:hint="default"/>
      <w:i/>
      <w:iCs w:val="0"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9E1573"/>
    <w:rPr>
      <w:rFonts w:ascii="Arial" w:hAnsi="Arial" w:cs="Times New Roman" w:hint="default"/>
      <w:i/>
      <w:iCs w:val="0"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erChar">
    <w:name w:val="Header Char"/>
    <w:uiPriority w:val="99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FooterChar">
    <w:name w:val="Footer Char"/>
    <w:uiPriority w:val="99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9E1573"/>
    <w:rPr>
      <w:rFonts w:ascii="Times New Roman" w:hAnsi="Times New Roman" w:cs="Times New Roman" w:hint="default"/>
      <w:sz w:val="24"/>
      <w:szCs w:val="24"/>
      <w:lang w:val="ru-RU" w:eastAsia="en-US" w:bidi="ar-SA"/>
    </w:rPr>
  </w:style>
  <w:style w:type="character" w:customStyle="1" w:styleId="FootnoteTextChar">
    <w:name w:val="Footnote Text Char"/>
    <w:uiPriority w:val="99"/>
    <w:semiHidden/>
    <w:locked/>
    <w:rsid w:val="009E1573"/>
    <w:rPr>
      <w:rFonts w:ascii="Garamond" w:hAnsi="Garamond" w:cs="Times New Roman" w:hint="default"/>
      <w:lang w:val="en-GB" w:eastAsia="en-US" w:bidi="ar-SA"/>
    </w:rPr>
  </w:style>
  <w:style w:type="character" w:customStyle="1" w:styleId="BodyTextIndent2Char">
    <w:name w:val="Body Text Indent 2 Char"/>
    <w:uiPriority w:val="99"/>
    <w:locked/>
    <w:rsid w:val="009E1573"/>
    <w:rPr>
      <w:rFonts w:ascii="Arial" w:hAnsi="Arial" w:cs="Times New Roman" w:hint="default"/>
      <w:i/>
      <w:iCs w:val="0"/>
      <w:lang w:val="ru-RU" w:eastAsia="ru-RU"/>
    </w:rPr>
  </w:style>
  <w:style w:type="character" w:customStyle="1" w:styleId="BodyTextIndent3Char">
    <w:name w:val="Body Text Indent 3 Char"/>
    <w:locked/>
    <w:rsid w:val="009E1573"/>
    <w:rPr>
      <w:rFonts w:ascii="Times New Roman" w:hAnsi="Times New Roman" w:cs="Times New Roman" w:hint="default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9E1573"/>
    <w:rPr>
      <w:rFonts w:ascii="Arial MT Black" w:hAnsi="Arial MT Black" w:cs="Times New Roman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uiPriority w:val="99"/>
    <w:locked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9E1573"/>
    <w:rPr>
      <w:rFonts w:ascii="Times New Roman" w:hAnsi="Times New Roman" w:cs="Times New Roman" w:hint="default"/>
      <w:lang w:val="ru-RU" w:eastAsia="ru-RU" w:bidi="ar-SA"/>
    </w:rPr>
  </w:style>
  <w:style w:type="character" w:customStyle="1" w:styleId="BodyText3Char">
    <w:name w:val="Body Text 3 Char"/>
    <w:uiPriority w:val="99"/>
    <w:locked/>
    <w:rsid w:val="009E1573"/>
    <w:rPr>
      <w:rFonts w:ascii="Times New Roman" w:hAnsi="Times New Roman" w:cs="Times New Roman" w:hint="default"/>
      <w:i/>
      <w:iCs/>
      <w:sz w:val="22"/>
      <w:u w:val="single"/>
      <w:lang w:val="ru-RU" w:eastAsia="en-US" w:bidi="ar-SA"/>
    </w:rPr>
  </w:style>
  <w:style w:type="character" w:customStyle="1" w:styleId="117">
    <w:name w:val="Выделение11"/>
    <w:rsid w:val="009E1573"/>
    <w:rPr>
      <w:i/>
      <w:iCs w:val="0"/>
      <w:spacing w:val="0"/>
    </w:rPr>
  </w:style>
  <w:style w:type="character" w:customStyle="1" w:styleId="BodyTextFirstIndent2Char">
    <w:name w:val="Body Text First Indent 2 Char"/>
    <w:locked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74">
    <w:name w:val="Знак Знак7"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m1">
    <w:name w:val="m1"/>
    <w:uiPriority w:val="99"/>
    <w:rsid w:val="009E1573"/>
    <w:rPr>
      <w:color w:val="0000FF"/>
    </w:rPr>
  </w:style>
  <w:style w:type="character" w:customStyle="1" w:styleId="1f7">
    <w:name w:val="Дата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1f8">
    <w:name w:val="Основной текст с отступом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2">
    <w:name w:val="Основной текст с отступом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3">
    <w:name w:val="Основной текст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1f9">
    <w:name w:val="Схема документа Знак1"/>
    <w:semiHidden/>
    <w:rsid w:val="009E1573"/>
    <w:rPr>
      <w:rFonts w:ascii="Tahoma" w:hAnsi="Tahoma" w:cs="Tahoma" w:hint="default"/>
      <w:sz w:val="16"/>
      <w:szCs w:val="16"/>
      <w:lang w:val="en-GB" w:eastAsia="en-US"/>
    </w:rPr>
  </w:style>
  <w:style w:type="character" w:customStyle="1" w:styleId="t1">
    <w:name w:val="t1"/>
    <w:rsid w:val="009E1573"/>
    <w:rPr>
      <w:color w:val="990000"/>
    </w:rPr>
  </w:style>
  <w:style w:type="character" w:customStyle="1" w:styleId="b1">
    <w:name w:val="b1"/>
    <w:rsid w:val="009E157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9E1573"/>
    <w:rPr>
      <w:color w:val="0000FF"/>
    </w:rPr>
  </w:style>
  <w:style w:type="character" w:customStyle="1" w:styleId="5-0">
    <w:name w:val="Стиль Заголовок 5 + Темно-синий Знак Знак Знак Знак"/>
    <w:rsid w:val="009E1573"/>
    <w:rPr>
      <w:rFonts w:ascii="Times New Roman" w:eastAsia="Times New Roman" w:hAnsi="Times New Roman" w:cs="Times New Roman" w:hint="default"/>
      <w:b/>
      <w:bCs w:val="0"/>
      <w:color w:val="000080"/>
      <w:sz w:val="24"/>
      <w:szCs w:val="20"/>
      <w:lang w:val="ru-RU" w:eastAsia="en-US" w:bidi="ar-SA"/>
    </w:rPr>
  </w:style>
  <w:style w:type="character" w:customStyle="1" w:styleId="FontStyle42">
    <w:name w:val="Font Style42"/>
    <w:rsid w:val="009E1573"/>
    <w:rPr>
      <w:rFonts w:ascii="Times New Roman" w:hAnsi="Times New Roman" w:cs="Times New Roman" w:hint="default"/>
      <w:sz w:val="16"/>
      <w:szCs w:val="16"/>
    </w:rPr>
  </w:style>
  <w:style w:type="character" w:customStyle="1" w:styleId="bodytext6">
    <w:name w:val="body text Знак Знак6"/>
    <w:rsid w:val="009E1573"/>
    <w:rPr>
      <w:sz w:val="22"/>
      <w:lang w:val="en-GB" w:eastAsia="en-US" w:bidi="ar-SA"/>
    </w:rPr>
  </w:style>
  <w:style w:type="character" w:customStyle="1" w:styleId="180">
    <w:name w:val="Знак Знак18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H31">
    <w:name w:val="H3 Знак1"/>
    <w:aliases w:val="Заголовок подпукта (1.1.1) Знак1,Level 1 - 1 Знак1,o Знак Знак1,Заголовок 3 Знак1,o Знак1"/>
    <w:locked/>
    <w:rsid w:val="009E1573"/>
    <w:rPr>
      <w:rFonts w:ascii="Garamond" w:hAnsi="Garamond" w:hint="default"/>
      <w:b/>
      <w:bCs w:val="0"/>
      <w:color w:val="000000"/>
      <w:sz w:val="22"/>
      <w:szCs w:val="22"/>
      <w:lang w:val="ru-RU" w:eastAsia="en-US" w:bidi="ar-SA"/>
    </w:rPr>
  </w:style>
  <w:style w:type="character" w:customStyle="1" w:styleId="190">
    <w:name w:val="Знак Знак19"/>
    <w:semiHidden/>
    <w:locked/>
    <w:rsid w:val="009E1573"/>
    <w:rPr>
      <w:sz w:val="24"/>
      <w:lang w:eastAsia="en-US" w:bidi="ar-SA"/>
    </w:rPr>
  </w:style>
  <w:style w:type="character" w:customStyle="1" w:styleId="st">
    <w:name w:val="st"/>
    <w:basedOn w:val="a4"/>
    <w:rsid w:val="009E1573"/>
  </w:style>
  <w:style w:type="character" w:customStyle="1" w:styleId="3b">
    <w:name w:val="Знак Знак3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afffff5">
    <w:name w:val="Знак Знак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9E1573"/>
    <w:rPr>
      <w:rFonts w:ascii="Garamond" w:hAnsi="Garamond" w:hint="default"/>
      <w:lang w:val="en-GB" w:eastAsia="en-US" w:bidi="ar-SA"/>
    </w:rPr>
  </w:style>
  <w:style w:type="character" w:customStyle="1" w:styleId="170">
    <w:name w:val="Знак Знак17"/>
    <w:locked/>
    <w:rsid w:val="009E1573"/>
    <w:rPr>
      <w:rFonts w:ascii="Arial" w:hAnsi="Arial" w:cs="Arial" w:hint="default"/>
      <w:i/>
      <w:iCs/>
      <w:lang w:val="ru-RU" w:eastAsia="ru-RU" w:bidi="ar-SA"/>
    </w:rPr>
  </w:style>
  <w:style w:type="character" w:customStyle="1" w:styleId="93">
    <w:name w:val="Знак Знак9"/>
    <w:rsid w:val="009E1573"/>
    <w:rPr>
      <w:i/>
      <w:iCs/>
      <w:sz w:val="22"/>
      <w:lang w:val="ru-RU" w:eastAsia="en-US" w:bidi="ar-SA"/>
    </w:rPr>
  </w:style>
  <w:style w:type="character" w:customStyle="1" w:styleId="1fa">
    <w:name w:val="Знак Знак1"/>
    <w:rsid w:val="009E1573"/>
    <w:rPr>
      <w:rFonts w:ascii="Arial MT Black" w:hAnsi="Arial MT Black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83">
    <w:name w:val="Знак Знак8"/>
    <w:rsid w:val="009E1573"/>
    <w:rPr>
      <w:rFonts w:ascii="Arial MT Black" w:hAnsi="Arial MT Black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64">
    <w:name w:val="Знак Знак6"/>
    <w:semiHidden/>
    <w:rsid w:val="009E1573"/>
    <w:rPr>
      <w:lang w:val="ru-RU" w:eastAsia="ru-RU" w:bidi="ar-SA"/>
    </w:rPr>
  </w:style>
  <w:style w:type="character" w:customStyle="1" w:styleId="57">
    <w:name w:val="Знак Знак5"/>
    <w:rsid w:val="009E1573"/>
    <w:rPr>
      <w:i/>
      <w:iCs/>
      <w:sz w:val="22"/>
      <w:u w:val="single"/>
      <w:lang w:val="ru-RU" w:eastAsia="en-US" w:bidi="ar-SA"/>
    </w:rPr>
  </w:style>
  <w:style w:type="character" w:customStyle="1" w:styleId="CommentSubjectChar">
    <w:name w:val="Comment Subject Char"/>
    <w:uiPriority w:val="99"/>
    <w:locked/>
    <w:rsid w:val="009E1573"/>
    <w:rPr>
      <w:rFonts w:ascii="Arial" w:hAnsi="Arial" w:cs="Arial" w:hint="default"/>
      <w:b/>
      <w:bCs/>
    </w:rPr>
  </w:style>
  <w:style w:type="numbering" w:styleId="111111">
    <w:name w:val="Outline List 2"/>
    <w:basedOn w:val="a6"/>
    <w:unhideWhenUsed/>
    <w:rsid w:val="009E1573"/>
    <w:pPr>
      <w:numPr>
        <w:numId w:val="8"/>
      </w:numPr>
    </w:pPr>
  </w:style>
  <w:style w:type="character" w:customStyle="1" w:styleId="620">
    <w:name w:val="Заголовок 6 Знак2"/>
    <w:aliases w:val="Legal Level 1. Знак2"/>
    <w:locked/>
    <w:rsid w:val="009E1573"/>
    <w:rPr>
      <w:sz w:val="22"/>
      <w:lang w:val="ru-RU" w:eastAsia="en-US" w:bidi="ar-SA"/>
    </w:rPr>
  </w:style>
  <w:style w:type="character" w:customStyle="1" w:styleId="820">
    <w:name w:val="Заголовок 8 Знак2"/>
    <w:aliases w:val="Legal Level 1.1.1. Знак2"/>
    <w:rsid w:val="009E1573"/>
    <w:rPr>
      <w:rFonts w:ascii="Arial" w:hAnsi="Arial"/>
      <w:i/>
      <w:lang w:val="en-GB" w:eastAsia="en-US" w:bidi="ar-SA"/>
    </w:rPr>
  </w:style>
  <w:style w:type="character" w:customStyle="1" w:styleId="920">
    <w:name w:val="Заголовок 9 Знак2"/>
    <w:aliases w:val="Legal Level 1.1.1.1. Знак2"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1fb">
    <w:name w:val="Верх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1fc">
    <w:name w:val="Ниж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2f0">
    <w:name w:val="Основной текст с отступом Знак2"/>
    <w:rsid w:val="009E1573"/>
    <w:rPr>
      <w:sz w:val="24"/>
      <w:szCs w:val="24"/>
      <w:lang w:val="ru-RU" w:eastAsia="en-US" w:bidi="ar-SA"/>
    </w:rPr>
  </w:style>
  <w:style w:type="character" w:customStyle="1" w:styleId="1fd">
    <w:name w:val="Текст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221">
    <w:name w:val="Основной текст с отступом 2 Знак2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320">
    <w:name w:val="Основной текст с отступом 3 Знак2"/>
    <w:rsid w:val="009E1573"/>
    <w:rPr>
      <w:i/>
      <w:iCs/>
      <w:sz w:val="22"/>
      <w:lang w:val="ru-RU" w:eastAsia="en-US" w:bidi="ar-SA"/>
    </w:rPr>
  </w:style>
  <w:style w:type="character" w:customStyle="1" w:styleId="1fe">
    <w:name w:val="Название Знак1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1ff">
    <w:name w:val="Подзаголовок Знак1"/>
    <w:rsid w:val="009E1573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2f1">
    <w:name w:val="Заголовок оглавления2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1ff0">
    <w:name w:val="Текст примечания Знак1"/>
    <w:semiHidden/>
    <w:rsid w:val="009E1573"/>
    <w:rPr>
      <w:lang w:val="ru-RU" w:eastAsia="ru-RU" w:bidi="ar-SA"/>
    </w:rPr>
  </w:style>
  <w:style w:type="character" w:customStyle="1" w:styleId="321">
    <w:name w:val="Основной текст 3 Знак2"/>
    <w:rsid w:val="009E1573"/>
    <w:rPr>
      <w:i/>
      <w:iCs/>
      <w:sz w:val="22"/>
      <w:u w:val="single"/>
      <w:lang w:val="ru-RU" w:eastAsia="en-US" w:bidi="ar-SA"/>
    </w:rPr>
  </w:style>
  <w:style w:type="character" w:styleId="afffff6">
    <w:name w:val="Emphasis"/>
    <w:qFormat/>
    <w:rsid w:val="009E1573"/>
    <w:rPr>
      <w:i/>
      <w:iCs/>
    </w:rPr>
  </w:style>
  <w:style w:type="character" w:styleId="afffff7">
    <w:name w:val="Strong"/>
    <w:uiPriority w:val="22"/>
    <w:qFormat/>
    <w:rsid w:val="009E1573"/>
    <w:rPr>
      <w:b/>
      <w:bCs/>
    </w:rPr>
  </w:style>
  <w:style w:type="character" w:customStyle="1" w:styleId="2f2">
    <w:name w:val="Выделение2"/>
    <w:rsid w:val="009E1573"/>
    <w:rPr>
      <w:i/>
      <w:spacing w:val="0"/>
    </w:rPr>
  </w:style>
  <w:style w:type="paragraph" w:customStyle="1" w:styleId="3c">
    <w:name w:val="Обычный3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2f3">
    <w:name w:val="Текст2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2">
    <w:name w:val="Основной текст 22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3">
    <w:name w:val="Основной текст с отступом 22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2">
    <w:name w:val="Основной текст 32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3">
    <w:name w:val="Основной текст с отступом 32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3d">
    <w:name w:val="Знак3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2f4">
    <w:name w:val="Знак Знак Знак 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2">
    <w:name w:val="Char Char1 Знак Знак Char Char Знак Знак Char Char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215">
    <w:name w:val="Красная строка 2 Знак1"/>
    <w:rsid w:val="009E1573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210">
    <w:name w:val="Знак Знак121"/>
    <w:rsid w:val="009E1573"/>
    <w:rPr>
      <w:rFonts w:ascii="Times New Roman" w:eastAsia="Times New Roman" w:hAnsi="Times New Roman"/>
      <w:sz w:val="24"/>
      <w:szCs w:val="24"/>
    </w:rPr>
  </w:style>
  <w:style w:type="character" w:customStyle="1" w:styleId="151">
    <w:name w:val="Знак Знак151"/>
    <w:rsid w:val="009E1573"/>
    <w:rPr>
      <w:sz w:val="24"/>
      <w:szCs w:val="24"/>
    </w:rPr>
  </w:style>
  <w:style w:type="paragraph" w:customStyle="1" w:styleId="2f5">
    <w:name w:val="Абзац списка2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18">
    <w:name w:val="Заголовок 1;Заголовок параграфа (1.)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110">
    <w:name w:val="Знак Знак111"/>
    <w:semiHidden/>
    <w:rsid w:val="009E1573"/>
    <w:rPr>
      <w:rFonts w:ascii="Garamond" w:hAnsi="Garamond"/>
      <w:sz w:val="22"/>
    </w:rPr>
  </w:style>
  <w:style w:type="character" w:customStyle="1" w:styleId="161">
    <w:name w:val="Знак Знак161"/>
    <w:rsid w:val="009E1573"/>
    <w:rPr>
      <w:sz w:val="24"/>
      <w:szCs w:val="24"/>
      <w:lang w:val="ru-RU" w:eastAsia="ru-RU" w:bidi="ar-SA"/>
    </w:rPr>
  </w:style>
  <w:style w:type="character" w:customStyle="1" w:styleId="131">
    <w:name w:val="Знак Знак131"/>
    <w:rsid w:val="009E1573"/>
    <w:rPr>
      <w:sz w:val="24"/>
      <w:szCs w:val="24"/>
      <w:lang w:val="ru-RU" w:eastAsia="ru-RU" w:bidi="ar-SA"/>
    </w:rPr>
  </w:style>
  <w:style w:type="character" w:customStyle="1" w:styleId="141">
    <w:name w:val="Знак Знак141"/>
    <w:rsid w:val="009E1573"/>
    <w:rPr>
      <w:rFonts w:ascii="Garamond" w:eastAsia="Times New Roman" w:hAnsi="Garamond"/>
      <w:sz w:val="22"/>
      <w:lang w:val="en-GB" w:eastAsia="en-US"/>
    </w:rPr>
  </w:style>
  <w:style w:type="character" w:customStyle="1" w:styleId="2f6">
    <w:name w:val="Дата Знак2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411">
    <w:name w:val="Знак Знак41"/>
    <w:rsid w:val="009E1573"/>
    <w:rPr>
      <w:sz w:val="28"/>
      <w:szCs w:val="28"/>
      <w:lang w:val="ru-RU" w:eastAsia="ru-RU" w:bidi="ar-SA"/>
    </w:rPr>
  </w:style>
  <w:style w:type="character" w:customStyle="1" w:styleId="2210">
    <w:name w:val="Знак Знак221"/>
    <w:rsid w:val="009E1573"/>
    <w:rPr>
      <w:sz w:val="24"/>
      <w:szCs w:val="24"/>
      <w:lang w:eastAsia="en-US"/>
    </w:rPr>
  </w:style>
  <w:style w:type="character" w:customStyle="1" w:styleId="241">
    <w:name w:val="Знак Знак241"/>
    <w:semiHidden/>
    <w:locked/>
    <w:rsid w:val="009E1573"/>
    <w:rPr>
      <w:rFonts w:cs="Times New Roman"/>
    </w:rPr>
  </w:style>
  <w:style w:type="character" w:customStyle="1" w:styleId="224">
    <w:name w:val="Основной текст 2 Знак2"/>
    <w:semiHidden/>
    <w:locked/>
    <w:rsid w:val="009E1573"/>
    <w:rPr>
      <w:sz w:val="24"/>
      <w:lang w:val="x-none" w:eastAsia="en-US" w:bidi="ar-SA"/>
    </w:rPr>
  </w:style>
  <w:style w:type="character" w:customStyle="1" w:styleId="1ff1">
    <w:name w:val="Текст концевой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1ff2">
    <w:name w:val="Текст выноски Знак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1ff3">
    <w:name w:val="Текст Знак1"/>
    <w:semiHidden/>
    <w:locked/>
    <w:rsid w:val="009E1573"/>
    <w:rPr>
      <w:rFonts w:ascii="Courier New" w:eastAsia="SimSun" w:hAnsi="Courier New" w:cs="Courier New"/>
      <w:lang w:val="ru-RU" w:eastAsia="zh-CN" w:bidi="ar-SA"/>
    </w:rPr>
  </w:style>
  <w:style w:type="character" w:customStyle="1" w:styleId="1ff4">
    <w:name w:val="Тема примечания Знак1"/>
    <w:semiHidden/>
    <w:locked/>
    <w:rsid w:val="009E1573"/>
    <w:rPr>
      <w:rFonts w:ascii="Garamond" w:hAnsi="Garamond" w:cs="Times New Roman"/>
      <w:b/>
      <w:bCs/>
      <w:lang w:val="en-GB" w:eastAsia="en-US" w:bidi="ar-SA"/>
    </w:rPr>
  </w:style>
  <w:style w:type="character" w:customStyle="1" w:styleId="2f7">
    <w:name w:val="Схема документа Знак2"/>
    <w:semiHidden/>
    <w:locked/>
    <w:rsid w:val="009E1573"/>
    <w:rPr>
      <w:rFonts w:ascii="Tahoma" w:hAnsi="Tahoma" w:cs="Tahoma"/>
      <w:lang w:val="en-GB" w:eastAsia="en-US" w:bidi="ar-SA"/>
    </w:rPr>
  </w:style>
  <w:style w:type="character" w:customStyle="1" w:styleId="HTML1">
    <w:name w:val="Стандартный HTML Знак1"/>
    <w:semiHidden/>
    <w:locked/>
    <w:rsid w:val="009E1573"/>
    <w:rPr>
      <w:rFonts w:ascii="Courier New" w:hAnsi="Courier New" w:cs="Courier New"/>
      <w:lang w:val="ru-RU" w:eastAsia="ru-RU" w:bidi="ar-SA"/>
    </w:rPr>
  </w:style>
  <w:style w:type="character" w:customStyle="1" w:styleId="1ff5">
    <w:name w:val="Красная строка Знак1"/>
    <w:semiHidden/>
    <w:locked/>
    <w:rsid w:val="009E1573"/>
    <w:rPr>
      <w:rFonts w:cs="Times New Roman"/>
      <w:sz w:val="24"/>
      <w:szCs w:val="24"/>
      <w:lang w:val="ru-RU" w:eastAsia="ru-RU" w:bidi="ar-SA"/>
    </w:rPr>
  </w:style>
  <w:style w:type="paragraph" w:customStyle="1" w:styleId="49">
    <w:name w:val="Обычный4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styleId="afffff8">
    <w:name w:val="No Spacing"/>
    <w:uiPriority w:val="99"/>
    <w:qFormat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character" w:customStyle="1" w:styleId="Bodytext20">
    <w:name w:val="Body text (2)_"/>
    <w:link w:val="Bodytext2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9E1573"/>
  </w:style>
  <w:style w:type="character" w:customStyle="1" w:styleId="Bodytext2Bold">
    <w:name w:val="Body text (2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9E1573"/>
  </w:style>
  <w:style w:type="character" w:customStyle="1" w:styleId="Bodytext40">
    <w:name w:val="Body text (4)_"/>
    <w:link w:val="Bodytext41"/>
    <w:locked/>
    <w:rsid w:val="009E1573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9E1573"/>
  </w:style>
  <w:style w:type="character" w:customStyle="1" w:styleId="BodytextBold1">
    <w:name w:val="Body text + Bold1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9E1573"/>
  </w:style>
  <w:style w:type="paragraph" w:customStyle="1" w:styleId="Bodytext21">
    <w:name w:val="Body text (2)1"/>
    <w:basedOn w:val="a3"/>
    <w:link w:val="Bodytext20"/>
    <w:rsid w:val="009E1573"/>
    <w:pPr>
      <w:shd w:val="clear" w:color="auto" w:fill="FFFFFF"/>
      <w:spacing w:before="0" w:after="240" w:line="240" w:lineRule="atLeast"/>
      <w:ind w:hanging="360"/>
      <w:jc w:val="both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31">
    <w:name w:val="Body text (3)1"/>
    <w:basedOn w:val="a3"/>
    <w:link w:val="Bodytext30"/>
    <w:rsid w:val="009E1573"/>
    <w:pPr>
      <w:shd w:val="clear" w:color="auto" w:fill="FFFFFF"/>
      <w:spacing w:before="240" w:after="240" w:line="240" w:lineRule="atLeast"/>
      <w:ind w:hanging="360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41">
    <w:name w:val="Body text (4)"/>
    <w:basedOn w:val="a3"/>
    <w:link w:val="Bodytext40"/>
    <w:rsid w:val="009E1573"/>
    <w:pPr>
      <w:shd w:val="clear" w:color="auto" w:fill="FFFFFF"/>
      <w:spacing w:before="120" w:after="120" w:line="221" w:lineRule="exact"/>
      <w:ind w:firstLine="660"/>
      <w:jc w:val="both"/>
    </w:pPr>
    <w:rPr>
      <w:rFonts w:eastAsiaTheme="minorHAnsi" w:cstheme="minorBidi"/>
      <w:b/>
      <w:bCs/>
      <w:sz w:val="18"/>
      <w:szCs w:val="18"/>
      <w:shd w:val="clear" w:color="auto" w:fill="FFFFFF"/>
      <w:lang w:val="ru-RU"/>
    </w:rPr>
  </w:style>
  <w:style w:type="character" w:customStyle="1" w:styleId="bodytext7">
    <w:name w:val="body text Знак Знак7"/>
    <w:rsid w:val="009E1573"/>
    <w:rPr>
      <w:sz w:val="22"/>
      <w:lang w:val="en-GB" w:eastAsia="en-US" w:bidi="ar-SA"/>
    </w:rPr>
  </w:style>
  <w:style w:type="character" w:customStyle="1" w:styleId="360">
    <w:name w:val="Знак Знак36"/>
    <w:rsid w:val="009E1573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9E1573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9E1573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9E1573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9E1573"/>
    <w:rPr>
      <w:sz w:val="24"/>
      <w:lang w:val="x-none" w:eastAsia="en-US" w:bidi="ar-SA"/>
    </w:rPr>
  </w:style>
  <w:style w:type="character" w:customStyle="1" w:styleId="324">
    <w:name w:val="Знак Знак32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14">
    <w:name w:val="Знак Знак3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111111">
    <w:name w:val="1 / 1.1 / 1.1.11"/>
    <w:basedOn w:val="a6"/>
    <w:next w:val="111111"/>
    <w:rsid w:val="009E1573"/>
    <w:pPr>
      <w:numPr>
        <w:numId w:val="9"/>
      </w:numPr>
    </w:pPr>
  </w:style>
  <w:style w:type="numbering" w:customStyle="1" w:styleId="1111112">
    <w:name w:val="1 / 1.1 / 1.1.12"/>
    <w:basedOn w:val="a6"/>
    <w:next w:val="111111"/>
    <w:rsid w:val="009E1573"/>
    <w:pPr>
      <w:numPr>
        <w:numId w:val="10"/>
      </w:numPr>
    </w:pPr>
  </w:style>
  <w:style w:type="paragraph" w:customStyle="1" w:styleId="-11">
    <w:name w:val="Цветной список - Акцент 11"/>
    <w:basedOn w:val="a3"/>
    <w:rsid w:val="009E1573"/>
    <w:pPr>
      <w:spacing w:before="0" w:after="0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PlainTextChar">
    <w:name w:val="Plain Text Char"/>
    <w:locked/>
    <w:rsid w:val="009E1573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locked/>
    <w:rsid w:val="009E1573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9E1573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9E1573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9E1573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9E1573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9E1573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9E1573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9E1573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9E1573"/>
    <w:rPr>
      <w:sz w:val="24"/>
    </w:rPr>
  </w:style>
  <w:style w:type="character" w:customStyle="1" w:styleId="BodyText2Char">
    <w:name w:val="Body Text 2 Char"/>
    <w:uiPriority w:val="99"/>
    <w:locked/>
    <w:rsid w:val="009E1573"/>
    <w:rPr>
      <w:rFonts w:cs="Times New Roman"/>
      <w:sz w:val="24"/>
    </w:rPr>
  </w:style>
  <w:style w:type="character" w:customStyle="1" w:styleId="BodyTextIndentChar1">
    <w:name w:val="Body Text Indent Char1"/>
    <w:locked/>
    <w:rsid w:val="009E1573"/>
    <w:rPr>
      <w:sz w:val="24"/>
    </w:rPr>
  </w:style>
  <w:style w:type="character" w:customStyle="1" w:styleId="BodyText3Char1">
    <w:name w:val="Body Text 3 Char1"/>
    <w:locked/>
    <w:rsid w:val="009E1573"/>
    <w:rPr>
      <w:sz w:val="16"/>
    </w:rPr>
  </w:style>
  <w:style w:type="character" w:customStyle="1" w:styleId="BodyTextChar2">
    <w:name w:val="Body Text Char2"/>
    <w:aliases w:val="body text Char2"/>
    <w:locked/>
    <w:rsid w:val="009E1573"/>
    <w:rPr>
      <w:sz w:val="24"/>
    </w:rPr>
  </w:style>
  <w:style w:type="character" w:customStyle="1" w:styleId="FooterChar1">
    <w:name w:val="Footer Char1"/>
    <w:locked/>
    <w:rsid w:val="009E1573"/>
    <w:rPr>
      <w:sz w:val="24"/>
    </w:rPr>
  </w:style>
  <w:style w:type="character" w:customStyle="1" w:styleId="HeaderChar1">
    <w:name w:val="Header Char1"/>
    <w:locked/>
    <w:rsid w:val="009E1573"/>
    <w:rPr>
      <w:sz w:val="24"/>
    </w:rPr>
  </w:style>
  <w:style w:type="character" w:customStyle="1" w:styleId="FootnoteTextChar1">
    <w:name w:val="Footnote Text Char1"/>
    <w:semiHidden/>
    <w:locked/>
    <w:rsid w:val="009E1573"/>
    <w:rPr>
      <w:sz w:val="20"/>
    </w:rPr>
  </w:style>
  <w:style w:type="character" w:customStyle="1" w:styleId="TitleChar1">
    <w:name w:val="Title Char1"/>
    <w:locked/>
    <w:rsid w:val="009E1573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uiPriority w:val="99"/>
    <w:semiHidden/>
    <w:locked/>
    <w:rsid w:val="009E1573"/>
    <w:rPr>
      <w:rFonts w:cs="Times New Roman"/>
      <w:sz w:val="2"/>
    </w:rPr>
  </w:style>
  <w:style w:type="paragraph" w:customStyle="1" w:styleId="2f8">
    <w:name w:val="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CommentTextChar2">
    <w:name w:val="Comment Text Char2"/>
    <w:semiHidden/>
    <w:locked/>
    <w:rsid w:val="009E1573"/>
  </w:style>
  <w:style w:type="paragraph" w:customStyle="1" w:styleId="1ff6">
    <w:name w:val="Рецензия1"/>
    <w:hidden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7">
    <w:name w:val="Замещающий текст1"/>
    <w:semiHidden/>
    <w:rsid w:val="009E1573"/>
    <w:rPr>
      <w:rFonts w:cs="Times New Roman"/>
      <w:color w:val="808080"/>
    </w:rPr>
  </w:style>
  <w:style w:type="paragraph" w:customStyle="1" w:styleId="1ff8">
    <w:name w:val="список 1"/>
    <w:basedOn w:val="a3"/>
    <w:rsid w:val="009E1573"/>
    <w:pPr>
      <w:spacing w:before="0" w:after="240"/>
      <w:ind w:left="794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9">
    <w:name w:val="Базовый"/>
    <w:rsid w:val="009E1573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EndnoteTextChar">
    <w:name w:val="Endnote Text Char"/>
    <w:uiPriority w:val="99"/>
    <w:semiHidden/>
    <w:locked/>
    <w:rsid w:val="009E1573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locked/>
    <w:rsid w:val="009E1573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locked/>
    <w:rsid w:val="009E1573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semiHidden/>
    <w:locked/>
    <w:rsid w:val="009E1573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uiPriority w:val="99"/>
    <w:locked/>
    <w:rsid w:val="009E1573"/>
    <w:rPr>
      <w:rFonts w:ascii="Courier New" w:hAnsi="Courier New" w:cs="Courier New"/>
    </w:rPr>
  </w:style>
  <w:style w:type="character" w:customStyle="1" w:styleId="BodyTextFirstIndentChar">
    <w:name w:val="Body Text First Indent Char"/>
    <w:locked/>
    <w:rsid w:val="009E1573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locked/>
    <w:rsid w:val="009E1573"/>
    <w:rPr>
      <w:rFonts w:cs="Times New Roman"/>
      <w:sz w:val="24"/>
      <w:szCs w:val="24"/>
    </w:rPr>
  </w:style>
  <w:style w:type="character" w:customStyle="1" w:styleId="DateChar">
    <w:name w:val="Date Char"/>
    <w:locked/>
    <w:rsid w:val="009E1573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semiHidden/>
    <w:locked/>
    <w:rsid w:val="009E1573"/>
    <w:rPr>
      <w:rFonts w:cs="Times New Roman"/>
      <w:sz w:val="24"/>
      <w:szCs w:val="24"/>
    </w:rPr>
  </w:style>
  <w:style w:type="paragraph" w:customStyle="1" w:styleId="1ff9">
    <w:name w:val="Без интервала1"/>
    <w:rsid w:val="009E1573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character" w:customStyle="1" w:styleId="361">
    <w:name w:val="Знак Знак361"/>
    <w:rsid w:val="009E1573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9E1573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9E1573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9E1573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9E1573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9E1573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9E1573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9E1573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9E1573"/>
    <w:rPr>
      <w:rFonts w:ascii="Tahoma" w:hAnsi="Tahoma"/>
      <w:sz w:val="16"/>
      <w:lang w:val="en-GB" w:eastAsia="en-US"/>
    </w:rPr>
  </w:style>
  <w:style w:type="paragraph" w:styleId="afffffa">
    <w:name w:val="Block Text"/>
    <w:basedOn w:val="a3"/>
    <w:rsid w:val="009E1573"/>
    <w:pPr>
      <w:widowControl w:val="0"/>
      <w:spacing w:before="0" w:after="0"/>
      <w:ind w:left="760" w:right="600"/>
      <w:jc w:val="center"/>
    </w:pPr>
    <w:rPr>
      <w:rFonts w:ascii="Times New Roman" w:hAnsi="Times New Roman"/>
      <w:lang w:val="ru-RU" w:eastAsia="ru-RU"/>
    </w:rPr>
  </w:style>
  <w:style w:type="paragraph" w:customStyle="1" w:styleId="pc">
    <w:name w:val="pc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ormal0">
    <w:name w:val="normal0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grame">
    <w:name w:val="grame"/>
    <w:rsid w:val="009E1573"/>
  </w:style>
  <w:style w:type="character" w:customStyle="1" w:styleId="spelle">
    <w:name w:val="spelle"/>
    <w:rsid w:val="009E1573"/>
  </w:style>
  <w:style w:type="paragraph" w:customStyle="1" w:styleId="216">
    <w:name w:val="Заголовок оглавления21"/>
    <w:basedOn w:val="10"/>
    <w:rsid w:val="009E1573"/>
    <w:p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217">
    <w:name w:val="Выделение21"/>
    <w:rsid w:val="009E1573"/>
    <w:rPr>
      <w:i/>
      <w:spacing w:val="0"/>
    </w:rPr>
  </w:style>
  <w:style w:type="paragraph" w:customStyle="1" w:styleId="315">
    <w:name w:val="Обычный3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8">
    <w:name w:val="Текст2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11">
    <w:name w:val="Основной текст 221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12">
    <w:name w:val="Основной текст с отступом 2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11">
    <w:name w:val="Основной текст 32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12">
    <w:name w:val="Основной текст с отступом 32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219">
    <w:name w:val="Абзац списка2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412">
    <w:name w:val="Обычный41"/>
    <w:basedOn w:val="a3"/>
    <w:rsid w:val="009E1573"/>
    <w:pPr>
      <w:spacing w:before="0" w:after="0"/>
    </w:pPr>
    <w:rPr>
      <w:rFonts w:ascii="Times New Roman CYR" w:hAnsi="Times New Roman CYR" w:cs="Times New Roman CYR"/>
      <w:sz w:val="20"/>
      <w:lang w:val="ru-RU" w:eastAsia="ru-RU"/>
    </w:rPr>
  </w:style>
  <w:style w:type="table" w:customStyle="1" w:styleId="1ffa">
    <w:name w:val="Сетка таблицы1"/>
    <w:uiPriority w:val="39"/>
    <w:rsid w:val="009E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9">
    <w:name w:val="Заголовок 1;Заголовок параграфа (1.) Знак Знак"/>
    <w:basedOn w:val="a4"/>
    <w:rsid w:val="009E1573"/>
  </w:style>
  <w:style w:type="paragraph" w:customStyle="1" w:styleId="msonospacing0">
    <w:name w:val="msonospacing"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paragraph" w:customStyle="1" w:styleId="msormpane0">
    <w:name w:val="msormpane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e">
    <w:name w:val="Абзац списка3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32">
    <w:name w:val="Основной текст с отступом 33"/>
    <w:basedOn w:val="a3"/>
    <w:rsid w:val="009E1573"/>
    <w:pPr>
      <w:spacing w:before="0" w:after="0"/>
      <w:ind w:left="567" w:hanging="567"/>
      <w:jc w:val="both"/>
    </w:pPr>
    <w:rPr>
      <w:rFonts w:ascii="Times New Roman" w:hAnsi="Times New Roman"/>
      <w:color w:val="000000"/>
      <w:sz w:val="24"/>
      <w:lang w:val="ru-RU" w:eastAsia="ru-RU"/>
    </w:rPr>
  </w:style>
  <w:style w:type="paragraph" w:customStyle="1" w:styleId="65">
    <w:name w:val="Абзац списка6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  <w:style w:type="character" w:styleId="afffffb">
    <w:name w:val="Placeholder Text"/>
    <w:uiPriority w:val="99"/>
    <w:semiHidden/>
    <w:rsid w:val="009E1573"/>
    <w:rPr>
      <w:color w:val="808080"/>
    </w:rPr>
  </w:style>
  <w:style w:type="paragraph" w:customStyle="1" w:styleId="Heading">
    <w:name w:val="Heading"/>
    <w:basedOn w:val="a3"/>
    <w:next w:val="ad"/>
    <w:uiPriority w:val="99"/>
    <w:rsid w:val="009E1573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val="ru-RU" w:eastAsia="ar-SA"/>
    </w:rPr>
  </w:style>
  <w:style w:type="paragraph" w:customStyle="1" w:styleId="Caption1">
    <w:name w:val="Caption1"/>
    <w:basedOn w:val="a3"/>
    <w:uiPriority w:val="99"/>
    <w:rsid w:val="009E1573"/>
    <w:pPr>
      <w:suppressLineNumbers/>
      <w:suppressAutoHyphens/>
      <w:spacing w:before="120" w:after="120"/>
    </w:pPr>
    <w:rPr>
      <w:rFonts w:eastAsia="Batang" w:cs="Garamond"/>
      <w:i/>
      <w:iCs/>
      <w:sz w:val="24"/>
      <w:szCs w:val="24"/>
      <w:lang w:val="ru-RU" w:eastAsia="ar-SA"/>
    </w:rPr>
  </w:style>
  <w:style w:type="paragraph" w:customStyle="1" w:styleId="Index">
    <w:name w:val="Index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Contents10">
    <w:name w:val="Contents 10"/>
    <w:basedOn w:val="Index"/>
    <w:uiPriority w:val="99"/>
    <w:rsid w:val="009E1573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TableHeading">
    <w:name w:val="Table Heading"/>
    <w:basedOn w:val="TableContents"/>
    <w:uiPriority w:val="99"/>
    <w:rsid w:val="009E1573"/>
    <w:pPr>
      <w:jc w:val="center"/>
    </w:pPr>
    <w:rPr>
      <w:b/>
      <w:bCs/>
    </w:rPr>
  </w:style>
  <w:style w:type="paragraph" w:customStyle="1" w:styleId="Framecontents">
    <w:name w:val="Frame contents"/>
    <w:basedOn w:val="ad"/>
    <w:uiPriority w:val="99"/>
    <w:rsid w:val="009E1573"/>
    <w:pPr>
      <w:suppressAutoHyphens/>
    </w:pPr>
    <w:rPr>
      <w:rFonts w:eastAsia="Batang"/>
      <w:lang w:val="ru-RU" w:eastAsia="ar-SA"/>
    </w:rPr>
  </w:style>
  <w:style w:type="paragraph" w:customStyle="1" w:styleId="con">
    <w:name w:val="con"/>
    <w:basedOn w:val="a3"/>
    <w:uiPriority w:val="99"/>
    <w:rsid w:val="009E1573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val="ru-RU" w:eastAsia="ru-RU"/>
    </w:rPr>
  </w:style>
  <w:style w:type="character" w:customStyle="1" w:styleId="WW8Num3z3">
    <w:name w:val="WW8Num3z3"/>
    <w:uiPriority w:val="99"/>
    <w:rsid w:val="009E1573"/>
    <w:rPr>
      <w:rFonts w:ascii="Garamond" w:hAnsi="Garamond"/>
      <w:sz w:val="22"/>
    </w:rPr>
  </w:style>
  <w:style w:type="character" w:customStyle="1" w:styleId="WW8Num5z0">
    <w:name w:val="WW8Num5z0"/>
    <w:uiPriority w:val="99"/>
    <w:rsid w:val="009E1573"/>
    <w:rPr>
      <w:rFonts w:ascii="Symbol" w:hAnsi="Symbol"/>
    </w:rPr>
  </w:style>
  <w:style w:type="character" w:customStyle="1" w:styleId="WW8Num5z1">
    <w:name w:val="WW8Num5z1"/>
    <w:uiPriority w:val="99"/>
    <w:rsid w:val="009E1573"/>
    <w:rPr>
      <w:rFonts w:ascii="Courier New" w:hAnsi="Courier New"/>
    </w:rPr>
  </w:style>
  <w:style w:type="character" w:customStyle="1" w:styleId="WW8Num5z2">
    <w:name w:val="WW8Num5z2"/>
    <w:uiPriority w:val="99"/>
    <w:rsid w:val="009E1573"/>
    <w:rPr>
      <w:rFonts w:ascii="Wingdings" w:hAnsi="Wingdings"/>
    </w:rPr>
  </w:style>
  <w:style w:type="character" w:customStyle="1" w:styleId="WW8Num6z0">
    <w:name w:val="WW8Num6z0"/>
    <w:uiPriority w:val="99"/>
    <w:rsid w:val="009E1573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9E1573"/>
    <w:rPr>
      <w:rFonts w:ascii="Times New Roman" w:hAnsi="Times New Roman"/>
    </w:rPr>
  </w:style>
  <w:style w:type="character" w:customStyle="1" w:styleId="WW8Num7z1">
    <w:name w:val="WW8Num7z1"/>
    <w:uiPriority w:val="99"/>
    <w:rsid w:val="009E1573"/>
    <w:rPr>
      <w:rFonts w:ascii="Courier New" w:hAnsi="Courier New"/>
    </w:rPr>
  </w:style>
  <w:style w:type="character" w:customStyle="1" w:styleId="WW8Num7z2">
    <w:name w:val="WW8Num7z2"/>
    <w:uiPriority w:val="99"/>
    <w:rsid w:val="009E1573"/>
    <w:rPr>
      <w:rFonts w:ascii="Wingdings" w:hAnsi="Wingdings"/>
    </w:rPr>
  </w:style>
  <w:style w:type="character" w:customStyle="1" w:styleId="WW8Num7z3">
    <w:name w:val="WW8Num7z3"/>
    <w:uiPriority w:val="99"/>
    <w:rsid w:val="009E1573"/>
    <w:rPr>
      <w:rFonts w:ascii="Symbol" w:hAnsi="Symbol"/>
    </w:rPr>
  </w:style>
  <w:style w:type="character" w:customStyle="1" w:styleId="WW8Num8z0">
    <w:name w:val="WW8Num8z0"/>
    <w:uiPriority w:val="99"/>
    <w:rsid w:val="009E1573"/>
    <w:rPr>
      <w:rFonts w:ascii="Times New Roman" w:hAnsi="Times New Roman"/>
    </w:rPr>
  </w:style>
  <w:style w:type="character" w:customStyle="1" w:styleId="WW8Num8z1">
    <w:name w:val="WW8Num8z1"/>
    <w:uiPriority w:val="99"/>
    <w:rsid w:val="009E1573"/>
    <w:rPr>
      <w:rFonts w:ascii="Courier New" w:hAnsi="Courier New"/>
    </w:rPr>
  </w:style>
  <w:style w:type="character" w:customStyle="1" w:styleId="WW8Num8z3">
    <w:name w:val="WW8Num8z3"/>
    <w:uiPriority w:val="99"/>
    <w:rsid w:val="009E157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9E1573"/>
    <w:rPr>
      <w:rFonts w:ascii="Wingdings" w:hAnsi="Wingdings"/>
    </w:rPr>
  </w:style>
  <w:style w:type="character" w:customStyle="1" w:styleId="WW8Num8z6">
    <w:name w:val="WW8Num8z6"/>
    <w:uiPriority w:val="99"/>
    <w:rsid w:val="009E1573"/>
    <w:rPr>
      <w:rFonts w:ascii="Symbol" w:hAnsi="Symbol"/>
    </w:rPr>
  </w:style>
  <w:style w:type="character" w:customStyle="1" w:styleId="WW8Num9z0">
    <w:name w:val="WW8Num9z0"/>
    <w:uiPriority w:val="99"/>
    <w:rsid w:val="009E1573"/>
    <w:rPr>
      <w:rFonts w:ascii="Symbol" w:hAnsi="Symbol"/>
    </w:rPr>
  </w:style>
  <w:style w:type="character" w:customStyle="1" w:styleId="WW8Num9z1">
    <w:name w:val="WW8Num9z1"/>
    <w:uiPriority w:val="99"/>
    <w:rsid w:val="009E1573"/>
    <w:rPr>
      <w:rFonts w:ascii="Courier New" w:hAnsi="Courier New"/>
    </w:rPr>
  </w:style>
  <w:style w:type="character" w:customStyle="1" w:styleId="WW8Num9z2">
    <w:name w:val="WW8Num9z2"/>
    <w:uiPriority w:val="99"/>
    <w:rsid w:val="009E1573"/>
    <w:rPr>
      <w:rFonts w:ascii="Wingdings" w:hAnsi="Wingdings"/>
    </w:rPr>
  </w:style>
  <w:style w:type="character" w:customStyle="1" w:styleId="WW8Num11z0">
    <w:name w:val="WW8Num11z0"/>
    <w:uiPriority w:val="99"/>
    <w:rsid w:val="009E1573"/>
    <w:rPr>
      <w:rFonts w:ascii="Symbol" w:hAnsi="Symbol"/>
    </w:rPr>
  </w:style>
  <w:style w:type="character" w:customStyle="1" w:styleId="WW8Num12z0">
    <w:name w:val="WW8Num12z0"/>
    <w:uiPriority w:val="99"/>
    <w:rsid w:val="009E1573"/>
    <w:rPr>
      <w:rFonts w:ascii="Symbol" w:hAnsi="Symbol"/>
    </w:rPr>
  </w:style>
  <w:style w:type="character" w:customStyle="1" w:styleId="WW8Num12z1">
    <w:name w:val="WW8Num12z1"/>
    <w:uiPriority w:val="99"/>
    <w:rsid w:val="009E1573"/>
    <w:rPr>
      <w:rFonts w:ascii="Courier New" w:hAnsi="Courier New"/>
    </w:rPr>
  </w:style>
  <w:style w:type="character" w:customStyle="1" w:styleId="WW8Num12z2">
    <w:name w:val="WW8Num12z2"/>
    <w:uiPriority w:val="99"/>
    <w:rsid w:val="009E1573"/>
    <w:rPr>
      <w:rFonts w:ascii="Wingdings" w:hAnsi="Wingdings"/>
    </w:rPr>
  </w:style>
  <w:style w:type="character" w:customStyle="1" w:styleId="FootnoteCharacters">
    <w:name w:val="Foot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9E1573"/>
    <w:rPr>
      <w:rFonts w:ascii="StarSymbol" w:eastAsia="StarSymbol"/>
      <w:sz w:val="18"/>
    </w:rPr>
  </w:style>
  <w:style w:type="character" w:customStyle="1" w:styleId="cbl">
    <w:name w:val="cbl"/>
    <w:uiPriority w:val="99"/>
    <w:rsid w:val="009E1573"/>
    <w:rPr>
      <w:rFonts w:ascii="Times New Roman" w:hAnsi="Times New Roman"/>
    </w:rPr>
  </w:style>
  <w:style w:type="paragraph" w:customStyle="1" w:styleId="Titel12-Punkt-Demi">
    <w:name w:val="Titel 12-Punkt-Demi"/>
    <w:basedOn w:val="af0"/>
    <w:uiPriority w:val="99"/>
    <w:rsid w:val="009E1573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 w:val="24"/>
      <w:lang w:val="de-DE" w:eastAsia="ru-RU"/>
    </w:rPr>
  </w:style>
  <w:style w:type="paragraph" w:customStyle="1" w:styleId="noprint">
    <w:name w:val="noprint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otercon">
    <w:name w:val="footercon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blk">
    <w:name w:val="blk"/>
    <w:uiPriority w:val="99"/>
    <w:rsid w:val="009E1573"/>
  </w:style>
  <w:style w:type="paragraph" w:customStyle="1" w:styleId="afffffc">
    <w:name w:val="Пункт"/>
    <w:basedOn w:val="a3"/>
    <w:link w:val="1ffb"/>
    <w:rsid w:val="009E1573"/>
    <w:pPr>
      <w:spacing w:before="0" w:after="0" w:line="360" w:lineRule="auto"/>
      <w:jc w:val="both"/>
    </w:pPr>
    <w:rPr>
      <w:rFonts w:ascii="Times New Roman" w:hAnsi="Times New Roman"/>
      <w:sz w:val="28"/>
      <w:lang w:val="ru-RU" w:eastAsia="ru-RU"/>
    </w:rPr>
  </w:style>
  <w:style w:type="character" w:customStyle="1" w:styleId="1ffb">
    <w:name w:val="Пункт Знак1"/>
    <w:link w:val="afffffc"/>
    <w:locked/>
    <w:rsid w:val="009E15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Нумер.список.альт."/>
    <w:basedOn w:val="a3"/>
    <w:qFormat/>
    <w:rsid w:val="009E1573"/>
    <w:pPr>
      <w:numPr>
        <w:numId w:val="11"/>
      </w:numPr>
      <w:tabs>
        <w:tab w:val="left" w:pos="636"/>
      </w:tabs>
      <w:spacing w:before="0" w:after="0"/>
      <w:ind w:left="0" w:firstLine="0"/>
      <w:outlineLvl w:val="0"/>
    </w:pPr>
    <w:rPr>
      <w:rFonts w:ascii="Arial" w:hAnsi="Arial"/>
      <w:sz w:val="24"/>
      <w:lang w:val="ru-RU" w:eastAsia="ru-RU"/>
    </w:rPr>
  </w:style>
  <w:style w:type="paragraph" w:customStyle="1" w:styleId="4">
    <w:name w:val="Стиль4"/>
    <w:basedOn w:val="a3"/>
    <w:qFormat/>
    <w:rsid w:val="009E1573"/>
    <w:pPr>
      <w:numPr>
        <w:numId w:val="12"/>
      </w:numPr>
      <w:suppressAutoHyphens/>
      <w:spacing w:before="0" w:after="0"/>
      <w:ind w:left="0" w:firstLine="709"/>
      <w:jc w:val="both"/>
    </w:pPr>
    <w:rPr>
      <w:rFonts w:ascii="Times New Roman" w:hAnsi="Times New Roman"/>
      <w:snapToGrid w:val="0"/>
      <w:sz w:val="28"/>
      <w:szCs w:val="28"/>
      <w:lang w:val="ru-RU" w:eastAsia="ru-RU"/>
    </w:rPr>
  </w:style>
  <w:style w:type="paragraph" w:customStyle="1" w:styleId="ConsPlusTitlePage">
    <w:name w:val="ConsPlusTitlePage"/>
    <w:rsid w:val="009E15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58">
    <w:name w:val="Абзац списка5"/>
    <w:basedOn w:val="a3"/>
    <w:uiPriority w:val="99"/>
    <w:rsid w:val="009E1573"/>
    <w:pPr>
      <w:suppressAutoHyphens/>
      <w:spacing w:before="0" w:after="200" w:line="276" w:lineRule="auto"/>
      <w:ind w:left="720"/>
    </w:pPr>
    <w:rPr>
      <w:rFonts w:ascii="Calibri" w:hAnsi="Calibri"/>
      <w:szCs w:val="22"/>
      <w:lang w:val="ru-RU" w:eastAsia="ar-SA"/>
    </w:rPr>
  </w:style>
  <w:style w:type="numbering" w:customStyle="1" w:styleId="List63">
    <w:name w:val="List 63"/>
    <w:rsid w:val="009E1573"/>
    <w:pPr>
      <w:numPr>
        <w:numId w:val="13"/>
      </w:numPr>
    </w:pPr>
  </w:style>
  <w:style w:type="paragraph" w:customStyle="1" w:styleId="75">
    <w:name w:val="Абзац списка7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2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footer" Target="footer1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4.wmf"/><Relationship Id="rId49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hyperlink" Target="https://regulation.gov.ru/Regulation/Npa/PublicView?npaID=149827" TargetMode="Externa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EEBB6-2439-4756-96C2-DF805663E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29</Pages>
  <Words>9268</Words>
  <Characters>52830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61975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Данильян Нателла Рафаиловна</dc:creator>
  <cp:keywords/>
  <dc:description/>
  <cp:lastModifiedBy>Гирина Марина Владимировна</cp:lastModifiedBy>
  <cp:revision>22</cp:revision>
  <dcterms:created xsi:type="dcterms:W3CDTF">2024-10-17T12:24:00Z</dcterms:created>
  <dcterms:modified xsi:type="dcterms:W3CDTF">2024-10-22T07:42:00Z</dcterms:modified>
</cp:coreProperties>
</file>