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A0" w:rsidRDefault="00F83BA0" w:rsidP="00F83BA0">
      <w:pPr>
        <w:pStyle w:val="a3"/>
        <w:pBdr>
          <w:bottom w:val="none" w:sz="0" w:space="0" w:color="auto"/>
        </w:pBdr>
        <w:spacing w:line="240" w:lineRule="auto"/>
        <w:ind w:right="23"/>
        <w:jc w:val="center"/>
        <w:rPr>
          <w:sz w:val="28"/>
        </w:rPr>
      </w:pPr>
    </w:p>
    <w:p w:rsidR="00F83BA0" w:rsidRDefault="00F83BA0" w:rsidP="00F83BA0">
      <w:pPr>
        <w:pStyle w:val="a3"/>
        <w:pBdr>
          <w:bottom w:val="none" w:sz="0" w:space="0" w:color="auto"/>
        </w:pBdr>
        <w:spacing w:line="240" w:lineRule="auto"/>
        <w:ind w:right="23"/>
        <w:jc w:val="center"/>
        <w:rPr>
          <w:sz w:val="24"/>
        </w:rPr>
      </w:pPr>
      <w:r w:rsidRPr="00A07FE9">
        <w:rPr>
          <w:sz w:val="24"/>
        </w:rPr>
        <w:object w:dxaOrig="946" w:dyaOrig="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pt" o:ole="" fillcolor="window">
            <v:imagedata r:id="rId7" o:title="" croptop="5238f" cropbottom="11415f" cropleft="5265f" cropright="6027f"/>
          </v:shape>
          <o:OLEObject Type="Embed" ProgID="Word.Picture.8" ShapeID="_x0000_i1025" DrawAspect="Content" ObjectID="_1427024858" r:id="rId8"/>
        </w:object>
      </w:r>
    </w:p>
    <w:p w:rsidR="00F83BA0" w:rsidRDefault="00F83BA0" w:rsidP="00F83BA0">
      <w:pPr>
        <w:pStyle w:val="a3"/>
        <w:pBdr>
          <w:bottom w:val="none" w:sz="0" w:space="0" w:color="auto"/>
        </w:pBdr>
        <w:spacing w:line="240" w:lineRule="auto"/>
        <w:ind w:right="23"/>
        <w:jc w:val="center"/>
        <w:rPr>
          <w:sz w:val="24"/>
        </w:rPr>
      </w:pPr>
    </w:p>
    <w:p w:rsidR="00F83BA0" w:rsidRPr="00B748B0" w:rsidRDefault="00F83BA0" w:rsidP="00F83BA0">
      <w:pPr>
        <w:pStyle w:val="a3"/>
        <w:pBdr>
          <w:bottom w:val="none" w:sz="0" w:space="0" w:color="auto"/>
        </w:pBdr>
        <w:spacing w:line="240" w:lineRule="auto"/>
        <w:ind w:right="23"/>
        <w:jc w:val="center"/>
        <w:rPr>
          <w:sz w:val="24"/>
        </w:rPr>
      </w:pPr>
      <w:r w:rsidRPr="00B748B0">
        <w:rPr>
          <w:sz w:val="24"/>
        </w:rPr>
        <w:t>ФЕДЕРАЛЬНАЯ  СЛУЖБА ПО ТАРИФАМ</w:t>
      </w:r>
    </w:p>
    <w:p w:rsidR="00F83BA0" w:rsidRPr="00B748B0" w:rsidRDefault="00F83BA0" w:rsidP="00F83BA0">
      <w:pPr>
        <w:pBdr>
          <w:bottom w:val="single" w:sz="4" w:space="1" w:color="auto"/>
        </w:pBdr>
        <w:ind w:right="23"/>
        <w:jc w:val="center"/>
        <w:rPr>
          <w:b/>
        </w:rPr>
      </w:pPr>
      <w:r w:rsidRPr="00B748B0">
        <w:rPr>
          <w:b/>
        </w:rPr>
        <w:t>(ФСТ РОССИИ)</w:t>
      </w:r>
    </w:p>
    <w:p w:rsidR="00F83BA0" w:rsidRDefault="00F83BA0" w:rsidP="00F83BA0">
      <w:pPr>
        <w:ind w:right="23"/>
        <w:jc w:val="center"/>
        <w:rPr>
          <w:b/>
          <w:sz w:val="32"/>
          <w:szCs w:val="32"/>
        </w:rPr>
      </w:pPr>
    </w:p>
    <w:p w:rsidR="00F83BA0" w:rsidRPr="0021492A" w:rsidRDefault="00F83BA0" w:rsidP="00F83BA0">
      <w:pPr>
        <w:spacing w:line="276" w:lineRule="auto"/>
        <w:ind w:right="23"/>
        <w:jc w:val="center"/>
        <w:rPr>
          <w:b/>
          <w:sz w:val="30"/>
          <w:szCs w:val="30"/>
        </w:rPr>
      </w:pPr>
      <w:r w:rsidRPr="0021492A">
        <w:rPr>
          <w:b/>
          <w:sz w:val="30"/>
          <w:szCs w:val="30"/>
        </w:rPr>
        <w:t>П Р И К А З</w:t>
      </w:r>
    </w:p>
    <w:p w:rsidR="00F83BA0" w:rsidRDefault="00F83BA0" w:rsidP="00F83BA0">
      <w:pPr>
        <w:pStyle w:val="2"/>
        <w:spacing w:line="276" w:lineRule="auto"/>
        <w:ind w:right="23" w:firstLine="0"/>
        <w:rPr>
          <w:sz w:val="26"/>
          <w:szCs w:val="26"/>
        </w:rPr>
      </w:pPr>
    </w:p>
    <w:p w:rsidR="00F83BA0" w:rsidRPr="0021492A" w:rsidRDefault="00F83BA0" w:rsidP="00F83BA0">
      <w:pPr>
        <w:pStyle w:val="2"/>
        <w:spacing w:line="276" w:lineRule="auto"/>
        <w:ind w:right="23" w:firstLine="0"/>
        <w:rPr>
          <w:sz w:val="26"/>
          <w:szCs w:val="26"/>
        </w:rPr>
      </w:pPr>
      <w:r w:rsidRPr="0021492A">
        <w:rPr>
          <w:sz w:val="26"/>
          <w:szCs w:val="26"/>
        </w:rPr>
        <w:t>от « ___» ____________ 20</w:t>
      </w:r>
      <w:r>
        <w:rPr>
          <w:sz w:val="26"/>
          <w:szCs w:val="26"/>
        </w:rPr>
        <w:t>1_</w:t>
      </w:r>
      <w:r w:rsidRPr="0021492A">
        <w:rPr>
          <w:sz w:val="26"/>
          <w:szCs w:val="26"/>
        </w:rPr>
        <w:t xml:space="preserve"> г.                                                                     № </w:t>
      </w:r>
      <w:r>
        <w:rPr>
          <w:sz w:val="26"/>
          <w:szCs w:val="26"/>
        </w:rPr>
        <w:t>_____</w:t>
      </w:r>
      <w:r w:rsidRPr="0021492A">
        <w:rPr>
          <w:sz w:val="26"/>
          <w:szCs w:val="26"/>
        </w:rPr>
        <w:t xml:space="preserve">    </w:t>
      </w:r>
    </w:p>
    <w:p w:rsidR="00F83BA0" w:rsidRDefault="00F83BA0" w:rsidP="00F83BA0">
      <w:pPr>
        <w:spacing w:line="276" w:lineRule="auto"/>
        <w:ind w:left="-180" w:right="-119"/>
        <w:jc w:val="center"/>
      </w:pPr>
    </w:p>
    <w:p w:rsidR="00F83BA0" w:rsidRDefault="00F83BA0" w:rsidP="00F83BA0">
      <w:pPr>
        <w:spacing w:line="360" w:lineRule="auto"/>
        <w:ind w:left="-180" w:right="-119"/>
        <w:jc w:val="center"/>
        <w:rPr>
          <w:sz w:val="28"/>
          <w:szCs w:val="28"/>
        </w:rPr>
      </w:pPr>
      <w:r w:rsidRPr="00BC51D4">
        <w:rPr>
          <w:sz w:val="28"/>
          <w:szCs w:val="28"/>
        </w:rPr>
        <w:t>г. Москва</w:t>
      </w:r>
    </w:p>
    <w:p w:rsidR="00F83BA0" w:rsidRDefault="00F83BA0" w:rsidP="00F83BA0">
      <w:pPr>
        <w:pStyle w:val="a7"/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F83BA0" w:rsidRDefault="00F83BA0" w:rsidP="00F83BA0">
      <w:pPr>
        <w:pStyle w:val="a7"/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F83BA0" w:rsidRPr="00B802BC" w:rsidRDefault="00F83BA0" w:rsidP="00F83BA0">
      <w:pPr>
        <w:pStyle w:val="a7"/>
        <w:spacing w:after="0" w:line="312" w:lineRule="auto"/>
        <w:rPr>
          <w:rFonts w:ascii="Times New Roman" w:hAnsi="Times New Roman"/>
          <w:b/>
          <w:sz w:val="28"/>
          <w:szCs w:val="28"/>
        </w:rPr>
      </w:pPr>
      <w:r w:rsidRPr="00B802B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B802BC">
        <w:rPr>
          <w:rFonts w:ascii="Times New Roman" w:hAnsi="Times New Roman"/>
          <w:b/>
          <w:bCs/>
          <w:sz w:val="28"/>
          <w:szCs w:val="28"/>
        </w:rPr>
        <w:t>диной системы классификации и раздельного учета затрат относительно видов деятельности теплоснабжающих организаций, теплосетевых организаций, а также системы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</w:t>
      </w:r>
    </w:p>
    <w:p w:rsidR="00F83BA0" w:rsidRPr="00B237CC" w:rsidRDefault="00F83BA0" w:rsidP="00F83BA0">
      <w:pPr>
        <w:pStyle w:val="a7"/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F83BA0" w:rsidRPr="009E398C" w:rsidRDefault="00F83BA0" w:rsidP="00F83BA0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14"/>
          <w:szCs w:val="14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83BA0" w:rsidRPr="001502BB" w:rsidRDefault="00F83BA0" w:rsidP="00F83BA0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C51D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C51D4">
        <w:rPr>
          <w:sz w:val="28"/>
          <w:szCs w:val="28"/>
        </w:rPr>
        <w:t>Федеральным законом от 27.07.2010 № 190-ФЗ</w:t>
      </w:r>
      <w:r>
        <w:rPr>
          <w:sz w:val="28"/>
          <w:szCs w:val="28"/>
        </w:rPr>
        <w:t xml:space="preserve">                     </w:t>
      </w:r>
      <w:r w:rsidRPr="00BC51D4">
        <w:rPr>
          <w:sz w:val="28"/>
          <w:szCs w:val="28"/>
        </w:rPr>
        <w:t xml:space="preserve">«О теплоснабжении» (Собрание законодательства Российской Федерации, 2010, </w:t>
      </w:r>
      <w:r>
        <w:rPr>
          <w:sz w:val="28"/>
          <w:szCs w:val="28"/>
        </w:rPr>
        <w:t xml:space="preserve"> </w:t>
      </w:r>
      <w:r w:rsidRPr="00BC51D4">
        <w:rPr>
          <w:sz w:val="28"/>
          <w:szCs w:val="28"/>
        </w:rPr>
        <w:t>№ 31, ст. 4159</w:t>
      </w:r>
      <w:r>
        <w:rPr>
          <w:sz w:val="28"/>
          <w:szCs w:val="28"/>
        </w:rPr>
        <w:t xml:space="preserve">; 2011, № 23, ст. 3263. № 30 (ч. 1), ст. 4590; </w:t>
      </w:r>
      <w:r w:rsidRPr="001D4671">
        <w:rPr>
          <w:sz w:val="28"/>
          <w:szCs w:val="28"/>
        </w:rPr>
        <w:t>2012, №26, ст. 3446</w:t>
      </w:r>
      <w:r w:rsidRPr="00B218E0">
        <w:rPr>
          <w:sz w:val="28"/>
          <w:szCs w:val="28"/>
        </w:rPr>
        <w:t>),</w:t>
      </w:r>
      <w:r w:rsidRPr="00BC51D4">
        <w:rPr>
          <w:sz w:val="28"/>
          <w:szCs w:val="28"/>
        </w:rPr>
        <w:t xml:space="preserve"> </w:t>
      </w:r>
      <w:r w:rsidRPr="001D4671">
        <w:rPr>
          <w:sz w:val="28"/>
          <w:szCs w:val="28"/>
        </w:rPr>
        <w:t>постановлением Правительства Российской Федерации от 22 октября 2012 г. № 1075 «О ценообразовании в сфере теплоснабжения» (Собрание законодательства Российской Федерации, 2012, №44, ст. 6022)</w:t>
      </w:r>
      <w:r>
        <w:rPr>
          <w:sz w:val="28"/>
          <w:szCs w:val="28"/>
        </w:rPr>
        <w:t xml:space="preserve">,                           </w:t>
      </w:r>
      <w:r w:rsidRPr="00BC51D4">
        <w:rPr>
          <w:b/>
          <w:sz w:val="28"/>
          <w:szCs w:val="28"/>
        </w:rPr>
        <w:t>п р и к а з ы в а ю:</w:t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26A0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Е</w:t>
      </w:r>
      <w:r>
        <w:rPr>
          <w:bCs/>
          <w:sz w:val="28"/>
          <w:szCs w:val="28"/>
        </w:rPr>
        <w:t>диную систему классификации и раздельного учета затрат относительно видов деятельности теплоснабжающих организаций, теплосетевых организаций согласно Приложению № 1 к настоящему приказу</w:t>
      </w:r>
      <w:r w:rsidRPr="00F26A0D">
        <w:rPr>
          <w:sz w:val="28"/>
          <w:szCs w:val="28"/>
        </w:rPr>
        <w:t>.</w:t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26A0D"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Систему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 согласно Приложению № 2 к настоящему приказу</w:t>
      </w:r>
    </w:p>
    <w:p w:rsidR="00F83BA0" w:rsidRPr="006F77A7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в установленном порядке.</w:t>
      </w:r>
    </w:p>
    <w:p w:rsidR="00F83BA0" w:rsidRPr="00BC51D4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83BA0" w:rsidRPr="00BC51D4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83BA0" w:rsidRPr="00BC51D4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51D4">
        <w:rPr>
          <w:sz w:val="28"/>
          <w:szCs w:val="28"/>
        </w:rPr>
        <w:t>Руководитель</w:t>
      </w:r>
    </w:p>
    <w:p w:rsidR="00F83BA0" w:rsidRPr="009E398C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51D4">
        <w:rPr>
          <w:sz w:val="28"/>
          <w:szCs w:val="28"/>
        </w:rPr>
        <w:t>Федеральной службы по тарифам</w:t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C51D4">
        <w:rPr>
          <w:sz w:val="28"/>
          <w:szCs w:val="28"/>
        </w:rPr>
        <w:t>С. Н</w:t>
      </w:r>
      <w:r>
        <w:rPr>
          <w:sz w:val="28"/>
          <w:szCs w:val="28"/>
        </w:rPr>
        <w:t>овиков</w:t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83BA0" w:rsidRDefault="00F83BA0" w:rsidP="00F83BA0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1</w:t>
      </w:r>
    </w:p>
    <w:p w:rsidR="00F83BA0" w:rsidRDefault="00F83BA0" w:rsidP="00F83BA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приказу ФСТ России</w:t>
      </w:r>
    </w:p>
    <w:p w:rsidR="00F83BA0" w:rsidRDefault="00F83BA0" w:rsidP="00F83BA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___________20</w:t>
      </w:r>
      <w:r w:rsidRPr="00A80C4F">
        <w:rPr>
          <w:szCs w:val="28"/>
        </w:rPr>
        <w:t>1</w:t>
      </w:r>
      <w:r>
        <w:rPr>
          <w:szCs w:val="28"/>
        </w:rPr>
        <w:t>_ г. №_____</w:t>
      </w:r>
    </w:p>
    <w:p w:rsidR="00F83BA0" w:rsidRDefault="00F83BA0" w:rsidP="00F83BA0">
      <w:pPr>
        <w:pStyle w:val="a7"/>
        <w:spacing w:after="0" w:line="348" w:lineRule="auto"/>
        <w:rPr>
          <w:rFonts w:ascii="Times New Roman" w:hAnsi="Times New Roman"/>
          <w:b/>
          <w:sz w:val="28"/>
          <w:szCs w:val="28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802BC">
        <w:rPr>
          <w:b/>
          <w:sz w:val="28"/>
          <w:szCs w:val="28"/>
        </w:rPr>
        <w:t xml:space="preserve">Единая система классификации и раздельного учета затрат </w:t>
      </w:r>
    </w:p>
    <w:p w:rsidR="00F83BA0" w:rsidRPr="00B802BC" w:rsidRDefault="00F83BA0" w:rsidP="00F83BA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802BC">
        <w:rPr>
          <w:b/>
          <w:sz w:val="28"/>
          <w:szCs w:val="28"/>
        </w:rPr>
        <w:t>относительно видов деятельности теплоснабжающих организаций, теплосетевых организаций</w:t>
      </w:r>
    </w:p>
    <w:p w:rsidR="00F83BA0" w:rsidRDefault="00F83BA0" w:rsidP="00F83BA0">
      <w:pPr>
        <w:pStyle w:val="ConsPlusTitle"/>
        <w:spacing w:line="348" w:lineRule="auto"/>
        <w:ind w:firstLine="709"/>
        <w:jc w:val="both"/>
        <w:rPr>
          <w:b w:val="0"/>
        </w:rPr>
      </w:pPr>
    </w:p>
    <w:p w:rsidR="00F83BA0" w:rsidRDefault="00F83BA0" w:rsidP="00F83BA0">
      <w:pPr>
        <w:pStyle w:val="ConsPlusTitle"/>
        <w:spacing w:line="348" w:lineRule="auto"/>
        <w:ind w:firstLine="709"/>
        <w:jc w:val="both"/>
        <w:rPr>
          <w:b w:val="0"/>
        </w:rPr>
      </w:pPr>
    </w:p>
    <w:p w:rsidR="00F83BA0" w:rsidRPr="00B802BC" w:rsidRDefault="00F83BA0" w:rsidP="00F83BA0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 xml:space="preserve">1. Настоящая Единая система классификации и раздельного учета затрат относительно видов деятельности теплоснабжающих организаций, теплосетевых организаций  устанавливает </w:t>
      </w:r>
      <w:r>
        <w:rPr>
          <w:b w:val="0"/>
        </w:rPr>
        <w:t xml:space="preserve">единые принципы классификации </w:t>
      </w:r>
      <w:r w:rsidRPr="00B802BC">
        <w:rPr>
          <w:b w:val="0"/>
        </w:rPr>
        <w:t>раздельного учета затрат организациями, осуществляющими регулируемые виды деятельности в сфере теплоснабжения (далее – регулируемы</w:t>
      </w:r>
      <w:r>
        <w:rPr>
          <w:b w:val="0"/>
        </w:rPr>
        <w:t>е</w:t>
      </w:r>
      <w:r w:rsidRPr="00B802BC">
        <w:rPr>
          <w:b w:val="0"/>
        </w:rPr>
        <w:t xml:space="preserve"> организации), объема производства </w:t>
      </w:r>
      <w:r>
        <w:rPr>
          <w:b w:val="0"/>
        </w:rPr>
        <w:t xml:space="preserve">(передачи) </w:t>
      </w:r>
      <w:r w:rsidRPr="00B802BC">
        <w:rPr>
          <w:b w:val="0"/>
        </w:rPr>
        <w:t xml:space="preserve">тепловой энергии, теплоносителя, доходов и расходов, </w:t>
      </w:r>
      <w:r w:rsidRPr="004A38D9">
        <w:rPr>
          <w:b w:val="0"/>
        </w:rPr>
        <w:t>связанных с производством, передачей и сбытом тепловой энергии, теплоносителя</w:t>
      </w:r>
      <w:r w:rsidRPr="00B802BC">
        <w:rPr>
          <w:b w:val="0"/>
        </w:rPr>
        <w:t xml:space="preserve"> (далее – раздельный учет).</w:t>
      </w:r>
    </w:p>
    <w:p w:rsidR="00F83BA0" w:rsidRPr="00292520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8716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87168">
        <w:rPr>
          <w:sz w:val="28"/>
          <w:szCs w:val="28"/>
        </w:rPr>
        <w:t>аздельн</w:t>
      </w:r>
      <w:r>
        <w:rPr>
          <w:sz w:val="28"/>
          <w:szCs w:val="28"/>
        </w:rPr>
        <w:t>ый</w:t>
      </w:r>
      <w:r w:rsidRPr="00787168">
        <w:rPr>
          <w:sz w:val="28"/>
          <w:szCs w:val="28"/>
        </w:rPr>
        <w:t xml:space="preserve"> учет </w:t>
      </w:r>
      <w:r>
        <w:rPr>
          <w:sz w:val="28"/>
          <w:szCs w:val="28"/>
        </w:rPr>
        <w:t xml:space="preserve">осуществляется </w:t>
      </w:r>
      <w:r w:rsidRPr="00787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</w:t>
      </w:r>
      <w:r w:rsidRPr="00787168">
        <w:rPr>
          <w:sz w:val="28"/>
          <w:szCs w:val="28"/>
        </w:rPr>
        <w:t>сбор</w:t>
      </w:r>
      <w:r>
        <w:rPr>
          <w:sz w:val="28"/>
          <w:szCs w:val="28"/>
        </w:rPr>
        <w:t>а</w:t>
      </w:r>
      <w:r w:rsidRPr="00787168">
        <w:rPr>
          <w:sz w:val="28"/>
          <w:szCs w:val="28"/>
        </w:rPr>
        <w:t xml:space="preserve"> и обобщени</w:t>
      </w:r>
      <w:r>
        <w:rPr>
          <w:sz w:val="28"/>
          <w:szCs w:val="28"/>
        </w:rPr>
        <w:t>я</w:t>
      </w:r>
      <w:r w:rsidRPr="00787168">
        <w:rPr>
          <w:sz w:val="28"/>
          <w:szCs w:val="28"/>
        </w:rPr>
        <w:t xml:space="preserve"> информации о</w:t>
      </w:r>
      <w:r>
        <w:rPr>
          <w:sz w:val="28"/>
          <w:szCs w:val="28"/>
        </w:rPr>
        <w:t>б</w:t>
      </w:r>
      <w:r w:rsidRPr="00787168">
        <w:rPr>
          <w:sz w:val="28"/>
          <w:szCs w:val="28"/>
        </w:rPr>
        <w:t xml:space="preserve"> </w:t>
      </w:r>
      <w:r w:rsidRPr="008871F0">
        <w:rPr>
          <w:sz w:val="28"/>
          <w:szCs w:val="28"/>
        </w:rPr>
        <w:t>объем</w:t>
      </w:r>
      <w:r>
        <w:rPr>
          <w:sz w:val="28"/>
          <w:szCs w:val="28"/>
        </w:rPr>
        <w:t>е</w:t>
      </w:r>
      <w:r w:rsidRPr="008871F0">
        <w:rPr>
          <w:sz w:val="28"/>
          <w:szCs w:val="28"/>
        </w:rPr>
        <w:t xml:space="preserve"> производства </w:t>
      </w:r>
      <w:r>
        <w:rPr>
          <w:sz w:val="28"/>
          <w:szCs w:val="28"/>
        </w:rPr>
        <w:t xml:space="preserve">(передачи) </w:t>
      </w:r>
      <w:r w:rsidRPr="008871F0">
        <w:rPr>
          <w:sz w:val="28"/>
          <w:szCs w:val="28"/>
        </w:rPr>
        <w:t>тепловой энергии, теплоносителя, доходов и расходов, связанных с</w:t>
      </w:r>
      <w:r>
        <w:rPr>
          <w:sz w:val="28"/>
          <w:szCs w:val="28"/>
        </w:rPr>
        <w:t xml:space="preserve"> осуществлением регулируемых видов деятельности в сфере теплоснабжения</w:t>
      </w:r>
      <w:r w:rsidRPr="00787168">
        <w:rPr>
          <w:sz w:val="28"/>
          <w:szCs w:val="28"/>
        </w:rPr>
        <w:t xml:space="preserve">, а также о </w:t>
      </w:r>
      <w:r w:rsidRPr="00292520">
        <w:rPr>
          <w:sz w:val="28"/>
          <w:szCs w:val="28"/>
        </w:rPr>
        <w:t>показателях, необходимых для осуществления такого учета, раздельно по осуществляемым регулируемым видам деятельности  на основании данных бухгалтерского и статистического учета.</w:t>
      </w:r>
    </w:p>
    <w:p w:rsidR="00F83BA0" w:rsidRPr="004A38D9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38D9">
        <w:rPr>
          <w:sz w:val="28"/>
          <w:szCs w:val="28"/>
        </w:rPr>
        <w:t xml:space="preserve">3. </w:t>
      </w:r>
      <w:r>
        <w:rPr>
          <w:sz w:val="28"/>
          <w:szCs w:val="28"/>
        </w:rPr>
        <w:t>Раздельный учет</w:t>
      </w:r>
      <w:r w:rsidRPr="004A3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ведется </w:t>
      </w:r>
      <w:r w:rsidRPr="004A38D9">
        <w:rPr>
          <w:sz w:val="28"/>
          <w:szCs w:val="28"/>
        </w:rPr>
        <w:t>на основе подтвержденной данными первичного бухгалтерского учета информации о фактических затратах и доходах по регулируемым видам деятельности регулируемой организации, необходимой для принятия решения федеральным органом исполнительной власти и органами исполнительной власти субъектов Российской Федерации, осуществляющими государственное регулирование (цен) тарифов  по данным регулируемым видам деятельности, а также формирование информации о плановых затратах по регулируемым видам деятельности регулируемых организаций.</w:t>
      </w:r>
    </w:p>
    <w:p w:rsidR="00F83BA0" w:rsidRPr="00746526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92520">
        <w:rPr>
          <w:sz w:val="28"/>
          <w:szCs w:val="28"/>
        </w:rPr>
        <w:lastRenderedPageBreak/>
        <w:t>4. Ведение раздельного учета осуществляется на счетах и субсчетах  Плана с</w:t>
      </w:r>
      <w:r w:rsidRPr="004A38D9">
        <w:rPr>
          <w:rFonts w:hint="eastAsia"/>
          <w:sz w:val="28"/>
          <w:szCs w:val="28"/>
          <w:lang w:eastAsia="en-US"/>
        </w:rPr>
        <w:t>четов</w:t>
      </w:r>
      <w:r w:rsidRPr="004A38D9">
        <w:rPr>
          <w:sz w:val="28"/>
          <w:szCs w:val="28"/>
          <w:lang w:eastAsia="en-US"/>
        </w:rPr>
        <w:t xml:space="preserve"> </w:t>
      </w:r>
      <w:r w:rsidRPr="004A38D9">
        <w:rPr>
          <w:rFonts w:hint="eastAsia"/>
          <w:sz w:val="28"/>
          <w:szCs w:val="28"/>
          <w:lang w:eastAsia="en-US"/>
        </w:rPr>
        <w:t>бухгалтерского</w:t>
      </w:r>
      <w:r w:rsidRPr="004A38D9">
        <w:rPr>
          <w:sz w:val="28"/>
          <w:szCs w:val="28"/>
          <w:lang w:eastAsia="en-US"/>
        </w:rPr>
        <w:t xml:space="preserve"> </w:t>
      </w:r>
      <w:r w:rsidRPr="004A38D9">
        <w:rPr>
          <w:rFonts w:hint="eastAsia"/>
          <w:sz w:val="28"/>
          <w:szCs w:val="28"/>
          <w:lang w:eastAsia="en-US"/>
        </w:rPr>
        <w:t>учета</w:t>
      </w:r>
      <w:r w:rsidRPr="004A38D9">
        <w:rPr>
          <w:sz w:val="28"/>
          <w:szCs w:val="28"/>
          <w:lang w:eastAsia="en-US"/>
        </w:rPr>
        <w:t xml:space="preserve"> </w:t>
      </w:r>
      <w:r w:rsidRPr="004A38D9">
        <w:rPr>
          <w:rFonts w:hint="eastAsia"/>
          <w:sz w:val="28"/>
          <w:szCs w:val="28"/>
          <w:lang w:eastAsia="en-US"/>
        </w:rPr>
        <w:t>финансово</w:t>
      </w:r>
      <w:r w:rsidRPr="004A38D9">
        <w:rPr>
          <w:sz w:val="28"/>
          <w:szCs w:val="28"/>
          <w:lang w:eastAsia="en-US"/>
        </w:rPr>
        <w:t>-</w:t>
      </w:r>
      <w:r w:rsidRPr="004A38D9">
        <w:rPr>
          <w:rFonts w:hint="eastAsia"/>
          <w:sz w:val="28"/>
          <w:szCs w:val="28"/>
          <w:lang w:eastAsia="en-US"/>
        </w:rPr>
        <w:t>хозяйственной</w:t>
      </w:r>
      <w:r w:rsidRPr="004A38D9">
        <w:rPr>
          <w:sz w:val="28"/>
          <w:szCs w:val="28"/>
          <w:lang w:eastAsia="en-US"/>
        </w:rPr>
        <w:t xml:space="preserve"> </w:t>
      </w:r>
      <w:r w:rsidRPr="004A38D9">
        <w:rPr>
          <w:rFonts w:hint="eastAsia"/>
          <w:sz w:val="28"/>
          <w:szCs w:val="28"/>
          <w:lang w:eastAsia="en-US"/>
        </w:rPr>
        <w:t>деятельности</w:t>
      </w:r>
      <w:r w:rsidRPr="004A38D9">
        <w:rPr>
          <w:sz w:val="28"/>
          <w:szCs w:val="28"/>
          <w:lang w:eastAsia="en-US"/>
        </w:rPr>
        <w:t xml:space="preserve"> </w:t>
      </w:r>
      <w:r w:rsidRPr="004A38D9">
        <w:rPr>
          <w:rFonts w:hint="eastAsia"/>
          <w:sz w:val="28"/>
          <w:szCs w:val="28"/>
          <w:lang w:eastAsia="en-US"/>
        </w:rPr>
        <w:t>организаций</w:t>
      </w:r>
      <w:r w:rsidRPr="004A38D9">
        <w:rPr>
          <w:sz w:val="28"/>
          <w:szCs w:val="28"/>
          <w:lang w:eastAsia="en-US"/>
        </w:rPr>
        <w:t>, утвержденного приказом Минфина России от 31.10.2000 № 94н (</w:t>
      </w:r>
      <w:r>
        <w:rPr>
          <w:sz w:val="28"/>
          <w:szCs w:val="28"/>
          <w:lang w:eastAsia="en-US"/>
        </w:rPr>
        <w:t xml:space="preserve">признан не нуждающимся </w:t>
      </w:r>
      <w:r w:rsidRPr="004A38D9">
        <w:rPr>
          <w:rFonts w:hint="eastAsia"/>
          <w:sz w:val="28"/>
          <w:szCs w:val="28"/>
          <w:lang w:eastAsia="en-US"/>
        </w:rPr>
        <w:t>в</w:t>
      </w:r>
      <w:r w:rsidRPr="004A38D9">
        <w:rPr>
          <w:sz w:val="28"/>
          <w:szCs w:val="28"/>
          <w:lang w:eastAsia="en-US"/>
        </w:rPr>
        <w:t xml:space="preserve"> </w:t>
      </w:r>
      <w:r w:rsidRPr="004A38D9">
        <w:rPr>
          <w:rFonts w:hint="eastAsia"/>
          <w:sz w:val="28"/>
          <w:szCs w:val="28"/>
          <w:lang w:eastAsia="en-US"/>
        </w:rPr>
        <w:t>государственной</w:t>
      </w:r>
      <w:r w:rsidRPr="004A38D9">
        <w:rPr>
          <w:sz w:val="28"/>
          <w:szCs w:val="28"/>
          <w:lang w:eastAsia="en-US"/>
        </w:rPr>
        <w:t xml:space="preserve"> </w:t>
      </w:r>
      <w:r w:rsidRPr="004A38D9">
        <w:rPr>
          <w:rFonts w:hint="eastAsia"/>
          <w:sz w:val="28"/>
          <w:szCs w:val="28"/>
          <w:lang w:eastAsia="en-US"/>
        </w:rPr>
        <w:t>регистрации</w:t>
      </w:r>
      <w:r>
        <w:rPr>
          <w:sz w:val="28"/>
          <w:szCs w:val="28"/>
          <w:lang w:eastAsia="en-US"/>
        </w:rPr>
        <w:t>,</w:t>
      </w:r>
      <w:r w:rsidRPr="004A38D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письмо Минюста России</w:t>
      </w:r>
      <w:r w:rsidRPr="004A38D9">
        <w:rPr>
          <w:sz w:val="28"/>
          <w:szCs w:val="28"/>
          <w:lang w:eastAsia="en-US"/>
        </w:rPr>
        <w:t xml:space="preserve"> </w:t>
      </w:r>
      <w:r w:rsidRPr="004A38D9">
        <w:rPr>
          <w:rFonts w:hint="eastAsia"/>
          <w:sz w:val="28"/>
          <w:szCs w:val="28"/>
          <w:lang w:eastAsia="en-US"/>
        </w:rPr>
        <w:t>от</w:t>
      </w:r>
      <w:r w:rsidRPr="004A38D9">
        <w:rPr>
          <w:sz w:val="28"/>
          <w:szCs w:val="28"/>
          <w:lang w:eastAsia="en-US"/>
        </w:rPr>
        <w:t xml:space="preserve"> 09.11.2000 № 9558-</w:t>
      </w:r>
      <w:r w:rsidRPr="004A38D9">
        <w:rPr>
          <w:rFonts w:hint="eastAsia"/>
          <w:sz w:val="28"/>
          <w:szCs w:val="28"/>
          <w:lang w:eastAsia="en-US"/>
        </w:rPr>
        <w:t>ЮД</w:t>
      </w:r>
      <w:r w:rsidRPr="004A38D9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, в соответствии с учетной политикой (приложением к учетной политике) регулируемой организации</w:t>
      </w:r>
      <w:r w:rsidRPr="004A38D9">
        <w:rPr>
          <w:sz w:val="28"/>
          <w:szCs w:val="28"/>
          <w:lang w:eastAsia="en-US"/>
        </w:rPr>
        <w:t xml:space="preserve">. </w:t>
      </w:r>
    </w:p>
    <w:p w:rsidR="00F83BA0" w:rsidRDefault="00F83BA0" w:rsidP="00F83BA0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>5. Раздельный учет осуществляется регулируемой организацией с дифференциацией доходов и расходов</w:t>
      </w:r>
      <w:r>
        <w:rPr>
          <w:b w:val="0"/>
        </w:rPr>
        <w:t>, объема тепловой энергии, теплоносителя</w:t>
      </w:r>
      <w:r w:rsidRPr="00B802BC">
        <w:rPr>
          <w:b w:val="0"/>
        </w:rPr>
        <w:t xml:space="preserve"> по источникам тепловой энергии, системам теплоснабжения, субъектам Российской Федерации, а также </w:t>
      </w:r>
      <w:r>
        <w:rPr>
          <w:b w:val="0"/>
        </w:rPr>
        <w:t>с учетом дифференциации цен (тарифов) в сфере теплоснабжения.</w:t>
      </w:r>
    </w:p>
    <w:p w:rsidR="00F83BA0" w:rsidRPr="00DE47B7" w:rsidRDefault="00F83BA0" w:rsidP="00F83BA0">
      <w:pPr>
        <w:pStyle w:val="ConsPlusTitle"/>
        <w:spacing w:line="348" w:lineRule="auto"/>
        <w:ind w:firstLine="709"/>
        <w:jc w:val="both"/>
        <w:rPr>
          <w:rFonts w:eastAsiaTheme="minorHAnsi"/>
          <w:b w:val="0"/>
          <w:lang w:eastAsia="en-US"/>
        </w:rPr>
      </w:pPr>
      <w:r w:rsidRPr="004A38D9">
        <w:rPr>
          <w:rFonts w:eastAsiaTheme="minorHAnsi"/>
          <w:b w:val="0"/>
          <w:lang w:eastAsia="en-US"/>
        </w:rPr>
        <w:t>Затраты на содержание, ремонт и эксплуатацию бесхозяйных тепловых сетей учитываются регулируемой организацией отдельно от расходов, связанных с содержанием, ремонтом и эксплуатацией тепловых сетей, которыми регулируемая организация владеет на праве собственности или на ином законном основании.</w:t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8"/>
          <w:szCs w:val="28"/>
        </w:rPr>
        <w:t>Раздельный учет объемов производства (передачи) тепловой энергии, теплоносителя ведется по системам теплоснабжения.</w:t>
      </w:r>
    </w:p>
    <w:p w:rsidR="00F83BA0" w:rsidRPr="00787168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38D9">
        <w:rPr>
          <w:sz w:val="28"/>
          <w:szCs w:val="28"/>
        </w:rPr>
        <w:t>6. Регулируемые организации ведут раздельный учет объема тепловой энергии, теплоносителя, доходов и расходов, связанных с осуществлением следующих видов деятельности:</w:t>
      </w:r>
    </w:p>
    <w:p w:rsidR="00F83BA0" w:rsidRPr="00787168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а)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более;</w:t>
      </w:r>
    </w:p>
    <w:p w:rsidR="00F83BA0" w:rsidRPr="00787168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б)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МВт;</w:t>
      </w:r>
    </w:p>
    <w:p w:rsidR="00F83BA0" w:rsidRPr="00787168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в) производство тепловой энергии (мощности) не в режиме комбинированной выработки электрической и тепловой энергии источниками тепловой энергии;</w:t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производство теплоносителя с дифференциацией по виду теплоносителя (вода, пар, а также с дифференциацией по параметрам пара, если такая дифференциация предусмотрена при установлении тарифов или по способам очистки воды на водоподготовительных установках источника тепловой энергии);</w:t>
      </w:r>
    </w:p>
    <w:p w:rsidR="00F83BA0" w:rsidRPr="00787168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д) передача тепловой энергии и теплоносителя;</w:t>
      </w:r>
    </w:p>
    <w:p w:rsidR="00F83BA0" w:rsidRPr="00787168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е) сбыт тепловой энергии и теплоносителя;</w:t>
      </w:r>
    </w:p>
    <w:p w:rsidR="00F83BA0" w:rsidRPr="00787168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ж) подключение к системе теплоснабжения;</w:t>
      </w:r>
    </w:p>
    <w:p w:rsidR="00F83BA0" w:rsidRPr="00B802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 xml:space="preserve">з) </w:t>
      </w:r>
      <w:r w:rsidRPr="00B802BC">
        <w:rPr>
          <w:sz w:val="28"/>
          <w:szCs w:val="28"/>
        </w:rPr>
        <w:t>поддержание резервной тепловой мощности при отсутствии потребления тепловой энергии.</w:t>
      </w:r>
    </w:p>
    <w:p w:rsidR="00F83BA0" w:rsidRPr="004A38D9" w:rsidRDefault="00F83BA0" w:rsidP="00F83BA0">
      <w:pPr>
        <w:pStyle w:val="ConsPlusTitle"/>
        <w:spacing w:line="348" w:lineRule="auto"/>
        <w:ind w:firstLine="709"/>
        <w:jc w:val="both"/>
      </w:pPr>
      <w:r w:rsidRPr="004A38D9">
        <w:rPr>
          <w:b w:val="0"/>
        </w:rPr>
        <w:t>7. В случае установления регулируемой организации  тарифов методом экономически обоснованных расходов (затрат) раздельный учет расходов по каждому из регулируемых видов деятельности, установленных в пункте 6 настоящего документа, ведется регулируемой организацией по следующим элементам и видам затрат:</w:t>
      </w:r>
    </w:p>
    <w:p w:rsidR="00F83BA0" w:rsidRPr="00A52261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87168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>,</w:t>
      </w:r>
      <w:r w:rsidRPr="00787168">
        <w:rPr>
          <w:sz w:val="28"/>
          <w:szCs w:val="28"/>
        </w:rPr>
        <w:t xml:space="preserve"> </w:t>
      </w:r>
      <w:r w:rsidRPr="00A52261">
        <w:rPr>
          <w:sz w:val="28"/>
          <w:szCs w:val="28"/>
        </w:rPr>
        <w:t>связанные с производством и реализацией продукции (услуг) по регулируемым видам деятельности</w:t>
      </w:r>
      <w:r>
        <w:rPr>
          <w:sz w:val="28"/>
          <w:szCs w:val="28"/>
        </w:rPr>
        <w:t xml:space="preserve">, определяемые в соответствии с пунктом 33 Основ ценообразования </w:t>
      </w:r>
      <w:r w:rsidRPr="00A52261">
        <w:rPr>
          <w:sz w:val="28"/>
          <w:szCs w:val="28"/>
        </w:rPr>
        <w:t>в сфере теплоснабжения</w:t>
      </w:r>
      <w:r>
        <w:rPr>
          <w:sz w:val="28"/>
          <w:szCs w:val="28"/>
        </w:rPr>
        <w:t>, утвержденных п</w:t>
      </w:r>
      <w:r w:rsidRPr="00A5226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52261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A52261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октября </w:t>
      </w:r>
      <w:r w:rsidRPr="00A52261">
        <w:rPr>
          <w:sz w:val="28"/>
          <w:szCs w:val="28"/>
        </w:rPr>
        <w:t xml:space="preserve">2012 </w:t>
      </w:r>
      <w:r>
        <w:rPr>
          <w:sz w:val="28"/>
          <w:szCs w:val="28"/>
        </w:rPr>
        <w:t>г.  №</w:t>
      </w:r>
      <w:r w:rsidRPr="00A52261">
        <w:rPr>
          <w:sz w:val="28"/>
          <w:szCs w:val="28"/>
        </w:rPr>
        <w:t xml:space="preserve"> 1075</w:t>
      </w:r>
      <w:r>
        <w:rPr>
          <w:sz w:val="28"/>
          <w:szCs w:val="28"/>
        </w:rPr>
        <w:t xml:space="preserve"> </w:t>
      </w:r>
      <w:r w:rsidRPr="001D4671">
        <w:rPr>
          <w:sz w:val="28"/>
          <w:szCs w:val="28"/>
        </w:rPr>
        <w:t>(Собрание законодательства Российской Федерации, 2012, №</w:t>
      </w:r>
      <w:r>
        <w:rPr>
          <w:sz w:val="28"/>
          <w:szCs w:val="28"/>
        </w:rPr>
        <w:t xml:space="preserve"> </w:t>
      </w:r>
      <w:r w:rsidRPr="001D4671">
        <w:rPr>
          <w:sz w:val="28"/>
          <w:szCs w:val="28"/>
        </w:rPr>
        <w:t xml:space="preserve">44, </w:t>
      </w:r>
      <w:r>
        <w:rPr>
          <w:sz w:val="28"/>
          <w:szCs w:val="28"/>
        </w:rPr>
        <w:t xml:space="preserve">           </w:t>
      </w:r>
      <w:r w:rsidRPr="001D4671">
        <w:rPr>
          <w:sz w:val="28"/>
          <w:szCs w:val="28"/>
        </w:rPr>
        <w:t>ст. 6022)</w:t>
      </w:r>
      <w:r>
        <w:rPr>
          <w:sz w:val="28"/>
          <w:szCs w:val="28"/>
        </w:rPr>
        <w:t xml:space="preserve"> (далее – Основы ценообразования):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топливо;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 xml:space="preserve">прочие </w:t>
      </w:r>
      <w:r>
        <w:rPr>
          <w:sz w:val="28"/>
          <w:szCs w:val="28"/>
        </w:rPr>
        <w:t>приобретаемые</w:t>
      </w:r>
      <w:r w:rsidRPr="000619AF">
        <w:rPr>
          <w:sz w:val="28"/>
          <w:szCs w:val="28"/>
        </w:rPr>
        <w:t xml:space="preserve"> энергетические ресурсы, холодная вода, теплоноситель;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оплата услуг, оказываемых организациями, осуществляющими регулируемые виды деятельности в соответствии с законодательством Российской Федерации;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сырье и материалы;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ремонт основных средств;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оплата труда и отчисления на социальные нужды;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амортизация основных средств и нематериальных активов;</w:t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0619AF">
        <w:rPr>
          <w:sz w:val="28"/>
          <w:szCs w:val="28"/>
        </w:rPr>
        <w:t>прочие расходы в соответствии с пунктом 44 Основ ценообразования: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 xml:space="preserve"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предпринимателями, определяемые исходя из плановых (расчетных) значений цен и экономически обоснованных объемов работ (услуг), определяемых в соответствии с </w:t>
      </w:r>
      <w:r w:rsidRPr="004B2E0D">
        <w:rPr>
          <w:sz w:val="28"/>
          <w:szCs w:val="28"/>
        </w:rPr>
        <w:t>методическими указаниями</w:t>
      </w:r>
      <w:r>
        <w:rPr>
          <w:sz w:val="28"/>
          <w:szCs w:val="28"/>
        </w:rPr>
        <w:t xml:space="preserve"> </w:t>
      </w:r>
      <w:r w:rsidRPr="00B802BC">
        <w:rPr>
          <w:sz w:val="28"/>
          <w:szCs w:val="28"/>
        </w:rPr>
        <w:t xml:space="preserve">по расчету цен (тарифов) в сфере </w:t>
      </w:r>
      <w:r w:rsidRPr="00746526">
        <w:rPr>
          <w:sz w:val="28"/>
          <w:szCs w:val="28"/>
        </w:rPr>
        <w:t>теплоснабжения</w:t>
      </w:r>
      <w:r w:rsidRPr="004A38D9">
        <w:rPr>
          <w:rStyle w:val="a9"/>
          <w:sz w:val="28"/>
          <w:szCs w:val="28"/>
        </w:rPr>
        <w:footnoteReference w:id="1"/>
      </w:r>
      <w:r>
        <w:rPr>
          <w:sz w:val="28"/>
          <w:szCs w:val="28"/>
        </w:rPr>
        <w:t xml:space="preserve"> (далее – Методические указания)</w:t>
      </w:r>
      <w:r w:rsidRPr="000619AF">
        <w:rPr>
          <w:sz w:val="28"/>
          <w:szCs w:val="28"/>
        </w:rPr>
        <w:t>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расходы на оплату иных работ и услуг, выполняемых по договорам, заключенным со сторонними организациями или индивидуальными предпринимателями,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услуг, которые определяются исходя из плановых (расчетных) значений цен и экономически обоснованных объемов работ (услуг);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арендная плата, концессионная плата, лизинговые платежи;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расходы на служебные командировки;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расходы на обучение персонала;</w:t>
      </w:r>
    </w:p>
    <w:p w:rsidR="00F83BA0" w:rsidRPr="000619AF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расходы на страхование производственных объектов, учитываемые при определении налоговой базы по налогу на прибыль;</w:t>
      </w:r>
    </w:p>
    <w:p w:rsidR="00F83BA0" w:rsidRPr="00B802BC" w:rsidRDefault="00F83BA0" w:rsidP="00F83BA0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 xml:space="preserve">другие расходы, связанные с производством и (или) реализацией продукции, в том числе налоговые платежи, определяемые в соответствии с </w:t>
      </w:r>
      <w:r>
        <w:rPr>
          <w:b w:val="0"/>
        </w:rPr>
        <w:t>М</w:t>
      </w:r>
      <w:r w:rsidRPr="00B802BC">
        <w:rPr>
          <w:b w:val="0"/>
        </w:rPr>
        <w:t>етодическими указаниями.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47B7">
        <w:rPr>
          <w:sz w:val="28"/>
          <w:szCs w:val="28"/>
        </w:rPr>
        <w:t xml:space="preserve">8. В случае установления регулируемой организации долгосрочных тарифов, раздельный учет расходов по каждому из </w:t>
      </w:r>
      <w:r w:rsidRPr="004A38D9">
        <w:rPr>
          <w:sz w:val="28"/>
          <w:szCs w:val="28"/>
        </w:rPr>
        <w:t xml:space="preserve">регулируемых </w:t>
      </w:r>
      <w:r w:rsidRPr="00DE47B7">
        <w:rPr>
          <w:sz w:val="28"/>
          <w:szCs w:val="28"/>
        </w:rPr>
        <w:t xml:space="preserve">видов деятельности, установленных в пункте </w:t>
      </w:r>
      <w:r w:rsidRPr="004A38D9">
        <w:rPr>
          <w:sz w:val="28"/>
          <w:szCs w:val="28"/>
        </w:rPr>
        <w:t>6</w:t>
      </w:r>
      <w:r w:rsidRPr="00DE47B7">
        <w:rPr>
          <w:sz w:val="28"/>
          <w:szCs w:val="28"/>
        </w:rPr>
        <w:t xml:space="preserve"> настоящего документа, ведется регулируемой организацией по следующим элементам и видам затрат:</w:t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072BBC">
        <w:rPr>
          <w:sz w:val="28"/>
          <w:szCs w:val="28"/>
        </w:rPr>
        <w:t xml:space="preserve">перационные расходы </w:t>
      </w:r>
      <w:r>
        <w:rPr>
          <w:sz w:val="28"/>
          <w:szCs w:val="28"/>
        </w:rPr>
        <w:t>в соответствии с пунктом 58 Основ ценообразования</w:t>
      </w:r>
      <w:r w:rsidRPr="00072BBC">
        <w:rPr>
          <w:sz w:val="28"/>
          <w:szCs w:val="28"/>
        </w:rPr>
        <w:t>:</w:t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ind w:left="707" w:firstLine="2"/>
        <w:jc w:val="both"/>
        <w:rPr>
          <w:sz w:val="28"/>
          <w:szCs w:val="28"/>
        </w:rPr>
      </w:pPr>
      <w:r w:rsidRPr="00072BBC">
        <w:rPr>
          <w:sz w:val="28"/>
          <w:szCs w:val="28"/>
        </w:rPr>
        <w:lastRenderedPageBreak/>
        <w:t>расходы на приобретение сырья и материалов;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ремонт основных средств;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оплату труда;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оплату работ и услуг производственного характера, выполняемых по договорам со сторонними организациями;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услуг, услуг по стратегическому управлению организацией и других работ и услуг;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служебные командировки;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обучение персонала;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 xml:space="preserve">лизинговый платеж, арендную плату с учетом особенностей, предусмотренных </w:t>
      </w:r>
      <w:r>
        <w:rPr>
          <w:sz w:val="28"/>
          <w:szCs w:val="28"/>
        </w:rPr>
        <w:t>Основами ценообразования</w:t>
      </w:r>
      <w:r w:rsidRPr="00072BBC">
        <w:rPr>
          <w:sz w:val="28"/>
          <w:szCs w:val="28"/>
        </w:rPr>
        <w:t>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другие расходы</w:t>
      </w:r>
      <w:r>
        <w:rPr>
          <w:sz w:val="28"/>
          <w:szCs w:val="28"/>
        </w:rPr>
        <w:t>,</w:t>
      </w:r>
      <w:r w:rsidRPr="00072BBC">
        <w:rPr>
          <w:sz w:val="28"/>
          <w:szCs w:val="28"/>
        </w:rPr>
        <w:t xml:space="preserve"> определяемые в соответствии с </w:t>
      </w:r>
      <w:r>
        <w:rPr>
          <w:sz w:val="28"/>
          <w:szCs w:val="28"/>
        </w:rPr>
        <w:t>М</w:t>
      </w:r>
      <w:r w:rsidRPr="00072BBC">
        <w:rPr>
          <w:sz w:val="28"/>
          <w:szCs w:val="28"/>
        </w:rPr>
        <w:t>етодическими указаниями, не относящиеся к неподконтрольным расходам, за исключением амортизации основных средств и нематериальных активов и расходов на погашение и обслуживание заемных средств</w:t>
      </w:r>
      <w:r>
        <w:rPr>
          <w:sz w:val="28"/>
          <w:szCs w:val="28"/>
        </w:rPr>
        <w:t>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</w:t>
      </w:r>
      <w:r w:rsidRPr="00072BBC">
        <w:rPr>
          <w:sz w:val="28"/>
          <w:szCs w:val="28"/>
        </w:rPr>
        <w:t xml:space="preserve">еподконтрольные расходы </w:t>
      </w:r>
      <w:r>
        <w:rPr>
          <w:sz w:val="28"/>
          <w:szCs w:val="28"/>
        </w:rPr>
        <w:t>в соответствии с пунктом 62 Основ ценообразования</w:t>
      </w:r>
      <w:r w:rsidRPr="00072BBC">
        <w:rPr>
          <w:sz w:val="28"/>
          <w:szCs w:val="28"/>
        </w:rPr>
        <w:t>: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оплату услуг, оказываемых организациями, осуществляющими регулируемые виды деятельности в соответствии с законодательством Российской Федерации;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уплату налогов, сборов и других обязательных платежей, включая плату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лимитов, а также расходы на обязательное страхование;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 xml:space="preserve">концессионную плату с учетом особенностей, предусмотренных пунктом 45 </w:t>
      </w:r>
      <w:r>
        <w:rPr>
          <w:sz w:val="28"/>
          <w:szCs w:val="28"/>
        </w:rPr>
        <w:t>Основ ценообразования</w:t>
      </w:r>
      <w:r w:rsidRPr="00072BBC">
        <w:rPr>
          <w:sz w:val="28"/>
          <w:szCs w:val="28"/>
        </w:rPr>
        <w:t>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 xml:space="preserve">арендную плату с учетом особенностей, предусмотренных пунктом 45 </w:t>
      </w:r>
      <w:r>
        <w:rPr>
          <w:sz w:val="28"/>
          <w:szCs w:val="28"/>
        </w:rPr>
        <w:t>Основ ценообразования</w:t>
      </w:r>
      <w:r w:rsidRPr="00072BBC">
        <w:rPr>
          <w:sz w:val="28"/>
          <w:szCs w:val="28"/>
        </w:rPr>
        <w:t>;</w:t>
      </w:r>
    </w:p>
    <w:p w:rsidR="00F83BA0" w:rsidRPr="00072B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lastRenderedPageBreak/>
        <w:t xml:space="preserve">расходы по сомнительным долгам, предусмотренные подпунктом </w:t>
      </w:r>
      <w:r>
        <w:rPr>
          <w:sz w:val="28"/>
          <w:szCs w:val="28"/>
        </w:rPr>
        <w:t>«</w:t>
      </w:r>
      <w:r w:rsidRPr="00072BB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072BBC">
        <w:rPr>
          <w:sz w:val="28"/>
          <w:szCs w:val="28"/>
        </w:rPr>
        <w:t xml:space="preserve"> пункта 47 </w:t>
      </w:r>
      <w:r>
        <w:rPr>
          <w:sz w:val="28"/>
          <w:szCs w:val="28"/>
        </w:rPr>
        <w:t>Основ ценообразования</w:t>
      </w:r>
      <w:r w:rsidRPr="00072BBC">
        <w:rPr>
          <w:sz w:val="28"/>
          <w:szCs w:val="28"/>
        </w:rPr>
        <w:t>;</w:t>
      </w:r>
    </w:p>
    <w:p w:rsidR="00F83BA0" w:rsidRPr="00B802BC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02BC">
        <w:rPr>
          <w:sz w:val="28"/>
          <w:szCs w:val="28"/>
        </w:rPr>
        <w:t>отчисления на социальные нужды;</w:t>
      </w:r>
    </w:p>
    <w:p w:rsidR="00F83BA0" w:rsidRPr="00B802BC" w:rsidRDefault="00F83BA0" w:rsidP="00F83BA0">
      <w:pPr>
        <w:pStyle w:val="ConsPlusTitle"/>
        <w:spacing w:line="348" w:lineRule="auto"/>
        <w:ind w:firstLine="709"/>
        <w:jc w:val="both"/>
        <w:rPr>
          <w:b w:val="0"/>
        </w:rPr>
      </w:pPr>
      <w:r>
        <w:rPr>
          <w:b w:val="0"/>
        </w:rPr>
        <w:t>в</w:t>
      </w:r>
      <w:r w:rsidRPr="00B802BC">
        <w:rPr>
          <w:b w:val="0"/>
        </w:rPr>
        <w:t>) расходы на приобретение энергетических ресурсов, холодной воды и теплоносителя в соответствии с особенностями, предусмотренными пунктами 34 - 38 и 66 Основ ценообразования.</w:t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7168">
        <w:rPr>
          <w:sz w:val="28"/>
          <w:szCs w:val="28"/>
        </w:rPr>
        <w:t xml:space="preserve">. Разделение по </w:t>
      </w:r>
      <w:r>
        <w:rPr>
          <w:sz w:val="28"/>
          <w:szCs w:val="28"/>
        </w:rPr>
        <w:t xml:space="preserve">регулируемым </w:t>
      </w:r>
      <w:r w:rsidRPr="00787168">
        <w:rPr>
          <w:sz w:val="28"/>
          <w:szCs w:val="28"/>
        </w:rPr>
        <w:t>видам деятельности</w:t>
      </w:r>
      <w:r>
        <w:rPr>
          <w:sz w:val="28"/>
          <w:szCs w:val="28"/>
        </w:rPr>
        <w:t>, по источникам тепловой энергии, системам теплоснабжения</w:t>
      </w:r>
      <w:r w:rsidRPr="00787168">
        <w:rPr>
          <w:sz w:val="28"/>
          <w:szCs w:val="28"/>
        </w:rPr>
        <w:t xml:space="preserve"> и по субъектам Российской Федерации показателей по основным средствам (включая арендованные), незавершенному строительству осуществляется исходя из отнесения объектов основных средств к соответствующему </w:t>
      </w:r>
      <w:r>
        <w:rPr>
          <w:sz w:val="28"/>
          <w:szCs w:val="28"/>
        </w:rPr>
        <w:t xml:space="preserve">регулируемому </w:t>
      </w:r>
      <w:r w:rsidRPr="00787168">
        <w:rPr>
          <w:sz w:val="28"/>
          <w:szCs w:val="28"/>
        </w:rPr>
        <w:t>виду деятельности</w:t>
      </w:r>
      <w:r>
        <w:rPr>
          <w:sz w:val="28"/>
          <w:szCs w:val="28"/>
        </w:rPr>
        <w:t>, источнику тепловой энергии, системе теплоснабжения</w:t>
      </w:r>
      <w:r w:rsidRPr="0078716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787168">
        <w:rPr>
          <w:sz w:val="28"/>
          <w:szCs w:val="28"/>
        </w:rPr>
        <w:t xml:space="preserve"> субъекту Российской Федерации по производственному назначению объекта.</w:t>
      </w:r>
    </w:p>
    <w:p w:rsidR="00F83BA0" w:rsidRPr="00787168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 xml:space="preserve">В случае невозможности отнесения объекта основных средств по производственному назначению к одному </w:t>
      </w:r>
      <w:r>
        <w:rPr>
          <w:sz w:val="28"/>
          <w:szCs w:val="28"/>
        </w:rPr>
        <w:t xml:space="preserve">из регулируемых </w:t>
      </w:r>
      <w:r w:rsidRPr="00787168">
        <w:rPr>
          <w:sz w:val="28"/>
          <w:szCs w:val="28"/>
        </w:rPr>
        <w:t>вид</w:t>
      </w:r>
      <w:r>
        <w:rPr>
          <w:sz w:val="28"/>
          <w:szCs w:val="28"/>
        </w:rPr>
        <w:t>ов</w:t>
      </w:r>
      <w:r w:rsidRPr="00787168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, источнику тепловой энергии, системе теплоснабжения</w:t>
      </w:r>
      <w:r w:rsidRPr="00787168">
        <w:rPr>
          <w:sz w:val="28"/>
          <w:szCs w:val="28"/>
        </w:rPr>
        <w:t xml:space="preserve"> и (или) субъекту Российской </w:t>
      </w:r>
      <w:r w:rsidRPr="001F4F08">
        <w:rPr>
          <w:sz w:val="28"/>
          <w:szCs w:val="28"/>
        </w:rPr>
        <w:t xml:space="preserve">Федерации распределение его стоимости осуществляется в соответствии с </w:t>
      </w:r>
      <w:r w:rsidRPr="004A38D9">
        <w:rPr>
          <w:sz w:val="28"/>
          <w:szCs w:val="28"/>
        </w:rPr>
        <w:t>учетной политикой регулируемой организации</w:t>
      </w:r>
      <w:r w:rsidRPr="001F4F08">
        <w:rPr>
          <w:sz w:val="28"/>
          <w:szCs w:val="28"/>
        </w:rPr>
        <w:t>.</w:t>
      </w:r>
    </w:p>
    <w:p w:rsidR="00F83BA0" w:rsidRDefault="00F83BA0" w:rsidP="00F83BA0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 xml:space="preserve">10. Отнесение выручки и дебиторской задолженности по расчетам с покупателями и заказчиками (включая ее списание в убыток) к соответствующим </w:t>
      </w:r>
      <w:r>
        <w:rPr>
          <w:b w:val="0"/>
        </w:rPr>
        <w:t xml:space="preserve">регулируемым </w:t>
      </w:r>
      <w:r w:rsidRPr="00B802BC">
        <w:rPr>
          <w:b w:val="0"/>
        </w:rPr>
        <w:t>видам деятельности, источнику тепловой энергии, системе теплоснабжения и (или) субъекту Российской Федерации осуществляется исходя из условий договора по соответствующему</w:t>
      </w:r>
      <w:r>
        <w:rPr>
          <w:b w:val="0"/>
        </w:rPr>
        <w:t xml:space="preserve"> регулируемому</w:t>
      </w:r>
      <w:r w:rsidRPr="00B802BC">
        <w:rPr>
          <w:b w:val="0"/>
        </w:rPr>
        <w:t xml:space="preserve"> виду деятельности.</w:t>
      </w:r>
    </w:p>
    <w:p w:rsidR="00F83BA0" w:rsidRDefault="00F83BA0" w:rsidP="00F83BA0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 xml:space="preserve">11. Отнесение заемных средств к соответствующим </w:t>
      </w:r>
      <w:r>
        <w:rPr>
          <w:b w:val="0"/>
        </w:rPr>
        <w:t xml:space="preserve">регулируемым </w:t>
      </w:r>
      <w:r w:rsidRPr="00B802BC">
        <w:rPr>
          <w:b w:val="0"/>
        </w:rPr>
        <w:t>видам деятельности, источнику тепловой энергии, системе теплоснабжения и (или) субъекту Российской Федерации осуществляется исходя из целевого назначения привлеченных средств.</w:t>
      </w:r>
    </w:p>
    <w:p w:rsidR="00F83BA0" w:rsidRPr="00787168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87168">
        <w:rPr>
          <w:sz w:val="28"/>
          <w:szCs w:val="28"/>
        </w:rPr>
        <w:t xml:space="preserve">. Для целей настоящего </w:t>
      </w:r>
      <w:r>
        <w:rPr>
          <w:sz w:val="28"/>
          <w:szCs w:val="28"/>
        </w:rPr>
        <w:t>документа</w:t>
      </w:r>
      <w:r w:rsidRPr="00787168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регулируемой организации</w:t>
      </w:r>
      <w:r w:rsidRPr="00787168">
        <w:rPr>
          <w:sz w:val="28"/>
          <w:szCs w:val="28"/>
        </w:rPr>
        <w:t>, подразделяются на:</w:t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расходы, непосредственно связанные с производством продукции (работ, услуг), относимые на конкретный вид производимой продукции (работ, услуг) в соответствующ</w:t>
      </w:r>
      <w:r>
        <w:rPr>
          <w:sz w:val="28"/>
          <w:szCs w:val="28"/>
        </w:rPr>
        <w:t>ей системе теплоснабжения и (или) в</w:t>
      </w:r>
      <w:r w:rsidRPr="00787168">
        <w:rPr>
          <w:sz w:val="28"/>
          <w:szCs w:val="28"/>
        </w:rPr>
        <w:t xml:space="preserve"> субъекте Российской </w:t>
      </w:r>
      <w:r w:rsidRPr="00787168">
        <w:rPr>
          <w:sz w:val="28"/>
          <w:szCs w:val="28"/>
        </w:rPr>
        <w:lastRenderedPageBreak/>
        <w:t xml:space="preserve">Федерации (далее </w:t>
      </w:r>
      <w:r>
        <w:rPr>
          <w:sz w:val="28"/>
          <w:szCs w:val="28"/>
        </w:rPr>
        <w:t>–</w:t>
      </w:r>
      <w:r w:rsidRPr="00787168">
        <w:rPr>
          <w:sz w:val="28"/>
          <w:szCs w:val="28"/>
        </w:rPr>
        <w:t xml:space="preserve"> прямые расходы). Такие расходы распределяются по соответствующим </w:t>
      </w:r>
      <w:r>
        <w:rPr>
          <w:sz w:val="28"/>
          <w:szCs w:val="28"/>
        </w:rPr>
        <w:t xml:space="preserve">регулируемым </w:t>
      </w:r>
      <w:r w:rsidRPr="00787168">
        <w:rPr>
          <w:sz w:val="28"/>
          <w:szCs w:val="28"/>
        </w:rPr>
        <w:t>видам деятельности</w:t>
      </w:r>
      <w:r>
        <w:rPr>
          <w:sz w:val="28"/>
          <w:szCs w:val="28"/>
        </w:rPr>
        <w:t>, источнику тепловой энергии, системе теплоснабжения</w:t>
      </w:r>
      <w:r w:rsidRPr="0078716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787168">
        <w:rPr>
          <w:sz w:val="28"/>
          <w:szCs w:val="28"/>
        </w:rPr>
        <w:t xml:space="preserve"> субъектам Российской Федерации;</w:t>
      </w:r>
    </w:p>
    <w:p w:rsidR="00F83BA0" w:rsidRPr="00595F8A" w:rsidRDefault="00F83BA0" w:rsidP="00F83BA0">
      <w:pPr>
        <w:pStyle w:val="ConsPlusTitle"/>
        <w:spacing w:line="348" w:lineRule="auto"/>
        <w:ind w:firstLine="709"/>
        <w:jc w:val="both"/>
        <w:rPr>
          <w:b w:val="0"/>
        </w:rPr>
      </w:pPr>
      <w:r w:rsidRPr="004A38D9">
        <w:rPr>
          <w:b w:val="0"/>
        </w:rPr>
        <w:t xml:space="preserve">расходы, которые не могут быть непосредственно отнесены на производство конкретного вида производимой продукции (работ, услуг), соответствующему источнику тепловой энергии,  соответствующей системе теплоснабжения и (или) к одному субъекту Российской Федерации (далее – косвенные расходы). </w:t>
      </w:r>
    </w:p>
    <w:p w:rsidR="00F83BA0" w:rsidRPr="004A38D9" w:rsidRDefault="00F83BA0" w:rsidP="00F83BA0">
      <w:pPr>
        <w:pStyle w:val="ConsPlusTitle"/>
        <w:spacing w:line="348" w:lineRule="auto"/>
        <w:ind w:firstLine="709"/>
        <w:jc w:val="both"/>
      </w:pPr>
      <w:r w:rsidRPr="004A38D9">
        <w:rPr>
          <w:bCs w:val="0"/>
        </w:rPr>
        <w:t>13. Распределение косвенных расходов по соответствующим регулируемым видам деятельности, источнику тепловой энергии, системе теплоснабжения и (или) субъектам Российской Федерации производится в соответствии с учетной политикой регулируемой организации.</w:t>
      </w:r>
    </w:p>
    <w:p w:rsidR="00F83BA0" w:rsidRPr="004A38D9" w:rsidRDefault="00F83BA0" w:rsidP="00F83BA0">
      <w:pPr>
        <w:pStyle w:val="ConsPlusTitle"/>
        <w:spacing w:line="348" w:lineRule="auto"/>
        <w:ind w:firstLine="709"/>
        <w:jc w:val="both"/>
      </w:pPr>
      <w:r w:rsidRPr="004A38D9">
        <w:t>14. В случае комбинированного производства электрической и тепловой энергии  распределение прямых и косвенных расходов между тепловой и электрической энергией осуществляется в соответствии с особенностями, предусмотренными Методическими указаниями.</w:t>
      </w:r>
    </w:p>
    <w:p w:rsidR="00F83BA0" w:rsidRDefault="00F83BA0" w:rsidP="00F83BA0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38D9">
        <w:rPr>
          <w:sz w:val="28"/>
          <w:szCs w:val="28"/>
        </w:rPr>
        <w:t>15. Разделение по соответствующим регулируемым видам деятельности, источнику тепловой энергии, системам</w:t>
      </w:r>
      <w:r w:rsidRPr="008538F3">
        <w:rPr>
          <w:sz w:val="28"/>
          <w:szCs w:val="28"/>
        </w:rPr>
        <w:t xml:space="preserve"> теплоснабжения и  (или) субъектам Российской Федерации прибылей и убытков регулируемой организации  осуществляется расчетным путем исходя из величины доходов и расходов и принципов разделения показателей, необходимых для их расчета в соответствии с </w:t>
      </w:r>
      <w:hyperlink r:id="rId9" w:history="1">
        <w:r w:rsidRPr="008538F3">
          <w:rPr>
            <w:sz w:val="28"/>
            <w:szCs w:val="28"/>
          </w:rPr>
          <w:t xml:space="preserve">пунктами 9 – 14 </w:t>
        </w:r>
      </w:hyperlink>
      <w:r w:rsidRPr="008538F3">
        <w:rPr>
          <w:sz w:val="28"/>
          <w:szCs w:val="28"/>
        </w:rPr>
        <w:t xml:space="preserve"> настоящего документа.</w:t>
      </w:r>
      <w:r>
        <w:rPr>
          <w:rFonts w:eastAsiaTheme="minorHAnsi"/>
          <w:sz w:val="28"/>
          <w:szCs w:val="28"/>
          <w:lang w:eastAsia="en-US"/>
        </w:rPr>
        <w:br w:type="page"/>
      </w:r>
    </w:p>
    <w:p w:rsidR="00F83BA0" w:rsidRPr="00EC2E41" w:rsidRDefault="00F83BA0" w:rsidP="00F83B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83BA0" w:rsidRDefault="00F83BA0" w:rsidP="00F83BA0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 № 2</w:t>
      </w:r>
    </w:p>
    <w:p w:rsidR="00F83BA0" w:rsidRDefault="00F83BA0" w:rsidP="00F83BA0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к приказу ФСТ России</w:t>
      </w:r>
    </w:p>
    <w:p w:rsidR="00F83BA0" w:rsidRDefault="00F83BA0" w:rsidP="00F83BA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___________20</w:t>
      </w:r>
      <w:r w:rsidRPr="00A80C4F">
        <w:rPr>
          <w:szCs w:val="28"/>
        </w:rPr>
        <w:t>1</w:t>
      </w:r>
      <w:r>
        <w:rPr>
          <w:szCs w:val="28"/>
        </w:rPr>
        <w:t>_ г. №_____</w:t>
      </w: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83BA0" w:rsidRDefault="00F83BA0" w:rsidP="00F83BA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83BA0" w:rsidRPr="00B802BC" w:rsidRDefault="00F83BA0" w:rsidP="00F83BA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802BC">
        <w:rPr>
          <w:b/>
          <w:sz w:val="28"/>
          <w:szCs w:val="28"/>
        </w:rPr>
        <w:t>Система отчетности, представляемой в федеральный орган исполнительной власти в области государственного регулирования тарифов в сфере  теплоснабжения, органы исполнительной власти субъектов Российской Федерации в  области регулирования цен (тарифов), органы местного самоуправления поселений  и городских округов</w:t>
      </w:r>
    </w:p>
    <w:p w:rsidR="00F83BA0" w:rsidRPr="00B802BC" w:rsidRDefault="00F83BA0" w:rsidP="00F83B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83BA0" w:rsidRDefault="00F83BA0" w:rsidP="00F83BA0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Система отчетности, представляемой в федеральный орган исполнительной власти в области государственного регулирования тарифов в сфере теплоснабжения включает в себя:</w:t>
      </w:r>
    </w:p>
    <w:p w:rsidR="00F83BA0" w:rsidRDefault="00F83BA0" w:rsidP="00F83BA0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F3E8C">
        <w:rPr>
          <w:sz w:val="28"/>
          <w:szCs w:val="28"/>
        </w:rPr>
        <w:t xml:space="preserve">) </w:t>
      </w:r>
      <w:r>
        <w:rPr>
          <w:sz w:val="28"/>
          <w:szCs w:val="28"/>
        </w:rPr>
        <w:t>государственную статистическую отчетность в соответствии с унифицированными формами федерального государственного статистического наблюдения, утвержденными на отчетный год Федеральной службой государственной статистики;</w:t>
      </w:r>
    </w:p>
    <w:p w:rsidR="00F83BA0" w:rsidRDefault="00F83BA0" w:rsidP="00F83BA0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</w:t>
      </w:r>
      <w:r w:rsidRPr="00592004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92004">
        <w:rPr>
          <w:sz w:val="28"/>
          <w:szCs w:val="28"/>
        </w:rPr>
        <w:t>, представляем</w:t>
      </w:r>
      <w:r>
        <w:rPr>
          <w:sz w:val="28"/>
          <w:szCs w:val="28"/>
        </w:rPr>
        <w:t>ую</w:t>
      </w:r>
      <w:r w:rsidRPr="00592004">
        <w:rPr>
          <w:sz w:val="28"/>
          <w:szCs w:val="28"/>
        </w:rPr>
        <w:t xml:space="preserve"> органами исполнительной власти субъектов Российской Федерации в области государственного регулирования тарифов в адрес Федеральной службы по тарифам в формате электронных документов</w:t>
      </w:r>
      <w:r>
        <w:rPr>
          <w:sz w:val="28"/>
          <w:szCs w:val="28"/>
        </w:rPr>
        <w:t xml:space="preserve"> в рамках </w:t>
      </w:r>
      <w:r w:rsidRPr="005F3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</w:t>
      </w:r>
      <w:r w:rsidRPr="00FE262C">
        <w:rPr>
          <w:sz w:val="28"/>
          <w:szCs w:val="28"/>
        </w:rPr>
        <w:t>государственной информационной системы</w:t>
      </w:r>
      <w:r>
        <w:rPr>
          <w:sz w:val="28"/>
          <w:szCs w:val="28"/>
        </w:rPr>
        <w:t xml:space="preserve"> «Единая информационно-аналитическая система «ФСТ России – РЭК – субъекты регулирования»</w:t>
      </w:r>
      <w:r w:rsidRPr="005F3E8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ежегодно утверждаемому федеральным органом исполнительной власти в области государственного регулирования тарифов плану мониторинга на очередной год.</w:t>
      </w:r>
    </w:p>
    <w:p w:rsidR="00F83BA0" w:rsidRDefault="00F83BA0" w:rsidP="00F83BA0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Система отчетности, представляемой в орган исполнительной власти субъекта Российской Федерации в области государственного регулирования тарифов в сфере теплоснабжения включает в себя:</w:t>
      </w:r>
    </w:p>
    <w:p w:rsidR="00F83BA0" w:rsidRDefault="00F83BA0" w:rsidP="00F83BA0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61B2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государственную статистическую отчетность в соответствии с унифицированными формами федерального государственного статистического наблюдения, утвержденными на отчетный год </w:t>
      </w:r>
      <w:r w:rsidRPr="004A38D9">
        <w:rPr>
          <w:sz w:val="28"/>
          <w:szCs w:val="28"/>
        </w:rPr>
        <w:t>Федеральной службой государственной статистики</w:t>
      </w:r>
      <w:r>
        <w:rPr>
          <w:sz w:val="28"/>
          <w:szCs w:val="28"/>
        </w:rPr>
        <w:t>;</w:t>
      </w:r>
    </w:p>
    <w:p w:rsidR="00F83BA0" w:rsidRDefault="00F83BA0" w:rsidP="00F83BA0">
      <w:pPr>
        <w:autoSpaceDE w:val="0"/>
        <w:autoSpaceDN w:val="0"/>
        <w:adjustRightInd w:val="0"/>
        <w:spacing w:line="312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E262C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FE262C">
        <w:rPr>
          <w:sz w:val="28"/>
          <w:szCs w:val="28"/>
        </w:rPr>
        <w:t xml:space="preserve"> по вопросам установления, изменения и применения цен (тарифов), регулируемых в соответствии с Федеральным законом</w:t>
      </w:r>
      <w:r>
        <w:rPr>
          <w:sz w:val="28"/>
          <w:szCs w:val="28"/>
        </w:rPr>
        <w:t xml:space="preserve"> от 27.07.2010 № 190-ФЗ «О теплоснабжении» </w:t>
      </w:r>
      <w:r w:rsidRPr="00BC51D4">
        <w:rPr>
          <w:sz w:val="28"/>
          <w:szCs w:val="28"/>
        </w:rPr>
        <w:t xml:space="preserve">(Собрание законодательства Российской </w:t>
      </w:r>
      <w:r w:rsidRPr="00BC51D4">
        <w:rPr>
          <w:sz w:val="28"/>
          <w:szCs w:val="28"/>
        </w:rPr>
        <w:lastRenderedPageBreak/>
        <w:t xml:space="preserve">Федерации, 2010, </w:t>
      </w:r>
      <w:r>
        <w:rPr>
          <w:sz w:val="28"/>
          <w:szCs w:val="28"/>
        </w:rPr>
        <w:t xml:space="preserve"> </w:t>
      </w:r>
      <w:r w:rsidRPr="00BC51D4">
        <w:rPr>
          <w:sz w:val="28"/>
          <w:szCs w:val="28"/>
        </w:rPr>
        <w:t>№ 31, ст. 4159</w:t>
      </w:r>
      <w:r>
        <w:rPr>
          <w:sz w:val="28"/>
          <w:szCs w:val="28"/>
        </w:rPr>
        <w:t xml:space="preserve">; 2011, № 23, ст. 3263. № 30 (ч. 1), ст. 4590; </w:t>
      </w:r>
      <w:r w:rsidRPr="001D4671">
        <w:rPr>
          <w:sz w:val="28"/>
          <w:szCs w:val="28"/>
        </w:rPr>
        <w:t>2012, №</w:t>
      </w:r>
      <w:r>
        <w:rPr>
          <w:sz w:val="28"/>
          <w:szCs w:val="28"/>
        </w:rPr>
        <w:t xml:space="preserve"> </w:t>
      </w:r>
      <w:r w:rsidRPr="001D4671">
        <w:rPr>
          <w:sz w:val="28"/>
          <w:szCs w:val="28"/>
        </w:rPr>
        <w:t>26, ст. 3446</w:t>
      </w:r>
      <w:r w:rsidRPr="00B218E0">
        <w:rPr>
          <w:sz w:val="28"/>
          <w:szCs w:val="28"/>
        </w:rPr>
        <w:t>)</w:t>
      </w:r>
      <w:r w:rsidRPr="00FE262C">
        <w:rPr>
          <w:sz w:val="28"/>
          <w:szCs w:val="28"/>
        </w:rPr>
        <w:t>, в формате и в сроки, которые определены органами исполнительной власти субъектов Российской Федерации в области государственного регулирования цен (тарифов), в том числе в рамках государственной информационной системы</w:t>
      </w:r>
      <w:r>
        <w:rPr>
          <w:sz w:val="28"/>
          <w:szCs w:val="28"/>
        </w:rPr>
        <w:t xml:space="preserve"> в формате, установленном федеральным органом </w:t>
      </w:r>
      <w:r w:rsidRPr="00FE262C">
        <w:rPr>
          <w:sz w:val="28"/>
          <w:szCs w:val="28"/>
        </w:rPr>
        <w:t xml:space="preserve">исполнительной власти в области регулирования тарифов </w:t>
      </w:r>
      <w:r>
        <w:rPr>
          <w:sz w:val="28"/>
          <w:szCs w:val="28"/>
        </w:rPr>
        <w:t>в сфере теплоснабжения.</w:t>
      </w:r>
    </w:p>
    <w:p w:rsidR="00F83BA0" w:rsidRPr="004A38D9" w:rsidRDefault="00F83BA0" w:rsidP="00F83BA0">
      <w:pPr>
        <w:autoSpaceDE w:val="0"/>
        <w:autoSpaceDN w:val="0"/>
        <w:adjustRightInd w:val="0"/>
        <w:spacing w:line="348" w:lineRule="auto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Система отчетности, представляемой в органы местного самоуправления, содержит информацию в части теплоснабжения, предусмотренную Правилами представления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</w:t>
      </w:r>
      <w:r w:rsidRPr="004A38D9">
        <w:rPr>
          <w:sz w:val="28"/>
          <w:szCs w:val="28"/>
        </w:rPr>
        <w:t>многоквартирных домах, утвержденных постановлением Правительства Российской Федерации от 28.12.2012 № 1468 (</w:t>
      </w:r>
      <w:r w:rsidRPr="004A38D9">
        <w:rPr>
          <w:rFonts w:hint="eastAsia"/>
          <w:sz w:val="28"/>
          <w:szCs w:val="28"/>
          <w:lang w:eastAsia="en-US"/>
        </w:rPr>
        <w:t>Собрание</w:t>
      </w:r>
      <w:r w:rsidRPr="004A38D9">
        <w:rPr>
          <w:sz w:val="28"/>
          <w:szCs w:val="28"/>
          <w:lang w:eastAsia="en-US"/>
        </w:rPr>
        <w:t xml:space="preserve"> </w:t>
      </w:r>
      <w:r w:rsidRPr="004A38D9">
        <w:rPr>
          <w:rFonts w:hint="eastAsia"/>
          <w:sz w:val="28"/>
          <w:szCs w:val="28"/>
          <w:lang w:eastAsia="en-US"/>
        </w:rPr>
        <w:t>законодательства</w:t>
      </w:r>
      <w:r w:rsidRPr="004A38D9">
        <w:rPr>
          <w:sz w:val="28"/>
          <w:szCs w:val="28"/>
          <w:lang w:eastAsia="en-US"/>
        </w:rPr>
        <w:t xml:space="preserve"> Российской Федерации, 2013, № 1, </w:t>
      </w:r>
      <w:r w:rsidRPr="004A38D9">
        <w:rPr>
          <w:rFonts w:hint="eastAsia"/>
          <w:sz w:val="28"/>
          <w:szCs w:val="28"/>
          <w:lang w:eastAsia="en-US"/>
        </w:rPr>
        <w:t>ст</w:t>
      </w:r>
      <w:r w:rsidRPr="004A38D9">
        <w:rPr>
          <w:sz w:val="28"/>
          <w:szCs w:val="28"/>
          <w:lang w:eastAsia="en-US"/>
        </w:rPr>
        <w:t>. 63).</w:t>
      </w:r>
    </w:p>
    <w:p w:rsidR="00F83BA0" w:rsidRDefault="00F83BA0" w:rsidP="00F83BA0">
      <w:pPr>
        <w:autoSpaceDE w:val="0"/>
        <w:autoSpaceDN w:val="0"/>
        <w:adjustRightInd w:val="0"/>
        <w:spacing w:line="348" w:lineRule="auto"/>
        <w:ind w:firstLine="540"/>
        <w:jc w:val="both"/>
        <w:rPr>
          <w:sz w:val="28"/>
          <w:szCs w:val="28"/>
        </w:rPr>
        <w:sectPr w:rsidR="00F83BA0" w:rsidSect="00AD6D55">
          <w:footerReference w:type="even" r:id="rId10"/>
          <w:footerReference w:type="default" r:id="rId11"/>
          <w:pgSz w:w="11906" w:h="16838"/>
          <w:pgMar w:top="567" w:right="851" w:bottom="426" w:left="1440" w:header="493" w:footer="130" w:gutter="0"/>
          <w:cols w:space="720"/>
          <w:noEndnote/>
          <w:titlePg/>
          <w:docGrid w:linePitch="326"/>
        </w:sectPr>
      </w:pPr>
      <w:r w:rsidRPr="004A38D9">
        <w:rPr>
          <w:sz w:val="28"/>
          <w:szCs w:val="28"/>
        </w:rPr>
        <w:tab/>
      </w:r>
      <w:r w:rsidRPr="004A38D9">
        <w:rPr>
          <w:rFonts w:eastAsiaTheme="minorHAnsi"/>
          <w:sz w:val="28"/>
          <w:szCs w:val="28"/>
          <w:lang w:eastAsia="en-US"/>
        </w:rPr>
        <w:t xml:space="preserve">4. Регулируемая организация ежеквартально, не позднее 10-го числа месяца, следующего за отчетным кварталом, а также не позднее 1 февраля года, следующего за отчетным годом, представляет в орган </w:t>
      </w:r>
      <w:r w:rsidRPr="004A38D9">
        <w:rPr>
          <w:sz w:val="28"/>
          <w:szCs w:val="28"/>
        </w:rPr>
        <w:t xml:space="preserve">исполнительной власти субъекта Российской Федерации в области государственного регулирования цен (тарифов) </w:t>
      </w:r>
      <w:r w:rsidRPr="004A38D9">
        <w:rPr>
          <w:rFonts w:eastAsiaTheme="minorHAnsi"/>
          <w:sz w:val="28"/>
          <w:szCs w:val="28"/>
          <w:lang w:eastAsia="en-US"/>
        </w:rPr>
        <w:t>информацию об определении полной и остаточной стоимости инвестированного капитала для ведения учета инвестированного капитала по форме в соответствии с приложением к настоящей Системе отчетности.</w:t>
      </w:r>
    </w:p>
    <w:p w:rsidR="00F83BA0" w:rsidRPr="001572F7" w:rsidRDefault="00F83BA0" w:rsidP="00F83BA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A38D9">
        <w:rPr>
          <w:sz w:val="20"/>
          <w:szCs w:val="20"/>
        </w:rPr>
        <w:lastRenderedPageBreak/>
        <w:t>Приложение</w:t>
      </w:r>
    </w:p>
    <w:p w:rsidR="00F83BA0" w:rsidRPr="004A38D9" w:rsidRDefault="00F83BA0" w:rsidP="00F83BA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A38D9">
        <w:rPr>
          <w:sz w:val="20"/>
          <w:szCs w:val="20"/>
        </w:rPr>
        <w:t xml:space="preserve">к Системе отчетности, представляемой в федеральный орган исполнительной власти </w:t>
      </w:r>
    </w:p>
    <w:p w:rsidR="00F83BA0" w:rsidRPr="004A38D9" w:rsidRDefault="00F83BA0" w:rsidP="00F83BA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A38D9">
        <w:rPr>
          <w:sz w:val="20"/>
          <w:szCs w:val="20"/>
        </w:rPr>
        <w:t xml:space="preserve">в области государственного регулирования тарифов в сфере  теплоснабжения, </w:t>
      </w:r>
    </w:p>
    <w:p w:rsidR="00F83BA0" w:rsidRPr="004A38D9" w:rsidRDefault="00F83BA0" w:rsidP="00F83BA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A38D9">
        <w:rPr>
          <w:sz w:val="20"/>
          <w:szCs w:val="20"/>
        </w:rPr>
        <w:t xml:space="preserve">органы исполнительной власти субъектов Российской Федерации в области регулирования цен (тарифов), </w:t>
      </w:r>
    </w:p>
    <w:p w:rsidR="00F83BA0" w:rsidRDefault="00F83BA0" w:rsidP="00F83BA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A38D9">
        <w:rPr>
          <w:sz w:val="20"/>
          <w:szCs w:val="20"/>
        </w:rPr>
        <w:t xml:space="preserve">органы местного самоуправления поселений  и городских округов, </w:t>
      </w:r>
    </w:p>
    <w:p w:rsidR="00F83BA0" w:rsidRPr="004A38D9" w:rsidRDefault="00F83BA0" w:rsidP="00F83BA0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A38D9">
        <w:rPr>
          <w:sz w:val="20"/>
          <w:szCs w:val="20"/>
        </w:rPr>
        <w:t>утвержденной приказом ФСТ России</w:t>
      </w:r>
      <w:r>
        <w:rPr>
          <w:sz w:val="20"/>
          <w:szCs w:val="20"/>
        </w:rPr>
        <w:t xml:space="preserve"> </w:t>
      </w:r>
      <w:r w:rsidRPr="004A38D9">
        <w:rPr>
          <w:sz w:val="20"/>
          <w:szCs w:val="20"/>
        </w:rPr>
        <w:t>от ___________201_ г. №_____</w:t>
      </w:r>
    </w:p>
    <w:p w:rsidR="00F83BA0" w:rsidRDefault="00F83BA0" w:rsidP="00F83BA0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F83BA0" w:rsidRDefault="00F83BA0" w:rsidP="00F83BA0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F83BA0" w:rsidRPr="004A38D9" w:rsidRDefault="00F83BA0" w:rsidP="00F83B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38D9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Информация об определении полной и остаточной стоимости инвестированного капитала для ведения учета инвестированного капитала</w:t>
      </w:r>
      <w:r w:rsidRPr="004A38D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F83BA0" w:rsidRDefault="00F83BA0" w:rsidP="00F83BA0">
      <w:pPr>
        <w:autoSpaceDE w:val="0"/>
        <w:autoSpaceDN w:val="0"/>
        <w:adjustRightInd w:val="0"/>
        <w:jc w:val="center"/>
      </w:pPr>
    </w:p>
    <w:p w:rsidR="00F83BA0" w:rsidRDefault="00F83BA0" w:rsidP="00F83BA0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494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1919"/>
        <w:gridCol w:w="1588"/>
        <w:gridCol w:w="1649"/>
        <w:gridCol w:w="2019"/>
        <w:gridCol w:w="2573"/>
        <w:gridCol w:w="1658"/>
        <w:gridCol w:w="1570"/>
        <w:gridCol w:w="1591"/>
      </w:tblGrid>
      <w:tr w:rsidR="00F83BA0" w:rsidRPr="00C9502E" w:rsidTr="005A5A12">
        <w:trPr>
          <w:trHeight w:val="70"/>
          <w:tblCellSpacing w:w="5" w:type="nil"/>
        </w:trPr>
        <w:tc>
          <w:tcPr>
            <w:tcW w:w="5000" w:type="pct"/>
            <w:gridSpan w:val="8"/>
          </w:tcPr>
          <w:p w:rsidR="00F83BA0" w:rsidRPr="004A38D9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b/>
                <w:sz w:val="22"/>
                <w:szCs w:val="22"/>
              </w:rPr>
              <w:t>Размер инвестированного капитала на начало долгосрочного периода регулирования</w:t>
            </w:r>
          </w:p>
        </w:tc>
      </w:tr>
      <w:tr w:rsidR="00F83BA0" w:rsidRPr="00C9502E" w:rsidTr="005A5A12">
        <w:trPr>
          <w:trHeight w:val="70"/>
          <w:tblCellSpacing w:w="5" w:type="nil"/>
        </w:trPr>
        <w:tc>
          <w:tcPr>
            <w:tcW w:w="5000" w:type="pct"/>
            <w:gridSpan w:val="8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1. Производственные объекты (основные средства), учитываемые при определении размера инвестированного капитала</w:t>
            </w:r>
          </w:p>
        </w:tc>
      </w:tr>
      <w:tr w:rsidR="00F83BA0" w:rsidRPr="00C9502E" w:rsidTr="005A5A12">
        <w:trPr>
          <w:trHeight w:val="70"/>
          <w:tblCellSpacing w:w="5" w:type="nil"/>
        </w:trPr>
        <w:tc>
          <w:tcPr>
            <w:tcW w:w="65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 xml:space="preserve">Инвентарный </w:t>
            </w:r>
          </w:p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№ ОС</w:t>
            </w:r>
          </w:p>
        </w:tc>
        <w:tc>
          <w:tcPr>
            <w:tcW w:w="545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A38D9">
              <w:rPr>
                <w:sz w:val="22"/>
                <w:szCs w:val="22"/>
              </w:rPr>
              <w:t>Группа</w:t>
            </w:r>
            <w:r w:rsidRPr="004A38D9">
              <w:rPr>
                <w:sz w:val="22"/>
                <w:szCs w:val="22"/>
                <w:lang w:val="en-US"/>
              </w:rPr>
              <w:t xml:space="preserve"> </w:t>
            </w:r>
            <w:r w:rsidRPr="004A38D9">
              <w:rPr>
                <w:sz w:val="22"/>
                <w:szCs w:val="22"/>
              </w:rPr>
              <w:t>ОС</w:t>
            </w:r>
            <w:r w:rsidRPr="004A38D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Наименование</w:t>
            </w:r>
            <w:r w:rsidRPr="004A38D9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693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Дата введения в эксплуатацию, дд.мм.гггг.</w:t>
            </w:r>
          </w:p>
        </w:tc>
        <w:tc>
          <w:tcPr>
            <w:tcW w:w="883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Остаточная стоимость на 01.01.2010, тыс. руб.</w:t>
            </w:r>
          </w:p>
        </w:tc>
        <w:tc>
          <w:tcPr>
            <w:tcW w:w="56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Стоимость введенных в эксплуатацию с 01.01.2010 на дату введения в эксплуатацию, тыс. руб.</w:t>
            </w:r>
          </w:p>
        </w:tc>
        <w:tc>
          <w:tcPr>
            <w:tcW w:w="53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Начисленная амортизация, тыс. руб.</w:t>
            </w: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Остаточная стоимость выбывших из эксплуатации объектов с 01.01.2010, тыс. руб.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659" w:type="pct"/>
            <w:vAlign w:val="center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vAlign w:val="center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2</w:t>
            </w:r>
          </w:p>
        </w:tc>
        <w:tc>
          <w:tcPr>
            <w:tcW w:w="566" w:type="pct"/>
            <w:vAlign w:val="center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3</w:t>
            </w:r>
          </w:p>
        </w:tc>
        <w:tc>
          <w:tcPr>
            <w:tcW w:w="693" w:type="pct"/>
            <w:vAlign w:val="center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4</w:t>
            </w:r>
          </w:p>
        </w:tc>
        <w:tc>
          <w:tcPr>
            <w:tcW w:w="883" w:type="pct"/>
            <w:vAlign w:val="center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5</w:t>
            </w:r>
          </w:p>
        </w:tc>
        <w:tc>
          <w:tcPr>
            <w:tcW w:w="569" w:type="pct"/>
            <w:vAlign w:val="center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7</w:t>
            </w: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8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65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3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65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3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2462" w:type="pct"/>
            <w:gridSpan w:val="4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 xml:space="preserve">Итого:                                       </w:t>
            </w:r>
          </w:p>
        </w:tc>
        <w:tc>
          <w:tcPr>
            <w:tcW w:w="883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4454" w:type="pct"/>
            <w:gridSpan w:val="7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 xml:space="preserve">2. Стоимость производственных объектов, учитываемая при определении размера инвестированного капитала </w:t>
            </w: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4454" w:type="pct"/>
            <w:gridSpan w:val="7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3. Источники финансирования создания производственных объектов</w:t>
            </w: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4454" w:type="pct"/>
            <w:gridSpan w:val="7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- плата за подключение к системе теплоснабжения</w:t>
            </w: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4454" w:type="pct"/>
            <w:gridSpan w:val="7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- доход, полученный регулируемой организацией за счет применения надбавок к тарифам</w:t>
            </w: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4454" w:type="pct"/>
            <w:gridSpan w:val="7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- величина средств,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(по данным бухгалтерского учета)</w:t>
            </w: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4454" w:type="pct"/>
            <w:gridSpan w:val="7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8D9">
              <w:rPr>
                <w:sz w:val="22"/>
                <w:szCs w:val="22"/>
              </w:rPr>
              <w:t>4. Размер инвестированного капитала</w:t>
            </w: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4454" w:type="pct"/>
            <w:gridSpan w:val="7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5. Величина ежегодного возврата инвестиций, осуществленных до перехода к регулированию тарифов с использованием метода обеспечения доходности инвестированного капитала </w:t>
            </w:r>
          </w:p>
        </w:tc>
        <w:tc>
          <w:tcPr>
            <w:tcW w:w="546" w:type="pct"/>
          </w:tcPr>
          <w:p w:rsidR="00F83BA0" w:rsidRPr="00BF1191" w:rsidRDefault="00F83BA0" w:rsidP="005A5A12">
            <w:pPr>
              <w:autoSpaceDE w:val="0"/>
              <w:autoSpaceDN w:val="0"/>
              <w:adjustRightInd w:val="0"/>
            </w:pPr>
          </w:p>
        </w:tc>
      </w:tr>
    </w:tbl>
    <w:p w:rsidR="00F83BA0" w:rsidRPr="00E871CE" w:rsidRDefault="00F83BA0" w:rsidP="00F83BA0">
      <w:pPr>
        <w:autoSpaceDE w:val="0"/>
        <w:autoSpaceDN w:val="0"/>
        <w:adjustRightInd w:val="0"/>
        <w:ind w:firstLine="540"/>
        <w:jc w:val="both"/>
      </w:pPr>
    </w:p>
    <w:p w:rsidR="00F83BA0" w:rsidRPr="005A79D7" w:rsidRDefault="00F83BA0" w:rsidP="00F83B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A79D7">
        <w:rPr>
          <w:sz w:val="20"/>
          <w:szCs w:val="20"/>
        </w:rPr>
        <w:t>Примечания:</w:t>
      </w:r>
    </w:p>
    <w:p w:rsidR="00F83BA0" w:rsidRPr="005A79D7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5A79D7">
        <w:rPr>
          <w:sz w:val="20"/>
          <w:szCs w:val="20"/>
        </w:rPr>
        <w:t>Срок предоставления формы в течение 30 дней со дня начала первого долгосрочного периода регулирования</w:t>
      </w:r>
      <w:r>
        <w:rPr>
          <w:sz w:val="20"/>
          <w:szCs w:val="20"/>
        </w:rPr>
        <w:t>.</w:t>
      </w:r>
      <w:r w:rsidRPr="005A79D7">
        <w:rPr>
          <w:sz w:val="20"/>
          <w:szCs w:val="20"/>
        </w:rPr>
        <w:t xml:space="preserve"> Размер инвестированного капитала на второй долгосрочный период регулирования и далее равен базе инвестированного капитала на конец предшествующего долгосрочного периода регулирования, рассчитанной в соответствии с Формой 4.</w:t>
      </w:r>
    </w:p>
    <w:p w:rsidR="00F83BA0" w:rsidRPr="005A79D7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5A79D7">
        <w:rPr>
          <w:sz w:val="20"/>
          <w:szCs w:val="20"/>
        </w:rPr>
        <w:lastRenderedPageBreak/>
        <w:t xml:space="preserve">В гр. 2 указывается название группы основных средств. </w:t>
      </w:r>
    </w:p>
    <w:p w:rsidR="00F83BA0" w:rsidRPr="005A79D7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5A79D7">
        <w:rPr>
          <w:sz w:val="20"/>
          <w:szCs w:val="20"/>
        </w:rPr>
        <w:t xml:space="preserve">В гр. 3 указывается наименование производственного объекта, в состав которого входит ОС. </w:t>
      </w:r>
    </w:p>
    <w:p w:rsidR="00F83BA0" w:rsidRPr="005A79D7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5A79D7">
        <w:rPr>
          <w:sz w:val="20"/>
          <w:szCs w:val="20"/>
        </w:rPr>
        <w:t>В гр.5 указывается остаточная стоимость производственных объектов, принадлежащих регулируемой организации на праве собственности, определенная по данным бухгалтерского учета  на 1 января 2010 г.</w:t>
      </w:r>
    </w:p>
    <w:p w:rsidR="00F83BA0" w:rsidRPr="005A79D7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5A79D7">
        <w:rPr>
          <w:sz w:val="20"/>
          <w:szCs w:val="20"/>
        </w:rPr>
        <w:t>В гр.6 указывается стоимость введенных в эксплуатацию производственных объектов в срок от 1 января 2010 г. до 31 декабря включительно года, предшествующего началу первого долгосрочного периода регулирования (по данным бухгалтерского учета, на дату введения указанных объектов в эксплуатацию</w:t>
      </w:r>
      <w:r w:rsidRPr="005A79D7">
        <w:rPr>
          <w:b/>
          <w:sz w:val="20"/>
          <w:szCs w:val="20"/>
        </w:rPr>
        <w:t xml:space="preserve"> </w:t>
      </w:r>
      <w:r w:rsidRPr="005A79D7">
        <w:rPr>
          <w:sz w:val="20"/>
          <w:szCs w:val="20"/>
        </w:rPr>
        <w:t>без учета выплаченных процентов по займам и кредитам, полученным регулируемой организацией для финансирования строительства (реконструкции, модернизации) таких производственных объектов до их ввода в эксплуатацию), за исключением создания (реконструкции, модернизации) производственных объектов, поставка мощности которых предусмотрена договорами о предоставлении мощности.</w:t>
      </w:r>
    </w:p>
    <w:p w:rsidR="00F83BA0" w:rsidRPr="005A79D7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5A79D7">
        <w:rPr>
          <w:sz w:val="20"/>
          <w:szCs w:val="20"/>
        </w:rPr>
        <w:t>В гр.7 указывается амортизация, начисленная за период с 1 января 2010 г. до 31 декабря включительно года, предшествующего началу первого долгосрочного периода регулирования (по данным бухгалтерского учета).</w:t>
      </w:r>
    </w:p>
    <w:p w:rsidR="00F83BA0" w:rsidRPr="005A79D7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5A79D7">
        <w:rPr>
          <w:sz w:val="20"/>
          <w:szCs w:val="20"/>
        </w:rPr>
        <w:t>В гр.8 указывается остаточная стоимость производственных объектов, выбывших из эксплуатации за период с 1 января 2010 г. до 31 декабря включительно года, предшествующего началу первого долгосрочного периода регулирования (по данным бухгалтерского учета на дату выбытия).</w:t>
      </w:r>
    </w:p>
    <w:p w:rsidR="00F83BA0" w:rsidRPr="005A79D7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5A79D7">
        <w:rPr>
          <w:sz w:val="20"/>
          <w:szCs w:val="20"/>
        </w:rPr>
        <w:t>Строка «Итого» заполняется в гр.5-8.</w:t>
      </w:r>
    </w:p>
    <w:p w:rsidR="00F83BA0" w:rsidRPr="005A79D7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5A79D7">
        <w:rPr>
          <w:sz w:val="20"/>
          <w:szCs w:val="20"/>
        </w:rPr>
        <w:t>Строка «Стоимость производственных объектов, учитываемая при определении размера инвестированного капитала регулируемой организации» заполняется в графе 8: гр.8  = (гр.5 + гр.6 - гр.7 - гр.8) по строке «Итого».</w:t>
      </w:r>
    </w:p>
    <w:p w:rsidR="00F83BA0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5A79D7">
        <w:rPr>
          <w:sz w:val="20"/>
          <w:szCs w:val="20"/>
        </w:rPr>
        <w:t xml:space="preserve">Строка «Источники финансирования создания производственных объектов» заполняется по источникам финансирования создания производственных объектов, использованных регулируемой организацией за период с 1 января </w:t>
      </w:r>
      <w:smartTag w:uri="urn:schemas-microsoft-com:office:smarttags" w:element="metricconverter">
        <w:smartTagPr>
          <w:attr w:name="ProductID" w:val="2010 г"/>
        </w:smartTagPr>
        <w:r w:rsidRPr="005A79D7">
          <w:rPr>
            <w:sz w:val="20"/>
            <w:szCs w:val="20"/>
          </w:rPr>
          <w:t>2010 г</w:t>
        </w:r>
      </w:smartTag>
      <w:r w:rsidRPr="005A79D7">
        <w:rPr>
          <w:sz w:val="20"/>
          <w:szCs w:val="20"/>
        </w:rPr>
        <w:t>. до 31 декабря включительно года, предшествующего началу первого долгосрочного периода регулирования.</w:t>
      </w:r>
    </w:p>
    <w:p w:rsidR="00F83BA0" w:rsidRPr="004A38D9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4A38D9">
        <w:rPr>
          <w:sz w:val="20"/>
          <w:szCs w:val="20"/>
        </w:rPr>
        <w:t>Стр. 4 = стр. 2 – стр. 3.</w:t>
      </w:r>
    </w:p>
    <w:p w:rsidR="00F83BA0" w:rsidRDefault="00F83BA0" w:rsidP="00F83BA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4A38D9">
        <w:rPr>
          <w:sz w:val="20"/>
          <w:szCs w:val="20"/>
        </w:rPr>
        <w:t>Стр.5 = стр.4 / срок возврата инвестированного капитала.</w:t>
      </w:r>
    </w:p>
    <w:p w:rsidR="00F83BA0" w:rsidRDefault="00F83BA0" w:rsidP="00F83BA0">
      <w:pPr>
        <w:spacing w:after="200" w:line="276" w:lineRule="auto"/>
        <w:jc w:val="both"/>
        <w:rPr>
          <w:b/>
        </w:rPr>
      </w:pPr>
      <w:r>
        <w:rPr>
          <w:b/>
        </w:rPr>
        <w:br w:type="page"/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14"/>
        <w:gridCol w:w="1819"/>
        <w:gridCol w:w="930"/>
        <w:gridCol w:w="1734"/>
        <w:gridCol w:w="1072"/>
        <w:gridCol w:w="1649"/>
        <w:gridCol w:w="1678"/>
        <w:gridCol w:w="1080"/>
        <w:gridCol w:w="2444"/>
      </w:tblGrid>
      <w:tr w:rsidR="00F83BA0" w:rsidRPr="00C9502E" w:rsidTr="005A5A12">
        <w:trPr>
          <w:tblCellSpacing w:w="5" w:type="nil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A0" w:rsidRDefault="00F83BA0" w:rsidP="005A5A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83BA0" w:rsidRDefault="00F83BA0" w:rsidP="005A5A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1CE">
              <w:rPr>
                <w:b/>
              </w:rPr>
              <w:t xml:space="preserve">Реестр </w:t>
            </w:r>
            <w:r>
              <w:rPr>
                <w:b/>
              </w:rPr>
              <w:t xml:space="preserve">создания (реконструкции, модернизации) производственных объектов </w:t>
            </w:r>
            <w:r w:rsidRPr="00E871CE">
              <w:rPr>
                <w:b/>
              </w:rPr>
              <w:t xml:space="preserve">за период </w:t>
            </w:r>
            <w:r>
              <w:rPr>
                <w:b/>
              </w:rPr>
              <w:t>____________________</w:t>
            </w:r>
          </w:p>
          <w:p w:rsidR="00F83BA0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  <w:jc w:val="both"/>
            </w:pPr>
            <w:r w:rsidRPr="00C9502E">
              <w:t>Код проекта инвестиционной</w:t>
            </w:r>
            <w:r w:rsidRPr="00C9502E">
              <w:br/>
              <w:t xml:space="preserve">программы </w:t>
            </w:r>
            <w:r w:rsidRPr="00C9502E">
              <w:br/>
              <w:t xml:space="preserve">(либо указание на  </w:t>
            </w:r>
            <w:r w:rsidRPr="00C9502E">
              <w:br/>
              <w:t xml:space="preserve">согласование регулятора)  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  <w:jc w:val="both"/>
            </w:pPr>
            <w:r w:rsidRPr="00C9502E">
              <w:t xml:space="preserve">Наименование   </w:t>
            </w:r>
            <w:r w:rsidRPr="00C9502E">
              <w:br/>
              <w:t xml:space="preserve">проекта </w:t>
            </w:r>
            <w:r w:rsidRPr="00C9502E">
              <w:br/>
              <w:t>ИП (либо</w:t>
            </w:r>
            <w:r w:rsidRPr="00C9502E">
              <w:br/>
              <w:t xml:space="preserve">обоснование   </w:t>
            </w:r>
            <w:r w:rsidRPr="00C9502E">
              <w:br/>
              <w:t xml:space="preserve">ввода   </w:t>
            </w:r>
            <w:r w:rsidRPr="00C9502E">
              <w:br/>
              <w:t>объекта)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both"/>
            </w:pPr>
            <w:r w:rsidRPr="00C9502E">
              <w:t xml:space="preserve"> Код </w:t>
            </w:r>
            <w:r w:rsidRPr="00C9502E">
              <w:br/>
              <w:t xml:space="preserve"> ОС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  <w:jc w:val="both"/>
            </w:pPr>
            <w:r w:rsidRPr="00C9502E">
              <w:t>Наиме</w:t>
            </w:r>
            <w:r>
              <w:t>н</w:t>
            </w:r>
            <w:r w:rsidRPr="00C9502E">
              <w:t>ование ОС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  <w:jc w:val="both"/>
            </w:pPr>
            <w:r w:rsidRPr="00C9502E">
              <w:t>Группа</w:t>
            </w:r>
            <w:r w:rsidRPr="00C9502E">
              <w:br/>
              <w:t xml:space="preserve">ОС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  <w:jc w:val="both"/>
            </w:pPr>
            <w:r w:rsidRPr="00C9502E">
              <w:t>Наименование</w:t>
            </w:r>
            <w:r w:rsidRPr="00C9502E">
              <w:br/>
              <w:t>объекта</w:t>
            </w:r>
            <w:r w:rsidRPr="00C9502E">
              <w:br/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  <w:jc w:val="both"/>
            </w:pPr>
            <w:r>
              <w:t>М</w:t>
            </w:r>
            <w:r w:rsidRPr="00C9502E">
              <w:t>есто</w:t>
            </w:r>
            <w:r>
              <w:t>-</w:t>
            </w:r>
            <w:r w:rsidRPr="00C9502E">
              <w:t>нахожде</w:t>
            </w:r>
            <w:r>
              <w:t>н</w:t>
            </w:r>
            <w:r w:rsidRPr="00C9502E">
              <w:t>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both"/>
            </w:pPr>
            <w:r w:rsidRPr="00C9502E">
              <w:t xml:space="preserve"> Доп. </w:t>
            </w:r>
            <w:r w:rsidRPr="00C9502E">
              <w:br/>
              <w:t>хар-ки</w:t>
            </w:r>
            <w:r w:rsidRPr="00C9502E">
              <w:br/>
              <w:t xml:space="preserve">  ОС 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  <w:r w:rsidRPr="00C9502E">
              <w:t xml:space="preserve">Включено </w:t>
            </w:r>
            <w:r w:rsidRPr="00C9502E">
              <w:br/>
              <w:t xml:space="preserve">  в базу </w:t>
            </w:r>
            <w:r w:rsidRPr="00C9502E">
              <w:br/>
            </w:r>
            <w:r>
              <w:t>инвестированного капитала</w:t>
            </w:r>
            <w:r w:rsidRPr="00C9502E">
              <w:t xml:space="preserve"> (факт</w:t>
            </w:r>
            <w:r w:rsidRPr="00C9502E">
              <w:br/>
              <w:t xml:space="preserve"> ввода), </w:t>
            </w:r>
            <w:r w:rsidRPr="00C9502E">
              <w:br/>
              <w:t>тыс. руб.</w:t>
            </w:r>
            <w:r w:rsidRPr="00C9502E">
              <w:br/>
              <w:t>без НДС: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1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2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3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4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5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6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7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9F30E2" w:rsidRDefault="00F83BA0" w:rsidP="005A5A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9F30E2" w:rsidRDefault="00F83BA0" w:rsidP="005A5A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417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  <w:r w:rsidRPr="00C9502E">
              <w:t>Итого стоимость</w:t>
            </w:r>
            <w:r>
              <w:rPr>
                <w:lang w:val="en-US"/>
              </w:rPr>
              <w:t xml:space="preserve"> </w:t>
            </w:r>
            <w:r>
              <w:t>производственных объектов</w:t>
            </w:r>
            <w:r w:rsidRPr="00C9502E">
              <w:t xml:space="preserve">:                                       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</w:tr>
    </w:tbl>
    <w:p w:rsidR="00F83BA0" w:rsidRPr="00E871CE" w:rsidRDefault="00F83BA0" w:rsidP="00F83BA0">
      <w:pPr>
        <w:autoSpaceDE w:val="0"/>
        <w:autoSpaceDN w:val="0"/>
        <w:adjustRightInd w:val="0"/>
        <w:jc w:val="both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2265"/>
        <w:gridCol w:w="2455"/>
      </w:tblGrid>
      <w:tr w:rsidR="00F83BA0" w:rsidRPr="00C9502E" w:rsidTr="005A5A12">
        <w:trPr>
          <w:tblCellSpacing w:w="5" w:type="nil"/>
        </w:trPr>
        <w:tc>
          <w:tcPr>
            <w:tcW w:w="4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both"/>
            </w:pPr>
            <w:r>
              <w:t xml:space="preserve">Начисленный доход, полученный в виде платы </w:t>
            </w:r>
            <w:r w:rsidRPr="00C9502E">
              <w:t xml:space="preserve">за подключение к системам теплоснабжения, тыс. руб.:                                  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Фактически</w:t>
            </w:r>
          </w:p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начислено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4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9F30E2" w:rsidRDefault="00F83BA0" w:rsidP="005A5A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502E">
              <w:t>1</w:t>
            </w:r>
            <w:r>
              <w:rPr>
                <w:lang w:val="en-US"/>
              </w:rPr>
              <w:t>0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4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  <w:r w:rsidRPr="00C9502E">
              <w:t xml:space="preserve">     </w:t>
            </w:r>
          </w:p>
        </w:tc>
      </w:tr>
    </w:tbl>
    <w:p w:rsidR="00F83BA0" w:rsidRDefault="00F83BA0" w:rsidP="00F83BA0">
      <w:pPr>
        <w:autoSpaceDE w:val="0"/>
        <w:autoSpaceDN w:val="0"/>
        <w:adjustRightInd w:val="0"/>
        <w:jc w:val="both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2265"/>
        <w:gridCol w:w="2455"/>
      </w:tblGrid>
      <w:tr w:rsidR="00F83BA0" w:rsidRPr="00C9502E" w:rsidTr="005A5A12">
        <w:trPr>
          <w:tblCellSpacing w:w="5" w:type="nil"/>
        </w:trPr>
        <w:tc>
          <w:tcPr>
            <w:tcW w:w="4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  <w:r>
              <w:t>В</w:t>
            </w:r>
            <w:r w:rsidRPr="00CA796F">
              <w:t>еличина средств, полученных безвозмездно из бюджетов бюджетной системы Российской Федерации, а также средств государственных корпораций, направляемых на финансирование создания производственных объектов</w:t>
            </w:r>
            <w:r w:rsidRPr="00C9502E">
              <w:t xml:space="preserve">, </w:t>
            </w:r>
            <w:r>
              <w:t xml:space="preserve">включенных в базу инвестированного капитала, </w:t>
            </w:r>
            <w:r w:rsidRPr="00C9502E">
              <w:t xml:space="preserve">тыс. руб.:                                  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Получено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4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9F30E2" w:rsidRDefault="00F83BA0" w:rsidP="005A5A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502E">
              <w:t>1</w:t>
            </w:r>
            <w:r>
              <w:rPr>
                <w:lang w:val="en-US"/>
              </w:rPr>
              <w:t>1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4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  <w:r w:rsidRPr="00C9502E">
              <w:t xml:space="preserve">      </w:t>
            </w:r>
          </w:p>
        </w:tc>
      </w:tr>
    </w:tbl>
    <w:p w:rsidR="00F83BA0" w:rsidRPr="00E871CE" w:rsidRDefault="00F83BA0" w:rsidP="00F83BA0">
      <w:pPr>
        <w:autoSpaceDE w:val="0"/>
        <w:autoSpaceDN w:val="0"/>
        <w:adjustRightInd w:val="0"/>
        <w:jc w:val="both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2265"/>
        <w:gridCol w:w="2455"/>
      </w:tblGrid>
      <w:tr w:rsidR="00F83BA0" w:rsidRPr="00C9502E" w:rsidTr="005A5A12">
        <w:trPr>
          <w:tblCellSpacing w:w="5" w:type="nil"/>
        </w:trPr>
        <w:tc>
          <w:tcPr>
            <w:tcW w:w="4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  <w:r w:rsidRPr="00C9502E">
              <w:t xml:space="preserve">Итого стоимость </w:t>
            </w:r>
            <w:r>
              <w:t>создания производственных объектов</w:t>
            </w:r>
            <w:r w:rsidRPr="00C9502E">
              <w:t xml:space="preserve"> за период, тыс. </w:t>
            </w:r>
            <w:r w:rsidRPr="00C9502E">
              <w:br/>
              <w:t xml:space="preserve">руб.:                                                         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Факт за период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4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9F30E2" w:rsidRDefault="00F83BA0" w:rsidP="005A5A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502E">
              <w:t>1</w:t>
            </w:r>
            <w:r>
              <w:rPr>
                <w:lang w:val="en-US"/>
              </w:rPr>
              <w:t>2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4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  <w:r w:rsidRPr="00C9502E">
              <w:t xml:space="preserve">      </w:t>
            </w:r>
          </w:p>
        </w:tc>
      </w:tr>
    </w:tbl>
    <w:p w:rsidR="00F83BA0" w:rsidRPr="00E871CE" w:rsidRDefault="00F83BA0" w:rsidP="00F83BA0">
      <w:pPr>
        <w:autoSpaceDE w:val="0"/>
        <w:autoSpaceDN w:val="0"/>
        <w:adjustRightInd w:val="0"/>
        <w:ind w:firstLine="540"/>
        <w:jc w:val="both"/>
      </w:pPr>
    </w:p>
    <w:p w:rsidR="00F83BA0" w:rsidRDefault="00F83BA0" w:rsidP="00F83B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38D9">
        <w:rPr>
          <w:sz w:val="16"/>
          <w:szCs w:val="16"/>
        </w:rPr>
        <w:t>Примечания:</w:t>
      </w:r>
    </w:p>
    <w:p w:rsidR="00F83BA0" w:rsidRDefault="00F83BA0" w:rsidP="00F83B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4A38D9">
        <w:rPr>
          <w:sz w:val="16"/>
          <w:szCs w:val="16"/>
        </w:rPr>
        <w:t>В гр. 1 указывается уникальный код проекта инвестиционной программы (ИП), в соответствии с которым объект вводится в эксплуатацию, соответствующий долгосрочному периоду регулирования.</w:t>
      </w:r>
    </w:p>
    <w:p w:rsidR="00F83BA0" w:rsidRDefault="00F83BA0" w:rsidP="00F83B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4A38D9">
        <w:rPr>
          <w:sz w:val="16"/>
          <w:szCs w:val="16"/>
        </w:rPr>
        <w:t>В гр. 2 указывается наименование проекта ИП в соответствии с утвержденной ИП.</w:t>
      </w:r>
    </w:p>
    <w:p w:rsidR="00F83BA0" w:rsidRDefault="00F83BA0" w:rsidP="00F83B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3. Г</w:t>
      </w:r>
      <w:r w:rsidRPr="004A38D9">
        <w:rPr>
          <w:sz w:val="16"/>
          <w:szCs w:val="16"/>
        </w:rPr>
        <w:t>р. 5 указывается название группы основных средств в соответствии с законодательством РФ о бухгалтерском учете.</w:t>
      </w:r>
    </w:p>
    <w:p w:rsidR="00F83BA0" w:rsidRDefault="00F83BA0" w:rsidP="00F83B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4A38D9">
        <w:rPr>
          <w:sz w:val="16"/>
          <w:szCs w:val="16"/>
        </w:rPr>
        <w:t>Гр. 9 заполняется по согласованию с регулятором и отражает стоимость принятых регулятором к учету в базу инвестированного капитала объектов.</w:t>
      </w:r>
    </w:p>
    <w:p w:rsidR="00F83BA0" w:rsidRDefault="00F83BA0" w:rsidP="00F83B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4A38D9">
        <w:rPr>
          <w:sz w:val="16"/>
          <w:szCs w:val="16"/>
        </w:rPr>
        <w:t xml:space="preserve">Итого стоимость создания производственных объектов за отчетный период в гр. 13 рассчитывается по формуле: гр. 12 = </w:t>
      </w:r>
      <w:r w:rsidRPr="00FA482F">
        <w:rPr>
          <w:position w:val="-14"/>
          <w:sz w:val="16"/>
          <w:szCs w:val="16"/>
        </w:rPr>
        <w:object w:dxaOrig="460" w:dyaOrig="400">
          <v:shape id="_x0000_i1026" type="#_x0000_t75" style="width:23.25pt;height:19.5pt" o:ole="">
            <v:imagedata r:id="rId12" o:title=""/>
          </v:shape>
          <o:OLEObject Type="Embed" ProgID="Equation.3" ShapeID="_x0000_i1026" DrawAspect="Content" ObjectID="_1427024859" r:id="rId13"/>
        </w:object>
      </w:r>
      <w:r w:rsidRPr="004A38D9">
        <w:rPr>
          <w:sz w:val="16"/>
          <w:szCs w:val="16"/>
        </w:rPr>
        <w:t>гр. 9 - гр. 10 - гр. 11.</w:t>
      </w:r>
    </w:p>
    <w:p w:rsidR="00F83BA0" w:rsidRPr="00E871CE" w:rsidRDefault="00F83BA0" w:rsidP="00F83BA0">
      <w:pPr>
        <w:autoSpaceDE w:val="0"/>
        <w:autoSpaceDN w:val="0"/>
        <w:adjustRightInd w:val="0"/>
        <w:ind w:firstLine="540"/>
        <w:jc w:val="both"/>
        <w:sectPr w:rsidR="00F83BA0" w:rsidRPr="00E871CE">
          <w:footerReference w:type="even" r:id="rId14"/>
          <w:footerReference w:type="default" r:id="rId15"/>
          <w:pgSz w:w="16838" w:h="11905"/>
          <w:pgMar w:top="1134" w:right="1134" w:bottom="1134" w:left="1134" w:header="720" w:footer="720" w:gutter="0"/>
          <w:cols w:space="720"/>
          <w:noEndnote/>
        </w:sectPr>
      </w:pPr>
    </w:p>
    <w:p w:rsidR="00F83BA0" w:rsidRPr="00E871CE" w:rsidRDefault="00F83BA0" w:rsidP="00F83BA0">
      <w:pPr>
        <w:autoSpaceDE w:val="0"/>
        <w:autoSpaceDN w:val="0"/>
        <w:adjustRightInd w:val="0"/>
        <w:jc w:val="center"/>
        <w:rPr>
          <w:b/>
        </w:rPr>
      </w:pPr>
      <w:r w:rsidRPr="00E871CE">
        <w:rPr>
          <w:b/>
        </w:rPr>
        <w:lastRenderedPageBreak/>
        <w:t xml:space="preserve">Реестр выбытия </w:t>
      </w:r>
      <w:r>
        <w:rPr>
          <w:b/>
        </w:rPr>
        <w:t>производственных объектов</w:t>
      </w:r>
      <w:r w:rsidRPr="00E871CE">
        <w:rPr>
          <w:b/>
        </w:rPr>
        <w:t xml:space="preserve"> из базы </w:t>
      </w:r>
      <w:r>
        <w:rPr>
          <w:b/>
        </w:rPr>
        <w:t>инвестированного</w:t>
      </w:r>
      <w:r w:rsidRPr="00E871CE">
        <w:rPr>
          <w:b/>
        </w:rPr>
        <w:t xml:space="preserve"> капитала</w:t>
      </w:r>
    </w:p>
    <w:p w:rsidR="00F83BA0" w:rsidRPr="00E871CE" w:rsidRDefault="00F83BA0" w:rsidP="00F83BA0">
      <w:pPr>
        <w:autoSpaceDE w:val="0"/>
        <w:autoSpaceDN w:val="0"/>
        <w:adjustRightInd w:val="0"/>
        <w:jc w:val="center"/>
        <w:rPr>
          <w:b/>
        </w:rPr>
      </w:pPr>
      <w:r w:rsidRPr="00E871CE">
        <w:rPr>
          <w:b/>
        </w:rPr>
        <w:t xml:space="preserve">за период </w:t>
      </w:r>
      <w:r>
        <w:rPr>
          <w:b/>
        </w:rPr>
        <w:t>_________________</w:t>
      </w:r>
    </w:p>
    <w:p w:rsidR="00F83BA0" w:rsidRPr="00E871CE" w:rsidRDefault="00F83BA0" w:rsidP="00F83BA0">
      <w:pPr>
        <w:autoSpaceDE w:val="0"/>
        <w:autoSpaceDN w:val="0"/>
        <w:adjustRightInd w:val="0"/>
        <w:jc w:val="both"/>
      </w:pPr>
    </w:p>
    <w:tbl>
      <w:tblPr>
        <w:tblW w:w="5295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7"/>
        <w:gridCol w:w="1701"/>
        <w:gridCol w:w="1701"/>
        <w:gridCol w:w="1133"/>
        <w:gridCol w:w="1234"/>
        <w:gridCol w:w="1355"/>
        <w:gridCol w:w="1385"/>
      </w:tblGrid>
      <w:tr w:rsidR="00F83BA0" w:rsidRPr="00C9502E" w:rsidTr="005A5A12">
        <w:trPr>
          <w:trHeight w:val="1120"/>
          <w:tblCellSpacing w:w="5" w:type="nil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Инвентарный №</w:t>
            </w:r>
            <w:r w:rsidRPr="00C9502E">
              <w:t xml:space="preserve"> ОС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На</w:t>
            </w:r>
            <w:r>
              <w:t xml:space="preserve">именование </w:t>
            </w:r>
            <w:r w:rsidRPr="00C9502E">
              <w:t>ОС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C9502E">
              <w:t>объекта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C9502E">
              <w:t xml:space="preserve"> акта </w:t>
            </w:r>
            <w:r w:rsidRPr="00C9502E">
              <w:br/>
              <w:t>списания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 xml:space="preserve">Дата  </w:t>
            </w:r>
            <w:r w:rsidRPr="00C9502E">
              <w:br/>
              <w:t>списания</w:t>
            </w:r>
            <w:r>
              <w:t xml:space="preserve"> (выбытия)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 xml:space="preserve">Полная </w:t>
            </w:r>
            <w:r w:rsidRPr="00C9502E">
              <w:t xml:space="preserve"> </w:t>
            </w:r>
            <w:r w:rsidRPr="00C9502E">
              <w:br/>
              <w:t xml:space="preserve">ст-ть на </w:t>
            </w:r>
            <w:r w:rsidRPr="00C9502E">
              <w:br/>
              <w:t>дату списания</w:t>
            </w:r>
            <w:r>
              <w:t xml:space="preserve"> (выбытия)</w:t>
            </w:r>
            <w:r w:rsidRPr="00C9502E">
              <w:t xml:space="preserve">,   </w:t>
            </w:r>
            <w:r w:rsidRPr="00C9502E">
              <w:br/>
              <w:t>тыс. руб.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 xml:space="preserve">Остаточная </w:t>
            </w:r>
            <w:r w:rsidRPr="00C9502E">
              <w:br/>
              <w:t xml:space="preserve">ст-ть на </w:t>
            </w:r>
            <w:r w:rsidRPr="00C9502E">
              <w:br/>
              <w:t>дату списания</w:t>
            </w:r>
            <w:r>
              <w:t xml:space="preserve"> (выбытия)</w:t>
            </w:r>
            <w:r w:rsidRPr="00C9502E">
              <w:t xml:space="preserve">,   </w:t>
            </w:r>
            <w:r w:rsidRPr="00C9502E">
              <w:br/>
              <w:t>тыс. руб.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1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2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3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4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5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6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</w:tr>
      <w:tr w:rsidR="00F83BA0" w:rsidRPr="00C9502E" w:rsidTr="005A5A12">
        <w:trPr>
          <w:tblCellSpacing w:w="5" w:type="nil"/>
        </w:trPr>
        <w:tc>
          <w:tcPr>
            <w:tcW w:w="363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  <w:r w:rsidRPr="00C9502E">
              <w:t xml:space="preserve">Итого стоимость выбывших </w:t>
            </w:r>
            <w:r>
              <w:t xml:space="preserve">производственных </w:t>
            </w:r>
            <w:r w:rsidRPr="00C9502E">
              <w:t xml:space="preserve">объектов:                               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</w:tr>
    </w:tbl>
    <w:p w:rsidR="00F83BA0" w:rsidRPr="00E871CE" w:rsidRDefault="00F83BA0" w:rsidP="00F83BA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83BA0" w:rsidRPr="00FA482F" w:rsidRDefault="00F83BA0" w:rsidP="00F83B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38D9">
        <w:rPr>
          <w:sz w:val="16"/>
          <w:szCs w:val="16"/>
        </w:rPr>
        <w:t>Примечания:</w:t>
      </w:r>
    </w:p>
    <w:p w:rsidR="00F83BA0" w:rsidRPr="00FA482F" w:rsidRDefault="00F83BA0" w:rsidP="00F83BA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4A38D9">
        <w:rPr>
          <w:sz w:val="16"/>
          <w:szCs w:val="16"/>
        </w:rPr>
        <w:t>В гр. 3 указывается наименование объекта, в состав которого входит ОС.</w:t>
      </w:r>
    </w:p>
    <w:p w:rsidR="00F83BA0" w:rsidRPr="00FA482F" w:rsidRDefault="00F83BA0" w:rsidP="00F83BA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4A38D9">
        <w:rPr>
          <w:sz w:val="16"/>
          <w:szCs w:val="16"/>
        </w:rPr>
        <w:t xml:space="preserve">В гр. 4 указывается номер акта списания ОС (по </w:t>
      </w:r>
      <w:hyperlink r:id="rId16" w:history="1">
        <w:r w:rsidRPr="004A38D9">
          <w:rPr>
            <w:sz w:val="16"/>
            <w:szCs w:val="16"/>
          </w:rPr>
          <w:t>форме ОС-4</w:t>
        </w:r>
      </w:hyperlink>
      <w:r w:rsidRPr="004A38D9">
        <w:rPr>
          <w:sz w:val="16"/>
          <w:szCs w:val="16"/>
        </w:rPr>
        <w:t xml:space="preserve"> или </w:t>
      </w:r>
      <w:hyperlink r:id="rId17" w:history="1">
        <w:r w:rsidRPr="004A38D9">
          <w:rPr>
            <w:sz w:val="16"/>
            <w:szCs w:val="16"/>
          </w:rPr>
          <w:t>ОС-4б</w:t>
        </w:r>
      </w:hyperlink>
      <w:r w:rsidRPr="004A38D9">
        <w:rPr>
          <w:sz w:val="16"/>
          <w:szCs w:val="16"/>
        </w:rPr>
        <w:t>, другие унифицированные формы учета ОС), согласно которому было отражено выбытие соответствующих объектов основных средств.</w:t>
      </w:r>
    </w:p>
    <w:p w:rsidR="00F83BA0" w:rsidRPr="00FA482F" w:rsidRDefault="00F83BA0" w:rsidP="00F83BA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4A38D9">
        <w:rPr>
          <w:sz w:val="16"/>
          <w:szCs w:val="16"/>
        </w:rPr>
        <w:t>В гр. 5 указывается дата фактически проведенного списания ОС в бухгалтерском учете.</w:t>
      </w:r>
    </w:p>
    <w:p w:rsidR="00F83BA0" w:rsidRPr="00FA482F" w:rsidRDefault="00F83BA0" w:rsidP="00F83BA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4A38D9">
        <w:rPr>
          <w:sz w:val="16"/>
          <w:szCs w:val="16"/>
        </w:rPr>
        <w:t>В гр. 6 указывается полная стоимость капитала, соответствующего фактическому списанию ОС.</w:t>
      </w:r>
    </w:p>
    <w:p w:rsidR="00F83BA0" w:rsidRPr="00FA482F" w:rsidRDefault="00F83BA0" w:rsidP="00F83BA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4A38D9">
        <w:rPr>
          <w:sz w:val="16"/>
          <w:szCs w:val="16"/>
        </w:rPr>
        <w:t>В гр. 7 указывается остаточная стоимость капитала, соответствующая фактическому списанию ОС.</w:t>
      </w:r>
    </w:p>
    <w:p w:rsidR="00F83BA0" w:rsidRPr="00FA482F" w:rsidRDefault="00F83BA0" w:rsidP="00F83BA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4A38D9">
        <w:rPr>
          <w:sz w:val="16"/>
          <w:szCs w:val="16"/>
        </w:rPr>
        <w:t>В случае если порядок учета инвестированного капитала организации не позволяет идентифицировать списываемый объект и определить стоимость, соответствующую фактическому списанию указанного объекта (в случае мероприятий по реконструкции, замене ОС) гр.6 и гр.7 заполняются в соответствии с методическими указаниями по расчету регулируемых цен (тарифов) в сфере теплоснабжения.</w:t>
      </w:r>
    </w:p>
    <w:p w:rsidR="00F83BA0" w:rsidRPr="00E871CE" w:rsidRDefault="00F83BA0" w:rsidP="00F83BA0">
      <w:pPr>
        <w:tabs>
          <w:tab w:val="left" w:pos="851"/>
        </w:tabs>
        <w:autoSpaceDE w:val="0"/>
        <w:autoSpaceDN w:val="0"/>
        <w:adjustRightInd w:val="0"/>
        <w:jc w:val="both"/>
      </w:pPr>
    </w:p>
    <w:p w:rsidR="00F83BA0" w:rsidRPr="00E871CE" w:rsidRDefault="00F83BA0" w:rsidP="00F83BA0">
      <w:pPr>
        <w:autoSpaceDE w:val="0"/>
        <w:autoSpaceDN w:val="0"/>
        <w:adjustRightInd w:val="0"/>
        <w:ind w:firstLine="540"/>
        <w:jc w:val="both"/>
      </w:pPr>
    </w:p>
    <w:p w:rsidR="00F83BA0" w:rsidRDefault="00F83BA0" w:rsidP="00F83BA0">
      <w:pPr>
        <w:autoSpaceDE w:val="0"/>
        <w:autoSpaceDN w:val="0"/>
        <w:adjustRightInd w:val="0"/>
        <w:jc w:val="right"/>
        <w:outlineLvl w:val="0"/>
      </w:pPr>
    </w:p>
    <w:p w:rsidR="00F83BA0" w:rsidRDefault="00F83BA0" w:rsidP="00F83BA0">
      <w:pPr>
        <w:autoSpaceDE w:val="0"/>
        <w:autoSpaceDN w:val="0"/>
        <w:adjustRightInd w:val="0"/>
        <w:ind w:firstLine="540"/>
        <w:jc w:val="both"/>
      </w:pPr>
    </w:p>
    <w:p w:rsidR="00F83BA0" w:rsidRPr="00E871CE" w:rsidRDefault="00F83BA0" w:rsidP="00F83BA0">
      <w:pPr>
        <w:autoSpaceDE w:val="0"/>
        <w:autoSpaceDN w:val="0"/>
        <w:adjustRightInd w:val="0"/>
        <w:ind w:firstLine="540"/>
        <w:jc w:val="both"/>
      </w:pPr>
    </w:p>
    <w:p w:rsidR="00F83BA0" w:rsidRDefault="00F83BA0" w:rsidP="00F83BA0">
      <w:pPr>
        <w:autoSpaceDE w:val="0"/>
        <w:autoSpaceDN w:val="0"/>
        <w:adjustRightInd w:val="0"/>
        <w:jc w:val="right"/>
        <w:outlineLvl w:val="0"/>
        <w:sectPr w:rsidR="00F83BA0" w:rsidSect="001E0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364" w:type="dxa"/>
        <w:tblCellSpacing w:w="5" w:type="nil"/>
        <w:tblInd w:w="34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6"/>
        <w:gridCol w:w="2208"/>
        <w:gridCol w:w="2410"/>
      </w:tblGrid>
      <w:tr w:rsidR="00F83BA0" w:rsidRPr="00C9502E" w:rsidTr="005A5A12">
        <w:trPr>
          <w:tblCellSpacing w:w="5" w:type="nil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  <w:ind w:firstLine="540"/>
              <w:jc w:val="center"/>
            </w:pPr>
            <w:r w:rsidRPr="00E871CE">
              <w:rPr>
                <w:b/>
              </w:rPr>
              <w:lastRenderedPageBreak/>
              <w:t>Ведомость движения базы инвестированного капитала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  <w:r w:rsidRPr="00C9502E">
              <w:br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Полная</w:t>
            </w:r>
          </w:p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Остаточная</w:t>
            </w:r>
          </w:p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Default="00F83BA0" w:rsidP="005A5A12">
            <w:pPr>
              <w:autoSpaceDE w:val="0"/>
              <w:autoSpaceDN w:val="0"/>
              <w:adjustRightInd w:val="0"/>
            </w:pPr>
          </w:p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83BA0" w:rsidRPr="00C9502E" w:rsidTr="005A5A12">
        <w:trPr>
          <w:tblCellSpacing w:w="5" w:type="nil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  <w:r>
              <w:t>Размер инвестированного капитала на начало ДПР в тыс. руб.: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</w:tr>
    </w:tbl>
    <w:p w:rsidR="00F83BA0" w:rsidRDefault="00F83BA0" w:rsidP="00F83BA0">
      <w:pPr>
        <w:autoSpaceDE w:val="0"/>
        <w:autoSpaceDN w:val="0"/>
        <w:adjustRightInd w:val="0"/>
        <w:jc w:val="right"/>
      </w:pPr>
      <w:r w:rsidRPr="00E871CE">
        <w:t>тыс. руб.</w:t>
      </w:r>
    </w:p>
    <w:p w:rsidR="00F83BA0" w:rsidRPr="00E871CE" w:rsidRDefault="00F83BA0" w:rsidP="00F83BA0">
      <w:pPr>
        <w:autoSpaceDE w:val="0"/>
        <w:autoSpaceDN w:val="0"/>
        <w:adjustRightInd w:val="0"/>
        <w:jc w:val="right"/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6"/>
        <w:gridCol w:w="2268"/>
        <w:gridCol w:w="1998"/>
        <w:gridCol w:w="2176"/>
        <w:gridCol w:w="2084"/>
        <w:gridCol w:w="2023"/>
        <w:gridCol w:w="2020"/>
        <w:gridCol w:w="2205"/>
      </w:tblGrid>
      <w:tr w:rsidR="00F83BA0" w:rsidTr="005A5A12">
        <w:tc>
          <w:tcPr>
            <w:tcW w:w="363" w:type="pct"/>
            <w:vMerge w:val="restart"/>
            <w:tcBorders>
              <w:top w:val="nil"/>
              <w:left w:val="nil"/>
            </w:tcBorders>
          </w:tcPr>
          <w:p w:rsidR="00F83BA0" w:rsidRPr="001B0A4F" w:rsidRDefault="00F83BA0" w:rsidP="005A5A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 xml:space="preserve">Увеличение (прирост </w:t>
            </w:r>
            <w:r>
              <w:t xml:space="preserve">инвестированного </w:t>
            </w:r>
            <w:r w:rsidRPr="00C9502E">
              <w:t>капитала)</w:t>
            </w:r>
          </w:p>
        </w:tc>
        <w:tc>
          <w:tcPr>
            <w:tcW w:w="1310" w:type="pct"/>
            <w:gridSpan w:val="2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Уменьшение (выбытие)</w:t>
            </w:r>
          </w:p>
        </w:tc>
        <w:tc>
          <w:tcPr>
            <w:tcW w:w="654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Уменьшение</w:t>
            </w:r>
          </w:p>
        </w:tc>
        <w:tc>
          <w:tcPr>
            <w:tcW w:w="635" w:type="pct"/>
            <w:vMerge w:val="restart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Корректировка, связанная с изменением уровня доходности ДГО</w:t>
            </w:r>
          </w:p>
        </w:tc>
        <w:tc>
          <w:tcPr>
            <w:tcW w:w="1326" w:type="pct"/>
            <w:gridSpan w:val="2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Итого на конец периода</w:t>
            </w:r>
          </w:p>
        </w:tc>
      </w:tr>
      <w:tr w:rsidR="00F83BA0" w:rsidTr="005A5A12">
        <w:tc>
          <w:tcPr>
            <w:tcW w:w="363" w:type="pct"/>
            <w:vMerge/>
            <w:tcBorders>
              <w:left w:val="nil"/>
            </w:tcBorders>
          </w:tcPr>
          <w:p w:rsidR="00F83BA0" w:rsidRPr="001B0A4F" w:rsidRDefault="00F83BA0" w:rsidP="005A5A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2" w:type="pct"/>
            <w:vMerge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полная величина капитала</w:t>
            </w:r>
          </w:p>
        </w:tc>
        <w:tc>
          <w:tcPr>
            <w:tcW w:w="683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 xml:space="preserve">остаточная </w:t>
            </w:r>
            <w:r>
              <w:t>величина капитала</w:t>
            </w:r>
          </w:p>
        </w:tc>
        <w:tc>
          <w:tcPr>
            <w:tcW w:w="654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>(возврат капитала)</w:t>
            </w:r>
          </w:p>
        </w:tc>
        <w:tc>
          <w:tcPr>
            <w:tcW w:w="635" w:type="pct"/>
            <w:vMerge/>
          </w:tcPr>
          <w:p w:rsidR="00F83BA0" w:rsidRPr="00C9502E" w:rsidDel="002529E2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полная величина инвестированного капитала</w:t>
            </w:r>
          </w:p>
        </w:tc>
        <w:tc>
          <w:tcPr>
            <w:tcW w:w="692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 w:rsidRPr="00C9502E">
              <w:t xml:space="preserve">остаточная </w:t>
            </w:r>
            <w:r>
              <w:t>величина инвестированного капитала</w:t>
            </w:r>
          </w:p>
        </w:tc>
      </w:tr>
      <w:tr w:rsidR="00F83BA0" w:rsidTr="005A5A12">
        <w:tc>
          <w:tcPr>
            <w:tcW w:w="363" w:type="pct"/>
          </w:tcPr>
          <w:p w:rsidR="00F83BA0" w:rsidRPr="001B0A4F" w:rsidRDefault="00F83BA0" w:rsidP="005A5A1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7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3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54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35" w:type="pct"/>
          </w:tcPr>
          <w:p w:rsidR="00F83BA0" w:rsidRPr="00C9502E" w:rsidDel="00512E71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34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92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83BA0" w:rsidTr="005A5A12">
        <w:tc>
          <w:tcPr>
            <w:tcW w:w="363" w:type="pct"/>
          </w:tcPr>
          <w:p w:rsidR="00F83BA0" w:rsidRPr="00954026" w:rsidRDefault="00F83BA0" w:rsidP="005A5A12">
            <w:pPr>
              <w:autoSpaceDE w:val="0"/>
              <w:autoSpaceDN w:val="0"/>
              <w:adjustRightInd w:val="0"/>
            </w:pPr>
            <w:r w:rsidRPr="001B0A4F">
              <w:rPr>
                <w:lang w:val="en-US"/>
              </w:rPr>
              <w:t>1-</w:t>
            </w:r>
            <w:r>
              <w:t>й год</w:t>
            </w:r>
          </w:p>
        </w:tc>
        <w:tc>
          <w:tcPr>
            <w:tcW w:w="712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4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34" w:type="pct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  <w:tc>
          <w:tcPr>
            <w:tcW w:w="692" w:type="pct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</w:pPr>
          </w:p>
        </w:tc>
      </w:tr>
      <w:tr w:rsidR="00F83BA0" w:rsidTr="005A5A12">
        <w:tc>
          <w:tcPr>
            <w:tcW w:w="363" w:type="pct"/>
          </w:tcPr>
          <w:p w:rsidR="00F83BA0" w:rsidRPr="001B0A4F" w:rsidRDefault="00F83BA0" w:rsidP="005A5A12">
            <w:pPr>
              <w:rPr>
                <w:lang w:val="en-US"/>
              </w:rPr>
            </w:pPr>
            <w:r>
              <w:t>2</w:t>
            </w:r>
            <w:r w:rsidRPr="001B0A4F">
              <w:rPr>
                <w:lang w:val="en-US"/>
              </w:rPr>
              <w:t>-</w:t>
            </w:r>
            <w:r>
              <w:t>й год</w:t>
            </w:r>
          </w:p>
        </w:tc>
        <w:tc>
          <w:tcPr>
            <w:tcW w:w="712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4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</w:tcPr>
          <w:p w:rsidR="00F83BA0" w:rsidRPr="00C9502E" w:rsidRDefault="00F83BA0" w:rsidP="005A5A12"/>
        </w:tc>
        <w:tc>
          <w:tcPr>
            <w:tcW w:w="634" w:type="pct"/>
          </w:tcPr>
          <w:p w:rsidR="00F83BA0" w:rsidRPr="00C9502E" w:rsidRDefault="00F83BA0" w:rsidP="005A5A12"/>
        </w:tc>
        <w:tc>
          <w:tcPr>
            <w:tcW w:w="692" w:type="pct"/>
          </w:tcPr>
          <w:p w:rsidR="00F83BA0" w:rsidRPr="00C9502E" w:rsidRDefault="00F83BA0" w:rsidP="005A5A12"/>
        </w:tc>
      </w:tr>
      <w:tr w:rsidR="00F83BA0" w:rsidTr="005A5A12">
        <w:tc>
          <w:tcPr>
            <w:tcW w:w="363" w:type="pct"/>
          </w:tcPr>
          <w:p w:rsidR="00F83BA0" w:rsidRPr="001B0A4F" w:rsidRDefault="00F83BA0" w:rsidP="005A5A12">
            <w:pPr>
              <w:rPr>
                <w:lang w:val="en-US"/>
              </w:rPr>
            </w:pPr>
            <w:r w:rsidRPr="001B0A4F">
              <w:rPr>
                <w:lang w:val="en-US"/>
              </w:rPr>
              <w:t>3-</w:t>
            </w:r>
            <w:r>
              <w:t>й год</w:t>
            </w:r>
          </w:p>
        </w:tc>
        <w:tc>
          <w:tcPr>
            <w:tcW w:w="712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4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</w:tcPr>
          <w:p w:rsidR="00F83BA0" w:rsidRPr="00C9502E" w:rsidRDefault="00F83BA0" w:rsidP="005A5A12"/>
        </w:tc>
        <w:tc>
          <w:tcPr>
            <w:tcW w:w="634" w:type="pct"/>
          </w:tcPr>
          <w:p w:rsidR="00F83BA0" w:rsidRPr="00C9502E" w:rsidRDefault="00F83BA0" w:rsidP="005A5A12"/>
        </w:tc>
        <w:tc>
          <w:tcPr>
            <w:tcW w:w="692" w:type="pct"/>
          </w:tcPr>
          <w:p w:rsidR="00F83BA0" w:rsidRPr="00C9502E" w:rsidRDefault="00F83BA0" w:rsidP="005A5A12"/>
        </w:tc>
      </w:tr>
      <w:tr w:rsidR="00F83BA0" w:rsidTr="005A5A12">
        <w:tc>
          <w:tcPr>
            <w:tcW w:w="363" w:type="pct"/>
          </w:tcPr>
          <w:p w:rsidR="00F83BA0" w:rsidRPr="001B0A4F" w:rsidRDefault="00F83BA0" w:rsidP="005A5A12">
            <w:pPr>
              <w:tabs>
                <w:tab w:val="left" w:pos="615"/>
              </w:tabs>
              <w:rPr>
                <w:lang w:val="en-US"/>
              </w:rPr>
            </w:pPr>
            <w:r>
              <w:t>4</w:t>
            </w:r>
            <w:r w:rsidRPr="001B0A4F">
              <w:rPr>
                <w:lang w:val="en-US"/>
              </w:rPr>
              <w:t>-</w:t>
            </w:r>
            <w:r>
              <w:t>й год</w:t>
            </w:r>
          </w:p>
        </w:tc>
        <w:tc>
          <w:tcPr>
            <w:tcW w:w="712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4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</w:tcPr>
          <w:p w:rsidR="00F83BA0" w:rsidRPr="00C9502E" w:rsidRDefault="00F83BA0" w:rsidP="005A5A12"/>
        </w:tc>
        <w:tc>
          <w:tcPr>
            <w:tcW w:w="634" w:type="pct"/>
          </w:tcPr>
          <w:p w:rsidR="00F83BA0" w:rsidRPr="00C9502E" w:rsidRDefault="00F83BA0" w:rsidP="005A5A12"/>
        </w:tc>
        <w:tc>
          <w:tcPr>
            <w:tcW w:w="692" w:type="pct"/>
          </w:tcPr>
          <w:p w:rsidR="00F83BA0" w:rsidRPr="00C9502E" w:rsidRDefault="00F83BA0" w:rsidP="005A5A12"/>
        </w:tc>
      </w:tr>
      <w:tr w:rsidR="00F83BA0" w:rsidTr="005A5A12">
        <w:tc>
          <w:tcPr>
            <w:tcW w:w="363" w:type="pct"/>
          </w:tcPr>
          <w:p w:rsidR="00F83BA0" w:rsidRPr="001B0A4F" w:rsidRDefault="00F83BA0" w:rsidP="005A5A12">
            <w:pPr>
              <w:rPr>
                <w:lang w:val="en-US"/>
              </w:rPr>
            </w:pPr>
            <w:r>
              <w:t>5</w:t>
            </w:r>
            <w:r w:rsidRPr="001B0A4F">
              <w:rPr>
                <w:lang w:val="en-US"/>
              </w:rPr>
              <w:t>-</w:t>
            </w:r>
            <w:r>
              <w:t>й год</w:t>
            </w:r>
          </w:p>
        </w:tc>
        <w:tc>
          <w:tcPr>
            <w:tcW w:w="712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4" w:type="pct"/>
            <w:vAlign w:val="center"/>
          </w:tcPr>
          <w:p w:rsidR="00F83BA0" w:rsidRPr="00C9502E" w:rsidRDefault="00F83BA0" w:rsidP="005A5A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</w:tcPr>
          <w:p w:rsidR="00F83BA0" w:rsidRPr="00C9502E" w:rsidRDefault="00F83BA0" w:rsidP="005A5A12"/>
        </w:tc>
        <w:tc>
          <w:tcPr>
            <w:tcW w:w="634" w:type="pct"/>
          </w:tcPr>
          <w:p w:rsidR="00F83BA0" w:rsidRPr="00C9502E" w:rsidRDefault="00F83BA0" w:rsidP="005A5A12"/>
        </w:tc>
        <w:tc>
          <w:tcPr>
            <w:tcW w:w="692" w:type="pct"/>
          </w:tcPr>
          <w:p w:rsidR="00F83BA0" w:rsidRPr="00C9502E" w:rsidRDefault="00F83BA0" w:rsidP="005A5A12"/>
        </w:tc>
      </w:tr>
    </w:tbl>
    <w:p w:rsidR="00F83BA0" w:rsidRDefault="00F83BA0" w:rsidP="00F83BA0">
      <w:pPr>
        <w:autoSpaceDE w:val="0"/>
        <w:autoSpaceDN w:val="0"/>
        <w:adjustRightInd w:val="0"/>
        <w:jc w:val="right"/>
        <w:rPr>
          <w:lang w:val="en-US"/>
        </w:rPr>
      </w:pPr>
    </w:p>
    <w:p w:rsidR="00F83BA0" w:rsidRPr="00123A68" w:rsidRDefault="00F83BA0" w:rsidP="00F83B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F2B49">
        <w:rPr>
          <w:sz w:val="16"/>
          <w:szCs w:val="16"/>
        </w:rPr>
        <w:t>Примечания:</w:t>
      </w:r>
    </w:p>
    <w:p w:rsidR="00F83BA0" w:rsidRPr="00F21118" w:rsidRDefault="00F83BA0" w:rsidP="00F83BA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 xml:space="preserve">Размер инвестированного капитала на начало ДПР заполняется </w:t>
      </w:r>
    </w:p>
    <w:p w:rsidR="00F83BA0" w:rsidRPr="00F21118" w:rsidRDefault="00F83BA0" w:rsidP="00F83BA0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>Для 1-го ДПР: гр.1 =  гр. 2 = стр.4</w:t>
      </w:r>
      <w:r>
        <w:rPr>
          <w:sz w:val="16"/>
          <w:szCs w:val="16"/>
        </w:rPr>
        <w:t xml:space="preserve"> таблицы размера инвестированного капитала на начало долгосрочного периода регулирования</w:t>
      </w:r>
      <w:r w:rsidRPr="00F21118">
        <w:rPr>
          <w:sz w:val="16"/>
          <w:szCs w:val="16"/>
        </w:rPr>
        <w:t>.</w:t>
      </w:r>
    </w:p>
    <w:p w:rsidR="00F83BA0" w:rsidRPr="00F21118" w:rsidRDefault="00F83BA0" w:rsidP="00F83BA0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>Со 2-го ДПР: гр. 1 = гр.8 для 5-го года предыдущего ДПР, гр. 2 = гр. 9 для 5-го года предыдущего ДПР.</w:t>
      </w:r>
    </w:p>
    <w:p w:rsidR="00F83BA0" w:rsidRPr="00F21118" w:rsidRDefault="00F83BA0" w:rsidP="00F83BA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>В гр. 3 указывается сумма прироста базы инвестированного капитала за счет фактического ввода объектов в эксплуатацию, скорректированная на сумму полученных средств за подключение к системе теплоснабжения и из бюджетов, рассчитанная  в соответствии с</w:t>
      </w:r>
      <w:r>
        <w:rPr>
          <w:sz w:val="16"/>
          <w:szCs w:val="16"/>
        </w:rPr>
        <w:t xml:space="preserve"> таблицей о реестре создания (реконструкции, модернизации производственных объектов</w:t>
      </w:r>
      <w:r w:rsidRPr="00F21118">
        <w:rPr>
          <w:sz w:val="16"/>
          <w:szCs w:val="16"/>
        </w:rPr>
        <w:t xml:space="preserve">. </w:t>
      </w:r>
    </w:p>
    <w:p w:rsidR="00F83BA0" w:rsidRPr="00F21118" w:rsidRDefault="00F83BA0" w:rsidP="00F83BA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 xml:space="preserve">В гр. 4 и 5 указываются расчетные суммы уменьшения базы капитала за счет исключения стоимостей выбывших производственных объектов в соответствии с </w:t>
      </w:r>
      <w:r>
        <w:rPr>
          <w:sz w:val="16"/>
          <w:szCs w:val="16"/>
        </w:rPr>
        <w:t>таблицей о реестре выбытия производственных объектов из базы инвестированного капитала.</w:t>
      </w:r>
      <w:r w:rsidRPr="00F21118">
        <w:rPr>
          <w:sz w:val="16"/>
          <w:szCs w:val="16"/>
        </w:rPr>
        <w:t>.</w:t>
      </w:r>
    </w:p>
    <w:p w:rsidR="00F83BA0" w:rsidRPr="00F21118" w:rsidRDefault="00F83BA0" w:rsidP="00F83BA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>В гр. 6 указывается расчетная сумма возврата капитала за каждый отчетный период, по формуле:</w:t>
      </w:r>
    </w:p>
    <w:p w:rsidR="00F83BA0" w:rsidRPr="00F21118" w:rsidRDefault="00F83BA0" w:rsidP="00F83BA0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>гр. 6 = гр. 8_пред_год / срок возврата капитала.</w:t>
      </w:r>
    </w:p>
    <w:p w:rsidR="00F83BA0" w:rsidRPr="00F21118" w:rsidRDefault="00F83BA0" w:rsidP="00F83BA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>В гр. 7 указывается корректировка, связанная с изменением уровня доходности ДГО, в соответствии с методическими указаниями по расчету регулируемых цен (тарифов) в сфере теплоснабжения.</w:t>
      </w:r>
    </w:p>
    <w:p w:rsidR="00F83BA0" w:rsidRPr="00F21118" w:rsidRDefault="00F83BA0" w:rsidP="00F83BA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>В гр. 8 указывается расчетная сумма полной величины инвестированного капитала, по формуле:</w:t>
      </w:r>
    </w:p>
    <w:p w:rsidR="00F83BA0" w:rsidRPr="00F21118" w:rsidRDefault="00F83BA0" w:rsidP="00F83BA0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>для 1-го года: гр. 8 = Размер инвестированного капитала на начало ДПР (полная величина) + гр. 3 - гр. 5 + гр. 7</w:t>
      </w:r>
    </w:p>
    <w:p w:rsidR="00F83BA0" w:rsidRPr="00F21118" w:rsidRDefault="00F83BA0" w:rsidP="00F83BA0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>со 2-го года: гр. 8 = гр. 8_пред_год + гр. 3 - гр. 4 + гр. 7.</w:t>
      </w:r>
    </w:p>
    <w:p w:rsidR="00F83BA0" w:rsidRPr="00F21118" w:rsidRDefault="00F83BA0" w:rsidP="00F83BA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>В гр. 9 указывается расчетная сумма остаточной величины инвестированного  капитала, по формуле:</w:t>
      </w:r>
    </w:p>
    <w:p w:rsidR="00F83BA0" w:rsidRPr="00F21118" w:rsidRDefault="00F83BA0" w:rsidP="00F83BA0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F21118">
        <w:rPr>
          <w:sz w:val="16"/>
          <w:szCs w:val="16"/>
        </w:rPr>
        <w:t>для 1-го года: гр. 9 = Размер инвестированного капитала на начало ДПР (остаточная величина) + гр. 3  - гр. 5 - гр. 6 + гр. 7</w:t>
      </w:r>
    </w:p>
    <w:p w:rsidR="00F83BA0" w:rsidRDefault="00F83BA0" w:rsidP="00F83BA0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21118">
        <w:rPr>
          <w:sz w:val="16"/>
          <w:szCs w:val="16"/>
        </w:rPr>
        <w:t>со 2-го года: гр. 9 = гр. 9_пред_год + гр. 3 - гр. 5 - гр. 6 + гр. 7.</w:t>
      </w:r>
      <w:bookmarkStart w:id="0" w:name="_GoBack"/>
      <w:bookmarkEnd w:id="0"/>
    </w:p>
    <w:p w:rsidR="00850F78" w:rsidRDefault="00270C23"/>
    <w:sectPr w:rsidR="00850F78" w:rsidSect="00C37A4A">
      <w:pgSz w:w="16838" w:h="11906" w:orient="landscape"/>
      <w:pgMar w:top="1440" w:right="567" w:bottom="851" w:left="425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C23" w:rsidRDefault="00270C23" w:rsidP="00F83BA0">
      <w:r>
        <w:separator/>
      </w:r>
    </w:p>
  </w:endnote>
  <w:endnote w:type="continuationSeparator" w:id="0">
    <w:p w:rsidR="00270C23" w:rsidRDefault="00270C23" w:rsidP="00F8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A0" w:rsidRDefault="00F83BA0" w:rsidP="006F77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3BA0" w:rsidRDefault="00F83B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337729"/>
      <w:docPartObj>
        <w:docPartGallery w:val="Page Numbers (Bottom of Page)"/>
        <w:docPartUnique/>
      </w:docPartObj>
    </w:sdtPr>
    <w:sdtContent>
      <w:p w:rsidR="00F83BA0" w:rsidRDefault="00F83BA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3BA0" w:rsidRDefault="00F83BA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A0" w:rsidRDefault="00F83BA0" w:rsidP="001E0E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3BA0" w:rsidRDefault="00F83BA0" w:rsidP="001E0ED9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A0" w:rsidRDefault="00F83BA0" w:rsidP="001E0E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F83BA0" w:rsidRDefault="00F83BA0" w:rsidP="001E0E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C23" w:rsidRDefault="00270C23" w:rsidP="00F83BA0">
      <w:r>
        <w:separator/>
      </w:r>
    </w:p>
  </w:footnote>
  <w:footnote w:type="continuationSeparator" w:id="0">
    <w:p w:rsidR="00270C23" w:rsidRDefault="00270C23" w:rsidP="00F83BA0">
      <w:r>
        <w:continuationSeparator/>
      </w:r>
    </w:p>
  </w:footnote>
  <w:footnote w:id="1">
    <w:p w:rsidR="00F83BA0" w:rsidRDefault="00F83BA0" w:rsidP="00F83BA0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 w:rsidRPr="00FE7F19">
        <w:rPr>
          <w:rFonts w:eastAsiaTheme="minorHAnsi"/>
          <w:color w:val="000000"/>
          <w:sz w:val="16"/>
          <w:szCs w:val="16"/>
          <w:lang w:eastAsia="en-US"/>
        </w:rPr>
        <w:t>Подпункт «а» пункта 3 постановления Правительства Российской Федерации от 22.10.2012 № 1075 «О ценообразовании в сфере теплоснабжения» (Собрание законодательства Российской Федерации, 2012, № 44, ст. 6022).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21F"/>
    <w:multiLevelType w:val="hybridMultilevel"/>
    <w:tmpl w:val="AC90A49C"/>
    <w:lvl w:ilvl="0" w:tplc="99084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7650224"/>
    <w:multiLevelType w:val="hybridMultilevel"/>
    <w:tmpl w:val="8C727D0E"/>
    <w:lvl w:ilvl="0" w:tplc="99084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E03CAC"/>
    <w:multiLevelType w:val="hybridMultilevel"/>
    <w:tmpl w:val="7BBEA26A"/>
    <w:lvl w:ilvl="0" w:tplc="99084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BA0"/>
    <w:rsid w:val="00000A01"/>
    <w:rsid w:val="000016BA"/>
    <w:rsid w:val="00001DBA"/>
    <w:rsid w:val="00002C76"/>
    <w:rsid w:val="0000320C"/>
    <w:rsid w:val="00004099"/>
    <w:rsid w:val="000061D8"/>
    <w:rsid w:val="000103BB"/>
    <w:rsid w:val="00010516"/>
    <w:rsid w:val="000109E5"/>
    <w:rsid w:val="00010B75"/>
    <w:rsid w:val="000117D4"/>
    <w:rsid w:val="00011B3D"/>
    <w:rsid w:val="00011BB9"/>
    <w:rsid w:val="00012A36"/>
    <w:rsid w:val="00012D0D"/>
    <w:rsid w:val="00013045"/>
    <w:rsid w:val="0001420B"/>
    <w:rsid w:val="0001444A"/>
    <w:rsid w:val="000145C2"/>
    <w:rsid w:val="000145C4"/>
    <w:rsid w:val="000151E1"/>
    <w:rsid w:val="00015434"/>
    <w:rsid w:val="00016069"/>
    <w:rsid w:val="00016988"/>
    <w:rsid w:val="000173D5"/>
    <w:rsid w:val="00017541"/>
    <w:rsid w:val="000201C3"/>
    <w:rsid w:val="000205A7"/>
    <w:rsid w:val="00020843"/>
    <w:rsid w:val="00022870"/>
    <w:rsid w:val="00023419"/>
    <w:rsid w:val="0002351E"/>
    <w:rsid w:val="000239C7"/>
    <w:rsid w:val="000243EA"/>
    <w:rsid w:val="0002474A"/>
    <w:rsid w:val="000263AF"/>
    <w:rsid w:val="00027CEF"/>
    <w:rsid w:val="00027D3C"/>
    <w:rsid w:val="0003268E"/>
    <w:rsid w:val="000335DA"/>
    <w:rsid w:val="00033FC2"/>
    <w:rsid w:val="00034006"/>
    <w:rsid w:val="00035CE9"/>
    <w:rsid w:val="00035D97"/>
    <w:rsid w:val="00036A8A"/>
    <w:rsid w:val="00036F76"/>
    <w:rsid w:val="00036FDA"/>
    <w:rsid w:val="00037B15"/>
    <w:rsid w:val="00040096"/>
    <w:rsid w:val="000401E3"/>
    <w:rsid w:val="000406F6"/>
    <w:rsid w:val="00043032"/>
    <w:rsid w:val="0004390A"/>
    <w:rsid w:val="000440E9"/>
    <w:rsid w:val="00045033"/>
    <w:rsid w:val="000468D9"/>
    <w:rsid w:val="00051D2B"/>
    <w:rsid w:val="00051F12"/>
    <w:rsid w:val="00051F21"/>
    <w:rsid w:val="00052E16"/>
    <w:rsid w:val="00053486"/>
    <w:rsid w:val="00053F96"/>
    <w:rsid w:val="00056215"/>
    <w:rsid w:val="00057BA6"/>
    <w:rsid w:val="00060521"/>
    <w:rsid w:val="00060AD2"/>
    <w:rsid w:val="00060D42"/>
    <w:rsid w:val="00060F83"/>
    <w:rsid w:val="00062602"/>
    <w:rsid w:val="000630B9"/>
    <w:rsid w:val="00063E87"/>
    <w:rsid w:val="00064477"/>
    <w:rsid w:val="0006719F"/>
    <w:rsid w:val="00071B61"/>
    <w:rsid w:val="00072DA4"/>
    <w:rsid w:val="00073C8D"/>
    <w:rsid w:val="000756D1"/>
    <w:rsid w:val="00075DC9"/>
    <w:rsid w:val="0007689B"/>
    <w:rsid w:val="00077764"/>
    <w:rsid w:val="00077CE7"/>
    <w:rsid w:val="00077FAF"/>
    <w:rsid w:val="00081763"/>
    <w:rsid w:val="0008226B"/>
    <w:rsid w:val="00082FC4"/>
    <w:rsid w:val="00083C0C"/>
    <w:rsid w:val="00084153"/>
    <w:rsid w:val="000850C3"/>
    <w:rsid w:val="00085535"/>
    <w:rsid w:val="00086014"/>
    <w:rsid w:val="00086D2B"/>
    <w:rsid w:val="00090875"/>
    <w:rsid w:val="00090BD9"/>
    <w:rsid w:val="00090E38"/>
    <w:rsid w:val="000911FD"/>
    <w:rsid w:val="00091E04"/>
    <w:rsid w:val="00092EC2"/>
    <w:rsid w:val="00093929"/>
    <w:rsid w:val="000939DF"/>
    <w:rsid w:val="00093C7C"/>
    <w:rsid w:val="000946AB"/>
    <w:rsid w:val="00095C12"/>
    <w:rsid w:val="00096857"/>
    <w:rsid w:val="000973C4"/>
    <w:rsid w:val="00097A5A"/>
    <w:rsid w:val="00097C57"/>
    <w:rsid w:val="000A03B7"/>
    <w:rsid w:val="000A1303"/>
    <w:rsid w:val="000A227C"/>
    <w:rsid w:val="000A385D"/>
    <w:rsid w:val="000A39EA"/>
    <w:rsid w:val="000A3DD1"/>
    <w:rsid w:val="000A3FF8"/>
    <w:rsid w:val="000A4061"/>
    <w:rsid w:val="000A4B9C"/>
    <w:rsid w:val="000A51B4"/>
    <w:rsid w:val="000A54B9"/>
    <w:rsid w:val="000A5763"/>
    <w:rsid w:val="000A5F9D"/>
    <w:rsid w:val="000A6155"/>
    <w:rsid w:val="000A78EB"/>
    <w:rsid w:val="000B0BD4"/>
    <w:rsid w:val="000B11B4"/>
    <w:rsid w:val="000B1F36"/>
    <w:rsid w:val="000B1F8E"/>
    <w:rsid w:val="000B2456"/>
    <w:rsid w:val="000B3D98"/>
    <w:rsid w:val="000B3E8B"/>
    <w:rsid w:val="000B573F"/>
    <w:rsid w:val="000B75C6"/>
    <w:rsid w:val="000C249E"/>
    <w:rsid w:val="000C2C5D"/>
    <w:rsid w:val="000C3E0A"/>
    <w:rsid w:val="000C43C4"/>
    <w:rsid w:val="000C6344"/>
    <w:rsid w:val="000C6904"/>
    <w:rsid w:val="000C6C5C"/>
    <w:rsid w:val="000C7259"/>
    <w:rsid w:val="000C726C"/>
    <w:rsid w:val="000C7302"/>
    <w:rsid w:val="000C7F51"/>
    <w:rsid w:val="000D01E8"/>
    <w:rsid w:val="000D0215"/>
    <w:rsid w:val="000D05CE"/>
    <w:rsid w:val="000D1FD1"/>
    <w:rsid w:val="000D2871"/>
    <w:rsid w:val="000D518A"/>
    <w:rsid w:val="000D54EB"/>
    <w:rsid w:val="000D559E"/>
    <w:rsid w:val="000D6189"/>
    <w:rsid w:val="000D662D"/>
    <w:rsid w:val="000D6CC8"/>
    <w:rsid w:val="000D720B"/>
    <w:rsid w:val="000E00B3"/>
    <w:rsid w:val="000E149F"/>
    <w:rsid w:val="000E14A4"/>
    <w:rsid w:val="000E2755"/>
    <w:rsid w:val="000E3818"/>
    <w:rsid w:val="000E3D66"/>
    <w:rsid w:val="000E46C5"/>
    <w:rsid w:val="000E4B4A"/>
    <w:rsid w:val="000E4C52"/>
    <w:rsid w:val="000E6832"/>
    <w:rsid w:val="000E6AF9"/>
    <w:rsid w:val="000E6B3B"/>
    <w:rsid w:val="000E6BD6"/>
    <w:rsid w:val="000E7945"/>
    <w:rsid w:val="000F00E0"/>
    <w:rsid w:val="000F05DF"/>
    <w:rsid w:val="000F13DC"/>
    <w:rsid w:val="000F179F"/>
    <w:rsid w:val="000F18B0"/>
    <w:rsid w:val="000F1FAA"/>
    <w:rsid w:val="000F2E7F"/>
    <w:rsid w:val="000F3B1A"/>
    <w:rsid w:val="000F44AF"/>
    <w:rsid w:val="000F5BEA"/>
    <w:rsid w:val="000F6001"/>
    <w:rsid w:val="000F6252"/>
    <w:rsid w:val="000F7EA3"/>
    <w:rsid w:val="0010045A"/>
    <w:rsid w:val="00100AEC"/>
    <w:rsid w:val="001011E0"/>
    <w:rsid w:val="00102176"/>
    <w:rsid w:val="00104C06"/>
    <w:rsid w:val="00107E05"/>
    <w:rsid w:val="00110E3A"/>
    <w:rsid w:val="0011155A"/>
    <w:rsid w:val="0011183D"/>
    <w:rsid w:val="00111CE3"/>
    <w:rsid w:val="00112E99"/>
    <w:rsid w:val="0011485B"/>
    <w:rsid w:val="00115F5F"/>
    <w:rsid w:val="0011687D"/>
    <w:rsid w:val="00116DFE"/>
    <w:rsid w:val="00116F80"/>
    <w:rsid w:val="001170FD"/>
    <w:rsid w:val="0011757B"/>
    <w:rsid w:val="001214E6"/>
    <w:rsid w:val="00122046"/>
    <w:rsid w:val="00122B48"/>
    <w:rsid w:val="00124F57"/>
    <w:rsid w:val="00125E31"/>
    <w:rsid w:val="00126043"/>
    <w:rsid w:val="00130591"/>
    <w:rsid w:val="001307F4"/>
    <w:rsid w:val="001307FB"/>
    <w:rsid w:val="00130892"/>
    <w:rsid w:val="00130DB0"/>
    <w:rsid w:val="00130E94"/>
    <w:rsid w:val="00131956"/>
    <w:rsid w:val="00131962"/>
    <w:rsid w:val="0013200E"/>
    <w:rsid w:val="001328EB"/>
    <w:rsid w:val="00132CB7"/>
    <w:rsid w:val="00132E38"/>
    <w:rsid w:val="001339FE"/>
    <w:rsid w:val="00133EA5"/>
    <w:rsid w:val="001357C3"/>
    <w:rsid w:val="0013697B"/>
    <w:rsid w:val="0013773D"/>
    <w:rsid w:val="00137886"/>
    <w:rsid w:val="0014082C"/>
    <w:rsid w:val="00140C9F"/>
    <w:rsid w:val="001420AD"/>
    <w:rsid w:val="00142D03"/>
    <w:rsid w:val="00143156"/>
    <w:rsid w:val="0014397D"/>
    <w:rsid w:val="001439B7"/>
    <w:rsid w:val="00143BB4"/>
    <w:rsid w:val="00144275"/>
    <w:rsid w:val="001442FF"/>
    <w:rsid w:val="001460D2"/>
    <w:rsid w:val="00147645"/>
    <w:rsid w:val="00147A4D"/>
    <w:rsid w:val="00147F75"/>
    <w:rsid w:val="001504AA"/>
    <w:rsid w:val="00150588"/>
    <w:rsid w:val="00154F4F"/>
    <w:rsid w:val="00156789"/>
    <w:rsid w:val="001570E9"/>
    <w:rsid w:val="001621C7"/>
    <w:rsid w:val="00164825"/>
    <w:rsid w:val="001652D6"/>
    <w:rsid w:val="00165C9C"/>
    <w:rsid w:val="00166CA6"/>
    <w:rsid w:val="001671D4"/>
    <w:rsid w:val="001677B8"/>
    <w:rsid w:val="00170E7E"/>
    <w:rsid w:val="0017178A"/>
    <w:rsid w:val="001719CB"/>
    <w:rsid w:val="001730FC"/>
    <w:rsid w:val="0017408A"/>
    <w:rsid w:val="00174156"/>
    <w:rsid w:val="001743FC"/>
    <w:rsid w:val="001766DE"/>
    <w:rsid w:val="001817C7"/>
    <w:rsid w:val="00181860"/>
    <w:rsid w:val="00183559"/>
    <w:rsid w:val="0018360E"/>
    <w:rsid w:val="00184DBC"/>
    <w:rsid w:val="00184E58"/>
    <w:rsid w:val="00184E77"/>
    <w:rsid w:val="001857B9"/>
    <w:rsid w:val="00185C06"/>
    <w:rsid w:val="0019002E"/>
    <w:rsid w:val="001908D0"/>
    <w:rsid w:val="00191A07"/>
    <w:rsid w:val="00196C92"/>
    <w:rsid w:val="0019751A"/>
    <w:rsid w:val="001975FA"/>
    <w:rsid w:val="001A0741"/>
    <w:rsid w:val="001A1204"/>
    <w:rsid w:val="001A3F79"/>
    <w:rsid w:val="001A479B"/>
    <w:rsid w:val="001A57A8"/>
    <w:rsid w:val="001A5BAF"/>
    <w:rsid w:val="001A6967"/>
    <w:rsid w:val="001A6DAD"/>
    <w:rsid w:val="001B1CB6"/>
    <w:rsid w:val="001B2C2B"/>
    <w:rsid w:val="001B2D71"/>
    <w:rsid w:val="001B35BE"/>
    <w:rsid w:val="001B3CE4"/>
    <w:rsid w:val="001B577C"/>
    <w:rsid w:val="001B578E"/>
    <w:rsid w:val="001B60C0"/>
    <w:rsid w:val="001B6121"/>
    <w:rsid w:val="001B6787"/>
    <w:rsid w:val="001B79F6"/>
    <w:rsid w:val="001C3543"/>
    <w:rsid w:val="001C359A"/>
    <w:rsid w:val="001C49A4"/>
    <w:rsid w:val="001C5CCE"/>
    <w:rsid w:val="001D0E14"/>
    <w:rsid w:val="001D2149"/>
    <w:rsid w:val="001D21FE"/>
    <w:rsid w:val="001D2943"/>
    <w:rsid w:val="001D3013"/>
    <w:rsid w:val="001D36C7"/>
    <w:rsid w:val="001D3A04"/>
    <w:rsid w:val="001D41F1"/>
    <w:rsid w:val="001D443B"/>
    <w:rsid w:val="001D4965"/>
    <w:rsid w:val="001D5E18"/>
    <w:rsid w:val="001D6A50"/>
    <w:rsid w:val="001D7A7D"/>
    <w:rsid w:val="001E2193"/>
    <w:rsid w:val="001E2289"/>
    <w:rsid w:val="001E2433"/>
    <w:rsid w:val="001E251F"/>
    <w:rsid w:val="001E2DCE"/>
    <w:rsid w:val="001E32E8"/>
    <w:rsid w:val="001E5860"/>
    <w:rsid w:val="001F092D"/>
    <w:rsid w:val="001F093D"/>
    <w:rsid w:val="001F0D07"/>
    <w:rsid w:val="001F1790"/>
    <w:rsid w:val="001F18EB"/>
    <w:rsid w:val="001F1A2E"/>
    <w:rsid w:val="001F1C8E"/>
    <w:rsid w:val="001F2846"/>
    <w:rsid w:val="001F4276"/>
    <w:rsid w:val="001F4831"/>
    <w:rsid w:val="001F48EA"/>
    <w:rsid w:val="001F4B22"/>
    <w:rsid w:val="001F62A6"/>
    <w:rsid w:val="001F6342"/>
    <w:rsid w:val="001F63B2"/>
    <w:rsid w:val="001F68DB"/>
    <w:rsid w:val="001F6E54"/>
    <w:rsid w:val="002006EA"/>
    <w:rsid w:val="00200A88"/>
    <w:rsid w:val="0020364F"/>
    <w:rsid w:val="00204B84"/>
    <w:rsid w:val="00204C40"/>
    <w:rsid w:val="002050BD"/>
    <w:rsid w:val="00210C9F"/>
    <w:rsid w:val="00211939"/>
    <w:rsid w:val="002127D5"/>
    <w:rsid w:val="00213400"/>
    <w:rsid w:val="00213DCC"/>
    <w:rsid w:val="00214D76"/>
    <w:rsid w:val="0021733B"/>
    <w:rsid w:val="00221397"/>
    <w:rsid w:val="00221B75"/>
    <w:rsid w:val="00221FAD"/>
    <w:rsid w:val="002220A2"/>
    <w:rsid w:val="0022279D"/>
    <w:rsid w:val="002230D8"/>
    <w:rsid w:val="0022407C"/>
    <w:rsid w:val="002251AB"/>
    <w:rsid w:val="00225D59"/>
    <w:rsid w:val="00227C0C"/>
    <w:rsid w:val="00232B87"/>
    <w:rsid w:val="00233EA9"/>
    <w:rsid w:val="0023593F"/>
    <w:rsid w:val="002368A9"/>
    <w:rsid w:val="00237DF5"/>
    <w:rsid w:val="002403FB"/>
    <w:rsid w:val="00240736"/>
    <w:rsid w:val="00240D02"/>
    <w:rsid w:val="00241F59"/>
    <w:rsid w:val="00242089"/>
    <w:rsid w:val="00242AA6"/>
    <w:rsid w:val="00243D9E"/>
    <w:rsid w:val="002441F8"/>
    <w:rsid w:val="00244599"/>
    <w:rsid w:val="0024646E"/>
    <w:rsid w:val="002464E5"/>
    <w:rsid w:val="002468C9"/>
    <w:rsid w:val="0024726D"/>
    <w:rsid w:val="00251EB5"/>
    <w:rsid w:val="00252AE7"/>
    <w:rsid w:val="00252DC3"/>
    <w:rsid w:val="00252E54"/>
    <w:rsid w:val="00252F06"/>
    <w:rsid w:val="00252F76"/>
    <w:rsid w:val="0025309A"/>
    <w:rsid w:val="00253AEF"/>
    <w:rsid w:val="00254E1D"/>
    <w:rsid w:val="0025555B"/>
    <w:rsid w:val="00255767"/>
    <w:rsid w:val="00255DE4"/>
    <w:rsid w:val="00255EED"/>
    <w:rsid w:val="00256164"/>
    <w:rsid w:val="00256B37"/>
    <w:rsid w:val="00257AB4"/>
    <w:rsid w:val="00261BB2"/>
    <w:rsid w:val="00262A8C"/>
    <w:rsid w:val="00262E34"/>
    <w:rsid w:val="0026319C"/>
    <w:rsid w:val="00263542"/>
    <w:rsid w:val="00264F9D"/>
    <w:rsid w:val="002653F0"/>
    <w:rsid w:val="00265CB0"/>
    <w:rsid w:val="00265CBE"/>
    <w:rsid w:val="00266096"/>
    <w:rsid w:val="00266D28"/>
    <w:rsid w:val="0026735D"/>
    <w:rsid w:val="00267FD9"/>
    <w:rsid w:val="002701FF"/>
    <w:rsid w:val="002708AC"/>
    <w:rsid w:val="00270C23"/>
    <w:rsid w:val="00272B5B"/>
    <w:rsid w:val="00272BD2"/>
    <w:rsid w:val="00272EFE"/>
    <w:rsid w:val="00273E9C"/>
    <w:rsid w:val="00274186"/>
    <w:rsid w:val="002742E0"/>
    <w:rsid w:val="00275DFE"/>
    <w:rsid w:val="00276DD8"/>
    <w:rsid w:val="002778D2"/>
    <w:rsid w:val="00277C20"/>
    <w:rsid w:val="0028023F"/>
    <w:rsid w:val="00281243"/>
    <w:rsid w:val="002816BB"/>
    <w:rsid w:val="002821B7"/>
    <w:rsid w:val="0028271C"/>
    <w:rsid w:val="00283544"/>
    <w:rsid w:val="00284A61"/>
    <w:rsid w:val="00285249"/>
    <w:rsid w:val="00285EA7"/>
    <w:rsid w:val="0028693E"/>
    <w:rsid w:val="002878D7"/>
    <w:rsid w:val="002913F9"/>
    <w:rsid w:val="0029189B"/>
    <w:rsid w:val="00292503"/>
    <w:rsid w:val="00292650"/>
    <w:rsid w:val="00292773"/>
    <w:rsid w:val="002935FF"/>
    <w:rsid w:val="002939FD"/>
    <w:rsid w:val="002945F0"/>
    <w:rsid w:val="002948B6"/>
    <w:rsid w:val="002948CB"/>
    <w:rsid w:val="00294B0E"/>
    <w:rsid w:val="00296420"/>
    <w:rsid w:val="002974F1"/>
    <w:rsid w:val="002A0CE8"/>
    <w:rsid w:val="002A43D1"/>
    <w:rsid w:val="002A58A0"/>
    <w:rsid w:val="002A655C"/>
    <w:rsid w:val="002B2BDD"/>
    <w:rsid w:val="002B43B2"/>
    <w:rsid w:val="002B6074"/>
    <w:rsid w:val="002B6170"/>
    <w:rsid w:val="002B7827"/>
    <w:rsid w:val="002C00F7"/>
    <w:rsid w:val="002C01A3"/>
    <w:rsid w:val="002C03C5"/>
    <w:rsid w:val="002C0714"/>
    <w:rsid w:val="002C0C43"/>
    <w:rsid w:val="002C0F70"/>
    <w:rsid w:val="002C1C1F"/>
    <w:rsid w:val="002C2017"/>
    <w:rsid w:val="002C2119"/>
    <w:rsid w:val="002C2CEA"/>
    <w:rsid w:val="002C407E"/>
    <w:rsid w:val="002C4944"/>
    <w:rsid w:val="002C494E"/>
    <w:rsid w:val="002C4D81"/>
    <w:rsid w:val="002C5637"/>
    <w:rsid w:val="002C578B"/>
    <w:rsid w:val="002C5D80"/>
    <w:rsid w:val="002C61D3"/>
    <w:rsid w:val="002D144A"/>
    <w:rsid w:val="002D3257"/>
    <w:rsid w:val="002D5051"/>
    <w:rsid w:val="002D5E61"/>
    <w:rsid w:val="002D62CC"/>
    <w:rsid w:val="002D6667"/>
    <w:rsid w:val="002D6D54"/>
    <w:rsid w:val="002D754E"/>
    <w:rsid w:val="002D7F2D"/>
    <w:rsid w:val="002E06FD"/>
    <w:rsid w:val="002E1420"/>
    <w:rsid w:val="002E1CD9"/>
    <w:rsid w:val="002E2338"/>
    <w:rsid w:val="002E2627"/>
    <w:rsid w:val="002E468C"/>
    <w:rsid w:val="002E6B6F"/>
    <w:rsid w:val="002E6CF2"/>
    <w:rsid w:val="002F174F"/>
    <w:rsid w:val="002F200C"/>
    <w:rsid w:val="002F3781"/>
    <w:rsid w:val="002F54CB"/>
    <w:rsid w:val="002F5C24"/>
    <w:rsid w:val="002F6522"/>
    <w:rsid w:val="0030092B"/>
    <w:rsid w:val="00300E7A"/>
    <w:rsid w:val="00301F83"/>
    <w:rsid w:val="0030217E"/>
    <w:rsid w:val="0030667C"/>
    <w:rsid w:val="0031064C"/>
    <w:rsid w:val="00310B92"/>
    <w:rsid w:val="00310DD6"/>
    <w:rsid w:val="003124DE"/>
    <w:rsid w:val="00312733"/>
    <w:rsid w:val="00312C74"/>
    <w:rsid w:val="00314A00"/>
    <w:rsid w:val="00314A25"/>
    <w:rsid w:val="00316B6C"/>
    <w:rsid w:val="00317CDF"/>
    <w:rsid w:val="0032051E"/>
    <w:rsid w:val="00320E13"/>
    <w:rsid w:val="003223AB"/>
    <w:rsid w:val="00323828"/>
    <w:rsid w:val="003238D6"/>
    <w:rsid w:val="00325609"/>
    <w:rsid w:val="0032579A"/>
    <w:rsid w:val="00327517"/>
    <w:rsid w:val="003311E7"/>
    <w:rsid w:val="00331FEE"/>
    <w:rsid w:val="00333297"/>
    <w:rsid w:val="00333958"/>
    <w:rsid w:val="00334001"/>
    <w:rsid w:val="00341691"/>
    <w:rsid w:val="0034418E"/>
    <w:rsid w:val="00344C49"/>
    <w:rsid w:val="00345F73"/>
    <w:rsid w:val="0034641F"/>
    <w:rsid w:val="003467E6"/>
    <w:rsid w:val="00346963"/>
    <w:rsid w:val="0035066A"/>
    <w:rsid w:val="0035136E"/>
    <w:rsid w:val="00351961"/>
    <w:rsid w:val="00352713"/>
    <w:rsid w:val="00352EFF"/>
    <w:rsid w:val="00353EB5"/>
    <w:rsid w:val="003544EB"/>
    <w:rsid w:val="00355197"/>
    <w:rsid w:val="00356290"/>
    <w:rsid w:val="00356478"/>
    <w:rsid w:val="00356E0D"/>
    <w:rsid w:val="00357995"/>
    <w:rsid w:val="00362FDD"/>
    <w:rsid w:val="003631D1"/>
    <w:rsid w:val="00363AC2"/>
    <w:rsid w:val="00365BFE"/>
    <w:rsid w:val="00366E62"/>
    <w:rsid w:val="00371692"/>
    <w:rsid w:val="00371B28"/>
    <w:rsid w:val="00372815"/>
    <w:rsid w:val="00372BA0"/>
    <w:rsid w:val="00372FA0"/>
    <w:rsid w:val="00374906"/>
    <w:rsid w:val="00374BAA"/>
    <w:rsid w:val="00374F09"/>
    <w:rsid w:val="00375585"/>
    <w:rsid w:val="00376021"/>
    <w:rsid w:val="003775CD"/>
    <w:rsid w:val="0038024F"/>
    <w:rsid w:val="00380527"/>
    <w:rsid w:val="00381345"/>
    <w:rsid w:val="00381CD9"/>
    <w:rsid w:val="00381F10"/>
    <w:rsid w:val="00382FF8"/>
    <w:rsid w:val="003849D4"/>
    <w:rsid w:val="00384DAD"/>
    <w:rsid w:val="00384F84"/>
    <w:rsid w:val="00386618"/>
    <w:rsid w:val="003866F3"/>
    <w:rsid w:val="00386779"/>
    <w:rsid w:val="0038750B"/>
    <w:rsid w:val="00387837"/>
    <w:rsid w:val="00387D33"/>
    <w:rsid w:val="00390098"/>
    <w:rsid w:val="003915B1"/>
    <w:rsid w:val="003917B9"/>
    <w:rsid w:val="00392539"/>
    <w:rsid w:val="00392D1E"/>
    <w:rsid w:val="00393BDF"/>
    <w:rsid w:val="003947F9"/>
    <w:rsid w:val="00394D6D"/>
    <w:rsid w:val="00395705"/>
    <w:rsid w:val="003971D0"/>
    <w:rsid w:val="003975A2"/>
    <w:rsid w:val="00397D9E"/>
    <w:rsid w:val="00397F38"/>
    <w:rsid w:val="003A197E"/>
    <w:rsid w:val="003A265E"/>
    <w:rsid w:val="003A3558"/>
    <w:rsid w:val="003A4344"/>
    <w:rsid w:val="003A4628"/>
    <w:rsid w:val="003A4CF2"/>
    <w:rsid w:val="003B0631"/>
    <w:rsid w:val="003B0912"/>
    <w:rsid w:val="003B0D04"/>
    <w:rsid w:val="003B15D9"/>
    <w:rsid w:val="003B2BA8"/>
    <w:rsid w:val="003B50D3"/>
    <w:rsid w:val="003B624D"/>
    <w:rsid w:val="003B6A67"/>
    <w:rsid w:val="003C1F12"/>
    <w:rsid w:val="003C2245"/>
    <w:rsid w:val="003C28F7"/>
    <w:rsid w:val="003C347E"/>
    <w:rsid w:val="003C3B77"/>
    <w:rsid w:val="003C43B6"/>
    <w:rsid w:val="003C564A"/>
    <w:rsid w:val="003C7A52"/>
    <w:rsid w:val="003D1D79"/>
    <w:rsid w:val="003D3EE7"/>
    <w:rsid w:val="003D4384"/>
    <w:rsid w:val="003D50E9"/>
    <w:rsid w:val="003D5F54"/>
    <w:rsid w:val="003D6F4C"/>
    <w:rsid w:val="003D7479"/>
    <w:rsid w:val="003D78B7"/>
    <w:rsid w:val="003E052B"/>
    <w:rsid w:val="003E0989"/>
    <w:rsid w:val="003E14C3"/>
    <w:rsid w:val="003E16AB"/>
    <w:rsid w:val="003E39B5"/>
    <w:rsid w:val="003E3EF0"/>
    <w:rsid w:val="003E42E0"/>
    <w:rsid w:val="003E477F"/>
    <w:rsid w:val="003E486C"/>
    <w:rsid w:val="003E4876"/>
    <w:rsid w:val="003E56BD"/>
    <w:rsid w:val="003E5897"/>
    <w:rsid w:val="003E6367"/>
    <w:rsid w:val="003E6389"/>
    <w:rsid w:val="003E6889"/>
    <w:rsid w:val="003E6B4F"/>
    <w:rsid w:val="003E7492"/>
    <w:rsid w:val="003F02B5"/>
    <w:rsid w:val="003F07F7"/>
    <w:rsid w:val="003F0F1D"/>
    <w:rsid w:val="003F1963"/>
    <w:rsid w:val="003F21F8"/>
    <w:rsid w:val="003F349E"/>
    <w:rsid w:val="003F3869"/>
    <w:rsid w:val="003F3A49"/>
    <w:rsid w:val="003F3DC2"/>
    <w:rsid w:val="003F48BC"/>
    <w:rsid w:val="003F49B6"/>
    <w:rsid w:val="003F4ECA"/>
    <w:rsid w:val="003F51BC"/>
    <w:rsid w:val="003F52A9"/>
    <w:rsid w:val="003F6858"/>
    <w:rsid w:val="003F6A2E"/>
    <w:rsid w:val="003F6F88"/>
    <w:rsid w:val="003F791D"/>
    <w:rsid w:val="00400812"/>
    <w:rsid w:val="0040244A"/>
    <w:rsid w:val="00403018"/>
    <w:rsid w:val="00405864"/>
    <w:rsid w:val="004062D8"/>
    <w:rsid w:val="00406D56"/>
    <w:rsid w:val="00407709"/>
    <w:rsid w:val="00407AE7"/>
    <w:rsid w:val="00410DCB"/>
    <w:rsid w:val="00411688"/>
    <w:rsid w:val="004117CF"/>
    <w:rsid w:val="0041256D"/>
    <w:rsid w:val="004129C1"/>
    <w:rsid w:val="00412E2F"/>
    <w:rsid w:val="0041506D"/>
    <w:rsid w:val="00415C5C"/>
    <w:rsid w:val="00416EE1"/>
    <w:rsid w:val="00420AB9"/>
    <w:rsid w:val="00421DA2"/>
    <w:rsid w:val="00423178"/>
    <w:rsid w:val="0042362B"/>
    <w:rsid w:val="00424B58"/>
    <w:rsid w:val="00424C37"/>
    <w:rsid w:val="00424C7B"/>
    <w:rsid w:val="00425314"/>
    <w:rsid w:val="0042631B"/>
    <w:rsid w:val="00426440"/>
    <w:rsid w:val="00426A74"/>
    <w:rsid w:val="00426AF6"/>
    <w:rsid w:val="00426CED"/>
    <w:rsid w:val="00427A1B"/>
    <w:rsid w:val="00430144"/>
    <w:rsid w:val="00430345"/>
    <w:rsid w:val="0043267C"/>
    <w:rsid w:val="00436389"/>
    <w:rsid w:val="00437A92"/>
    <w:rsid w:val="00437AF5"/>
    <w:rsid w:val="0044114C"/>
    <w:rsid w:val="00441DAA"/>
    <w:rsid w:val="004435A1"/>
    <w:rsid w:val="00443A15"/>
    <w:rsid w:val="00445DD3"/>
    <w:rsid w:val="00447A30"/>
    <w:rsid w:val="004504A1"/>
    <w:rsid w:val="00450754"/>
    <w:rsid w:val="00451582"/>
    <w:rsid w:val="004524A2"/>
    <w:rsid w:val="00452B21"/>
    <w:rsid w:val="004531B4"/>
    <w:rsid w:val="004538DE"/>
    <w:rsid w:val="004550A3"/>
    <w:rsid w:val="004550F3"/>
    <w:rsid w:val="004558A8"/>
    <w:rsid w:val="00456350"/>
    <w:rsid w:val="004563C9"/>
    <w:rsid w:val="00456944"/>
    <w:rsid w:val="00457074"/>
    <w:rsid w:val="004573C6"/>
    <w:rsid w:val="00457CDD"/>
    <w:rsid w:val="00460B56"/>
    <w:rsid w:val="00460F79"/>
    <w:rsid w:val="004616E8"/>
    <w:rsid w:val="00461EC6"/>
    <w:rsid w:val="0046652E"/>
    <w:rsid w:val="004672E3"/>
    <w:rsid w:val="00471691"/>
    <w:rsid w:val="00472590"/>
    <w:rsid w:val="004738EF"/>
    <w:rsid w:val="00473BC0"/>
    <w:rsid w:val="004741F5"/>
    <w:rsid w:val="0047470E"/>
    <w:rsid w:val="0047543E"/>
    <w:rsid w:val="00475ED1"/>
    <w:rsid w:val="00476A83"/>
    <w:rsid w:val="00480865"/>
    <w:rsid w:val="00481085"/>
    <w:rsid w:val="00481E5F"/>
    <w:rsid w:val="00482598"/>
    <w:rsid w:val="004869AB"/>
    <w:rsid w:val="00486A9F"/>
    <w:rsid w:val="0048717E"/>
    <w:rsid w:val="00487A24"/>
    <w:rsid w:val="00490540"/>
    <w:rsid w:val="00490AEE"/>
    <w:rsid w:val="0049148D"/>
    <w:rsid w:val="0049248B"/>
    <w:rsid w:val="00492AC8"/>
    <w:rsid w:val="00493370"/>
    <w:rsid w:val="004935ED"/>
    <w:rsid w:val="00493CAC"/>
    <w:rsid w:val="00493EBE"/>
    <w:rsid w:val="00494F4E"/>
    <w:rsid w:val="00495A13"/>
    <w:rsid w:val="00495CDB"/>
    <w:rsid w:val="004960F8"/>
    <w:rsid w:val="004A0C75"/>
    <w:rsid w:val="004A0E57"/>
    <w:rsid w:val="004A13F3"/>
    <w:rsid w:val="004A2D01"/>
    <w:rsid w:val="004A485C"/>
    <w:rsid w:val="004A52D8"/>
    <w:rsid w:val="004A5479"/>
    <w:rsid w:val="004B03A7"/>
    <w:rsid w:val="004B0D80"/>
    <w:rsid w:val="004B2349"/>
    <w:rsid w:val="004B2829"/>
    <w:rsid w:val="004B37FA"/>
    <w:rsid w:val="004B3CA4"/>
    <w:rsid w:val="004B3DFC"/>
    <w:rsid w:val="004B573F"/>
    <w:rsid w:val="004B7DF5"/>
    <w:rsid w:val="004C0C3C"/>
    <w:rsid w:val="004C272F"/>
    <w:rsid w:val="004C30A6"/>
    <w:rsid w:val="004C3C99"/>
    <w:rsid w:val="004C3D52"/>
    <w:rsid w:val="004C3DCD"/>
    <w:rsid w:val="004C43E8"/>
    <w:rsid w:val="004C4F6E"/>
    <w:rsid w:val="004C5921"/>
    <w:rsid w:val="004D009C"/>
    <w:rsid w:val="004D0A2F"/>
    <w:rsid w:val="004D0A65"/>
    <w:rsid w:val="004D218C"/>
    <w:rsid w:val="004D25EE"/>
    <w:rsid w:val="004D5220"/>
    <w:rsid w:val="004D55B6"/>
    <w:rsid w:val="004D5924"/>
    <w:rsid w:val="004D6106"/>
    <w:rsid w:val="004D6D8F"/>
    <w:rsid w:val="004D76DA"/>
    <w:rsid w:val="004D7A2A"/>
    <w:rsid w:val="004D7B45"/>
    <w:rsid w:val="004E0269"/>
    <w:rsid w:val="004E0438"/>
    <w:rsid w:val="004E20E3"/>
    <w:rsid w:val="004E3337"/>
    <w:rsid w:val="004E4E8B"/>
    <w:rsid w:val="004E57AD"/>
    <w:rsid w:val="004E61CE"/>
    <w:rsid w:val="004E716F"/>
    <w:rsid w:val="004E7B36"/>
    <w:rsid w:val="004F1C95"/>
    <w:rsid w:val="004F27A2"/>
    <w:rsid w:val="004F2CFB"/>
    <w:rsid w:val="004F2E2C"/>
    <w:rsid w:val="004F337B"/>
    <w:rsid w:val="004F36DC"/>
    <w:rsid w:val="004F4576"/>
    <w:rsid w:val="004F4AD9"/>
    <w:rsid w:val="004F4E82"/>
    <w:rsid w:val="004F5871"/>
    <w:rsid w:val="004F5D0F"/>
    <w:rsid w:val="004F65A6"/>
    <w:rsid w:val="004F6986"/>
    <w:rsid w:val="004F6F6F"/>
    <w:rsid w:val="004F76D9"/>
    <w:rsid w:val="004F774B"/>
    <w:rsid w:val="004F7A8E"/>
    <w:rsid w:val="00500249"/>
    <w:rsid w:val="005005CF"/>
    <w:rsid w:val="00501406"/>
    <w:rsid w:val="0050261A"/>
    <w:rsid w:val="00503ECA"/>
    <w:rsid w:val="00504D60"/>
    <w:rsid w:val="00504D9C"/>
    <w:rsid w:val="005074F3"/>
    <w:rsid w:val="005077FA"/>
    <w:rsid w:val="00507F58"/>
    <w:rsid w:val="0051072E"/>
    <w:rsid w:val="00510754"/>
    <w:rsid w:val="0051195D"/>
    <w:rsid w:val="00512947"/>
    <w:rsid w:val="00513AC2"/>
    <w:rsid w:val="00513ADD"/>
    <w:rsid w:val="00513CAF"/>
    <w:rsid w:val="00514C9F"/>
    <w:rsid w:val="0051599B"/>
    <w:rsid w:val="00516C1A"/>
    <w:rsid w:val="00517028"/>
    <w:rsid w:val="005178D3"/>
    <w:rsid w:val="005211D4"/>
    <w:rsid w:val="00521328"/>
    <w:rsid w:val="00521D70"/>
    <w:rsid w:val="005222C1"/>
    <w:rsid w:val="00523E23"/>
    <w:rsid w:val="005247A7"/>
    <w:rsid w:val="00524C45"/>
    <w:rsid w:val="00525502"/>
    <w:rsid w:val="005258B1"/>
    <w:rsid w:val="00525B49"/>
    <w:rsid w:val="0052622A"/>
    <w:rsid w:val="00526ED1"/>
    <w:rsid w:val="005272FB"/>
    <w:rsid w:val="0052785D"/>
    <w:rsid w:val="00527ABC"/>
    <w:rsid w:val="00530F2E"/>
    <w:rsid w:val="00531DB0"/>
    <w:rsid w:val="005320C9"/>
    <w:rsid w:val="00532228"/>
    <w:rsid w:val="00532C52"/>
    <w:rsid w:val="00532FA9"/>
    <w:rsid w:val="0053402D"/>
    <w:rsid w:val="005344D1"/>
    <w:rsid w:val="00535DDF"/>
    <w:rsid w:val="00536BEB"/>
    <w:rsid w:val="00537A50"/>
    <w:rsid w:val="00541D48"/>
    <w:rsid w:val="005426E5"/>
    <w:rsid w:val="00543719"/>
    <w:rsid w:val="00543B49"/>
    <w:rsid w:val="00543C3D"/>
    <w:rsid w:val="00543EE9"/>
    <w:rsid w:val="005440D8"/>
    <w:rsid w:val="00544101"/>
    <w:rsid w:val="0054469C"/>
    <w:rsid w:val="005448C3"/>
    <w:rsid w:val="00545FFA"/>
    <w:rsid w:val="0054608F"/>
    <w:rsid w:val="00546307"/>
    <w:rsid w:val="00546DC4"/>
    <w:rsid w:val="00546EF9"/>
    <w:rsid w:val="005479C4"/>
    <w:rsid w:val="0055197A"/>
    <w:rsid w:val="00552BA0"/>
    <w:rsid w:val="00552E57"/>
    <w:rsid w:val="0055315C"/>
    <w:rsid w:val="00553787"/>
    <w:rsid w:val="00553920"/>
    <w:rsid w:val="005539EA"/>
    <w:rsid w:val="00554229"/>
    <w:rsid w:val="005546F3"/>
    <w:rsid w:val="00554C53"/>
    <w:rsid w:val="00555BA2"/>
    <w:rsid w:val="00555F3F"/>
    <w:rsid w:val="0055629B"/>
    <w:rsid w:val="005575FB"/>
    <w:rsid w:val="005607DE"/>
    <w:rsid w:val="00561AF6"/>
    <w:rsid w:val="00562472"/>
    <w:rsid w:val="00562ACF"/>
    <w:rsid w:val="00563795"/>
    <w:rsid w:val="00563804"/>
    <w:rsid w:val="005642BB"/>
    <w:rsid w:val="005666F1"/>
    <w:rsid w:val="00566E27"/>
    <w:rsid w:val="0056731D"/>
    <w:rsid w:val="00571736"/>
    <w:rsid w:val="00571F9D"/>
    <w:rsid w:val="005728ED"/>
    <w:rsid w:val="005736F4"/>
    <w:rsid w:val="00573AB5"/>
    <w:rsid w:val="00573CB8"/>
    <w:rsid w:val="00574E63"/>
    <w:rsid w:val="005754CE"/>
    <w:rsid w:val="005764C7"/>
    <w:rsid w:val="00576C4A"/>
    <w:rsid w:val="00577C5E"/>
    <w:rsid w:val="005800BC"/>
    <w:rsid w:val="005816D4"/>
    <w:rsid w:val="00581806"/>
    <w:rsid w:val="00581E80"/>
    <w:rsid w:val="00581EB7"/>
    <w:rsid w:val="0058221E"/>
    <w:rsid w:val="00583238"/>
    <w:rsid w:val="005832A5"/>
    <w:rsid w:val="00584319"/>
    <w:rsid w:val="00584621"/>
    <w:rsid w:val="00585269"/>
    <w:rsid w:val="0058534A"/>
    <w:rsid w:val="0058583A"/>
    <w:rsid w:val="00585E8A"/>
    <w:rsid w:val="00586053"/>
    <w:rsid w:val="00586203"/>
    <w:rsid w:val="005871F9"/>
    <w:rsid w:val="00590544"/>
    <w:rsid w:val="00590EA5"/>
    <w:rsid w:val="0059101A"/>
    <w:rsid w:val="005911FC"/>
    <w:rsid w:val="005919FB"/>
    <w:rsid w:val="00592B3D"/>
    <w:rsid w:val="00592CFE"/>
    <w:rsid w:val="00594481"/>
    <w:rsid w:val="0059457A"/>
    <w:rsid w:val="0059603E"/>
    <w:rsid w:val="00597433"/>
    <w:rsid w:val="005A20DB"/>
    <w:rsid w:val="005A348F"/>
    <w:rsid w:val="005A3848"/>
    <w:rsid w:val="005A3F2C"/>
    <w:rsid w:val="005A44F6"/>
    <w:rsid w:val="005A471A"/>
    <w:rsid w:val="005A4F93"/>
    <w:rsid w:val="005A754A"/>
    <w:rsid w:val="005B17F8"/>
    <w:rsid w:val="005B209D"/>
    <w:rsid w:val="005B5324"/>
    <w:rsid w:val="005B67AC"/>
    <w:rsid w:val="005B6DE5"/>
    <w:rsid w:val="005B78B5"/>
    <w:rsid w:val="005C0890"/>
    <w:rsid w:val="005C092C"/>
    <w:rsid w:val="005C4E7A"/>
    <w:rsid w:val="005C6439"/>
    <w:rsid w:val="005C745A"/>
    <w:rsid w:val="005C784E"/>
    <w:rsid w:val="005C7A2A"/>
    <w:rsid w:val="005D1066"/>
    <w:rsid w:val="005D2F56"/>
    <w:rsid w:val="005D3223"/>
    <w:rsid w:val="005D3B28"/>
    <w:rsid w:val="005D3D37"/>
    <w:rsid w:val="005D3EB2"/>
    <w:rsid w:val="005D3EE5"/>
    <w:rsid w:val="005D4CF1"/>
    <w:rsid w:val="005D6673"/>
    <w:rsid w:val="005D75D7"/>
    <w:rsid w:val="005D7812"/>
    <w:rsid w:val="005E03D5"/>
    <w:rsid w:val="005E04A8"/>
    <w:rsid w:val="005E1568"/>
    <w:rsid w:val="005E23C1"/>
    <w:rsid w:val="005E2754"/>
    <w:rsid w:val="005E2BFD"/>
    <w:rsid w:val="005E2F99"/>
    <w:rsid w:val="005E3A67"/>
    <w:rsid w:val="005E3E99"/>
    <w:rsid w:val="005E46DE"/>
    <w:rsid w:val="005E5B4A"/>
    <w:rsid w:val="005E78AA"/>
    <w:rsid w:val="005E7E9B"/>
    <w:rsid w:val="005F0224"/>
    <w:rsid w:val="005F1AC8"/>
    <w:rsid w:val="005F305F"/>
    <w:rsid w:val="005F35B0"/>
    <w:rsid w:val="005F3AE6"/>
    <w:rsid w:val="005F5E7B"/>
    <w:rsid w:val="005F7AFE"/>
    <w:rsid w:val="006011AF"/>
    <w:rsid w:val="0060142A"/>
    <w:rsid w:val="006024DD"/>
    <w:rsid w:val="00602B78"/>
    <w:rsid w:val="00602CD4"/>
    <w:rsid w:val="00602F82"/>
    <w:rsid w:val="00603CD2"/>
    <w:rsid w:val="00606E3A"/>
    <w:rsid w:val="006070DB"/>
    <w:rsid w:val="00610D3B"/>
    <w:rsid w:val="006124F5"/>
    <w:rsid w:val="00613747"/>
    <w:rsid w:val="00615E40"/>
    <w:rsid w:val="006170BF"/>
    <w:rsid w:val="006176D5"/>
    <w:rsid w:val="006201C0"/>
    <w:rsid w:val="0062097A"/>
    <w:rsid w:val="00623B91"/>
    <w:rsid w:val="00623EA2"/>
    <w:rsid w:val="0062585E"/>
    <w:rsid w:val="00626B91"/>
    <w:rsid w:val="006303C2"/>
    <w:rsid w:val="00631800"/>
    <w:rsid w:val="00631ABC"/>
    <w:rsid w:val="00632BF2"/>
    <w:rsid w:val="00633966"/>
    <w:rsid w:val="00633A13"/>
    <w:rsid w:val="00634136"/>
    <w:rsid w:val="00634439"/>
    <w:rsid w:val="0063484B"/>
    <w:rsid w:val="00635E8A"/>
    <w:rsid w:val="00636B35"/>
    <w:rsid w:val="00636DF6"/>
    <w:rsid w:val="00643279"/>
    <w:rsid w:val="00644B35"/>
    <w:rsid w:val="00644BA2"/>
    <w:rsid w:val="00645231"/>
    <w:rsid w:val="00646C6D"/>
    <w:rsid w:val="00646D37"/>
    <w:rsid w:val="00647EBF"/>
    <w:rsid w:val="00650C5C"/>
    <w:rsid w:val="00651C7C"/>
    <w:rsid w:val="0065257D"/>
    <w:rsid w:val="00653170"/>
    <w:rsid w:val="0065326B"/>
    <w:rsid w:val="00653FD3"/>
    <w:rsid w:val="0065455C"/>
    <w:rsid w:val="00654D72"/>
    <w:rsid w:val="00655246"/>
    <w:rsid w:val="0065529B"/>
    <w:rsid w:val="00657E40"/>
    <w:rsid w:val="0066003D"/>
    <w:rsid w:val="00661339"/>
    <w:rsid w:val="00661DB7"/>
    <w:rsid w:val="00662700"/>
    <w:rsid w:val="00663797"/>
    <w:rsid w:val="00663DCE"/>
    <w:rsid w:val="0066510D"/>
    <w:rsid w:val="006652EE"/>
    <w:rsid w:val="00665A1C"/>
    <w:rsid w:val="00666799"/>
    <w:rsid w:val="006703E7"/>
    <w:rsid w:val="00670464"/>
    <w:rsid w:val="00671B35"/>
    <w:rsid w:val="00672373"/>
    <w:rsid w:val="00672904"/>
    <w:rsid w:val="006732A9"/>
    <w:rsid w:val="00676033"/>
    <w:rsid w:val="00676A31"/>
    <w:rsid w:val="00677686"/>
    <w:rsid w:val="00677E1F"/>
    <w:rsid w:val="006801F4"/>
    <w:rsid w:val="0068080F"/>
    <w:rsid w:val="00683F48"/>
    <w:rsid w:val="006874D3"/>
    <w:rsid w:val="006900C9"/>
    <w:rsid w:val="00690224"/>
    <w:rsid w:val="0069225B"/>
    <w:rsid w:val="0069237A"/>
    <w:rsid w:val="006936D7"/>
    <w:rsid w:val="0069380E"/>
    <w:rsid w:val="00693F20"/>
    <w:rsid w:val="00694A70"/>
    <w:rsid w:val="006973F7"/>
    <w:rsid w:val="006A050C"/>
    <w:rsid w:val="006A0C49"/>
    <w:rsid w:val="006A1904"/>
    <w:rsid w:val="006A1A7E"/>
    <w:rsid w:val="006A3690"/>
    <w:rsid w:val="006A38EA"/>
    <w:rsid w:val="006A45EC"/>
    <w:rsid w:val="006A4DA0"/>
    <w:rsid w:val="006A52CA"/>
    <w:rsid w:val="006A5894"/>
    <w:rsid w:val="006A5CA0"/>
    <w:rsid w:val="006A5F9D"/>
    <w:rsid w:val="006A762B"/>
    <w:rsid w:val="006B02DA"/>
    <w:rsid w:val="006B078D"/>
    <w:rsid w:val="006B16F8"/>
    <w:rsid w:val="006B1DC3"/>
    <w:rsid w:val="006B249A"/>
    <w:rsid w:val="006B32F7"/>
    <w:rsid w:val="006B32FA"/>
    <w:rsid w:val="006B37F9"/>
    <w:rsid w:val="006B3A37"/>
    <w:rsid w:val="006B56CB"/>
    <w:rsid w:val="006B5833"/>
    <w:rsid w:val="006B5AB6"/>
    <w:rsid w:val="006B6F99"/>
    <w:rsid w:val="006B709F"/>
    <w:rsid w:val="006B7723"/>
    <w:rsid w:val="006B7EF4"/>
    <w:rsid w:val="006C0965"/>
    <w:rsid w:val="006C18C8"/>
    <w:rsid w:val="006C2B63"/>
    <w:rsid w:val="006C3431"/>
    <w:rsid w:val="006C34D9"/>
    <w:rsid w:val="006C4750"/>
    <w:rsid w:val="006C5B0B"/>
    <w:rsid w:val="006C6122"/>
    <w:rsid w:val="006C7460"/>
    <w:rsid w:val="006C75B5"/>
    <w:rsid w:val="006C7DA8"/>
    <w:rsid w:val="006D29FD"/>
    <w:rsid w:val="006D3E6F"/>
    <w:rsid w:val="006D514C"/>
    <w:rsid w:val="006D5C8D"/>
    <w:rsid w:val="006D6104"/>
    <w:rsid w:val="006E25EE"/>
    <w:rsid w:val="006E7BAC"/>
    <w:rsid w:val="006F0028"/>
    <w:rsid w:val="006F0D7D"/>
    <w:rsid w:val="006F0F00"/>
    <w:rsid w:val="006F2B01"/>
    <w:rsid w:val="006F3980"/>
    <w:rsid w:val="006F4484"/>
    <w:rsid w:val="006F514A"/>
    <w:rsid w:val="006F55D5"/>
    <w:rsid w:val="006F5969"/>
    <w:rsid w:val="006F5A9A"/>
    <w:rsid w:val="006F63A5"/>
    <w:rsid w:val="006F7DC1"/>
    <w:rsid w:val="00700E2C"/>
    <w:rsid w:val="007031A6"/>
    <w:rsid w:val="00703701"/>
    <w:rsid w:val="00705D7C"/>
    <w:rsid w:val="0070647D"/>
    <w:rsid w:val="007064E6"/>
    <w:rsid w:val="007073A4"/>
    <w:rsid w:val="007078F7"/>
    <w:rsid w:val="00710DC7"/>
    <w:rsid w:val="007116F4"/>
    <w:rsid w:val="0071224D"/>
    <w:rsid w:val="007122B7"/>
    <w:rsid w:val="00712543"/>
    <w:rsid w:val="00712A09"/>
    <w:rsid w:val="00713385"/>
    <w:rsid w:val="0071360F"/>
    <w:rsid w:val="00715347"/>
    <w:rsid w:val="007156D9"/>
    <w:rsid w:val="00715DB5"/>
    <w:rsid w:val="00716912"/>
    <w:rsid w:val="007200DC"/>
    <w:rsid w:val="0072203F"/>
    <w:rsid w:val="007220DD"/>
    <w:rsid w:val="00724931"/>
    <w:rsid w:val="007249A1"/>
    <w:rsid w:val="0072525B"/>
    <w:rsid w:val="00725A3B"/>
    <w:rsid w:val="00726192"/>
    <w:rsid w:val="00726574"/>
    <w:rsid w:val="007265AC"/>
    <w:rsid w:val="00726926"/>
    <w:rsid w:val="00731884"/>
    <w:rsid w:val="007331E8"/>
    <w:rsid w:val="00733904"/>
    <w:rsid w:val="00733B65"/>
    <w:rsid w:val="00733E0C"/>
    <w:rsid w:val="00734180"/>
    <w:rsid w:val="0073592F"/>
    <w:rsid w:val="0073622B"/>
    <w:rsid w:val="00737C50"/>
    <w:rsid w:val="00737CDA"/>
    <w:rsid w:val="00741C79"/>
    <w:rsid w:val="00742F6D"/>
    <w:rsid w:val="00744E2E"/>
    <w:rsid w:val="00745062"/>
    <w:rsid w:val="00745068"/>
    <w:rsid w:val="00745B35"/>
    <w:rsid w:val="007463D1"/>
    <w:rsid w:val="007506F3"/>
    <w:rsid w:val="00753206"/>
    <w:rsid w:val="00753437"/>
    <w:rsid w:val="00753569"/>
    <w:rsid w:val="007539CF"/>
    <w:rsid w:val="007558D5"/>
    <w:rsid w:val="00756382"/>
    <w:rsid w:val="00756810"/>
    <w:rsid w:val="0075709D"/>
    <w:rsid w:val="00757F05"/>
    <w:rsid w:val="00760B33"/>
    <w:rsid w:val="00760E19"/>
    <w:rsid w:val="00761697"/>
    <w:rsid w:val="00761A4F"/>
    <w:rsid w:val="007633C3"/>
    <w:rsid w:val="00763557"/>
    <w:rsid w:val="00764BF7"/>
    <w:rsid w:val="0076621D"/>
    <w:rsid w:val="007663F7"/>
    <w:rsid w:val="00766973"/>
    <w:rsid w:val="00770F69"/>
    <w:rsid w:val="00771503"/>
    <w:rsid w:val="007739F3"/>
    <w:rsid w:val="007753A1"/>
    <w:rsid w:val="007753EF"/>
    <w:rsid w:val="007762F7"/>
    <w:rsid w:val="007807AD"/>
    <w:rsid w:val="00780947"/>
    <w:rsid w:val="007809B2"/>
    <w:rsid w:val="00780D0C"/>
    <w:rsid w:val="00781CCE"/>
    <w:rsid w:val="00782E7A"/>
    <w:rsid w:val="00782ED8"/>
    <w:rsid w:val="0078359B"/>
    <w:rsid w:val="0078402E"/>
    <w:rsid w:val="00784E2B"/>
    <w:rsid w:val="00785BC8"/>
    <w:rsid w:val="00785DA8"/>
    <w:rsid w:val="00785F90"/>
    <w:rsid w:val="00786058"/>
    <w:rsid w:val="00786A11"/>
    <w:rsid w:val="00786B5A"/>
    <w:rsid w:val="007872D3"/>
    <w:rsid w:val="0078759C"/>
    <w:rsid w:val="00790153"/>
    <w:rsid w:val="00790895"/>
    <w:rsid w:val="00790F10"/>
    <w:rsid w:val="007913BD"/>
    <w:rsid w:val="00791FFA"/>
    <w:rsid w:val="00792BC2"/>
    <w:rsid w:val="00792C3F"/>
    <w:rsid w:val="00795D04"/>
    <w:rsid w:val="00795D2B"/>
    <w:rsid w:val="00796208"/>
    <w:rsid w:val="00797282"/>
    <w:rsid w:val="007A1840"/>
    <w:rsid w:val="007A28B0"/>
    <w:rsid w:val="007A2995"/>
    <w:rsid w:val="007A3041"/>
    <w:rsid w:val="007A48D7"/>
    <w:rsid w:val="007A6746"/>
    <w:rsid w:val="007A72BE"/>
    <w:rsid w:val="007A7763"/>
    <w:rsid w:val="007B05A0"/>
    <w:rsid w:val="007B1C11"/>
    <w:rsid w:val="007B1C44"/>
    <w:rsid w:val="007B1FD5"/>
    <w:rsid w:val="007B32EF"/>
    <w:rsid w:val="007B3E98"/>
    <w:rsid w:val="007B4551"/>
    <w:rsid w:val="007B4FDE"/>
    <w:rsid w:val="007B54A2"/>
    <w:rsid w:val="007B5629"/>
    <w:rsid w:val="007B584B"/>
    <w:rsid w:val="007B5C19"/>
    <w:rsid w:val="007B6567"/>
    <w:rsid w:val="007B66ED"/>
    <w:rsid w:val="007B699D"/>
    <w:rsid w:val="007C06C4"/>
    <w:rsid w:val="007C09A4"/>
    <w:rsid w:val="007C0C09"/>
    <w:rsid w:val="007C184B"/>
    <w:rsid w:val="007C3375"/>
    <w:rsid w:val="007C46BF"/>
    <w:rsid w:val="007C4977"/>
    <w:rsid w:val="007C4C0D"/>
    <w:rsid w:val="007C54DE"/>
    <w:rsid w:val="007C5D63"/>
    <w:rsid w:val="007C6102"/>
    <w:rsid w:val="007C64A2"/>
    <w:rsid w:val="007C74A8"/>
    <w:rsid w:val="007C74E3"/>
    <w:rsid w:val="007C7B35"/>
    <w:rsid w:val="007C7E55"/>
    <w:rsid w:val="007D0A91"/>
    <w:rsid w:val="007D0EE9"/>
    <w:rsid w:val="007D24CA"/>
    <w:rsid w:val="007D256F"/>
    <w:rsid w:val="007D262E"/>
    <w:rsid w:val="007D2A08"/>
    <w:rsid w:val="007D47FE"/>
    <w:rsid w:val="007D51AF"/>
    <w:rsid w:val="007D7A59"/>
    <w:rsid w:val="007E0EC0"/>
    <w:rsid w:val="007E10C5"/>
    <w:rsid w:val="007E11B2"/>
    <w:rsid w:val="007E1943"/>
    <w:rsid w:val="007E2179"/>
    <w:rsid w:val="007E560F"/>
    <w:rsid w:val="007E5941"/>
    <w:rsid w:val="007E6007"/>
    <w:rsid w:val="007E683E"/>
    <w:rsid w:val="007E7878"/>
    <w:rsid w:val="007E790F"/>
    <w:rsid w:val="007F0043"/>
    <w:rsid w:val="007F2B6B"/>
    <w:rsid w:val="007F3655"/>
    <w:rsid w:val="007F386A"/>
    <w:rsid w:val="007F3A10"/>
    <w:rsid w:val="007F4F51"/>
    <w:rsid w:val="007F52FA"/>
    <w:rsid w:val="007F560F"/>
    <w:rsid w:val="007F57F6"/>
    <w:rsid w:val="007F5F98"/>
    <w:rsid w:val="007F69B4"/>
    <w:rsid w:val="007F6F8C"/>
    <w:rsid w:val="00800567"/>
    <w:rsid w:val="00800692"/>
    <w:rsid w:val="00800880"/>
    <w:rsid w:val="00801AB3"/>
    <w:rsid w:val="00801EAD"/>
    <w:rsid w:val="00803432"/>
    <w:rsid w:val="0080383B"/>
    <w:rsid w:val="00803948"/>
    <w:rsid w:val="008048C6"/>
    <w:rsid w:val="00807776"/>
    <w:rsid w:val="00807BAF"/>
    <w:rsid w:val="0081142A"/>
    <w:rsid w:val="00812B94"/>
    <w:rsid w:val="0081412C"/>
    <w:rsid w:val="00814702"/>
    <w:rsid w:val="00814B47"/>
    <w:rsid w:val="0081657E"/>
    <w:rsid w:val="00816DB5"/>
    <w:rsid w:val="008170DE"/>
    <w:rsid w:val="00820B60"/>
    <w:rsid w:val="008216F6"/>
    <w:rsid w:val="00821B1E"/>
    <w:rsid w:val="008229B2"/>
    <w:rsid w:val="008236B7"/>
    <w:rsid w:val="008239EC"/>
    <w:rsid w:val="00823A4F"/>
    <w:rsid w:val="00824B7F"/>
    <w:rsid w:val="00825E2A"/>
    <w:rsid w:val="00827D8E"/>
    <w:rsid w:val="00830F12"/>
    <w:rsid w:val="008315E6"/>
    <w:rsid w:val="0083207B"/>
    <w:rsid w:val="00833DD3"/>
    <w:rsid w:val="00835713"/>
    <w:rsid w:val="00835C42"/>
    <w:rsid w:val="008379BF"/>
    <w:rsid w:val="008408A0"/>
    <w:rsid w:val="008422D8"/>
    <w:rsid w:val="008438AF"/>
    <w:rsid w:val="008454AA"/>
    <w:rsid w:val="0084582D"/>
    <w:rsid w:val="00846336"/>
    <w:rsid w:val="00846B16"/>
    <w:rsid w:val="00847B81"/>
    <w:rsid w:val="00847D68"/>
    <w:rsid w:val="00850071"/>
    <w:rsid w:val="00850497"/>
    <w:rsid w:val="00850613"/>
    <w:rsid w:val="00852458"/>
    <w:rsid w:val="00852BCE"/>
    <w:rsid w:val="00852F25"/>
    <w:rsid w:val="00853A16"/>
    <w:rsid w:val="00853D70"/>
    <w:rsid w:val="008541DE"/>
    <w:rsid w:val="00855AEA"/>
    <w:rsid w:val="0085685E"/>
    <w:rsid w:val="00860B9F"/>
    <w:rsid w:val="00861834"/>
    <w:rsid w:val="008618CA"/>
    <w:rsid w:val="00862537"/>
    <w:rsid w:val="0086265F"/>
    <w:rsid w:val="00863827"/>
    <w:rsid w:val="00864BD6"/>
    <w:rsid w:val="00864BF4"/>
    <w:rsid w:val="00865CC5"/>
    <w:rsid w:val="00870E5A"/>
    <w:rsid w:val="008728B7"/>
    <w:rsid w:val="008745E3"/>
    <w:rsid w:val="00876651"/>
    <w:rsid w:val="008766DA"/>
    <w:rsid w:val="00876F8C"/>
    <w:rsid w:val="00877ABC"/>
    <w:rsid w:val="00877D66"/>
    <w:rsid w:val="008800C5"/>
    <w:rsid w:val="00881254"/>
    <w:rsid w:val="00881976"/>
    <w:rsid w:val="008819A2"/>
    <w:rsid w:val="00881CD3"/>
    <w:rsid w:val="00881E37"/>
    <w:rsid w:val="0088216C"/>
    <w:rsid w:val="008834A4"/>
    <w:rsid w:val="0088419F"/>
    <w:rsid w:val="008859BD"/>
    <w:rsid w:val="008865E2"/>
    <w:rsid w:val="00886707"/>
    <w:rsid w:val="00886ACC"/>
    <w:rsid w:val="008875FA"/>
    <w:rsid w:val="00890809"/>
    <w:rsid w:val="00891282"/>
    <w:rsid w:val="00891570"/>
    <w:rsid w:val="008935B7"/>
    <w:rsid w:val="00894320"/>
    <w:rsid w:val="0089450F"/>
    <w:rsid w:val="008A1417"/>
    <w:rsid w:val="008A23B6"/>
    <w:rsid w:val="008A282A"/>
    <w:rsid w:val="008A32A6"/>
    <w:rsid w:val="008A32F2"/>
    <w:rsid w:val="008A4549"/>
    <w:rsid w:val="008A5AF6"/>
    <w:rsid w:val="008A6386"/>
    <w:rsid w:val="008B0290"/>
    <w:rsid w:val="008B25ED"/>
    <w:rsid w:val="008B2D54"/>
    <w:rsid w:val="008B2F1C"/>
    <w:rsid w:val="008B30CF"/>
    <w:rsid w:val="008B3E99"/>
    <w:rsid w:val="008B506D"/>
    <w:rsid w:val="008B528E"/>
    <w:rsid w:val="008B6F3B"/>
    <w:rsid w:val="008B7704"/>
    <w:rsid w:val="008B7C78"/>
    <w:rsid w:val="008C014B"/>
    <w:rsid w:val="008C0675"/>
    <w:rsid w:val="008C0E79"/>
    <w:rsid w:val="008C4D97"/>
    <w:rsid w:val="008C64B5"/>
    <w:rsid w:val="008D0021"/>
    <w:rsid w:val="008D120B"/>
    <w:rsid w:val="008D389E"/>
    <w:rsid w:val="008D41ED"/>
    <w:rsid w:val="008D4CD6"/>
    <w:rsid w:val="008D6B19"/>
    <w:rsid w:val="008D6E8C"/>
    <w:rsid w:val="008D6FD6"/>
    <w:rsid w:val="008D70AD"/>
    <w:rsid w:val="008D7AA7"/>
    <w:rsid w:val="008E0836"/>
    <w:rsid w:val="008E1463"/>
    <w:rsid w:val="008E15DE"/>
    <w:rsid w:val="008E212F"/>
    <w:rsid w:val="008E295D"/>
    <w:rsid w:val="008E3034"/>
    <w:rsid w:val="008E44B7"/>
    <w:rsid w:val="008E4536"/>
    <w:rsid w:val="008F05D9"/>
    <w:rsid w:val="008F0797"/>
    <w:rsid w:val="008F1764"/>
    <w:rsid w:val="008F240C"/>
    <w:rsid w:val="008F26EC"/>
    <w:rsid w:val="008F3342"/>
    <w:rsid w:val="008F3CAC"/>
    <w:rsid w:val="008F52D5"/>
    <w:rsid w:val="008F5605"/>
    <w:rsid w:val="008F7B1D"/>
    <w:rsid w:val="00900FD4"/>
    <w:rsid w:val="00901B9E"/>
    <w:rsid w:val="009022B4"/>
    <w:rsid w:val="00902616"/>
    <w:rsid w:val="009030A8"/>
    <w:rsid w:val="0090530B"/>
    <w:rsid w:val="00905759"/>
    <w:rsid w:val="009058D4"/>
    <w:rsid w:val="0090608D"/>
    <w:rsid w:val="009066A7"/>
    <w:rsid w:val="00906737"/>
    <w:rsid w:val="00907025"/>
    <w:rsid w:val="00907714"/>
    <w:rsid w:val="009113B7"/>
    <w:rsid w:val="00913042"/>
    <w:rsid w:val="00913F40"/>
    <w:rsid w:val="00914107"/>
    <w:rsid w:val="009141CA"/>
    <w:rsid w:val="009158F6"/>
    <w:rsid w:val="0091626D"/>
    <w:rsid w:val="00920876"/>
    <w:rsid w:val="00920C5A"/>
    <w:rsid w:val="009212DB"/>
    <w:rsid w:val="00921440"/>
    <w:rsid w:val="00921834"/>
    <w:rsid w:val="00921F80"/>
    <w:rsid w:val="00923154"/>
    <w:rsid w:val="00923733"/>
    <w:rsid w:val="009253ED"/>
    <w:rsid w:val="00925F63"/>
    <w:rsid w:val="00926AF5"/>
    <w:rsid w:val="0092751F"/>
    <w:rsid w:val="0092774A"/>
    <w:rsid w:val="00927BC6"/>
    <w:rsid w:val="00930AB1"/>
    <w:rsid w:val="00933547"/>
    <w:rsid w:val="00936DED"/>
    <w:rsid w:val="009375F7"/>
    <w:rsid w:val="00940DD5"/>
    <w:rsid w:val="00941676"/>
    <w:rsid w:val="00941B39"/>
    <w:rsid w:val="00944B84"/>
    <w:rsid w:val="009455A5"/>
    <w:rsid w:val="00946123"/>
    <w:rsid w:val="00946C3A"/>
    <w:rsid w:val="00946D68"/>
    <w:rsid w:val="00950B6B"/>
    <w:rsid w:val="00950FD4"/>
    <w:rsid w:val="009526DF"/>
    <w:rsid w:val="00952B2A"/>
    <w:rsid w:val="00953088"/>
    <w:rsid w:val="00955E65"/>
    <w:rsid w:val="00956839"/>
    <w:rsid w:val="009578AB"/>
    <w:rsid w:val="00957C99"/>
    <w:rsid w:val="0096089F"/>
    <w:rsid w:val="009608A5"/>
    <w:rsid w:val="009623DB"/>
    <w:rsid w:val="00964631"/>
    <w:rsid w:val="00964DBC"/>
    <w:rsid w:val="00965002"/>
    <w:rsid w:val="00965C46"/>
    <w:rsid w:val="00965F40"/>
    <w:rsid w:val="00966009"/>
    <w:rsid w:val="00966410"/>
    <w:rsid w:val="00971C05"/>
    <w:rsid w:val="00974ABA"/>
    <w:rsid w:val="00976A86"/>
    <w:rsid w:val="00976B94"/>
    <w:rsid w:val="00977574"/>
    <w:rsid w:val="0097776B"/>
    <w:rsid w:val="00977B8A"/>
    <w:rsid w:val="009817D6"/>
    <w:rsid w:val="009827FE"/>
    <w:rsid w:val="00983D19"/>
    <w:rsid w:val="0098503D"/>
    <w:rsid w:val="00985203"/>
    <w:rsid w:val="00985891"/>
    <w:rsid w:val="00985F97"/>
    <w:rsid w:val="0098633B"/>
    <w:rsid w:val="0098702D"/>
    <w:rsid w:val="00987770"/>
    <w:rsid w:val="0099110C"/>
    <w:rsid w:val="009925A3"/>
    <w:rsid w:val="00993D2C"/>
    <w:rsid w:val="0099645D"/>
    <w:rsid w:val="009966C8"/>
    <w:rsid w:val="00996ACD"/>
    <w:rsid w:val="00996F57"/>
    <w:rsid w:val="00997708"/>
    <w:rsid w:val="009A0A75"/>
    <w:rsid w:val="009A30E2"/>
    <w:rsid w:val="009A4344"/>
    <w:rsid w:val="009A44AF"/>
    <w:rsid w:val="009A4B68"/>
    <w:rsid w:val="009A6FF5"/>
    <w:rsid w:val="009B03BC"/>
    <w:rsid w:val="009B3953"/>
    <w:rsid w:val="009B517A"/>
    <w:rsid w:val="009B6194"/>
    <w:rsid w:val="009C1509"/>
    <w:rsid w:val="009C1F44"/>
    <w:rsid w:val="009C2927"/>
    <w:rsid w:val="009C2FB8"/>
    <w:rsid w:val="009C335C"/>
    <w:rsid w:val="009C4FEF"/>
    <w:rsid w:val="009C5447"/>
    <w:rsid w:val="009C57DF"/>
    <w:rsid w:val="009C5D83"/>
    <w:rsid w:val="009C5EE4"/>
    <w:rsid w:val="009C70F1"/>
    <w:rsid w:val="009C79E5"/>
    <w:rsid w:val="009C7B43"/>
    <w:rsid w:val="009C7FAD"/>
    <w:rsid w:val="009D0CB5"/>
    <w:rsid w:val="009D2B28"/>
    <w:rsid w:val="009D3149"/>
    <w:rsid w:val="009D3752"/>
    <w:rsid w:val="009D3E4E"/>
    <w:rsid w:val="009D47E7"/>
    <w:rsid w:val="009D4A11"/>
    <w:rsid w:val="009D4E69"/>
    <w:rsid w:val="009D5A69"/>
    <w:rsid w:val="009D6254"/>
    <w:rsid w:val="009D720F"/>
    <w:rsid w:val="009E0B18"/>
    <w:rsid w:val="009E2138"/>
    <w:rsid w:val="009E2230"/>
    <w:rsid w:val="009E2CB9"/>
    <w:rsid w:val="009E40B5"/>
    <w:rsid w:val="009E4489"/>
    <w:rsid w:val="009E4673"/>
    <w:rsid w:val="009E6A12"/>
    <w:rsid w:val="009E7AAF"/>
    <w:rsid w:val="009F01B0"/>
    <w:rsid w:val="009F0405"/>
    <w:rsid w:val="009F2C79"/>
    <w:rsid w:val="009F3554"/>
    <w:rsid w:val="009F36AD"/>
    <w:rsid w:val="009F3793"/>
    <w:rsid w:val="009F46DA"/>
    <w:rsid w:val="009F4B5E"/>
    <w:rsid w:val="009F5502"/>
    <w:rsid w:val="009F5B5B"/>
    <w:rsid w:val="009F5C77"/>
    <w:rsid w:val="009F5E08"/>
    <w:rsid w:val="009F72CE"/>
    <w:rsid w:val="00A0025B"/>
    <w:rsid w:val="00A002E0"/>
    <w:rsid w:val="00A0072B"/>
    <w:rsid w:val="00A00CE5"/>
    <w:rsid w:val="00A010E2"/>
    <w:rsid w:val="00A014D3"/>
    <w:rsid w:val="00A0261F"/>
    <w:rsid w:val="00A02755"/>
    <w:rsid w:val="00A02A55"/>
    <w:rsid w:val="00A02C61"/>
    <w:rsid w:val="00A0318F"/>
    <w:rsid w:val="00A036B9"/>
    <w:rsid w:val="00A04B7E"/>
    <w:rsid w:val="00A057B6"/>
    <w:rsid w:val="00A06868"/>
    <w:rsid w:val="00A07B62"/>
    <w:rsid w:val="00A117F5"/>
    <w:rsid w:val="00A11FCC"/>
    <w:rsid w:val="00A14AD3"/>
    <w:rsid w:val="00A15CAD"/>
    <w:rsid w:val="00A164CD"/>
    <w:rsid w:val="00A16E0A"/>
    <w:rsid w:val="00A17F7B"/>
    <w:rsid w:val="00A2041F"/>
    <w:rsid w:val="00A22315"/>
    <w:rsid w:val="00A22389"/>
    <w:rsid w:val="00A226CE"/>
    <w:rsid w:val="00A23491"/>
    <w:rsid w:val="00A24F85"/>
    <w:rsid w:val="00A24F95"/>
    <w:rsid w:val="00A25184"/>
    <w:rsid w:val="00A254FD"/>
    <w:rsid w:val="00A262FC"/>
    <w:rsid w:val="00A266E4"/>
    <w:rsid w:val="00A27A43"/>
    <w:rsid w:val="00A27E90"/>
    <w:rsid w:val="00A27EB8"/>
    <w:rsid w:val="00A3246A"/>
    <w:rsid w:val="00A3395D"/>
    <w:rsid w:val="00A34809"/>
    <w:rsid w:val="00A348D1"/>
    <w:rsid w:val="00A419E8"/>
    <w:rsid w:val="00A434F6"/>
    <w:rsid w:val="00A447A6"/>
    <w:rsid w:val="00A448FD"/>
    <w:rsid w:val="00A454A5"/>
    <w:rsid w:val="00A456ED"/>
    <w:rsid w:val="00A457B2"/>
    <w:rsid w:val="00A47435"/>
    <w:rsid w:val="00A47840"/>
    <w:rsid w:val="00A4799A"/>
    <w:rsid w:val="00A50A5D"/>
    <w:rsid w:val="00A51A5B"/>
    <w:rsid w:val="00A52111"/>
    <w:rsid w:val="00A5359F"/>
    <w:rsid w:val="00A539C5"/>
    <w:rsid w:val="00A54A1B"/>
    <w:rsid w:val="00A55B1E"/>
    <w:rsid w:val="00A615A5"/>
    <w:rsid w:val="00A62046"/>
    <w:rsid w:val="00A62C8A"/>
    <w:rsid w:val="00A62FAA"/>
    <w:rsid w:val="00A64835"/>
    <w:rsid w:val="00A6582A"/>
    <w:rsid w:val="00A6631F"/>
    <w:rsid w:val="00A66AA1"/>
    <w:rsid w:val="00A67EB6"/>
    <w:rsid w:val="00A7007F"/>
    <w:rsid w:val="00A716C6"/>
    <w:rsid w:val="00A71803"/>
    <w:rsid w:val="00A7285B"/>
    <w:rsid w:val="00A72A68"/>
    <w:rsid w:val="00A734EA"/>
    <w:rsid w:val="00A740C5"/>
    <w:rsid w:val="00A74138"/>
    <w:rsid w:val="00A74CF8"/>
    <w:rsid w:val="00A77203"/>
    <w:rsid w:val="00A772F4"/>
    <w:rsid w:val="00A7765D"/>
    <w:rsid w:val="00A8083F"/>
    <w:rsid w:val="00A80B89"/>
    <w:rsid w:val="00A80E36"/>
    <w:rsid w:val="00A81327"/>
    <w:rsid w:val="00A83D63"/>
    <w:rsid w:val="00A84291"/>
    <w:rsid w:val="00A84292"/>
    <w:rsid w:val="00A85013"/>
    <w:rsid w:val="00A86B0C"/>
    <w:rsid w:val="00A9109B"/>
    <w:rsid w:val="00A911FB"/>
    <w:rsid w:val="00A914D4"/>
    <w:rsid w:val="00A92832"/>
    <w:rsid w:val="00A93A6A"/>
    <w:rsid w:val="00A93BC2"/>
    <w:rsid w:val="00A93F0B"/>
    <w:rsid w:val="00A95775"/>
    <w:rsid w:val="00AA1267"/>
    <w:rsid w:val="00AA151A"/>
    <w:rsid w:val="00AA31B5"/>
    <w:rsid w:val="00AA34DF"/>
    <w:rsid w:val="00AA350B"/>
    <w:rsid w:val="00AA44E5"/>
    <w:rsid w:val="00AA44EA"/>
    <w:rsid w:val="00AA4903"/>
    <w:rsid w:val="00AA49D2"/>
    <w:rsid w:val="00AA4AEE"/>
    <w:rsid w:val="00AA4B74"/>
    <w:rsid w:val="00AA4E42"/>
    <w:rsid w:val="00AA543D"/>
    <w:rsid w:val="00AA54E9"/>
    <w:rsid w:val="00AA6486"/>
    <w:rsid w:val="00AA6A3B"/>
    <w:rsid w:val="00AA6D1D"/>
    <w:rsid w:val="00AA78C7"/>
    <w:rsid w:val="00AA7ADB"/>
    <w:rsid w:val="00AB015E"/>
    <w:rsid w:val="00AB04E7"/>
    <w:rsid w:val="00AB063E"/>
    <w:rsid w:val="00AB0DB7"/>
    <w:rsid w:val="00AB1723"/>
    <w:rsid w:val="00AB2C12"/>
    <w:rsid w:val="00AB31F4"/>
    <w:rsid w:val="00AB574B"/>
    <w:rsid w:val="00AB72CC"/>
    <w:rsid w:val="00AC0021"/>
    <w:rsid w:val="00AC00F4"/>
    <w:rsid w:val="00AC172B"/>
    <w:rsid w:val="00AC284C"/>
    <w:rsid w:val="00AC3726"/>
    <w:rsid w:val="00AC52D9"/>
    <w:rsid w:val="00AC5F8D"/>
    <w:rsid w:val="00AC6189"/>
    <w:rsid w:val="00AC62DA"/>
    <w:rsid w:val="00AC7615"/>
    <w:rsid w:val="00AD2B0C"/>
    <w:rsid w:val="00AD2BA1"/>
    <w:rsid w:val="00AD33A9"/>
    <w:rsid w:val="00AD3586"/>
    <w:rsid w:val="00AD47A8"/>
    <w:rsid w:val="00AD5190"/>
    <w:rsid w:val="00AD5292"/>
    <w:rsid w:val="00AD5461"/>
    <w:rsid w:val="00AD54F5"/>
    <w:rsid w:val="00AD6B9E"/>
    <w:rsid w:val="00AD6D33"/>
    <w:rsid w:val="00AD70FF"/>
    <w:rsid w:val="00AE0B1F"/>
    <w:rsid w:val="00AE10B9"/>
    <w:rsid w:val="00AE18BF"/>
    <w:rsid w:val="00AE1C75"/>
    <w:rsid w:val="00AE25C8"/>
    <w:rsid w:val="00AE26D9"/>
    <w:rsid w:val="00AE3808"/>
    <w:rsid w:val="00AE3F55"/>
    <w:rsid w:val="00AE5C8A"/>
    <w:rsid w:val="00AE6DE4"/>
    <w:rsid w:val="00AE728C"/>
    <w:rsid w:val="00AF014A"/>
    <w:rsid w:val="00AF03CB"/>
    <w:rsid w:val="00AF0667"/>
    <w:rsid w:val="00AF3F94"/>
    <w:rsid w:val="00AF4B45"/>
    <w:rsid w:val="00AF52A7"/>
    <w:rsid w:val="00AF5DE2"/>
    <w:rsid w:val="00AF60A7"/>
    <w:rsid w:val="00AF6953"/>
    <w:rsid w:val="00B00056"/>
    <w:rsid w:val="00B01109"/>
    <w:rsid w:val="00B014D6"/>
    <w:rsid w:val="00B016D2"/>
    <w:rsid w:val="00B03000"/>
    <w:rsid w:val="00B0363A"/>
    <w:rsid w:val="00B03E16"/>
    <w:rsid w:val="00B040CC"/>
    <w:rsid w:val="00B04D8C"/>
    <w:rsid w:val="00B0510D"/>
    <w:rsid w:val="00B05293"/>
    <w:rsid w:val="00B06BE2"/>
    <w:rsid w:val="00B075C1"/>
    <w:rsid w:val="00B10B29"/>
    <w:rsid w:val="00B1111A"/>
    <w:rsid w:val="00B117F3"/>
    <w:rsid w:val="00B11CBE"/>
    <w:rsid w:val="00B13556"/>
    <w:rsid w:val="00B13780"/>
    <w:rsid w:val="00B14CE0"/>
    <w:rsid w:val="00B159F8"/>
    <w:rsid w:val="00B17432"/>
    <w:rsid w:val="00B200AD"/>
    <w:rsid w:val="00B20845"/>
    <w:rsid w:val="00B2264A"/>
    <w:rsid w:val="00B234BB"/>
    <w:rsid w:val="00B25364"/>
    <w:rsid w:val="00B258D3"/>
    <w:rsid w:val="00B2599B"/>
    <w:rsid w:val="00B2658E"/>
    <w:rsid w:val="00B26AEE"/>
    <w:rsid w:val="00B2754B"/>
    <w:rsid w:val="00B2799E"/>
    <w:rsid w:val="00B27B7D"/>
    <w:rsid w:val="00B27DE6"/>
    <w:rsid w:val="00B30108"/>
    <w:rsid w:val="00B31DDD"/>
    <w:rsid w:val="00B32359"/>
    <w:rsid w:val="00B33354"/>
    <w:rsid w:val="00B3427A"/>
    <w:rsid w:val="00B3472E"/>
    <w:rsid w:val="00B36E89"/>
    <w:rsid w:val="00B371BB"/>
    <w:rsid w:val="00B37B8A"/>
    <w:rsid w:val="00B4279E"/>
    <w:rsid w:val="00B4402E"/>
    <w:rsid w:val="00B44866"/>
    <w:rsid w:val="00B44BF0"/>
    <w:rsid w:val="00B469CE"/>
    <w:rsid w:val="00B470FD"/>
    <w:rsid w:val="00B47916"/>
    <w:rsid w:val="00B505ED"/>
    <w:rsid w:val="00B50CEA"/>
    <w:rsid w:val="00B52DBD"/>
    <w:rsid w:val="00B52ED9"/>
    <w:rsid w:val="00B53E96"/>
    <w:rsid w:val="00B5405A"/>
    <w:rsid w:val="00B55F44"/>
    <w:rsid w:val="00B56022"/>
    <w:rsid w:val="00B5617C"/>
    <w:rsid w:val="00B57DED"/>
    <w:rsid w:val="00B61BD5"/>
    <w:rsid w:val="00B62E24"/>
    <w:rsid w:val="00B6424F"/>
    <w:rsid w:val="00B6451C"/>
    <w:rsid w:val="00B645B5"/>
    <w:rsid w:val="00B64617"/>
    <w:rsid w:val="00B64D99"/>
    <w:rsid w:val="00B65343"/>
    <w:rsid w:val="00B6622C"/>
    <w:rsid w:val="00B67C91"/>
    <w:rsid w:val="00B744C9"/>
    <w:rsid w:val="00B74C08"/>
    <w:rsid w:val="00B757B8"/>
    <w:rsid w:val="00B76C6D"/>
    <w:rsid w:val="00B77A94"/>
    <w:rsid w:val="00B80466"/>
    <w:rsid w:val="00B808DA"/>
    <w:rsid w:val="00B8116A"/>
    <w:rsid w:val="00B81F06"/>
    <w:rsid w:val="00B823F3"/>
    <w:rsid w:val="00B82E73"/>
    <w:rsid w:val="00B831E4"/>
    <w:rsid w:val="00B83A7C"/>
    <w:rsid w:val="00B83AC0"/>
    <w:rsid w:val="00B83B3A"/>
    <w:rsid w:val="00B8561D"/>
    <w:rsid w:val="00B86EFF"/>
    <w:rsid w:val="00B870DD"/>
    <w:rsid w:val="00B9010C"/>
    <w:rsid w:val="00B906C4"/>
    <w:rsid w:val="00B90902"/>
    <w:rsid w:val="00B90FDE"/>
    <w:rsid w:val="00B93426"/>
    <w:rsid w:val="00B93EFA"/>
    <w:rsid w:val="00B9424E"/>
    <w:rsid w:val="00B9465B"/>
    <w:rsid w:val="00B94993"/>
    <w:rsid w:val="00B94CDA"/>
    <w:rsid w:val="00B97F5A"/>
    <w:rsid w:val="00BA1C95"/>
    <w:rsid w:val="00BA2006"/>
    <w:rsid w:val="00BA21C6"/>
    <w:rsid w:val="00BA337A"/>
    <w:rsid w:val="00BA3DEC"/>
    <w:rsid w:val="00BA5321"/>
    <w:rsid w:val="00BB209C"/>
    <w:rsid w:val="00BB4AF5"/>
    <w:rsid w:val="00BB4EF9"/>
    <w:rsid w:val="00BB5E45"/>
    <w:rsid w:val="00BB6124"/>
    <w:rsid w:val="00BB6D1C"/>
    <w:rsid w:val="00BC08CD"/>
    <w:rsid w:val="00BC159A"/>
    <w:rsid w:val="00BC394D"/>
    <w:rsid w:val="00BC46DA"/>
    <w:rsid w:val="00BC48A4"/>
    <w:rsid w:val="00BC48F7"/>
    <w:rsid w:val="00BC62BF"/>
    <w:rsid w:val="00BD0FEE"/>
    <w:rsid w:val="00BD14F6"/>
    <w:rsid w:val="00BD3912"/>
    <w:rsid w:val="00BD4212"/>
    <w:rsid w:val="00BD678B"/>
    <w:rsid w:val="00BD67B9"/>
    <w:rsid w:val="00BE253D"/>
    <w:rsid w:val="00BE2B4A"/>
    <w:rsid w:val="00BE2D80"/>
    <w:rsid w:val="00BE3071"/>
    <w:rsid w:val="00BE367E"/>
    <w:rsid w:val="00BE3F50"/>
    <w:rsid w:val="00BE5493"/>
    <w:rsid w:val="00BE7FFD"/>
    <w:rsid w:val="00BF09BF"/>
    <w:rsid w:val="00BF12F3"/>
    <w:rsid w:val="00BF1781"/>
    <w:rsid w:val="00BF3664"/>
    <w:rsid w:val="00BF4DD6"/>
    <w:rsid w:val="00BF555E"/>
    <w:rsid w:val="00BF69E2"/>
    <w:rsid w:val="00C01450"/>
    <w:rsid w:val="00C01D01"/>
    <w:rsid w:val="00C04331"/>
    <w:rsid w:val="00C04BC1"/>
    <w:rsid w:val="00C05EC3"/>
    <w:rsid w:val="00C0678C"/>
    <w:rsid w:val="00C06DBA"/>
    <w:rsid w:val="00C07229"/>
    <w:rsid w:val="00C1006B"/>
    <w:rsid w:val="00C10C78"/>
    <w:rsid w:val="00C11EBD"/>
    <w:rsid w:val="00C123AE"/>
    <w:rsid w:val="00C1293F"/>
    <w:rsid w:val="00C12CE4"/>
    <w:rsid w:val="00C1513E"/>
    <w:rsid w:val="00C1641A"/>
    <w:rsid w:val="00C17283"/>
    <w:rsid w:val="00C1751E"/>
    <w:rsid w:val="00C17BE9"/>
    <w:rsid w:val="00C20B6C"/>
    <w:rsid w:val="00C20E67"/>
    <w:rsid w:val="00C22BBB"/>
    <w:rsid w:val="00C22ED0"/>
    <w:rsid w:val="00C23525"/>
    <w:rsid w:val="00C23E96"/>
    <w:rsid w:val="00C2468E"/>
    <w:rsid w:val="00C24DF5"/>
    <w:rsid w:val="00C26AF7"/>
    <w:rsid w:val="00C26BD3"/>
    <w:rsid w:val="00C27BD1"/>
    <w:rsid w:val="00C30378"/>
    <w:rsid w:val="00C3083E"/>
    <w:rsid w:val="00C30974"/>
    <w:rsid w:val="00C312A1"/>
    <w:rsid w:val="00C32190"/>
    <w:rsid w:val="00C324FD"/>
    <w:rsid w:val="00C33792"/>
    <w:rsid w:val="00C34196"/>
    <w:rsid w:val="00C35DB3"/>
    <w:rsid w:val="00C3628C"/>
    <w:rsid w:val="00C37A51"/>
    <w:rsid w:val="00C40E05"/>
    <w:rsid w:val="00C4128B"/>
    <w:rsid w:val="00C414D3"/>
    <w:rsid w:val="00C42962"/>
    <w:rsid w:val="00C42C3C"/>
    <w:rsid w:val="00C434CD"/>
    <w:rsid w:val="00C438D2"/>
    <w:rsid w:val="00C44738"/>
    <w:rsid w:val="00C447DF"/>
    <w:rsid w:val="00C44E73"/>
    <w:rsid w:val="00C44EC1"/>
    <w:rsid w:val="00C46F50"/>
    <w:rsid w:val="00C50570"/>
    <w:rsid w:val="00C515F2"/>
    <w:rsid w:val="00C51615"/>
    <w:rsid w:val="00C51D9C"/>
    <w:rsid w:val="00C5204A"/>
    <w:rsid w:val="00C52F88"/>
    <w:rsid w:val="00C542CB"/>
    <w:rsid w:val="00C54A09"/>
    <w:rsid w:val="00C55B91"/>
    <w:rsid w:val="00C56E23"/>
    <w:rsid w:val="00C572CA"/>
    <w:rsid w:val="00C57D0D"/>
    <w:rsid w:val="00C57ED0"/>
    <w:rsid w:val="00C6029D"/>
    <w:rsid w:val="00C61320"/>
    <w:rsid w:val="00C616E8"/>
    <w:rsid w:val="00C646A6"/>
    <w:rsid w:val="00C64A95"/>
    <w:rsid w:val="00C64CD6"/>
    <w:rsid w:val="00C65483"/>
    <w:rsid w:val="00C66B47"/>
    <w:rsid w:val="00C66D4A"/>
    <w:rsid w:val="00C7130A"/>
    <w:rsid w:val="00C72AB4"/>
    <w:rsid w:val="00C72F4C"/>
    <w:rsid w:val="00C7323A"/>
    <w:rsid w:val="00C735C3"/>
    <w:rsid w:val="00C73BC5"/>
    <w:rsid w:val="00C747DB"/>
    <w:rsid w:val="00C7580A"/>
    <w:rsid w:val="00C7741C"/>
    <w:rsid w:val="00C81400"/>
    <w:rsid w:val="00C8244C"/>
    <w:rsid w:val="00C828C4"/>
    <w:rsid w:val="00C84D0A"/>
    <w:rsid w:val="00C850B6"/>
    <w:rsid w:val="00C8511C"/>
    <w:rsid w:val="00C85640"/>
    <w:rsid w:val="00C85E4B"/>
    <w:rsid w:val="00C90D73"/>
    <w:rsid w:val="00C9115F"/>
    <w:rsid w:val="00C91794"/>
    <w:rsid w:val="00C93AD6"/>
    <w:rsid w:val="00C947DA"/>
    <w:rsid w:val="00C966DD"/>
    <w:rsid w:val="00CA039F"/>
    <w:rsid w:val="00CA14CB"/>
    <w:rsid w:val="00CA17CE"/>
    <w:rsid w:val="00CA1B4D"/>
    <w:rsid w:val="00CA2C63"/>
    <w:rsid w:val="00CA336B"/>
    <w:rsid w:val="00CA360E"/>
    <w:rsid w:val="00CA6364"/>
    <w:rsid w:val="00CA78AB"/>
    <w:rsid w:val="00CB05D9"/>
    <w:rsid w:val="00CB2922"/>
    <w:rsid w:val="00CB5F79"/>
    <w:rsid w:val="00CB61E7"/>
    <w:rsid w:val="00CC051E"/>
    <w:rsid w:val="00CC0801"/>
    <w:rsid w:val="00CC0CF2"/>
    <w:rsid w:val="00CC316B"/>
    <w:rsid w:val="00CC4C50"/>
    <w:rsid w:val="00CC5E5B"/>
    <w:rsid w:val="00CC6386"/>
    <w:rsid w:val="00CC6387"/>
    <w:rsid w:val="00CD111C"/>
    <w:rsid w:val="00CD117E"/>
    <w:rsid w:val="00CD16DF"/>
    <w:rsid w:val="00CD18DA"/>
    <w:rsid w:val="00CD260B"/>
    <w:rsid w:val="00CD3460"/>
    <w:rsid w:val="00CD3652"/>
    <w:rsid w:val="00CD3BDE"/>
    <w:rsid w:val="00CD55BF"/>
    <w:rsid w:val="00CD60B5"/>
    <w:rsid w:val="00CD6858"/>
    <w:rsid w:val="00CD6A98"/>
    <w:rsid w:val="00CD76CA"/>
    <w:rsid w:val="00CD7B8D"/>
    <w:rsid w:val="00CE0F49"/>
    <w:rsid w:val="00CE1EDC"/>
    <w:rsid w:val="00CE32DA"/>
    <w:rsid w:val="00CE3390"/>
    <w:rsid w:val="00CE44E3"/>
    <w:rsid w:val="00CE45EA"/>
    <w:rsid w:val="00CE4C04"/>
    <w:rsid w:val="00CE5F3F"/>
    <w:rsid w:val="00CE7D69"/>
    <w:rsid w:val="00CF2894"/>
    <w:rsid w:val="00CF3112"/>
    <w:rsid w:val="00CF35B0"/>
    <w:rsid w:val="00CF485D"/>
    <w:rsid w:val="00CF492F"/>
    <w:rsid w:val="00CF4B28"/>
    <w:rsid w:val="00CF4F97"/>
    <w:rsid w:val="00CF506F"/>
    <w:rsid w:val="00CF587F"/>
    <w:rsid w:val="00CF6DC8"/>
    <w:rsid w:val="00D00D93"/>
    <w:rsid w:val="00D042CE"/>
    <w:rsid w:val="00D04303"/>
    <w:rsid w:val="00D05007"/>
    <w:rsid w:val="00D07A8B"/>
    <w:rsid w:val="00D10C03"/>
    <w:rsid w:val="00D11A73"/>
    <w:rsid w:val="00D11C7F"/>
    <w:rsid w:val="00D125B9"/>
    <w:rsid w:val="00D1360D"/>
    <w:rsid w:val="00D138AA"/>
    <w:rsid w:val="00D14854"/>
    <w:rsid w:val="00D16C92"/>
    <w:rsid w:val="00D175D6"/>
    <w:rsid w:val="00D17845"/>
    <w:rsid w:val="00D178FC"/>
    <w:rsid w:val="00D17C5C"/>
    <w:rsid w:val="00D203CB"/>
    <w:rsid w:val="00D206CD"/>
    <w:rsid w:val="00D20E20"/>
    <w:rsid w:val="00D2201B"/>
    <w:rsid w:val="00D22405"/>
    <w:rsid w:val="00D22C19"/>
    <w:rsid w:val="00D22EF6"/>
    <w:rsid w:val="00D24102"/>
    <w:rsid w:val="00D24393"/>
    <w:rsid w:val="00D253A6"/>
    <w:rsid w:val="00D25CCA"/>
    <w:rsid w:val="00D25DD9"/>
    <w:rsid w:val="00D3059F"/>
    <w:rsid w:val="00D30E93"/>
    <w:rsid w:val="00D325DD"/>
    <w:rsid w:val="00D33459"/>
    <w:rsid w:val="00D3389D"/>
    <w:rsid w:val="00D343F3"/>
    <w:rsid w:val="00D3484B"/>
    <w:rsid w:val="00D34D2D"/>
    <w:rsid w:val="00D374E5"/>
    <w:rsid w:val="00D3764D"/>
    <w:rsid w:val="00D4136D"/>
    <w:rsid w:val="00D41FD4"/>
    <w:rsid w:val="00D42034"/>
    <w:rsid w:val="00D42092"/>
    <w:rsid w:val="00D430EB"/>
    <w:rsid w:val="00D44241"/>
    <w:rsid w:val="00D44726"/>
    <w:rsid w:val="00D457A5"/>
    <w:rsid w:val="00D47A71"/>
    <w:rsid w:val="00D50CAE"/>
    <w:rsid w:val="00D50FC5"/>
    <w:rsid w:val="00D51D07"/>
    <w:rsid w:val="00D51D6A"/>
    <w:rsid w:val="00D521CD"/>
    <w:rsid w:val="00D52750"/>
    <w:rsid w:val="00D5290F"/>
    <w:rsid w:val="00D529D9"/>
    <w:rsid w:val="00D53401"/>
    <w:rsid w:val="00D537DA"/>
    <w:rsid w:val="00D539DF"/>
    <w:rsid w:val="00D53B1B"/>
    <w:rsid w:val="00D53CD9"/>
    <w:rsid w:val="00D55AE8"/>
    <w:rsid w:val="00D56DC2"/>
    <w:rsid w:val="00D57546"/>
    <w:rsid w:val="00D575EA"/>
    <w:rsid w:val="00D57E92"/>
    <w:rsid w:val="00D60CAB"/>
    <w:rsid w:val="00D61681"/>
    <w:rsid w:val="00D6184E"/>
    <w:rsid w:val="00D618A8"/>
    <w:rsid w:val="00D62DF9"/>
    <w:rsid w:val="00D62F56"/>
    <w:rsid w:val="00D637FC"/>
    <w:rsid w:val="00D6467F"/>
    <w:rsid w:val="00D648AF"/>
    <w:rsid w:val="00D64CFB"/>
    <w:rsid w:val="00D65263"/>
    <w:rsid w:val="00D6567B"/>
    <w:rsid w:val="00D66E9C"/>
    <w:rsid w:val="00D679CE"/>
    <w:rsid w:val="00D67E1A"/>
    <w:rsid w:val="00D71923"/>
    <w:rsid w:val="00D71AAB"/>
    <w:rsid w:val="00D71E36"/>
    <w:rsid w:val="00D727CF"/>
    <w:rsid w:val="00D72808"/>
    <w:rsid w:val="00D72850"/>
    <w:rsid w:val="00D7335F"/>
    <w:rsid w:val="00D74C56"/>
    <w:rsid w:val="00D7688D"/>
    <w:rsid w:val="00D76C6A"/>
    <w:rsid w:val="00D77631"/>
    <w:rsid w:val="00D802B0"/>
    <w:rsid w:val="00D807AD"/>
    <w:rsid w:val="00D81712"/>
    <w:rsid w:val="00D8354B"/>
    <w:rsid w:val="00D83C94"/>
    <w:rsid w:val="00D86C57"/>
    <w:rsid w:val="00D870A4"/>
    <w:rsid w:val="00D87B1B"/>
    <w:rsid w:val="00D901FD"/>
    <w:rsid w:val="00D915EA"/>
    <w:rsid w:val="00D91EA7"/>
    <w:rsid w:val="00D92767"/>
    <w:rsid w:val="00D9280E"/>
    <w:rsid w:val="00D941C1"/>
    <w:rsid w:val="00D94791"/>
    <w:rsid w:val="00D94F72"/>
    <w:rsid w:val="00D97135"/>
    <w:rsid w:val="00D9792E"/>
    <w:rsid w:val="00D979BB"/>
    <w:rsid w:val="00DA05A4"/>
    <w:rsid w:val="00DA18E1"/>
    <w:rsid w:val="00DA223E"/>
    <w:rsid w:val="00DA298D"/>
    <w:rsid w:val="00DA3877"/>
    <w:rsid w:val="00DA4688"/>
    <w:rsid w:val="00DA525E"/>
    <w:rsid w:val="00DA5810"/>
    <w:rsid w:val="00DA5D5E"/>
    <w:rsid w:val="00DA6648"/>
    <w:rsid w:val="00DA69F5"/>
    <w:rsid w:val="00DA69FA"/>
    <w:rsid w:val="00DA6BF1"/>
    <w:rsid w:val="00DA6C7B"/>
    <w:rsid w:val="00DA77C0"/>
    <w:rsid w:val="00DB16E4"/>
    <w:rsid w:val="00DB3A9F"/>
    <w:rsid w:val="00DB4E15"/>
    <w:rsid w:val="00DB50E5"/>
    <w:rsid w:val="00DB521A"/>
    <w:rsid w:val="00DB6471"/>
    <w:rsid w:val="00DB64FD"/>
    <w:rsid w:val="00DB6E94"/>
    <w:rsid w:val="00DC027C"/>
    <w:rsid w:val="00DC0A32"/>
    <w:rsid w:val="00DC0EA3"/>
    <w:rsid w:val="00DC1FC7"/>
    <w:rsid w:val="00DC2DC5"/>
    <w:rsid w:val="00DC52AC"/>
    <w:rsid w:val="00DC5958"/>
    <w:rsid w:val="00DC756E"/>
    <w:rsid w:val="00DC7E26"/>
    <w:rsid w:val="00DD01B5"/>
    <w:rsid w:val="00DD0F7D"/>
    <w:rsid w:val="00DD2F47"/>
    <w:rsid w:val="00DD31F3"/>
    <w:rsid w:val="00DD3539"/>
    <w:rsid w:val="00DD3886"/>
    <w:rsid w:val="00DD3C83"/>
    <w:rsid w:val="00DD46A3"/>
    <w:rsid w:val="00DD5696"/>
    <w:rsid w:val="00DD626B"/>
    <w:rsid w:val="00DD6964"/>
    <w:rsid w:val="00DD711C"/>
    <w:rsid w:val="00DE1430"/>
    <w:rsid w:val="00DE1542"/>
    <w:rsid w:val="00DE165F"/>
    <w:rsid w:val="00DE17CC"/>
    <w:rsid w:val="00DE1ED7"/>
    <w:rsid w:val="00DE1F83"/>
    <w:rsid w:val="00DE2FF7"/>
    <w:rsid w:val="00DE47FD"/>
    <w:rsid w:val="00DE557C"/>
    <w:rsid w:val="00DE6CB0"/>
    <w:rsid w:val="00DE701B"/>
    <w:rsid w:val="00DF181A"/>
    <w:rsid w:val="00DF3A20"/>
    <w:rsid w:val="00DF3BD6"/>
    <w:rsid w:val="00DF46E6"/>
    <w:rsid w:val="00DF517F"/>
    <w:rsid w:val="00DF5360"/>
    <w:rsid w:val="00DF6692"/>
    <w:rsid w:val="00DF796B"/>
    <w:rsid w:val="00E0035D"/>
    <w:rsid w:val="00E01E52"/>
    <w:rsid w:val="00E0212D"/>
    <w:rsid w:val="00E02C30"/>
    <w:rsid w:val="00E0325D"/>
    <w:rsid w:val="00E036C8"/>
    <w:rsid w:val="00E03E49"/>
    <w:rsid w:val="00E04E14"/>
    <w:rsid w:val="00E05FA3"/>
    <w:rsid w:val="00E06EEF"/>
    <w:rsid w:val="00E102D6"/>
    <w:rsid w:val="00E10EBA"/>
    <w:rsid w:val="00E11799"/>
    <w:rsid w:val="00E11EA6"/>
    <w:rsid w:val="00E122F8"/>
    <w:rsid w:val="00E141CF"/>
    <w:rsid w:val="00E14964"/>
    <w:rsid w:val="00E14A6C"/>
    <w:rsid w:val="00E223A8"/>
    <w:rsid w:val="00E241AA"/>
    <w:rsid w:val="00E259D2"/>
    <w:rsid w:val="00E26B77"/>
    <w:rsid w:val="00E271F0"/>
    <w:rsid w:val="00E27470"/>
    <w:rsid w:val="00E30B67"/>
    <w:rsid w:val="00E31923"/>
    <w:rsid w:val="00E33B70"/>
    <w:rsid w:val="00E3471E"/>
    <w:rsid w:val="00E350E6"/>
    <w:rsid w:val="00E35530"/>
    <w:rsid w:val="00E35F70"/>
    <w:rsid w:val="00E372D0"/>
    <w:rsid w:val="00E37BF0"/>
    <w:rsid w:val="00E41D4B"/>
    <w:rsid w:val="00E41EE9"/>
    <w:rsid w:val="00E42C01"/>
    <w:rsid w:val="00E4325A"/>
    <w:rsid w:val="00E447F9"/>
    <w:rsid w:val="00E44C69"/>
    <w:rsid w:val="00E456F2"/>
    <w:rsid w:val="00E4635F"/>
    <w:rsid w:val="00E46DAD"/>
    <w:rsid w:val="00E47157"/>
    <w:rsid w:val="00E47BF2"/>
    <w:rsid w:val="00E5027F"/>
    <w:rsid w:val="00E51164"/>
    <w:rsid w:val="00E5296C"/>
    <w:rsid w:val="00E53BC9"/>
    <w:rsid w:val="00E54D4C"/>
    <w:rsid w:val="00E5672E"/>
    <w:rsid w:val="00E567CE"/>
    <w:rsid w:val="00E5681F"/>
    <w:rsid w:val="00E56A25"/>
    <w:rsid w:val="00E56DE0"/>
    <w:rsid w:val="00E5774C"/>
    <w:rsid w:val="00E57F0F"/>
    <w:rsid w:val="00E6146C"/>
    <w:rsid w:val="00E615A2"/>
    <w:rsid w:val="00E61FCC"/>
    <w:rsid w:val="00E62F86"/>
    <w:rsid w:val="00E64888"/>
    <w:rsid w:val="00E654AE"/>
    <w:rsid w:val="00E66B2B"/>
    <w:rsid w:val="00E66FD6"/>
    <w:rsid w:val="00E67E73"/>
    <w:rsid w:val="00E70AEA"/>
    <w:rsid w:val="00E72615"/>
    <w:rsid w:val="00E73DE7"/>
    <w:rsid w:val="00E74817"/>
    <w:rsid w:val="00E75ACA"/>
    <w:rsid w:val="00E769AD"/>
    <w:rsid w:val="00E77900"/>
    <w:rsid w:val="00E779B5"/>
    <w:rsid w:val="00E80DDA"/>
    <w:rsid w:val="00E80F3D"/>
    <w:rsid w:val="00E81E3B"/>
    <w:rsid w:val="00E820A4"/>
    <w:rsid w:val="00E82311"/>
    <w:rsid w:val="00E83719"/>
    <w:rsid w:val="00E855D7"/>
    <w:rsid w:val="00E856AE"/>
    <w:rsid w:val="00E858AC"/>
    <w:rsid w:val="00E85A5A"/>
    <w:rsid w:val="00E8656B"/>
    <w:rsid w:val="00E867E0"/>
    <w:rsid w:val="00E87B77"/>
    <w:rsid w:val="00E9236F"/>
    <w:rsid w:val="00E93946"/>
    <w:rsid w:val="00E944E7"/>
    <w:rsid w:val="00E95656"/>
    <w:rsid w:val="00E95F69"/>
    <w:rsid w:val="00EA0E27"/>
    <w:rsid w:val="00EA11D6"/>
    <w:rsid w:val="00EA2E14"/>
    <w:rsid w:val="00EA35CA"/>
    <w:rsid w:val="00EA3BFA"/>
    <w:rsid w:val="00EA4DFB"/>
    <w:rsid w:val="00EA561E"/>
    <w:rsid w:val="00EB1B7C"/>
    <w:rsid w:val="00EB1EB2"/>
    <w:rsid w:val="00EB28CE"/>
    <w:rsid w:val="00EB2CF0"/>
    <w:rsid w:val="00EB767E"/>
    <w:rsid w:val="00EC065D"/>
    <w:rsid w:val="00EC06BE"/>
    <w:rsid w:val="00EC0E27"/>
    <w:rsid w:val="00EC2757"/>
    <w:rsid w:val="00EC2D44"/>
    <w:rsid w:val="00EC51D8"/>
    <w:rsid w:val="00EC6C2F"/>
    <w:rsid w:val="00EC7559"/>
    <w:rsid w:val="00ED1326"/>
    <w:rsid w:val="00ED1389"/>
    <w:rsid w:val="00ED1BEB"/>
    <w:rsid w:val="00ED2155"/>
    <w:rsid w:val="00ED2826"/>
    <w:rsid w:val="00ED4052"/>
    <w:rsid w:val="00ED482D"/>
    <w:rsid w:val="00ED494B"/>
    <w:rsid w:val="00ED57B0"/>
    <w:rsid w:val="00ED6615"/>
    <w:rsid w:val="00ED6906"/>
    <w:rsid w:val="00ED75D8"/>
    <w:rsid w:val="00ED78AE"/>
    <w:rsid w:val="00ED79BC"/>
    <w:rsid w:val="00ED7EB9"/>
    <w:rsid w:val="00EE17F3"/>
    <w:rsid w:val="00EE1BBE"/>
    <w:rsid w:val="00EE2FA8"/>
    <w:rsid w:val="00EE43C4"/>
    <w:rsid w:val="00EE4EF9"/>
    <w:rsid w:val="00EE52D6"/>
    <w:rsid w:val="00EE75C0"/>
    <w:rsid w:val="00EE7B93"/>
    <w:rsid w:val="00EF07B5"/>
    <w:rsid w:val="00EF0878"/>
    <w:rsid w:val="00EF0ADA"/>
    <w:rsid w:val="00EF2736"/>
    <w:rsid w:val="00EF2846"/>
    <w:rsid w:val="00EF4CF7"/>
    <w:rsid w:val="00EF5AD4"/>
    <w:rsid w:val="00EF5E88"/>
    <w:rsid w:val="00EF6C77"/>
    <w:rsid w:val="00EF7FB2"/>
    <w:rsid w:val="00F0195A"/>
    <w:rsid w:val="00F038EB"/>
    <w:rsid w:val="00F04A02"/>
    <w:rsid w:val="00F050CB"/>
    <w:rsid w:val="00F05D1B"/>
    <w:rsid w:val="00F06EFE"/>
    <w:rsid w:val="00F06F15"/>
    <w:rsid w:val="00F07783"/>
    <w:rsid w:val="00F07DB5"/>
    <w:rsid w:val="00F11956"/>
    <w:rsid w:val="00F11E74"/>
    <w:rsid w:val="00F153B1"/>
    <w:rsid w:val="00F1629A"/>
    <w:rsid w:val="00F1691B"/>
    <w:rsid w:val="00F17311"/>
    <w:rsid w:val="00F17AD6"/>
    <w:rsid w:val="00F2116F"/>
    <w:rsid w:val="00F211E3"/>
    <w:rsid w:val="00F217D9"/>
    <w:rsid w:val="00F2273F"/>
    <w:rsid w:val="00F2288C"/>
    <w:rsid w:val="00F23E77"/>
    <w:rsid w:val="00F2597C"/>
    <w:rsid w:val="00F266AE"/>
    <w:rsid w:val="00F26970"/>
    <w:rsid w:val="00F271F2"/>
    <w:rsid w:val="00F2799F"/>
    <w:rsid w:val="00F30AAA"/>
    <w:rsid w:val="00F30FE8"/>
    <w:rsid w:val="00F31BB0"/>
    <w:rsid w:val="00F33663"/>
    <w:rsid w:val="00F336F1"/>
    <w:rsid w:val="00F34537"/>
    <w:rsid w:val="00F351A8"/>
    <w:rsid w:val="00F35754"/>
    <w:rsid w:val="00F35C41"/>
    <w:rsid w:val="00F35D4B"/>
    <w:rsid w:val="00F35F59"/>
    <w:rsid w:val="00F3669B"/>
    <w:rsid w:val="00F37A25"/>
    <w:rsid w:val="00F40FFB"/>
    <w:rsid w:val="00F413AD"/>
    <w:rsid w:val="00F435D0"/>
    <w:rsid w:val="00F44902"/>
    <w:rsid w:val="00F44BD6"/>
    <w:rsid w:val="00F45C2E"/>
    <w:rsid w:val="00F45EBA"/>
    <w:rsid w:val="00F508A8"/>
    <w:rsid w:val="00F51DA2"/>
    <w:rsid w:val="00F52E6E"/>
    <w:rsid w:val="00F532D2"/>
    <w:rsid w:val="00F54820"/>
    <w:rsid w:val="00F54B24"/>
    <w:rsid w:val="00F552B6"/>
    <w:rsid w:val="00F55B00"/>
    <w:rsid w:val="00F55D8E"/>
    <w:rsid w:val="00F561DE"/>
    <w:rsid w:val="00F56C03"/>
    <w:rsid w:val="00F571B8"/>
    <w:rsid w:val="00F61D80"/>
    <w:rsid w:val="00F62702"/>
    <w:rsid w:val="00F65930"/>
    <w:rsid w:val="00F661EB"/>
    <w:rsid w:val="00F670E1"/>
    <w:rsid w:val="00F70FF3"/>
    <w:rsid w:val="00F71270"/>
    <w:rsid w:val="00F71D8E"/>
    <w:rsid w:val="00F722F9"/>
    <w:rsid w:val="00F7345A"/>
    <w:rsid w:val="00F76142"/>
    <w:rsid w:val="00F77207"/>
    <w:rsid w:val="00F8006A"/>
    <w:rsid w:val="00F8046E"/>
    <w:rsid w:val="00F8243C"/>
    <w:rsid w:val="00F82698"/>
    <w:rsid w:val="00F83BA0"/>
    <w:rsid w:val="00F841F0"/>
    <w:rsid w:val="00F847F0"/>
    <w:rsid w:val="00F858C2"/>
    <w:rsid w:val="00F85B4B"/>
    <w:rsid w:val="00F867E5"/>
    <w:rsid w:val="00F868D2"/>
    <w:rsid w:val="00F86B43"/>
    <w:rsid w:val="00F86F38"/>
    <w:rsid w:val="00F87A7E"/>
    <w:rsid w:val="00F90671"/>
    <w:rsid w:val="00F908AB"/>
    <w:rsid w:val="00F908C9"/>
    <w:rsid w:val="00F90928"/>
    <w:rsid w:val="00F90D36"/>
    <w:rsid w:val="00F92045"/>
    <w:rsid w:val="00F92DC2"/>
    <w:rsid w:val="00F944E4"/>
    <w:rsid w:val="00F95156"/>
    <w:rsid w:val="00F9775B"/>
    <w:rsid w:val="00FA2DCE"/>
    <w:rsid w:val="00FA3625"/>
    <w:rsid w:val="00FA3B94"/>
    <w:rsid w:val="00FA3C30"/>
    <w:rsid w:val="00FA72FC"/>
    <w:rsid w:val="00FA7F91"/>
    <w:rsid w:val="00FB0DD6"/>
    <w:rsid w:val="00FB2211"/>
    <w:rsid w:val="00FB2EAC"/>
    <w:rsid w:val="00FB303C"/>
    <w:rsid w:val="00FB37C7"/>
    <w:rsid w:val="00FB3981"/>
    <w:rsid w:val="00FB4050"/>
    <w:rsid w:val="00FB4F3B"/>
    <w:rsid w:val="00FB65D1"/>
    <w:rsid w:val="00FB6603"/>
    <w:rsid w:val="00FC1C3F"/>
    <w:rsid w:val="00FC2E45"/>
    <w:rsid w:val="00FC423C"/>
    <w:rsid w:val="00FC4F0B"/>
    <w:rsid w:val="00FC57A0"/>
    <w:rsid w:val="00FC5B4C"/>
    <w:rsid w:val="00FC7BEA"/>
    <w:rsid w:val="00FD1B13"/>
    <w:rsid w:val="00FD2C3D"/>
    <w:rsid w:val="00FD3FAB"/>
    <w:rsid w:val="00FD504A"/>
    <w:rsid w:val="00FD5F84"/>
    <w:rsid w:val="00FD69FF"/>
    <w:rsid w:val="00FD6A8D"/>
    <w:rsid w:val="00FE0C12"/>
    <w:rsid w:val="00FE169B"/>
    <w:rsid w:val="00FE1BF5"/>
    <w:rsid w:val="00FE300C"/>
    <w:rsid w:val="00FE44EF"/>
    <w:rsid w:val="00FE60A8"/>
    <w:rsid w:val="00FF0D53"/>
    <w:rsid w:val="00FF0FF5"/>
    <w:rsid w:val="00FF10BA"/>
    <w:rsid w:val="00FF208F"/>
    <w:rsid w:val="00FF4ADE"/>
    <w:rsid w:val="00FF62BA"/>
    <w:rsid w:val="00FF63F8"/>
    <w:rsid w:val="00FF67D8"/>
    <w:rsid w:val="00FF6BF7"/>
    <w:rsid w:val="00FF7215"/>
    <w:rsid w:val="00FF7330"/>
    <w:rsid w:val="00FF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3B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83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83BA0"/>
    <w:pPr>
      <w:ind w:right="-58" w:firstLine="720"/>
      <w:jc w:val="center"/>
    </w:pPr>
  </w:style>
  <w:style w:type="character" w:customStyle="1" w:styleId="20">
    <w:name w:val="Основной текст с отступом 2 Знак"/>
    <w:basedOn w:val="a0"/>
    <w:link w:val="2"/>
    <w:rsid w:val="00F83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F83BA0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a4">
    <w:name w:val="footer"/>
    <w:basedOn w:val="a"/>
    <w:link w:val="a5"/>
    <w:rsid w:val="00F83B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83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83BA0"/>
  </w:style>
  <w:style w:type="paragraph" w:styleId="a7">
    <w:name w:val="Subtitle"/>
    <w:basedOn w:val="a"/>
    <w:next w:val="a"/>
    <w:link w:val="a8"/>
    <w:qFormat/>
    <w:rsid w:val="00F83BA0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F83BA0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unhideWhenUsed/>
    <w:rsid w:val="00F83BA0"/>
    <w:rPr>
      <w:vertAlign w:val="superscript"/>
    </w:rPr>
  </w:style>
  <w:style w:type="paragraph" w:styleId="aa">
    <w:name w:val="endnote text"/>
    <w:basedOn w:val="a"/>
    <w:link w:val="ab"/>
    <w:uiPriority w:val="99"/>
    <w:unhideWhenUsed/>
    <w:rsid w:val="00F83BA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F83B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E70F4AFFE4D31DDA16981667C775DA92D9CA15E97B99348CF974A8D546F07592AA53483E0896F63ET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0F4AFFE4D31DDA16981667C775DA92D9CA15E97B99348CF974A8D546F07592AA53483E0895FC3ET2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2FE9FC98E411EFA6FEA099CFCD0D4C185A621C9BFFC331BC01E8D6831ED3A01280F46C78CAC932dFO6J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4158</Words>
  <Characters>23702</Characters>
  <Application>Microsoft Office Word</Application>
  <DocSecurity>0</DocSecurity>
  <Lines>197</Lines>
  <Paragraphs>55</Paragraphs>
  <ScaleCrop>false</ScaleCrop>
  <Company>Lenovo</Company>
  <LinksUpToDate>false</LinksUpToDate>
  <CharactersWithSpaces>27805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2013-04-09T10:58:00Z</dcterms:created>
  <dcterms:modified xsi:type="dcterms:W3CDTF">2013-04-09T11:01:00Z</dcterms:modified>
</cp:coreProperties>
</file>