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EA1" w14:textId="77777777" w:rsidR="00B85A09" w:rsidRDefault="00B85A09" w:rsidP="00B85A09">
      <w:pPr>
        <w:tabs>
          <w:tab w:val="left" w:pos="14459"/>
        </w:tabs>
        <w:ind w:right="-1"/>
        <w:rPr>
          <w:rFonts w:ascii="Garamond" w:hAnsi="Garamond"/>
          <w:b/>
          <w:sz w:val="28"/>
          <w:szCs w:val="28"/>
        </w:rPr>
      </w:pPr>
      <w:r>
        <w:rPr>
          <w:rFonts w:ascii="Garamond" w:hAnsi="Garamond"/>
          <w:b/>
          <w:sz w:val="28"/>
          <w:szCs w:val="28"/>
          <w:lang w:val="en-US"/>
        </w:rPr>
        <w:t>VI</w:t>
      </w:r>
      <w:r w:rsidRPr="00892CA7">
        <w:rPr>
          <w:rFonts w:ascii="Garamond" w:hAnsi="Garamond"/>
          <w:b/>
          <w:sz w:val="28"/>
          <w:szCs w:val="28"/>
        </w:rPr>
        <w:t xml:space="preserve">.5. </w:t>
      </w:r>
      <w:r w:rsidRPr="002B37CD">
        <w:rPr>
          <w:rFonts w:ascii="Garamond" w:hAnsi="Garamond"/>
          <w:b/>
          <w:sz w:val="28"/>
          <w:szCs w:val="28"/>
        </w:rPr>
        <w:t xml:space="preserve">Изменения, связанные с </w:t>
      </w:r>
      <w:r w:rsidRPr="003F3779">
        <w:rPr>
          <w:rFonts w:ascii="Garamond" w:hAnsi="Garamond"/>
          <w:b/>
          <w:sz w:val="28"/>
          <w:szCs w:val="28"/>
        </w:rPr>
        <w:t>исключением процедур подачи, приема и учета интегральных ценовых заявок</w:t>
      </w:r>
    </w:p>
    <w:p w14:paraId="1B872768" w14:textId="77777777" w:rsidR="00B85A09" w:rsidRDefault="00B85A09" w:rsidP="00B85A09">
      <w:pPr>
        <w:tabs>
          <w:tab w:val="left" w:pos="14459"/>
        </w:tabs>
        <w:ind w:right="-1"/>
        <w:rPr>
          <w:rFonts w:ascii="Garamond" w:hAnsi="Garamond"/>
          <w:b/>
          <w:sz w:val="28"/>
          <w:szCs w:val="28"/>
        </w:rPr>
      </w:pPr>
    </w:p>
    <w:p w14:paraId="2AFF905B" w14:textId="77777777" w:rsidR="00B85A09" w:rsidRDefault="00B85A09" w:rsidP="00B85A09">
      <w:pPr>
        <w:tabs>
          <w:tab w:val="left" w:pos="14459"/>
        </w:tabs>
        <w:ind w:right="111"/>
        <w:jc w:val="right"/>
        <w:rPr>
          <w:rFonts w:ascii="Garamond" w:hAnsi="Garamond"/>
          <w:b/>
          <w:sz w:val="28"/>
          <w:szCs w:val="28"/>
        </w:rPr>
      </w:pPr>
    </w:p>
    <w:p w14:paraId="2951C927" w14:textId="77777777" w:rsidR="00B85A09" w:rsidRPr="00892CA7" w:rsidRDefault="00B85A09" w:rsidP="00B85A09">
      <w:pPr>
        <w:tabs>
          <w:tab w:val="left" w:pos="14459"/>
        </w:tabs>
        <w:ind w:right="111"/>
        <w:jc w:val="right"/>
        <w:rPr>
          <w:rFonts w:ascii="Garamond" w:hAnsi="Garamond"/>
          <w:b/>
          <w:sz w:val="28"/>
          <w:szCs w:val="28"/>
          <w:lang w:val="en-US"/>
        </w:rPr>
      </w:pPr>
      <w:r>
        <w:rPr>
          <w:rFonts w:ascii="Garamond" w:hAnsi="Garamond"/>
          <w:b/>
          <w:sz w:val="28"/>
          <w:szCs w:val="28"/>
        </w:rPr>
        <w:t>Приложение №</w:t>
      </w:r>
      <w:r>
        <w:rPr>
          <w:rFonts w:ascii="Garamond" w:hAnsi="Garamond"/>
          <w:b/>
          <w:sz w:val="28"/>
          <w:szCs w:val="28"/>
          <w:lang w:val="en-US"/>
        </w:rPr>
        <w:t xml:space="preserve"> 6.5</w:t>
      </w:r>
    </w:p>
    <w:p w14:paraId="14D65A93" w14:textId="77777777" w:rsidR="00041B7A" w:rsidRPr="00EE6DAA" w:rsidRDefault="00041B7A" w:rsidP="004759E8">
      <w:pPr>
        <w:ind w:right="111"/>
        <w:rPr>
          <w:rFonts w:ascii="Garamond" w:hAnsi="Garamond" w:cs="Tahoma"/>
          <w:b/>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BA16F3" w:rsidRPr="002B5432" w14:paraId="240A0BC7" w14:textId="77777777" w:rsidTr="00D30CD1">
        <w:trPr>
          <w:trHeight w:val="928"/>
        </w:trPr>
        <w:tc>
          <w:tcPr>
            <w:tcW w:w="15021" w:type="dxa"/>
          </w:tcPr>
          <w:p w14:paraId="7E5D8766" w14:textId="77777777" w:rsidR="00BA16F3" w:rsidRPr="004C12F0" w:rsidRDefault="00BA16F3" w:rsidP="00D30CD1">
            <w:pPr>
              <w:widowControl w:val="0"/>
              <w:tabs>
                <w:tab w:val="left" w:pos="0"/>
                <w:tab w:val="left" w:pos="3420"/>
              </w:tabs>
              <w:jc w:val="both"/>
              <w:rPr>
                <w:rFonts w:ascii="Garamond" w:hAnsi="Garamond"/>
                <w:szCs w:val="20"/>
              </w:rPr>
            </w:pPr>
            <w:r w:rsidRPr="004C12F0">
              <w:rPr>
                <w:rFonts w:ascii="Garamond" w:hAnsi="Garamond"/>
                <w:b/>
                <w:szCs w:val="20"/>
              </w:rPr>
              <w:t xml:space="preserve">Инициатор: </w:t>
            </w:r>
            <w:r w:rsidR="006D67A2" w:rsidRPr="004C12F0">
              <w:rPr>
                <w:rFonts w:ascii="Garamond" w:hAnsi="Garamond"/>
                <w:szCs w:val="20"/>
              </w:rPr>
              <w:t>АО «СО ЕЭС»</w:t>
            </w:r>
            <w:r w:rsidR="00B67D59" w:rsidRPr="004C12F0">
              <w:rPr>
                <w:rFonts w:ascii="Garamond" w:hAnsi="Garamond"/>
                <w:szCs w:val="20"/>
              </w:rPr>
              <w:t>.</w:t>
            </w:r>
          </w:p>
          <w:p w14:paraId="652057A0" w14:textId="09BEADB1" w:rsidR="00E81D17" w:rsidRDefault="00BA16F3" w:rsidP="00E81D17">
            <w:pPr>
              <w:widowControl w:val="0"/>
              <w:tabs>
                <w:tab w:val="left" w:pos="0"/>
                <w:tab w:val="left" w:pos="3420"/>
              </w:tabs>
              <w:jc w:val="both"/>
              <w:rPr>
                <w:rFonts w:ascii="Garamond" w:hAnsi="Garamond"/>
              </w:rPr>
            </w:pPr>
            <w:r w:rsidRPr="004C12F0">
              <w:rPr>
                <w:rFonts w:ascii="Garamond" w:hAnsi="Garamond"/>
                <w:b/>
                <w:szCs w:val="20"/>
              </w:rPr>
              <w:t xml:space="preserve">Обоснование: </w:t>
            </w:r>
            <w:bookmarkStart w:id="0" w:name="_Hlk160544695"/>
            <w:r w:rsidR="000E2374" w:rsidRPr="000E2374">
              <w:rPr>
                <w:rFonts w:ascii="Garamond" w:hAnsi="Garamond"/>
              </w:rPr>
              <w:t>исключить и</w:t>
            </w:r>
            <w:r w:rsidR="000E3B1C">
              <w:rPr>
                <w:rFonts w:ascii="Garamond" w:hAnsi="Garamond"/>
              </w:rPr>
              <w:t>з регламентов оптового рынка не</w:t>
            </w:r>
            <w:r w:rsidR="000E2374" w:rsidRPr="000E2374">
              <w:rPr>
                <w:rFonts w:ascii="Garamond" w:hAnsi="Garamond"/>
              </w:rPr>
              <w:t>используемые процедуры подачи, приема и учета интегральных ценовых заявок</w:t>
            </w:r>
            <w:bookmarkEnd w:id="0"/>
            <w:r w:rsidR="000E2374" w:rsidRPr="000E2374">
              <w:rPr>
                <w:rFonts w:ascii="Garamond" w:hAnsi="Garamond"/>
              </w:rPr>
              <w:t>.</w:t>
            </w:r>
          </w:p>
          <w:p w14:paraId="24CE93D5" w14:textId="5E1FB73E" w:rsidR="00BA16F3" w:rsidRPr="00DD2F28" w:rsidRDefault="00BA16F3" w:rsidP="004C12F0">
            <w:pPr>
              <w:widowControl w:val="0"/>
              <w:tabs>
                <w:tab w:val="left" w:pos="0"/>
                <w:tab w:val="left" w:pos="3420"/>
              </w:tabs>
              <w:jc w:val="both"/>
              <w:rPr>
                <w:rFonts w:ascii="Garamond" w:hAnsi="Garamond"/>
              </w:rPr>
            </w:pPr>
            <w:r w:rsidRPr="004C12F0">
              <w:rPr>
                <w:rFonts w:ascii="Garamond" w:hAnsi="Garamond"/>
                <w:b/>
                <w:szCs w:val="20"/>
              </w:rPr>
              <w:t xml:space="preserve">Дата вступления в </w:t>
            </w:r>
            <w:r w:rsidRPr="006C0A51">
              <w:rPr>
                <w:rFonts w:ascii="Garamond" w:hAnsi="Garamond"/>
                <w:b/>
              </w:rPr>
              <w:t>силу:</w:t>
            </w:r>
            <w:r w:rsidR="000E2374">
              <w:rPr>
                <w:rFonts w:ascii="Garamond" w:hAnsi="Garamond"/>
                <w:b/>
              </w:rPr>
              <w:t xml:space="preserve"> </w:t>
            </w:r>
            <w:r w:rsidR="008A783B">
              <w:rPr>
                <w:rFonts w:ascii="Garamond" w:hAnsi="Garamond"/>
                <w:bCs/>
              </w:rPr>
              <w:t xml:space="preserve">1 февраля </w:t>
            </w:r>
            <w:r w:rsidR="000E2374" w:rsidRPr="00881642">
              <w:rPr>
                <w:rFonts w:ascii="Garamond" w:hAnsi="Garamond"/>
              </w:rPr>
              <w:t>202</w:t>
            </w:r>
            <w:r w:rsidR="004F1E23" w:rsidRPr="00881642">
              <w:rPr>
                <w:rFonts w:ascii="Garamond" w:hAnsi="Garamond"/>
              </w:rPr>
              <w:t>5</w:t>
            </w:r>
            <w:r w:rsidR="008A783B">
              <w:rPr>
                <w:rFonts w:ascii="Garamond" w:hAnsi="Garamond"/>
              </w:rPr>
              <w:t xml:space="preserve"> года</w:t>
            </w:r>
            <w:r w:rsidR="002B37CD" w:rsidRPr="00881642">
              <w:rPr>
                <w:rFonts w:ascii="Garamond" w:hAnsi="Garamond"/>
              </w:rPr>
              <w:t>.</w:t>
            </w:r>
          </w:p>
        </w:tc>
      </w:tr>
    </w:tbl>
    <w:p w14:paraId="30728A04" w14:textId="77777777" w:rsidR="00917603" w:rsidRDefault="00917603" w:rsidP="00A216E4">
      <w:pPr>
        <w:pStyle w:val="2"/>
      </w:pPr>
    </w:p>
    <w:p w14:paraId="35258230" w14:textId="3B2AB778" w:rsidR="008227EC" w:rsidRPr="00A216E4" w:rsidRDefault="008227EC" w:rsidP="00A216E4">
      <w:pPr>
        <w:pStyle w:val="2"/>
        <w:rPr>
          <w:sz w:val="26"/>
          <w:szCs w:val="26"/>
        </w:rPr>
      </w:pPr>
      <w:r w:rsidRPr="00A216E4">
        <w:rPr>
          <w:sz w:val="26"/>
          <w:szCs w:val="26"/>
        </w:rPr>
        <w:t>Предложения по изменениям и дополнениям в РЕГЛАМЕНТ ПРОВЕДЕНИЯ РАСЧЕТОВ ВЫБОРА СОСТАВА ГЕНЕРИРУЮЩЕГО</w:t>
      </w:r>
      <w:r w:rsidR="0072466C" w:rsidRPr="00A216E4">
        <w:rPr>
          <w:sz w:val="26"/>
          <w:szCs w:val="26"/>
        </w:rPr>
        <w:t xml:space="preserve"> ОБОРУДОВАНИЯ (Приложение № 3.1</w:t>
      </w:r>
      <w:r w:rsidRPr="00A216E4">
        <w:rPr>
          <w:sz w:val="26"/>
          <w:szCs w:val="26"/>
        </w:rPr>
        <w:t xml:space="preserve"> к Договору о присоединении к торговой системе оптового рынка)</w:t>
      </w:r>
    </w:p>
    <w:p w14:paraId="7B0030E5" w14:textId="77777777" w:rsidR="008227EC" w:rsidRPr="00465470" w:rsidRDefault="008227EC" w:rsidP="008227EC">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227EC" w:rsidRPr="00CA03A5" w14:paraId="403C00E8" w14:textId="77777777" w:rsidTr="0028313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5160A9A4" w14:textId="77777777" w:rsidR="008227EC" w:rsidRPr="00CA03A5" w:rsidRDefault="008227EC" w:rsidP="00283133">
            <w:pPr>
              <w:jc w:val="center"/>
              <w:rPr>
                <w:rFonts w:ascii="Garamond" w:hAnsi="Garamond"/>
                <w:b/>
                <w:bCs/>
                <w:sz w:val="22"/>
                <w:szCs w:val="22"/>
              </w:rPr>
            </w:pPr>
            <w:r w:rsidRPr="00CA03A5">
              <w:rPr>
                <w:rFonts w:ascii="Garamond" w:hAnsi="Garamond"/>
                <w:b/>
                <w:bCs/>
                <w:sz w:val="22"/>
                <w:szCs w:val="22"/>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0458DA83" w14:textId="77777777" w:rsidR="008227EC" w:rsidRPr="00CA03A5" w:rsidRDefault="008227EC" w:rsidP="00283133">
            <w:pPr>
              <w:jc w:val="center"/>
              <w:rPr>
                <w:rFonts w:ascii="Garamond" w:hAnsi="Garamond" w:cs="Garamond"/>
                <w:b/>
                <w:bCs/>
                <w:sz w:val="22"/>
                <w:szCs w:val="22"/>
              </w:rPr>
            </w:pPr>
            <w:r w:rsidRPr="00CA03A5">
              <w:rPr>
                <w:rFonts w:ascii="Garamond" w:hAnsi="Garamond" w:cs="Garamond"/>
                <w:b/>
                <w:bCs/>
                <w:sz w:val="22"/>
                <w:szCs w:val="22"/>
              </w:rPr>
              <w:t xml:space="preserve">Редакция, действующая на момент </w:t>
            </w:r>
          </w:p>
          <w:p w14:paraId="5FC39693" w14:textId="77777777" w:rsidR="008227EC" w:rsidRPr="00CA03A5" w:rsidRDefault="008227EC" w:rsidP="00283133">
            <w:pPr>
              <w:jc w:val="center"/>
              <w:rPr>
                <w:rFonts w:ascii="Garamond" w:hAnsi="Garamond"/>
                <w:b/>
                <w:bCs/>
                <w:sz w:val="22"/>
                <w:szCs w:val="22"/>
              </w:rPr>
            </w:pPr>
            <w:r w:rsidRPr="00CA03A5">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6D746E13" w14:textId="77777777" w:rsidR="008227EC" w:rsidRPr="00CA03A5" w:rsidRDefault="008227EC" w:rsidP="00283133">
            <w:pPr>
              <w:jc w:val="center"/>
              <w:rPr>
                <w:rFonts w:ascii="Garamond" w:hAnsi="Garamond" w:cs="Garamond"/>
                <w:b/>
                <w:bCs/>
                <w:sz w:val="22"/>
                <w:szCs w:val="22"/>
              </w:rPr>
            </w:pPr>
            <w:r w:rsidRPr="00CA03A5">
              <w:rPr>
                <w:rFonts w:ascii="Garamond" w:hAnsi="Garamond" w:cs="Garamond"/>
                <w:b/>
                <w:bCs/>
                <w:sz w:val="22"/>
                <w:szCs w:val="22"/>
              </w:rPr>
              <w:t>Предлагаемая редакция</w:t>
            </w:r>
          </w:p>
          <w:p w14:paraId="26AFC597" w14:textId="77777777" w:rsidR="008227EC" w:rsidRPr="00CA03A5" w:rsidRDefault="008227EC" w:rsidP="00283133">
            <w:pPr>
              <w:jc w:val="center"/>
              <w:rPr>
                <w:rFonts w:ascii="Garamond" w:hAnsi="Garamond"/>
                <w:b/>
                <w:bCs/>
                <w:sz w:val="22"/>
                <w:szCs w:val="22"/>
              </w:rPr>
            </w:pPr>
            <w:r w:rsidRPr="00CA03A5">
              <w:rPr>
                <w:rFonts w:ascii="Garamond" w:hAnsi="Garamond" w:cs="Garamond"/>
                <w:sz w:val="22"/>
                <w:szCs w:val="22"/>
              </w:rPr>
              <w:t>(изменения выделены цветом)</w:t>
            </w:r>
          </w:p>
        </w:tc>
      </w:tr>
      <w:tr w:rsidR="008227EC" w:rsidRPr="00CA03A5" w14:paraId="68FDB42E" w14:textId="77777777" w:rsidTr="00AA79F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8FB8FF5" w14:textId="7E6C2FF1" w:rsidR="008227EC" w:rsidRPr="00CA03A5" w:rsidRDefault="00AA79F4" w:rsidP="005D4BC4">
            <w:pPr>
              <w:spacing w:before="120" w:after="120"/>
              <w:jc w:val="center"/>
              <w:rPr>
                <w:rFonts w:ascii="Garamond" w:hAnsi="Garamond"/>
                <w:b/>
                <w:bCs/>
                <w:sz w:val="22"/>
                <w:szCs w:val="22"/>
              </w:rPr>
            </w:pPr>
            <w:r w:rsidRPr="00CA03A5">
              <w:rPr>
                <w:rFonts w:ascii="Garamond" w:hAnsi="Garamond"/>
                <w:b/>
                <w:bCs/>
                <w:sz w:val="22"/>
                <w:szCs w:val="22"/>
              </w:rPr>
              <w:t>Приложение 1</w:t>
            </w:r>
            <w:r w:rsidR="0072466C" w:rsidRPr="00CA03A5">
              <w:rPr>
                <w:rFonts w:ascii="Garamond" w:hAnsi="Garamond"/>
                <w:b/>
                <w:bCs/>
                <w:sz w:val="22"/>
                <w:szCs w:val="22"/>
              </w:rPr>
              <w:t>,</w:t>
            </w:r>
            <w:r w:rsidRPr="00CA03A5">
              <w:rPr>
                <w:rFonts w:ascii="Garamond" w:hAnsi="Garamond"/>
                <w:b/>
                <w:bCs/>
                <w:sz w:val="22"/>
                <w:szCs w:val="22"/>
              </w:rPr>
              <w:t xml:space="preserve"> п.</w:t>
            </w:r>
            <w:r w:rsidR="0072466C" w:rsidRPr="00CA03A5">
              <w:rPr>
                <w:rFonts w:ascii="Garamond" w:hAnsi="Garamond"/>
                <w:b/>
                <w:bCs/>
                <w:sz w:val="22"/>
                <w:szCs w:val="22"/>
              </w:rPr>
              <w:t xml:space="preserve"> </w:t>
            </w:r>
            <w:r w:rsidRPr="00CA03A5">
              <w:rPr>
                <w:rFonts w:ascii="Garamond" w:hAnsi="Garamond"/>
                <w:b/>
                <w:bCs/>
                <w:sz w:val="22"/>
                <w:szCs w:val="22"/>
              </w:rPr>
              <w:t>4</w:t>
            </w:r>
          </w:p>
        </w:tc>
        <w:tc>
          <w:tcPr>
            <w:tcW w:w="6973" w:type="dxa"/>
            <w:tcBorders>
              <w:top w:val="single" w:sz="4" w:space="0" w:color="auto"/>
              <w:left w:val="single" w:sz="4" w:space="0" w:color="auto"/>
              <w:bottom w:val="single" w:sz="4" w:space="0" w:color="auto"/>
              <w:right w:val="single" w:sz="4" w:space="0" w:color="auto"/>
            </w:tcBorders>
          </w:tcPr>
          <w:p w14:paraId="45CE9560" w14:textId="77777777" w:rsidR="00AA79F4" w:rsidRPr="00CA03A5" w:rsidRDefault="00AA79F4" w:rsidP="005D4BC4">
            <w:pPr>
              <w:spacing w:before="120" w:after="120"/>
              <w:ind w:firstLine="567"/>
              <w:jc w:val="both"/>
              <w:rPr>
                <w:rFonts w:ascii="Garamond" w:hAnsi="Garamond"/>
                <w:sz w:val="22"/>
                <w:szCs w:val="22"/>
              </w:rPr>
            </w:pPr>
            <w:r w:rsidRPr="00CA03A5">
              <w:rPr>
                <w:rFonts w:ascii="Garamond" w:hAnsi="Garamond"/>
                <w:sz w:val="22"/>
                <w:szCs w:val="22"/>
              </w:rPr>
              <w:t xml:space="preserve">В случае если максимальное значение параметра &lt;количество&gt; в парах &lt;цена―количество&gt; ценовой заявки ВСВГО в отношении ЕГО </w:t>
            </w:r>
            <w:r w:rsidRPr="00CA03A5">
              <w:rPr>
                <w:rFonts w:ascii="Garamond" w:hAnsi="Garamond"/>
                <w:i/>
                <w:sz w:val="22"/>
                <w:szCs w:val="22"/>
                <w:lang w:val="en-US"/>
              </w:rPr>
              <w:t>b</w:t>
            </w:r>
            <w:r w:rsidRPr="00CA03A5">
              <w:rPr>
                <w:rFonts w:ascii="Garamond" w:hAnsi="Garamond"/>
                <w:sz w:val="22"/>
                <w:szCs w:val="22"/>
              </w:rPr>
              <w:t xml:space="preserve"> оказывается меньше величины </w:t>
            </w:r>
            <m:oMath>
              <m:sSubSup>
                <m:sSubSupPr>
                  <m:ctrlPr>
                    <w:rPr>
                      <w:rFonts w:ascii="Cambria Math" w:hAnsi="Cambria Math"/>
                      <w:i/>
                      <w:sz w:val="22"/>
                      <w:szCs w:val="22"/>
                    </w:rPr>
                  </m:ctrlPr>
                </m:sSubSupPr>
                <m:e>
                  <m:acc>
                    <m:accPr>
                      <m:ctrlPr>
                        <w:rPr>
                          <w:rFonts w:ascii="Cambria Math" w:hAnsi="Cambria Math"/>
                          <w:i/>
                          <w:sz w:val="22"/>
                          <w:szCs w:val="22"/>
                        </w:rPr>
                      </m:ctrlPr>
                    </m:accPr>
                    <m:e>
                      <m:r>
                        <w:rPr>
                          <w:rFonts w:ascii="Cambria Math" w:hAnsi="Cambria Math"/>
                          <w:sz w:val="22"/>
                          <w:szCs w:val="22"/>
                        </w:rPr>
                        <m:t>P</m:t>
                      </m:r>
                    </m:e>
                  </m:acc>
                </m:e>
                <m:sub>
                  <m:r>
                    <w:rPr>
                      <w:rFonts w:ascii="Cambria Math" w:hAnsi="Cambria Math"/>
                      <w:sz w:val="22"/>
                      <w:szCs w:val="22"/>
                    </w:rPr>
                    <m:t>b</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CA03A5">
              <w:rPr>
                <w:rFonts w:ascii="Garamond" w:hAnsi="Garamond"/>
                <w:sz w:val="22"/>
                <w:szCs w:val="22"/>
              </w:rPr>
              <w:t xml:space="preserve"> технического максимума генерирующего оборудования </w:t>
            </w:r>
            <w:r w:rsidRPr="00CA03A5">
              <w:rPr>
                <w:rFonts w:ascii="Garamond" w:hAnsi="Garamond"/>
                <w:sz w:val="22"/>
                <w:szCs w:val="22"/>
                <w:highlight w:val="yellow"/>
              </w:rPr>
              <w:t xml:space="preserve">(в случае подачи интегральной суточной ценовой заявки ВСВГО – суммарного за часы операционных суток технического максимума </w:t>
            </w:r>
            <m:oMath>
              <m:sSubSup>
                <m:sSubSupPr>
                  <m:ctrlPr>
                    <w:rPr>
                      <w:rFonts w:ascii="Cambria Math" w:hAnsi="Cambria Math"/>
                      <w:i/>
                      <w:sz w:val="22"/>
                      <w:szCs w:val="22"/>
                      <w:highlight w:val="yellow"/>
                    </w:rPr>
                  </m:ctrlPr>
                </m:sSubSupPr>
                <m:e>
                  <m:acc>
                    <m:accPr>
                      <m:ctrlPr>
                        <w:rPr>
                          <w:rFonts w:ascii="Cambria Math" w:hAnsi="Cambria Math"/>
                          <w:i/>
                          <w:sz w:val="22"/>
                          <w:szCs w:val="22"/>
                          <w:highlight w:val="yellow"/>
                        </w:rPr>
                      </m:ctrlPr>
                    </m:accPr>
                    <m:e>
                      <m:r>
                        <w:rPr>
                          <w:rFonts w:ascii="Cambria Math" w:hAnsi="Cambria Math"/>
                          <w:sz w:val="22"/>
                          <w:szCs w:val="22"/>
                          <w:highlight w:val="yellow"/>
                        </w:rPr>
                        <m:t>P</m:t>
                      </m:r>
                    </m:e>
                  </m:acc>
                </m:e>
                <m:sub>
                  <m:r>
                    <w:rPr>
                      <w:rFonts w:ascii="Cambria Math" w:hAnsi="Cambria Math"/>
                      <w:sz w:val="22"/>
                      <w:szCs w:val="22"/>
                      <w:highlight w:val="yellow"/>
                    </w:rPr>
                    <m:t>b</m:t>
                  </m:r>
                </m:sub>
                <m:sup>
                  <m:func>
                    <m:funcPr>
                      <m:ctrlPr>
                        <w:rPr>
                          <w:rFonts w:ascii="Cambria Math" w:hAnsi="Cambria Math"/>
                          <w:i/>
                          <w:sz w:val="22"/>
                          <w:szCs w:val="22"/>
                          <w:highlight w:val="yellow"/>
                        </w:rPr>
                      </m:ctrlPr>
                    </m:funcPr>
                    <m:fName>
                      <m:r>
                        <w:rPr>
                          <w:rFonts w:ascii="Cambria Math" w:hAnsi="Cambria Math"/>
                          <w:sz w:val="22"/>
                          <w:szCs w:val="22"/>
                          <w:highlight w:val="yellow"/>
                        </w:rPr>
                        <m:t>max</m:t>
                      </m:r>
                    </m:fName>
                    <m:e/>
                  </m:func>
                </m:sup>
              </m:sSubSup>
            </m:oMath>
            <w:r w:rsidRPr="00CA03A5">
              <w:rPr>
                <w:rFonts w:ascii="Garamond" w:hAnsi="Garamond"/>
                <w:sz w:val="22"/>
                <w:szCs w:val="22"/>
                <w:highlight w:val="yellow"/>
              </w:rPr>
              <w:t xml:space="preserve"> генерирующего оборудования)</w:t>
            </w:r>
            <w:r w:rsidRPr="00CA03A5">
              <w:rPr>
                <w:rFonts w:ascii="Garamond" w:hAnsi="Garamond"/>
                <w:sz w:val="22"/>
                <w:szCs w:val="22"/>
              </w:rPr>
              <w:t xml:space="preserve">, которое отнесено к данной ЕГО </w:t>
            </w:r>
            <w:r w:rsidRPr="00CA03A5">
              <w:rPr>
                <w:rFonts w:ascii="Garamond" w:hAnsi="Garamond"/>
                <w:i/>
                <w:sz w:val="22"/>
                <w:szCs w:val="22"/>
                <w:lang w:val="en-US"/>
              </w:rPr>
              <w:t>b</w:t>
            </w:r>
            <w:r w:rsidRPr="00CA03A5">
              <w:rPr>
                <w:rFonts w:ascii="Garamond" w:hAnsi="Garamond"/>
                <w:sz w:val="22"/>
                <w:szCs w:val="22"/>
              </w:rPr>
              <w:t xml:space="preserve">, то величина </w:t>
            </w:r>
            <w:r w:rsidRPr="00CA03A5">
              <w:rPr>
                <w:rFonts w:ascii="Garamond" w:hAnsi="Garamond"/>
                <w:position w:val="-12"/>
                <w:sz w:val="22"/>
                <w:szCs w:val="22"/>
              </w:rPr>
              <w:object w:dxaOrig="320" w:dyaOrig="380" w14:anchorId="6A539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o:ole="" fillcolor="window">
                  <v:imagedata r:id="rId11" o:title=""/>
                </v:shape>
                <o:OLEObject Type="Embed" ProgID="Equation.3" ShapeID="_x0000_i1025" DrawAspect="Content" ObjectID="_1775336125" r:id="rId12"/>
              </w:object>
            </w:r>
            <w:r w:rsidRPr="00CA03A5">
              <w:rPr>
                <w:rFonts w:ascii="Garamond" w:hAnsi="Garamond"/>
                <w:sz w:val="22"/>
                <w:szCs w:val="22"/>
              </w:rPr>
              <w:t>, соответствующая максимальному значению параметра &lt;количество&gt; в паре &lt;цена-количество&gt; ценовой заявки ВСВГО принимается равной значению указанного технического максимума генерирующего оборудования.</w:t>
            </w:r>
          </w:p>
          <w:p w14:paraId="214568E1" w14:textId="77777777" w:rsidR="00AA79F4" w:rsidRPr="00CA03A5" w:rsidRDefault="00AA79F4" w:rsidP="005D4BC4">
            <w:pPr>
              <w:spacing w:before="120" w:after="120"/>
              <w:ind w:firstLine="567"/>
              <w:jc w:val="both"/>
              <w:rPr>
                <w:rFonts w:ascii="Garamond" w:hAnsi="Garamond"/>
                <w:sz w:val="22"/>
                <w:szCs w:val="22"/>
              </w:rPr>
            </w:pPr>
            <w:bookmarkStart w:id="1" w:name="_Toc512673234"/>
            <w:bookmarkStart w:id="2" w:name="_Toc52378215"/>
            <w:bookmarkStart w:id="3" w:name="_Toc91679446"/>
            <w:bookmarkStart w:id="4" w:name="_Toc94829595"/>
            <w:bookmarkStart w:id="5" w:name="_Toc94833483"/>
            <w:bookmarkStart w:id="6" w:name="_Toc123252366"/>
            <w:r w:rsidRPr="00CA03A5">
              <w:rPr>
                <w:rFonts w:ascii="Garamond" w:hAnsi="Garamond"/>
                <w:sz w:val="22"/>
                <w:szCs w:val="22"/>
              </w:rPr>
              <w:t xml:space="preserve">В случае если максимальное значение параметра &lt;количество&gt; в парах &lt;цена―количество&gt; ценовой заявки ВСВГО в отношении ЕГО </w:t>
            </w:r>
            <w:r w:rsidRPr="00CA03A5">
              <w:rPr>
                <w:rFonts w:ascii="Garamond" w:hAnsi="Garamond"/>
                <w:i/>
                <w:sz w:val="22"/>
                <w:szCs w:val="22"/>
                <w:lang w:val="en-US"/>
              </w:rPr>
              <w:t>b</w:t>
            </w:r>
            <w:r w:rsidRPr="00CA03A5">
              <w:rPr>
                <w:rFonts w:ascii="Garamond" w:hAnsi="Garamond"/>
                <w:sz w:val="22"/>
                <w:szCs w:val="22"/>
              </w:rPr>
              <w:t xml:space="preserve"> оказывается больше величины </w:t>
            </w:r>
            <m:oMath>
              <m:sSubSup>
                <m:sSubSupPr>
                  <m:ctrlPr>
                    <w:rPr>
                      <w:rFonts w:ascii="Cambria Math" w:hAnsi="Cambria Math"/>
                      <w:i/>
                      <w:sz w:val="22"/>
                      <w:szCs w:val="22"/>
                    </w:rPr>
                  </m:ctrlPr>
                </m:sSubSupPr>
                <m:e>
                  <m:acc>
                    <m:accPr>
                      <m:ctrlPr>
                        <w:rPr>
                          <w:rFonts w:ascii="Cambria Math" w:hAnsi="Cambria Math"/>
                          <w:i/>
                          <w:sz w:val="22"/>
                          <w:szCs w:val="22"/>
                        </w:rPr>
                      </m:ctrlPr>
                    </m:accPr>
                    <m:e>
                      <m:r>
                        <w:rPr>
                          <w:rFonts w:ascii="Cambria Math" w:hAnsi="Cambria Math"/>
                          <w:sz w:val="22"/>
                          <w:szCs w:val="22"/>
                        </w:rPr>
                        <m:t>P</m:t>
                      </m:r>
                    </m:e>
                  </m:acc>
                </m:e>
                <m:sub>
                  <m:r>
                    <w:rPr>
                      <w:rFonts w:ascii="Cambria Math" w:hAnsi="Cambria Math"/>
                      <w:sz w:val="22"/>
                      <w:szCs w:val="22"/>
                    </w:rPr>
                    <m:t>b</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CA03A5">
              <w:rPr>
                <w:rFonts w:ascii="Garamond" w:hAnsi="Garamond"/>
                <w:sz w:val="22"/>
                <w:szCs w:val="22"/>
              </w:rPr>
              <w:t xml:space="preserve">технического максимума генерирующего оборудования </w:t>
            </w:r>
            <w:r w:rsidRPr="00CA03A5">
              <w:rPr>
                <w:rFonts w:ascii="Garamond" w:hAnsi="Garamond"/>
                <w:sz w:val="22"/>
                <w:szCs w:val="22"/>
                <w:highlight w:val="yellow"/>
              </w:rPr>
              <w:t xml:space="preserve">(в случае подачи интегральной суточной ценовой заявки ВСВГО – суммарного за часы операционных суток технического максимума </w:t>
            </w:r>
            <m:oMath>
              <m:sSubSup>
                <m:sSubSupPr>
                  <m:ctrlPr>
                    <w:rPr>
                      <w:rFonts w:ascii="Cambria Math" w:hAnsi="Cambria Math"/>
                      <w:i/>
                      <w:sz w:val="22"/>
                      <w:szCs w:val="22"/>
                      <w:highlight w:val="yellow"/>
                    </w:rPr>
                  </m:ctrlPr>
                </m:sSubSupPr>
                <m:e>
                  <m:acc>
                    <m:accPr>
                      <m:ctrlPr>
                        <w:rPr>
                          <w:rFonts w:ascii="Cambria Math" w:hAnsi="Cambria Math"/>
                          <w:i/>
                          <w:sz w:val="22"/>
                          <w:szCs w:val="22"/>
                          <w:highlight w:val="yellow"/>
                        </w:rPr>
                      </m:ctrlPr>
                    </m:accPr>
                    <m:e>
                      <m:r>
                        <w:rPr>
                          <w:rFonts w:ascii="Cambria Math" w:hAnsi="Cambria Math"/>
                          <w:sz w:val="22"/>
                          <w:szCs w:val="22"/>
                          <w:highlight w:val="yellow"/>
                        </w:rPr>
                        <m:t>P</m:t>
                      </m:r>
                    </m:e>
                  </m:acc>
                </m:e>
                <m:sub>
                  <m:r>
                    <w:rPr>
                      <w:rFonts w:ascii="Cambria Math" w:hAnsi="Cambria Math"/>
                      <w:sz w:val="22"/>
                      <w:szCs w:val="22"/>
                      <w:highlight w:val="yellow"/>
                    </w:rPr>
                    <m:t>b</m:t>
                  </m:r>
                </m:sub>
                <m:sup>
                  <m:func>
                    <m:funcPr>
                      <m:ctrlPr>
                        <w:rPr>
                          <w:rFonts w:ascii="Cambria Math" w:hAnsi="Cambria Math"/>
                          <w:i/>
                          <w:sz w:val="22"/>
                          <w:szCs w:val="22"/>
                          <w:highlight w:val="yellow"/>
                        </w:rPr>
                      </m:ctrlPr>
                    </m:funcPr>
                    <m:fName>
                      <m:r>
                        <w:rPr>
                          <w:rFonts w:ascii="Cambria Math" w:hAnsi="Cambria Math"/>
                          <w:sz w:val="22"/>
                          <w:szCs w:val="22"/>
                          <w:highlight w:val="yellow"/>
                        </w:rPr>
                        <m:t>max</m:t>
                      </m:r>
                    </m:fName>
                    <m:e/>
                  </m:func>
                </m:sup>
              </m:sSubSup>
            </m:oMath>
            <w:r w:rsidRPr="00CA03A5">
              <w:rPr>
                <w:rFonts w:ascii="Garamond" w:hAnsi="Garamond"/>
                <w:sz w:val="22"/>
                <w:szCs w:val="22"/>
                <w:highlight w:val="yellow"/>
              </w:rPr>
              <w:t xml:space="preserve"> генерирующего оборудования)</w:t>
            </w:r>
            <w:r w:rsidRPr="00CA03A5">
              <w:rPr>
                <w:rFonts w:ascii="Garamond" w:hAnsi="Garamond"/>
                <w:sz w:val="22"/>
                <w:szCs w:val="22"/>
              </w:rPr>
              <w:t xml:space="preserve">, которое отнесено к данной ЕГО </w:t>
            </w:r>
            <w:r w:rsidRPr="00CA03A5">
              <w:rPr>
                <w:rFonts w:ascii="Garamond" w:hAnsi="Garamond"/>
                <w:i/>
                <w:sz w:val="22"/>
                <w:szCs w:val="22"/>
                <w:lang w:val="en-US"/>
              </w:rPr>
              <w:t>b</w:t>
            </w:r>
            <w:r w:rsidRPr="00CA03A5">
              <w:rPr>
                <w:rFonts w:ascii="Garamond" w:hAnsi="Garamond"/>
                <w:sz w:val="22"/>
                <w:szCs w:val="22"/>
              </w:rPr>
              <w:t>, то:</w:t>
            </w:r>
            <w:bookmarkEnd w:id="1"/>
            <w:bookmarkEnd w:id="2"/>
            <w:bookmarkEnd w:id="3"/>
            <w:bookmarkEnd w:id="4"/>
            <w:bookmarkEnd w:id="5"/>
            <w:bookmarkEnd w:id="6"/>
          </w:p>
          <w:p w14:paraId="7ED553E1" w14:textId="77777777" w:rsidR="00F90092" w:rsidRPr="00896EC7" w:rsidRDefault="00F90092" w:rsidP="005D4BC4">
            <w:pPr>
              <w:spacing w:before="120" w:after="120"/>
              <w:jc w:val="both"/>
              <w:rPr>
                <w:rFonts w:ascii="Garamond" w:hAnsi="Garamond"/>
                <w:sz w:val="22"/>
                <w:szCs w:val="22"/>
              </w:rPr>
            </w:pPr>
            <w:r w:rsidRPr="00896EC7">
              <w:rPr>
                <w:rFonts w:ascii="Garamond" w:hAnsi="Garamond"/>
                <w:sz w:val="22"/>
                <w:szCs w:val="22"/>
              </w:rPr>
              <w:lastRenderedPageBreak/>
              <w:t>…</w:t>
            </w:r>
          </w:p>
          <w:p w14:paraId="356F7C6F" w14:textId="77777777" w:rsidR="00AD07EC" w:rsidRDefault="00F90092" w:rsidP="005D4BC4">
            <w:pPr>
              <w:spacing w:before="120" w:after="120"/>
              <w:ind w:firstLine="709"/>
              <w:jc w:val="both"/>
              <w:rPr>
                <w:rFonts w:ascii="Garamond" w:hAnsi="Garamond"/>
                <w:sz w:val="22"/>
                <w:szCs w:val="22"/>
              </w:rPr>
            </w:pPr>
            <w:r w:rsidRPr="00CA03A5">
              <w:rPr>
                <w:rFonts w:ascii="Garamond" w:hAnsi="Garamond"/>
                <w:sz w:val="22"/>
                <w:szCs w:val="22"/>
              </w:rPr>
              <w:t xml:space="preserve">(B3)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r</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=0, если </w:t>
            </w:r>
            <m:oMath>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oMath>
            <w:r w:rsidRPr="00CA03A5">
              <w:rPr>
                <w:rFonts w:ascii="Garamond" w:hAnsi="Garamond"/>
                <w:sz w:val="22"/>
                <w:szCs w:val="22"/>
              </w:rPr>
              <w:t xml:space="preserve">=0, и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r</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bt</m:t>
                  </m:r>
                </m:sub>
                <m:sup>
                  <m:r>
                    <w:rPr>
                      <w:rFonts w:ascii="Cambria Math" w:hAnsi="Cambria Math"/>
                      <w:sz w:val="22"/>
                      <w:szCs w:val="22"/>
                    </w:rPr>
                    <m:t>l</m:t>
                  </m:r>
                  <m:func>
                    <m:funcPr>
                      <m:ctrlPr>
                        <w:rPr>
                          <w:rFonts w:ascii="Cambria Math" w:hAnsi="Cambria Math"/>
                          <w:i/>
                          <w:sz w:val="22"/>
                          <w:szCs w:val="22"/>
                        </w:rPr>
                      </m:ctrlPr>
                    </m:funcPr>
                    <m:fName>
                      <m:r>
                        <w:rPr>
                          <w:rFonts w:ascii="Cambria Math" w:hAnsi="Cambria Math"/>
                          <w:sz w:val="22"/>
                          <w:szCs w:val="22"/>
                        </w:rPr>
                        <m:t>max</m:t>
                      </m:r>
                    </m:fName>
                    <m:e/>
                  </m:func>
                </m:sup>
              </m:sSubSup>
            </m:oMath>
            <w:r w:rsidRPr="00CA03A5">
              <w:rPr>
                <w:rFonts w:ascii="Garamond" w:hAnsi="Garamond"/>
                <w:sz w:val="22"/>
                <w:szCs w:val="22"/>
              </w:rPr>
              <w:t xml:space="preserve">, если </w:t>
            </w:r>
            <m:oMath>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oMath>
            <w:r w:rsidRPr="00CA03A5">
              <w:rPr>
                <w:rFonts w:ascii="Garamond" w:hAnsi="Garamond"/>
                <w:sz w:val="22"/>
                <w:szCs w:val="22"/>
              </w:rPr>
              <w:t xml:space="preserve">=1, </w:t>
            </w:r>
          </w:p>
          <w:p w14:paraId="58FFDE44" w14:textId="41BE1D1B" w:rsidR="00F90092" w:rsidRPr="00CA03A5" w:rsidRDefault="00F90092" w:rsidP="005D4BC4">
            <w:pPr>
              <w:spacing w:before="120" w:after="120"/>
              <w:ind w:firstLine="709"/>
              <w:jc w:val="both"/>
              <w:rPr>
                <w:rFonts w:ascii="Garamond" w:hAnsi="Garamond"/>
                <w:sz w:val="22"/>
                <w:szCs w:val="22"/>
                <w:highlight w:val="yellow"/>
              </w:rPr>
            </w:pPr>
            <w:r w:rsidRPr="00CA03A5">
              <w:rPr>
                <w:rFonts w:ascii="Garamond" w:hAnsi="Garamond"/>
                <w:sz w:val="22"/>
                <w:szCs w:val="22"/>
                <w:highlight w:val="yellow"/>
              </w:rPr>
              <w:t xml:space="preserve">если участником оптового рынка в отношении ЕГО </w:t>
            </w:r>
            <w:r w:rsidRPr="00CA03A5">
              <w:rPr>
                <w:rFonts w:ascii="Garamond" w:hAnsi="Garamond"/>
                <w:i/>
                <w:sz w:val="22"/>
                <w:szCs w:val="22"/>
                <w:highlight w:val="yellow"/>
                <w:lang w:val="en-US"/>
              </w:rPr>
              <w:t>b</w:t>
            </w:r>
            <w:r w:rsidRPr="00CA03A5">
              <w:rPr>
                <w:rFonts w:ascii="Garamond" w:hAnsi="Garamond"/>
                <w:i/>
                <w:sz w:val="22"/>
                <w:szCs w:val="22"/>
                <w:highlight w:val="yellow"/>
              </w:rPr>
              <w:t xml:space="preserve"> </w:t>
            </w:r>
            <w:r w:rsidRPr="00CA03A5">
              <w:rPr>
                <w:rFonts w:ascii="Garamond" w:hAnsi="Garamond"/>
                <w:sz w:val="22"/>
                <w:szCs w:val="22"/>
                <w:highlight w:val="yellow"/>
              </w:rPr>
              <w:t xml:space="preserve">была подана неинтегральная суточная ценовая заявка ВСВГО без признака интегральной суточной ценовой заявки ВСВГО, предусмотренного </w:t>
            </w:r>
            <w:r w:rsidRPr="00CA03A5">
              <w:rPr>
                <w:rFonts w:ascii="Garamond" w:hAnsi="Garamond"/>
                <w:i/>
                <w:sz w:val="22"/>
                <w:szCs w:val="22"/>
                <w:highlight w:val="yellow"/>
              </w:rPr>
              <w:t>Регламентом подачи ценовых заявок участниками оптового рынка</w:t>
            </w:r>
            <w:r w:rsidRPr="00CA03A5">
              <w:rPr>
                <w:rFonts w:ascii="Garamond" w:hAnsi="Garamond"/>
                <w:sz w:val="22"/>
                <w:szCs w:val="22"/>
                <w:highlight w:val="yellow"/>
              </w:rPr>
              <w:t xml:space="preserve"> (Приложение № 5 к </w:t>
            </w:r>
            <w:r w:rsidRPr="00CA03A5">
              <w:rPr>
                <w:rFonts w:ascii="Garamond" w:hAnsi="Garamond"/>
                <w:i/>
                <w:sz w:val="22"/>
                <w:szCs w:val="22"/>
                <w:highlight w:val="yellow"/>
              </w:rPr>
              <w:t>Договору о присоединении к торговой системе оптового рынка</w:t>
            </w:r>
            <w:r w:rsidRPr="00CA03A5">
              <w:rPr>
                <w:rFonts w:ascii="Garamond" w:hAnsi="Garamond"/>
                <w:sz w:val="22"/>
                <w:szCs w:val="22"/>
                <w:highlight w:val="yellow"/>
              </w:rPr>
              <w:t>),</w:t>
            </w:r>
          </w:p>
          <w:p w14:paraId="48AD8BD2" w14:textId="2E3866C8" w:rsidR="008227EC" w:rsidRPr="00CA03A5" w:rsidRDefault="00F90092" w:rsidP="005D4BC4">
            <w:pPr>
              <w:spacing w:before="120" w:after="120"/>
              <w:ind w:firstLine="709"/>
              <w:jc w:val="both"/>
              <w:rPr>
                <w:rFonts w:ascii="Garamond" w:hAnsi="Garamond"/>
                <w:sz w:val="22"/>
                <w:szCs w:val="22"/>
              </w:rPr>
            </w:pPr>
            <w:r w:rsidRPr="00CA03A5">
              <w:rPr>
                <w:rFonts w:ascii="Garamond" w:hAnsi="Garamond"/>
                <w:sz w:val="22"/>
                <w:szCs w:val="22"/>
                <w:highlight w:val="yellow"/>
              </w:rPr>
              <w:t xml:space="preserve">(B3*) 0 &lt; </w:t>
            </w:r>
            <m:oMath>
              <m:nary>
                <m:naryPr>
                  <m:chr m:val="∑"/>
                  <m:supHide m:val="1"/>
                  <m:ctrlPr>
                    <w:rPr>
                      <w:rFonts w:ascii="Cambria Math" w:hAnsi="Cambria Math"/>
                      <w:i/>
                      <w:sz w:val="22"/>
                      <w:szCs w:val="22"/>
                      <w:highlight w:val="yellow"/>
                    </w:rPr>
                  </m:ctrlPr>
                </m:naryPr>
                <m:sub>
                  <m:r>
                    <w:rPr>
                      <w:rFonts w:ascii="Cambria Math" w:hAnsi="Cambria Math"/>
                      <w:sz w:val="22"/>
                      <w:szCs w:val="22"/>
                      <w:highlight w:val="yellow"/>
                    </w:rPr>
                    <m:t>t</m:t>
                  </m:r>
                  <m:r>
                    <w:rPr>
                      <w:rFonts w:ascii="Cambria Math" w:hAnsi="Cambria Math" w:cs="Cambria Math"/>
                      <w:sz w:val="22"/>
                      <w:szCs w:val="22"/>
                      <w:highlight w:val="yellow"/>
                    </w:rPr>
                    <m:t>∈</m:t>
                  </m:r>
                  <m:r>
                    <w:rPr>
                      <w:rFonts w:ascii="Cambria Math" w:hAnsi="Cambria Math"/>
                      <w:sz w:val="22"/>
                      <w:szCs w:val="22"/>
                      <w:highlight w:val="yellow"/>
                    </w:rPr>
                    <m:t>d</m:t>
                  </m:r>
                </m:sub>
                <m:sup/>
                <m:e>
                  <m:sSubSup>
                    <m:sSubSupPr>
                      <m:ctrlPr>
                        <w:rPr>
                          <w:rFonts w:ascii="Cambria Math" w:hAnsi="Cambria Math"/>
                          <w:i/>
                          <w:sz w:val="22"/>
                          <w:szCs w:val="22"/>
                          <w:highlight w:val="yellow"/>
                        </w:rPr>
                      </m:ctrlPr>
                    </m:sSubSupPr>
                    <m:e>
                      <m:r>
                        <w:rPr>
                          <w:rFonts w:ascii="Cambria Math" w:hAnsi="Cambria Math"/>
                          <w:sz w:val="22"/>
                          <w:szCs w:val="22"/>
                          <w:highlight w:val="yellow"/>
                        </w:rPr>
                        <m:t>P</m:t>
                      </m:r>
                    </m:e>
                    <m:sub>
                      <m:r>
                        <w:rPr>
                          <w:rFonts w:ascii="Cambria Math" w:hAnsi="Cambria Math"/>
                          <w:sz w:val="22"/>
                          <w:szCs w:val="22"/>
                          <w:highlight w:val="yellow"/>
                        </w:rPr>
                        <m:t>bt</m:t>
                      </m:r>
                    </m:sub>
                    <m:sup>
                      <m:r>
                        <w:rPr>
                          <w:rFonts w:ascii="Cambria Math" w:hAnsi="Cambria Math"/>
                          <w:sz w:val="22"/>
                          <w:szCs w:val="22"/>
                          <w:highlight w:val="yellow"/>
                        </w:rPr>
                        <m:t>l</m:t>
                      </m:r>
                    </m:sup>
                  </m:sSubSup>
                </m:e>
              </m:nary>
            </m:oMath>
            <w:r w:rsidRPr="00CA03A5">
              <w:rPr>
                <w:rFonts w:ascii="Garamond" w:hAnsi="Garamond"/>
                <w:sz w:val="22"/>
                <w:szCs w:val="22"/>
                <w:highlight w:val="yellow"/>
              </w:rPr>
              <w:t xml:space="preserve"> &lt; </w:t>
            </w:r>
            <m:oMath>
              <m:nary>
                <m:naryPr>
                  <m:chr m:val="∑"/>
                  <m:supHide m:val="1"/>
                  <m:ctrlPr>
                    <w:rPr>
                      <w:rFonts w:ascii="Cambria Math" w:hAnsi="Cambria Math"/>
                      <w:i/>
                      <w:sz w:val="22"/>
                      <w:szCs w:val="22"/>
                      <w:highlight w:val="yellow"/>
                    </w:rPr>
                  </m:ctrlPr>
                </m:naryPr>
                <m:sub>
                  <m:r>
                    <w:rPr>
                      <w:rFonts w:ascii="Cambria Math" w:hAnsi="Cambria Math"/>
                      <w:sz w:val="22"/>
                      <w:szCs w:val="22"/>
                      <w:highlight w:val="yellow"/>
                    </w:rPr>
                    <m:t>t</m:t>
                  </m:r>
                  <m:r>
                    <w:rPr>
                      <w:rFonts w:ascii="Cambria Math" w:hAnsi="Cambria Math" w:cs="Cambria Math"/>
                      <w:sz w:val="22"/>
                      <w:szCs w:val="22"/>
                      <w:highlight w:val="yellow"/>
                    </w:rPr>
                    <m:t>∈</m:t>
                  </m:r>
                  <m:r>
                    <w:rPr>
                      <w:rFonts w:ascii="Cambria Math" w:hAnsi="Cambria Math"/>
                      <w:sz w:val="22"/>
                      <w:szCs w:val="22"/>
                      <w:highlight w:val="yellow"/>
                    </w:rPr>
                    <m:t>d</m:t>
                  </m:r>
                </m:sub>
                <m:sup/>
                <m:e/>
              </m:nary>
              <m:sSubSup>
                <m:sSubSupPr>
                  <m:ctrlPr>
                    <w:rPr>
                      <w:rFonts w:ascii="Cambria Math" w:hAnsi="Cambria Math"/>
                      <w:i/>
                      <w:sz w:val="22"/>
                      <w:szCs w:val="22"/>
                      <w:highlight w:val="yellow"/>
                    </w:rPr>
                  </m:ctrlPr>
                </m:sSubSupPr>
                <m:e>
                  <m:r>
                    <w:rPr>
                      <w:rFonts w:ascii="Cambria Math" w:hAnsi="Cambria Math"/>
                      <w:sz w:val="22"/>
                      <w:szCs w:val="22"/>
                      <w:highlight w:val="yellow"/>
                    </w:rPr>
                    <m:t>P</m:t>
                  </m:r>
                </m:e>
                <m:sub>
                  <m:r>
                    <w:rPr>
                      <w:rFonts w:ascii="Cambria Math" w:hAnsi="Cambria Math"/>
                      <w:sz w:val="22"/>
                      <w:szCs w:val="22"/>
                      <w:highlight w:val="yellow"/>
                    </w:rPr>
                    <m:t>bt</m:t>
                  </m:r>
                </m:sub>
                <m:sup>
                  <m:r>
                    <w:rPr>
                      <w:rFonts w:ascii="Cambria Math" w:hAnsi="Cambria Math"/>
                      <w:sz w:val="22"/>
                      <w:szCs w:val="22"/>
                      <w:highlight w:val="yellow"/>
                    </w:rPr>
                    <m:t>l</m:t>
                  </m:r>
                  <m:func>
                    <m:funcPr>
                      <m:ctrlPr>
                        <w:rPr>
                          <w:rFonts w:ascii="Cambria Math" w:hAnsi="Cambria Math"/>
                          <w:i/>
                          <w:sz w:val="22"/>
                          <w:szCs w:val="22"/>
                          <w:highlight w:val="yellow"/>
                        </w:rPr>
                      </m:ctrlPr>
                    </m:funcPr>
                    <m:fName>
                      <m:r>
                        <w:rPr>
                          <w:rFonts w:ascii="Cambria Math" w:hAnsi="Cambria Math"/>
                          <w:sz w:val="22"/>
                          <w:szCs w:val="22"/>
                          <w:highlight w:val="yellow"/>
                        </w:rPr>
                        <m:t>max</m:t>
                      </m:r>
                    </m:fName>
                    <m:e/>
                  </m:func>
                </m:sup>
              </m:sSubSup>
            </m:oMath>
            <w:r w:rsidRPr="00CA03A5">
              <w:rPr>
                <w:rFonts w:ascii="Garamond" w:hAnsi="Garamond"/>
                <w:sz w:val="22"/>
                <w:szCs w:val="22"/>
                <w:highlight w:val="yellow"/>
              </w:rPr>
              <w:t xml:space="preserve">, если участником оптового рынка в отношении ЕГО </w:t>
            </w:r>
            <w:r w:rsidRPr="00CA03A5">
              <w:rPr>
                <w:rFonts w:ascii="Garamond" w:hAnsi="Garamond"/>
                <w:i/>
                <w:sz w:val="22"/>
                <w:szCs w:val="22"/>
                <w:highlight w:val="yellow"/>
                <w:lang w:val="en-US"/>
              </w:rPr>
              <w:t>b</w:t>
            </w:r>
            <w:r w:rsidRPr="00CA03A5">
              <w:rPr>
                <w:rFonts w:ascii="Garamond" w:hAnsi="Garamond"/>
                <w:i/>
                <w:sz w:val="22"/>
                <w:szCs w:val="22"/>
                <w:highlight w:val="yellow"/>
              </w:rPr>
              <w:t xml:space="preserve"> </w:t>
            </w:r>
            <w:r w:rsidRPr="00CA03A5">
              <w:rPr>
                <w:rFonts w:ascii="Garamond" w:hAnsi="Garamond"/>
                <w:sz w:val="22"/>
                <w:szCs w:val="22"/>
                <w:highlight w:val="yellow"/>
              </w:rPr>
              <w:t xml:space="preserve">была ценовая заявка ВСВГО с признаком интегральной суточной ценовой заявки ВСВГО, предусмотренным </w:t>
            </w:r>
            <w:r w:rsidRPr="00CA03A5">
              <w:rPr>
                <w:rFonts w:ascii="Garamond" w:hAnsi="Garamond"/>
                <w:i/>
                <w:sz w:val="22"/>
                <w:szCs w:val="22"/>
                <w:highlight w:val="yellow"/>
              </w:rPr>
              <w:t>Регламентом</w:t>
            </w:r>
            <w:bookmarkStart w:id="7" w:name="_Toc492803431"/>
            <w:bookmarkStart w:id="8" w:name="_Toc318365112"/>
            <w:r w:rsidRPr="00CA03A5">
              <w:rPr>
                <w:rFonts w:ascii="Garamond" w:hAnsi="Garamond"/>
                <w:i/>
                <w:sz w:val="22"/>
                <w:szCs w:val="22"/>
                <w:highlight w:val="yellow"/>
              </w:rPr>
              <w:t xml:space="preserve"> подачи </w:t>
            </w:r>
            <w:bookmarkEnd w:id="7"/>
            <w:r w:rsidRPr="00CA03A5">
              <w:rPr>
                <w:rFonts w:ascii="Garamond" w:hAnsi="Garamond"/>
                <w:i/>
                <w:sz w:val="22"/>
                <w:szCs w:val="22"/>
                <w:highlight w:val="yellow"/>
              </w:rPr>
              <w:t>ценовых заявок участниками оптового рынка</w:t>
            </w:r>
            <w:bookmarkEnd w:id="8"/>
            <w:r w:rsidRPr="00CA03A5">
              <w:rPr>
                <w:rFonts w:ascii="Garamond" w:hAnsi="Garamond"/>
                <w:sz w:val="22"/>
                <w:szCs w:val="22"/>
                <w:highlight w:val="yellow"/>
              </w:rPr>
              <w:t xml:space="preserve"> (Приложение № 5 к </w:t>
            </w:r>
            <w:r w:rsidRPr="00CA03A5">
              <w:rPr>
                <w:rFonts w:ascii="Garamond" w:hAnsi="Garamond"/>
                <w:i/>
                <w:sz w:val="22"/>
                <w:szCs w:val="22"/>
                <w:highlight w:val="yellow"/>
              </w:rPr>
              <w:t>Договору о присоединении к торговой системе оптового рынка</w:t>
            </w:r>
            <w:r w:rsidRPr="00CA03A5">
              <w:rPr>
                <w:rFonts w:ascii="Garamond" w:hAnsi="Garamond"/>
                <w:sz w:val="22"/>
                <w:szCs w:val="22"/>
                <w:highlight w:val="yellow"/>
              </w:rPr>
              <w:t>),</w:t>
            </w:r>
          </w:p>
        </w:tc>
        <w:tc>
          <w:tcPr>
            <w:tcW w:w="6975" w:type="dxa"/>
            <w:tcBorders>
              <w:top w:val="single" w:sz="4" w:space="0" w:color="auto"/>
              <w:left w:val="single" w:sz="4" w:space="0" w:color="auto"/>
              <w:bottom w:val="single" w:sz="4" w:space="0" w:color="auto"/>
              <w:right w:val="single" w:sz="4" w:space="0" w:color="auto"/>
            </w:tcBorders>
          </w:tcPr>
          <w:p w14:paraId="44D9E06A" w14:textId="77777777" w:rsidR="00AA79F4" w:rsidRPr="00CA03A5" w:rsidRDefault="00AA79F4" w:rsidP="005D4BC4">
            <w:pPr>
              <w:spacing w:before="120" w:after="120"/>
              <w:ind w:firstLine="567"/>
              <w:jc w:val="both"/>
              <w:rPr>
                <w:rFonts w:ascii="Garamond" w:hAnsi="Garamond"/>
                <w:sz w:val="22"/>
                <w:szCs w:val="22"/>
              </w:rPr>
            </w:pPr>
            <w:r w:rsidRPr="00CA03A5">
              <w:rPr>
                <w:rFonts w:ascii="Garamond" w:hAnsi="Garamond"/>
                <w:sz w:val="22"/>
                <w:szCs w:val="22"/>
              </w:rPr>
              <w:lastRenderedPageBreak/>
              <w:t xml:space="preserve">В случае если максимальное значение параметра &lt;количество&gt; в парах &lt;цена―количество&gt; ценовой заявки ВСВГО в отношении ЕГО </w:t>
            </w:r>
            <w:r w:rsidRPr="00CA03A5">
              <w:rPr>
                <w:rFonts w:ascii="Garamond" w:hAnsi="Garamond"/>
                <w:i/>
                <w:sz w:val="22"/>
                <w:szCs w:val="22"/>
                <w:lang w:val="en-US"/>
              </w:rPr>
              <w:t>b</w:t>
            </w:r>
            <w:r w:rsidRPr="00CA03A5">
              <w:rPr>
                <w:rFonts w:ascii="Garamond" w:hAnsi="Garamond"/>
                <w:sz w:val="22"/>
                <w:szCs w:val="22"/>
              </w:rPr>
              <w:t xml:space="preserve"> оказывается меньше величины </w:t>
            </w:r>
            <m:oMath>
              <m:sSubSup>
                <m:sSubSupPr>
                  <m:ctrlPr>
                    <w:rPr>
                      <w:rFonts w:ascii="Cambria Math" w:hAnsi="Cambria Math"/>
                      <w:i/>
                      <w:sz w:val="22"/>
                      <w:szCs w:val="22"/>
                    </w:rPr>
                  </m:ctrlPr>
                </m:sSubSupPr>
                <m:e>
                  <m:acc>
                    <m:accPr>
                      <m:ctrlPr>
                        <w:rPr>
                          <w:rFonts w:ascii="Cambria Math" w:hAnsi="Cambria Math"/>
                          <w:i/>
                          <w:sz w:val="22"/>
                          <w:szCs w:val="22"/>
                        </w:rPr>
                      </m:ctrlPr>
                    </m:accPr>
                    <m:e>
                      <m:r>
                        <w:rPr>
                          <w:rFonts w:ascii="Cambria Math" w:hAnsi="Cambria Math"/>
                          <w:sz w:val="22"/>
                          <w:szCs w:val="22"/>
                        </w:rPr>
                        <m:t>P</m:t>
                      </m:r>
                    </m:e>
                  </m:acc>
                </m:e>
                <m:sub>
                  <m:r>
                    <w:rPr>
                      <w:rFonts w:ascii="Cambria Math" w:hAnsi="Cambria Math"/>
                      <w:sz w:val="22"/>
                      <w:szCs w:val="22"/>
                    </w:rPr>
                    <m:t>b</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CA03A5">
              <w:rPr>
                <w:rFonts w:ascii="Garamond" w:hAnsi="Garamond"/>
                <w:sz w:val="22"/>
                <w:szCs w:val="22"/>
              </w:rPr>
              <w:t xml:space="preserve"> технического максимума генерирующего оборудования, которое отнесено к данной ЕГО </w:t>
            </w:r>
            <w:r w:rsidRPr="00CA03A5">
              <w:rPr>
                <w:rFonts w:ascii="Garamond" w:hAnsi="Garamond"/>
                <w:i/>
                <w:sz w:val="22"/>
                <w:szCs w:val="22"/>
                <w:lang w:val="en-US"/>
              </w:rPr>
              <w:t>b</w:t>
            </w:r>
            <w:r w:rsidRPr="00CA03A5">
              <w:rPr>
                <w:rFonts w:ascii="Garamond" w:hAnsi="Garamond"/>
                <w:sz w:val="22"/>
                <w:szCs w:val="22"/>
              </w:rPr>
              <w:t xml:space="preserve">, то величина </w:t>
            </w:r>
            <w:r w:rsidRPr="00CA03A5">
              <w:rPr>
                <w:rFonts w:ascii="Garamond" w:hAnsi="Garamond"/>
                <w:position w:val="-12"/>
                <w:sz w:val="22"/>
                <w:szCs w:val="22"/>
              </w:rPr>
              <w:object w:dxaOrig="320" w:dyaOrig="380" w14:anchorId="24D1110E">
                <v:shape id="_x0000_i1026" type="#_x0000_t75" style="width:18pt;height:18pt" o:ole="" fillcolor="window">
                  <v:imagedata r:id="rId11" o:title=""/>
                </v:shape>
                <o:OLEObject Type="Embed" ProgID="Equation.3" ShapeID="_x0000_i1026" DrawAspect="Content" ObjectID="_1775336126" r:id="rId13"/>
              </w:object>
            </w:r>
            <w:r w:rsidRPr="00CA03A5">
              <w:rPr>
                <w:rFonts w:ascii="Garamond" w:hAnsi="Garamond"/>
                <w:sz w:val="22"/>
                <w:szCs w:val="22"/>
              </w:rPr>
              <w:t>, соответствующая максимальному значению параметра &lt;количество&gt; в паре &lt;цена-количество&gt; ценовой заявки ВСВГО принимается равной значению указанного технического максимума генерирующего оборудования.</w:t>
            </w:r>
          </w:p>
          <w:p w14:paraId="75831646" w14:textId="77777777" w:rsidR="00AA79F4" w:rsidRPr="00CA03A5" w:rsidRDefault="00AA79F4" w:rsidP="005D4BC4">
            <w:pPr>
              <w:spacing w:before="120" w:after="120"/>
              <w:ind w:firstLine="567"/>
              <w:jc w:val="both"/>
              <w:rPr>
                <w:rFonts w:ascii="Garamond" w:hAnsi="Garamond"/>
                <w:b/>
                <w:sz w:val="22"/>
                <w:szCs w:val="22"/>
              </w:rPr>
            </w:pPr>
            <w:r w:rsidRPr="00CA03A5">
              <w:rPr>
                <w:rFonts w:ascii="Garamond" w:hAnsi="Garamond"/>
                <w:sz w:val="22"/>
                <w:szCs w:val="22"/>
              </w:rPr>
              <w:t xml:space="preserve">В случае если максимальное значение параметра &lt;количество&gt; в парах &lt;цена―количество&gt; ценовой заявки ВСВГО в отношении ЕГО </w:t>
            </w:r>
            <w:r w:rsidRPr="00CA03A5">
              <w:rPr>
                <w:rFonts w:ascii="Garamond" w:hAnsi="Garamond"/>
                <w:i/>
                <w:sz w:val="22"/>
                <w:szCs w:val="22"/>
                <w:lang w:val="en-US"/>
              </w:rPr>
              <w:t>b</w:t>
            </w:r>
            <w:r w:rsidRPr="00CA03A5">
              <w:rPr>
                <w:rFonts w:ascii="Garamond" w:hAnsi="Garamond"/>
                <w:sz w:val="22"/>
                <w:szCs w:val="22"/>
              </w:rPr>
              <w:t xml:space="preserve"> оказывается больше величины </w:t>
            </w:r>
            <m:oMath>
              <m:sSubSup>
                <m:sSubSupPr>
                  <m:ctrlPr>
                    <w:rPr>
                      <w:rFonts w:ascii="Cambria Math" w:hAnsi="Cambria Math"/>
                      <w:i/>
                      <w:sz w:val="22"/>
                      <w:szCs w:val="22"/>
                    </w:rPr>
                  </m:ctrlPr>
                </m:sSubSupPr>
                <m:e>
                  <m:acc>
                    <m:accPr>
                      <m:ctrlPr>
                        <w:rPr>
                          <w:rFonts w:ascii="Cambria Math" w:hAnsi="Cambria Math"/>
                          <w:i/>
                          <w:sz w:val="22"/>
                          <w:szCs w:val="22"/>
                        </w:rPr>
                      </m:ctrlPr>
                    </m:accPr>
                    <m:e>
                      <m:r>
                        <w:rPr>
                          <w:rFonts w:ascii="Cambria Math" w:hAnsi="Cambria Math"/>
                          <w:sz w:val="22"/>
                          <w:szCs w:val="22"/>
                        </w:rPr>
                        <m:t>P</m:t>
                      </m:r>
                    </m:e>
                  </m:acc>
                </m:e>
                <m:sub>
                  <m:r>
                    <w:rPr>
                      <w:rFonts w:ascii="Cambria Math" w:hAnsi="Cambria Math"/>
                      <w:sz w:val="22"/>
                      <w:szCs w:val="22"/>
                    </w:rPr>
                    <m:t>b</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CA03A5">
              <w:rPr>
                <w:rFonts w:ascii="Garamond" w:hAnsi="Garamond"/>
                <w:sz w:val="22"/>
                <w:szCs w:val="22"/>
              </w:rPr>
              <w:t xml:space="preserve">технического максимума генерирующего оборудования, которое отнесено к данной ЕГО </w:t>
            </w:r>
            <w:r w:rsidRPr="00CA03A5">
              <w:rPr>
                <w:rFonts w:ascii="Garamond" w:hAnsi="Garamond"/>
                <w:i/>
                <w:sz w:val="22"/>
                <w:szCs w:val="22"/>
                <w:lang w:val="en-US"/>
              </w:rPr>
              <w:t>b</w:t>
            </w:r>
            <w:r w:rsidRPr="00CA03A5">
              <w:rPr>
                <w:rFonts w:ascii="Garamond" w:hAnsi="Garamond"/>
                <w:sz w:val="22"/>
                <w:szCs w:val="22"/>
              </w:rPr>
              <w:t>, то:</w:t>
            </w:r>
          </w:p>
          <w:p w14:paraId="64D302AF" w14:textId="77777777" w:rsidR="00F90092" w:rsidRPr="00CA03A5" w:rsidRDefault="00F90092" w:rsidP="005D4BC4">
            <w:pPr>
              <w:pStyle w:val="4"/>
              <w:numPr>
                <w:ilvl w:val="0"/>
                <w:numId w:val="0"/>
              </w:numPr>
              <w:rPr>
                <w:rFonts w:ascii="Garamond" w:hAnsi="Garamond"/>
                <w:szCs w:val="22"/>
              </w:rPr>
            </w:pPr>
            <w:r w:rsidRPr="00CA03A5">
              <w:rPr>
                <w:rFonts w:ascii="Garamond" w:hAnsi="Garamond"/>
                <w:szCs w:val="22"/>
              </w:rPr>
              <w:t>…</w:t>
            </w:r>
          </w:p>
          <w:p w14:paraId="0E1AD0CA" w14:textId="77777777" w:rsidR="00F90092" w:rsidRPr="00CA03A5" w:rsidRDefault="00F90092" w:rsidP="005D4BC4">
            <w:pPr>
              <w:spacing w:before="120" w:after="120"/>
              <w:ind w:firstLine="709"/>
              <w:jc w:val="both"/>
              <w:rPr>
                <w:rFonts w:ascii="Garamond" w:hAnsi="Garamond"/>
                <w:sz w:val="22"/>
                <w:szCs w:val="22"/>
              </w:rPr>
            </w:pPr>
            <w:r w:rsidRPr="00CA03A5">
              <w:rPr>
                <w:rFonts w:ascii="Garamond" w:hAnsi="Garamond"/>
                <w:sz w:val="22"/>
                <w:szCs w:val="22"/>
              </w:rPr>
              <w:t xml:space="preserve">(B3)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r</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=0, если </w:t>
            </w:r>
            <m:oMath>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oMath>
            <w:r w:rsidRPr="00CA03A5">
              <w:rPr>
                <w:rFonts w:ascii="Garamond" w:hAnsi="Garamond"/>
                <w:sz w:val="22"/>
                <w:szCs w:val="22"/>
              </w:rPr>
              <w:t xml:space="preserve">=0, и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r</m:t>
                  </m:r>
                </m:e>
                <m:sub>
                  <m:r>
                    <w:rPr>
                      <w:rFonts w:ascii="Cambria Math" w:hAnsi="Cambria Math"/>
                      <w:sz w:val="22"/>
                      <w:szCs w:val="22"/>
                    </w:rPr>
                    <m:t>bt</m:t>
                  </m:r>
                </m:sub>
                <m:sup>
                  <m:r>
                    <w:rPr>
                      <w:rFonts w:ascii="Cambria Math" w:hAnsi="Cambria Math"/>
                      <w:sz w:val="22"/>
                      <w:szCs w:val="22"/>
                    </w:rPr>
                    <m:t>l+</m:t>
                  </m:r>
                </m:sup>
              </m:sSubSup>
            </m:oMath>
            <w:r w:rsidRPr="00CA03A5">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bt</m:t>
                  </m:r>
                </m:sub>
                <m:sup>
                  <m:r>
                    <w:rPr>
                      <w:rFonts w:ascii="Cambria Math" w:hAnsi="Cambria Math"/>
                      <w:sz w:val="22"/>
                      <w:szCs w:val="22"/>
                    </w:rPr>
                    <m:t>l</m:t>
                  </m:r>
                  <m:func>
                    <m:funcPr>
                      <m:ctrlPr>
                        <w:rPr>
                          <w:rFonts w:ascii="Cambria Math" w:hAnsi="Cambria Math"/>
                          <w:i/>
                          <w:sz w:val="22"/>
                          <w:szCs w:val="22"/>
                        </w:rPr>
                      </m:ctrlPr>
                    </m:funcPr>
                    <m:fName>
                      <m:r>
                        <w:rPr>
                          <w:rFonts w:ascii="Cambria Math" w:hAnsi="Cambria Math"/>
                          <w:sz w:val="22"/>
                          <w:szCs w:val="22"/>
                        </w:rPr>
                        <m:t>max</m:t>
                      </m:r>
                    </m:fName>
                    <m:e/>
                  </m:func>
                </m:sup>
              </m:sSubSup>
            </m:oMath>
            <w:r w:rsidRPr="00CA03A5">
              <w:rPr>
                <w:rFonts w:ascii="Garamond" w:hAnsi="Garamond"/>
                <w:sz w:val="22"/>
                <w:szCs w:val="22"/>
              </w:rPr>
              <w:t xml:space="preserve">, если </w:t>
            </w:r>
            <m:oMath>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oMath>
            <w:r w:rsidRPr="00CA03A5">
              <w:rPr>
                <w:rFonts w:ascii="Garamond" w:hAnsi="Garamond"/>
                <w:sz w:val="22"/>
                <w:szCs w:val="22"/>
              </w:rPr>
              <w:t xml:space="preserve">=1, </w:t>
            </w:r>
          </w:p>
          <w:p w14:paraId="35C8875C" w14:textId="77777777" w:rsidR="00F90092" w:rsidRPr="00CA03A5" w:rsidRDefault="00F90092" w:rsidP="005D4BC4">
            <w:pPr>
              <w:spacing w:before="120" w:after="120"/>
              <w:ind w:firstLine="709"/>
              <w:jc w:val="both"/>
              <w:rPr>
                <w:rFonts w:ascii="Garamond" w:hAnsi="Garamond"/>
                <w:szCs w:val="22"/>
              </w:rPr>
            </w:pPr>
          </w:p>
        </w:tc>
      </w:tr>
    </w:tbl>
    <w:p w14:paraId="67F627CB" w14:textId="77777777" w:rsidR="008227EC" w:rsidRPr="008227EC" w:rsidRDefault="008227EC" w:rsidP="005D4BC4"/>
    <w:p w14:paraId="696183D7" w14:textId="77777777" w:rsidR="00886700" w:rsidRPr="00A216E4" w:rsidRDefault="00886700" w:rsidP="00A216E4">
      <w:pPr>
        <w:pStyle w:val="2"/>
        <w:rPr>
          <w:sz w:val="26"/>
          <w:szCs w:val="26"/>
        </w:rPr>
      </w:pPr>
      <w:r w:rsidRPr="00A216E4">
        <w:rPr>
          <w:sz w:val="26"/>
          <w:szCs w:val="26"/>
        </w:rPr>
        <w:t xml:space="preserve">Предложения по изменениям и дополнениям в </w:t>
      </w:r>
      <w:bookmarkStart w:id="9" w:name="_Hlk160544250"/>
      <w:r w:rsidRPr="00A216E4">
        <w:rPr>
          <w:sz w:val="26"/>
          <w:szCs w:val="26"/>
        </w:rPr>
        <w:t>РЕГЛАМЕ</w:t>
      </w:r>
      <w:r w:rsidR="002C1D06" w:rsidRPr="00A216E4">
        <w:rPr>
          <w:sz w:val="26"/>
          <w:szCs w:val="26"/>
        </w:rPr>
        <w:t xml:space="preserve">НТ </w:t>
      </w:r>
      <w:r w:rsidR="00FC33E4" w:rsidRPr="00A216E4">
        <w:rPr>
          <w:sz w:val="26"/>
          <w:szCs w:val="26"/>
        </w:rPr>
        <w:t>ПОДАЧИ ЦЕНОВЫХ ЗАЯВОК УЧАСТНИКАМИ ОПТОВОГО РЫНКА</w:t>
      </w:r>
      <w:r w:rsidRPr="00A216E4">
        <w:rPr>
          <w:sz w:val="26"/>
          <w:szCs w:val="26"/>
        </w:rPr>
        <w:t xml:space="preserve"> (Приложение № </w:t>
      </w:r>
      <w:r w:rsidR="00FC33E4" w:rsidRPr="00A216E4">
        <w:rPr>
          <w:sz w:val="26"/>
          <w:szCs w:val="26"/>
        </w:rPr>
        <w:t>5</w:t>
      </w:r>
      <w:r w:rsidRPr="00A216E4">
        <w:rPr>
          <w:sz w:val="26"/>
          <w:szCs w:val="26"/>
        </w:rPr>
        <w:t xml:space="preserve"> </w:t>
      </w:r>
      <w:bookmarkEnd w:id="9"/>
      <w:r w:rsidRPr="00A216E4">
        <w:rPr>
          <w:sz w:val="26"/>
          <w:szCs w:val="26"/>
        </w:rPr>
        <w:t>к Договору о присоединении к торговой системе оптового рынка)</w:t>
      </w:r>
    </w:p>
    <w:p w14:paraId="5D0BBAED" w14:textId="77777777" w:rsidR="00917603" w:rsidRPr="00465470" w:rsidRDefault="00917603" w:rsidP="005D4BC4">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86700" w:rsidRPr="0051478C" w14:paraId="3C6C2CD2" w14:textId="77777777" w:rsidTr="007D5B49">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260EFE8D" w14:textId="77777777" w:rsidR="00886700" w:rsidRPr="0051478C" w:rsidRDefault="00886700" w:rsidP="00283133">
            <w:pPr>
              <w:jc w:val="center"/>
              <w:rPr>
                <w:rFonts w:ascii="Garamond" w:hAnsi="Garamond"/>
                <w:b/>
                <w:bCs/>
                <w:sz w:val="22"/>
                <w:szCs w:val="22"/>
              </w:rPr>
            </w:pPr>
            <w:r w:rsidRPr="0051478C">
              <w:rPr>
                <w:rFonts w:ascii="Garamond" w:hAnsi="Garamond"/>
                <w:b/>
                <w:bCs/>
                <w:sz w:val="22"/>
                <w:szCs w:val="22"/>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284822A4" w14:textId="77777777" w:rsidR="00917603" w:rsidRPr="0051478C" w:rsidRDefault="00917603" w:rsidP="00917603">
            <w:pPr>
              <w:jc w:val="center"/>
              <w:rPr>
                <w:rFonts w:ascii="Garamond" w:hAnsi="Garamond" w:cs="Garamond"/>
                <w:b/>
                <w:bCs/>
                <w:sz w:val="22"/>
                <w:szCs w:val="22"/>
              </w:rPr>
            </w:pPr>
            <w:r w:rsidRPr="0051478C">
              <w:rPr>
                <w:rFonts w:ascii="Garamond" w:hAnsi="Garamond" w:cs="Garamond"/>
                <w:b/>
                <w:bCs/>
                <w:sz w:val="22"/>
                <w:szCs w:val="22"/>
              </w:rPr>
              <w:t xml:space="preserve">Редакция, действующая на момент </w:t>
            </w:r>
          </w:p>
          <w:p w14:paraId="7265C8FD" w14:textId="77777777" w:rsidR="00886700" w:rsidRPr="0051478C" w:rsidRDefault="00917603" w:rsidP="00917603">
            <w:pPr>
              <w:jc w:val="center"/>
              <w:rPr>
                <w:rFonts w:ascii="Garamond" w:hAnsi="Garamond"/>
                <w:b/>
                <w:bCs/>
                <w:sz w:val="22"/>
                <w:szCs w:val="22"/>
              </w:rPr>
            </w:pPr>
            <w:r w:rsidRPr="0051478C">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45DC82D4" w14:textId="77777777" w:rsidR="00917603" w:rsidRPr="0051478C" w:rsidRDefault="00917603" w:rsidP="00917603">
            <w:pPr>
              <w:jc w:val="center"/>
              <w:rPr>
                <w:rFonts w:ascii="Garamond" w:hAnsi="Garamond" w:cs="Garamond"/>
                <w:b/>
                <w:bCs/>
                <w:sz w:val="22"/>
                <w:szCs w:val="22"/>
              </w:rPr>
            </w:pPr>
            <w:r w:rsidRPr="0051478C">
              <w:rPr>
                <w:rFonts w:ascii="Garamond" w:hAnsi="Garamond" w:cs="Garamond"/>
                <w:b/>
                <w:bCs/>
                <w:sz w:val="22"/>
                <w:szCs w:val="22"/>
              </w:rPr>
              <w:t>Предлагаемая редакция</w:t>
            </w:r>
          </w:p>
          <w:p w14:paraId="3793CEAA" w14:textId="77777777" w:rsidR="00886700" w:rsidRPr="0051478C" w:rsidRDefault="00917603" w:rsidP="00917603">
            <w:pPr>
              <w:jc w:val="center"/>
              <w:rPr>
                <w:rFonts w:ascii="Garamond" w:hAnsi="Garamond"/>
                <w:b/>
                <w:bCs/>
                <w:sz w:val="22"/>
                <w:szCs w:val="22"/>
              </w:rPr>
            </w:pPr>
            <w:r w:rsidRPr="0051478C">
              <w:rPr>
                <w:rFonts w:ascii="Garamond" w:hAnsi="Garamond" w:cs="Garamond"/>
                <w:sz w:val="22"/>
                <w:szCs w:val="22"/>
              </w:rPr>
              <w:t>(изменения выделены цветом)</w:t>
            </w:r>
          </w:p>
        </w:tc>
      </w:tr>
      <w:tr w:rsidR="00FC33E4" w:rsidRPr="0051478C" w14:paraId="7E956038"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1D003EB2" w14:textId="6D8A5069" w:rsidR="00FC33E4" w:rsidRPr="0051478C" w:rsidRDefault="00FC33E4" w:rsidP="00FC33E4">
            <w:pPr>
              <w:jc w:val="center"/>
              <w:rPr>
                <w:rFonts w:ascii="Garamond" w:hAnsi="Garamond"/>
                <w:b/>
                <w:bCs/>
                <w:sz w:val="22"/>
                <w:szCs w:val="22"/>
              </w:rPr>
            </w:pPr>
            <w:r w:rsidRPr="0051478C">
              <w:rPr>
                <w:rFonts w:ascii="Garamond" w:hAnsi="Garamond"/>
                <w:b/>
                <w:bCs/>
                <w:sz w:val="22"/>
                <w:szCs w:val="22"/>
              </w:rPr>
              <w:t>3.1</w:t>
            </w:r>
          </w:p>
        </w:tc>
        <w:tc>
          <w:tcPr>
            <w:tcW w:w="6973" w:type="dxa"/>
            <w:tcBorders>
              <w:top w:val="single" w:sz="4" w:space="0" w:color="auto"/>
              <w:left w:val="single" w:sz="4" w:space="0" w:color="auto"/>
              <w:bottom w:val="single" w:sz="4" w:space="0" w:color="auto"/>
              <w:right w:val="single" w:sz="4" w:space="0" w:color="auto"/>
            </w:tcBorders>
          </w:tcPr>
          <w:p w14:paraId="2D71F44D" w14:textId="77777777" w:rsidR="00FC33E4" w:rsidRPr="0051478C" w:rsidRDefault="00FC33E4" w:rsidP="00A216E4">
            <w:pPr>
              <w:pStyle w:val="2"/>
              <w:rPr>
                <w:highlight w:val="yellow"/>
              </w:rPr>
            </w:pPr>
            <w:bookmarkStart w:id="10" w:name="_Toc184529658"/>
            <w:bookmarkStart w:id="11" w:name="_Toc131430550"/>
            <w:bookmarkStart w:id="12" w:name="_Toc182198611"/>
            <w:r w:rsidRPr="0051478C">
              <w:t xml:space="preserve">Ценовая заявка на планирование объемов производства в отношении ГТП генерации </w:t>
            </w:r>
            <w:r w:rsidRPr="0051478C">
              <w:rPr>
                <w:highlight w:val="yellow"/>
              </w:rPr>
              <w:t>может быть представлена одним следующих двух типов:</w:t>
            </w:r>
            <w:bookmarkEnd w:id="10"/>
            <w:bookmarkEnd w:id="11"/>
          </w:p>
          <w:p w14:paraId="07B60C50" w14:textId="77777777" w:rsidR="00FC33E4" w:rsidRPr="0051478C" w:rsidRDefault="00FC33E4" w:rsidP="0051478C">
            <w:pPr>
              <w:pStyle w:val="3"/>
              <w:numPr>
                <w:ilvl w:val="0"/>
                <w:numId w:val="0"/>
              </w:numPr>
              <w:ind w:left="1134"/>
              <w:rPr>
                <w:rFonts w:ascii="Garamond" w:hAnsi="Garamond"/>
                <w:b w:val="0"/>
                <w:sz w:val="22"/>
                <w:szCs w:val="22"/>
                <w:highlight w:val="yellow"/>
              </w:rPr>
            </w:pPr>
            <w:bookmarkStart w:id="13" w:name="_Toc184532801"/>
            <w:bookmarkStart w:id="14" w:name="_Toc221506797"/>
            <w:bookmarkStart w:id="15" w:name="_Toc231711369"/>
            <w:bookmarkStart w:id="16" w:name="_Toc233706780"/>
            <w:bookmarkStart w:id="17" w:name="_Toc248040029"/>
            <w:bookmarkStart w:id="18" w:name="_Toc318365126"/>
            <w:bookmarkStart w:id="19" w:name="_Toc131430551"/>
            <w:r w:rsidRPr="0051478C">
              <w:rPr>
                <w:rFonts w:ascii="Garamond" w:hAnsi="Garamond"/>
                <w:b w:val="0"/>
                <w:sz w:val="22"/>
                <w:szCs w:val="22"/>
                <w:highlight w:val="yellow"/>
              </w:rPr>
              <w:t>1)</w:t>
            </w:r>
            <w:r w:rsidRPr="0051478C">
              <w:rPr>
                <w:rFonts w:ascii="Garamond" w:hAnsi="Garamond"/>
                <w:b w:val="0"/>
                <w:sz w:val="22"/>
                <w:szCs w:val="22"/>
                <w:highlight w:val="yellow"/>
              </w:rPr>
              <w:tab/>
              <w:t>неинтегральной, состоящей</w:t>
            </w:r>
            <w:r w:rsidRPr="0051478C">
              <w:rPr>
                <w:rFonts w:ascii="Garamond" w:hAnsi="Garamond"/>
                <w:b w:val="0"/>
                <w:sz w:val="22"/>
                <w:szCs w:val="22"/>
              </w:rPr>
              <w:t xml:space="preserve"> из 24 часовых подзаявок</w:t>
            </w:r>
            <w:r w:rsidRPr="0051478C">
              <w:rPr>
                <w:rFonts w:ascii="Garamond" w:hAnsi="Garamond"/>
                <w:b w:val="0"/>
                <w:sz w:val="22"/>
                <w:szCs w:val="22"/>
                <w:highlight w:val="yellow"/>
              </w:rPr>
              <w:t>;</w:t>
            </w:r>
            <w:bookmarkEnd w:id="12"/>
            <w:bookmarkEnd w:id="13"/>
            <w:bookmarkEnd w:id="14"/>
            <w:bookmarkEnd w:id="15"/>
            <w:bookmarkEnd w:id="16"/>
            <w:bookmarkEnd w:id="17"/>
            <w:bookmarkEnd w:id="18"/>
            <w:bookmarkEnd w:id="19"/>
          </w:p>
          <w:p w14:paraId="6E030079" w14:textId="77777777" w:rsidR="00FC33E4" w:rsidRPr="0051478C" w:rsidRDefault="00FC33E4" w:rsidP="0051478C">
            <w:pPr>
              <w:pStyle w:val="3"/>
              <w:numPr>
                <w:ilvl w:val="0"/>
                <w:numId w:val="0"/>
              </w:numPr>
              <w:ind w:left="1134"/>
              <w:rPr>
                <w:rFonts w:ascii="Garamond" w:hAnsi="Garamond"/>
                <w:b w:val="0"/>
                <w:sz w:val="22"/>
                <w:szCs w:val="22"/>
              </w:rPr>
            </w:pPr>
            <w:bookmarkStart w:id="20" w:name="_Toc182198612"/>
            <w:bookmarkStart w:id="21" w:name="_Toc184532802"/>
            <w:bookmarkStart w:id="22" w:name="_Toc221506798"/>
            <w:bookmarkStart w:id="23" w:name="_Toc231711370"/>
            <w:bookmarkStart w:id="24" w:name="_Toc233706781"/>
            <w:bookmarkStart w:id="25" w:name="_Toc248040030"/>
            <w:bookmarkStart w:id="26" w:name="_Toc318365127"/>
            <w:bookmarkStart w:id="27" w:name="_Toc131430552"/>
            <w:r w:rsidRPr="0051478C">
              <w:rPr>
                <w:rFonts w:ascii="Garamond" w:hAnsi="Garamond"/>
                <w:b w:val="0"/>
                <w:sz w:val="22"/>
                <w:szCs w:val="22"/>
                <w:highlight w:val="yellow"/>
              </w:rPr>
              <w:t>2)</w:t>
            </w:r>
            <w:r w:rsidRPr="0051478C">
              <w:rPr>
                <w:rFonts w:ascii="Garamond" w:hAnsi="Garamond"/>
                <w:b w:val="0"/>
                <w:sz w:val="22"/>
                <w:szCs w:val="22"/>
                <w:highlight w:val="yellow"/>
              </w:rPr>
              <w:tab/>
              <w:t>интегральной, состоящей</w:t>
            </w:r>
            <w:bookmarkEnd w:id="20"/>
            <w:bookmarkEnd w:id="21"/>
            <w:bookmarkEnd w:id="22"/>
            <w:bookmarkEnd w:id="23"/>
            <w:bookmarkEnd w:id="24"/>
            <w:bookmarkEnd w:id="25"/>
            <w:bookmarkEnd w:id="26"/>
            <w:r w:rsidRPr="0051478C">
              <w:rPr>
                <w:rFonts w:ascii="Garamond" w:hAnsi="Garamond"/>
                <w:b w:val="0"/>
                <w:sz w:val="22"/>
                <w:szCs w:val="22"/>
                <w:highlight w:val="yellow"/>
              </w:rPr>
              <w:t xml:space="preserve"> </w:t>
            </w:r>
            <w:bookmarkStart w:id="28" w:name="_Toc182198616"/>
            <w:bookmarkStart w:id="29" w:name="_Toc184532806"/>
            <w:bookmarkStart w:id="30" w:name="_Toc221506802"/>
            <w:bookmarkStart w:id="31" w:name="_Toc231711374"/>
            <w:bookmarkStart w:id="32" w:name="_Toc233706785"/>
            <w:bookmarkStart w:id="33" w:name="_Toc248040034"/>
            <w:bookmarkStart w:id="34" w:name="_Toc318365131"/>
            <w:r w:rsidRPr="0051478C">
              <w:rPr>
                <w:rFonts w:ascii="Garamond" w:hAnsi="Garamond"/>
                <w:b w:val="0"/>
                <w:sz w:val="22"/>
                <w:szCs w:val="22"/>
                <w:highlight w:val="yellow"/>
              </w:rPr>
              <w:t>из одной интегральной подзаявки, содержащей часовые подзаявки</w:t>
            </w:r>
            <w:r w:rsidRPr="0051478C">
              <w:rPr>
                <w:rFonts w:ascii="Garamond" w:hAnsi="Garamond"/>
                <w:b w:val="0"/>
                <w:sz w:val="22"/>
                <w:szCs w:val="22"/>
              </w:rPr>
              <w:t xml:space="preserve"> в отношении каждого часа операционных суток.</w:t>
            </w:r>
            <w:bookmarkEnd w:id="27"/>
            <w:bookmarkEnd w:id="28"/>
            <w:bookmarkEnd w:id="29"/>
            <w:bookmarkEnd w:id="30"/>
            <w:bookmarkEnd w:id="31"/>
            <w:bookmarkEnd w:id="32"/>
            <w:bookmarkEnd w:id="33"/>
            <w:bookmarkEnd w:id="34"/>
          </w:p>
          <w:p w14:paraId="043610A1" w14:textId="77777777" w:rsidR="00FC33E4" w:rsidRPr="0051478C" w:rsidRDefault="00FC33E4" w:rsidP="0051478C">
            <w:pPr>
              <w:jc w:val="both"/>
              <w:rPr>
                <w:rFonts w:ascii="Garamond" w:hAnsi="Garamond"/>
                <w:b/>
                <w:sz w:val="22"/>
                <w:szCs w:val="22"/>
              </w:rPr>
            </w:pPr>
            <w:bookmarkStart w:id="35" w:name="_Toc318365132"/>
            <w:bookmarkStart w:id="36" w:name="_Toc131430553"/>
            <w:r w:rsidRPr="0051478C">
              <w:rPr>
                <w:rFonts w:ascii="Garamond" w:hAnsi="Garamond"/>
                <w:sz w:val="22"/>
                <w:szCs w:val="22"/>
                <w:highlight w:val="yellow"/>
              </w:rPr>
              <w:t>Порядок подачи и формирования интегральных ценовых заявок определяется в соответствии с настоящим Регламентом.</w:t>
            </w:r>
            <w:bookmarkEnd w:id="35"/>
            <w:bookmarkEnd w:id="36"/>
          </w:p>
          <w:p w14:paraId="2928AEE8" w14:textId="77777777" w:rsidR="00FC33E4" w:rsidRPr="0051478C" w:rsidRDefault="00FC33E4" w:rsidP="00FC33E4">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18CAB986" w14:textId="77777777" w:rsidR="00FC33E4" w:rsidRPr="0051478C" w:rsidRDefault="00FC33E4" w:rsidP="00A216E4">
            <w:pPr>
              <w:pStyle w:val="2"/>
            </w:pPr>
            <w:r w:rsidRPr="0051478C">
              <w:t>Ценовая заявка на планирование объемов производства в отношении ГТП генерации</w:t>
            </w:r>
          </w:p>
          <w:p w14:paraId="343C08D8" w14:textId="2B91484B" w:rsidR="00FC33E4" w:rsidRPr="0051478C" w:rsidRDefault="00FC33E4" w:rsidP="0051478C">
            <w:pPr>
              <w:jc w:val="both"/>
              <w:rPr>
                <w:rFonts w:ascii="Garamond" w:hAnsi="Garamond"/>
                <w:b/>
                <w:sz w:val="22"/>
                <w:szCs w:val="22"/>
              </w:rPr>
            </w:pPr>
            <w:r w:rsidRPr="0051478C">
              <w:rPr>
                <w:rFonts w:ascii="Garamond" w:hAnsi="Garamond"/>
                <w:sz w:val="22"/>
                <w:szCs w:val="22"/>
                <w:highlight w:val="yellow"/>
              </w:rPr>
              <w:t>Ценовая заявка должна состоять</w:t>
            </w:r>
            <w:r w:rsidRPr="0051478C">
              <w:rPr>
                <w:rFonts w:ascii="Garamond" w:hAnsi="Garamond"/>
                <w:sz w:val="22"/>
                <w:szCs w:val="22"/>
              </w:rPr>
              <w:t xml:space="preserve"> из 24 часовых </w:t>
            </w:r>
            <w:proofErr w:type="spellStart"/>
            <w:r w:rsidRPr="0051478C">
              <w:rPr>
                <w:rFonts w:ascii="Garamond" w:hAnsi="Garamond"/>
                <w:sz w:val="22"/>
                <w:szCs w:val="22"/>
              </w:rPr>
              <w:t>подзаявок</w:t>
            </w:r>
            <w:proofErr w:type="spellEnd"/>
            <w:r w:rsidRPr="0051478C">
              <w:rPr>
                <w:rFonts w:ascii="Garamond" w:hAnsi="Garamond"/>
                <w:sz w:val="22"/>
                <w:szCs w:val="22"/>
              </w:rPr>
              <w:t xml:space="preserve"> в отношении каждого часа операционных суток.</w:t>
            </w:r>
          </w:p>
          <w:p w14:paraId="7E2C2506" w14:textId="77777777" w:rsidR="00FC33E4" w:rsidRPr="0051478C" w:rsidRDefault="00FC33E4" w:rsidP="00FC33E4">
            <w:pPr>
              <w:jc w:val="both"/>
              <w:rPr>
                <w:rFonts w:ascii="Garamond" w:hAnsi="Garamond"/>
                <w:sz w:val="22"/>
                <w:szCs w:val="22"/>
              </w:rPr>
            </w:pPr>
          </w:p>
        </w:tc>
      </w:tr>
      <w:tr w:rsidR="00C36211" w:rsidRPr="0051478C" w14:paraId="772A20A3"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3994D17" w14:textId="31EAA2F9" w:rsidR="00C36211" w:rsidRPr="0051478C" w:rsidRDefault="00C36211" w:rsidP="00C36211">
            <w:pPr>
              <w:jc w:val="center"/>
              <w:rPr>
                <w:rFonts w:ascii="Garamond" w:hAnsi="Garamond"/>
                <w:b/>
                <w:bCs/>
                <w:sz w:val="22"/>
                <w:szCs w:val="22"/>
              </w:rPr>
            </w:pPr>
            <w:r w:rsidRPr="0051478C">
              <w:rPr>
                <w:rFonts w:ascii="Garamond" w:hAnsi="Garamond"/>
                <w:b/>
                <w:bCs/>
                <w:sz w:val="22"/>
                <w:szCs w:val="22"/>
              </w:rPr>
              <w:t>3.2.1</w:t>
            </w:r>
          </w:p>
        </w:tc>
        <w:tc>
          <w:tcPr>
            <w:tcW w:w="6973" w:type="dxa"/>
            <w:tcBorders>
              <w:top w:val="single" w:sz="4" w:space="0" w:color="auto"/>
              <w:left w:val="single" w:sz="4" w:space="0" w:color="auto"/>
              <w:bottom w:val="single" w:sz="4" w:space="0" w:color="auto"/>
              <w:right w:val="single" w:sz="4" w:space="0" w:color="auto"/>
            </w:tcBorders>
          </w:tcPr>
          <w:p w14:paraId="6B2F31DC" w14:textId="77777777" w:rsidR="00C36211" w:rsidRPr="0051478C" w:rsidRDefault="00C36211" w:rsidP="00C36211">
            <w:pPr>
              <w:jc w:val="both"/>
              <w:rPr>
                <w:rFonts w:ascii="Garamond" w:hAnsi="Garamond"/>
                <w:sz w:val="22"/>
                <w:szCs w:val="22"/>
              </w:rPr>
            </w:pPr>
            <w:bookmarkStart w:id="37" w:name="_Ref113080577"/>
            <w:r w:rsidRPr="0051478C">
              <w:rPr>
                <w:rFonts w:ascii="Garamond" w:hAnsi="Garamond"/>
                <w:sz w:val="22"/>
                <w:szCs w:val="22"/>
              </w:rPr>
              <w:t>3.2.1 Ценовая заявка на планирование объемов производства в отношении ГТП генерации, ГТП импорта или объекта управления, представленного генерирующим оборудованием и отнесенного к ГТП потребления с регулируемой нагрузкой, должна содержать следующую информацию:</w:t>
            </w:r>
            <w:bookmarkEnd w:id="37"/>
          </w:p>
          <w:p w14:paraId="0C98C235"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rPr>
              <w:lastRenderedPageBreak/>
              <w:t>тип ценовой заявки;</w:t>
            </w:r>
          </w:p>
          <w:p w14:paraId="5B5F1357"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rPr>
              <w:t xml:space="preserve">индивидуальный идентификационный код субъекта оптового рынка; </w:t>
            </w:r>
          </w:p>
          <w:p w14:paraId="6975D143"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rPr>
              <w:t>идентификационный код ГТП генерации, ГТП импорта или ГТП потребления с регулируемой нагрузкой;</w:t>
            </w:r>
          </w:p>
          <w:p w14:paraId="67E9DD51"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rPr>
              <w:t>идентификационный код объекта управления, относящегося к ГТП потребления с регулируемой нагрузкой,</w:t>
            </w:r>
          </w:p>
          <w:p w14:paraId="11DC4E6F"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rPr>
              <w:t>уникальный идентификационный номер ценовой заявки;</w:t>
            </w:r>
          </w:p>
          <w:p w14:paraId="4BB9C247"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rPr>
              <w:t>срок действия ценовой заявки;</w:t>
            </w:r>
          </w:p>
          <w:p w14:paraId="305F0259"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highlight w:val="yellow"/>
              </w:rPr>
              <w:t>для неинтегральных заявок</w:t>
            </w:r>
            <w:r w:rsidRPr="0051478C">
              <w:rPr>
                <w:rFonts w:ascii="Garamond" w:hAnsi="Garamond"/>
                <w:szCs w:val="22"/>
              </w:rPr>
              <w:t xml:space="preserve"> часовые подзаявки в отношении каждого часа операционных суток (с 0 по 23); для ГТП импорта – только в отношении тех часов, в которые Участник оптового рынка намерен осуществлять операции по направлению импорта</w:t>
            </w:r>
            <w:r w:rsidRPr="0051478C">
              <w:rPr>
                <w:rFonts w:ascii="Garamond" w:hAnsi="Garamond"/>
                <w:szCs w:val="22"/>
                <w:highlight w:val="yellow"/>
              </w:rPr>
              <w:t>.</w:t>
            </w:r>
            <w:r w:rsidRPr="0051478C">
              <w:rPr>
                <w:rFonts w:ascii="Garamond" w:hAnsi="Garamond"/>
                <w:szCs w:val="22"/>
              </w:rPr>
              <w:t xml:space="preserve"> </w:t>
            </w:r>
            <w:r w:rsidRPr="0051478C">
              <w:rPr>
                <w:rFonts w:ascii="Garamond" w:hAnsi="Garamond"/>
                <w:szCs w:val="22"/>
                <w:highlight w:val="yellow"/>
              </w:rPr>
              <w:t>Для интегральных ценовых заявок, поданных по ГТП генерации, – часовые подзаявки в отношении каждого часа операционных суток, а также указание на использование интегральной ценовой заявки по единому в отношении всех часов операционных суток периоду;</w:t>
            </w:r>
          </w:p>
          <w:p w14:paraId="47E9E108" w14:textId="77777777" w:rsidR="00C36211" w:rsidRPr="0051478C" w:rsidRDefault="00C36211" w:rsidP="00FF1FFD">
            <w:pPr>
              <w:pStyle w:val="5"/>
              <w:numPr>
                <w:ilvl w:val="0"/>
                <w:numId w:val="2"/>
              </w:numPr>
              <w:tabs>
                <w:tab w:val="clear" w:pos="2062"/>
                <w:tab w:val="left" w:pos="799"/>
              </w:tabs>
              <w:spacing w:before="0" w:after="0"/>
              <w:ind w:left="799" w:hanging="425"/>
              <w:rPr>
                <w:rFonts w:ascii="Garamond" w:hAnsi="Garamond"/>
                <w:szCs w:val="22"/>
              </w:rPr>
            </w:pPr>
            <w:r w:rsidRPr="0051478C">
              <w:rPr>
                <w:rFonts w:ascii="Garamond" w:hAnsi="Garamond"/>
                <w:szCs w:val="22"/>
                <w:highlight w:val="yellow"/>
              </w:rPr>
              <w:t>для интегральных и неинтегральных заявок</w:t>
            </w:r>
            <w:r w:rsidRPr="0051478C">
              <w:rPr>
                <w:rFonts w:ascii="Garamond" w:hAnsi="Garamond"/>
                <w:szCs w:val="22"/>
              </w:rPr>
              <w:t xml:space="preserve"> в отношении каждого часа операционных суток – объем электроэнергии, который должен быть учтен по ценоприниманию в приоритетном порядке (далее – приоритетный объем в ценовой заявке):</w:t>
            </w:r>
          </w:p>
          <w:p w14:paraId="726ABB6E" w14:textId="77777777" w:rsidR="00C36211" w:rsidRPr="0051478C" w:rsidRDefault="00C36211" w:rsidP="00FF1FFD">
            <w:pPr>
              <w:pStyle w:val="5"/>
              <w:numPr>
                <w:ilvl w:val="1"/>
                <w:numId w:val="2"/>
              </w:numPr>
              <w:spacing w:before="0" w:after="0"/>
              <w:ind w:left="1366" w:hanging="425"/>
              <w:rPr>
                <w:rFonts w:ascii="Garamond" w:hAnsi="Garamond"/>
                <w:szCs w:val="22"/>
              </w:rPr>
            </w:pPr>
            <w:r w:rsidRPr="0051478C">
              <w:rPr>
                <w:rFonts w:ascii="Garamond" w:hAnsi="Garamond"/>
                <w:szCs w:val="22"/>
              </w:rPr>
              <w:t xml:space="preserve">который входит в суммарный объем электроэнергии регулируемых и приравненных к ним договоров и объемов в соответствии с </w:t>
            </w:r>
            <w:r w:rsidRPr="0051478C">
              <w:rPr>
                <w:rFonts w:ascii="Garamond" w:hAnsi="Garamond"/>
                <w:i/>
                <w:szCs w:val="22"/>
              </w:rPr>
              <w:t xml:space="preserve">Регламентом проведения конкурентного отбора ценовых заявок на сутки вперед </w:t>
            </w:r>
            <w:r w:rsidRPr="0051478C">
              <w:rPr>
                <w:rFonts w:ascii="Garamond" w:hAnsi="Garamond"/>
                <w:szCs w:val="22"/>
              </w:rPr>
              <w:t xml:space="preserve">(Приложение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 xml:space="preserve">), заключенных Участником оптового рынка и зарегистрированных в КО в соответствии с </w:t>
            </w:r>
            <w:r w:rsidRPr="0051478C">
              <w:rPr>
                <w:rFonts w:ascii="Garamond" w:hAnsi="Garamond"/>
                <w:i/>
                <w:iCs/>
                <w:szCs w:val="22"/>
              </w:rPr>
              <w:t xml:space="preserve">Регламентом регистрации регулируемых договоров купли-продажи электроэнергии и мощности </w:t>
            </w:r>
            <w:r w:rsidRPr="0051478C">
              <w:rPr>
                <w:rFonts w:ascii="Garamond" w:hAnsi="Garamond"/>
                <w:szCs w:val="22"/>
              </w:rPr>
              <w:t xml:space="preserve">(Приложение № 6.2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w:t>
            </w:r>
            <w:r w:rsidRPr="0051478C">
              <w:rPr>
                <w:rFonts w:ascii="Garamond" w:hAnsi="Garamond"/>
                <w:i/>
                <w:iCs/>
                <w:szCs w:val="22"/>
              </w:rPr>
              <w:t>,</w:t>
            </w:r>
          </w:p>
          <w:p w14:paraId="03A56EC4" w14:textId="77777777" w:rsidR="00C36211" w:rsidRPr="0051478C" w:rsidRDefault="00C36211" w:rsidP="00FF1FFD">
            <w:pPr>
              <w:pStyle w:val="5"/>
              <w:numPr>
                <w:ilvl w:val="1"/>
                <w:numId w:val="2"/>
              </w:numPr>
              <w:spacing w:before="0" w:after="0"/>
              <w:ind w:left="1366" w:hanging="425"/>
              <w:rPr>
                <w:rFonts w:ascii="Garamond" w:hAnsi="Garamond"/>
                <w:szCs w:val="22"/>
              </w:rPr>
            </w:pPr>
            <w:r w:rsidRPr="0051478C">
              <w:rPr>
                <w:rFonts w:ascii="Garamond" w:hAnsi="Garamond"/>
                <w:szCs w:val="22"/>
              </w:rPr>
              <w:t xml:space="preserve">который входит в суммарный объем электроэнергии двусторонних договоров, заключенных Участником оптового рынка и зарегистрированных в КО в соответствии с </w:t>
            </w:r>
            <w:r w:rsidRPr="0051478C">
              <w:rPr>
                <w:rFonts w:ascii="Garamond" w:hAnsi="Garamond"/>
                <w:i/>
                <w:iCs/>
                <w:szCs w:val="22"/>
              </w:rPr>
              <w:t xml:space="preserve">Регламентом регистрации и учета свободных двусторонних </w:t>
            </w:r>
            <w:r w:rsidRPr="0051478C">
              <w:rPr>
                <w:rFonts w:ascii="Garamond" w:hAnsi="Garamond"/>
                <w:i/>
                <w:iCs/>
                <w:szCs w:val="22"/>
              </w:rPr>
              <w:lastRenderedPageBreak/>
              <w:t xml:space="preserve">договоров купли-продажи электроэнергии </w:t>
            </w:r>
            <w:r w:rsidRPr="0051478C">
              <w:rPr>
                <w:rFonts w:ascii="Garamond" w:hAnsi="Garamond"/>
                <w:szCs w:val="22"/>
              </w:rPr>
              <w:t xml:space="preserve">(Приложение № 6.1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 xml:space="preserve">) и объем электрической энергии, поставляемой по СДЭМ, зарегистрированным Участником оптового рынка в соответствии с </w:t>
            </w:r>
            <w:r w:rsidRPr="0051478C">
              <w:rPr>
                <w:rFonts w:ascii="Garamond" w:hAnsi="Garamond"/>
                <w:i/>
                <w:szCs w:val="22"/>
              </w:rPr>
              <w:t xml:space="preserve">Регламентом регистрации и учета свободных договоров купли-продажи электрической энергии и мощности </w:t>
            </w:r>
            <w:r w:rsidRPr="0051478C">
              <w:rPr>
                <w:rFonts w:ascii="Garamond" w:hAnsi="Garamond"/>
                <w:szCs w:val="22"/>
              </w:rPr>
              <w:t xml:space="preserve">(Приложение № 6.4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w:t>
            </w:r>
            <w:r w:rsidRPr="0051478C">
              <w:rPr>
                <w:rStyle w:val="bodytext"/>
                <w:rFonts w:ascii="Garamond" w:hAnsi="Garamond" w:cs="Garamond"/>
                <w:spacing w:val="1"/>
                <w:szCs w:val="22"/>
                <w:lang w:val="ru-RU"/>
              </w:rPr>
              <w:t>,</w:t>
            </w:r>
          </w:p>
          <w:p w14:paraId="7C96F5CB" w14:textId="77777777" w:rsidR="00C36211" w:rsidRPr="0051478C" w:rsidRDefault="00C36211" w:rsidP="00C36211">
            <w:pPr>
              <w:jc w:val="both"/>
              <w:rPr>
                <w:rFonts w:ascii="Garamond" w:hAnsi="Garamond"/>
                <w:sz w:val="22"/>
                <w:szCs w:val="22"/>
              </w:rPr>
            </w:pPr>
            <w:r w:rsidRPr="0051478C">
              <w:rPr>
                <w:rFonts w:ascii="Garamond" w:hAnsi="Garamond"/>
                <w:sz w:val="22"/>
                <w:szCs w:val="22"/>
              </w:rPr>
              <w:t>за исключением ГТП генерации, зарегистрированных в отношении генерирующего оборудования, за счет которого формируется перспективный резерв мощности.</w:t>
            </w:r>
          </w:p>
          <w:p w14:paraId="46606D79" w14:textId="77777777" w:rsidR="00C36211" w:rsidRPr="0051478C" w:rsidRDefault="00C36211" w:rsidP="00C36211">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7C549731" w14:textId="77777777" w:rsidR="00C36211" w:rsidRPr="0051478C" w:rsidRDefault="00C36211" w:rsidP="00C36211">
            <w:pPr>
              <w:jc w:val="both"/>
              <w:rPr>
                <w:rFonts w:ascii="Garamond" w:hAnsi="Garamond"/>
                <w:sz w:val="22"/>
                <w:szCs w:val="22"/>
              </w:rPr>
            </w:pPr>
            <w:r w:rsidRPr="0051478C">
              <w:rPr>
                <w:rFonts w:ascii="Garamond" w:hAnsi="Garamond"/>
                <w:sz w:val="22"/>
                <w:szCs w:val="22"/>
              </w:rPr>
              <w:lastRenderedPageBreak/>
              <w:t>3.2.1 Ценовая заявка на планирование объемов производства в отношении ГТП генерации, ГТП импорта или объекта управления, представленного генерирующим оборудованием и отнесенного к ГТП потребления с регулируемой нагрузкой, должна содержать следующую информацию:</w:t>
            </w:r>
          </w:p>
          <w:p w14:paraId="543923A4" w14:textId="77777777" w:rsidR="00C36211" w:rsidRPr="0051478C" w:rsidRDefault="00C36211" w:rsidP="00FF1FFD">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lastRenderedPageBreak/>
              <w:t>тип ценовой заявки;</w:t>
            </w:r>
          </w:p>
          <w:p w14:paraId="2F1939B3" w14:textId="77777777" w:rsidR="00C36211" w:rsidRPr="0051478C" w:rsidRDefault="00C36211" w:rsidP="00FF1FFD">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t xml:space="preserve">индивидуальный идентификационный код субъекта оптового рынка; </w:t>
            </w:r>
          </w:p>
          <w:p w14:paraId="75C749D0" w14:textId="77777777" w:rsidR="00C36211" w:rsidRPr="0051478C" w:rsidRDefault="00C36211" w:rsidP="00FF1FFD">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t>идентификационный код ГТП генерации, ГТП импорта или ГТП потребления с регулируемой нагрузкой;</w:t>
            </w:r>
          </w:p>
          <w:p w14:paraId="79679CD5" w14:textId="77777777" w:rsidR="00C36211" w:rsidRPr="0051478C" w:rsidRDefault="00C36211" w:rsidP="00FF1FFD">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t>идентификационный код объекта управления, относящегося к ГТП потребления с регулируемой нагрузкой,</w:t>
            </w:r>
          </w:p>
          <w:p w14:paraId="16F8835A" w14:textId="77777777" w:rsidR="00C36211" w:rsidRPr="0051478C" w:rsidRDefault="00C36211" w:rsidP="00FF1FFD">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t>уникальный идентификационный номер ценовой заявки;</w:t>
            </w:r>
          </w:p>
          <w:p w14:paraId="56D3E3CB" w14:textId="77777777" w:rsidR="00C36211" w:rsidRPr="0051478C" w:rsidRDefault="00C36211" w:rsidP="00FF1FFD">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t>срок действия ценовой заявки;</w:t>
            </w:r>
          </w:p>
          <w:p w14:paraId="19D6C342" w14:textId="14EEE748" w:rsidR="00C36211" w:rsidRPr="0051478C" w:rsidRDefault="00C36211" w:rsidP="00FF1FFD">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t>часовые подзаявки в отношении каждого часа операционных суток (с 0 по 23); для ГТП импорта – только в отношении тех часов, в которые Участник оптового рынка намерен осуществлять операции по направлению импорта</w:t>
            </w:r>
            <w:r w:rsidR="00AE5C08">
              <w:rPr>
                <w:rFonts w:ascii="Garamond" w:hAnsi="Garamond"/>
                <w:szCs w:val="22"/>
                <w:highlight w:val="yellow"/>
              </w:rPr>
              <w:t>;</w:t>
            </w:r>
          </w:p>
          <w:p w14:paraId="5F0D6CA7" w14:textId="77777777" w:rsidR="004F1E23" w:rsidRPr="0051478C" w:rsidRDefault="004F1E23" w:rsidP="004F1E23">
            <w:pPr>
              <w:pStyle w:val="5"/>
              <w:numPr>
                <w:ilvl w:val="0"/>
                <w:numId w:val="3"/>
              </w:numPr>
              <w:tabs>
                <w:tab w:val="clear" w:pos="2062"/>
                <w:tab w:val="left" w:pos="799"/>
              </w:tabs>
              <w:spacing w:before="0" w:after="0"/>
              <w:ind w:left="799" w:hanging="425"/>
              <w:rPr>
                <w:rFonts w:ascii="Garamond" w:hAnsi="Garamond"/>
                <w:szCs w:val="22"/>
              </w:rPr>
            </w:pPr>
            <w:r w:rsidRPr="0051478C">
              <w:rPr>
                <w:rFonts w:ascii="Garamond" w:hAnsi="Garamond"/>
                <w:szCs w:val="22"/>
              </w:rPr>
              <w:t>в отношении каждого часа операционных суток – объем электроэнергии, который должен быть учтен по ценоприниманию в приоритетном порядке (далее – приоритетный объем в ценовой заявке):</w:t>
            </w:r>
          </w:p>
          <w:p w14:paraId="210E2CEB" w14:textId="77777777" w:rsidR="004F1E23" w:rsidRPr="0051478C" w:rsidRDefault="004F1E23" w:rsidP="004F1E23">
            <w:pPr>
              <w:pStyle w:val="5"/>
              <w:numPr>
                <w:ilvl w:val="1"/>
                <w:numId w:val="2"/>
              </w:numPr>
              <w:spacing w:before="0" w:after="0"/>
              <w:ind w:left="1366" w:hanging="425"/>
              <w:rPr>
                <w:rFonts w:ascii="Garamond" w:hAnsi="Garamond"/>
                <w:szCs w:val="22"/>
              </w:rPr>
            </w:pPr>
            <w:r w:rsidRPr="0051478C">
              <w:rPr>
                <w:rFonts w:ascii="Garamond" w:hAnsi="Garamond"/>
                <w:szCs w:val="22"/>
              </w:rPr>
              <w:t xml:space="preserve">который входит в суммарный объем электроэнергии регулируемых и приравненных к ним договоров и объемов в соответствии с </w:t>
            </w:r>
            <w:r w:rsidRPr="0051478C">
              <w:rPr>
                <w:rFonts w:ascii="Garamond" w:hAnsi="Garamond"/>
                <w:i/>
                <w:szCs w:val="22"/>
              </w:rPr>
              <w:t xml:space="preserve">Регламентом проведения конкурентного отбора ценовых заявок на сутки вперед </w:t>
            </w:r>
            <w:r w:rsidRPr="0051478C">
              <w:rPr>
                <w:rFonts w:ascii="Garamond" w:hAnsi="Garamond"/>
                <w:szCs w:val="22"/>
              </w:rPr>
              <w:t xml:space="preserve">(Приложение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 xml:space="preserve">), заключенных Участником оптового рынка и зарегистрированных в КО в соответствии с </w:t>
            </w:r>
            <w:r w:rsidRPr="0051478C">
              <w:rPr>
                <w:rFonts w:ascii="Garamond" w:hAnsi="Garamond"/>
                <w:i/>
                <w:iCs/>
                <w:szCs w:val="22"/>
              </w:rPr>
              <w:t xml:space="preserve">Регламентом регистрации регулируемых договоров купли-продажи электроэнергии и мощности </w:t>
            </w:r>
            <w:r w:rsidRPr="0051478C">
              <w:rPr>
                <w:rFonts w:ascii="Garamond" w:hAnsi="Garamond"/>
                <w:szCs w:val="22"/>
              </w:rPr>
              <w:t xml:space="preserve">(Приложение № 6.2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w:t>
            </w:r>
            <w:r w:rsidRPr="0051478C">
              <w:rPr>
                <w:rFonts w:ascii="Garamond" w:hAnsi="Garamond"/>
                <w:i/>
                <w:iCs/>
                <w:szCs w:val="22"/>
              </w:rPr>
              <w:t>,</w:t>
            </w:r>
          </w:p>
          <w:p w14:paraId="37DDFC94" w14:textId="77777777" w:rsidR="004F1E23" w:rsidRPr="0051478C" w:rsidRDefault="004F1E23" w:rsidP="004F1E23">
            <w:pPr>
              <w:pStyle w:val="5"/>
              <w:numPr>
                <w:ilvl w:val="1"/>
                <w:numId w:val="2"/>
              </w:numPr>
              <w:spacing w:before="0" w:after="0"/>
              <w:ind w:left="1366" w:hanging="425"/>
              <w:rPr>
                <w:rFonts w:ascii="Garamond" w:hAnsi="Garamond"/>
                <w:szCs w:val="22"/>
              </w:rPr>
            </w:pPr>
            <w:r w:rsidRPr="0051478C">
              <w:rPr>
                <w:rFonts w:ascii="Garamond" w:hAnsi="Garamond"/>
                <w:szCs w:val="22"/>
              </w:rPr>
              <w:t xml:space="preserve">который входит в суммарный объем электроэнергии двусторонних договоров, заключенных Участником оптового рынка и зарегистрированных в КО в соответствии с </w:t>
            </w:r>
            <w:r w:rsidRPr="0051478C">
              <w:rPr>
                <w:rFonts w:ascii="Garamond" w:hAnsi="Garamond"/>
                <w:i/>
                <w:iCs/>
                <w:szCs w:val="22"/>
              </w:rPr>
              <w:t xml:space="preserve">Регламентом регистрации и учета свободных двусторонних договоров купли-продажи электроэнергии </w:t>
            </w:r>
            <w:r w:rsidRPr="0051478C">
              <w:rPr>
                <w:rFonts w:ascii="Garamond" w:hAnsi="Garamond"/>
                <w:szCs w:val="22"/>
              </w:rPr>
              <w:t xml:space="preserve">(Приложение № 6.1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 xml:space="preserve">) и объем электрической энергии, поставляемой по СДЭМ, зарегистрированным Участником оптового рынка в соответствии с </w:t>
            </w:r>
            <w:r w:rsidRPr="0051478C">
              <w:rPr>
                <w:rFonts w:ascii="Garamond" w:hAnsi="Garamond"/>
                <w:i/>
                <w:szCs w:val="22"/>
              </w:rPr>
              <w:t xml:space="preserve">Регламентом регистрации и учета свободных </w:t>
            </w:r>
            <w:r w:rsidRPr="0051478C">
              <w:rPr>
                <w:rFonts w:ascii="Garamond" w:hAnsi="Garamond"/>
                <w:i/>
                <w:szCs w:val="22"/>
              </w:rPr>
              <w:lastRenderedPageBreak/>
              <w:t xml:space="preserve">договоров купли-продажи электрической энергии и мощности </w:t>
            </w:r>
            <w:r w:rsidRPr="0051478C">
              <w:rPr>
                <w:rFonts w:ascii="Garamond" w:hAnsi="Garamond"/>
                <w:szCs w:val="22"/>
              </w:rPr>
              <w:t xml:space="preserve">(Приложение № 6.4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w:t>
            </w:r>
            <w:r w:rsidRPr="0051478C">
              <w:rPr>
                <w:rStyle w:val="bodytext"/>
                <w:rFonts w:ascii="Garamond" w:hAnsi="Garamond" w:cs="Garamond"/>
                <w:spacing w:val="1"/>
                <w:szCs w:val="22"/>
                <w:lang w:val="ru-RU"/>
              </w:rPr>
              <w:t>,</w:t>
            </w:r>
          </w:p>
          <w:p w14:paraId="5A2F7F00" w14:textId="77777777" w:rsidR="00C36211" w:rsidRPr="0051478C" w:rsidRDefault="00C36211" w:rsidP="00C36211">
            <w:pPr>
              <w:jc w:val="both"/>
              <w:rPr>
                <w:rFonts w:ascii="Garamond" w:hAnsi="Garamond"/>
                <w:sz w:val="22"/>
                <w:szCs w:val="22"/>
              </w:rPr>
            </w:pPr>
            <w:r w:rsidRPr="0051478C">
              <w:rPr>
                <w:rFonts w:ascii="Garamond" w:hAnsi="Garamond"/>
                <w:sz w:val="22"/>
                <w:szCs w:val="22"/>
              </w:rPr>
              <w:t>за исключением ГТП генерации, зарегистрированных в отношении генерирующего оборудования, за счет которого формируется перспективный резерв мощности.</w:t>
            </w:r>
          </w:p>
          <w:p w14:paraId="6B27F68B" w14:textId="77777777" w:rsidR="00C36211" w:rsidRPr="0051478C" w:rsidRDefault="00C36211" w:rsidP="00C36211">
            <w:pPr>
              <w:widowControl w:val="0"/>
              <w:suppressAutoHyphens/>
              <w:jc w:val="both"/>
              <w:rPr>
                <w:rFonts w:ascii="Garamond" w:hAnsi="Garamond"/>
                <w:sz w:val="22"/>
                <w:szCs w:val="22"/>
              </w:rPr>
            </w:pPr>
          </w:p>
        </w:tc>
      </w:tr>
      <w:tr w:rsidR="00074FB6" w:rsidRPr="0051478C" w14:paraId="6C7B2CC1"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6330E05" w14:textId="6697CFE6" w:rsidR="00074FB6" w:rsidRPr="0051478C" w:rsidRDefault="00074FB6" w:rsidP="00074FB6">
            <w:pPr>
              <w:jc w:val="center"/>
              <w:rPr>
                <w:rFonts w:ascii="Garamond" w:hAnsi="Garamond"/>
                <w:b/>
                <w:bCs/>
                <w:sz w:val="22"/>
                <w:szCs w:val="22"/>
              </w:rPr>
            </w:pPr>
            <w:r w:rsidRPr="0051478C">
              <w:rPr>
                <w:rFonts w:ascii="Garamond" w:hAnsi="Garamond"/>
                <w:b/>
                <w:bCs/>
                <w:sz w:val="22"/>
                <w:szCs w:val="22"/>
              </w:rPr>
              <w:lastRenderedPageBreak/>
              <w:t>3.2.2</w:t>
            </w:r>
          </w:p>
        </w:tc>
        <w:tc>
          <w:tcPr>
            <w:tcW w:w="6973" w:type="dxa"/>
            <w:tcBorders>
              <w:top w:val="single" w:sz="4" w:space="0" w:color="auto"/>
              <w:left w:val="single" w:sz="4" w:space="0" w:color="auto"/>
              <w:bottom w:val="single" w:sz="4" w:space="0" w:color="auto"/>
              <w:right w:val="single" w:sz="4" w:space="0" w:color="auto"/>
            </w:tcBorders>
          </w:tcPr>
          <w:p w14:paraId="0FAD9296" w14:textId="77777777" w:rsidR="00074FB6" w:rsidRPr="0051478C" w:rsidRDefault="00074FB6" w:rsidP="00074FB6">
            <w:pPr>
              <w:jc w:val="both"/>
              <w:rPr>
                <w:rFonts w:ascii="Garamond" w:hAnsi="Garamond"/>
                <w:sz w:val="22"/>
                <w:szCs w:val="22"/>
              </w:rPr>
            </w:pPr>
            <w:bookmarkStart w:id="38" w:name="_Ref113086918"/>
            <w:r w:rsidRPr="0051478C">
              <w:rPr>
                <w:rFonts w:ascii="Garamond" w:hAnsi="Garamond"/>
                <w:sz w:val="22"/>
                <w:szCs w:val="22"/>
              </w:rPr>
              <w:t xml:space="preserve">3.2.2 При формировании и подаче </w:t>
            </w:r>
            <w:proofErr w:type="gramStart"/>
            <w:r w:rsidRPr="0051478C">
              <w:rPr>
                <w:rFonts w:ascii="Garamond" w:hAnsi="Garamond"/>
                <w:sz w:val="22"/>
                <w:szCs w:val="22"/>
              </w:rPr>
              <w:t>в КО</w:t>
            </w:r>
            <w:proofErr w:type="gramEnd"/>
            <w:r w:rsidRPr="0051478C">
              <w:rPr>
                <w:rFonts w:ascii="Garamond" w:hAnsi="Garamond"/>
                <w:sz w:val="22"/>
                <w:szCs w:val="22"/>
              </w:rPr>
              <w:t xml:space="preserve"> ценовой заявки в отношении ГТП генерации и ГТП импорта, а также в отношении объекта управления, представленного генерирующим оборудованием и отнесенного к ГТП потребления с регулируемой нагрузкой, Участник оптового рынка выполняет следующие требования:</w:t>
            </w:r>
            <w:bookmarkEnd w:id="38"/>
          </w:p>
          <w:p w14:paraId="10DD43E2" w14:textId="77777777" w:rsidR="00074FB6" w:rsidRPr="0051478C" w:rsidRDefault="00074FB6" w:rsidP="00FF1FFD">
            <w:pPr>
              <w:pStyle w:val="5"/>
              <w:numPr>
                <w:ilvl w:val="0"/>
                <w:numId w:val="5"/>
              </w:numPr>
              <w:tabs>
                <w:tab w:val="left" w:pos="799"/>
              </w:tabs>
              <w:spacing w:before="0" w:after="0"/>
              <w:rPr>
                <w:rFonts w:ascii="Garamond" w:hAnsi="Garamond"/>
                <w:szCs w:val="22"/>
              </w:rPr>
            </w:pPr>
            <w:r w:rsidRPr="0051478C">
              <w:rPr>
                <w:rFonts w:ascii="Garamond" w:hAnsi="Garamond"/>
                <w:szCs w:val="22"/>
              </w:rPr>
              <w:t xml:space="preserve">в каждой часовой подзаявке в отношении ГТП генерации или объекта управления, представленного генерирующим оборудованием и отнесенного к ГТП потребления с регулируемой нагрузкой, может быть указано не более 3 (трех) пар &lt;цена―количество&gt;, при этом Участник оптового рынка выражает согласие с тем, что на объем, равный суммарному по РГЕ, отнесенным к ГТП генерации, максимуму из технического минимума, определенных на данный час и технологического минимума, переданных СО в КО в соответствии с </w:t>
            </w:r>
            <w:r w:rsidRPr="0051478C">
              <w:rPr>
                <w:rFonts w:ascii="Garamond" w:hAnsi="Garamond"/>
                <w:i/>
                <w:szCs w:val="22"/>
              </w:rPr>
              <w:t xml:space="preserve">Регламентом актуализации расчетной модели </w:t>
            </w:r>
            <w:r w:rsidRPr="0051478C">
              <w:rPr>
                <w:rFonts w:ascii="Garamond" w:hAnsi="Garamond"/>
                <w:szCs w:val="22"/>
              </w:rPr>
              <w:t xml:space="preserve">(Приложение № 3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 xml:space="preserve">), КО включает в каждую часовую подзаявку ценовой заявки Участника оптового рынка дополнительно ценопринимающую пару &lt;цена―количество&gt;, а для целей проведения конкурентного отбора ценовых заявок на сутки вперед КО включает в каждую часовую подзаявку ценовой заявки участника оптового рынка дополнительно ценопринимающую пару &lt;цена―количество&gt; на объем, равный суммарному по РГЕ, отнесенным к ГТП генерации, </w:t>
            </w:r>
            <w:r w:rsidRPr="0051478C">
              <w:rPr>
                <w:rFonts w:ascii="Garamond" w:hAnsi="Garamond"/>
                <w:szCs w:val="22"/>
              </w:rPr>
              <w:lastRenderedPageBreak/>
              <w:t xml:space="preserve">значению определенного на данный час нижнего предела регулирования, в соответствии с </w:t>
            </w:r>
            <w:r w:rsidRPr="0051478C">
              <w:rPr>
                <w:rFonts w:ascii="Garamond" w:hAnsi="Garamond"/>
                <w:i/>
                <w:szCs w:val="22"/>
              </w:rPr>
              <w:t xml:space="preserve">Регламентом проведения конкурентного отбора ценовых заявок на сутки вперед </w:t>
            </w:r>
            <w:r w:rsidRPr="0051478C">
              <w:rPr>
                <w:rFonts w:ascii="Garamond" w:hAnsi="Garamond"/>
                <w:szCs w:val="22"/>
              </w:rPr>
              <w:t xml:space="preserve">(Приложение №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w:t>
            </w:r>
          </w:p>
          <w:p w14:paraId="13820235" w14:textId="77777777" w:rsidR="00074FB6" w:rsidRPr="0051478C" w:rsidRDefault="00074FB6" w:rsidP="00FF1FFD">
            <w:pPr>
              <w:pStyle w:val="5"/>
              <w:numPr>
                <w:ilvl w:val="0"/>
                <w:numId w:val="5"/>
              </w:numPr>
              <w:tabs>
                <w:tab w:val="left" w:pos="799"/>
              </w:tabs>
              <w:spacing w:before="0" w:after="0"/>
              <w:rPr>
                <w:rFonts w:ascii="Garamond" w:hAnsi="Garamond"/>
                <w:szCs w:val="22"/>
              </w:rPr>
            </w:pPr>
            <w:r w:rsidRPr="0051478C">
              <w:rPr>
                <w:rFonts w:ascii="Garamond" w:hAnsi="Garamond"/>
                <w:szCs w:val="22"/>
              </w:rPr>
              <w:t xml:space="preserve">в отношении </w:t>
            </w:r>
            <w:r w:rsidRPr="0051478C">
              <w:rPr>
                <w:rFonts w:ascii="Garamond" w:hAnsi="Garamond"/>
                <w:szCs w:val="22"/>
                <w:highlight w:val="yellow"/>
              </w:rPr>
              <w:t>интегральной либо неинтегральной</w:t>
            </w:r>
            <w:r w:rsidRPr="0051478C">
              <w:rPr>
                <w:rFonts w:ascii="Garamond" w:hAnsi="Garamond"/>
                <w:szCs w:val="22"/>
              </w:rPr>
              <w:t xml:space="preserve"> ценовой заявки участника, поданной по ГТП генерации, − указание на намерение Участника оптового рынка осуществлять куплю/продажу электроэнергии по модифицированным ценовым заявкам с учетом Pmax:</w:t>
            </w:r>
          </w:p>
          <w:p w14:paraId="7D9B5B34" w14:textId="77777777" w:rsidR="00074FB6" w:rsidRPr="0051478C" w:rsidRDefault="00074FB6" w:rsidP="00FF1FFD">
            <w:pPr>
              <w:pStyle w:val="5"/>
              <w:numPr>
                <w:ilvl w:val="4"/>
                <w:numId w:val="4"/>
              </w:numPr>
              <w:tabs>
                <w:tab w:val="clear" w:pos="5297"/>
                <w:tab w:val="left" w:pos="1701"/>
              </w:tabs>
              <w:spacing w:before="0" w:after="0"/>
              <w:ind w:left="1082" w:hanging="425"/>
              <w:rPr>
                <w:rFonts w:ascii="Garamond" w:hAnsi="Garamond"/>
                <w:szCs w:val="22"/>
                <w:highlight w:val="yellow"/>
              </w:rPr>
            </w:pPr>
            <w:r w:rsidRPr="0051478C">
              <w:rPr>
                <w:rFonts w:ascii="Garamond" w:hAnsi="Garamond"/>
                <w:szCs w:val="22"/>
              </w:rPr>
              <w:t xml:space="preserve">если в </w:t>
            </w:r>
            <w:r w:rsidRPr="0051478C">
              <w:rPr>
                <w:rFonts w:ascii="Garamond" w:hAnsi="Garamond"/>
                <w:szCs w:val="22"/>
                <w:highlight w:val="yellow"/>
              </w:rPr>
              <w:t>неинтегральной</w:t>
            </w:r>
            <w:r w:rsidRPr="0051478C">
              <w:rPr>
                <w:rFonts w:ascii="Garamond" w:hAnsi="Garamond"/>
                <w:color w:val="008000"/>
                <w:szCs w:val="22"/>
              </w:rPr>
              <w:t xml:space="preserve"> </w:t>
            </w:r>
            <w:r w:rsidRPr="0051478C">
              <w:rPr>
                <w:rFonts w:ascii="Garamond" w:hAnsi="Garamond"/>
                <w:szCs w:val="22"/>
              </w:rPr>
              <w:t>ценовой заявке Участника оптового рынка содержится указание на намерение Участника оптового рынка осуществлять куплю/продажу электроэнергии по модифицированным ценовым заявкам с учетом Pmax, то часовые подзаявки ценовой заявки будут модифицированы следующим образом:</w:t>
            </w:r>
          </w:p>
          <w:p w14:paraId="4C06E3AF" w14:textId="77777777" w:rsidR="00074FB6" w:rsidRPr="0051478C" w:rsidRDefault="00074FB6" w:rsidP="00074FB6">
            <w:pPr>
              <w:pStyle w:val="5"/>
              <w:numPr>
                <w:ilvl w:val="0"/>
                <w:numId w:val="0"/>
              </w:numPr>
              <w:tabs>
                <w:tab w:val="left" w:pos="1701"/>
              </w:tabs>
              <w:spacing w:before="0" w:after="0"/>
              <w:ind w:left="1366" w:hanging="284"/>
              <w:rPr>
                <w:rFonts w:ascii="Garamond" w:hAnsi="Garamond"/>
                <w:szCs w:val="22"/>
              </w:rPr>
            </w:pPr>
            <w:r w:rsidRPr="0051478C">
              <w:rPr>
                <w:rFonts w:ascii="Garamond" w:hAnsi="Garamond"/>
                <w:szCs w:val="22"/>
              </w:rPr>
              <w:t>–</w:t>
            </w:r>
            <w:r w:rsidRPr="0051478C">
              <w:rPr>
                <w:rFonts w:ascii="Garamond" w:hAnsi="Garamond"/>
                <w:szCs w:val="22"/>
              </w:rPr>
              <w:tab/>
              <w:t>в случае если в ценовой заявке поставщика по ГТП генерации, поданной для участия в конкурентном отборе ценовых заявок на сутки вперед, суммарная по РГЕ, включенным в данную ГТП генерации, величина минимума из технического максимума генерирующего оборудования и технологического максимума генерирующего оборудования, определенных для данной РГЕ на данный час</w:t>
            </w:r>
            <w:r w:rsidRPr="0051478C">
              <w:rPr>
                <w:rFonts w:ascii="Garamond" w:hAnsi="Garamond"/>
                <w:b/>
                <w:szCs w:val="22"/>
              </w:rPr>
              <w:t xml:space="preserve"> </w:t>
            </w:r>
            <w:r w:rsidRPr="0051478C">
              <w:rPr>
                <w:rFonts w:ascii="Garamond" w:hAnsi="Garamond"/>
                <w:szCs w:val="22"/>
              </w:rPr>
              <w:t xml:space="preserve">согласно актуализированной расчетной модели, переданной СО Коммерческому оператору в соответствии с </w:t>
            </w:r>
            <w:r w:rsidRPr="0051478C">
              <w:rPr>
                <w:rFonts w:ascii="Garamond" w:hAnsi="Garamond"/>
                <w:i/>
                <w:szCs w:val="22"/>
              </w:rPr>
              <w:t>Регламентом актуализации расчетной модели</w:t>
            </w:r>
            <w:r w:rsidRPr="0051478C">
              <w:rPr>
                <w:rFonts w:ascii="Garamond" w:hAnsi="Garamond"/>
                <w:szCs w:val="22"/>
              </w:rPr>
              <w:t xml:space="preserve"> (Приложение № 3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и используемой при проведении </w:t>
            </w:r>
            <w:hyperlink r:id="rId14" w:history="1">
              <w:r w:rsidRPr="0051478C">
                <w:rPr>
                  <w:rFonts w:ascii="Garamond" w:hAnsi="Garamond"/>
                  <w:color w:val="000000"/>
                  <w:szCs w:val="22"/>
                </w:rPr>
                <w:t>конкурентного отбора ценовых заявок на сутки вперед</w:t>
              </w:r>
            </w:hyperlink>
            <w:r w:rsidRPr="0051478C">
              <w:rPr>
                <w:rFonts w:ascii="Garamond" w:hAnsi="Garamond"/>
                <w:szCs w:val="22"/>
              </w:rPr>
              <w:t xml:space="preserve"> (</w:t>
            </w:r>
            <w:r w:rsidRPr="0051478C">
              <w:rPr>
                <w:rFonts w:ascii="Garamond" w:hAnsi="Garamond"/>
                <w:position w:val="-14"/>
                <w:szCs w:val="22"/>
              </w:rPr>
              <w:object w:dxaOrig="1400" w:dyaOrig="400" w14:anchorId="03881B35">
                <v:shape id="_x0000_i1027" type="#_x0000_t75" style="width:1in;height:18pt" o:ole="">
                  <v:imagedata r:id="rId15" o:title=""/>
                </v:shape>
                <o:OLEObject Type="Embed" ProgID="Equation.3" ShapeID="_x0000_i1027" DrawAspect="Content" ObjectID="_1775336127" r:id="rId16"/>
              </w:object>
            </w:r>
            <w:r w:rsidRPr="0051478C">
              <w:rPr>
                <w:rFonts w:ascii="Garamond" w:hAnsi="Garamond"/>
                <w:szCs w:val="22"/>
              </w:rPr>
              <w:t>)</w:t>
            </w:r>
            <w:r w:rsidRPr="0051478C">
              <w:rPr>
                <w:rFonts w:ascii="Garamond" w:hAnsi="Garamond"/>
                <w:color w:val="000000"/>
                <w:szCs w:val="22"/>
              </w:rPr>
              <w:t xml:space="preserve">, </w:t>
            </w:r>
            <w:r w:rsidRPr="0051478C">
              <w:rPr>
                <w:rFonts w:ascii="Garamond" w:hAnsi="Garamond"/>
                <w:szCs w:val="22"/>
              </w:rPr>
              <w:t>превышает максимальное значение параметра &lt;количество&gt; в парах &lt;цена―количество&gt; рассматриваемой часовой подзаявки в ценовой заявке участника по данной ГТП генерации, то данное значение параметра &lt;количество&gt; в ценовой заявке поставщика увеличивается до значения указанной величины.</w:t>
            </w:r>
          </w:p>
          <w:p w14:paraId="3F598BEA" w14:textId="77777777" w:rsidR="00074FB6" w:rsidRPr="0051478C" w:rsidRDefault="00074FB6" w:rsidP="00074FB6">
            <w:pPr>
              <w:pStyle w:val="5"/>
              <w:numPr>
                <w:ilvl w:val="0"/>
                <w:numId w:val="0"/>
              </w:numPr>
              <w:tabs>
                <w:tab w:val="left" w:pos="1701"/>
              </w:tabs>
              <w:spacing w:before="0" w:after="0"/>
              <w:ind w:left="1082"/>
              <w:rPr>
                <w:rFonts w:ascii="Garamond" w:hAnsi="Garamond"/>
                <w:szCs w:val="22"/>
              </w:rPr>
            </w:pPr>
            <w:r w:rsidRPr="0051478C">
              <w:rPr>
                <w:rFonts w:ascii="Garamond" w:hAnsi="Garamond"/>
                <w:szCs w:val="22"/>
              </w:rPr>
              <w:lastRenderedPageBreak/>
              <w:t>При этом модифицированные заявки Участника оптового рынка участвуют в процедуре конкурентного отбора ценовых заявок на сутки вперед.</w:t>
            </w:r>
          </w:p>
          <w:p w14:paraId="69595397" w14:textId="77777777" w:rsidR="00074FB6" w:rsidRPr="0051478C" w:rsidRDefault="00074FB6" w:rsidP="00FF1FFD">
            <w:pPr>
              <w:pStyle w:val="5"/>
              <w:numPr>
                <w:ilvl w:val="4"/>
                <w:numId w:val="4"/>
              </w:numPr>
              <w:tabs>
                <w:tab w:val="clear" w:pos="5297"/>
                <w:tab w:val="left" w:pos="1701"/>
              </w:tabs>
              <w:spacing w:before="0" w:after="0"/>
              <w:ind w:left="1082" w:hanging="425"/>
              <w:rPr>
                <w:rFonts w:ascii="Garamond" w:hAnsi="Garamond"/>
                <w:szCs w:val="22"/>
                <w:highlight w:val="yellow"/>
              </w:rPr>
            </w:pPr>
            <w:r w:rsidRPr="0051478C">
              <w:rPr>
                <w:rFonts w:ascii="Garamond" w:hAnsi="Garamond"/>
                <w:szCs w:val="22"/>
                <w:highlight w:val="yellow"/>
              </w:rPr>
              <w:t>если в интегральной ценовой заявке Участника оптового рынка содержится указание на намерение Участника оптового рынка осуществлять куплю/продажу электроэнергии по модифицированным ценовым заявкам с учетом Pmax, то интегральные подзаявки ценовой заявки будут модифицированы следующим образом:</w:t>
            </w:r>
          </w:p>
          <w:p w14:paraId="22E8C1EA" w14:textId="77777777" w:rsidR="00074FB6" w:rsidRPr="0051478C" w:rsidRDefault="00074FB6" w:rsidP="00074FB6">
            <w:pPr>
              <w:pStyle w:val="5"/>
              <w:numPr>
                <w:ilvl w:val="0"/>
                <w:numId w:val="0"/>
              </w:numPr>
              <w:tabs>
                <w:tab w:val="left" w:pos="1701"/>
              </w:tabs>
              <w:spacing w:before="0" w:after="0"/>
              <w:ind w:left="1366" w:hanging="284"/>
              <w:rPr>
                <w:rFonts w:ascii="Garamond" w:hAnsi="Garamond"/>
                <w:szCs w:val="22"/>
              </w:rPr>
            </w:pPr>
            <w:r w:rsidRPr="0051478C">
              <w:rPr>
                <w:rFonts w:ascii="Garamond" w:hAnsi="Garamond"/>
                <w:szCs w:val="22"/>
                <w:highlight w:val="yellow"/>
              </w:rPr>
              <w:t>–</w:t>
            </w:r>
            <w:r w:rsidRPr="0051478C">
              <w:rPr>
                <w:rFonts w:ascii="Garamond" w:hAnsi="Garamond"/>
                <w:szCs w:val="22"/>
                <w:highlight w:val="yellow"/>
              </w:rPr>
              <w:tab/>
              <w:t xml:space="preserve">в случае если в интегральной подзаявке ценовой заявки поставщика по ГТП генерации, поданной для участия в конкурентном отборе ценовых заявок на сутки вперед, суммарная за период данной </w:t>
            </w:r>
            <w:proofErr w:type="spellStart"/>
            <w:r w:rsidRPr="0051478C">
              <w:rPr>
                <w:rFonts w:ascii="Garamond" w:hAnsi="Garamond"/>
                <w:szCs w:val="22"/>
                <w:highlight w:val="yellow"/>
              </w:rPr>
              <w:t>подзаявки</w:t>
            </w:r>
            <w:proofErr w:type="spellEnd"/>
            <w:r w:rsidRPr="0051478C">
              <w:rPr>
                <w:rFonts w:ascii="Garamond" w:hAnsi="Garamond"/>
                <w:szCs w:val="22"/>
                <w:highlight w:val="yellow"/>
              </w:rPr>
              <w:t xml:space="preserve"> величина </w:t>
            </w:r>
            <w:r w:rsidRPr="0051478C">
              <w:rPr>
                <w:rFonts w:ascii="Garamond" w:hAnsi="Garamond"/>
                <w:position w:val="-14"/>
                <w:szCs w:val="22"/>
                <w:highlight w:val="yellow"/>
              </w:rPr>
              <w:object w:dxaOrig="1400" w:dyaOrig="400" w14:anchorId="178880EB">
                <v:shape id="_x0000_i1028" type="#_x0000_t75" style="width:1in;height:18pt" o:ole="">
                  <v:imagedata r:id="rId15" o:title=""/>
                </v:shape>
                <o:OLEObject Type="Embed" ProgID="Equation.3" ShapeID="_x0000_i1028" DrawAspect="Content" ObjectID="_1775336128" r:id="rId17"/>
              </w:object>
            </w:r>
            <w:r w:rsidRPr="0051478C">
              <w:rPr>
                <w:rFonts w:ascii="Garamond" w:hAnsi="Garamond"/>
                <w:szCs w:val="22"/>
                <w:highlight w:val="yellow"/>
              </w:rPr>
              <w:t xml:space="preserve">, превышает максимальное значение параметра &lt;количество&gt; в парах &lt;цена―количество&gt; рассматриваемой интегральной подзаявки ценовой заявки участника по данной ГТП генерации, то данное значение параметра &lt;количество&gt; увеличивается до значения суммарной за период данной </w:t>
            </w:r>
            <w:proofErr w:type="spellStart"/>
            <w:r w:rsidRPr="0051478C">
              <w:rPr>
                <w:rFonts w:ascii="Garamond" w:hAnsi="Garamond"/>
                <w:szCs w:val="22"/>
                <w:highlight w:val="yellow"/>
              </w:rPr>
              <w:t>подзаявки</w:t>
            </w:r>
            <w:proofErr w:type="spellEnd"/>
            <w:r w:rsidRPr="0051478C">
              <w:rPr>
                <w:rFonts w:ascii="Garamond" w:hAnsi="Garamond"/>
                <w:szCs w:val="22"/>
                <w:highlight w:val="yellow"/>
              </w:rPr>
              <w:t xml:space="preserve"> величины </w:t>
            </w:r>
            <w:r w:rsidRPr="0051478C">
              <w:rPr>
                <w:rFonts w:ascii="Garamond" w:hAnsi="Garamond"/>
                <w:position w:val="-14"/>
                <w:szCs w:val="22"/>
                <w:highlight w:val="yellow"/>
              </w:rPr>
              <w:object w:dxaOrig="1400" w:dyaOrig="400" w14:anchorId="6AC687D7">
                <v:shape id="_x0000_i1029" type="#_x0000_t75" style="width:1in;height:18pt" o:ole="">
                  <v:imagedata r:id="rId15" o:title=""/>
                </v:shape>
                <o:OLEObject Type="Embed" ProgID="Equation.3" ShapeID="_x0000_i1029" DrawAspect="Content" ObjectID="_1775336129" r:id="rId18"/>
              </w:object>
            </w:r>
            <w:r w:rsidRPr="0051478C">
              <w:rPr>
                <w:rFonts w:ascii="Garamond" w:hAnsi="Garamond"/>
                <w:szCs w:val="22"/>
                <w:highlight w:val="yellow"/>
              </w:rPr>
              <w:t>.</w:t>
            </w:r>
          </w:p>
          <w:p w14:paraId="566403BA" w14:textId="77777777" w:rsidR="00074FB6" w:rsidRPr="0051478C" w:rsidRDefault="00074FB6" w:rsidP="00074FB6">
            <w:pPr>
              <w:pStyle w:val="5"/>
              <w:numPr>
                <w:ilvl w:val="0"/>
                <w:numId w:val="0"/>
              </w:numPr>
              <w:tabs>
                <w:tab w:val="left" w:pos="1701"/>
              </w:tabs>
              <w:spacing w:before="0" w:after="0"/>
              <w:ind w:left="1082"/>
              <w:rPr>
                <w:rFonts w:ascii="Garamond" w:hAnsi="Garamond"/>
                <w:szCs w:val="22"/>
              </w:rPr>
            </w:pPr>
            <w:r w:rsidRPr="0051478C">
              <w:rPr>
                <w:rFonts w:ascii="Garamond" w:hAnsi="Garamond"/>
                <w:szCs w:val="22"/>
                <w:highlight w:val="yellow"/>
              </w:rPr>
              <w:t>При этом модифицированные заявки Участника оптового рынка участвуют в процедуре конкурентного отбора ценовых заявок на сутки вперед и в конкурентном отборе ценовых заявок для балансирования системы.</w:t>
            </w:r>
          </w:p>
          <w:p w14:paraId="55EFC89E"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rPr>
            </w:pPr>
            <w:r w:rsidRPr="0051478C">
              <w:rPr>
                <w:rFonts w:ascii="Garamond" w:hAnsi="Garamond"/>
                <w:szCs w:val="22"/>
              </w:rPr>
              <w:t xml:space="preserve">в каждой часовой </w:t>
            </w:r>
            <w:r w:rsidRPr="0051478C">
              <w:rPr>
                <w:rFonts w:ascii="Garamond" w:hAnsi="Garamond"/>
                <w:szCs w:val="22"/>
                <w:highlight w:val="yellow"/>
              </w:rPr>
              <w:t>или интегральной</w:t>
            </w:r>
            <w:r w:rsidRPr="0051478C">
              <w:rPr>
                <w:rFonts w:ascii="Garamond" w:hAnsi="Garamond"/>
                <w:szCs w:val="22"/>
              </w:rPr>
              <w:t xml:space="preserve"> подзаявке пары &lt;цена―количество&gt; должны быть размещены последовательно в порядке возрастания значения количества – от минимальной к максимальной паре &lt;цена―количество&gt;; </w:t>
            </w:r>
          </w:p>
          <w:p w14:paraId="6AF02B44"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highlight w:val="yellow"/>
              </w:rPr>
              <w:t>интегральные подзаявки формируются на основе часовых подзаявок, поданных участником в составе интегральной ценовой заявки и отнесенных к периоду данной интегральной подзаявки, путем сложения по всем часам соответствующего периода всех часовых объемов (значений &lt;количество&gt; из пар &lt;цена―количество&gt; указанных часовых подзаявок), соответствующих одному и тому же значению цены;</w:t>
            </w:r>
          </w:p>
          <w:p w14:paraId="1AB8AFB0"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lastRenderedPageBreak/>
              <w:t xml:space="preserve">в каждой часовой </w:t>
            </w:r>
            <w:r w:rsidRPr="0051478C">
              <w:rPr>
                <w:rFonts w:ascii="Garamond" w:hAnsi="Garamond"/>
                <w:szCs w:val="22"/>
                <w:highlight w:val="yellow"/>
              </w:rPr>
              <w:t>или интегральной</w:t>
            </w:r>
            <w:r w:rsidRPr="0051478C">
              <w:rPr>
                <w:rFonts w:ascii="Garamond" w:hAnsi="Garamond"/>
                <w:szCs w:val="22"/>
              </w:rPr>
              <w:t xml:space="preserve"> подзаявке разница между значениями количества в последовательных парах &lt;цена―количество&gt; должна быть не менее 1 (Одного) МВт∙ч;</w:t>
            </w:r>
          </w:p>
          <w:p w14:paraId="3A38C0A4"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w:t>
            </w:r>
            <w:r w:rsidRPr="0051478C">
              <w:rPr>
                <w:rFonts w:ascii="Garamond" w:hAnsi="Garamond"/>
                <w:szCs w:val="22"/>
                <w:highlight w:val="yellow"/>
              </w:rPr>
              <w:t>или интегральной</w:t>
            </w:r>
            <w:r w:rsidRPr="0051478C">
              <w:rPr>
                <w:rFonts w:ascii="Garamond" w:hAnsi="Garamond"/>
                <w:szCs w:val="22"/>
              </w:rPr>
              <w:t xml:space="preserve"> подзаявке значение цены в каждой паре &lt;цена―количество&gt; должно увеличиваться с увеличением соответствующего ей значения количества;</w:t>
            </w:r>
          </w:p>
          <w:p w14:paraId="2E4314EB"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w:t>
            </w:r>
            <w:r w:rsidRPr="0051478C">
              <w:rPr>
                <w:rFonts w:ascii="Garamond" w:hAnsi="Garamond"/>
                <w:szCs w:val="22"/>
                <w:highlight w:val="yellow"/>
              </w:rPr>
              <w:t>или интегральной</w:t>
            </w:r>
            <w:r w:rsidRPr="0051478C">
              <w:rPr>
                <w:rFonts w:ascii="Garamond" w:hAnsi="Garamond"/>
                <w:szCs w:val="22"/>
              </w:rPr>
              <w:t xml:space="preserve"> подзаявке значения количества во всех парах &lt;цена―количество&gt; должны быть выражены в МВт∙ч с точностью не более трех знаков после запятой; </w:t>
            </w:r>
          </w:p>
          <w:p w14:paraId="5E863DD5"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bCs/>
                <w:color w:val="000000"/>
                <w:szCs w:val="22"/>
              </w:rPr>
              <w:t xml:space="preserve">в каждой часовой </w:t>
            </w:r>
            <w:r w:rsidRPr="0051478C">
              <w:rPr>
                <w:rFonts w:ascii="Garamond" w:hAnsi="Garamond"/>
                <w:bCs/>
                <w:color w:val="000000"/>
                <w:szCs w:val="22"/>
                <w:highlight w:val="yellow"/>
              </w:rPr>
              <w:t>или интегральной</w:t>
            </w:r>
            <w:r w:rsidRPr="0051478C">
              <w:rPr>
                <w:rFonts w:ascii="Garamond" w:hAnsi="Garamond"/>
                <w:bCs/>
                <w:color w:val="000000"/>
                <w:szCs w:val="22"/>
              </w:rPr>
              <w:t xml:space="preserve"> подзаявке значение количества в минимальной паре &lt;цена―количество&gt; должно быть не менее 0,1 (одной десятой) МВт∙ч;</w:t>
            </w:r>
          </w:p>
          <w:p w14:paraId="5EFEF2A3"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в каждой часовой подзаявке значение количества в ценопринимающей паре &lt;цена―количество&gt; должно быть не меньше суммы объемов электрической энергии, указанных Участником оптового рынка в качестве приоритетных объемов продажи по регулируемым договорам, свободным договорам купли-продажи электрической энергии и свободным договорам купли-продажи электрической энергии и мощности в соответствии с подпунктом 8 п. 3.2.1 настоящего Регламента:</w:t>
            </w:r>
          </w:p>
          <w:p w14:paraId="75AF4462" w14:textId="77777777" w:rsidR="00074FB6" w:rsidRPr="0051478C" w:rsidRDefault="00074FB6" w:rsidP="00074FB6">
            <w:pPr>
              <w:pStyle w:val="5"/>
              <w:numPr>
                <w:ilvl w:val="0"/>
                <w:numId w:val="0"/>
              </w:numPr>
              <w:spacing w:before="0" w:after="0"/>
              <w:ind w:left="1701"/>
              <w:rPr>
                <w:rFonts w:ascii="Garamond" w:hAnsi="Garamond"/>
                <w:szCs w:val="22"/>
              </w:rPr>
            </w:pPr>
            <w:r w:rsidRPr="0051478C">
              <w:rPr>
                <w:rFonts w:ascii="Garamond" w:hAnsi="Garamond"/>
                <w:position w:val="-14"/>
                <w:szCs w:val="22"/>
              </w:rPr>
              <w:object w:dxaOrig="4000" w:dyaOrig="400" w14:anchorId="5D564674">
                <v:shape id="_x0000_i1030" type="#_x0000_t75" style="width:198pt;height:18pt" o:ole="">
                  <v:imagedata r:id="rId19" o:title=""/>
                </v:shape>
                <o:OLEObject Type="Embed" ProgID="Equation.3" ShapeID="_x0000_i1030" DrawAspect="Content" ObjectID="_1775336130" r:id="rId20"/>
              </w:object>
            </w:r>
          </w:p>
          <w:p w14:paraId="5FDF5664" w14:textId="77777777" w:rsidR="00074FB6" w:rsidRPr="0051478C" w:rsidRDefault="00074FB6" w:rsidP="00074FB6">
            <w:pPr>
              <w:pStyle w:val="5"/>
              <w:numPr>
                <w:ilvl w:val="0"/>
                <w:numId w:val="0"/>
              </w:numPr>
              <w:tabs>
                <w:tab w:val="left" w:pos="799"/>
              </w:tabs>
              <w:spacing w:before="0" w:after="0"/>
              <w:ind w:left="720"/>
              <w:rPr>
                <w:rFonts w:ascii="Garamond" w:hAnsi="Garamond"/>
                <w:szCs w:val="22"/>
              </w:rPr>
            </w:pPr>
            <w:r w:rsidRPr="0051478C">
              <w:rPr>
                <w:rFonts w:ascii="Garamond" w:hAnsi="Garamond"/>
                <w:szCs w:val="22"/>
              </w:rPr>
              <w:t xml:space="preserve">при этом приоритеты в такой заявке устанавливаются в соответствии с п. 5.2 </w:t>
            </w:r>
            <w:r w:rsidRPr="0051478C">
              <w:rPr>
                <w:rFonts w:ascii="Garamond" w:hAnsi="Garamond"/>
                <w:i/>
                <w:szCs w:val="22"/>
              </w:rPr>
              <w:t xml:space="preserve">Регламента проведения конкурентного отбора ценовых заявок на сутки вперед </w:t>
            </w:r>
            <w:r w:rsidRPr="0051478C">
              <w:rPr>
                <w:rFonts w:ascii="Garamond" w:hAnsi="Garamond"/>
                <w:szCs w:val="22"/>
              </w:rPr>
              <w:t xml:space="preserve">(Приложение №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i/>
                <w:szCs w:val="22"/>
              </w:rPr>
              <w:t>.</w:t>
            </w:r>
          </w:p>
          <w:p w14:paraId="16021EA9"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w:t>
            </w:r>
            <w:r w:rsidRPr="0051478C">
              <w:rPr>
                <w:rFonts w:ascii="Garamond" w:hAnsi="Garamond"/>
                <w:szCs w:val="22"/>
                <w:highlight w:val="yellow"/>
              </w:rPr>
              <w:t>или интегральной</w:t>
            </w:r>
            <w:r w:rsidRPr="0051478C">
              <w:rPr>
                <w:rFonts w:ascii="Garamond" w:hAnsi="Garamond"/>
                <w:szCs w:val="22"/>
              </w:rPr>
              <w:t xml:space="preserve"> подзаявке значение цены во всех парах &lt;цена―количество&gt; должно быть выражено в целых рублях за 1 (один) МВт∙ч и должно быть неотрицательным;</w:t>
            </w:r>
          </w:p>
          <w:p w14:paraId="6A5EF52F"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w:t>
            </w:r>
            <w:r w:rsidRPr="0051478C">
              <w:rPr>
                <w:rFonts w:ascii="Garamond" w:hAnsi="Garamond"/>
                <w:szCs w:val="22"/>
                <w:highlight w:val="yellow"/>
              </w:rPr>
              <w:t>или интегральной</w:t>
            </w:r>
            <w:r w:rsidRPr="0051478C">
              <w:rPr>
                <w:rFonts w:ascii="Garamond" w:hAnsi="Garamond"/>
                <w:szCs w:val="22"/>
              </w:rPr>
              <w:t xml:space="preserve"> подзаявке значение цены в парах &lt;цена―количество&gt; не должно превышать значения цены, соответствующего парам &lt;цена―количество&gt;, указанным Участником оптового рынка в часовой подзаявке ценовой заявки ВСВГО на соответствующий час соответствующих операционных суток </w:t>
            </w:r>
            <w:r w:rsidRPr="0051478C">
              <w:rPr>
                <w:rFonts w:ascii="Garamond" w:hAnsi="Garamond"/>
                <w:szCs w:val="22"/>
                <w:highlight w:val="yellow"/>
              </w:rPr>
              <w:t xml:space="preserve">(либо на соответствующие сутки в случае подачи </w:t>
            </w:r>
            <w:r w:rsidRPr="0051478C">
              <w:rPr>
                <w:rFonts w:ascii="Garamond" w:hAnsi="Garamond"/>
                <w:szCs w:val="22"/>
                <w:highlight w:val="yellow"/>
              </w:rPr>
              <w:lastRenderedPageBreak/>
              <w:t>интегральной ценовой заявки ВСВГО)</w:t>
            </w:r>
            <w:r w:rsidRPr="0051478C">
              <w:rPr>
                <w:rFonts w:ascii="Garamond" w:hAnsi="Garamond"/>
                <w:szCs w:val="22"/>
              </w:rPr>
              <w:t>, поданной Участником оптового рынка в КО в целях ее учета при проведении расчета ВСВГО на текущий период ВСВГО</w:t>
            </w:r>
            <w:r w:rsidRPr="0051478C">
              <w:rPr>
                <w:rFonts w:ascii="Garamond" w:hAnsi="Garamond"/>
                <w:b/>
                <w:i/>
                <w:szCs w:val="22"/>
              </w:rPr>
              <w:t xml:space="preserve"> </w:t>
            </w:r>
            <w:r w:rsidRPr="0051478C">
              <w:rPr>
                <w:rFonts w:ascii="Garamond" w:hAnsi="Garamond"/>
                <w:szCs w:val="22"/>
              </w:rPr>
              <w:t>в соответствии с разделом 9 настоящего Регламента;</w:t>
            </w:r>
          </w:p>
          <w:p w14:paraId="57F10A54"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 xml:space="preserve">в отношении каждой ГТП генерации или ГТП импорта, зарегистрированной в отношении Участника оптового рынка в </w:t>
            </w:r>
            <w:r w:rsidRPr="0051478C">
              <w:rPr>
                <w:rFonts w:ascii="Garamond" w:hAnsi="Garamond"/>
                <w:i/>
                <w:szCs w:val="22"/>
              </w:rPr>
              <w:t>Реестре субъектов оптового рынка</w:t>
            </w:r>
            <w:r w:rsidRPr="0051478C">
              <w:rPr>
                <w:rFonts w:ascii="Garamond" w:hAnsi="Garamond"/>
                <w:szCs w:val="22"/>
              </w:rPr>
              <w:t>, подается отдельная ценовая заявка;</w:t>
            </w:r>
          </w:p>
          <w:p w14:paraId="552614D4"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в отношении каждого объекта управления, представленного генерирующим оборудованием и отнесенного к ГТП потребления с регулируемой нагрузкой в соответствии с Актом о согласовании групп точек поставки субъекта оптового рынка и отнесении их к узлам расчетной модели, подается отдельная ценовая заявка;</w:t>
            </w:r>
          </w:p>
          <w:p w14:paraId="30F9DA77"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число различных значений цены во всех парах &lt;цена―количество&gt; не должно превышать трех во всей ценовой заявке на планирование объемов производства в отношении ГТП генерации или объекта управления, представленного генерирующим оборудованием и отнесенного к ГТП потребления с регулируемой нагрузкой;</w:t>
            </w:r>
          </w:p>
          <w:p w14:paraId="7C3ECBB6"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часовая подзаявка в отношении ГТП импорта, зарегистрированная за Участником оптового рынка в данном сечении экспорта-импорта, отменяет ранее поданную на этот час заявку по ГТП экспорта, зарегистрированной за этим Участником оптового рынка в данном сечении экспорта-импорта, и, в свою очередь, может быть отменена ценовой заявкой по ГТП экспорта, зарегистрированной за этим Участником оптового рынка в данном сечении экспорта-импорта и поданной в отношении данного часа позже по времени, чем указанная заявка в отношении ГТП импорта, но не позднее времени, указанного в п. 6.1.1 настоящего Регламента;</w:t>
            </w:r>
            <w:r w:rsidRPr="0051478C">
              <w:rPr>
                <w:rFonts w:ascii="Garamond" w:hAnsi="Garamond"/>
                <w:szCs w:val="22"/>
                <w:highlight w:val="yellow"/>
              </w:rPr>
              <w:t xml:space="preserve"> </w:t>
            </w:r>
          </w:p>
          <w:p w14:paraId="101A0612"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срок действия ценовой заявки – одни операционные сутки;</w:t>
            </w:r>
          </w:p>
          <w:p w14:paraId="5167AB3E"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highlight w:val="yellow"/>
              </w:rPr>
              <w:t>интегральные ценовые заявки подаются участником оптового рынка только в отношении ГТП генерации.</w:t>
            </w:r>
          </w:p>
          <w:p w14:paraId="1121470A"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highlight w:val="yellow"/>
              </w:rPr>
              <w:t xml:space="preserve">в каждой интегральной подзаявке ценовой заявки участника объем ценопринимания не может быть меньше суммы приоритетных </w:t>
            </w:r>
            <w:r w:rsidRPr="0051478C">
              <w:rPr>
                <w:rFonts w:ascii="Garamond" w:hAnsi="Garamond"/>
                <w:szCs w:val="22"/>
                <w:highlight w:val="yellow"/>
              </w:rPr>
              <w:lastRenderedPageBreak/>
              <w:t>часовых объемов по всем часам периода, в отношении которого сформирована данная подзаявка;</w:t>
            </w:r>
          </w:p>
          <w:p w14:paraId="44AEF21F"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highlight w:val="yellow"/>
              </w:rPr>
              <w:t>для подачи интегральной ценовой заявки по ГТП генерации Участником оптового рынка должна быть подана неинтегральная заявка и поставлен отдельный признак, содержащий указание на использование интегральной заявки по единому периоду в соответствии с пп. 7 п. 3.2.1 настоящего Регламента;</w:t>
            </w:r>
          </w:p>
          <w:p w14:paraId="068B5E8A"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bookmarkStart w:id="39" w:name="_Toc318365134"/>
            <w:bookmarkStart w:id="40" w:name="_Toc131430555"/>
            <w:r w:rsidRPr="0051478C">
              <w:rPr>
                <w:rFonts w:ascii="Garamond" w:hAnsi="Garamond"/>
                <w:szCs w:val="22"/>
              </w:rPr>
              <w:t xml:space="preserve">в каждой часовой подзаявке в отношении ГТП импорта, зарегистрированных на сечениях экспорта-импорта, в отношении которых выполнено условие, указанное в п. 6.2 </w:t>
            </w:r>
            <w:r w:rsidRPr="0051478C">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51478C">
              <w:rPr>
                <w:rFonts w:ascii="Garamond" w:hAnsi="Garamond"/>
                <w:szCs w:val="22"/>
              </w:rPr>
              <w:t xml:space="preserve"> (Приложение № 15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может быть указано не более 3 (трех) пар &lt;цена―количество&gt;, при этом Участник оптового рынка выражает согласие с тем, что на объем, равный величине минимально допустимого значения перетока в направлении импорта, установленный СО в отношении соответствующего сечения экспорта-импорта для данного часа в соответствии с п. 5.5.1 </w:t>
            </w:r>
            <w:r w:rsidRPr="0051478C">
              <w:rPr>
                <w:rFonts w:ascii="Garamond" w:hAnsi="Garamond"/>
                <w:i/>
                <w:szCs w:val="22"/>
              </w:rPr>
              <w:t>Регламента подачи уведомлений участниками оптового рынка</w:t>
            </w:r>
            <w:r w:rsidRPr="0051478C">
              <w:rPr>
                <w:rFonts w:ascii="Garamond" w:hAnsi="Garamond"/>
                <w:szCs w:val="22"/>
              </w:rPr>
              <w:t xml:space="preserve"> (Приложение № 4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КО включает в ценовую заявку Участника оптового рынка дополнительно основную ценопринимающую пару &lt;цена―количество&gt; в соответствии с </w:t>
            </w:r>
            <w:r w:rsidRPr="0051478C">
              <w:rPr>
                <w:rFonts w:ascii="Garamond" w:hAnsi="Garamond"/>
                <w:i/>
                <w:szCs w:val="22"/>
              </w:rPr>
              <w:t>Регламентом проведения конкурентного отбора ценовых заявок на сутки вперед</w:t>
            </w:r>
            <w:r w:rsidRPr="0051478C">
              <w:rPr>
                <w:rFonts w:ascii="Garamond" w:hAnsi="Garamond"/>
                <w:szCs w:val="22"/>
              </w:rPr>
              <w:t xml:space="preserve"> (Приложение № 7 к </w:t>
            </w:r>
            <w:r w:rsidRPr="0051478C">
              <w:rPr>
                <w:rFonts w:ascii="Garamond" w:hAnsi="Garamond"/>
                <w:i/>
                <w:szCs w:val="22"/>
              </w:rPr>
              <w:t>Договору о присоединении к торговой системе оптового рынк</w:t>
            </w:r>
            <w:r w:rsidRPr="0051478C">
              <w:rPr>
                <w:rFonts w:ascii="Garamond" w:hAnsi="Garamond"/>
                <w:szCs w:val="22"/>
              </w:rPr>
              <w:t>а);</w:t>
            </w:r>
            <w:bookmarkEnd w:id="39"/>
            <w:bookmarkEnd w:id="40"/>
          </w:p>
          <w:p w14:paraId="2BB68E5B"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подзаявке в отношении ГТП импорта, зарегистрированных на сечениях экспорта-импорта, в отношении которых выполнено условие, указанное в п. 6.2 </w:t>
            </w:r>
            <w:r w:rsidRPr="0051478C">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51478C">
              <w:rPr>
                <w:rFonts w:ascii="Garamond" w:hAnsi="Garamond"/>
                <w:szCs w:val="22"/>
              </w:rPr>
              <w:t xml:space="preserve"> (Приложение № 15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значение количества должно быть не меньше величины минимально допустимого значения перетока в направлении импорта, установленной СО в отношении </w:t>
            </w:r>
            <w:r w:rsidRPr="0051478C">
              <w:rPr>
                <w:rFonts w:ascii="Garamond" w:hAnsi="Garamond"/>
                <w:szCs w:val="22"/>
              </w:rPr>
              <w:lastRenderedPageBreak/>
              <w:t xml:space="preserve">соответствующего сечения экспорта-импорта для данного часа в соответствии с п. 5.5.1 </w:t>
            </w:r>
            <w:r w:rsidRPr="0051478C">
              <w:rPr>
                <w:rFonts w:ascii="Garamond" w:hAnsi="Garamond"/>
                <w:i/>
                <w:szCs w:val="22"/>
              </w:rPr>
              <w:t>Регламента подачи уведомлений участниками оптового рынка</w:t>
            </w:r>
            <w:r w:rsidRPr="0051478C">
              <w:rPr>
                <w:rFonts w:ascii="Garamond" w:hAnsi="Garamond"/>
                <w:szCs w:val="22"/>
              </w:rPr>
              <w:t xml:space="preserve"> (Приложение № 4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w:t>
            </w:r>
          </w:p>
          <w:p w14:paraId="157FF1B5"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rPr>
              <w:t>ценовая заявка должна быть подписана электронной подписью лица, уполномоченного подавать ценовые заявки от имени участника оптового рынка;</w:t>
            </w:r>
          </w:p>
          <w:p w14:paraId="68686C84"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lang w:eastAsia="ru-RU"/>
              </w:rPr>
            </w:pPr>
            <w:r w:rsidRPr="0051478C">
              <w:rPr>
                <w:rFonts w:ascii="Garamond" w:hAnsi="Garamond"/>
                <w:szCs w:val="22"/>
                <w:highlight w:val="yellow"/>
                <w:lang w:eastAsia="ru-RU"/>
              </w:rPr>
              <w:t>в случае если участником оптового рынка в отношении ГТП генерации была подана интегральная ценовая заявка ВСВГО, то в отношении данной ГТП генерации на данные операционные сутки должна быть подана интегральная ценовая заявка на планирование объемов производства. При этом участник оптового рынка выражает согласие с тем, что в случае подачи интегральной ценовой заявки ВСВГО и неинтегральной ценовой заявки на планирование объемов производства КО преобразует поданную участником оптового рынка ценовую заявку на планирование объемов производства в интегральную;</w:t>
            </w:r>
          </w:p>
          <w:p w14:paraId="0917F3E6"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lang w:eastAsia="ru-RU"/>
              </w:rPr>
            </w:pPr>
            <w:r w:rsidRPr="0051478C">
              <w:rPr>
                <w:rFonts w:ascii="Garamond" w:hAnsi="Garamond"/>
                <w:szCs w:val="22"/>
                <w:highlight w:val="yellow"/>
                <w:lang w:eastAsia="ru-RU"/>
              </w:rPr>
              <w:t>в случае если участником оптового рынка в отношении ГТП генерации была подана неинтегральная ценовая заявка ВСВГО, то в отношении данной ГТП генерации на данные операционные сутки должна быть подана неинтегральная ценовая заявка на планирование объемов производства. При этом участник оптового рынка выражает согласие с тем, что в случае подачи неинтегральной ценовой заявки ВСВГО и интегральной ценовой заявки на планирование объемов производства КО преобразует поданную участником оптового рынка ценовую заявку на планирование объемов производства в неинтегральную;</w:t>
            </w:r>
          </w:p>
          <w:p w14:paraId="76F48044" w14:textId="77777777" w:rsidR="00074FB6" w:rsidRPr="0051478C" w:rsidRDefault="00074FB6" w:rsidP="00FF1FFD">
            <w:pPr>
              <w:pStyle w:val="5"/>
              <w:numPr>
                <w:ilvl w:val="0"/>
                <w:numId w:val="5"/>
              </w:numPr>
              <w:tabs>
                <w:tab w:val="num" w:pos="0"/>
                <w:tab w:val="left" w:pos="799"/>
              </w:tabs>
              <w:spacing w:before="0" w:after="0"/>
              <w:rPr>
                <w:rFonts w:ascii="Garamond" w:hAnsi="Garamond"/>
                <w:szCs w:val="22"/>
                <w:highlight w:val="yellow"/>
              </w:rPr>
            </w:pPr>
            <w:r w:rsidRPr="0051478C">
              <w:rPr>
                <w:rFonts w:ascii="Garamond" w:hAnsi="Garamond"/>
                <w:szCs w:val="22"/>
                <w:lang w:eastAsia="ru-RU"/>
              </w:rPr>
              <w:t xml:space="preserve">в отношении ГТП генерации АЭС должна быть подана ценовая заявка на планирование объемов производства с указанием на намерение участника оптового рынка осуществлять куплю/продажу электроэнергии по модифицированным ценовым заявкам с учетом Pmax. При этом участник оптового рынка выражает согласие с тем, что в случае подачи ценовой заявки на планирование объемов производства без указания на намерение участника оптового рынка осуществлять куплю/продажу </w:t>
            </w:r>
            <w:r w:rsidRPr="0051478C">
              <w:rPr>
                <w:rFonts w:ascii="Garamond" w:hAnsi="Garamond"/>
                <w:szCs w:val="22"/>
                <w:lang w:eastAsia="ru-RU"/>
              </w:rPr>
              <w:lastRenderedPageBreak/>
              <w:t>электроэнергии по модифицированным ценовым заявкам с учетом Pmax, КО преобразует поданную участником оптового рынка ценовую заявку на планирование объемов производства в ценовую заявку на планирование объемов производства с указанием на намерение участника оптового рынка осуществлять куплю/продажу электроэнергии по модифицированным ценовым заявкам с учетом Pmax.</w:t>
            </w:r>
          </w:p>
          <w:p w14:paraId="1CE99602" w14:textId="77777777" w:rsidR="00074FB6" w:rsidRPr="0051478C" w:rsidRDefault="00074FB6" w:rsidP="00074FB6">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482C9462" w14:textId="77777777" w:rsidR="00074FB6" w:rsidRPr="0051478C" w:rsidRDefault="00074FB6" w:rsidP="00074FB6">
            <w:pPr>
              <w:jc w:val="both"/>
              <w:rPr>
                <w:rFonts w:ascii="Garamond" w:hAnsi="Garamond"/>
                <w:sz w:val="22"/>
                <w:szCs w:val="22"/>
              </w:rPr>
            </w:pPr>
            <w:r w:rsidRPr="0051478C">
              <w:rPr>
                <w:rFonts w:ascii="Garamond" w:hAnsi="Garamond"/>
                <w:sz w:val="22"/>
                <w:szCs w:val="22"/>
              </w:rPr>
              <w:lastRenderedPageBreak/>
              <w:t xml:space="preserve">3.2.2 При формировании и подаче </w:t>
            </w:r>
            <w:proofErr w:type="gramStart"/>
            <w:r w:rsidRPr="0051478C">
              <w:rPr>
                <w:rFonts w:ascii="Garamond" w:hAnsi="Garamond"/>
                <w:sz w:val="22"/>
                <w:szCs w:val="22"/>
              </w:rPr>
              <w:t>в КО</w:t>
            </w:r>
            <w:proofErr w:type="gramEnd"/>
            <w:r w:rsidRPr="0051478C">
              <w:rPr>
                <w:rFonts w:ascii="Garamond" w:hAnsi="Garamond"/>
                <w:sz w:val="22"/>
                <w:szCs w:val="22"/>
              </w:rPr>
              <w:t xml:space="preserve"> ценовой заявки в отношении ГТП генерации и ГТП импорта, а также в отношении объекта управления, представленного генерирующим оборудованием и отнесенного к ГТП потребления с регулируемой нагрузкой, Участник оптового рынка выполняет следующие требования:</w:t>
            </w:r>
          </w:p>
          <w:p w14:paraId="71453C48" w14:textId="77777777" w:rsidR="00074FB6" w:rsidRPr="0051478C" w:rsidRDefault="00074FB6" w:rsidP="00FF1FFD">
            <w:pPr>
              <w:pStyle w:val="5"/>
              <w:numPr>
                <w:ilvl w:val="0"/>
                <w:numId w:val="6"/>
              </w:numPr>
              <w:tabs>
                <w:tab w:val="left" w:pos="799"/>
              </w:tabs>
              <w:spacing w:before="0" w:after="0"/>
              <w:rPr>
                <w:rFonts w:ascii="Garamond" w:hAnsi="Garamond"/>
                <w:szCs w:val="22"/>
              </w:rPr>
            </w:pPr>
            <w:r w:rsidRPr="0051478C">
              <w:rPr>
                <w:rFonts w:ascii="Garamond" w:hAnsi="Garamond"/>
                <w:szCs w:val="22"/>
              </w:rPr>
              <w:t xml:space="preserve">в каждой часовой подзаявке в отношении ГТП генерации или объекта управления, представленного генерирующим оборудованием и отнесенного к ГТП потребления с регулируемой нагрузкой, может быть указано не более 3 (трех) пар &lt;цена―количество&gt;, при этом Участник оптового рынка выражает согласие с тем, что на объем, равный суммарному по РГЕ, отнесенным к ГТП генерации, максимуму из технического минимума, определенных на данный час и технологического минимума, переданных СО в КО в соответствии с </w:t>
            </w:r>
            <w:r w:rsidRPr="0051478C">
              <w:rPr>
                <w:rFonts w:ascii="Garamond" w:hAnsi="Garamond"/>
                <w:i/>
                <w:szCs w:val="22"/>
              </w:rPr>
              <w:t xml:space="preserve">Регламентом актуализации расчетной модели </w:t>
            </w:r>
            <w:r w:rsidRPr="0051478C">
              <w:rPr>
                <w:rFonts w:ascii="Garamond" w:hAnsi="Garamond"/>
                <w:szCs w:val="22"/>
              </w:rPr>
              <w:t xml:space="preserve">(Приложение № 3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 xml:space="preserve">), КО включает в каждую часовую подзаявку ценовой заявки Участника оптового рынка дополнительно ценопринимающую пару &lt;цена―количество&gt;, а для целей проведения конкурентного отбора ценовых заявок на сутки вперед КО включает в каждую часовую подзаявку ценовой заявки участника оптового рынка дополнительно ценопринимающую пару &lt;цена―количество&gt; на объем, равный суммарному по РГЕ, отнесенным к ГТП генерации, </w:t>
            </w:r>
            <w:r w:rsidRPr="0051478C">
              <w:rPr>
                <w:rFonts w:ascii="Garamond" w:hAnsi="Garamond"/>
                <w:szCs w:val="22"/>
              </w:rPr>
              <w:lastRenderedPageBreak/>
              <w:t xml:space="preserve">значению определенного на данный час нижнего предела регулирования, в соответствии с </w:t>
            </w:r>
            <w:r w:rsidRPr="0051478C">
              <w:rPr>
                <w:rFonts w:ascii="Garamond" w:hAnsi="Garamond"/>
                <w:i/>
                <w:szCs w:val="22"/>
              </w:rPr>
              <w:t xml:space="preserve">Регламентом проведения конкурентного отбора ценовых заявок на сутки вперед </w:t>
            </w:r>
            <w:r w:rsidRPr="0051478C">
              <w:rPr>
                <w:rFonts w:ascii="Garamond" w:hAnsi="Garamond"/>
                <w:szCs w:val="22"/>
              </w:rPr>
              <w:t xml:space="preserve">(Приложение №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szCs w:val="22"/>
              </w:rPr>
              <w:t>);</w:t>
            </w:r>
          </w:p>
          <w:p w14:paraId="08267758" w14:textId="77777777" w:rsidR="00074FB6" w:rsidRPr="0051478C" w:rsidRDefault="00074FB6" w:rsidP="00FF1FFD">
            <w:pPr>
              <w:pStyle w:val="5"/>
              <w:numPr>
                <w:ilvl w:val="0"/>
                <w:numId w:val="6"/>
              </w:numPr>
              <w:tabs>
                <w:tab w:val="left" w:pos="799"/>
              </w:tabs>
              <w:spacing w:before="0" w:after="0"/>
              <w:rPr>
                <w:rFonts w:ascii="Garamond" w:hAnsi="Garamond"/>
                <w:szCs w:val="22"/>
              </w:rPr>
            </w:pPr>
            <w:r w:rsidRPr="0051478C">
              <w:rPr>
                <w:rFonts w:ascii="Garamond" w:hAnsi="Garamond"/>
                <w:szCs w:val="22"/>
              </w:rPr>
              <w:t>в отношении ценовой заявки участника, поданной по ГТП генерации, − указание на намерение Участника оптового рынка осуществлять куплю/продажу электроэнергии по модифицированным ценовым заявкам с учетом Pmax:</w:t>
            </w:r>
          </w:p>
          <w:p w14:paraId="46BD0EB6" w14:textId="77777777" w:rsidR="00074FB6" w:rsidRPr="0051478C" w:rsidRDefault="00074FB6" w:rsidP="004F1E23">
            <w:pPr>
              <w:pStyle w:val="5"/>
              <w:numPr>
                <w:ilvl w:val="0"/>
                <w:numId w:val="0"/>
              </w:numPr>
              <w:tabs>
                <w:tab w:val="left" w:pos="1701"/>
              </w:tabs>
              <w:spacing w:before="0" w:after="0"/>
              <w:ind w:left="915"/>
              <w:rPr>
                <w:rFonts w:ascii="Garamond" w:hAnsi="Garamond"/>
                <w:szCs w:val="22"/>
              </w:rPr>
            </w:pPr>
            <w:r w:rsidRPr="0051478C">
              <w:rPr>
                <w:rFonts w:ascii="Garamond" w:hAnsi="Garamond"/>
                <w:szCs w:val="22"/>
              </w:rPr>
              <w:t>если в ценовой заявке Участника оптового рынка содержится указание на намерение Участника оптового рынка осуществлять куплю/продажу электроэнергии по модифицированным ценовым заявкам с учетом Pmax, то часовые подзаявки ценовой заявки будут модифицированы следующим образом:</w:t>
            </w:r>
          </w:p>
          <w:p w14:paraId="5DEA283E" w14:textId="77777777" w:rsidR="00074FB6" w:rsidRPr="0051478C" w:rsidRDefault="00074FB6" w:rsidP="00074FB6">
            <w:pPr>
              <w:pStyle w:val="5"/>
              <w:numPr>
                <w:ilvl w:val="0"/>
                <w:numId w:val="0"/>
              </w:numPr>
              <w:tabs>
                <w:tab w:val="left" w:pos="1701"/>
              </w:tabs>
              <w:spacing w:before="0" w:after="0"/>
              <w:ind w:left="1366" w:hanging="284"/>
              <w:rPr>
                <w:rFonts w:ascii="Garamond" w:hAnsi="Garamond"/>
                <w:szCs w:val="22"/>
              </w:rPr>
            </w:pPr>
            <w:r w:rsidRPr="0051478C">
              <w:rPr>
                <w:rFonts w:ascii="Garamond" w:hAnsi="Garamond"/>
                <w:szCs w:val="22"/>
              </w:rPr>
              <w:t>–</w:t>
            </w:r>
            <w:r w:rsidRPr="0051478C">
              <w:rPr>
                <w:rFonts w:ascii="Garamond" w:hAnsi="Garamond"/>
                <w:szCs w:val="22"/>
              </w:rPr>
              <w:tab/>
              <w:t>в случае если в ценовой заявке поставщика по ГТП генерации, поданной для участия в конкурентном отборе ценовых заявок на сутки вперед, суммарная по РГЕ, включенным в данную ГТП генерации, величина минимума из технического максимума генерирующего оборудования и технологического максимума генерирующего оборудования, определенных для данной РГЕ на данный час</w:t>
            </w:r>
            <w:r w:rsidRPr="0051478C">
              <w:rPr>
                <w:rFonts w:ascii="Garamond" w:hAnsi="Garamond"/>
                <w:b/>
                <w:szCs w:val="22"/>
              </w:rPr>
              <w:t xml:space="preserve"> </w:t>
            </w:r>
            <w:r w:rsidRPr="0051478C">
              <w:rPr>
                <w:rFonts w:ascii="Garamond" w:hAnsi="Garamond"/>
                <w:szCs w:val="22"/>
              </w:rPr>
              <w:t xml:space="preserve">согласно актуализированной расчетной модели, переданной СО Коммерческому оператору в соответствии с </w:t>
            </w:r>
            <w:r w:rsidRPr="0051478C">
              <w:rPr>
                <w:rFonts w:ascii="Garamond" w:hAnsi="Garamond"/>
                <w:i/>
                <w:szCs w:val="22"/>
              </w:rPr>
              <w:t>Регламентом актуализации расчетной модели</w:t>
            </w:r>
            <w:r w:rsidRPr="0051478C">
              <w:rPr>
                <w:rFonts w:ascii="Garamond" w:hAnsi="Garamond"/>
                <w:szCs w:val="22"/>
              </w:rPr>
              <w:t xml:space="preserve"> (Приложение № 3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и используемой при проведении </w:t>
            </w:r>
            <w:hyperlink r:id="rId21" w:history="1">
              <w:r w:rsidRPr="0051478C">
                <w:rPr>
                  <w:rFonts w:ascii="Garamond" w:hAnsi="Garamond"/>
                  <w:color w:val="000000"/>
                  <w:szCs w:val="22"/>
                </w:rPr>
                <w:t>конкурентного отбора ценовых заявок на сутки вперед</w:t>
              </w:r>
            </w:hyperlink>
            <w:r w:rsidRPr="0051478C">
              <w:rPr>
                <w:rFonts w:ascii="Garamond" w:hAnsi="Garamond"/>
                <w:szCs w:val="22"/>
              </w:rPr>
              <w:t xml:space="preserve"> (</w:t>
            </w:r>
            <w:r w:rsidRPr="0051478C">
              <w:rPr>
                <w:rFonts w:ascii="Garamond" w:hAnsi="Garamond"/>
                <w:position w:val="-14"/>
                <w:szCs w:val="22"/>
              </w:rPr>
              <w:object w:dxaOrig="1400" w:dyaOrig="400" w14:anchorId="51D9BA03">
                <v:shape id="_x0000_i1031" type="#_x0000_t75" style="width:1in;height:18pt" o:ole="">
                  <v:imagedata r:id="rId15" o:title=""/>
                </v:shape>
                <o:OLEObject Type="Embed" ProgID="Equation.3" ShapeID="_x0000_i1031" DrawAspect="Content" ObjectID="_1775336131" r:id="rId22"/>
              </w:object>
            </w:r>
            <w:r w:rsidRPr="0051478C">
              <w:rPr>
                <w:rFonts w:ascii="Garamond" w:hAnsi="Garamond"/>
                <w:szCs w:val="22"/>
              </w:rPr>
              <w:t>)</w:t>
            </w:r>
            <w:r w:rsidRPr="0051478C">
              <w:rPr>
                <w:rFonts w:ascii="Garamond" w:hAnsi="Garamond"/>
                <w:color w:val="000000"/>
                <w:szCs w:val="22"/>
              </w:rPr>
              <w:t xml:space="preserve">, </w:t>
            </w:r>
            <w:r w:rsidRPr="0051478C">
              <w:rPr>
                <w:rFonts w:ascii="Garamond" w:hAnsi="Garamond"/>
                <w:szCs w:val="22"/>
              </w:rPr>
              <w:t>превышает максимальное значение параметра &lt;количество&gt; в парах &lt;цена―количество&gt; рассматриваемой часовой подзаявки в ценовой заявке участника по данной ГТП генерации, то данное значение параметра &lt;количество&gt; в ценовой заявке поставщика увеличивается до значения указанной величины.</w:t>
            </w:r>
          </w:p>
          <w:p w14:paraId="7B16C157" w14:textId="77777777" w:rsidR="00074FB6" w:rsidRPr="0051478C" w:rsidRDefault="00074FB6" w:rsidP="00074FB6">
            <w:pPr>
              <w:pStyle w:val="5"/>
              <w:numPr>
                <w:ilvl w:val="0"/>
                <w:numId w:val="0"/>
              </w:numPr>
              <w:tabs>
                <w:tab w:val="left" w:pos="1701"/>
              </w:tabs>
              <w:spacing w:before="0" w:after="0"/>
              <w:ind w:left="1082"/>
              <w:rPr>
                <w:rFonts w:ascii="Garamond" w:hAnsi="Garamond"/>
                <w:szCs w:val="22"/>
              </w:rPr>
            </w:pPr>
            <w:r w:rsidRPr="0051478C">
              <w:rPr>
                <w:rFonts w:ascii="Garamond" w:hAnsi="Garamond"/>
                <w:szCs w:val="22"/>
              </w:rPr>
              <w:t>При этом модифицированные заявки Участника оптового рынка участвуют в процедуре конкурентного отбора ценовых заявок на сутки вперед.</w:t>
            </w:r>
          </w:p>
          <w:p w14:paraId="3304193F"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rPr>
            </w:pPr>
            <w:r w:rsidRPr="0051478C">
              <w:rPr>
                <w:rFonts w:ascii="Garamond" w:hAnsi="Garamond"/>
                <w:szCs w:val="22"/>
              </w:rPr>
              <w:lastRenderedPageBreak/>
              <w:t xml:space="preserve">в каждой часовой подзаявке пары &lt;цена―количество&gt; должны быть размещены последовательно в порядке возрастания значения количества – от минимальной к максимальной паре &lt;цена―количество&gt;; </w:t>
            </w:r>
          </w:p>
          <w:p w14:paraId="3F495C6E"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в каждой часовой подзаявке разница между значениями количества в последовательных парах &lt;цена―количество&gt; должна быть не менее 1 (Одного) МВт∙ч;</w:t>
            </w:r>
          </w:p>
          <w:p w14:paraId="7C6BB9EE"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в каждой часовой подзаявке значение цены в каждой паре &lt;цена―количество&gt; должно увеличиваться с увеличением соответствующего ей значения количества;</w:t>
            </w:r>
          </w:p>
          <w:p w14:paraId="4BC8D4B9"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в каждой часовой подзаявке значения количества во всех парах &lt;цена―количество&gt; должны быть выражены в МВт∙ч с точностью не более трех знаков после запятой;</w:t>
            </w:r>
            <w:r w:rsidRPr="0051478C">
              <w:rPr>
                <w:rFonts w:ascii="Garamond" w:hAnsi="Garamond"/>
                <w:szCs w:val="22"/>
                <w:highlight w:val="yellow"/>
              </w:rPr>
              <w:t xml:space="preserve"> </w:t>
            </w:r>
          </w:p>
          <w:p w14:paraId="7295A162"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bCs/>
                <w:color w:val="000000"/>
                <w:szCs w:val="22"/>
              </w:rPr>
              <w:t>в каждой часовой подзаявке значение количества в минимальной паре &lt;цена―количество&gt; должно быть не менее 0,1 (одной десятой) МВт∙ч;</w:t>
            </w:r>
          </w:p>
          <w:p w14:paraId="715D272E"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в каждой часовой подзаявке значение количества в ценопринимающей паре &lt;цена―количество&gt; должно быть не меньше суммы объемов электрической энергии, указанных Участником оптового рынка в качестве приоритетных объемов продажи по регулируемым договорам, свободным договорам купли-продажи электрической энергии и свободным договорам купли-продажи электрической энергии и мощности в соответствии с подпунктом 8 п. 3.2.1 настоящего Регламента:</w:t>
            </w:r>
          </w:p>
          <w:p w14:paraId="1DB51636" w14:textId="77777777" w:rsidR="00074FB6" w:rsidRPr="0051478C" w:rsidRDefault="00074FB6" w:rsidP="00074FB6">
            <w:pPr>
              <w:pStyle w:val="5"/>
              <w:numPr>
                <w:ilvl w:val="0"/>
                <w:numId w:val="0"/>
              </w:numPr>
              <w:spacing w:before="0" w:after="0"/>
              <w:ind w:left="1701"/>
              <w:rPr>
                <w:rFonts w:ascii="Garamond" w:hAnsi="Garamond"/>
                <w:szCs w:val="22"/>
              </w:rPr>
            </w:pPr>
            <w:r w:rsidRPr="0051478C">
              <w:rPr>
                <w:rFonts w:ascii="Garamond" w:hAnsi="Garamond"/>
                <w:position w:val="-14"/>
                <w:szCs w:val="22"/>
              </w:rPr>
              <w:object w:dxaOrig="4000" w:dyaOrig="400" w14:anchorId="28C1F82E">
                <v:shape id="_x0000_i1032" type="#_x0000_t75" style="width:198pt;height:18pt" o:ole="">
                  <v:imagedata r:id="rId19" o:title=""/>
                </v:shape>
                <o:OLEObject Type="Embed" ProgID="Equation.3" ShapeID="_x0000_i1032" DrawAspect="Content" ObjectID="_1775336132" r:id="rId23"/>
              </w:object>
            </w:r>
          </w:p>
          <w:p w14:paraId="4721CAE4" w14:textId="77777777" w:rsidR="00074FB6" w:rsidRPr="0051478C" w:rsidRDefault="00074FB6" w:rsidP="00074FB6">
            <w:pPr>
              <w:pStyle w:val="5"/>
              <w:numPr>
                <w:ilvl w:val="0"/>
                <w:numId w:val="0"/>
              </w:numPr>
              <w:tabs>
                <w:tab w:val="left" w:pos="799"/>
              </w:tabs>
              <w:spacing w:before="0" w:after="0"/>
              <w:ind w:left="720"/>
              <w:rPr>
                <w:rFonts w:ascii="Garamond" w:hAnsi="Garamond"/>
                <w:i/>
                <w:szCs w:val="22"/>
              </w:rPr>
            </w:pPr>
            <w:r w:rsidRPr="0051478C">
              <w:rPr>
                <w:rFonts w:ascii="Garamond" w:hAnsi="Garamond"/>
                <w:szCs w:val="22"/>
              </w:rPr>
              <w:t xml:space="preserve">при этом приоритеты в такой заявке устанавливаются в соответствии с п. 5.2 </w:t>
            </w:r>
            <w:r w:rsidRPr="0051478C">
              <w:rPr>
                <w:rFonts w:ascii="Garamond" w:hAnsi="Garamond"/>
                <w:i/>
                <w:szCs w:val="22"/>
              </w:rPr>
              <w:t xml:space="preserve">Регламента проведения конкурентного отбора ценовых заявок на сутки вперед </w:t>
            </w:r>
            <w:r w:rsidRPr="0051478C">
              <w:rPr>
                <w:rFonts w:ascii="Garamond" w:hAnsi="Garamond"/>
                <w:szCs w:val="22"/>
              </w:rPr>
              <w:t xml:space="preserve">(Приложение №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i/>
                <w:szCs w:val="22"/>
              </w:rPr>
              <w:t>.</w:t>
            </w:r>
          </w:p>
          <w:p w14:paraId="76716C49"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в каждой часовой подзаявке значение цены во всех парах &lt;цена―количество&gt; должно быть выражено в целых рублях за 1 (один) МВт∙ч и должно быть неотрицательным;</w:t>
            </w:r>
          </w:p>
          <w:p w14:paraId="78541617"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подзаявке значение цены в парах &lt;цена―количество&gt; не должно превышать значения цены, соответствующего парам &lt;цена―количество&gt;, указанным </w:t>
            </w:r>
            <w:r w:rsidRPr="0051478C">
              <w:rPr>
                <w:rFonts w:ascii="Garamond" w:hAnsi="Garamond"/>
                <w:szCs w:val="22"/>
              </w:rPr>
              <w:lastRenderedPageBreak/>
              <w:t>Участником оптового рынка в часовой подзаявке ценовой заявки ВСВГО на соответствующий час соответствующих операционных суток, поданной Участником оптового рынка в КО в целях ее учета при проведении расчета ВСВГО на текущий период ВСВГО</w:t>
            </w:r>
            <w:r w:rsidRPr="0051478C">
              <w:rPr>
                <w:rFonts w:ascii="Garamond" w:hAnsi="Garamond"/>
                <w:b/>
                <w:i/>
                <w:szCs w:val="22"/>
              </w:rPr>
              <w:t xml:space="preserve"> </w:t>
            </w:r>
            <w:r w:rsidRPr="0051478C">
              <w:rPr>
                <w:rFonts w:ascii="Garamond" w:hAnsi="Garamond"/>
                <w:szCs w:val="22"/>
              </w:rPr>
              <w:t>в соответствии с разделом 9 настоящего Регламента;</w:t>
            </w:r>
          </w:p>
          <w:p w14:paraId="4CE06E02"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 xml:space="preserve">в отношении каждой ГТП генерации или ГТП импорта, зарегистрированной в отношении Участника оптового рынка в </w:t>
            </w:r>
            <w:r w:rsidRPr="0051478C">
              <w:rPr>
                <w:rFonts w:ascii="Garamond" w:hAnsi="Garamond"/>
                <w:i/>
                <w:szCs w:val="22"/>
              </w:rPr>
              <w:t>Реестре субъектов оптового рынка</w:t>
            </w:r>
            <w:r w:rsidRPr="0051478C">
              <w:rPr>
                <w:rFonts w:ascii="Garamond" w:hAnsi="Garamond"/>
                <w:szCs w:val="22"/>
              </w:rPr>
              <w:t>, подается отдельная ценовая заявка;</w:t>
            </w:r>
          </w:p>
          <w:p w14:paraId="58E93418"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в отношении каждого объекта управления, представленного генерирующим оборудованием и отнесенного к ГТП потребления с регулируемой нагрузкой в соответствии с Актом о согласовании групп точек поставки субъекта оптового рынка и отнесении их к узлам расчетной модели, подается отдельная ценовая заявка;</w:t>
            </w:r>
          </w:p>
          <w:p w14:paraId="05804FBE"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число различных значений цены во всех парах &lt;цена―количество&gt; не должно превышать трех во всей ценовой заявке на планирование объемов производства в отношении ГТП генерации или объекта управления, представленного генерирующим оборудованием и отнесенного к ГТП потребления с регулируемой нагрузкой;</w:t>
            </w:r>
          </w:p>
          <w:p w14:paraId="267FE964"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часовая подзаявка в отношении ГТП импорта, зарегистрированная за Участником оптового рынка в данном сечении экспорта-импорта, отменяет ранее поданную на этот час заявку по ГТП экспорта, зарегистрированной за этим Участником оптового рынка в данном сечении экспорта-импорта, и, в свою очередь, может быть отменена ценовой заявкой по ГТП экспорта, зарегистрированной за этим Участником оптового рынка в данном сечении экспорта-импорта и поданной в отношении данного часа позже по времени, чем указанная заявка в отношении ГТП импорта, но не позднее времени, указанного в п. 6.1.1 настоящего Регламента;</w:t>
            </w:r>
            <w:r w:rsidRPr="0051478C">
              <w:rPr>
                <w:rFonts w:ascii="Garamond" w:hAnsi="Garamond"/>
                <w:szCs w:val="22"/>
                <w:highlight w:val="yellow"/>
              </w:rPr>
              <w:t xml:space="preserve"> </w:t>
            </w:r>
          </w:p>
          <w:p w14:paraId="1429721B"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срок действия ценовой заявки – одни операционные сутки;</w:t>
            </w:r>
          </w:p>
          <w:p w14:paraId="150B21F2"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подзаявке в отношении ГТП импорта, зарегистрированных на сечениях экспорта-импорта, в отношении которых выполнено условие, указанное в п. 6.2 </w:t>
            </w:r>
            <w:r w:rsidRPr="0051478C">
              <w:rPr>
                <w:rFonts w:ascii="Garamond" w:hAnsi="Garamond"/>
                <w:i/>
                <w:szCs w:val="22"/>
              </w:rPr>
              <w:t xml:space="preserve">Регламента покупки/продажи электроэнергии участниками оптового рынка для </w:t>
            </w:r>
            <w:r w:rsidRPr="0051478C">
              <w:rPr>
                <w:rFonts w:ascii="Garamond" w:hAnsi="Garamond"/>
                <w:i/>
                <w:szCs w:val="22"/>
              </w:rPr>
              <w:lastRenderedPageBreak/>
              <w:t>дальнейшего использования в целях экспорта/импорта в зарубежные энергосистемы</w:t>
            </w:r>
            <w:r w:rsidRPr="0051478C">
              <w:rPr>
                <w:rFonts w:ascii="Garamond" w:hAnsi="Garamond"/>
                <w:szCs w:val="22"/>
              </w:rPr>
              <w:t xml:space="preserve"> (Приложение № 15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может быть указано не более 3 (трех) пар &lt;цена―количество&gt;, при этом Участник оптового рынка выражает согласие с тем, что на объем, равный величине минимально допустимого значения перетока в направлении импорта, установленный СО в отношении соответствующего сечения экспорта-импорта для данного часа в соответствии с п. 5.5.1 </w:t>
            </w:r>
            <w:r w:rsidRPr="0051478C">
              <w:rPr>
                <w:rFonts w:ascii="Garamond" w:hAnsi="Garamond"/>
                <w:i/>
                <w:szCs w:val="22"/>
              </w:rPr>
              <w:t>Регламента подачи уведомлений участниками оптового рынка</w:t>
            </w:r>
            <w:r w:rsidRPr="0051478C">
              <w:rPr>
                <w:rFonts w:ascii="Garamond" w:hAnsi="Garamond"/>
                <w:szCs w:val="22"/>
              </w:rPr>
              <w:t xml:space="preserve"> (Приложение № 4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КО включает в ценовую заявку Участника оптового рынка дополнительно основную ценопринимающую пару &lt;цена―количество&gt; в соответствии с </w:t>
            </w:r>
            <w:r w:rsidRPr="0051478C">
              <w:rPr>
                <w:rFonts w:ascii="Garamond" w:hAnsi="Garamond"/>
                <w:i/>
                <w:szCs w:val="22"/>
              </w:rPr>
              <w:t>Регламентом проведения конкурентного отбора ценовых заявок на сутки вперед</w:t>
            </w:r>
            <w:r w:rsidRPr="0051478C">
              <w:rPr>
                <w:rFonts w:ascii="Garamond" w:hAnsi="Garamond"/>
                <w:szCs w:val="22"/>
              </w:rPr>
              <w:t xml:space="preserve"> (Приложение № 7 к </w:t>
            </w:r>
            <w:r w:rsidRPr="0051478C">
              <w:rPr>
                <w:rFonts w:ascii="Garamond" w:hAnsi="Garamond"/>
                <w:i/>
                <w:szCs w:val="22"/>
              </w:rPr>
              <w:t>Договору о присоединении к торговой системе оптового рынк</w:t>
            </w:r>
            <w:r w:rsidRPr="0051478C">
              <w:rPr>
                <w:rFonts w:ascii="Garamond" w:hAnsi="Garamond"/>
                <w:szCs w:val="22"/>
              </w:rPr>
              <w:t>а);</w:t>
            </w:r>
          </w:p>
          <w:p w14:paraId="6721F3DD"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 xml:space="preserve">в каждой часовой подзаявке в отношении ГТП импорта, зарегистрированных на сечениях экспорта-импорта, в отношении которых выполнено условие, указанное в п. 6.2 </w:t>
            </w:r>
            <w:r w:rsidRPr="0051478C">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51478C">
              <w:rPr>
                <w:rFonts w:ascii="Garamond" w:hAnsi="Garamond"/>
                <w:szCs w:val="22"/>
              </w:rPr>
              <w:t xml:space="preserve"> (Приложение № 15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значение количества должно быть не меньше величины минимально допустимого значения перетока в направлении импорта, установленной СО в отношении соответствующего сечения экспорта-импорта для данного часа в соответствии с п. 5.5.1 </w:t>
            </w:r>
            <w:r w:rsidRPr="0051478C">
              <w:rPr>
                <w:rFonts w:ascii="Garamond" w:hAnsi="Garamond"/>
                <w:i/>
                <w:szCs w:val="22"/>
              </w:rPr>
              <w:t>Регламента подачи уведомлений участниками оптового рынка</w:t>
            </w:r>
            <w:r w:rsidRPr="0051478C">
              <w:rPr>
                <w:rFonts w:ascii="Garamond" w:hAnsi="Garamond"/>
                <w:szCs w:val="22"/>
              </w:rPr>
              <w:t xml:space="preserve"> (Приложение № 4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w:t>
            </w:r>
          </w:p>
          <w:p w14:paraId="1C9552E8"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rPr>
              <w:t>ценовая заявка должна быть подписана электронной подписью лица, уполномоченного подавать ценовые заявки от имени участника оптового рынка;</w:t>
            </w:r>
          </w:p>
          <w:p w14:paraId="279A5E28" w14:textId="77777777" w:rsidR="00074FB6" w:rsidRPr="0051478C" w:rsidRDefault="00074FB6" w:rsidP="00FF1FFD">
            <w:pPr>
              <w:pStyle w:val="5"/>
              <w:numPr>
                <w:ilvl w:val="0"/>
                <w:numId w:val="6"/>
              </w:numPr>
              <w:tabs>
                <w:tab w:val="num" w:pos="0"/>
                <w:tab w:val="left" w:pos="799"/>
              </w:tabs>
              <w:spacing w:before="0" w:after="0"/>
              <w:rPr>
                <w:rFonts w:ascii="Garamond" w:hAnsi="Garamond"/>
                <w:szCs w:val="22"/>
                <w:highlight w:val="yellow"/>
              </w:rPr>
            </w:pPr>
            <w:r w:rsidRPr="0051478C">
              <w:rPr>
                <w:rFonts w:ascii="Garamond" w:hAnsi="Garamond"/>
                <w:szCs w:val="22"/>
                <w:lang w:eastAsia="ru-RU"/>
              </w:rPr>
              <w:t xml:space="preserve">в отношении ГТП генерации АЭС должна быть подана ценовая заявка на планирование объемов производства с указанием на намерение участника оптового рынка осуществлять куплю/продажу электроэнергии по модифицированным ценовым </w:t>
            </w:r>
            <w:r w:rsidRPr="0051478C">
              <w:rPr>
                <w:rFonts w:ascii="Garamond" w:hAnsi="Garamond"/>
                <w:szCs w:val="22"/>
                <w:lang w:eastAsia="ru-RU"/>
              </w:rPr>
              <w:lastRenderedPageBreak/>
              <w:t>заявкам с учетом Pmax. При этом участник оптового рынка выражает согласие с тем, что в случае подачи ценовой заявки на планирование объемов производства без указания на намерение участника оптового рынка осуществлять куплю/продажу электроэнергии по модифицированным ценовым заявкам с учетом Pmax, КО преобразует поданную участником оптового рынка ценовую заявку на планирование объемов производства в ценовую заявку на планирование объемов производства с указанием на намерение участника оптового рынка осуществлять куплю/продажу электроэнергии по модифицированным ценовым заявкам с учетом Pmax.</w:t>
            </w:r>
          </w:p>
          <w:p w14:paraId="681AF022" w14:textId="77777777" w:rsidR="00074FB6" w:rsidRPr="0051478C" w:rsidRDefault="00074FB6" w:rsidP="00074FB6">
            <w:pPr>
              <w:widowControl w:val="0"/>
              <w:suppressAutoHyphens/>
              <w:jc w:val="both"/>
              <w:rPr>
                <w:rFonts w:ascii="Garamond" w:hAnsi="Garamond"/>
                <w:sz w:val="22"/>
                <w:szCs w:val="22"/>
              </w:rPr>
            </w:pPr>
          </w:p>
        </w:tc>
      </w:tr>
      <w:tr w:rsidR="00582750" w:rsidRPr="0051478C" w14:paraId="5A2921CC"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C70D13D" w14:textId="53676915" w:rsidR="00582750" w:rsidRPr="0051478C" w:rsidRDefault="00582750" w:rsidP="00582750">
            <w:pPr>
              <w:jc w:val="center"/>
              <w:rPr>
                <w:rFonts w:ascii="Garamond" w:hAnsi="Garamond"/>
                <w:b/>
                <w:bCs/>
                <w:sz w:val="22"/>
                <w:szCs w:val="22"/>
              </w:rPr>
            </w:pPr>
            <w:r w:rsidRPr="0051478C">
              <w:rPr>
                <w:rFonts w:ascii="Garamond" w:hAnsi="Garamond"/>
                <w:b/>
                <w:bCs/>
                <w:sz w:val="22"/>
                <w:szCs w:val="22"/>
              </w:rPr>
              <w:lastRenderedPageBreak/>
              <w:t>3.4</w:t>
            </w:r>
          </w:p>
        </w:tc>
        <w:tc>
          <w:tcPr>
            <w:tcW w:w="6973" w:type="dxa"/>
            <w:tcBorders>
              <w:top w:val="single" w:sz="4" w:space="0" w:color="auto"/>
              <w:left w:val="single" w:sz="4" w:space="0" w:color="auto"/>
              <w:bottom w:val="single" w:sz="4" w:space="0" w:color="auto"/>
              <w:right w:val="single" w:sz="4" w:space="0" w:color="auto"/>
            </w:tcBorders>
          </w:tcPr>
          <w:p w14:paraId="1F17E502" w14:textId="77777777" w:rsidR="00582750" w:rsidRPr="0051478C" w:rsidRDefault="00582750" w:rsidP="00A216E4">
            <w:pPr>
              <w:pStyle w:val="2"/>
            </w:pPr>
            <w:r w:rsidRPr="0051478C">
              <w:t>Участие ценовой заявки на планирование производства в отношении ГТП генерации и ГТП импорта в конкурентном отборе на сутки вперед</w:t>
            </w:r>
          </w:p>
          <w:p w14:paraId="72B93B04" w14:textId="77777777" w:rsidR="00582750" w:rsidRPr="0051478C" w:rsidRDefault="00582750" w:rsidP="00582750">
            <w:pPr>
              <w:pStyle w:val="4"/>
              <w:numPr>
                <w:ilvl w:val="0"/>
                <w:numId w:val="0"/>
              </w:numPr>
              <w:spacing w:before="0" w:after="0"/>
              <w:ind w:left="515" w:hanging="515"/>
              <w:rPr>
                <w:rFonts w:ascii="Garamond" w:hAnsi="Garamond"/>
                <w:szCs w:val="22"/>
              </w:rPr>
            </w:pPr>
            <w:r w:rsidRPr="0051478C">
              <w:rPr>
                <w:rFonts w:ascii="Garamond" w:hAnsi="Garamond"/>
                <w:szCs w:val="22"/>
                <w:highlight w:val="yellow"/>
              </w:rPr>
              <w:t>3.4.1</w:t>
            </w:r>
            <w:r w:rsidRPr="0051478C">
              <w:rPr>
                <w:rFonts w:ascii="Garamond" w:hAnsi="Garamond"/>
                <w:szCs w:val="22"/>
              </w:rPr>
              <w:t xml:space="preserve"> Пара &lt;цена―количество&gt; в каждой часовой </w:t>
            </w:r>
            <w:r w:rsidRPr="0051478C">
              <w:rPr>
                <w:rFonts w:ascii="Garamond" w:hAnsi="Garamond"/>
                <w:szCs w:val="22"/>
                <w:highlight w:val="yellow"/>
              </w:rPr>
              <w:t>или интегральной</w:t>
            </w:r>
            <w:r w:rsidRPr="0051478C">
              <w:rPr>
                <w:rFonts w:ascii="Garamond" w:hAnsi="Garamond"/>
                <w:szCs w:val="22"/>
              </w:rPr>
              <w:t xml:space="preserve"> подзаявке означает, что Участник оптового рынка согласен включить в плановый почасовой объем производства электроэнергию в </w:t>
            </w:r>
            <w:r w:rsidRPr="0051478C">
              <w:rPr>
                <w:rFonts w:ascii="Garamond" w:hAnsi="Garamond"/>
                <w:iCs/>
                <w:szCs w:val="22"/>
              </w:rPr>
              <w:t>рынке на сутки вперед</w:t>
            </w:r>
            <w:r w:rsidRPr="0051478C">
              <w:rPr>
                <w:rFonts w:ascii="Garamond" w:hAnsi="Garamond"/>
                <w:szCs w:val="22"/>
              </w:rPr>
              <w:t xml:space="preserve"> в соответствующий подзаявке час (часы) операционных суток и в отношении узла(ов) ГТП генерации или ГТП импорта, указанной в его ценовой заявке, по цене не ниже указанной в соответствующей паре &lt;цена―количество&gt;, или средневзвешенной по часовым объемам из указанных цен (при наличии по данной ГТП интегральных ограничений). </w:t>
            </w:r>
          </w:p>
          <w:p w14:paraId="4719F89F" w14:textId="77777777" w:rsidR="00582750" w:rsidRPr="0051478C" w:rsidRDefault="00582750" w:rsidP="00582750">
            <w:pPr>
              <w:pStyle w:val="4"/>
              <w:numPr>
                <w:ilvl w:val="0"/>
                <w:numId w:val="0"/>
              </w:numPr>
              <w:spacing w:before="0" w:after="0"/>
              <w:ind w:left="515" w:hanging="515"/>
              <w:rPr>
                <w:rFonts w:ascii="Garamond" w:hAnsi="Garamond"/>
                <w:szCs w:val="22"/>
              </w:rPr>
            </w:pPr>
            <w:r w:rsidRPr="0051478C">
              <w:rPr>
                <w:rFonts w:ascii="Garamond" w:hAnsi="Garamond"/>
                <w:szCs w:val="22"/>
                <w:highlight w:val="yellow"/>
              </w:rPr>
              <w:t>3.4.2 Наличие признака, содержащего указание на использование интегральной заявки по единому периоду в соответствии с подп. 7 п. 3.2.1 означает, что участник оптового рынка поручает КО произвести сложение по часам периода всех часовых объемов (количеств из часовых подзаявок &lt;цена―количество&gt;), соответствующих одному и тому же значению цены, указанных в часовых подзаявках ценовой заявки для получения интегральных объемов (количеств в интегральных подзаявках).</w:t>
            </w:r>
          </w:p>
          <w:p w14:paraId="4A63C274" w14:textId="77777777" w:rsidR="00582750" w:rsidRPr="0051478C" w:rsidRDefault="00582750" w:rsidP="00582750">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7027BC0C" w14:textId="77777777" w:rsidR="00582750" w:rsidRPr="0051478C" w:rsidRDefault="00582750" w:rsidP="00A216E4">
            <w:pPr>
              <w:pStyle w:val="2"/>
            </w:pPr>
            <w:r w:rsidRPr="0051478C">
              <w:t>Участие ценовой заявки на планирование производства в отношении ГТП генерации и ГТП импорта в конкурентном отборе на сутки вперед</w:t>
            </w:r>
          </w:p>
          <w:p w14:paraId="3F660561" w14:textId="77777777" w:rsidR="00582750" w:rsidRPr="0051478C" w:rsidRDefault="00582750" w:rsidP="00582750">
            <w:pPr>
              <w:pStyle w:val="4"/>
              <w:numPr>
                <w:ilvl w:val="0"/>
                <w:numId w:val="0"/>
              </w:numPr>
              <w:spacing w:before="0" w:after="0"/>
              <w:ind w:left="515" w:hanging="515"/>
              <w:rPr>
                <w:rFonts w:ascii="Garamond" w:hAnsi="Garamond"/>
                <w:szCs w:val="22"/>
              </w:rPr>
            </w:pPr>
            <w:r w:rsidRPr="0051478C">
              <w:rPr>
                <w:rFonts w:ascii="Garamond" w:hAnsi="Garamond"/>
                <w:szCs w:val="22"/>
              </w:rPr>
              <w:t xml:space="preserve">3.4.1 Пара &lt;цена―количество&gt; в каждой часовой подзаявке означает, что Участник оптового рынка согласен включить в плановый почасовой объем производства электроэнергию в </w:t>
            </w:r>
            <w:r w:rsidRPr="0051478C">
              <w:rPr>
                <w:rFonts w:ascii="Garamond" w:hAnsi="Garamond"/>
                <w:iCs/>
                <w:szCs w:val="22"/>
              </w:rPr>
              <w:t>рынке на сутки вперед</w:t>
            </w:r>
            <w:r w:rsidRPr="0051478C">
              <w:rPr>
                <w:rFonts w:ascii="Garamond" w:hAnsi="Garamond"/>
                <w:szCs w:val="22"/>
              </w:rPr>
              <w:t xml:space="preserve"> в соответствующий подзаявке час (часы) операционных суток и в отношении узла(ов) ГТП генерации или ГТП импорта, указанной в его ценовой заявке, по цене не ниже указанной в соответствующей паре &lt;цена―количество&gt;, или средневзвешенной по часовым объемам из указанных цен (при наличии по данной ГТП интегральных ограничений). </w:t>
            </w:r>
          </w:p>
          <w:p w14:paraId="47E93F2B" w14:textId="77777777" w:rsidR="00582750" w:rsidRPr="0051478C" w:rsidRDefault="00582750" w:rsidP="00582750">
            <w:pPr>
              <w:pStyle w:val="4"/>
              <w:numPr>
                <w:ilvl w:val="0"/>
                <w:numId w:val="0"/>
              </w:numPr>
              <w:spacing w:before="0" w:after="0"/>
              <w:ind w:left="515" w:hanging="515"/>
              <w:rPr>
                <w:rFonts w:ascii="Garamond" w:hAnsi="Garamond"/>
                <w:szCs w:val="22"/>
              </w:rPr>
            </w:pPr>
          </w:p>
        </w:tc>
      </w:tr>
      <w:tr w:rsidR="00582750" w:rsidRPr="0051478C" w14:paraId="0E981F03"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7026C64" w14:textId="33B7F51B" w:rsidR="00582750" w:rsidRPr="0051478C" w:rsidRDefault="00582750" w:rsidP="00582750">
            <w:pPr>
              <w:jc w:val="center"/>
              <w:rPr>
                <w:rFonts w:ascii="Garamond" w:hAnsi="Garamond"/>
                <w:b/>
                <w:bCs/>
                <w:sz w:val="22"/>
                <w:szCs w:val="22"/>
              </w:rPr>
            </w:pPr>
            <w:r w:rsidRPr="0051478C">
              <w:rPr>
                <w:rFonts w:ascii="Garamond" w:hAnsi="Garamond"/>
                <w:b/>
                <w:bCs/>
                <w:sz w:val="22"/>
                <w:szCs w:val="22"/>
              </w:rPr>
              <w:t>3.6</w:t>
            </w:r>
          </w:p>
        </w:tc>
        <w:tc>
          <w:tcPr>
            <w:tcW w:w="6973" w:type="dxa"/>
            <w:tcBorders>
              <w:top w:val="single" w:sz="4" w:space="0" w:color="auto"/>
              <w:left w:val="single" w:sz="4" w:space="0" w:color="auto"/>
              <w:bottom w:val="single" w:sz="4" w:space="0" w:color="auto"/>
              <w:right w:val="single" w:sz="4" w:space="0" w:color="auto"/>
            </w:tcBorders>
          </w:tcPr>
          <w:p w14:paraId="33053E00" w14:textId="77777777" w:rsidR="00582750" w:rsidRPr="0051478C" w:rsidRDefault="00582750" w:rsidP="00582750">
            <w:pPr>
              <w:pStyle w:val="3"/>
              <w:numPr>
                <w:ilvl w:val="0"/>
                <w:numId w:val="0"/>
              </w:numPr>
              <w:rPr>
                <w:rFonts w:ascii="Garamond" w:hAnsi="Garamond"/>
                <w:bCs w:val="0"/>
                <w:iCs w:val="0"/>
                <w:sz w:val="22"/>
                <w:szCs w:val="22"/>
              </w:rPr>
            </w:pPr>
            <w:bookmarkStart w:id="41" w:name="_Ref113080167"/>
            <w:bookmarkStart w:id="42" w:name="_Toc131430559"/>
            <w:r w:rsidRPr="0051478C">
              <w:rPr>
                <w:rFonts w:ascii="Garamond" w:hAnsi="Garamond"/>
                <w:bCs w:val="0"/>
                <w:iCs w:val="0"/>
                <w:sz w:val="22"/>
                <w:szCs w:val="22"/>
              </w:rPr>
              <w:t xml:space="preserve">Участие ценовой заявки на планирование производства в отношении ГТП генерации или ГТП импорта в конкурентном отборе </w:t>
            </w:r>
            <w:bookmarkEnd w:id="41"/>
            <w:r w:rsidRPr="0051478C">
              <w:rPr>
                <w:rFonts w:ascii="Garamond" w:hAnsi="Garamond"/>
                <w:bCs w:val="0"/>
                <w:iCs w:val="0"/>
                <w:sz w:val="22"/>
                <w:szCs w:val="22"/>
              </w:rPr>
              <w:t>на балансирование системы</w:t>
            </w:r>
            <w:bookmarkEnd w:id="42"/>
          </w:p>
          <w:p w14:paraId="6B2861A3" w14:textId="77777777" w:rsidR="00582750" w:rsidRPr="0051478C" w:rsidRDefault="00582750" w:rsidP="00582750">
            <w:pPr>
              <w:pStyle w:val="4"/>
              <w:numPr>
                <w:ilvl w:val="0"/>
                <w:numId w:val="0"/>
              </w:numPr>
              <w:spacing w:before="0" w:after="0"/>
              <w:ind w:left="515" w:hanging="515"/>
              <w:rPr>
                <w:rFonts w:ascii="Garamond" w:hAnsi="Garamond"/>
                <w:szCs w:val="22"/>
              </w:rPr>
            </w:pPr>
            <w:r w:rsidRPr="0051478C">
              <w:rPr>
                <w:rFonts w:ascii="Garamond" w:hAnsi="Garamond"/>
                <w:szCs w:val="22"/>
              </w:rPr>
              <w:t xml:space="preserve">3.6.1 Пара &lt;цена―количество&gt; для количеств больше торгового графика в каждой часовой </w:t>
            </w:r>
            <w:r w:rsidRPr="0051478C">
              <w:rPr>
                <w:rFonts w:ascii="Garamond" w:hAnsi="Garamond"/>
                <w:szCs w:val="22"/>
                <w:highlight w:val="yellow"/>
              </w:rPr>
              <w:t>(интегральной)</w:t>
            </w:r>
            <w:r w:rsidRPr="0051478C">
              <w:rPr>
                <w:rFonts w:ascii="Garamond" w:hAnsi="Garamond"/>
                <w:szCs w:val="22"/>
              </w:rPr>
              <w:t xml:space="preserve"> подзаявке означает, что Участник оптового рынка согласен увеличить </w:t>
            </w:r>
            <w:r w:rsidRPr="0051478C">
              <w:rPr>
                <w:rFonts w:ascii="Garamond" w:hAnsi="Garamond"/>
                <w:szCs w:val="22"/>
                <w:highlight w:val="yellow"/>
              </w:rPr>
              <w:t>(интегрально)</w:t>
            </w:r>
            <w:r w:rsidRPr="0051478C">
              <w:rPr>
                <w:rFonts w:ascii="Garamond" w:hAnsi="Garamond"/>
                <w:szCs w:val="22"/>
              </w:rPr>
              <w:t xml:space="preserve"> объем </w:t>
            </w:r>
            <w:r w:rsidRPr="0051478C">
              <w:rPr>
                <w:rFonts w:ascii="Garamond" w:hAnsi="Garamond"/>
                <w:szCs w:val="22"/>
              </w:rPr>
              <w:lastRenderedPageBreak/>
              <w:t xml:space="preserve">производства от величины торгового графика, определенного КО в соответствии с </w:t>
            </w:r>
            <w:r w:rsidRPr="0051478C">
              <w:rPr>
                <w:rFonts w:ascii="Garamond" w:hAnsi="Garamond"/>
                <w:i/>
                <w:szCs w:val="22"/>
              </w:rPr>
              <w:t>Регламентом проведения конкурентного отбора ценовых заявок</w:t>
            </w:r>
            <w:r w:rsidRPr="0051478C">
              <w:rPr>
                <w:rFonts w:ascii="Garamond" w:hAnsi="Garamond"/>
                <w:iCs/>
                <w:szCs w:val="22"/>
              </w:rPr>
              <w:t xml:space="preserve"> </w:t>
            </w:r>
            <w:r w:rsidRPr="0051478C">
              <w:rPr>
                <w:rFonts w:ascii="Garamond" w:hAnsi="Garamond"/>
                <w:i/>
                <w:szCs w:val="22"/>
              </w:rPr>
              <w:t xml:space="preserve">на сутки вперед </w:t>
            </w:r>
            <w:r w:rsidRPr="0051478C">
              <w:rPr>
                <w:rFonts w:ascii="Garamond" w:hAnsi="Garamond"/>
                <w:szCs w:val="22"/>
              </w:rPr>
              <w:t xml:space="preserve">(Приложение № 7 к </w:t>
            </w:r>
            <w:r w:rsidRPr="0051478C">
              <w:rPr>
                <w:rFonts w:ascii="Garamond" w:hAnsi="Garamond"/>
                <w:i/>
                <w:iCs/>
                <w:szCs w:val="22"/>
              </w:rPr>
              <w:t xml:space="preserve">Договору о присоединении к торговой системе оптового рынка) </w:t>
            </w:r>
            <w:r w:rsidRPr="0051478C">
              <w:rPr>
                <w:rFonts w:ascii="Garamond" w:hAnsi="Garamond"/>
                <w:szCs w:val="22"/>
              </w:rPr>
              <w:t>– т.е. продать электроэнергию по внешней инициативе в балансирующем рынке в соответствующий подзаявке час (часы) операционных суток и в отношении ГТП генерации или ГТП импорта, указанной в его ценовой заявке.</w:t>
            </w:r>
          </w:p>
          <w:p w14:paraId="073689AD" w14:textId="77777777" w:rsidR="00582750" w:rsidRPr="0051478C" w:rsidRDefault="00582750" w:rsidP="00582750">
            <w:pPr>
              <w:pStyle w:val="4"/>
              <w:numPr>
                <w:ilvl w:val="0"/>
                <w:numId w:val="0"/>
              </w:numPr>
              <w:spacing w:before="0" w:after="0"/>
              <w:ind w:left="515" w:hanging="515"/>
              <w:rPr>
                <w:rFonts w:ascii="Garamond" w:hAnsi="Garamond"/>
                <w:szCs w:val="22"/>
              </w:rPr>
            </w:pPr>
            <w:r w:rsidRPr="0051478C">
              <w:rPr>
                <w:rFonts w:ascii="Garamond" w:hAnsi="Garamond"/>
                <w:szCs w:val="22"/>
              </w:rPr>
              <w:t xml:space="preserve">3.6.2  Пара &lt;цена―количество&gt; для количеств меньше торгового графика в каждой часовой </w:t>
            </w:r>
            <w:r w:rsidRPr="0051478C">
              <w:rPr>
                <w:rFonts w:ascii="Garamond" w:hAnsi="Garamond"/>
                <w:szCs w:val="22"/>
                <w:highlight w:val="yellow"/>
              </w:rPr>
              <w:t>(интегральной)</w:t>
            </w:r>
            <w:r w:rsidRPr="0051478C">
              <w:rPr>
                <w:rFonts w:ascii="Garamond" w:hAnsi="Garamond"/>
                <w:szCs w:val="22"/>
              </w:rPr>
              <w:t xml:space="preserve"> подзаявке означает, что Участник оптового рынка согласен снизить </w:t>
            </w:r>
            <w:r w:rsidRPr="0051478C">
              <w:rPr>
                <w:rFonts w:ascii="Garamond" w:hAnsi="Garamond"/>
                <w:szCs w:val="22"/>
                <w:highlight w:val="yellow"/>
              </w:rPr>
              <w:t>(интегрально)</w:t>
            </w:r>
            <w:r w:rsidRPr="0051478C">
              <w:rPr>
                <w:rFonts w:ascii="Garamond" w:hAnsi="Garamond"/>
                <w:szCs w:val="22"/>
              </w:rPr>
              <w:t xml:space="preserve"> объем производства от торгового графика, определенного КО в соответствии с </w:t>
            </w:r>
            <w:r w:rsidRPr="0051478C">
              <w:rPr>
                <w:rFonts w:ascii="Garamond" w:hAnsi="Garamond"/>
                <w:i/>
                <w:szCs w:val="22"/>
              </w:rPr>
              <w:t>Регламентом проведения конкурентного отбора ценовых заявок</w:t>
            </w:r>
            <w:r w:rsidRPr="0051478C">
              <w:rPr>
                <w:rFonts w:ascii="Garamond" w:hAnsi="Garamond"/>
                <w:iCs/>
                <w:szCs w:val="22"/>
              </w:rPr>
              <w:t xml:space="preserve"> </w:t>
            </w:r>
            <w:r w:rsidRPr="0051478C">
              <w:rPr>
                <w:rFonts w:ascii="Garamond" w:hAnsi="Garamond"/>
                <w:i/>
                <w:szCs w:val="22"/>
              </w:rPr>
              <w:t xml:space="preserve">на сутки вперед </w:t>
            </w:r>
            <w:r w:rsidRPr="0051478C">
              <w:rPr>
                <w:rFonts w:ascii="Garamond" w:hAnsi="Garamond"/>
                <w:szCs w:val="22"/>
              </w:rPr>
              <w:t xml:space="preserve">(Приложение №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i/>
                <w:szCs w:val="22"/>
              </w:rPr>
              <w:t>,</w:t>
            </w:r>
            <w:r w:rsidRPr="0051478C">
              <w:rPr>
                <w:rFonts w:ascii="Garamond" w:hAnsi="Garamond"/>
                <w:szCs w:val="22"/>
              </w:rPr>
              <w:t xml:space="preserve">- т.е. купить электроэнергию по внешней инициативе в БР в соответствующий подзаявке час (часы) операционных суток и в отношении ГТП генерации или ГТП импорта , указанной в его ценовой заявке. </w:t>
            </w:r>
          </w:p>
          <w:p w14:paraId="524C7535" w14:textId="77777777" w:rsidR="00582750" w:rsidRPr="0051478C" w:rsidRDefault="00582750" w:rsidP="00582750">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5A395768" w14:textId="77777777" w:rsidR="00582750" w:rsidRPr="0051478C" w:rsidRDefault="00582750" w:rsidP="00582750">
            <w:pPr>
              <w:pStyle w:val="3"/>
              <w:numPr>
                <w:ilvl w:val="0"/>
                <w:numId w:val="0"/>
              </w:numPr>
              <w:rPr>
                <w:rFonts w:ascii="Garamond" w:hAnsi="Garamond"/>
                <w:bCs w:val="0"/>
                <w:iCs w:val="0"/>
                <w:sz w:val="22"/>
                <w:szCs w:val="22"/>
              </w:rPr>
            </w:pPr>
            <w:r w:rsidRPr="0051478C">
              <w:rPr>
                <w:rFonts w:ascii="Garamond" w:hAnsi="Garamond"/>
                <w:bCs w:val="0"/>
                <w:iCs w:val="0"/>
                <w:sz w:val="22"/>
                <w:szCs w:val="22"/>
              </w:rPr>
              <w:lastRenderedPageBreak/>
              <w:t>Участие ценовой заявки на планирование производства в отношении ГТП генерации или ГТП импорта в конкурентном отборе на балансирование системы</w:t>
            </w:r>
          </w:p>
          <w:p w14:paraId="64DB12DC" w14:textId="77777777" w:rsidR="00582750" w:rsidRPr="0051478C" w:rsidRDefault="00582750" w:rsidP="00582750">
            <w:pPr>
              <w:pStyle w:val="4"/>
              <w:numPr>
                <w:ilvl w:val="0"/>
                <w:numId w:val="0"/>
              </w:numPr>
              <w:spacing w:before="0" w:after="0"/>
              <w:ind w:left="515" w:hanging="515"/>
              <w:rPr>
                <w:rFonts w:ascii="Garamond" w:hAnsi="Garamond"/>
                <w:szCs w:val="22"/>
              </w:rPr>
            </w:pPr>
            <w:r w:rsidRPr="0051478C">
              <w:rPr>
                <w:rFonts w:ascii="Garamond" w:hAnsi="Garamond"/>
                <w:szCs w:val="22"/>
              </w:rPr>
              <w:t xml:space="preserve">3.6.1 Пара &lt;цена―количество&gt; для количеств больше торгового графика в каждой часовой подзаявке означает, что Участник оптового рынка согласен увеличить объем производства от величины торгового </w:t>
            </w:r>
            <w:r w:rsidRPr="0051478C">
              <w:rPr>
                <w:rFonts w:ascii="Garamond" w:hAnsi="Garamond"/>
                <w:szCs w:val="22"/>
              </w:rPr>
              <w:lastRenderedPageBreak/>
              <w:t xml:space="preserve">графика, определенного КО в соответствии с </w:t>
            </w:r>
            <w:r w:rsidRPr="0051478C">
              <w:rPr>
                <w:rFonts w:ascii="Garamond" w:hAnsi="Garamond"/>
                <w:i/>
                <w:szCs w:val="22"/>
              </w:rPr>
              <w:t>Регламентом проведения конкурентного отбора ценовых заявок</w:t>
            </w:r>
            <w:r w:rsidRPr="0051478C">
              <w:rPr>
                <w:rFonts w:ascii="Garamond" w:hAnsi="Garamond"/>
                <w:iCs/>
                <w:szCs w:val="22"/>
              </w:rPr>
              <w:t xml:space="preserve"> </w:t>
            </w:r>
            <w:r w:rsidRPr="0051478C">
              <w:rPr>
                <w:rFonts w:ascii="Garamond" w:hAnsi="Garamond"/>
                <w:i/>
                <w:szCs w:val="22"/>
              </w:rPr>
              <w:t xml:space="preserve">на сутки вперед </w:t>
            </w:r>
            <w:r w:rsidRPr="0051478C">
              <w:rPr>
                <w:rFonts w:ascii="Garamond" w:hAnsi="Garamond"/>
                <w:szCs w:val="22"/>
              </w:rPr>
              <w:t xml:space="preserve">(Приложение № 7 к </w:t>
            </w:r>
            <w:r w:rsidRPr="0051478C">
              <w:rPr>
                <w:rFonts w:ascii="Garamond" w:hAnsi="Garamond"/>
                <w:i/>
                <w:iCs/>
                <w:szCs w:val="22"/>
              </w:rPr>
              <w:t xml:space="preserve">Договору о присоединении к торговой системе оптового рынка) </w:t>
            </w:r>
            <w:r w:rsidRPr="0051478C">
              <w:rPr>
                <w:rFonts w:ascii="Garamond" w:hAnsi="Garamond"/>
                <w:szCs w:val="22"/>
              </w:rPr>
              <w:t>– т.е. продать электроэнергию по внешней инициативе в балансирующем рынке в соответствующий подзаявке час (часы) операционных суток и в отношении ГТП генерации или ГТП импорта, указанной в его ценовой заявке.</w:t>
            </w:r>
          </w:p>
          <w:p w14:paraId="436F7935" w14:textId="77777777" w:rsidR="00582750" w:rsidRPr="0051478C" w:rsidRDefault="00582750" w:rsidP="00582750">
            <w:pPr>
              <w:pStyle w:val="4"/>
              <w:numPr>
                <w:ilvl w:val="0"/>
                <w:numId w:val="0"/>
              </w:numPr>
              <w:spacing w:before="0" w:after="0"/>
              <w:ind w:left="515" w:hanging="515"/>
              <w:rPr>
                <w:rFonts w:ascii="Garamond" w:hAnsi="Garamond"/>
                <w:szCs w:val="22"/>
              </w:rPr>
            </w:pPr>
            <w:r w:rsidRPr="0051478C">
              <w:rPr>
                <w:rFonts w:ascii="Garamond" w:hAnsi="Garamond"/>
                <w:szCs w:val="22"/>
              </w:rPr>
              <w:t xml:space="preserve">3.6.2  Пара &lt;цена―количество&gt; для количеств меньше торгового графика в каждой часовой подзаявке означает, что Участник оптового рынка согласен снизить объем производства от торгового графика, определенного КО в соответствии с </w:t>
            </w:r>
            <w:r w:rsidRPr="0051478C">
              <w:rPr>
                <w:rFonts w:ascii="Garamond" w:hAnsi="Garamond"/>
                <w:i/>
                <w:szCs w:val="22"/>
              </w:rPr>
              <w:t>Регламентом проведения конкурентного отбора ценовых заявок</w:t>
            </w:r>
            <w:r w:rsidRPr="0051478C">
              <w:rPr>
                <w:rFonts w:ascii="Garamond" w:hAnsi="Garamond"/>
                <w:iCs/>
                <w:szCs w:val="22"/>
              </w:rPr>
              <w:t xml:space="preserve"> </w:t>
            </w:r>
            <w:r w:rsidRPr="0051478C">
              <w:rPr>
                <w:rFonts w:ascii="Garamond" w:hAnsi="Garamond"/>
                <w:i/>
                <w:szCs w:val="22"/>
              </w:rPr>
              <w:t xml:space="preserve">на сутки вперед </w:t>
            </w:r>
            <w:r w:rsidRPr="0051478C">
              <w:rPr>
                <w:rFonts w:ascii="Garamond" w:hAnsi="Garamond"/>
                <w:szCs w:val="22"/>
              </w:rPr>
              <w:t xml:space="preserve">(Приложение № 7 к </w:t>
            </w:r>
            <w:r w:rsidRPr="0051478C">
              <w:rPr>
                <w:rFonts w:ascii="Garamond" w:hAnsi="Garamond"/>
                <w:i/>
                <w:iCs/>
                <w:szCs w:val="22"/>
              </w:rPr>
              <w:t>Договору о присоединении к торговой системе оптового рынка)</w:t>
            </w:r>
            <w:r w:rsidRPr="0051478C">
              <w:rPr>
                <w:rFonts w:ascii="Garamond" w:hAnsi="Garamond"/>
                <w:i/>
                <w:szCs w:val="22"/>
              </w:rPr>
              <w:t>,</w:t>
            </w:r>
            <w:r w:rsidRPr="0051478C">
              <w:rPr>
                <w:rFonts w:ascii="Garamond" w:hAnsi="Garamond"/>
                <w:szCs w:val="22"/>
              </w:rPr>
              <w:t xml:space="preserve">- т.е. купить электроэнергию по внешней инициативе в БР в соответствующий подзаявке час (часы) операционных суток и в отношении ГТП генерации или ГТП импорта , указанной в его ценовой заявке. </w:t>
            </w:r>
          </w:p>
          <w:p w14:paraId="2689C6B0" w14:textId="77777777" w:rsidR="00582750" w:rsidRPr="0051478C" w:rsidRDefault="00582750" w:rsidP="00582750">
            <w:pPr>
              <w:widowControl w:val="0"/>
              <w:suppressAutoHyphens/>
              <w:jc w:val="both"/>
              <w:rPr>
                <w:rFonts w:ascii="Garamond" w:hAnsi="Garamond"/>
                <w:sz w:val="22"/>
                <w:szCs w:val="22"/>
              </w:rPr>
            </w:pPr>
          </w:p>
        </w:tc>
      </w:tr>
      <w:tr w:rsidR="00B65225" w:rsidRPr="0051478C" w14:paraId="36E7C89C"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CEA7E18" w14:textId="77777777" w:rsidR="00B65225" w:rsidRPr="0051478C" w:rsidRDefault="00B65225" w:rsidP="00B65225">
            <w:pPr>
              <w:jc w:val="center"/>
              <w:rPr>
                <w:rFonts w:ascii="Garamond" w:hAnsi="Garamond"/>
                <w:b/>
                <w:bCs/>
                <w:sz w:val="22"/>
                <w:szCs w:val="22"/>
              </w:rPr>
            </w:pPr>
            <w:r w:rsidRPr="0051478C">
              <w:rPr>
                <w:rFonts w:ascii="Garamond" w:hAnsi="Garamond"/>
                <w:b/>
                <w:bCs/>
                <w:sz w:val="22"/>
                <w:szCs w:val="22"/>
              </w:rPr>
              <w:lastRenderedPageBreak/>
              <w:t>3.8.8</w:t>
            </w:r>
          </w:p>
        </w:tc>
        <w:tc>
          <w:tcPr>
            <w:tcW w:w="6973" w:type="dxa"/>
            <w:tcBorders>
              <w:top w:val="single" w:sz="4" w:space="0" w:color="auto"/>
              <w:left w:val="single" w:sz="4" w:space="0" w:color="auto"/>
              <w:bottom w:val="single" w:sz="4" w:space="0" w:color="auto"/>
              <w:right w:val="single" w:sz="4" w:space="0" w:color="auto"/>
            </w:tcBorders>
          </w:tcPr>
          <w:p w14:paraId="4AF44DE9" w14:textId="77777777" w:rsidR="00B65225" w:rsidRPr="0051478C" w:rsidRDefault="00B65225" w:rsidP="00B65225">
            <w:pPr>
              <w:pStyle w:val="4"/>
              <w:widowControl w:val="0"/>
              <w:numPr>
                <w:ilvl w:val="0"/>
                <w:numId w:val="0"/>
              </w:numPr>
              <w:spacing w:before="0" w:after="0"/>
              <w:ind w:left="567"/>
              <w:rPr>
                <w:rFonts w:ascii="Garamond" w:hAnsi="Garamond"/>
                <w:szCs w:val="22"/>
              </w:rPr>
            </w:pPr>
            <w:r w:rsidRPr="0051478C">
              <w:rPr>
                <w:rFonts w:ascii="Garamond" w:hAnsi="Garamond"/>
                <w:szCs w:val="22"/>
              </w:rPr>
              <w:t xml:space="preserve">то в каждой часовой подзаявке </w:t>
            </w:r>
            <w:r w:rsidRPr="0051478C">
              <w:rPr>
                <w:rFonts w:ascii="Garamond" w:hAnsi="Garamond"/>
                <w:szCs w:val="22"/>
                <w:highlight w:val="yellow"/>
              </w:rPr>
              <w:t>(в том числе, являющейся частью интегральной ценовой заявки)</w:t>
            </w:r>
            <w:r w:rsidRPr="0051478C">
              <w:rPr>
                <w:rFonts w:ascii="Garamond" w:hAnsi="Garamond"/>
                <w:szCs w:val="22"/>
              </w:rPr>
              <w:t xml:space="preserve"> средневзвешенная по поданным ступеням цена </w:t>
            </w:r>
            <m:oMath>
              <m:r>
                <w:rPr>
                  <w:rFonts w:ascii="Cambria Math" w:hAnsi="Cambria Math"/>
                  <w:szCs w:val="22"/>
                </w:rPr>
                <m:t>(</m:t>
              </m:r>
              <m:sSubSup>
                <m:sSubSupPr>
                  <m:ctrlPr>
                    <w:rPr>
                      <w:rFonts w:ascii="Cambria Math" w:hAnsi="Cambria Math"/>
                      <w:i/>
                      <w:szCs w:val="22"/>
                    </w:rPr>
                  </m:ctrlPr>
                </m:sSubSupPr>
                <m:e>
                  <m:r>
                    <w:rPr>
                      <w:rFonts w:ascii="Cambria Math" w:hAnsi="Cambria Math"/>
                      <w:szCs w:val="22"/>
                    </w:rPr>
                    <m:t>C</m:t>
                  </m:r>
                </m:e>
                <m:sub>
                  <m:r>
                    <m:rPr>
                      <m:nor/>
                    </m:rPr>
                    <w:rPr>
                      <w:rFonts w:ascii="Garamond" w:hAnsi="Garamond"/>
                      <w:szCs w:val="22"/>
                    </w:rPr>
                    <m:t>i,h</m:t>
                  </m:r>
                  <m:ctrlPr>
                    <w:rPr>
                      <w:rFonts w:ascii="Cambria Math" w:hAnsi="Cambria Math"/>
                      <w:szCs w:val="22"/>
                    </w:rPr>
                  </m:ctrlPr>
                </m:sub>
                <m:sup>
                  <m:r>
                    <w:rPr>
                      <w:rFonts w:ascii="Cambria Math" w:hAnsi="Cambria Math"/>
                      <w:szCs w:val="22"/>
                    </w:rPr>
                    <m:t>ср.звеш.гос.рег</m:t>
                  </m:r>
                </m:sup>
              </m:sSubSup>
              <m:r>
                <w:rPr>
                  <w:rFonts w:ascii="Cambria Math" w:hAnsi="Cambria Math"/>
                  <w:szCs w:val="22"/>
                </w:rPr>
                <m:t>)</m:t>
              </m:r>
            </m:oMath>
            <w:r w:rsidRPr="0051478C">
              <w:rPr>
                <w:rFonts w:ascii="Garamond" w:hAnsi="Garamond"/>
                <w:szCs w:val="22"/>
              </w:rPr>
              <w:t xml:space="preserve"> не должна превышать значение регулируемой цены (тарифа) на электрическую энергию, утвержденной федеральным органом исполнительной власти в области государственного регулирования тарифов в отношении генерирующего оборудования каждой электростанции поставщика (направления (-ий) экспортно-импортных поставок), т.е.:</w:t>
            </w:r>
          </w:p>
          <w:p w14:paraId="195DD2C4" w14:textId="77777777" w:rsidR="00B65225" w:rsidRPr="0051478C" w:rsidRDefault="00B65225" w:rsidP="00B65225">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3F6B6AFE" w14:textId="77777777" w:rsidR="00B65225" w:rsidRPr="0051478C" w:rsidRDefault="00B65225" w:rsidP="00B65225">
            <w:pPr>
              <w:pStyle w:val="4"/>
              <w:widowControl w:val="0"/>
              <w:numPr>
                <w:ilvl w:val="0"/>
                <w:numId w:val="0"/>
              </w:numPr>
              <w:spacing w:before="0" w:after="0"/>
              <w:ind w:left="567"/>
              <w:rPr>
                <w:rFonts w:ascii="Garamond" w:hAnsi="Garamond"/>
                <w:szCs w:val="22"/>
              </w:rPr>
            </w:pPr>
            <w:r w:rsidRPr="0051478C">
              <w:rPr>
                <w:rFonts w:ascii="Garamond" w:hAnsi="Garamond"/>
                <w:szCs w:val="22"/>
              </w:rPr>
              <w:t xml:space="preserve">то в каждой часовой подзаявке  средневзвешенная по поданным ступеням цена </w:t>
            </w:r>
            <m:oMath>
              <m:r>
                <w:rPr>
                  <w:rFonts w:ascii="Cambria Math" w:hAnsi="Cambria Math"/>
                  <w:szCs w:val="22"/>
                </w:rPr>
                <m:t>(</m:t>
              </m:r>
              <m:sSubSup>
                <m:sSubSupPr>
                  <m:ctrlPr>
                    <w:rPr>
                      <w:rFonts w:ascii="Cambria Math" w:hAnsi="Cambria Math"/>
                      <w:i/>
                      <w:szCs w:val="22"/>
                    </w:rPr>
                  </m:ctrlPr>
                </m:sSubSupPr>
                <m:e>
                  <m:r>
                    <w:rPr>
                      <w:rFonts w:ascii="Cambria Math" w:hAnsi="Cambria Math"/>
                      <w:szCs w:val="22"/>
                    </w:rPr>
                    <m:t>C</m:t>
                  </m:r>
                </m:e>
                <m:sub>
                  <m:r>
                    <m:rPr>
                      <m:nor/>
                    </m:rPr>
                    <w:rPr>
                      <w:rFonts w:ascii="Garamond" w:hAnsi="Garamond"/>
                      <w:szCs w:val="22"/>
                    </w:rPr>
                    <m:t>i,h</m:t>
                  </m:r>
                  <m:ctrlPr>
                    <w:rPr>
                      <w:rFonts w:ascii="Cambria Math" w:hAnsi="Cambria Math"/>
                      <w:szCs w:val="22"/>
                    </w:rPr>
                  </m:ctrlPr>
                </m:sub>
                <m:sup>
                  <m:r>
                    <w:rPr>
                      <w:rFonts w:ascii="Cambria Math" w:hAnsi="Cambria Math"/>
                      <w:szCs w:val="22"/>
                    </w:rPr>
                    <m:t>ср.звеш.гос.рег</m:t>
                  </m:r>
                </m:sup>
              </m:sSubSup>
              <m:r>
                <w:rPr>
                  <w:rFonts w:ascii="Cambria Math" w:hAnsi="Cambria Math"/>
                  <w:szCs w:val="22"/>
                </w:rPr>
                <m:t>)</m:t>
              </m:r>
            </m:oMath>
            <w:r w:rsidRPr="0051478C">
              <w:rPr>
                <w:rFonts w:ascii="Garamond" w:hAnsi="Garamond"/>
                <w:szCs w:val="22"/>
              </w:rPr>
              <w:t xml:space="preserve"> не должна превышать значение регулируемой цены (тарифа) на электрическую энергию, утвержденной федеральным органом исполнительной власти в области государственного регулирования тарифов в отношении генерирующего оборудования каждой электростанции поставщика (направления (-ий) экспортно-импортных поставок), т.е.:</w:t>
            </w:r>
          </w:p>
          <w:p w14:paraId="16F4582F" w14:textId="77777777" w:rsidR="00B65225" w:rsidRPr="0051478C" w:rsidRDefault="00B65225" w:rsidP="00B65225">
            <w:pPr>
              <w:widowControl w:val="0"/>
              <w:suppressAutoHyphens/>
              <w:jc w:val="both"/>
              <w:rPr>
                <w:rFonts w:ascii="Garamond" w:hAnsi="Garamond"/>
                <w:sz w:val="22"/>
                <w:szCs w:val="22"/>
              </w:rPr>
            </w:pPr>
          </w:p>
        </w:tc>
      </w:tr>
      <w:tr w:rsidR="00610AE7" w:rsidRPr="0051478C" w14:paraId="3972C593"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507D1B9" w14:textId="309EDC35" w:rsidR="00610AE7" w:rsidRPr="0051478C" w:rsidRDefault="00610AE7" w:rsidP="00610AE7">
            <w:pPr>
              <w:jc w:val="center"/>
              <w:rPr>
                <w:rFonts w:ascii="Garamond" w:hAnsi="Garamond"/>
                <w:b/>
                <w:bCs/>
                <w:sz w:val="22"/>
                <w:szCs w:val="22"/>
              </w:rPr>
            </w:pPr>
            <w:r w:rsidRPr="0051478C">
              <w:rPr>
                <w:rFonts w:ascii="Garamond" w:hAnsi="Garamond"/>
                <w:b/>
                <w:bCs/>
                <w:sz w:val="22"/>
                <w:szCs w:val="22"/>
              </w:rPr>
              <w:t>6.2.1</w:t>
            </w:r>
          </w:p>
        </w:tc>
        <w:tc>
          <w:tcPr>
            <w:tcW w:w="6973" w:type="dxa"/>
            <w:tcBorders>
              <w:top w:val="single" w:sz="4" w:space="0" w:color="auto"/>
              <w:left w:val="single" w:sz="4" w:space="0" w:color="auto"/>
              <w:bottom w:val="single" w:sz="4" w:space="0" w:color="auto"/>
              <w:right w:val="single" w:sz="4" w:space="0" w:color="auto"/>
            </w:tcBorders>
          </w:tcPr>
          <w:p w14:paraId="4805AA3B" w14:textId="77777777" w:rsidR="00610AE7" w:rsidRPr="0051478C" w:rsidRDefault="00610AE7" w:rsidP="00610AE7">
            <w:pPr>
              <w:pStyle w:val="5"/>
              <w:numPr>
                <w:ilvl w:val="0"/>
                <w:numId w:val="0"/>
              </w:numPr>
              <w:spacing w:before="0" w:after="60"/>
              <w:rPr>
                <w:rFonts w:ascii="Garamond" w:hAnsi="Garamond"/>
                <w:szCs w:val="22"/>
              </w:rPr>
            </w:pPr>
            <w:r w:rsidRPr="0051478C">
              <w:rPr>
                <w:rFonts w:ascii="Garamond" w:hAnsi="Garamond"/>
                <w:szCs w:val="22"/>
              </w:rPr>
              <w:t>КО обязан:</w:t>
            </w:r>
          </w:p>
          <w:p w14:paraId="1C607560" w14:textId="77777777" w:rsidR="00610AE7" w:rsidRPr="0051478C" w:rsidRDefault="00610AE7" w:rsidP="00610AE7">
            <w:pPr>
              <w:pStyle w:val="5"/>
              <w:numPr>
                <w:ilvl w:val="0"/>
                <w:numId w:val="0"/>
              </w:numPr>
              <w:tabs>
                <w:tab w:val="num" w:pos="798"/>
              </w:tabs>
              <w:spacing w:before="0" w:after="60"/>
              <w:ind w:left="373"/>
              <w:rPr>
                <w:rFonts w:ascii="Garamond" w:hAnsi="Garamond"/>
                <w:szCs w:val="22"/>
              </w:rPr>
            </w:pPr>
            <w:r w:rsidRPr="0051478C">
              <w:rPr>
                <w:rFonts w:ascii="Garamond" w:hAnsi="Garamond"/>
                <w:szCs w:val="22"/>
              </w:rPr>
              <w:t>1)</w:t>
            </w:r>
            <w:r w:rsidRPr="0051478C">
              <w:rPr>
                <w:rFonts w:ascii="Garamond" w:hAnsi="Garamond"/>
                <w:szCs w:val="22"/>
              </w:rPr>
              <w:tab/>
              <w:t>вести учет всех поступивших в его адрес ценовых заявок Участников оптового рынка посредством программного обеспечения, позволяющего фиксировать время поступления заявок на сервер КО, а также обеспечивающего их хранение в электронном виде не менее 3 (трех) лет;</w:t>
            </w:r>
          </w:p>
          <w:p w14:paraId="3B83927B" w14:textId="77777777" w:rsidR="00610AE7" w:rsidRPr="0051478C" w:rsidRDefault="00610AE7" w:rsidP="00610AE7">
            <w:pPr>
              <w:pStyle w:val="5"/>
              <w:numPr>
                <w:ilvl w:val="0"/>
                <w:numId w:val="0"/>
              </w:numPr>
              <w:tabs>
                <w:tab w:val="num" w:pos="798"/>
              </w:tabs>
              <w:spacing w:before="0" w:after="60"/>
              <w:ind w:left="373"/>
              <w:rPr>
                <w:rFonts w:ascii="Garamond" w:hAnsi="Garamond"/>
                <w:szCs w:val="22"/>
              </w:rPr>
            </w:pPr>
            <w:r w:rsidRPr="0051478C">
              <w:rPr>
                <w:rFonts w:ascii="Garamond" w:hAnsi="Garamond"/>
                <w:szCs w:val="22"/>
              </w:rPr>
              <w:t>2)</w:t>
            </w:r>
            <w:r w:rsidRPr="0051478C">
              <w:rPr>
                <w:rFonts w:ascii="Garamond" w:hAnsi="Garamond"/>
                <w:szCs w:val="22"/>
              </w:rPr>
              <w:tab/>
              <w:t xml:space="preserve">в течение 15 (пятнадцати) минут со времени поступления от Участника оптового рынка ценовой заявки подтвердить факт ее </w:t>
            </w:r>
            <w:r w:rsidRPr="0051478C">
              <w:rPr>
                <w:rFonts w:ascii="Garamond" w:hAnsi="Garamond"/>
                <w:szCs w:val="22"/>
              </w:rPr>
              <w:lastRenderedPageBreak/>
              <w:t xml:space="preserve">получения путем направления в адрес Участника оптового рынка уведомления о получении ценовой заявки уведомления о получении ценовой заявки (квитанции о получении электронного документа, согласно </w:t>
            </w:r>
            <w:r w:rsidRPr="0051478C">
              <w:rPr>
                <w:rFonts w:ascii="Garamond" w:hAnsi="Garamond"/>
                <w:i/>
                <w:szCs w:val="22"/>
              </w:rPr>
              <w:t>Соглашению о применении электронной подписи в торговой системе оптового рынка</w:t>
            </w:r>
            <w:r w:rsidRPr="0051478C">
              <w:rPr>
                <w:rFonts w:ascii="Garamond" w:hAnsi="Garamond"/>
                <w:szCs w:val="22"/>
              </w:rPr>
              <w:t xml:space="preserve"> (Приложение № Д 7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Под временем направления уведомления понимается время отправки Участнику оптового рынка электронного документа, регистрируемое КО в соответствии с Под временем направления уведомления понимается время отправки Участнику оптового рынка электронного документа, регистрируемое КО в соответствии с </w:t>
            </w:r>
            <w:r w:rsidRPr="0051478C">
              <w:rPr>
                <w:rFonts w:ascii="Garamond" w:hAnsi="Garamond"/>
                <w:i/>
                <w:szCs w:val="22"/>
              </w:rPr>
              <w:t xml:space="preserve">Соглашением о применении электронной подписи в торговой системе оптового рынка </w:t>
            </w:r>
            <w:r w:rsidRPr="0051478C">
              <w:rPr>
                <w:rFonts w:ascii="Garamond" w:hAnsi="Garamond"/>
                <w:szCs w:val="22"/>
              </w:rPr>
              <w:t xml:space="preserve">(Приложение № Д 7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w:t>
            </w:r>
          </w:p>
          <w:p w14:paraId="419751C6" w14:textId="77777777" w:rsidR="00610AE7" w:rsidRPr="0051478C" w:rsidRDefault="00610AE7" w:rsidP="00610AE7">
            <w:pPr>
              <w:pStyle w:val="5"/>
              <w:numPr>
                <w:ilvl w:val="0"/>
                <w:numId w:val="0"/>
              </w:numPr>
              <w:tabs>
                <w:tab w:val="num" w:pos="798"/>
              </w:tabs>
              <w:spacing w:before="0" w:after="60"/>
              <w:ind w:left="373"/>
              <w:rPr>
                <w:rFonts w:ascii="Garamond" w:hAnsi="Garamond"/>
                <w:szCs w:val="22"/>
              </w:rPr>
            </w:pPr>
            <w:r w:rsidRPr="0051478C">
              <w:rPr>
                <w:rFonts w:ascii="Garamond" w:hAnsi="Garamond"/>
                <w:szCs w:val="22"/>
              </w:rPr>
              <w:t>3)</w:t>
            </w:r>
            <w:r w:rsidRPr="0051478C">
              <w:rPr>
                <w:rFonts w:ascii="Garamond" w:hAnsi="Garamond"/>
                <w:szCs w:val="22"/>
              </w:rPr>
              <w:tab/>
              <w:t xml:space="preserve">ежедневно с 9 часов 00 минут до 13 часов 30 минут по времени ценовой зоны (кроме случаев, предусмотренных п. 6.2.6 настоящего Регламента) в порядке, предусмотренном пп. 6.2.2–6.2.5, осуществлять процедуры предварительной проверки заявок, поданных в отношении операционных суток </w:t>
            </w:r>
            <w:r w:rsidRPr="0051478C">
              <w:rPr>
                <w:rFonts w:ascii="Garamond" w:hAnsi="Garamond"/>
                <w:i/>
                <w:szCs w:val="22"/>
                <w:lang w:val="en-US"/>
              </w:rPr>
              <w:t>X</w:t>
            </w:r>
            <w:r w:rsidRPr="0051478C">
              <w:rPr>
                <w:rFonts w:ascii="Garamond" w:hAnsi="Garamond"/>
                <w:szCs w:val="22"/>
              </w:rPr>
              <w:t xml:space="preserve">+1 и последующих, а также рассмотрения ценовых заявок, подданных в отношении операционных суток </w:t>
            </w:r>
            <w:r w:rsidRPr="0051478C">
              <w:rPr>
                <w:rFonts w:ascii="Garamond" w:hAnsi="Garamond"/>
                <w:i/>
                <w:szCs w:val="22"/>
              </w:rPr>
              <w:t>Х</w:t>
            </w:r>
            <w:r w:rsidRPr="0051478C">
              <w:rPr>
                <w:rFonts w:ascii="Garamond" w:hAnsi="Garamond"/>
                <w:szCs w:val="22"/>
              </w:rPr>
              <w:t>, путем их проверки на предмет соответствия следующим требованиям:</w:t>
            </w:r>
          </w:p>
          <w:p w14:paraId="6528F1A5"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наличия в ценовой заявке на планирование объема производства электроэнергии в отношении ГТП генерации, объекта управления, представленного генерирующим оборудованием и отнесенного к ГТП потребления с регулируемой нагрузкой, или ГТП импорта </w:t>
            </w:r>
            <w:r w:rsidRPr="0051478C">
              <w:rPr>
                <w:rFonts w:ascii="Garamond" w:hAnsi="Garamond" w:cs="Courier New"/>
                <w:szCs w:val="22"/>
              </w:rPr>
              <w:t>-</w:t>
            </w:r>
            <w:r w:rsidRPr="0051478C">
              <w:rPr>
                <w:rFonts w:ascii="Garamond" w:hAnsi="Garamond"/>
                <w:szCs w:val="22"/>
              </w:rPr>
              <w:t xml:space="preserve"> информации, указанной в подпунктах 1–7 п. 3.2.1 настоящего Регламента, для рассматриваемых операционных суток;</w:t>
            </w:r>
          </w:p>
          <w:p w14:paraId="6ECB232D"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наличия в ценовой заявке на планирование объема потребления электроэнергии в отношении ГТП потребления или ГТП экспорта – информации, указанной в подпунктах 1–6 п. </w:t>
            </w:r>
            <w:r w:rsidRPr="0051478C">
              <w:rPr>
                <w:rFonts w:ascii="Garamond" w:hAnsi="Garamond"/>
                <w:szCs w:val="22"/>
              </w:rPr>
              <w:fldChar w:fldCharType="begin"/>
            </w:r>
            <w:r w:rsidRPr="0051478C">
              <w:rPr>
                <w:rFonts w:ascii="Garamond" w:hAnsi="Garamond"/>
                <w:szCs w:val="22"/>
              </w:rPr>
              <w:instrText xml:space="preserve"> REF _Ref114633864 \r \h  \* MERGEFORMAT </w:instrText>
            </w:r>
            <w:r w:rsidRPr="0051478C">
              <w:rPr>
                <w:rFonts w:ascii="Garamond" w:hAnsi="Garamond"/>
                <w:szCs w:val="22"/>
              </w:rPr>
            </w:r>
            <w:r w:rsidRPr="0051478C">
              <w:rPr>
                <w:rFonts w:ascii="Garamond" w:hAnsi="Garamond"/>
                <w:szCs w:val="22"/>
              </w:rPr>
              <w:fldChar w:fldCharType="separate"/>
            </w:r>
            <w:r w:rsidRPr="0051478C">
              <w:rPr>
                <w:rFonts w:ascii="Garamond" w:hAnsi="Garamond"/>
                <w:szCs w:val="22"/>
              </w:rPr>
              <w:t>4.1.1</w:t>
            </w:r>
            <w:r w:rsidRPr="0051478C">
              <w:rPr>
                <w:rFonts w:ascii="Garamond" w:hAnsi="Garamond"/>
                <w:szCs w:val="22"/>
              </w:rPr>
              <w:fldChar w:fldCharType="end"/>
            </w:r>
            <w:r w:rsidRPr="0051478C">
              <w:rPr>
                <w:rFonts w:ascii="Garamond" w:hAnsi="Garamond"/>
                <w:szCs w:val="22"/>
              </w:rPr>
              <w:t xml:space="preserve"> настоящего Регламента, для рассматриваемых операционных суток; </w:t>
            </w:r>
          </w:p>
          <w:p w14:paraId="02116632"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наличия в ценовой заявке на планирование объема отрицательного потребления электроэнергии в отношении ГТП </w:t>
            </w:r>
            <w:r w:rsidRPr="0051478C">
              <w:rPr>
                <w:rFonts w:ascii="Garamond" w:hAnsi="Garamond"/>
                <w:szCs w:val="22"/>
              </w:rPr>
              <w:lastRenderedPageBreak/>
              <w:t xml:space="preserve">потребления с регулируемой нагрузкой по объекту управления информации, указанной в п. </w:t>
            </w:r>
            <w:r w:rsidRPr="0051478C">
              <w:rPr>
                <w:rFonts w:ascii="Garamond" w:hAnsi="Garamond"/>
                <w:szCs w:val="22"/>
              </w:rPr>
              <w:fldChar w:fldCharType="begin"/>
            </w:r>
            <w:r w:rsidRPr="0051478C">
              <w:rPr>
                <w:rFonts w:ascii="Garamond" w:hAnsi="Garamond"/>
                <w:szCs w:val="22"/>
              </w:rPr>
              <w:instrText xml:space="preserve"> REF _Ref113089894 \r \h  \* MERGEFORMAT </w:instrText>
            </w:r>
            <w:r w:rsidRPr="0051478C">
              <w:rPr>
                <w:rFonts w:ascii="Garamond" w:hAnsi="Garamond"/>
                <w:szCs w:val="22"/>
              </w:rPr>
            </w:r>
            <w:r w:rsidRPr="0051478C">
              <w:rPr>
                <w:rFonts w:ascii="Garamond" w:hAnsi="Garamond"/>
                <w:szCs w:val="22"/>
              </w:rPr>
              <w:fldChar w:fldCharType="separate"/>
            </w:r>
            <w:r w:rsidRPr="0051478C">
              <w:rPr>
                <w:rFonts w:ascii="Garamond" w:hAnsi="Garamond"/>
                <w:szCs w:val="22"/>
              </w:rPr>
              <w:t>5.1.1</w:t>
            </w:r>
            <w:r w:rsidRPr="0051478C">
              <w:rPr>
                <w:rFonts w:ascii="Garamond" w:hAnsi="Garamond"/>
                <w:szCs w:val="22"/>
              </w:rPr>
              <w:fldChar w:fldCharType="end"/>
            </w:r>
            <w:r w:rsidRPr="0051478C">
              <w:rPr>
                <w:rFonts w:ascii="Garamond" w:hAnsi="Garamond"/>
                <w:szCs w:val="22"/>
              </w:rPr>
              <w:t xml:space="preserve"> настоящего Регламента.</w:t>
            </w:r>
          </w:p>
          <w:p w14:paraId="708A2E8E"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соответствия ценовой заявки на планирование объема производства электроэнергии в отношении ГТП генерации, объекта управления, представленного генерирующим оборудованием и отнесенного к ГТП потребления с регулируемой нагрузкой, или ГТП импорта – условиям, указанным в подпунктах 1–3, </w:t>
            </w:r>
            <w:r w:rsidRPr="0051478C">
              <w:rPr>
                <w:rFonts w:ascii="Garamond" w:hAnsi="Garamond"/>
                <w:szCs w:val="22"/>
                <w:highlight w:val="yellow"/>
              </w:rPr>
              <w:t>5–10, 12–19, 22</w:t>
            </w:r>
            <w:r w:rsidRPr="0051478C">
              <w:rPr>
                <w:rFonts w:ascii="Garamond" w:hAnsi="Garamond"/>
                <w:szCs w:val="22"/>
              </w:rPr>
              <w:t xml:space="preserve"> п. 3.2.2 и п. 3.8 настоящего Регламента, для рассматриваемых операционных суток;</w:t>
            </w:r>
          </w:p>
          <w:p w14:paraId="0028E5BE"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t>соответствия ценовой заявки на планирование объема потребления электроэнергии в отношении ГТП потребления или ГТП экспорта – условиям, указанным в подпунктах 1–4, 7–14, 17 п. 4.1.2 и п. 4.4 настоящего Регламента, для рассматриваемых операционных суток;</w:t>
            </w:r>
          </w:p>
          <w:p w14:paraId="3C0260A6"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t>наличия у участника, идентификационный код которого указан в заявке, права участия в торговле электрической энергией и мощностью с использованием ГТП в отношении даты операционных суток, указанных в заявке.</w:t>
            </w:r>
            <w:r w:rsidRPr="0051478C">
              <w:rPr>
                <w:rFonts w:ascii="Garamond" w:hAnsi="Garamond"/>
                <w:szCs w:val="22"/>
                <w:lang w:eastAsia="ru-RU"/>
              </w:rPr>
              <w:t xml:space="preserve"> Указанная проверка осуществляется с учетом информации об изменениях субъектного состава участников оптового рынка, содержащейся в программно-аппаратном комплексе КО, с использованием которого осуществляется проведение конкурентного отбора ценовых заявок на сутки вперед (далее – ПАК), при этом техническая реализация изменений субъектного состава участников оптового рынка в ПАК должна быть завершена КО не позднее чем за два рабочих дня до даты вступления в силу соответствующих изменений</w:t>
            </w:r>
            <w:r w:rsidRPr="0051478C">
              <w:rPr>
                <w:rFonts w:ascii="Garamond" w:hAnsi="Garamond"/>
                <w:szCs w:val="22"/>
              </w:rPr>
              <w:t>;</w:t>
            </w:r>
          </w:p>
          <w:p w14:paraId="424283BE"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соответствия ценовой заявки на планирование объема отрицательного потребления электроэнергии в отношении ГТП потребления с регулируемой нагрузкой по объекту управления требованиям, указанным в п. 5.1.1, </w:t>
            </w:r>
            <w:r w:rsidRPr="0051478C">
              <w:rPr>
                <w:rFonts w:ascii="Garamond" w:hAnsi="Garamond"/>
                <w:szCs w:val="22"/>
              </w:rPr>
              <w:fldChar w:fldCharType="begin"/>
            </w:r>
            <w:r w:rsidRPr="0051478C">
              <w:rPr>
                <w:rFonts w:ascii="Garamond" w:hAnsi="Garamond"/>
                <w:szCs w:val="22"/>
              </w:rPr>
              <w:instrText xml:space="preserve"> REF _Ref113089918 \r \h  \* MERGEFORMAT </w:instrText>
            </w:r>
            <w:r w:rsidRPr="0051478C">
              <w:rPr>
                <w:rFonts w:ascii="Garamond" w:hAnsi="Garamond"/>
                <w:szCs w:val="22"/>
              </w:rPr>
            </w:r>
            <w:r w:rsidRPr="0051478C">
              <w:rPr>
                <w:rFonts w:ascii="Garamond" w:hAnsi="Garamond"/>
                <w:szCs w:val="22"/>
              </w:rPr>
              <w:fldChar w:fldCharType="separate"/>
            </w:r>
            <w:r w:rsidRPr="0051478C">
              <w:rPr>
                <w:rFonts w:ascii="Garamond" w:hAnsi="Garamond"/>
                <w:szCs w:val="22"/>
              </w:rPr>
              <w:t>5.1.2</w:t>
            </w:r>
            <w:r w:rsidRPr="0051478C">
              <w:rPr>
                <w:rFonts w:ascii="Garamond" w:hAnsi="Garamond"/>
                <w:szCs w:val="22"/>
              </w:rPr>
              <w:fldChar w:fldCharType="end"/>
            </w:r>
            <w:r w:rsidRPr="0051478C">
              <w:rPr>
                <w:rFonts w:ascii="Garamond" w:hAnsi="Garamond"/>
                <w:szCs w:val="22"/>
              </w:rPr>
              <w:t xml:space="preserve"> и 5.2 настоящего Регламента;</w:t>
            </w:r>
          </w:p>
          <w:p w14:paraId="0CC4E42C" w14:textId="77777777" w:rsidR="00610AE7" w:rsidRPr="0051478C" w:rsidRDefault="00610AE7" w:rsidP="00392B89">
            <w:pPr>
              <w:pStyle w:val="6"/>
              <w:numPr>
                <w:ilvl w:val="0"/>
                <w:numId w:val="44"/>
              </w:numPr>
              <w:tabs>
                <w:tab w:val="clear" w:pos="2138"/>
                <w:tab w:val="num" w:pos="798"/>
              </w:tabs>
              <w:spacing w:before="0" w:after="60"/>
              <w:ind w:left="798" w:hanging="425"/>
              <w:rPr>
                <w:rFonts w:ascii="Garamond" w:hAnsi="Garamond"/>
                <w:szCs w:val="22"/>
              </w:rPr>
            </w:pPr>
            <w:r w:rsidRPr="0051478C">
              <w:rPr>
                <w:rFonts w:ascii="Garamond" w:hAnsi="Garamond"/>
                <w:szCs w:val="22"/>
              </w:rPr>
              <w:lastRenderedPageBreak/>
              <w:t xml:space="preserve">соответствия поданной в отношении ГТП генерации АЭС ценовой заявки на планирование объемов производства требованию подпункта </w:t>
            </w:r>
            <w:r w:rsidRPr="0051478C">
              <w:rPr>
                <w:rFonts w:ascii="Garamond" w:hAnsi="Garamond"/>
                <w:szCs w:val="22"/>
                <w:highlight w:val="yellow"/>
              </w:rPr>
              <w:t>25</w:t>
            </w:r>
            <w:r w:rsidRPr="0051478C">
              <w:rPr>
                <w:rFonts w:ascii="Garamond" w:hAnsi="Garamond"/>
                <w:szCs w:val="22"/>
              </w:rPr>
              <w:t xml:space="preserve"> п. 3.2.2 настоящего Регламента. В случае невыполнения данного требования КО преобразует поданную участником оптового рынка ценовую заявку на планирование объемов производства в ценовую заявку на планирование объемов производства с указанием на намерение участника оптового рынка осуществлять куплю/продажу электроэнергии по модифицированным ценовым заявкам с учетом Pmax.</w:t>
            </w:r>
          </w:p>
          <w:p w14:paraId="78721EC8" w14:textId="77777777" w:rsidR="00610AE7" w:rsidRPr="0051478C" w:rsidRDefault="00610AE7" w:rsidP="00610AE7">
            <w:pPr>
              <w:pStyle w:val="4"/>
              <w:widowControl w:val="0"/>
              <w:numPr>
                <w:ilvl w:val="0"/>
                <w:numId w:val="0"/>
              </w:numPr>
              <w:spacing w:before="0" w:after="60"/>
              <w:ind w:left="567"/>
              <w:rPr>
                <w:rFonts w:ascii="Garamond" w:hAnsi="Garamond"/>
                <w:szCs w:val="22"/>
              </w:rPr>
            </w:pPr>
          </w:p>
        </w:tc>
        <w:tc>
          <w:tcPr>
            <w:tcW w:w="6975" w:type="dxa"/>
            <w:tcBorders>
              <w:top w:val="single" w:sz="4" w:space="0" w:color="auto"/>
              <w:left w:val="single" w:sz="4" w:space="0" w:color="auto"/>
              <w:bottom w:val="single" w:sz="4" w:space="0" w:color="auto"/>
              <w:right w:val="single" w:sz="4" w:space="0" w:color="auto"/>
            </w:tcBorders>
          </w:tcPr>
          <w:p w14:paraId="4D13E4B4" w14:textId="77777777" w:rsidR="00610AE7" w:rsidRPr="0051478C" w:rsidRDefault="00610AE7" w:rsidP="00610AE7">
            <w:pPr>
              <w:pStyle w:val="5"/>
              <w:numPr>
                <w:ilvl w:val="0"/>
                <w:numId w:val="0"/>
              </w:numPr>
              <w:spacing w:before="0" w:after="60"/>
              <w:rPr>
                <w:rFonts w:ascii="Garamond" w:hAnsi="Garamond"/>
                <w:szCs w:val="22"/>
              </w:rPr>
            </w:pPr>
            <w:r w:rsidRPr="0051478C">
              <w:rPr>
                <w:rFonts w:ascii="Garamond" w:hAnsi="Garamond"/>
                <w:szCs w:val="22"/>
              </w:rPr>
              <w:lastRenderedPageBreak/>
              <w:t>КО обязан:</w:t>
            </w:r>
          </w:p>
          <w:p w14:paraId="0F39A596" w14:textId="77777777" w:rsidR="00610AE7" w:rsidRPr="0051478C" w:rsidRDefault="00610AE7" w:rsidP="00610AE7">
            <w:pPr>
              <w:pStyle w:val="5"/>
              <w:numPr>
                <w:ilvl w:val="0"/>
                <w:numId w:val="0"/>
              </w:numPr>
              <w:tabs>
                <w:tab w:val="num" w:pos="798"/>
              </w:tabs>
              <w:spacing w:before="0" w:after="60"/>
              <w:ind w:left="373"/>
              <w:rPr>
                <w:rFonts w:ascii="Garamond" w:hAnsi="Garamond"/>
                <w:szCs w:val="22"/>
              </w:rPr>
            </w:pPr>
            <w:r w:rsidRPr="0051478C">
              <w:rPr>
                <w:rFonts w:ascii="Garamond" w:hAnsi="Garamond"/>
                <w:szCs w:val="22"/>
              </w:rPr>
              <w:t>1)</w:t>
            </w:r>
            <w:r w:rsidRPr="0051478C">
              <w:rPr>
                <w:rFonts w:ascii="Garamond" w:hAnsi="Garamond"/>
                <w:szCs w:val="22"/>
              </w:rPr>
              <w:tab/>
              <w:t>вести учет всех поступивших в его адрес ценовых заявок Участников оптового рынка посредством программного обеспечения, позволяющего фиксировать время поступления заявок на сервер КО, а также обеспечивающего их хранение в электронном виде не менее 3 (трех) лет;</w:t>
            </w:r>
          </w:p>
          <w:p w14:paraId="319216F4" w14:textId="77777777" w:rsidR="00610AE7" w:rsidRPr="0051478C" w:rsidRDefault="00610AE7" w:rsidP="00610AE7">
            <w:pPr>
              <w:pStyle w:val="5"/>
              <w:numPr>
                <w:ilvl w:val="0"/>
                <w:numId w:val="0"/>
              </w:numPr>
              <w:tabs>
                <w:tab w:val="num" w:pos="798"/>
              </w:tabs>
              <w:spacing w:before="0" w:after="60"/>
              <w:ind w:left="373"/>
              <w:rPr>
                <w:rFonts w:ascii="Garamond" w:hAnsi="Garamond"/>
                <w:szCs w:val="22"/>
              </w:rPr>
            </w:pPr>
            <w:r w:rsidRPr="0051478C">
              <w:rPr>
                <w:rFonts w:ascii="Garamond" w:hAnsi="Garamond"/>
                <w:szCs w:val="22"/>
              </w:rPr>
              <w:t>2)</w:t>
            </w:r>
            <w:r w:rsidRPr="0051478C">
              <w:rPr>
                <w:rFonts w:ascii="Garamond" w:hAnsi="Garamond"/>
                <w:szCs w:val="22"/>
              </w:rPr>
              <w:tab/>
              <w:t xml:space="preserve">в течение 15 (пятнадцати) минут со времени поступления от Участника оптового рынка ценовой заявки подтвердить факт ее </w:t>
            </w:r>
            <w:r w:rsidRPr="0051478C">
              <w:rPr>
                <w:rFonts w:ascii="Garamond" w:hAnsi="Garamond"/>
                <w:szCs w:val="22"/>
              </w:rPr>
              <w:lastRenderedPageBreak/>
              <w:t xml:space="preserve">получения путем направления в адрес Участника оптового рынка уведомления о получении ценовой заявки уведомления о получении ценовой заявки (квитанции о получении электронного документа, согласно </w:t>
            </w:r>
            <w:r w:rsidRPr="0051478C">
              <w:rPr>
                <w:rFonts w:ascii="Garamond" w:hAnsi="Garamond"/>
                <w:i/>
                <w:szCs w:val="22"/>
              </w:rPr>
              <w:t>Соглашению о применении электронной подписи в торговой системе оптового рынка</w:t>
            </w:r>
            <w:r w:rsidRPr="0051478C">
              <w:rPr>
                <w:rFonts w:ascii="Garamond" w:hAnsi="Garamond"/>
                <w:szCs w:val="22"/>
              </w:rPr>
              <w:t xml:space="preserve"> (Приложение № Д 7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Под временем направления уведомления понимается время отправки Участнику оптового рынка электронного документа, регистрируемое КО в соответствии с Под временем направления уведомления понимается время отправки Участнику оптового рынка электронного документа, регистрируемое КО в соответствии с </w:t>
            </w:r>
            <w:r w:rsidRPr="0051478C">
              <w:rPr>
                <w:rFonts w:ascii="Garamond" w:hAnsi="Garamond"/>
                <w:i/>
                <w:szCs w:val="22"/>
              </w:rPr>
              <w:t xml:space="preserve">Соглашением о применении электронной подписи в торговой системе оптового рынка </w:t>
            </w:r>
            <w:r w:rsidRPr="0051478C">
              <w:rPr>
                <w:rFonts w:ascii="Garamond" w:hAnsi="Garamond"/>
                <w:szCs w:val="22"/>
              </w:rPr>
              <w:t xml:space="preserve">(Приложение № Д 7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w:t>
            </w:r>
          </w:p>
          <w:p w14:paraId="4C874F9A" w14:textId="77777777" w:rsidR="00610AE7" w:rsidRPr="0051478C" w:rsidRDefault="00610AE7" w:rsidP="00610AE7">
            <w:pPr>
              <w:pStyle w:val="5"/>
              <w:numPr>
                <w:ilvl w:val="0"/>
                <w:numId w:val="0"/>
              </w:numPr>
              <w:tabs>
                <w:tab w:val="num" w:pos="798"/>
              </w:tabs>
              <w:spacing w:before="0" w:after="60"/>
              <w:ind w:left="373"/>
              <w:rPr>
                <w:rFonts w:ascii="Garamond" w:hAnsi="Garamond"/>
                <w:szCs w:val="22"/>
              </w:rPr>
            </w:pPr>
            <w:r w:rsidRPr="0051478C">
              <w:rPr>
                <w:rFonts w:ascii="Garamond" w:hAnsi="Garamond"/>
                <w:szCs w:val="22"/>
              </w:rPr>
              <w:t>3)</w:t>
            </w:r>
            <w:r w:rsidRPr="0051478C">
              <w:rPr>
                <w:rFonts w:ascii="Garamond" w:hAnsi="Garamond"/>
                <w:szCs w:val="22"/>
              </w:rPr>
              <w:tab/>
              <w:t xml:space="preserve">ежедневно с 9 часов 00 минут до 13 часов 30 минут по времени ценовой зоны (кроме случаев, предусмотренных п. 6.2.6 настоящего Регламента) в порядке, предусмотренном пп. 6.2.2–6.2.5, осуществлять процедуры предварительной проверки заявок, поданных в отношении операционных суток </w:t>
            </w:r>
            <w:r w:rsidRPr="0051478C">
              <w:rPr>
                <w:rFonts w:ascii="Garamond" w:hAnsi="Garamond"/>
                <w:i/>
                <w:szCs w:val="22"/>
                <w:lang w:val="en-US"/>
              </w:rPr>
              <w:t>X</w:t>
            </w:r>
            <w:r w:rsidRPr="0051478C">
              <w:rPr>
                <w:rFonts w:ascii="Garamond" w:hAnsi="Garamond"/>
                <w:szCs w:val="22"/>
              </w:rPr>
              <w:t xml:space="preserve">+1 и последующих, а также рассмотрения ценовых заявок, подданных в отношении операционных суток </w:t>
            </w:r>
            <w:r w:rsidRPr="0051478C">
              <w:rPr>
                <w:rFonts w:ascii="Garamond" w:hAnsi="Garamond"/>
                <w:i/>
                <w:szCs w:val="22"/>
              </w:rPr>
              <w:t>Х</w:t>
            </w:r>
            <w:r w:rsidRPr="0051478C">
              <w:rPr>
                <w:rFonts w:ascii="Garamond" w:hAnsi="Garamond"/>
                <w:szCs w:val="22"/>
              </w:rPr>
              <w:t>, путем их проверки на предмет соответствия следующим требованиям:</w:t>
            </w:r>
          </w:p>
          <w:p w14:paraId="7E05B34A" w14:textId="77777777"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наличия в ценовой заявке на планирование объема производства электроэнергии в отношении ГТП генерации, объекта управления, представленного генерирующим оборудованием и отнесенного к ГТП потребления с регулируемой нагрузкой, или ГТП импорта </w:t>
            </w:r>
            <w:r w:rsidRPr="0051478C">
              <w:rPr>
                <w:rFonts w:ascii="Garamond" w:hAnsi="Garamond" w:cs="Courier New"/>
                <w:szCs w:val="22"/>
              </w:rPr>
              <w:t>-</w:t>
            </w:r>
            <w:r w:rsidRPr="0051478C">
              <w:rPr>
                <w:rFonts w:ascii="Garamond" w:hAnsi="Garamond"/>
                <w:szCs w:val="22"/>
              </w:rPr>
              <w:t xml:space="preserve"> информации, указанной в подпунктах 1–7 п. 3.2.1 настоящего Регламента, для рассматриваемых операционных суток;</w:t>
            </w:r>
          </w:p>
          <w:p w14:paraId="3BBC10C0" w14:textId="77777777"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наличия в ценовой заявке на планирование объема потребления электроэнергии в отношении ГТП потребления или ГТП экспорта – информации, указанной в подпунктах 1–6 п. </w:t>
            </w:r>
            <w:r w:rsidRPr="0051478C">
              <w:rPr>
                <w:rFonts w:ascii="Garamond" w:hAnsi="Garamond"/>
                <w:szCs w:val="22"/>
              </w:rPr>
              <w:fldChar w:fldCharType="begin"/>
            </w:r>
            <w:r w:rsidRPr="0051478C">
              <w:rPr>
                <w:rFonts w:ascii="Garamond" w:hAnsi="Garamond"/>
                <w:szCs w:val="22"/>
              </w:rPr>
              <w:instrText xml:space="preserve"> REF _Ref114633864 \r \h  \* MERGEFORMAT </w:instrText>
            </w:r>
            <w:r w:rsidRPr="0051478C">
              <w:rPr>
                <w:rFonts w:ascii="Garamond" w:hAnsi="Garamond"/>
                <w:szCs w:val="22"/>
              </w:rPr>
            </w:r>
            <w:r w:rsidRPr="0051478C">
              <w:rPr>
                <w:rFonts w:ascii="Garamond" w:hAnsi="Garamond"/>
                <w:szCs w:val="22"/>
              </w:rPr>
              <w:fldChar w:fldCharType="separate"/>
            </w:r>
            <w:r w:rsidRPr="0051478C">
              <w:rPr>
                <w:rFonts w:ascii="Garamond" w:hAnsi="Garamond"/>
                <w:szCs w:val="22"/>
              </w:rPr>
              <w:t>4.1.1</w:t>
            </w:r>
            <w:r w:rsidRPr="0051478C">
              <w:rPr>
                <w:rFonts w:ascii="Garamond" w:hAnsi="Garamond"/>
                <w:szCs w:val="22"/>
              </w:rPr>
              <w:fldChar w:fldCharType="end"/>
            </w:r>
            <w:r w:rsidRPr="0051478C">
              <w:rPr>
                <w:rFonts w:ascii="Garamond" w:hAnsi="Garamond"/>
                <w:szCs w:val="22"/>
              </w:rPr>
              <w:t xml:space="preserve"> настоящего Регламента, для рассматриваемых операционных суток; </w:t>
            </w:r>
          </w:p>
          <w:p w14:paraId="38DB5AC2" w14:textId="77777777"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наличия в ценовой заявке на планирование объема отрицательного потребления электроэнергии в отношении ГТП </w:t>
            </w:r>
            <w:r w:rsidRPr="0051478C">
              <w:rPr>
                <w:rFonts w:ascii="Garamond" w:hAnsi="Garamond"/>
                <w:szCs w:val="22"/>
              </w:rPr>
              <w:lastRenderedPageBreak/>
              <w:t xml:space="preserve">потребления с регулируемой нагрузкой по объекту управления информации, указанной в п. </w:t>
            </w:r>
            <w:r w:rsidRPr="0051478C">
              <w:rPr>
                <w:rFonts w:ascii="Garamond" w:hAnsi="Garamond"/>
                <w:szCs w:val="22"/>
              </w:rPr>
              <w:fldChar w:fldCharType="begin"/>
            </w:r>
            <w:r w:rsidRPr="0051478C">
              <w:rPr>
                <w:rFonts w:ascii="Garamond" w:hAnsi="Garamond"/>
                <w:szCs w:val="22"/>
              </w:rPr>
              <w:instrText xml:space="preserve"> REF _Ref113089894 \r \h  \* MERGEFORMAT </w:instrText>
            </w:r>
            <w:r w:rsidRPr="0051478C">
              <w:rPr>
                <w:rFonts w:ascii="Garamond" w:hAnsi="Garamond"/>
                <w:szCs w:val="22"/>
              </w:rPr>
            </w:r>
            <w:r w:rsidRPr="0051478C">
              <w:rPr>
                <w:rFonts w:ascii="Garamond" w:hAnsi="Garamond"/>
                <w:szCs w:val="22"/>
              </w:rPr>
              <w:fldChar w:fldCharType="separate"/>
            </w:r>
            <w:r w:rsidRPr="0051478C">
              <w:rPr>
                <w:rFonts w:ascii="Garamond" w:hAnsi="Garamond"/>
                <w:szCs w:val="22"/>
              </w:rPr>
              <w:t>5.1.1</w:t>
            </w:r>
            <w:r w:rsidRPr="0051478C">
              <w:rPr>
                <w:rFonts w:ascii="Garamond" w:hAnsi="Garamond"/>
                <w:szCs w:val="22"/>
              </w:rPr>
              <w:fldChar w:fldCharType="end"/>
            </w:r>
            <w:r w:rsidRPr="0051478C">
              <w:rPr>
                <w:rFonts w:ascii="Garamond" w:hAnsi="Garamond"/>
                <w:szCs w:val="22"/>
              </w:rPr>
              <w:t xml:space="preserve"> настоящего Регламента.</w:t>
            </w:r>
          </w:p>
          <w:p w14:paraId="5235A97B" w14:textId="4CE8990C"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соответствия ценовой заявки на планирование объема производства электроэнергии в отношении ГТП генерации, объекта управления, представленного генерирующим оборудованием и отнесенного к ГТП потребления с регулируемой нагрузкой, или ГТП импорта – условиям, указанным в подпунктах 1–3, </w:t>
            </w:r>
            <w:r w:rsidRPr="0051478C">
              <w:rPr>
                <w:rFonts w:ascii="Garamond" w:hAnsi="Garamond"/>
                <w:szCs w:val="22"/>
                <w:highlight w:val="yellow"/>
              </w:rPr>
              <w:t xml:space="preserve">4–9, 11–15, </w:t>
            </w:r>
            <w:r w:rsidR="00141767" w:rsidRPr="0051478C">
              <w:rPr>
                <w:rFonts w:ascii="Garamond" w:hAnsi="Garamond"/>
                <w:szCs w:val="22"/>
                <w:highlight w:val="yellow"/>
              </w:rPr>
              <w:t>1</w:t>
            </w:r>
            <w:r w:rsidRPr="0051478C">
              <w:rPr>
                <w:rFonts w:ascii="Garamond" w:hAnsi="Garamond"/>
                <w:szCs w:val="22"/>
                <w:highlight w:val="yellow"/>
              </w:rPr>
              <w:t>8</w:t>
            </w:r>
            <w:r w:rsidRPr="0051478C">
              <w:rPr>
                <w:rFonts w:ascii="Garamond" w:hAnsi="Garamond"/>
                <w:szCs w:val="22"/>
              </w:rPr>
              <w:t xml:space="preserve"> п. 3.2.2 и п. 3.8 настоящего Регламента, для рассматриваемых операционных суток;</w:t>
            </w:r>
          </w:p>
          <w:p w14:paraId="6FB3A7D3" w14:textId="77777777"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t>соответствия ценовой заявки на планирование объема потребления электроэнергии в отношении ГТП потребления или ГТП экспорта – условиям, указанным в подпунктах 1–4, 7–14, 17 п. 4.1.2 и п. 4.4 настоящего Регламента, для рассматриваемых операционных суток;</w:t>
            </w:r>
          </w:p>
          <w:p w14:paraId="5A3A492E" w14:textId="77777777"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t>наличия у участника, идентификационный код которого указан в заявке, права участия в торговле электрической энергией и мощностью с использованием ГТП в отношении даты операционных суток, указанных в заявке.</w:t>
            </w:r>
            <w:r w:rsidRPr="0051478C">
              <w:rPr>
                <w:rFonts w:ascii="Garamond" w:hAnsi="Garamond"/>
                <w:szCs w:val="22"/>
                <w:lang w:eastAsia="ru-RU"/>
              </w:rPr>
              <w:t xml:space="preserve"> Указанная проверка осуществляется с учетом информации об изменениях субъектного состава участников оптового рынка, содержащейся в программно-аппаратном комплексе КО, с использованием которого осуществляется проведение конкурентного отбора ценовых заявок на сутки вперед (далее – ПАК), при этом техническая реализация изменений субъектного состава участников оптового рынка в ПАК должна быть завершена КО не позднее чем за два рабочих дня до даты вступления в силу соответствующих изменений</w:t>
            </w:r>
            <w:r w:rsidRPr="0051478C">
              <w:rPr>
                <w:rFonts w:ascii="Garamond" w:hAnsi="Garamond"/>
                <w:szCs w:val="22"/>
              </w:rPr>
              <w:t>;</w:t>
            </w:r>
          </w:p>
          <w:p w14:paraId="0916498C" w14:textId="77777777"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t xml:space="preserve">соответствия ценовой заявки на планирование объема отрицательного потребления электроэнергии в отношении ГТП потребления с регулируемой нагрузкой по объекту управления требованиям, указанным в п. 5.1.1, </w:t>
            </w:r>
            <w:r w:rsidRPr="0051478C">
              <w:rPr>
                <w:rFonts w:ascii="Garamond" w:hAnsi="Garamond"/>
                <w:szCs w:val="22"/>
              </w:rPr>
              <w:fldChar w:fldCharType="begin"/>
            </w:r>
            <w:r w:rsidRPr="0051478C">
              <w:rPr>
                <w:rFonts w:ascii="Garamond" w:hAnsi="Garamond"/>
                <w:szCs w:val="22"/>
              </w:rPr>
              <w:instrText xml:space="preserve"> REF _Ref113089918 \r \h  \* MERGEFORMAT </w:instrText>
            </w:r>
            <w:r w:rsidRPr="0051478C">
              <w:rPr>
                <w:rFonts w:ascii="Garamond" w:hAnsi="Garamond"/>
                <w:szCs w:val="22"/>
              </w:rPr>
            </w:r>
            <w:r w:rsidRPr="0051478C">
              <w:rPr>
                <w:rFonts w:ascii="Garamond" w:hAnsi="Garamond"/>
                <w:szCs w:val="22"/>
              </w:rPr>
              <w:fldChar w:fldCharType="separate"/>
            </w:r>
            <w:r w:rsidRPr="0051478C">
              <w:rPr>
                <w:rFonts w:ascii="Garamond" w:hAnsi="Garamond"/>
                <w:szCs w:val="22"/>
              </w:rPr>
              <w:t>5.1.2</w:t>
            </w:r>
            <w:r w:rsidRPr="0051478C">
              <w:rPr>
                <w:rFonts w:ascii="Garamond" w:hAnsi="Garamond"/>
                <w:szCs w:val="22"/>
              </w:rPr>
              <w:fldChar w:fldCharType="end"/>
            </w:r>
            <w:r w:rsidRPr="0051478C">
              <w:rPr>
                <w:rFonts w:ascii="Garamond" w:hAnsi="Garamond"/>
                <w:szCs w:val="22"/>
              </w:rPr>
              <w:t xml:space="preserve"> и 5.2 настоящего Регламента;</w:t>
            </w:r>
          </w:p>
          <w:p w14:paraId="37103F8D" w14:textId="77777777" w:rsidR="00610AE7" w:rsidRPr="0051478C" w:rsidRDefault="00610AE7" w:rsidP="00392B89">
            <w:pPr>
              <w:pStyle w:val="6"/>
              <w:numPr>
                <w:ilvl w:val="0"/>
                <w:numId w:val="45"/>
              </w:numPr>
              <w:tabs>
                <w:tab w:val="clear" w:pos="2138"/>
                <w:tab w:val="num" w:pos="798"/>
              </w:tabs>
              <w:spacing w:before="0" w:after="60"/>
              <w:ind w:left="798" w:hanging="425"/>
              <w:rPr>
                <w:rFonts w:ascii="Garamond" w:hAnsi="Garamond"/>
                <w:szCs w:val="22"/>
              </w:rPr>
            </w:pPr>
            <w:r w:rsidRPr="0051478C">
              <w:rPr>
                <w:rFonts w:ascii="Garamond" w:hAnsi="Garamond"/>
                <w:szCs w:val="22"/>
              </w:rPr>
              <w:lastRenderedPageBreak/>
              <w:t xml:space="preserve">соответствия поданной в отношении ГТП генерации АЭС ценовой заявки на планирование объемов производства требованию подпункта </w:t>
            </w:r>
            <w:r w:rsidRPr="0051478C">
              <w:rPr>
                <w:rFonts w:ascii="Garamond" w:hAnsi="Garamond"/>
                <w:szCs w:val="22"/>
                <w:highlight w:val="yellow"/>
              </w:rPr>
              <w:t>19</w:t>
            </w:r>
            <w:r w:rsidRPr="0051478C">
              <w:rPr>
                <w:rFonts w:ascii="Garamond" w:hAnsi="Garamond"/>
                <w:szCs w:val="22"/>
              </w:rPr>
              <w:t xml:space="preserve"> п. 3.2.2 настоящего Регламента. В случае невыполнения данного требования КО преобразует поданную участником оптового рынка ценовую заявку на планирование объемов производства в ценовую заявку на планирование объемов производства с указанием на намерение участника оптового рынка осуществлять куплю/продажу электроэнергии по модифицированным ценовым заявкам с учетом Pmax.</w:t>
            </w:r>
          </w:p>
          <w:p w14:paraId="0562C6D6" w14:textId="77777777" w:rsidR="00610AE7" w:rsidRPr="0051478C" w:rsidRDefault="00610AE7" w:rsidP="00610AE7">
            <w:pPr>
              <w:pStyle w:val="4"/>
              <w:widowControl w:val="0"/>
              <w:numPr>
                <w:ilvl w:val="0"/>
                <w:numId w:val="0"/>
              </w:numPr>
              <w:spacing w:before="0" w:after="60"/>
              <w:ind w:left="567"/>
              <w:rPr>
                <w:rFonts w:ascii="Garamond" w:hAnsi="Garamond"/>
                <w:szCs w:val="22"/>
              </w:rPr>
            </w:pPr>
          </w:p>
        </w:tc>
      </w:tr>
      <w:tr w:rsidR="00610AE7" w:rsidRPr="0051478C" w14:paraId="3F08EAFE"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3127D56" w14:textId="6DA3FA8A" w:rsidR="00610AE7" w:rsidRPr="0051478C" w:rsidRDefault="00610AE7" w:rsidP="00610AE7">
            <w:pPr>
              <w:jc w:val="center"/>
              <w:rPr>
                <w:rFonts w:ascii="Garamond" w:hAnsi="Garamond"/>
                <w:b/>
                <w:bCs/>
                <w:sz w:val="22"/>
                <w:szCs w:val="22"/>
              </w:rPr>
            </w:pPr>
            <w:r w:rsidRPr="0051478C">
              <w:rPr>
                <w:rFonts w:ascii="Garamond" w:hAnsi="Garamond"/>
                <w:b/>
                <w:bCs/>
                <w:sz w:val="22"/>
                <w:szCs w:val="22"/>
              </w:rPr>
              <w:lastRenderedPageBreak/>
              <w:t>7.1.1</w:t>
            </w:r>
          </w:p>
        </w:tc>
        <w:tc>
          <w:tcPr>
            <w:tcW w:w="6973" w:type="dxa"/>
            <w:tcBorders>
              <w:top w:val="single" w:sz="4" w:space="0" w:color="auto"/>
              <w:left w:val="single" w:sz="4" w:space="0" w:color="auto"/>
              <w:bottom w:val="single" w:sz="4" w:space="0" w:color="auto"/>
              <w:right w:val="single" w:sz="4" w:space="0" w:color="auto"/>
            </w:tcBorders>
          </w:tcPr>
          <w:p w14:paraId="775EF30D" w14:textId="77777777" w:rsidR="00610AE7" w:rsidRPr="0051478C" w:rsidRDefault="00610AE7" w:rsidP="00392B89">
            <w:pPr>
              <w:pStyle w:val="5"/>
              <w:numPr>
                <w:ilvl w:val="0"/>
                <w:numId w:val="7"/>
              </w:numPr>
              <w:spacing w:before="60" w:after="60"/>
              <w:rPr>
                <w:rFonts w:ascii="Garamond" w:hAnsi="Garamond"/>
                <w:szCs w:val="22"/>
              </w:rPr>
            </w:pPr>
            <w:r w:rsidRPr="0051478C">
              <w:rPr>
                <w:rFonts w:ascii="Garamond" w:hAnsi="Garamond"/>
                <w:szCs w:val="22"/>
              </w:rPr>
              <w:t xml:space="preserve">указание на час </w:t>
            </w:r>
            <w:r w:rsidRPr="0051478C">
              <w:rPr>
                <w:rFonts w:ascii="Garamond" w:hAnsi="Garamond"/>
                <w:szCs w:val="22"/>
                <w:highlight w:val="yellow"/>
              </w:rPr>
              <w:t>(в случае подачи неинтегральной ценовой заявки по соответствующей ГТП генерации для участия в конкурентном отборе ценовых заявок на сутки вперед) или соответствующий период, в отношении которого сформирована интегральная подзаявка ценовой заявки участника по данной ГТП (в случае подачи участником интегральной ценовой заявки для участия в конкурентном отборе ценовых заявок на сутки вперед)</w:t>
            </w:r>
            <w:r w:rsidRPr="0051478C">
              <w:rPr>
                <w:rFonts w:ascii="Garamond" w:hAnsi="Garamond"/>
                <w:szCs w:val="22"/>
              </w:rPr>
              <w:t>;</w:t>
            </w:r>
          </w:p>
          <w:p w14:paraId="109F3D61" w14:textId="77777777" w:rsidR="00610AE7" w:rsidRPr="0051478C" w:rsidRDefault="00610AE7" w:rsidP="00610AE7">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48025BD3" w14:textId="77777777" w:rsidR="00610AE7" w:rsidRPr="0051478C" w:rsidRDefault="00610AE7" w:rsidP="00392B89">
            <w:pPr>
              <w:pStyle w:val="5"/>
              <w:numPr>
                <w:ilvl w:val="0"/>
                <w:numId w:val="8"/>
              </w:numPr>
              <w:spacing w:before="60" w:after="60"/>
              <w:rPr>
                <w:rFonts w:ascii="Garamond" w:hAnsi="Garamond"/>
                <w:szCs w:val="22"/>
              </w:rPr>
            </w:pPr>
            <w:r w:rsidRPr="0051478C">
              <w:rPr>
                <w:rFonts w:ascii="Garamond" w:hAnsi="Garamond"/>
                <w:szCs w:val="22"/>
              </w:rPr>
              <w:t>указание на час;</w:t>
            </w:r>
          </w:p>
          <w:p w14:paraId="1D89803A" w14:textId="77777777" w:rsidR="00610AE7" w:rsidRPr="0051478C" w:rsidRDefault="00610AE7" w:rsidP="00610AE7">
            <w:pPr>
              <w:widowControl w:val="0"/>
              <w:suppressAutoHyphens/>
              <w:jc w:val="both"/>
              <w:rPr>
                <w:rFonts w:ascii="Garamond" w:hAnsi="Garamond"/>
                <w:sz w:val="22"/>
                <w:szCs w:val="22"/>
              </w:rPr>
            </w:pPr>
          </w:p>
        </w:tc>
      </w:tr>
      <w:tr w:rsidR="00610AE7" w:rsidRPr="0051478C" w14:paraId="1DE622FE"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42BD569" w14:textId="572962B2" w:rsidR="00610AE7" w:rsidRPr="0051478C" w:rsidRDefault="00610AE7" w:rsidP="00610AE7">
            <w:pPr>
              <w:jc w:val="center"/>
              <w:rPr>
                <w:rFonts w:ascii="Garamond" w:hAnsi="Garamond"/>
                <w:b/>
                <w:bCs/>
                <w:sz w:val="22"/>
                <w:szCs w:val="22"/>
              </w:rPr>
            </w:pPr>
            <w:r w:rsidRPr="0051478C">
              <w:rPr>
                <w:rFonts w:ascii="Garamond" w:hAnsi="Garamond"/>
                <w:b/>
                <w:bCs/>
                <w:sz w:val="22"/>
                <w:szCs w:val="22"/>
              </w:rPr>
              <w:t>7.1.2</w:t>
            </w:r>
          </w:p>
        </w:tc>
        <w:tc>
          <w:tcPr>
            <w:tcW w:w="6973" w:type="dxa"/>
            <w:tcBorders>
              <w:top w:val="single" w:sz="4" w:space="0" w:color="auto"/>
              <w:left w:val="single" w:sz="4" w:space="0" w:color="auto"/>
              <w:bottom w:val="single" w:sz="4" w:space="0" w:color="auto"/>
              <w:right w:val="single" w:sz="4" w:space="0" w:color="auto"/>
            </w:tcBorders>
          </w:tcPr>
          <w:p w14:paraId="30A6ED65" w14:textId="77777777" w:rsidR="00610AE7" w:rsidRPr="0051478C" w:rsidRDefault="00610AE7" w:rsidP="00610AE7">
            <w:pPr>
              <w:pStyle w:val="4"/>
              <w:numPr>
                <w:ilvl w:val="0"/>
                <w:numId w:val="0"/>
              </w:numPr>
              <w:spacing w:before="0" w:after="0"/>
              <w:ind w:left="515" w:hanging="515"/>
              <w:rPr>
                <w:rFonts w:ascii="Garamond" w:hAnsi="Garamond"/>
                <w:szCs w:val="22"/>
              </w:rPr>
            </w:pPr>
            <w:r w:rsidRPr="0051478C">
              <w:rPr>
                <w:rFonts w:ascii="Garamond" w:hAnsi="Garamond"/>
                <w:szCs w:val="22"/>
              </w:rPr>
              <w:t xml:space="preserve">7.1.2. При формировании и подаче </w:t>
            </w:r>
            <w:proofErr w:type="gramStart"/>
            <w:r w:rsidRPr="0051478C">
              <w:rPr>
                <w:rFonts w:ascii="Garamond" w:hAnsi="Garamond"/>
                <w:szCs w:val="22"/>
              </w:rPr>
              <w:t>в СО</w:t>
            </w:r>
            <w:proofErr w:type="gramEnd"/>
            <w:r w:rsidRPr="0051478C">
              <w:rPr>
                <w:rFonts w:ascii="Garamond" w:hAnsi="Garamond"/>
                <w:szCs w:val="22"/>
              </w:rPr>
              <w:t xml:space="preserve"> оперативной ценопринимающей заявки на изменение объемов производства / потребления в отношении ГТП генерации (и ГТП потребления поставщика) или ГТП потребления с регулируемой нагрузкой в отношении объекта управления, Участник оптового рынка выполняет следующие требования:</w:t>
            </w:r>
          </w:p>
          <w:p w14:paraId="0EEE03C7" w14:textId="77777777" w:rsidR="00610AE7" w:rsidRPr="0051478C" w:rsidRDefault="00610AE7" w:rsidP="00610AE7">
            <w:pPr>
              <w:pStyle w:val="5"/>
              <w:spacing w:before="0" w:after="0"/>
              <w:rPr>
                <w:rFonts w:ascii="Garamond" w:hAnsi="Garamond"/>
                <w:szCs w:val="22"/>
              </w:rPr>
            </w:pPr>
            <w:r w:rsidRPr="0051478C">
              <w:rPr>
                <w:rFonts w:ascii="Garamond" w:hAnsi="Garamond"/>
                <w:szCs w:val="22"/>
              </w:rPr>
              <w:t>объем электроэнергии должен быть выражен в целых значениях МВт∙ч и должен быть не менее 1 (одного) МВт∙ч;</w:t>
            </w:r>
          </w:p>
          <w:p w14:paraId="5C1392BA" w14:textId="77777777" w:rsidR="00610AE7" w:rsidRPr="0051478C" w:rsidRDefault="00610AE7" w:rsidP="00610AE7">
            <w:pPr>
              <w:pStyle w:val="5"/>
              <w:spacing w:before="0" w:after="0"/>
              <w:rPr>
                <w:rFonts w:ascii="Garamond" w:hAnsi="Garamond"/>
                <w:szCs w:val="22"/>
              </w:rPr>
            </w:pPr>
            <w:r w:rsidRPr="0051478C">
              <w:rPr>
                <w:rFonts w:ascii="Garamond" w:hAnsi="Garamond"/>
                <w:szCs w:val="22"/>
              </w:rPr>
              <w:t xml:space="preserve">срок действия оперативной ценопринимающей заявки – 1 (один) час </w:t>
            </w:r>
            <w:r w:rsidRPr="0051478C">
              <w:rPr>
                <w:rFonts w:ascii="Garamond" w:hAnsi="Garamond"/>
                <w:szCs w:val="22"/>
                <w:highlight w:val="yellow"/>
              </w:rPr>
              <w:t xml:space="preserve">(в случае подачи неинтегральной ценовой заявки по соответствующей ГТП генерации для участия в конкурентном отборе ценовых заявок на сутки вперед) или период от 0 до 23 часа операционных суток, в отношении которого сформирована интегральная подзаявка ценовой заявки участника по данной ГТП (в случае подачи участником </w:t>
            </w:r>
            <w:r w:rsidRPr="0051478C">
              <w:rPr>
                <w:rFonts w:ascii="Garamond" w:hAnsi="Garamond"/>
                <w:szCs w:val="22"/>
                <w:highlight w:val="yellow"/>
              </w:rPr>
              <w:lastRenderedPageBreak/>
              <w:t>интегральной ценовой заявки для участия в конкурентном отборе ценовых заявок на сутки вперед)</w:t>
            </w:r>
            <w:r w:rsidRPr="0051478C">
              <w:rPr>
                <w:rFonts w:ascii="Garamond" w:hAnsi="Garamond"/>
                <w:szCs w:val="22"/>
              </w:rPr>
              <w:t>.</w:t>
            </w:r>
          </w:p>
          <w:p w14:paraId="75F0D491" w14:textId="77777777" w:rsidR="00610AE7" w:rsidRPr="0051478C" w:rsidRDefault="00610AE7" w:rsidP="00610AE7">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3317A734" w14:textId="77777777" w:rsidR="00610AE7" w:rsidRPr="0051478C" w:rsidRDefault="00610AE7" w:rsidP="00610AE7">
            <w:pPr>
              <w:pStyle w:val="4"/>
              <w:numPr>
                <w:ilvl w:val="0"/>
                <w:numId w:val="0"/>
              </w:numPr>
              <w:spacing w:before="0" w:after="0"/>
              <w:ind w:left="515" w:hanging="515"/>
              <w:rPr>
                <w:rFonts w:ascii="Garamond" w:hAnsi="Garamond"/>
                <w:szCs w:val="22"/>
              </w:rPr>
            </w:pPr>
            <w:r w:rsidRPr="0051478C">
              <w:rPr>
                <w:rFonts w:ascii="Garamond" w:hAnsi="Garamond"/>
                <w:szCs w:val="22"/>
              </w:rPr>
              <w:lastRenderedPageBreak/>
              <w:t xml:space="preserve">7.1.2. При формировании и подаче </w:t>
            </w:r>
            <w:proofErr w:type="gramStart"/>
            <w:r w:rsidRPr="0051478C">
              <w:rPr>
                <w:rFonts w:ascii="Garamond" w:hAnsi="Garamond"/>
                <w:szCs w:val="22"/>
              </w:rPr>
              <w:t>в СО</w:t>
            </w:r>
            <w:proofErr w:type="gramEnd"/>
            <w:r w:rsidRPr="0051478C">
              <w:rPr>
                <w:rFonts w:ascii="Garamond" w:hAnsi="Garamond"/>
                <w:szCs w:val="22"/>
              </w:rPr>
              <w:t xml:space="preserve"> оперативной ценопринимающей заявки на изменение объемов производства / потребления в отношении ГТП генерации (и ГТП потребления поставщика) или ГТП потребления с регулируемой нагрузкой в отношении объекта управления, Участник оптового рынка выполняет следующие требования:</w:t>
            </w:r>
          </w:p>
          <w:p w14:paraId="2D76385A" w14:textId="77777777" w:rsidR="00610AE7" w:rsidRPr="0051478C" w:rsidRDefault="00610AE7" w:rsidP="00392B89">
            <w:pPr>
              <w:pStyle w:val="5"/>
              <w:numPr>
                <w:ilvl w:val="4"/>
                <w:numId w:val="9"/>
              </w:numPr>
              <w:tabs>
                <w:tab w:val="clear" w:pos="1008"/>
                <w:tab w:val="num" w:pos="0"/>
              </w:tabs>
              <w:spacing w:before="0" w:after="0"/>
              <w:rPr>
                <w:rFonts w:ascii="Garamond" w:hAnsi="Garamond"/>
                <w:szCs w:val="22"/>
              </w:rPr>
            </w:pPr>
            <w:r w:rsidRPr="0051478C">
              <w:rPr>
                <w:rFonts w:ascii="Garamond" w:hAnsi="Garamond"/>
                <w:szCs w:val="22"/>
              </w:rPr>
              <w:t>объем электроэнергии должен быть выражен в целых значениях МВт∙ч и должен быть не менее 1 (одного) МВт∙ч;</w:t>
            </w:r>
          </w:p>
          <w:p w14:paraId="2B5CB2F5" w14:textId="77777777" w:rsidR="00610AE7" w:rsidRPr="0051478C" w:rsidRDefault="00610AE7" w:rsidP="00392B89">
            <w:pPr>
              <w:pStyle w:val="5"/>
              <w:numPr>
                <w:ilvl w:val="4"/>
                <w:numId w:val="9"/>
              </w:numPr>
              <w:tabs>
                <w:tab w:val="clear" w:pos="1008"/>
                <w:tab w:val="num" w:pos="0"/>
              </w:tabs>
              <w:spacing w:before="0" w:after="0"/>
              <w:rPr>
                <w:rFonts w:ascii="Garamond" w:hAnsi="Garamond"/>
                <w:szCs w:val="22"/>
              </w:rPr>
            </w:pPr>
            <w:r w:rsidRPr="0051478C">
              <w:rPr>
                <w:rFonts w:ascii="Garamond" w:hAnsi="Garamond"/>
                <w:szCs w:val="22"/>
              </w:rPr>
              <w:t>срок действия оперативной ценопринимающей заявки – 1 (один) час.</w:t>
            </w:r>
          </w:p>
          <w:p w14:paraId="1E4A27D0" w14:textId="77777777" w:rsidR="00610AE7" w:rsidRPr="0051478C" w:rsidRDefault="00610AE7" w:rsidP="00610AE7">
            <w:pPr>
              <w:widowControl w:val="0"/>
              <w:suppressAutoHyphens/>
              <w:jc w:val="both"/>
              <w:rPr>
                <w:rFonts w:ascii="Garamond" w:hAnsi="Garamond"/>
                <w:sz w:val="22"/>
                <w:szCs w:val="22"/>
              </w:rPr>
            </w:pPr>
          </w:p>
        </w:tc>
      </w:tr>
      <w:tr w:rsidR="00610AE7" w:rsidRPr="0051478C" w14:paraId="6CA4ACBC"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0D9283E" w14:textId="5FFDADCF" w:rsidR="00610AE7" w:rsidRPr="0051478C" w:rsidRDefault="00610AE7" w:rsidP="00610AE7">
            <w:pPr>
              <w:jc w:val="center"/>
              <w:rPr>
                <w:rFonts w:ascii="Garamond" w:hAnsi="Garamond"/>
                <w:b/>
                <w:bCs/>
                <w:sz w:val="22"/>
                <w:szCs w:val="22"/>
              </w:rPr>
            </w:pPr>
            <w:r w:rsidRPr="0051478C">
              <w:rPr>
                <w:rFonts w:ascii="Garamond" w:hAnsi="Garamond"/>
                <w:b/>
                <w:bCs/>
                <w:sz w:val="22"/>
                <w:szCs w:val="22"/>
              </w:rPr>
              <w:t>8.1.3</w:t>
            </w:r>
          </w:p>
        </w:tc>
        <w:tc>
          <w:tcPr>
            <w:tcW w:w="6973" w:type="dxa"/>
            <w:tcBorders>
              <w:top w:val="single" w:sz="4" w:space="0" w:color="auto"/>
              <w:left w:val="single" w:sz="4" w:space="0" w:color="auto"/>
              <w:bottom w:val="single" w:sz="4" w:space="0" w:color="auto"/>
              <w:right w:val="single" w:sz="4" w:space="0" w:color="auto"/>
            </w:tcBorders>
          </w:tcPr>
          <w:p w14:paraId="45E98E51" w14:textId="77777777" w:rsidR="00610AE7" w:rsidRPr="0051478C" w:rsidRDefault="00610AE7" w:rsidP="00392B89">
            <w:pPr>
              <w:pStyle w:val="4"/>
              <w:numPr>
                <w:ilvl w:val="2"/>
                <w:numId w:val="11"/>
              </w:numPr>
              <w:spacing w:before="60" w:after="60"/>
              <w:rPr>
                <w:rFonts w:ascii="Garamond" w:hAnsi="Garamond"/>
                <w:szCs w:val="22"/>
              </w:rPr>
            </w:pPr>
            <w:r w:rsidRPr="0051478C">
              <w:rPr>
                <w:rFonts w:ascii="Garamond" w:hAnsi="Garamond"/>
                <w:szCs w:val="22"/>
              </w:rPr>
              <w:t>Оперативные ценопринимающие заявки, определенные на соответствующий период интегральной подзаявки ценовой заявки участника по данной ГТП (в случае подачи участником интегральной ценовой заявки для участия в конкурентном отборе ценовых заявок на сутки вперед), подаются участником оптового рынка Системному оператору не позднее чем за 150 минут до последней минуты первого часа периода поставки электрической энергии, в отношении которого осуществляется конкурентный отбор ценовых заявок для балансирования системы, включающего первый час соответствующего периода интегральной подзаявки, путем их размещения на сайте ОРЭМ СО.</w:t>
            </w:r>
          </w:p>
        </w:tc>
        <w:tc>
          <w:tcPr>
            <w:tcW w:w="6975" w:type="dxa"/>
            <w:tcBorders>
              <w:top w:val="single" w:sz="4" w:space="0" w:color="auto"/>
              <w:left w:val="single" w:sz="4" w:space="0" w:color="auto"/>
              <w:bottom w:val="single" w:sz="4" w:space="0" w:color="auto"/>
              <w:right w:val="single" w:sz="4" w:space="0" w:color="auto"/>
            </w:tcBorders>
          </w:tcPr>
          <w:p w14:paraId="2C059151" w14:textId="77777777" w:rsidR="00610AE7" w:rsidRPr="00AE5C08" w:rsidRDefault="003053DC" w:rsidP="00610AE7">
            <w:pPr>
              <w:pStyle w:val="4"/>
              <w:numPr>
                <w:ilvl w:val="0"/>
                <w:numId w:val="0"/>
              </w:numPr>
              <w:rPr>
                <w:rFonts w:ascii="Garamond" w:hAnsi="Garamond"/>
                <w:b/>
                <w:szCs w:val="22"/>
              </w:rPr>
            </w:pPr>
            <w:r w:rsidRPr="00AE5C08">
              <w:rPr>
                <w:rFonts w:ascii="Garamond" w:hAnsi="Garamond"/>
                <w:b/>
                <w:szCs w:val="22"/>
              </w:rPr>
              <w:t>У</w:t>
            </w:r>
            <w:r w:rsidR="00610AE7" w:rsidRPr="00AE5C08">
              <w:rPr>
                <w:rFonts w:ascii="Garamond" w:hAnsi="Garamond"/>
                <w:b/>
                <w:szCs w:val="22"/>
              </w:rPr>
              <w:t>далить</w:t>
            </w:r>
          </w:p>
        </w:tc>
      </w:tr>
      <w:tr w:rsidR="00610AE7" w:rsidRPr="0051478C" w14:paraId="7AB9438A"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483A01C" w14:textId="12E31547" w:rsidR="00610AE7" w:rsidRPr="0051478C" w:rsidRDefault="00610AE7" w:rsidP="00610AE7">
            <w:pPr>
              <w:jc w:val="center"/>
              <w:rPr>
                <w:rFonts w:ascii="Garamond" w:hAnsi="Garamond"/>
                <w:b/>
                <w:bCs/>
                <w:sz w:val="22"/>
                <w:szCs w:val="22"/>
              </w:rPr>
            </w:pPr>
            <w:r w:rsidRPr="0051478C">
              <w:rPr>
                <w:rFonts w:ascii="Garamond" w:hAnsi="Garamond"/>
                <w:b/>
                <w:bCs/>
                <w:sz w:val="22"/>
                <w:szCs w:val="22"/>
              </w:rPr>
              <w:t>9.1</w:t>
            </w:r>
          </w:p>
        </w:tc>
        <w:tc>
          <w:tcPr>
            <w:tcW w:w="6973" w:type="dxa"/>
            <w:tcBorders>
              <w:top w:val="single" w:sz="4" w:space="0" w:color="auto"/>
              <w:left w:val="single" w:sz="4" w:space="0" w:color="auto"/>
              <w:bottom w:val="single" w:sz="4" w:space="0" w:color="auto"/>
              <w:right w:val="single" w:sz="4" w:space="0" w:color="auto"/>
            </w:tcBorders>
          </w:tcPr>
          <w:p w14:paraId="48A216BB" w14:textId="77777777" w:rsidR="00610AE7" w:rsidRPr="0051478C" w:rsidRDefault="00610AE7" w:rsidP="00610AE7">
            <w:pPr>
              <w:ind w:left="567"/>
              <w:jc w:val="both"/>
              <w:outlineLvl w:val="4"/>
              <w:rPr>
                <w:rFonts w:ascii="Garamond" w:hAnsi="Garamond"/>
                <w:sz w:val="22"/>
                <w:szCs w:val="22"/>
              </w:rPr>
            </w:pPr>
            <w:bookmarkStart w:id="43" w:name="_Toc231710557"/>
            <w:bookmarkStart w:id="44" w:name="_Toc231710787"/>
            <w:bookmarkStart w:id="45" w:name="_Toc231711421"/>
            <w:bookmarkStart w:id="46" w:name="_Toc233706832"/>
            <w:bookmarkStart w:id="47" w:name="_Toc248040081"/>
            <w:r w:rsidRPr="0051478C">
              <w:rPr>
                <w:rFonts w:ascii="Garamond" w:hAnsi="Garamond"/>
                <w:sz w:val="22"/>
                <w:szCs w:val="22"/>
              </w:rPr>
              <w:t>Ценовая заявка ВСВГО по ГТП устанавливает ограничение на максимальную цену в ценовой заявке на планирование объемов производства Участника оптового рынка на соответствующие операционные сутки, включенные в период, на который осуществляется расчет ВСВГО.</w:t>
            </w:r>
          </w:p>
          <w:p w14:paraId="0D4EE57E" w14:textId="77777777" w:rsidR="00610AE7" w:rsidRPr="0051478C" w:rsidRDefault="00610AE7" w:rsidP="00610AE7">
            <w:pPr>
              <w:ind w:left="927"/>
              <w:jc w:val="both"/>
              <w:outlineLvl w:val="4"/>
              <w:rPr>
                <w:rFonts w:ascii="Garamond" w:hAnsi="Garamond"/>
                <w:sz w:val="22"/>
                <w:szCs w:val="22"/>
              </w:rPr>
            </w:pPr>
            <w:r w:rsidRPr="0051478C">
              <w:rPr>
                <w:rFonts w:ascii="Garamond" w:hAnsi="Garamond"/>
                <w:sz w:val="22"/>
                <w:szCs w:val="22"/>
              </w:rPr>
              <w:t>Ценовая заявка ВСВГО подается в отношении:</w:t>
            </w:r>
          </w:p>
          <w:p w14:paraId="26C6D948" w14:textId="77777777" w:rsidR="00610AE7" w:rsidRPr="0051478C" w:rsidRDefault="00610AE7" w:rsidP="00610AE7">
            <w:pPr>
              <w:ind w:left="1418"/>
              <w:jc w:val="both"/>
              <w:outlineLvl w:val="4"/>
              <w:rPr>
                <w:rFonts w:ascii="Garamond" w:hAnsi="Garamond"/>
                <w:sz w:val="22"/>
                <w:szCs w:val="22"/>
              </w:rPr>
            </w:pPr>
            <w:r w:rsidRPr="0051478C">
              <w:rPr>
                <w:rFonts w:ascii="Garamond" w:hAnsi="Garamond"/>
                <w:sz w:val="22"/>
                <w:szCs w:val="22"/>
              </w:rPr>
              <w:t>− каждой единицы генерирующего оборудования, входящей в состав данной ГТП;</w:t>
            </w:r>
          </w:p>
          <w:p w14:paraId="358A7613" w14:textId="77777777" w:rsidR="00610AE7" w:rsidRPr="0051478C" w:rsidRDefault="00610AE7" w:rsidP="00610AE7">
            <w:pPr>
              <w:ind w:left="1418"/>
              <w:jc w:val="both"/>
              <w:outlineLvl w:val="4"/>
              <w:rPr>
                <w:rFonts w:ascii="Garamond" w:hAnsi="Garamond"/>
                <w:sz w:val="22"/>
                <w:szCs w:val="22"/>
              </w:rPr>
            </w:pPr>
            <w:r w:rsidRPr="0051478C">
              <w:rPr>
                <w:rFonts w:ascii="Garamond" w:hAnsi="Garamond"/>
                <w:sz w:val="22"/>
                <w:szCs w:val="22"/>
              </w:rPr>
              <w:t>или</w:t>
            </w:r>
          </w:p>
          <w:p w14:paraId="1BE0855B" w14:textId="77777777" w:rsidR="00610AE7" w:rsidRPr="0051478C" w:rsidRDefault="00610AE7" w:rsidP="00610AE7">
            <w:pPr>
              <w:ind w:left="1418"/>
              <w:jc w:val="both"/>
              <w:outlineLvl w:val="4"/>
              <w:rPr>
                <w:rFonts w:ascii="Garamond" w:hAnsi="Garamond"/>
                <w:sz w:val="22"/>
                <w:szCs w:val="22"/>
              </w:rPr>
            </w:pPr>
            <w:r w:rsidRPr="0051478C">
              <w:rPr>
                <w:rFonts w:ascii="Garamond" w:hAnsi="Garamond"/>
                <w:sz w:val="22"/>
                <w:szCs w:val="22"/>
              </w:rPr>
              <w:t>− группы единиц генерирующего оборудования, входящей в состав данной ГТП,</w:t>
            </w:r>
          </w:p>
          <w:p w14:paraId="0F68AE5B" w14:textId="77777777" w:rsidR="00610AE7" w:rsidRPr="0051478C" w:rsidRDefault="00610AE7" w:rsidP="00610AE7">
            <w:pPr>
              <w:ind w:left="927"/>
              <w:jc w:val="both"/>
              <w:outlineLvl w:val="4"/>
              <w:rPr>
                <w:rFonts w:ascii="Garamond" w:hAnsi="Garamond"/>
                <w:sz w:val="22"/>
                <w:szCs w:val="22"/>
              </w:rPr>
            </w:pPr>
            <w:r w:rsidRPr="0051478C">
              <w:rPr>
                <w:rFonts w:ascii="Garamond" w:hAnsi="Garamond"/>
                <w:sz w:val="22"/>
                <w:szCs w:val="22"/>
              </w:rPr>
              <w:t>с указанием стоимости пуска 1 МВт мощности единицы генерирующего оборудования (в том числе, включенной в указанную группу единиц генерирующего оборудования) в отношении соответствующих операционных суток периода ВСВГО.</w:t>
            </w:r>
          </w:p>
          <w:p w14:paraId="3DF598AC" w14:textId="77777777" w:rsidR="00610AE7" w:rsidRPr="0051478C" w:rsidRDefault="00610AE7" w:rsidP="00610AE7">
            <w:pPr>
              <w:ind w:left="927"/>
              <w:jc w:val="both"/>
              <w:outlineLvl w:val="4"/>
              <w:rPr>
                <w:rFonts w:ascii="Garamond" w:hAnsi="Garamond"/>
                <w:sz w:val="22"/>
                <w:szCs w:val="22"/>
                <w:highlight w:val="yellow"/>
              </w:rPr>
            </w:pPr>
            <w:r w:rsidRPr="0051478C">
              <w:rPr>
                <w:rFonts w:ascii="Garamond" w:hAnsi="Garamond"/>
                <w:sz w:val="22"/>
                <w:szCs w:val="22"/>
                <w:highlight w:val="yellow"/>
              </w:rPr>
              <w:t>Ценовая заявка ВСВГО может быть одного из следующих типов:</w:t>
            </w:r>
          </w:p>
          <w:p w14:paraId="11EEE07E" w14:textId="77777777" w:rsidR="00610AE7" w:rsidRPr="0051478C" w:rsidRDefault="00610AE7" w:rsidP="00392B89">
            <w:pPr>
              <w:numPr>
                <w:ilvl w:val="0"/>
                <w:numId w:val="12"/>
              </w:numPr>
              <w:jc w:val="both"/>
              <w:outlineLvl w:val="4"/>
              <w:rPr>
                <w:rFonts w:ascii="Garamond" w:hAnsi="Garamond"/>
                <w:sz w:val="22"/>
                <w:szCs w:val="22"/>
                <w:highlight w:val="yellow"/>
              </w:rPr>
            </w:pPr>
            <w:r w:rsidRPr="0051478C">
              <w:rPr>
                <w:rFonts w:ascii="Garamond" w:hAnsi="Garamond"/>
                <w:sz w:val="22"/>
                <w:szCs w:val="22"/>
                <w:highlight w:val="yellow"/>
              </w:rPr>
              <w:t>суточная ценовая заявка ВСВГО, включающая 24 часовых подзаявки;</w:t>
            </w:r>
          </w:p>
          <w:p w14:paraId="14270BBB" w14:textId="77777777" w:rsidR="00610AE7" w:rsidRPr="0051478C" w:rsidRDefault="00610AE7" w:rsidP="00392B89">
            <w:pPr>
              <w:numPr>
                <w:ilvl w:val="0"/>
                <w:numId w:val="12"/>
              </w:numPr>
              <w:jc w:val="both"/>
              <w:outlineLvl w:val="4"/>
              <w:rPr>
                <w:rFonts w:ascii="Garamond" w:hAnsi="Garamond"/>
                <w:sz w:val="22"/>
                <w:szCs w:val="22"/>
                <w:highlight w:val="yellow"/>
              </w:rPr>
            </w:pPr>
            <w:r w:rsidRPr="0051478C">
              <w:rPr>
                <w:rFonts w:ascii="Garamond" w:hAnsi="Garamond"/>
                <w:sz w:val="22"/>
                <w:szCs w:val="22"/>
                <w:highlight w:val="yellow"/>
              </w:rPr>
              <w:lastRenderedPageBreak/>
              <w:t>интегральная суточная ценовая заявка ВСВГО, включающая подзаявку в отношении 24 часов данных операционных суток.</w:t>
            </w:r>
          </w:p>
          <w:p w14:paraId="38F9C320" w14:textId="77777777" w:rsidR="00610AE7" w:rsidRPr="0051478C" w:rsidRDefault="00610AE7" w:rsidP="00610AE7">
            <w:pPr>
              <w:ind w:left="567"/>
              <w:jc w:val="both"/>
              <w:outlineLvl w:val="4"/>
              <w:rPr>
                <w:rFonts w:ascii="Garamond" w:hAnsi="Garamond"/>
                <w:sz w:val="22"/>
                <w:szCs w:val="22"/>
              </w:rPr>
            </w:pPr>
            <w:r w:rsidRPr="0051478C">
              <w:rPr>
                <w:rFonts w:ascii="Garamond" w:hAnsi="Garamond"/>
                <w:sz w:val="22"/>
                <w:szCs w:val="22"/>
              </w:rPr>
              <w:t xml:space="preserve">Пары &lt;цена―количество&gt; указанной ценовой заявки ВСВГО устанавливают максимальные уровни цены в парах &lt;цена―количество&gt; в ценовой заявке на планирование объемов производства Участника оптового рынка в отношении соответствующего часа </w:t>
            </w:r>
            <w:r w:rsidRPr="0051478C">
              <w:rPr>
                <w:rFonts w:ascii="Garamond" w:hAnsi="Garamond"/>
                <w:sz w:val="22"/>
                <w:szCs w:val="22"/>
                <w:highlight w:val="yellow"/>
              </w:rPr>
              <w:t>(всех часов операционных суток – в случае если ценовая заявка участника оптового рынка на планирование объемов производства является интегральной)</w:t>
            </w:r>
            <w:r w:rsidRPr="0051478C">
              <w:rPr>
                <w:rFonts w:ascii="Garamond" w:hAnsi="Garamond"/>
                <w:sz w:val="22"/>
                <w:szCs w:val="22"/>
              </w:rPr>
              <w:t>.</w:t>
            </w:r>
          </w:p>
          <w:p w14:paraId="60BF7352" w14:textId="77777777" w:rsidR="00610AE7" w:rsidRPr="0051478C" w:rsidRDefault="00610AE7" w:rsidP="00610AE7">
            <w:pPr>
              <w:pStyle w:val="3"/>
              <w:numPr>
                <w:ilvl w:val="0"/>
                <w:numId w:val="0"/>
              </w:numPr>
              <w:ind w:left="567"/>
              <w:rPr>
                <w:rFonts w:ascii="Garamond" w:hAnsi="Garamond"/>
                <w:b w:val="0"/>
                <w:sz w:val="22"/>
                <w:szCs w:val="22"/>
              </w:rPr>
            </w:pPr>
            <w:bookmarkStart w:id="48" w:name="_Toc318365190"/>
            <w:bookmarkStart w:id="49" w:name="_Toc131430621"/>
            <w:r w:rsidRPr="0051478C">
              <w:rPr>
                <w:rFonts w:ascii="Garamond" w:hAnsi="Garamond"/>
                <w:b w:val="0"/>
                <w:sz w:val="22"/>
                <w:szCs w:val="22"/>
              </w:rPr>
              <w:t>Указанные ценовые заявки ВСВГО применяются КО при контроле входящей информации в ценовых заявках на планирование производства.</w:t>
            </w:r>
            <w:bookmarkEnd w:id="43"/>
            <w:bookmarkEnd w:id="44"/>
            <w:bookmarkEnd w:id="45"/>
            <w:bookmarkEnd w:id="46"/>
            <w:bookmarkEnd w:id="47"/>
            <w:bookmarkEnd w:id="48"/>
            <w:bookmarkEnd w:id="49"/>
          </w:p>
          <w:p w14:paraId="2BB802AE" w14:textId="77777777" w:rsidR="00610AE7" w:rsidRPr="0051478C" w:rsidRDefault="00610AE7" w:rsidP="00610AE7">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4D4BAAA5" w14:textId="77777777" w:rsidR="00610AE7" w:rsidRPr="0051478C" w:rsidRDefault="00610AE7" w:rsidP="00610AE7">
            <w:pPr>
              <w:ind w:left="567"/>
              <w:jc w:val="both"/>
              <w:outlineLvl w:val="4"/>
              <w:rPr>
                <w:rFonts w:ascii="Garamond" w:hAnsi="Garamond"/>
                <w:sz w:val="22"/>
                <w:szCs w:val="22"/>
              </w:rPr>
            </w:pPr>
            <w:r w:rsidRPr="0051478C">
              <w:rPr>
                <w:rFonts w:ascii="Garamond" w:hAnsi="Garamond"/>
                <w:sz w:val="22"/>
                <w:szCs w:val="22"/>
              </w:rPr>
              <w:lastRenderedPageBreak/>
              <w:t>Ценовая заявка ВСВГО по ГТП устанавливает ограничение на максимальную цену в ценовой заявке на планирование объемов производства Участника оптового рынка на соответствующие операционные сутки, включенные в период, на который осуществляется расчет ВСВГО.</w:t>
            </w:r>
          </w:p>
          <w:p w14:paraId="6ADE692F" w14:textId="77777777" w:rsidR="00610AE7" w:rsidRPr="0051478C" w:rsidRDefault="00610AE7" w:rsidP="00610AE7">
            <w:pPr>
              <w:ind w:left="927"/>
              <w:jc w:val="both"/>
              <w:outlineLvl w:val="4"/>
              <w:rPr>
                <w:rFonts w:ascii="Garamond" w:hAnsi="Garamond"/>
                <w:sz w:val="22"/>
                <w:szCs w:val="22"/>
              </w:rPr>
            </w:pPr>
            <w:r w:rsidRPr="0051478C">
              <w:rPr>
                <w:rFonts w:ascii="Garamond" w:hAnsi="Garamond"/>
                <w:sz w:val="22"/>
                <w:szCs w:val="22"/>
              </w:rPr>
              <w:t>Ценовая заявка ВСВГО подается в отношении:</w:t>
            </w:r>
          </w:p>
          <w:p w14:paraId="717629D4" w14:textId="77777777" w:rsidR="00610AE7" w:rsidRPr="0051478C" w:rsidRDefault="00610AE7" w:rsidP="00610AE7">
            <w:pPr>
              <w:ind w:left="1418"/>
              <w:jc w:val="both"/>
              <w:outlineLvl w:val="4"/>
              <w:rPr>
                <w:rFonts w:ascii="Garamond" w:hAnsi="Garamond"/>
                <w:sz w:val="22"/>
                <w:szCs w:val="22"/>
              </w:rPr>
            </w:pPr>
            <w:r w:rsidRPr="0051478C">
              <w:rPr>
                <w:rFonts w:ascii="Garamond" w:hAnsi="Garamond"/>
                <w:sz w:val="22"/>
                <w:szCs w:val="22"/>
              </w:rPr>
              <w:t>− каждой единицы генерирующего оборудования, входящей в состав данной ГТП;</w:t>
            </w:r>
          </w:p>
          <w:p w14:paraId="5D2FB0A9" w14:textId="77777777" w:rsidR="00610AE7" w:rsidRPr="0051478C" w:rsidRDefault="00610AE7" w:rsidP="00610AE7">
            <w:pPr>
              <w:ind w:left="1418"/>
              <w:jc w:val="both"/>
              <w:outlineLvl w:val="4"/>
              <w:rPr>
                <w:rFonts w:ascii="Garamond" w:hAnsi="Garamond"/>
                <w:sz w:val="22"/>
                <w:szCs w:val="22"/>
              </w:rPr>
            </w:pPr>
            <w:r w:rsidRPr="0051478C">
              <w:rPr>
                <w:rFonts w:ascii="Garamond" w:hAnsi="Garamond"/>
                <w:sz w:val="22"/>
                <w:szCs w:val="22"/>
              </w:rPr>
              <w:t>или</w:t>
            </w:r>
          </w:p>
          <w:p w14:paraId="09992CF9" w14:textId="77777777" w:rsidR="00610AE7" w:rsidRPr="0051478C" w:rsidRDefault="00610AE7" w:rsidP="00610AE7">
            <w:pPr>
              <w:ind w:left="1418"/>
              <w:jc w:val="both"/>
              <w:outlineLvl w:val="4"/>
              <w:rPr>
                <w:rFonts w:ascii="Garamond" w:hAnsi="Garamond"/>
                <w:sz w:val="22"/>
                <w:szCs w:val="22"/>
              </w:rPr>
            </w:pPr>
            <w:r w:rsidRPr="0051478C">
              <w:rPr>
                <w:rFonts w:ascii="Garamond" w:hAnsi="Garamond"/>
                <w:sz w:val="22"/>
                <w:szCs w:val="22"/>
              </w:rPr>
              <w:t>− группы единиц генерирующего оборудования, входящей в состав данной ГТП,</w:t>
            </w:r>
          </w:p>
          <w:p w14:paraId="545EFD4F" w14:textId="77777777" w:rsidR="00610AE7" w:rsidRPr="0051478C" w:rsidRDefault="00610AE7" w:rsidP="00610AE7">
            <w:pPr>
              <w:ind w:left="927"/>
              <w:jc w:val="both"/>
              <w:outlineLvl w:val="4"/>
              <w:rPr>
                <w:rFonts w:ascii="Garamond" w:hAnsi="Garamond"/>
                <w:sz w:val="22"/>
                <w:szCs w:val="22"/>
              </w:rPr>
            </w:pPr>
            <w:r w:rsidRPr="0051478C">
              <w:rPr>
                <w:rFonts w:ascii="Garamond" w:hAnsi="Garamond"/>
                <w:sz w:val="22"/>
                <w:szCs w:val="22"/>
              </w:rPr>
              <w:t>с указанием стоимости пуска 1 МВт мощности единицы генерирующего оборудования (в том числе, включенной в указанную группу единиц генерирующего оборудования) в отношении соответствующих операционных суток периода ВСВГО.</w:t>
            </w:r>
          </w:p>
          <w:p w14:paraId="5B28AA05" w14:textId="77777777" w:rsidR="00610AE7" w:rsidRPr="0051478C" w:rsidRDefault="00610AE7" w:rsidP="00610AE7">
            <w:pPr>
              <w:ind w:left="927"/>
              <w:jc w:val="both"/>
              <w:outlineLvl w:val="4"/>
              <w:rPr>
                <w:rFonts w:ascii="Garamond" w:hAnsi="Garamond"/>
                <w:sz w:val="22"/>
                <w:szCs w:val="22"/>
              </w:rPr>
            </w:pPr>
            <w:r w:rsidRPr="0051478C">
              <w:rPr>
                <w:rFonts w:ascii="Garamond" w:hAnsi="Garamond"/>
                <w:sz w:val="22"/>
                <w:szCs w:val="22"/>
                <w:highlight w:val="yellow"/>
              </w:rPr>
              <w:t>Суточная ценовая заявка ВСВГО должна включать 24 часовых подзаявки.</w:t>
            </w:r>
            <w:r w:rsidRPr="0051478C">
              <w:rPr>
                <w:rFonts w:ascii="Garamond" w:hAnsi="Garamond"/>
                <w:sz w:val="22"/>
                <w:szCs w:val="22"/>
              </w:rPr>
              <w:t xml:space="preserve"> </w:t>
            </w:r>
          </w:p>
          <w:p w14:paraId="420F785A" w14:textId="77777777" w:rsidR="00610AE7" w:rsidRPr="0051478C" w:rsidRDefault="00610AE7" w:rsidP="00610AE7">
            <w:pPr>
              <w:ind w:left="567"/>
              <w:jc w:val="both"/>
              <w:outlineLvl w:val="4"/>
              <w:rPr>
                <w:rFonts w:ascii="Garamond" w:hAnsi="Garamond"/>
                <w:sz w:val="22"/>
                <w:szCs w:val="22"/>
              </w:rPr>
            </w:pPr>
            <w:r w:rsidRPr="0051478C">
              <w:rPr>
                <w:rFonts w:ascii="Garamond" w:hAnsi="Garamond"/>
                <w:sz w:val="22"/>
                <w:szCs w:val="22"/>
              </w:rPr>
              <w:t xml:space="preserve">Пары &lt;цена―количество&gt; указанной ценовой заявки ВСВГО устанавливают максимальные уровни цены в парах &lt;цена―количество&gt; в ценовой заявке на планирование объемов </w:t>
            </w:r>
            <w:r w:rsidRPr="0051478C">
              <w:rPr>
                <w:rFonts w:ascii="Garamond" w:hAnsi="Garamond"/>
                <w:sz w:val="22"/>
                <w:szCs w:val="22"/>
              </w:rPr>
              <w:lastRenderedPageBreak/>
              <w:t>производства Участника оптового рынка в отношении соответствующего часа.</w:t>
            </w:r>
          </w:p>
          <w:p w14:paraId="6688FC2B" w14:textId="77777777" w:rsidR="00610AE7" w:rsidRPr="0051478C" w:rsidRDefault="00610AE7" w:rsidP="00610AE7">
            <w:pPr>
              <w:pStyle w:val="3"/>
              <w:numPr>
                <w:ilvl w:val="0"/>
                <w:numId w:val="0"/>
              </w:numPr>
              <w:ind w:left="567"/>
              <w:rPr>
                <w:rFonts w:ascii="Garamond" w:hAnsi="Garamond"/>
                <w:b w:val="0"/>
                <w:sz w:val="22"/>
                <w:szCs w:val="22"/>
              </w:rPr>
            </w:pPr>
            <w:r w:rsidRPr="0051478C">
              <w:rPr>
                <w:rFonts w:ascii="Garamond" w:hAnsi="Garamond"/>
                <w:b w:val="0"/>
                <w:sz w:val="22"/>
                <w:szCs w:val="22"/>
              </w:rPr>
              <w:t>Указанные ценовые заявки ВСВГО применяются КО при контроле входящей информации в ценовых заявках на планирование производства.</w:t>
            </w:r>
          </w:p>
          <w:p w14:paraId="303EF7E8" w14:textId="77777777" w:rsidR="00610AE7" w:rsidRPr="0051478C" w:rsidRDefault="00610AE7" w:rsidP="00610AE7">
            <w:pPr>
              <w:widowControl w:val="0"/>
              <w:suppressAutoHyphens/>
              <w:jc w:val="both"/>
              <w:rPr>
                <w:rFonts w:ascii="Garamond" w:hAnsi="Garamond"/>
                <w:sz w:val="22"/>
                <w:szCs w:val="22"/>
              </w:rPr>
            </w:pPr>
          </w:p>
        </w:tc>
      </w:tr>
      <w:tr w:rsidR="00610AE7" w:rsidRPr="0051478C" w14:paraId="4A3BF374"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060F12E" w14:textId="63967FFB" w:rsidR="00610AE7" w:rsidRPr="0051478C" w:rsidRDefault="00610AE7" w:rsidP="00610AE7">
            <w:pPr>
              <w:jc w:val="center"/>
              <w:rPr>
                <w:rFonts w:ascii="Garamond" w:hAnsi="Garamond"/>
                <w:b/>
                <w:bCs/>
                <w:sz w:val="22"/>
                <w:szCs w:val="22"/>
              </w:rPr>
            </w:pPr>
            <w:r w:rsidRPr="0051478C">
              <w:rPr>
                <w:rFonts w:ascii="Garamond" w:hAnsi="Garamond"/>
                <w:b/>
                <w:bCs/>
                <w:sz w:val="22"/>
                <w:szCs w:val="22"/>
              </w:rPr>
              <w:lastRenderedPageBreak/>
              <w:t>9.2.1</w:t>
            </w:r>
          </w:p>
        </w:tc>
        <w:tc>
          <w:tcPr>
            <w:tcW w:w="6973" w:type="dxa"/>
            <w:tcBorders>
              <w:top w:val="single" w:sz="4" w:space="0" w:color="auto"/>
              <w:left w:val="single" w:sz="4" w:space="0" w:color="auto"/>
              <w:bottom w:val="single" w:sz="4" w:space="0" w:color="auto"/>
              <w:right w:val="single" w:sz="4" w:space="0" w:color="auto"/>
            </w:tcBorders>
          </w:tcPr>
          <w:p w14:paraId="121148DB" w14:textId="77777777" w:rsidR="00610AE7" w:rsidRPr="0051478C" w:rsidRDefault="00610AE7" w:rsidP="00392B89">
            <w:pPr>
              <w:pStyle w:val="5"/>
              <w:numPr>
                <w:ilvl w:val="0"/>
                <w:numId w:val="14"/>
              </w:numPr>
              <w:spacing w:before="0" w:after="0"/>
              <w:rPr>
                <w:rFonts w:ascii="Garamond" w:hAnsi="Garamond"/>
                <w:szCs w:val="22"/>
              </w:rPr>
            </w:pPr>
            <w:r w:rsidRPr="0051478C">
              <w:rPr>
                <w:rFonts w:ascii="Garamond" w:hAnsi="Garamond"/>
                <w:szCs w:val="22"/>
              </w:rPr>
              <w:t>ценовые заявки ВСВГО, каждая из которых подана в отношении отдельных операционных суток периода, на который осуществляется расчет ВСВГО</w:t>
            </w:r>
            <w:r w:rsidRPr="0051478C">
              <w:rPr>
                <w:rFonts w:ascii="Garamond" w:hAnsi="Garamond"/>
                <w:szCs w:val="22"/>
                <w:highlight w:val="yellow"/>
              </w:rPr>
              <w:t>, одного из следующих видов:</w:t>
            </w:r>
          </w:p>
          <w:p w14:paraId="3C24B68D" w14:textId="77777777" w:rsidR="00610AE7" w:rsidRPr="0051478C" w:rsidRDefault="00610AE7" w:rsidP="00392B89">
            <w:pPr>
              <w:numPr>
                <w:ilvl w:val="0"/>
                <w:numId w:val="13"/>
              </w:numPr>
              <w:jc w:val="both"/>
              <w:outlineLvl w:val="4"/>
              <w:rPr>
                <w:rFonts w:ascii="Garamond" w:hAnsi="Garamond"/>
                <w:sz w:val="22"/>
                <w:szCs w:val="22"/>
                <w:highlight w:val="yellow"/>
              </w:rPr>
            </w:pPr>
            <w:r w:rsidRPr="0051478C">
              <w:rPr>
                <w:rFonts w:ascii="Garamond" w:hAnsi="Garamond"/>
                <w:sz w:val="22"/>
                <w:szCs w:val="22"/>
                <w:highlight w:val="yellow"/>
              </w:rPr>
              <w:t>неинтегральная суточная ценовая заявка ВСВГО, включающая 24 часовые подзаявки в отношении указанных операционных суток;</w:t>
            </w:r>
          </w:p>
          <w:p w14:paraId="677C1384" w14:textId="77777777" w:rsidR="00610AE7" w:rsidRPr="0051478C" w:rsidRDefault="00610AE7" w:rsidP="00392B89">
            <w:pPr>
              <w:numPr>
                <w:ilvl w:val="0"/>
                <w:numId w:val="13"/>
              </w:numPr>
              <w:jc w:val="both"/>
              <w:outlineLvl w:val="4"/>
              <w:rPr>
                <w:rFonts w:ascii="Garamond" w:hAnsi="Garamond"/>
                <w:sz w:val="22"/>
                <w:szCs w:val="22"/>
                <w:highlight w:val="yellow"/>
              </w:rPr>
            </w:pPr>
            <w:r w:rsidRPr="0051478C">
              <w:rPr>
                <w:rFonts w:ascii="Garamond" w:hAnsi="Garamond"/>
                <w:sz w:val="22"/>
                <w:szCs w:val="22"/>
                <w:highlight w:val="yellow"/>
              </w:rPr>
              <w:t>интегральная суточная ценовая заявка ВСВГО, включающая одну подзаявку в отношении всех часов указанных операционных суток, содержащая часовые подзаявки в отношении каждого часа указанных суток (интегральная суточная подзаявка ценовой заявки ВСВГО формируется путем суммирования по всем часам операционных суток указанных часовых подзаявок);</w:t>
            </w:r>
          </w:p>
          <w:p w14:paraId="1E05960F" w14:textId="77777777" w:rsidR="00610AE7" w:rsidRPr="0051478C" w:rsidRDefault="00610AE7" w:rsidP="00610AE7">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575A6E87" w14:textId="77777777" w:rsidR="00610AE7" w:rsidRPr="0051478C" w:rsidRDefault="00610AE7" w:rsidP="00392B89">
            <w:pPr>
              <w:pStyle w:val="5"/>
              <w:numPr>
                <w:ilvl w:val="0"/>
                <w:numId w:val="15"/>
              </w:numPr>
              <w:spacing w:before="0" w:after="0"/>
              <w:rPr>
                <w:rFonts w:ascii="Garamond" w:hAnsi="Garamond"/>
                <w:szCs w:val="22"/>
              </w:rPr>
            </w:pPr>
            <w:r w:rsidRPr="0051478C">
              <w:rPr>
                <w:rFonts w:ascii="Garamond" w:hAnsi="Garamond"/>
                <w:szCs w:val="22"/>
              </w:rPr>
              <w:t xml:space="preserve">ценовые заявки ВСВГО, каждая из которых подана в отношении отдельных операционных суток периода, на который осуществляется расчет ВСВГО </w:t>
            </w:r>
            <w:r w:rsidRPr="0051478C">
              <w:rPr>
                <w:rFonts w:ascii="Garamond" w:hAnsi="Garamond"/>
                <w:szCs w:val="22"/>
                <w:highlight w:val="yellow"/>
              </w:rPr>
              <w:t>должны включать 24 часовых подзаявки.</w:t>
            </w:r>
          </w:p>
          <w:p w14:paraId="434F09E8" w14:textId="77777777" w:rsidR="00610AE7" w:rsidRPr="0051478C" w:rsidRDefault="00610AE7" w:rsidP="00610AE7">
            <w:pPr>
              <w:widowControl w:val="0"/>
              <w:suppressAutoHyphens/>
              <w:jc w:val="both"/>
              <w:rPr>
                <w:rFonts w:ascii="Garamond" w:hAnsi="Garamond"/>
                <w:sz w:val="22"/>
                <w:szCs w:val="22"/>
              </w:rPr>
            </w:pPr>
          </w:p>
        </w:tc>
      </w:tr>
      <w:tr w:rsidR="00610AE7" w:rsidRPr="0051478C" w14:paraId="646A788D" w14:textId="77777777" w:rsidTr="00FC33E4">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8F791BD" w14:textId="6A2728C1" w:rsidR="00610AE7" w:rsidRPr="0051478C" w:rsidRDefault="00610AE7" w:rsidP="00610AE7">
            <w:pPr>
              <w:jc w:val="center"/>
              <w:rPr>
                <w:rFonts w:ascii="Garamond" w:hAnsi="Garamond"/>
                <w:b/>
                <w:bCs/>
                <w:sz w:val="22"/>
                <w:szCs w:val="22"/>
              </w:rPr>
            </w:pPr>
            <w:r w:rsidRPr="0051478C">
              <w:rPr>
                <w:rFonts w:ascii="Garamond" w:hAnsi="Garamond"/>
                <w:b/>
                <w:bCs/>
                <w:sz w:val="22"/>
                <w:szCs w:val="22"/>
              </w:rPr>
              <w:t>9.2.2</w:t>
            </w:r>
          </w:p>
        </w:tc>
        <w:tc>
          <w:tcPr>
            <w:tcW w:w="6973" w:type="dxa"/>
            <w:tcBorders>
              <w:top w:val="single" w:sz="4" w:space="0" w:color="auto"/>
              <w:left w:val="single" w:sz="4" w:space="0" w:color="auto"/>
              <w:bottom w:val="single" w:sz="4" w:space="0" w:color="auto"/>
              <w:right w:val="single" w:sz="4" w:space="0" w:color="auto"/>
            </w:tcBorders>
          </w:tcPr>
          <w:p w14:paraId="4C9EEF61" w14:textId="77777777" w:rsidR="00610AE7" w:rsidRPr="0051478C" w:rsidRDefault="00610AE7" w:rsidP="00392B89">
            <w:pPr>
              <w:pStyle w:val="5"/>
              <w:numPr>
                <w:ilvl w:val="0"/>
                <w:numId w:val="16"/>
              </w:numPr>
              <w:spacing w:before="60" w:after="60"/>
              <w:rPr>
                <w:rFonts w:ascii="Garamond" w:hAnsi="Garamond"/>
                <w:szCs w:val="22"/>
              </w:rPr>
            </w:pPr>
            <w:r w:rsidRPr="0051478C">
              <w:rPr>
                <w:rFonts w:ascii="Garamond" w:hAnsi="Garamond"/>
                <w:szCs w:val="22"/>
              </w:rPr>
              <w:t>ценовая заявка должна быть подписана электронной подписью лица, уполномоченного подавать ценовые заявки от имени участника оптового рынка,</w:t>
            </w:r>
          </w:p>
          <w:p w14:paraId="08522F7D" w14:textId="77777777" w:rsidR="00610AE7" w:rsidRPr="0051478C" w:rsidRDefault="00610AE7" w:rsidP="00610AE7">
            <w:pPr>
              <w:pStyle w:val="5"/>
              <w:numPr>
                <w:ilvl w:val="0"/>
                <w:numId w:val="0"/>
              </w:numPr>
              <w:spacing w:before="60" w:after="60"/>
              <w:ind w:left="720"/>
              <w:rPr>
                <w:rFonts w:ascii="Garamond" w:hAnsi="Garamond"/>
                <w:szCs w:val="22"/>
              </w:rPr>
            </w:pPr>
            <w:r w:rsidRPr="0051478C">
              <w:rPr>
                <w:rFonts w:ascii="Garamond" w:hAnsi="Garamond"/>
                <w:szCs w:val="22"/>
                <w:highlight w:val="yellow"/>
              </w:rPr>
              <w:t xml:space="preserve">для подачи интегральной суточной ценовой заявки ВСВГО по ГТП генерации Участником оптового рынка должна быть подана неинтегральная суточная ценовая заявка ВСВГО (содержащая 24 </w:t>
            </w:r>
            <w:r w:rsidRPr="0051478C">
              <w:rPr>
                <w:rFonts w:ascii="Garamond" w:hAnsi="Garamond"/>
                <w:szCs w:val="22"/>
                <w:highlight w:val="yellow"/>
              </w:rPr>
              <w:lastRenderedPageBreak/>
              <w:t>часовые подзаявки в отношении соответствующих операционных суток) и поставлен отдельный признак, содержащий указание на использование интегральной суточной ценовой заявки ВСВГО. На основании указанного признака КО производит сложение по часам указанных операционных суток всех часовых объемов (количеств из пар &lt;цена―количество&gt; часовых подзаявок), соответствующих одному и тому же значению цены, для получения значения параметров &lt;количество&gt; в парах &lt;цена―количество&gt; подзаявок интегральных суточных ценовых заявок ВСВГО</w:t>
            </w:r>
            <w:r w:rsidRPr="0051478C">
              <w:rPr>
                <w:rFonts w:ascii="Garamond" w:hAnsi="Garamond"/>
                <w:szCs w:val="22"/>
              </w:rPr>
              <w:t>.</w:t>
            </w:r>
          </w:p>
          <w:p w14:paraId="53F47A51" w14:textId="77777777" w:rsidR="00610AE7" w:rsidRPr="0051478C" w:rsidRDefault="00610AE7" w:rsidP="00610AE7">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65056032" w14:textId="77777777" w:rsidR="00610AE7" w:rsidRPr="0051478C" w:rsidRDefault="00610AE7" w:rsidP="00392B89">
            <w:pPr>
              <w:pStyle w:val="5"/>
              <w:numPr>
                <w:ilvl w:val="0"/>
                <w:numId w:val="46"/>
              </w:numPr>
              <w:spacing w:before="60" w:after="60"/>
              <w:rPr>
                <w:rFonts w:ascii="Garamond" w:hAnsi="Garamond"/>
                <w:szCs w:val="22"/>
              </w:rPr>
            </w:pPr>
            <w:r w:rsidRPr="0051478C">
              <w:rPr>
                <w:rFonts w:ascii="Garamond" w:hAnsi="Garamond"/>
                <w:szCs w:val="22"/>
              </w:rPr>
              <w:lastRenderedPageBreak/>
              <w:t>ценовая заявка должна быть подписана электронной подписью лица, уполномоченного подавать ценовые заявки от имени участника оптового рынка.</w:t>
            </w:r>
          </w:p>
          <w:p w14:paraId="1A485826" w14:textId="77777777" w:rsidR="00610AE7" w:rsidRPr="0051478C" w:rsidRDefault="00610AE7" w:rsidP="00610AE7">
            <w:pPr>
              <w:pStyle w:val="5"/>
              <w:numPr>
                <w:ilvl w:val="0"/>
                <w:numId w:val="0"/>
              </w:numPr>
              <w:spacing w:before="60" w:after="60"/>
              <w:ind w:left="720"/>
              <w:rPr>
                <w:rFonts w:ascii="Garamond" w:hAnsi="Garamond"/>
                <w:szCs w:val="22"/>
              </w:rPr>
            </w:pPr>
          </w:p>
        </w:tc>
      </w:tr>
    </w:tbl>
    <w:p w14:paraId="639FB5C0" w14:textId="77777777" w:rsidR="006B6555" w:rsidRDefault="006B6555" w:rsidP="00A752FC">
      <w:pPr>
        <w:rPr>
          <w:b/>
        </w:rPr>
      </w:pPr>
    </w:p>
    <w:p w14:paraId="010C829C" w14:textId="77777777" w:rsidR="008227EC" w:rsidRPr="00A216E4" w:rsidRDefault="008227EC" w:rsidP="00A216E4">
      <w:pPr>
        <w:pStyle w:val="2"/>
        <w:rPr>
          <w:sz w:val="26"/>
          <w:szCs w:val="26"/>
        </w:rPr>
      </w:pPr>
      <w:r w:rsidRPr="00A216E4">
        <w:rPr>
          <w:sz w:val="26"/>
          <w:szCs w:val="26"/>
        </w:rPr>
        <w:t xml:space="preserve">Предложения по изменениям и дополнениям в </w:t>
      </w:r>
      <w:bookmarkStart w:id="50" w:name="_Hlk160544433"/>
      <w:r w:rsidRPr="00A216E4">
        <w:rPr>
          <w:sz w:val="26"/>
          <w:szCs w:val="26"/>
        </w:rPr>
        <w:t xml:space="preserve">РЕГЛАМЕНТ </w:t>
      </w:r>
      <w:r w:rsidR="00333A30" w:rsidRPr="00A216E4">
        <w:rPr>
          <w:sz w:val="26"/>
          <w:szCs w:val="26"/>
        </w:rPr>
        <w:t xml:space="preserve">ПРОВЕДЕНИЯ КОНКУРЕНТНОГО ОТБОРА </w:t>
      </w:r>
      <w:bookmarkStart w:id="51" w:name="_Toc399249532"/>
      <w:bookmarkStart w:id="52" w:name="_Toc477181140"/>
      <w:bookmarkStart w:id="53" w:name="_Toc497477332"/>
      <w:bookmarkStart w:id="54" w:name="_Toc10206019"/>
      <w:r w:rsidR="00333A30" w:rsidRPr="00A216E4">
        <w:rPr>
          <w:sz w:val="26"/>
          <w:szCs w:val="26"/>
        </w:rPr>
        <w:t>ЦЕНОВЫХ ЗАЯВОК НА СУТКИ ВПЕРЕД</w:t>
      </w:r>
      <w:bookmarkEnd w:id="51"/>
      <w:bookmarkEnd w:id="52"/>
      <w:bookmarkEnd w:id="53"/>
      <w:bookmarkEnd w:id="54"/>
      <w:r w:rsidR="00333A30" w:rsidRPr="00A216E4">
        <w:rPr>
          <w:sz w:val="26"/>
          <w:szCs w:val="26"/>
        </w:rPr>
        <w:t xml:space="preserve"> </w:t>
      </w:r>
      <w:r w:rsidRPr="00A216E4">
        <w:rPr>
          <w:sz w:val="26"/>
          <w:szCs w:val="26"/>
        </w:rPr>
        <w:t xml:space="preserve">(Приложение № </w:t>
      </w:r>
      <w:r w:rsidR="00333A30" w:rsidRPr="00A216E4">
        <w:rPr>
          <w:sz w:val="26"/>
          <w:szCs w:val="26"/>
        </w:rPr>
        <w:t>7</w:t>
      </w:r>
      <w:r w:rsidRPr="00A216E4">
        <w:rPr>
          <w:sz w:val="26"/>
          <w:szCs w:val="26"/>
        </w:rPr>
        <w:t xml:space="preserve"> к Договору </w:t>
      </w:r>
      <w:bookmarkEnd w:id="50"/>
      <w:r w:rsidRPr="00A216E4">
        <w:rPr>
          <w:sz w:val="26"/>
          <w:szCs w:val="26"/>
        </w:rPr>
        <w:t>о присоединении к торговой системе оптового рынка)</w:t>
      </w:r>
    </w:p>
    <w:p w14:paraId="57FB57D0" w14:textId="77777777" w:rsidR="008227EC" w:rsidRPr="00465470" w:rsidRDefault="008227EC" w:rsidP="008227EC">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227EC" w:rsidRPr="0051478C" w14:paraId="50301556" w14:textId="77777777" w:rsidTr="0028313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6064A8CB" w14:textId="77777777" w:rsidR="008227EC" w:rsidRPr="0051478C" w:rsidRDefault="008227EC" w:rsidP="00283133">
            <w:pPr>
              <w:jc w:val="center"/>
              <w:rPr>
                <w:rFonts w:ascii="Garamond" w:hAnsi="Garamond"/>
                <w:b/>
                <w:bCs/>
                <w:sz w:val="22"/>
                <w:szCs w:val="22"/>
              </w:rPr>
            </w:pPr>
            <w:r w:rsidRPr="0051478C">
              <w:rPr>
                <w:rFonts w:ascii="Garamond" w:hAnsi="Garamond"/>
                <w:b/>
                <w:bCs/>
                <w:sz w:val="22"/>
                <w:szCs w:val="22"/>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10AC5E13" w14:textId="77777777" w:rsidR="008227EC" w:rsidRPr="0051478C" w:rsidRDefault="008227EC" w:rsidP="00283133">
            <w:pPr>
              <w:jc w:val="center"/>
              <w:rPr>
                <w:rFonts w:ascii="Garamond" w:hAnsi="Garamond" w:cs="Garamond"/>
                <w:b/>
                <w:bCs/>
                <w:sz w:val="22"/>
                <w:szCs w:val="22"/>
              </w:rPr>
            </w:pPr>
            <w:r w:rsidRPr="0051478C">
              <w:rPr>
                <w:rFonts w:ascii="Garamond" w:hAnsi="Garamond" w:cs="Garamond"/>
                <w:b/>
                <w:bCs/>
                <w:sz w:val="22"/>
                <w:szCs w:val="22"/>
              </w:rPr>
              <w:t xml:space="preserve">Редакция, действующая на момент </w:t>
            </w:r>
          </w:p>
          <w:p w14:paraId="3FA1A8B6" w14:textId="77777777" w:rsidR="008227EC" w:rsidRPr="0051478C" w:rsidRDefault="008227EC" w:rsidP="00283133">
            <w:pPr>
              <w:jc w:val="center"/>
              <w:rPr>
                <w:rFonts w:ascii="Garamond" w:hAnsi="Garamond"/>
                <w:b/>
                <w:bCs/>
                <w:sz w:val="22"/>
                <w:szCs w:val="22"/>
              </w:rPr>
            </w:pPr>
            <w:r w:rsidRPr="0051478C">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37D23598" w14:textId="77777777" w:rsidR="008227EC" w:rsidRPr="0051478C" w:rsidRDefault="008227EC" w:rsidP="00283133">
            <w:pPr>
              <w:jc w:val="center"/>
              <w:rPr>
                <w:rFonts w:ascii="Garamond" w:hAnsi="Garamond" w:cs="Garamond"/>
                <w:b/>
                <w:bCs/>
                <w:sz w:val="22"/>
                <w:szCs w:val="22"/>
              </w:rPr>
            </w:pPr>
            <w:r w:rsidRPr="0051478C">
              <w:rPr>
                <w:rFonts w:ascii="Garamond" w:hAnsi="Garamond" w:cs="Garamond"/>
                <w:b/>
                <w:bCs/>
                <w:sz w:val="22"/>
                <w:szCs w:val="22"/>
              </w:rPr>
              <w:t>Предлагаемая редакция</w:t>
            </w:r>
          </w:p>
          <w:p w14:paraId="165EDC24" w14:textId="77777777" w:rsidR="008227EC" w:rsidRPr="0051478C" w:rsidRDefault="008227EC" w:rsidP="00283133">
            <w:pPr>
              <w:jc w:val="center"/>
              <w:rPr>
                <w:rFonts w:ascii="Garamond" w:hAnsi="Garamond"/>
                <w:b/>
                <w:bCs/>
                <w:sz w:val="22"/>
                <w:szCs w:val="22"/>
              </w:rPr>
            </w:pPr>
            <w:r w:rsidRPr="0051478C">
              <w:rPr>
                <w:rFonts w:ascii="Garamond" w:hAnsi="Garamond" w:cs="Garamond"/>
                <w:sz w:val="22"/>
                <w:szCs w:val="22"/>
              </w:rPr>
              <w:t>(изменения выделены цветом)</w:t>
            </w:r>
          </w:p>
        </w:tc>
      </w:tr>
      <w:tr w:rsidR="00AD681C" w:rsidRPr="0051478C" w14:paraId="5D26FF82"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FAF704A" w14:textId="75ABE09E" w:rsidR="00AD681C" w:rsidRPr="0051478C" w:rsidRDefault="00AD681C" w:rsidP="00AD681C">
            <w:pPr>
              <w:jc w:val="center"/>
              <w:rPr>
                <w:rFonts w:ascii="Garamond" w:hAnsi="Garamond"/>
                <w:b/>
                <w:bCs/>
                <w:sz w:val="22"/>
                <w:szCs w:val="22"/>
              </w:rPr>
            </w:pPr>
            <w:r w:rsidRPr="0051478C">
              <w:rPr>
                <w:rFonts w:ascii="Garamond" w:hAnsi="Garamond"/>
                <w:b/>
                <w:bCs/>
                <w:sz w:val="22"/>
                <w:szCs w:val="22"/>
                <w:lang w:val="en-US"/>
              </w:rPr>
              <w:t>1</w:t>
            </w:r>
            <w:r w:rsidRPr="0051478C">
              <w:rPr>
                <w:rFonts w:ascii="Garamond" w:hAnsi="Garamond"/>
                <w:b/>
                <w:bCs/>
                <w:sz w:val="22"/>
                <w:szCs w:val="22"/>
              </w:rPr>
              <w:t>.1</w:t>
            </w:r>
          </w:p>
        </w:tc>
        <w:tc>
          <w:tcPr>
            <w:tcW w:w="6973" w:type="dxa"/>
            <w:tcBorders>
              <w:top w:val="single" w:sz="4" w:space="0" w:color="auto"/>
              <w:left w:val="single" w:sz="4" w:space="0" w:color="auto"/>
              <w:bottom w:val="single" w:sz="4" w:space="0" w:color="auto"/>
              <w:right w:val="single" w:sz="4" w:space="0" w:color="auto"/>
            </w:tcBorders>
          </w:tcPr>
          <w:p w14:paraId="68739DDF" w14:textId="77777777" w:rsidR="00AD681C" w:rsidRPr="0051478C" w:rsidRDefault="00AD681C" w:rsidP="00AD681C">
            <w:pPr>
              <w:pStyle w:val="a4"/>
              <w:jc w:val="both"/>
              <w:rPr>
                <w:sz w:val="22"/>
                <w:szCs w:val="22"/>
              </w:rPr>
            </w:pPr>
            <w:r w:rsidRPr="0051478C">
              <w:rPr>
                <w:rStyle w:val="a6"/>
                <w:sz w:val="22"/>
                <w:szCs w:val="22"/>
              </w:rPr>
              <w:footnoteRef/>
            </w:r>
            <w:r w:rsidRPr="0051478C">
              <w:rPr>
                <w:sz w:val="22"/>
                <w:szCs w:val="22"/>
              </w:rPr>
              <w:t xml:space="preserve"> С учетом их разделения для интегральных ценовых подзаявок на объемы, относящиеся к каждой ценовой паре «цена-количество» (к ценовой ступени из интегральной подзаявки).</w:t>
            </w:r>
          </w:p>
          <w:p w14:paraId="367C6FCB" w14:textId="77777777" w:rsidR="00AD681C" w:rsidRPr="0051478C" w:rsidRDefault="00AD681C" w:rsidP="00A216E4">
            <w:pPr>
              <w:pStyle w:val="2"/>
            </w:pPr>
          </w:p>
        </w:tc>
        <w:tc>
          <w:tcPr>
            <w:tcW w:w="6975" w:type="dxa"/>
            <w:tcBorders>
              <w:top w:val="single" w:sz="4" w:space="0" w:color="auto"/>
              <w:left w:val="single" w:sz="4" w:space="0" w:color="auto"/>
              <w:bottom w:val="single" w:sz="4" w:space="0" w:color="auto"/>
              <w:right w:val="single" w:sz="4" w:space="0" w:color="auto"/>
            </w:tcBorders>
          </w:tcPr>
          <w:p w14:paraId="5ED99B48" w14:textId="77777777" w:rsidR="00AD681C" w:rsidRPr="0051478C" w:rsidRDefault="00AD681C" w:rsidP="00A216E4">
            <w:pPr>
              <w:pStyle w:val="2"/>
            </w:pPr>
            <w:r w:rsidRPr="0051478C">
              <w:t>Удалить сноску</w:t>
            </w:r>
          </w:p>
        </w:tc>
      </w:tr>
      <w:tr w:rsidR="004A74ED" w:rsidRPr="0051478C" w14:paraId="155D96C8"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C24FCB6" w14:textId="17C9A977" w:rsidR="004A74ED" w:rsidRPr="0051478C" w:rsidRDefault="004A74ED" w:rsidP="004A74ED">
            <w:pPr>
              <w:jc w:val="center"/>
              <w:rPr>
                <w:rFonts w:ascii="Garamond" w:hAnsi="Garamond"/>
                <w:b/>
                <w:bCs/>
                <w:sz w:val="22"/>
                <w:szCs w:val="22"/>
              </w:rPr>
            </w:pPr>
            <w:r w:rsidRPr="0051478C">
              <w:rPr>
                <w:rFonts w:ascii="Garamond" w:hAnsi="Garamond"/>
                <w:b/>
                <w:bCs/>
                <w:sz w:val="22"/>
                <w:szCs w:val="22"/>
              </w:rPr>
              <w:t>4</w:t>
            </w:r>
          </w:p>
        </w:tc>
        <w:tc>
          <w:tcPr>
            <w:tcW w:w="6973" w:type="dxa"/>
            <w:tcBorders>
              <w:top w:val="single" w:sz="4" w:space="0" w:color="auto"/>
              <w:left w:val="single" w:sz="4" w:space="0" w:color="auto"/>
              <w:bottom w:val="single" w:sz="4" w:space="0" w:color="auto"/>
              <w:right w:val="single" w:sz="4" w:space="0" w:color="auto"/>
            </w:tcBorders>
          </w:tcPr>
          <w:p w14:paraId="78BC8471" w14:textId="51072E03" w:rsidR="004A74ED" w:rsidRPr="00AE5C08" w:rsidRDefault="004A74ED" w:rsidP="00AE5C08">
            <w:pPr>
              <w:pStyle w:val="subclauseindent"/>
              <w:spacing w:before="0" w:after="0"/>
              <w:ind w:left="0" w:firstLine="426"/>
              <w:rPr>
                <w:rFonts w:ascii="Garamond" w:hAnsi="Garamond"/>
                <w:color w:val="000000"/>
                <w:szCs w:val="22"/>
              </w:rPr>
            </w:pPr>
            <w:r w:rsidRPr="0051478C">
              <w:rPr>
                <w:rFonts w:ascii="Garamond" w:hAnsi="Garamond"/>
                <w:color w:val="000000"/>
                <w:szCs w:val="22"/>
              </w:rPr>
              <w:t>В целях проведения конкурентного отбора и определения планового почасового производства и потребления участников оптового рынка КО формирует поузловые модельные пары «цена-количество»</w:t>
            </w:r>
            <w:r w:rsidRPr="0051478C">
              <w:rPr>
                <w:rFonts w:ascii="Garamond" w:hAnsi="Garamond"/>
                <w:i/>
                <w:color w:val="000000"/>
                <w:szCs w:val="22"/>
              </w:rPr>
              <w:t xml:space="preserve"> </w:t>
            </w:r>
            <w:r w:rsidRPr="0051478C">
              <w:rPr>
                <w:rFonts w:ascii="Garamond" w:hAnsi="Garamond"/>
                <w:color w:val="000000"/>
                <w:szCs w:val="22"/>
              </w:rPr>
              <w:t xml:space="preserve">в соответствии с </w:t>
            </w:r>
            <w:r w:rsidRPr="0051478C">
              <w:rPr>
                <w:rFonts w:ascii="Garamond" w:hAnsi="Garamond"/>
                <w:i/>
                <w:color w:val="000000"/>
                <w:szCs w:val="22"/>
              </w:rPr>
              <w:t>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51478C">
              <w:rPr>
                <w:rFonts w:ascii="Garamond" w:hAnsi="Garamond"/>
                <w:color w:val="000000"/>
                <w:szCs w:val="22"/>
              </w:rPr>
              <w:t xml:space="preserve">, являющейся приложением к настоящему Регламенту. Указанные пары формируются для каждого часа </w:t>
            </w:r>
            <w:r w:rsidRPr="0051478C">
              <w:rPr>
                <w:rFonts w:ascii="Garamond" w:hAnsi="Garamond"/>
                <w:color w:val="000000"/>
                <w:szCs w:val="22"/>
                <w:highlight w:val="yellow"/>
              </w:rPr>
              <w:t>или (для интегральных ценовых заявок) периода торговых суток</w:t>
            </w:r>
            <w:r w:rsidRPr="0051478C">
              <w:rPr>
                <w:rFonts w:ascii="Garamond" w:hAnsi="Garamond"/>
                <w:color w:val="000000"/>
                <w:szCs w:val="22"/>
              </w:rPr>
              <w:t xml:space="preserve"> с целью задания параметров совокупного спроса и предложения в каждом узле расчетной модели, являющихся необходимыми входными данными для определения равновесных цен и объемов электрической энергии, включаемых в плановое почасовое производство и потребление участников оптового рынка. </w:t>
            </w:r>
          </w:p>
        </w:tc>
        <w:tc>
          <w:tcPr>
            <w:tcW w:w="6975" w:type="dxa"/>
            <w:tcBorders>
              <w:top w:val="single" w:sz="4" w:space="0" w:color="auto"/>
              <w:left w:val="single" w:sz="4" w:space="0" w:color="auto"/>
              <w:bottom w:val="single" w:sz="4" w:space="0" w:color="auto"/>
              <w:right w:val="single" w:sz="4" w:space="0" w:color="auto"/>
            </w:tcBorders>
          </w:tcPr>
          <w:p w14:paraId="7331C893" w14:textId="77777777" w:rsidR="004A74ED" w:rsidRPr="0051478C" w:rsidRDefault="004A74ED" w:rsidP="004A74ED">
            <w:pPr>
              <w:pStyle w:val="subclauseindent"/>
              <w:spacing w:before="0" w:after="0"/>
              <w:ind w:left="0" w:firstLine="426"/>
              <w:rPr>
                <w:rFonts w:ascii="Garamond" w:hAnsi="Garamond"/>
                <w:color w:val="000000"/>
                <w:szCs w:val="22"/>
              </w:rPr>
            </w:pPr>
            <w:r w:rsidRPr="0051478C">
              <w:rPr>
                <w:rFonts w:ascii="Garamond" w:hAnsi="Garamond"/>
                <w:color w:val="000000"/>
                <w:szCs w:val="22"/>
              </w:rPr>
              <w:t>В целях проведения конкурентного отбора и определения планового почасового производства и потребления участников оптового рынка КО формирует поузловые модельные пары «цена-количество»</w:t>
            </w:r>
            <w:r w:rsidRPr="0051478C">
              <w:rPr>
                <w:rFonts w:ascii="Garamond" w:hAnsi="Garamond"/>
                <w:i/>
                <w:color w:val="000000"/>
                <w:szCs w:val="22"/>
              </w:rPr>
              <w:t xml:space="preserve"> </w:t>
            </w:r>
            <w:r w:rsidRPr="0051478C">
              <w:rPr>
                <w:rFonts w:ascii="Garamond" w:hAnsi="Garamond"/>
                <w:color w:val="000000"/>
                <w:szCs w:val="22"/>
              </w:rPr>
              <w:t xml:space="preserve">в соответствии с </w:t>
            </w:r>
            <w:r w:rsidRPr="0051478C">
              <w:rPr>
                <w:rFonts w:ascii="Garamond" w:hAnsi="Garamond"/>
                <w:i/>
                <w:color w:val="000000"/>
                <w:szCs w:val="22"/>
              </w:rPr>
              <w:t>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51478C">
              <w:rPr>
                <w:rFonts w:ascii="Garamond" w:hAnsi="Garamond"/>
                <w:color w:val="000000"/>
                <w:szCs w:val="22"/>
              </w:rPr>
              <w:t xml:space="preserve">, являющейся приложением к настоящему Регламенту. Указанные пары формируются для каждого часа с целью задания параметров совокупного спроса и предложения в каждом узле расчетной модели, являющихся необходимыми входными данными для определения равновесных цен и объемов электрической энергии, включаемых в плановое почасовое производство и потребление участников оптового рынка. </w:t>
            </w:r>
          </w:p>
          <w:p w14:paraId="57E8B466" w14:textId="77777777" w:rsidR="004A74ED" w:rsidRPr="0051478C" w:rsidRDefault="004A74ED" w:rsidP="004A74ED">
            <w:pPr>
              <w:widowControl w:val="0"/>
              <w:suppressAutoHyphens/>
              <w:jc w:val="both"/>
              <w:rPr>
                <w:rFonts w:ascii="Garamond" w:hAnsi="Garamond"/>
                <w:sz w:val="22"/>
                <w:szCs w:val="22"/>
              </w:rPr>
            </w:pPr>
          </w:p>
        </w:tc>
      </w:tr>
      <w:tr w:rsidR="008B1F44" w:rsidRPr="0051478C" w14:paraId="450E29EB"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26E3572" w14:textId="15A907C4" w:rsidR="008B1F44" w:rsidRPr="0051478C" w:rsidRDefault="001279F7" w:rsidP="008B1F44">
            <w:pPr>
              <w:jc w:val="center"/>
              <w:rPr>
                <w:rFonts w:ascii="Garamond" w:hAnsi="Garamond"/>
                <w:b/>
                <w:bCs/>
                <w:sz w:val="22"/>
                <w:szCs w:val="22"/>
              </w:rPr>
            </w:pPr>
            <w:r w:rsidRPr="0051478C">
              <w:rPr>
                <w:rFonts w:ascii="Garamond" w:hAnsi="Garamond"/>
                <w:b/>
                <w:bCs/>
                <w:sz w:val="22"/>
                <w:szCs w:val="22"/>
              </w:rPr>
              <w:lastRenderedPageBreak/>
              <w:t>4</w:t>
            </w:r>
            <w:r w:rsidR="00AE5C08">
              <w:rPr>
                <w:rFonts w:ascii="Garamond" w:hAnsi="Garamond"/>
                <w:b/>
                <w:bCs/>
                <w:sz w:val="22"/>
                <w:szCs w:val="22"/>
              </w:rPr>
              <w:t>,</w:t>
            </w:r>
            <w:r w:rsidR="00EC26E6" w:rsidRPr="0051478C">
              <w:rPr>
                <w:rFonts w:ascii="Garamond" w:hAnsi="Garamond"/>
                <w:b/>
                <w:bCs/>
                <w:sz w:val="22"/>
                <w:szCs w:val="22"/>
              </w:rPr>
              <w:br/>
            </w:r>
            <w:r w:rsidR="002F3EED" w:rsidRPr="0051478C">
              <w:rPr>
                <w:rFonts w:ascii="Garamond" w:hAnsi="Garamond"/>
                <w:b/>
                <w:bCs/>
                <w:sz w:val="22"/>
                <w:szCs w:val="22"/>
              </w:rPr>
              <w:t>16.1</w:t>
            </w:r>
          </w:p>
        </w:tc>
        <w:tc>
          <w:tcPr>
            <w:tcW w:w="6973" w:type="dxa"/>
            <w:tcBorders>
              <w:top w:val="single" w:sz="4" w:space="0" w:color="auto"/>
              <w:left w:val="single" w:sz="4" w:space="0" w:color="auto"/>
              <w:bottom w:val="single" w:sz="4" w:space="0" w:color="auto"/>
              <w:right w:val="single" w:sz="4" w:space="0" w:color="auto"/>
            </w:tcBorders>
          </w:tcPr>
          <w:p w14:paraId="1905387F" w14:textId="77777777" w:rsidR="008B1F44" w:rsidRPr="0051478C" w:rsidRDefault="008B1F44" w:rsidP="008B1F44">
            <w:pPr>
              <w:pStyle w:val="subclauseindent"/>
              <w:spacing w:before="0" w:after="0"/>
              <w:ind w:left="0"/>
              <w:rPr>
                <w:rFonts w:ascii="Garamond" w:hAnsi="Garamond"/>
                <w:szCs w:val="22"/>
              </w:rPr>
            </w:pPr>
            <w:r w:rsidRPr="0051478C">
              <w:rPr>
                <w:rFonts w:ascii="Garamond" w:hAnsi="Garamond"/>
                <w:szCs w:val="22"/>
              </w:rPr>
              <w:t xml:space="preserve">16.1. 1) В случае если максимальный объем в часовой </w:t>
            </w:r>
            <w:r w:rsidRPr="0051478C">
              <w:rPr>
                <w:rFonts w:ascii="Garamond" w:hAnsi="Garamond"/>
                <w:szCs w:val="22"/>
                <w:highlight w:val="yellow"/>
              </w:rPr>
              <w:t>(интегральной суточной)</w:t>
            </w:r>
            <w:r w:rsidRPr="0051478C">
              <w:rPr>
                <w:rFonts w:ascii="Garamond" w:hAnsi="Garamond"/>
                <w:szCs w:val="22"/>
              </w:rPr>
              <w:t xml:space="preserve"> подзаявке ценовой заявки ВСВГО, указанный в отношении единицы генерирующего оборудования (далее – ЕГО) (группы ЕГО), оказывается меньше величины установленной мощности генерирующего оборудования </w:t>
            </w:r>
            <w:r w:rsidRPr="0051478C">
              <w:rPr>
                <w:rFonts w:ascii="Garamond" w:hAnsi="Garamond"/>
                <w:szCs w:val="22"/>
                <w:highlight w:val="yellow"/>
              </w:rPr>
              <w:t>(в случае подачи интегральной суточной ценовой заявки ВСВГО – суммарной за часы операционных суток величины установленной мощности генерирующего оборудования)</w:t>
            </w:r>
            <w:r w:rsidRPr="0051478C">
              <w:rPr>
                <w:rFonts w:ascii="Garamond" w:hAnsi="Garamond"/>
                <w:szCs w:val="22"/>
              </w:rPr>
              <w:t xml:space="preserve">, которое отнесено к данной ЕГО (группе ЕГО), то значение параметра &lt;количество&gt; в указанной подзаявке для целей преобразования ценовых заявок на планирование объемов производства КО устанавливает на уровне установленной мощности генерирующего оборудования </w:t>
            </w:r>
            <w:r w:rsidRPr="0051478C">
              <w:rPr>
                <w:rFonts w:ascii="Garamond" w:hAnsi="Garamond"/>
                <w:szCs w:val="22"/>
                <w:highlight w:val="yellow"/>
              </w:rPr>
              <w:t>(в случае подачи интегральной суточной ценовой заявки ВСВГО – суммарной за часы операционных суток величины установленной мощности генерирующего оборудования)</w:t>
            </w:r>
            <w:r w:rsidRPr="0051478C">
              <w:rPr>
                <w:rFonts w:ascii="Garamond" w:hAnsi="Garamond"/>
                <w:szCs w:val="22"/>
              </w:rPr>
              <w:t>, которое отнесено к данной ЕГО (группе ЕГО), при этом значение цены для значений количества, соответствующего диапазону значений между максимальным заявленным объемом и указанной величиной установленной мощности устанавливается равной:</w:t>
            </w:r>
          </w:p>
          <w:p w14:paraId="7855310E" w14:textId="77777777" w:rsidR="008B1F44" w:rsidRPr="0051478C" w:rsidRDefault="008B1F44" w:rsidP="00392B89">
            <w:pPr>
              <w:pStyle w:val="subclauseindent"/>
              <w:numPr>
                <w:ilvl w:val="0"/>
                <w:numId w:val="17"/>
              </w:numPr>
              <w:spacing w:before="0" w:after="0"/>
              <w:ind w:left="941" w:hanging="567"/>
              <w:rPr>
                <w:rFonts w:ascii="Garamond" w:hAnsi="Garamond"/>
                <w:color w:val="000000"/>
                <w:szCs w:val="22"/>
                <w:highlight w:val="yellow"/>
              </w:rPr>
            </w:pPr>
            <w:r w:rsidRPr="0051478C">
              <w:rPr>
                <w:rFonts w:ascii="Garamond" w:hAnsi="Garamond"/>
                <w:szCs w:val="22"/>
                <w:highlight w:val="yellow"/>
              </w:rPr>
              <w:t>максимальному значению цены, заявленному участником оптового рынка в ценовой заявке ВСВГО в отношении указанной ЕГО (группы ЕГО), – в случае подачи интегральной суточной ценовой заявки ВСВГО;</w:t>
            </w:r>
          </w:p>
          <w:p w14:paraId="7747ECE1" w14:textId="77777777" w:rsidR="008B1F44" w:rsidRPr="0051478C" w:rsidRDefault="008B1F44" w:rsidP="00392B89">
            <w:pPr>
              <w:pStyle w:val="subclauseindent"/>
              <w:numPr>
                <w:ilvl w:val="0"/>
                <w:numId w:val="17"/>
              </w:numPr>
              <w:spacing w:before="0" w:after="0"/>
              <w:ind w:left="941" w:hanging="567"/>
              <w:rPr>
                <w:rFonts w:ascii="Garamond" w:hAnsi="Garamond"/>
                <w:color w:val="000000"/>
                <w:szCs w:val="22"/>
                <w:highlight w:val="yellow"/>
              </w:rPr>
            </w:pPr>
            <w:r w:rsidRPr="0051478C">
              <w:rPr>
                <w:rFonts w:ascii="Garamond" w:hAnsi="Garamond"/>
                <w:szCs w:val="22"/>
              </w:rPr>
              <w:t>максимальному значению цены, заявленному участником оптового рынка в ценовой заявке ВСВГО в отношении соответствующего часа и в отношении указанной ЕГО (группы ЕГО)</w:t>
            </w:r>
            <w:r w:rsidRPr="0051478C">
              <w:rPr>
                <w:rFonts w:ascii="Garamond" w:hAnsi="Garamond"/>
                <w:szCs w:val="22"/>
                <w:highlight w:val="yellow"/>
              </w:rPr>
              <w:t xml:space="preserve"> – в случае подачи неинтегральной суточной ценовой заявки ВСВГО.</w:t>
            </w:r>
          </w:p>
          <w:p w14:paraId="1D576B40" w14:textId="77777777" w:rsidR="008B1F44" w:rsidRPr="0051478C" w:rsidRDefault="008B1F44" w:rsidP="008B1F44">
            <w:pPr>
              <w:pStyle w:val="subclauseindent"/>
              <w:spacing w:before="0" w:after="0"/>
              <w:ind w:left="0"/>
              <w:rPr>
                <w:rFonts w:ascii="Garamond" w:hAnsi="Garamond"/>
                <w:szCs w:val="22"/>
              </w:rPr>
            </w:pPr>
            <w:r w:rsidRPr="0051478C">
              <w:rPr>
                <w:rFonts w:ascii="Garamond" w:hAnsi="Garamond"/>
                <w:szCs w:val="22"/>
              </w:rPr>
              <w:t xml:space="preserve">2) КО для целей преобразования ценовых заявок на планирование объемов производства модифицирует каждую из включенных в ценовую заявку ВСВГО часовых </w:t>
            </w:r>
            <w:r w:rsidRPr="0051478C">
              <w:rPr>
                <w:rFonts w:ascii="Garamond" w:hAnsi="Garamond"/>
                <w:szCs w:val="22"/>
                <w:highlight w:val="yellow"/>
              </w:rPr>
              <w:t>(интегральных суточных)</w:t>
            </w:r>
            <w:r w:rsidRPr="0051478C">
              <w:rPr>
                <w:rFonts w:ascii="Garamond" w:hAnsi="Garamond"/>
                <w:szCs w:val="22"/>
              </w:rPr>
              <w:t xml:space="preserve"> подзаявок в отношении ЕГО (группы ЕГО), сформированных с учетом модификации в соответствии с подпунктом 1 данного пункта настоящего Регламента, путем уменьшения значения &lt;количество&gt; в парах указанных подзаявок (начиная с максимального значения &lt;количество&gt;) до величины установленной мощности генерирующего оборудования, по которому </w:t>
            </w:r>
            <w:r w:rsidRPr="0051478C">
              <w:rPr>
                <w:rFonts w:ascii="Garamond" w:hAnsi="Garamond"/>
                <w:szCs w:val="22"/>
              </w:rPr>
              <w:lastRenderedPageBreak/>
              <w:t xml:space="preserve">имеется подтверждение СО о включении в сеть на соответствующий час данных операционных суток </w:t>
            </w:r>
            <w:r w:rsidRPr="0051478C">
              <w:rPr>
                <w:rFonts w:ascii="Garamond" w:hAnsi="Garamond"/>
                <w:szCs w:val="22"/>
                <w:highlight w:val="yellow"/>
              </w:rPr>
              <w:t>(в случае подачи интегральной суточной ценовой заявки ВСВГО – суммарной за часы операционных суток величины установленной мощности генерирующего оборудования, по которому имеется подтверждение СО о включении в сеть на данный час операционных суток)</w:t>
            </w:r>
            <w:r w:rsidRPr="0051478C">
              <w:rPr>
                <w:rFonts w:ascii="Garamond" w:hAnsi="Garamond"/>
                <w:szCs w:val="22"/>
              </w:rPr>
              <w:t xml:space="preserve"> и которое отнесено к данной ЕГО (группе ЕГО).</w:t>
            </w:r>
          </w:p>
          <w:p w14:paraId="3DBA454D" w14:textId="77777777" w:rsidR="008B1F44" w:rsidRPr="0051478C" w:rsidRDefault="008B1F44" w:rsidP="008B1F44">
            <w:pPr>
              <w:pStyle w:val="subclauseindent"/>
              <w:widowControl w:val="0"/>
              <w:spacing w:before="0" w:after="0"/>
              <w:ind w:left="0"/>
              <w:rPr>
                <w:rFonts w:ascii="Garamond" w:hAnsi="Garamond"/>
                <w:szCs w:val="22"/>
                <w:highlight w:val="yellow"/>
              </w:rPr>
            </w:pPr>
            <w:r w:rsidRPr="0051478C">
              <w:rPr>
                <w:rFonts w:ascii="Garamond" w:hAnsi="Garamond"/>
                <w:szCs w:val="22"/>
                <w:highlight w:val="yellow"/>
              </w:rPr>
              <w:t xml:space="preserve">3) </w:t>
            </w:r>
            <w:proofErr w:type="gramStart"/>
            <w:r w:rsidRPr="0051478C">
              <w:rPr>
                <w:rFonts w:ascii="Garamond" w:hAnsi="Garamond"/>
                <w:szCs w:val="22"/>
                <w:highlight w:val="yellow"/>
              </w:rPr>
              <w:t>В</w:t>
            </w:r>
            <w:proofErr w:type="gramEnd"/>
            <w:r w:rsidRPr="0051478C">
              <w:rPr>
                <w:rFonts w:ascii="Garamond" w:hAnsi="Garamond"/>
                <w:szCs w:val="22"/>
                <w:highlight w:val="yellow"/>
              </w:rPr>
              <w:t xml:space="preserve"> случае если участником оптового рынка были поданы интегральная ценовая заявка ВСВГО и неинтегральная ценовая заявка на планирование объемов производства, то КО преобразует ценовую заявку на планирование объемов производства в интегральную путем использования поданных участником оптового рынка часовых подзаявок по единому в отношении всех часов операционных суток периоду.  </w:t>
            </w:r>
          </w:p>
          <w:p w14:paraId="2E0166A7" w14:textId="77777777" w:rsidR="008B1F44" w:rsidRPr="0051478C" w:rsidRDefault="008B1F44" w:rsidP="008B1F44">
            <w:pPr>
              <w:pStyle w:val="subclauseindent"/>
              <w:spacing w:before="0" w:after="0"/>
              <w:ind w:left="0"/>
              <w:rPr>
                <w:rFonts w:ascii="Garamond" w:hAnsi="Garamond"/>
                <w:szCs w:val="22"/>
              </w:rPr>
            </w:pPr>
            <w:r w:rsidRPr="0051478C">
              <w:rPr>
                <w:rFonts w:ascii="Garamond" w:hAnsi="Garamond"/>
                <w:szCs w:val="22"/>
                <w:highlight w:val="yellow"/>
              </w:rPr>
              <w:t>В случае если участником оптового рынка были поданы неинтегральная ценовая заявка ВСВГО и интегральная ценовая заявка на планирование объемов производства, то КО преобразует ценовую заявку на планирование объемов производства в неинтегральную путем использования каждой из поданных участником оптового рынка часовых подзаявок в отношении соответствующего часа операционных суток.</w:t>
            </w:r>
          </w:p>
          <w:p w14:paraId="06CBD9AE" w14:textId="77777777" w:rsidR="008B1F44" w:rsidRPr="0051478C" w:rsidRDefault="008B1F44" w:rsidP="008B1F44">
            <w:pPr>
              <w:pStyle w:val="subclauseindent"/>
              <w:spacing w:before="0" w:after="0"/>
              <w:ind w:left="0"/>
              <w:rPr>
                <w:rFonts w:ascii="Garamond" w:hAnsi="Garamond"/>
                <w:szCs w:val="22"/>
              </w:rPr>
            </w:pPr>
            <w:r w:rsidRPr="0051478C">
              <w:rPr>
                <w:rFonts w:ascii="Garamond" w:hAnsi="Garamond"/>
                <w:szCs w:val="22"/>
                <w:highlight w:val="yellow"/>
              </w:rPr>
              <w:t>4</w:t>
            </w:r>
            <w:r w:rsidRPr="0051478C">
              <w:rPr>
                <w:rFonts w:ascii="Garamond" w:hAnsi="Garamond"/>
                <w:szCs w:val="22"/>
              </w:rPr>
              <w:t xml:space="preserve">) </w:t>
            </w:r>
            <w:proofErr w:type="gramStart"/>
            <w:r w:rsidRPr="0051478C">
              <w:rPr>
                <w:rFonts w:ascii="Garamond" w:hAnsi="Garamond"/>
                <w:szCs w:val="22"/>
                <w:highlight w:val="yellow"/>
              </w:rPr>
              <w:t>В</w:t>
            </w:r>
            <w:proofErr w:type="gramEnd"/>
            <w:r w:rsidRPr="0051478C">
              <w:rPr>
                <w:rFonts w:ascii="Garamond" w:hAnsi="Garamond"/>
                <w:szCs w:val="22"/>
                <w:highlight w:val="yellow"/>
              </w:rPr>
              <w:t xml:space="preserve"> случае если участником оптового рынка в отношении ГТП генерации на операционные сутки была подана неинтегральная ценовая заявка ВСВГО, то</w:t>
            </w:r>
            <w:r w:rsidRPr="0051478C">
              <w:rPr>
                <w:rFonts w:ascii="Garamond" w:hAnsi="Garamond"/>
                <w:szCs w:val="22"/>
              </w:rPr>
              <w:t xml:space="preserve"> КО формирует ценовую заявку ограничений ВСВГО в отношении данной ГТП генерации на данные операционные сутки следующим образом:</w:t>
            </w:r>
          </w:p>
          <w:p w14:paraId="556AA6DA" w14:textId="77777777" w:rsidR="008B1F44" w:rsidRPr="0051478C" w:rsidRDefault="008B1F44" w:rsidP="00392B89">
            <w:pPr>
              <w:pStyle w:val="subclauseindent"/>
              <w:numPr>
                <w:ilvl w:val="0"/>
                <w:numId w:val="17"/>
              </w:numPr>
              <w:spacing w:before="0" w:after="0"/>
              <w:ind w:left="941" w:hanging="567"/>
              <w:rPr>
                <w:rFonts w:ascii="Garamond" w:hAnsi="Garamond"/>
                <w:color w:val="000000"/>
                <w:szCs w:val="22"/>
              </w:rPr>
            </w:pPr>
            <w:r w:rsidRPr="0051478C">
              <w:rPr>
                <w:rFonts w:ascii="Garamond" w:hAnsi="Garamond"/>
                <w:szCs w:val="22"/>
              </w:rPr>
              <w:t xml:space="preserve">в отношении каждого часа операционных суток формируется подзаявка путем суммирования по ЕГО (группам ЕГО), отнесенным к указанной ГТП генерации и по которым имеется подтверждение СО о включении в сеть на соответствующий час данных операционных суток, часовых подзаявок ценовой заявки ВСВГО, сформированных с учетом модификации в соответствии с подпунктами 1–2 данного пункта настоящего Регламента. В случае если максимальный объем в указанной подзаявке ценовой заявки ограничений ВСВГО оказывается меньше максимального значения &lt;количество&gt;, указанного участником оптового рынка в ценовой заявке на планирование объемов производства по указанной ГТП генерации в </w:t>
            </w:r>
            <w:r w:rsidRPr="0051478C">
              <w:rPr>
                <w:rFonts w:ascii="Garamond" w:hAnsi="Garamond"/>
                <w:szCs w:val="22"/>
              </w:rPr>
              <w:lastRenderedPageBreak/>
              <w:t>отношении рассматриваемого часа (рассматривается ценовая заявка с учетом преобразования в соответствии с подпунктом 3 данного пункта), то максимальное значение параметра &lt;количество&gt; в указанной подзаявке ценовой заявки ограничений ВСВГО устанавливается на уровне максимального значения &lt;количество&gt;, указанного участником оптового рынка в ценовой заявке на планирование объемов производства по указанной ГТП генерации в отношении рассматриваемого часа.</w:t>
            </w:r>
          </w:p>
          <w:p w14:paraId="778FCD56" w14:textId="77777777" w:rsidR="008B1F44" w:rsidRPr="0051478C" w:rsidRDefault="008B1F44" w:rsidP="008B1F44">
            <w:pPr>
              <w:pStyle w:val="subclauseindent"/>
              <w:spacing w:before="0" w:after="0"/>
              <w:ind w:left="941"/>
              <w:rPr>
                <w:rFonts w:ascii="Garamond" w:hAnsi="Garamond"/>
                <w:szCs w:val="22"/>
                <w:highlight w:val="yellow"/>
              </w:rPr>
            </w:pPr>
            <w:r w:rsidRPr="0051478C">
              <w:rPr>
                <w:rFonts w:ascii="Garamond" w:hAnsi="Garamond"/>
                <w:szCs w:val="22"/>
                <w:highlight w:val="yellow"/>
              </w:rPr>
              <w:t>В случае если участником оптового рынка в отношении ГТП генерации на операционные сутки была подана интегральная ценовая заявка ВСВГО, то КО формирует ценовую заявку ограничений ВСВГО в отношении данной ГТП генерации на данные операционные сутки следующим образом:</w:t>
            </w:r>
          </w:p>
          <w:p w14:paraId="62C55BC5" w14:textId="77777777" w:rsidR="008B1F44" w:rsidRPr="0051478C" w:rsidRDefault="008B1F44" w:rsidP="00392B89">
            <w:pPr>
              <w:pStyle w:val="subclauseindent"/>
              <w:numPr>
                <w:ilvl w:val="0"/>
                <w:numId w:val="17"/>
              </w:numPr>
              <w:spacing w:before="0" w:after="0"/>
              <w:ind w:left="941" w:hanging="567"/>
              <w:rPr>
                <w:rFonts w:ascii="Garamond" w:hAnsi="Garamond"/>
                <w:color w:val="000000"/>
                <w:szCs w:val="22"/>
                <w:highlight w:val="yellow"/>
              </w:rPr>
            </w:pPr>
            <w:r w:rsidRPr="0051478C">
              <w:rPr>
                <w:rFonts w:ascii="Garamond" w:hAnsi="Garamond"/>
                <w:szCs w:val="22"/>
                <w:highlight w:val="yellow"/>
              </w:rPr>
              <w:t>в отношении данных операционных суток формируется интегральная ценовая заявка ограничений ВСВГО путем суммирования по ЕГО (группам ЕГО), отнесенным к указанной ГТП генерации, интегральных суточных подзаявок ценовой заявки ВСВГО, сформированных с учетом модификации в соответствии с подпунктами 1–2 данного пункта настоящего Регламента. В случае если максимальный объем в указанной интегральной ценовой заявке ограничений ВСВГО оказывается меньше максимального значения &lt;количество&gt;, указанного участником оптового рынка в интегральной ценовой заявке на планирование объемов производства по указанной ГТП генерации (рассматривается ценовая заявка с учетом преобразования в соответствии с подпунктом 3 данного пункта), то максимальное значение параметра &lt;количество&gt; в указанной интегральной ценовой заявке ограничений ВСВГО устанавливается на уровне максимального значения &lt;количество&gt;, указанного участником оптового рынка в интегральной ценовой заявке на планирование объемов производства по указанной ГТП генерации.</w:t>
            </w:r>
          </w:p>
          <w:p w14:paraId="485E7466" w14:textId="77777777" w:rsidR="008B1F44" w:rsidRPr="0051478C" w:rsidRDefault="008B1F44" w:rsidP="008B1F44">
            <w:pPr>
              <w:pStyle w:val="subclauseindent"/>
              <w:spacing w:before="0" w:after="0"/>
              <w:ind w:left="0"/>
              <w:rPr>
                <w:rFonts w:ascii="Garamond" w:hAnsi="Garamond"/>
                <w:color w:val="000000"/>
                <w:szCs w:val="22"/>
              </w:rPr>
            </w:pPr>
            <w:r w:rsidRPr="0051478C">
              <w:rPr>
                <w:rFonts w:ascii="Garamond" w:hAnsi="Garamond"/>
                <w:szCs w:val="22"/>
                <w:highlight w:val="yellow"/>
              </w:rPr>
              <w:t>5</w:t>
            </w:r>
            <w:r w:rsidRPr="0051478C">
              <w:rPr>
                <w:rFonts w:ascii="Garamond" w:hAnsi="Garamond"/>
                <w:szCs w:val="22"/>
              </w:rPr>
              <w:t>) КО осуществляет преобразование ценовых заявок на планирование объемов производства следующим образом.</w:t>
            </w:r>
          </w:p>
          <w:p w14:paraId="6AA4531B" w14:textId="77777777" w:rsidR="008B1F44" w:rsidRPr="0051478C" w:rsidRDefault="008B1F44" w:rsidP="008B1F44">
            <w:pPr>
              <w:widowControl w:val="0"/>
              <w:jc w:val="both"/>
              <w:rPr>
                <w:rFonts w:ascii="Garamond" w:hAnsi="Garamond"/>
                <w:sz w:val="22"/>
                <w:szCs w:val="22"/>
              </w:rPr>
            </w:pPr>
            <w:r w:rsidRPr="0051478C">
              <w:rPr>
                <w:rFonts w:ascii="Garamond" w:hAnsi="Garamond"/>
                <w:sz w:val="22"/>
                <w:szCs w:val="22"/>
                <w:highlight w:val="yellow"/>
              </w:rPr>
              <w:lastRenderedPageBreak/>
              <w:t>В отношении неинтегральной ценовой заявки на планирование объемов производства, е</w:t>
            </w:r>
            <w:r w:rsidRPr="0051478C">
              <w:rPr>
                <w:rFonts w:ascii="Garamond" w:hAnsi="Garamond"/>
                <w:sz w:val="22"/>
                <w:szCs w:val="22"/>
              </w:rPr>
              <w:t>сли значение параметра &lt;цена&gt; в паре &lt;цена−количество&gt; часовой подзаявки ценовой заявки на планирование объемов производства превышает значение параметра &lt;цена&gt; в элементе сформированной КО в соответствии с подпунктами 1–3 данного пункта настоящего Регламента часовой подзаявки ограничений ВСВГО по ГТП генерации в соответствующий час для соответствующих объемов (т.е. произошло пересечение сформированных КО указанных ценовых подзаявок), КО преобразует часовую подзаявку данного участника на планирование объемов производства по указанной ГТП в указанный час следующим образом: значение цены в парах &lt;цена−количество&gt; часовой подзаявки на планирование объемов производства принимается равным минимальной величине из значений цены, указанной в соответствующей паре &lt;цена−количество&gt; часовой подзаявки участника на планирование объемов производства, и минимальной из цен в сформированной согласно настоящему пункту часовой подзаявке ограничений ВСВГО по ГТП генерации в указанный час, относящихся к полуинтервалу, который соответствует полуинтервалу значений параметра &lt;количество&gt; между этой и предыдущей парой &lt;цена−количество&gt; часовой подзаявки на планирование объемов производства в указанный час.</w:t>
            </w:r>
          </w:p>
          <w:p w14:paraId="3D151BC9" w14:textId="77777777" w:rsidR="008B1F44" w:rsidRPr="0051478C" w:rsidRDefault="008B1F44" w:rsidP="008B1F44">
            <w:pPr>
              <w:jc w:val="both"/>
              <w:rPr>
                <w:rFonts w:ascii="Garamond" w:hAnsi="Garamond"/>
                <w:sz w:val="22"/>
                <w:szCs w:val="22"/>
              </w:rPr>
            </w:pPr>
            <w:r w:rsidRPr="0051478C">
              <w:rPr>
                <w:rFonts w:ascii="Garamond" w:hAnsi="Garamond"/>
                <w:sz w:val="22"/>
                <w:szCs w:val="22"/>
                <w:highlight w:val="yellow"/>
              </w:rPr>
              <w:t xml:space="preserve">В отношении интегральной ценовой заявки на планирование объемов производства, если значение параметра &lt;цена&gt; в паре &lt;цена−количество&gt; интегральной ценовой заявки превышает значение параметра &lt;цена&gt; в элементе сформированной КО в соответствии с подпунктами 1–3 данного пункта настоящего Регламента интегральной ценовой заявки ограничений ВСВГО по ГТП генерации для соответствующих объемов (т.е. произошло пересечение сформированных КО указанных ценовых заявок), КО преобразует интегральную ценовую заявку данного участника  по указанной ГТП следующим образом: значение цены в парах &lt;цена−количество&gt; интегральной ценовой заявки  принимается равным минимальной величине из значений цены, указанной в соответствующей паре &lt;цена−количество&gt;  интегральной ценовой заявки, и минимальной из цен в сформированной согласно настоящему пункту  интегральной ценовой заявке ограничений ВСВГО по ГТП генерации, относящихся к полуинтервалу, который соответствует </w:t>
            </w:r>
            <w:r w:rsidRPr="0051478C">
              <w:rPr>
                <w:rFonts w:ascii="Garamond" w:hAnsi="Garamond"/>
                <w:sz w:val="22"/>
                <w:szCs w:val="22"/>
                <w:highlight w:val="yellow"/>
              </w:rPr>
              <w:lastRenderedPageBreak/>
              <w:t>полуинтервалу значений параметра &lt;количество&gt; между этой и предыдущей парой &lt;цена−количество&gt; интегральной ценовой заявки.</w:t>
            </w:r>
          </w:p>
          <w:p w14:paraId="6DD7B3DA" w14:textId="77777777" w:rsidR="008B1F44" w:rsidRPr="0051478C" w:rsidRDefault="008B1F44" w:rsidP="008B1F44">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071B9721" w14:textId="77777777" w:rsidR="008B1F44" w:rsidRPr="0051478C" w:rsidRDefault="008B1F44" w:rsidP="008B1F44">
            <w:pPr>
              <w:pStyle w:val="subclauseindent"/>
              <w:spacing w:before="0" w:after="0"/>
              <w:ind w:left="0"/>
              <w:rPr>
                <w:rFonts w:ascii="Garamond" w:hAnsi="Garamond"/>
                <w:color w:val="000000"/>
                <w:szCs w:val="22"/>
              </w:rPr>
            </w:pPr>
            <w:r w:rsidRPr="0051478C">
              <w:rPr>
                <w:rFonts w:ascii="Garamond" w:hAnsi="Garamond"/>
                <w:szCs w:val="22"/>
              </w:rPr>
              <w:lastRenderedPageBreak/>
              <w:t>16.1. 1) В случае если максимальный объем в часовой  подзаявке ценовой заявки ВСВГО, указанный в отношении единицы генерирующего оборудования (далее – ЕГО) (группы ЕГО), оказывается меньше величины установленной мощности генерирующего оборудования, которое отнесено к данной ЕГО (группе ЕГО), то значение параметра &lt;количество&gt; в указанной подзаявке для целей преобразования ценовых заявок на планирование объемов производства КО устанавливает на уровне установленной мощности генерирующего оборудования, при этом значение цены для значений количества, соответствующего диапазону значений между максимальным заявленным объемом и указанной величиной установленной мощности устанавливается равной максимальному значению цены, заявленному участником оптового рынка в ценовой заявке ВСВГО в отношении соответствующего часа и в отношении указанной ЕГО (группы ЕГО).</w:t>
            </w:r>
          </w:p>
          <w:p w14:paraId="488173E0" w14:textId="77777777" w:rsidR="008B1F44" w:rsidRPr="0051478C" w:rsidRDefault="008B1F44" w:rsidP="008B1F44">
            <w:pPr>
              <w:pStyle w:val="subclauseindent"/>
              <w:spacing w:before="0" w:after="0"/>
              <w:ind w:left="0"/>
              <w:rPr>
                <w:rFonts w:ascii="Garamond" w:hAnsi="Garamond"/>
                <w:szCs w:val="22"/>
              </w:rPr>
            </w:pPr>
            <w:r w:rsidRPr="0051478C">
              <w:rPr>
                <w:rFonts w:ascii="Garamond" w:hAnsi="Garamond"/>
                <w:szCs w:val="22"/>
              </w:rPr>
              <w:t>2) КО для целей преобразования ценовых заявок на планирование объемов производства модифицирует каждую из включенных в ценовую заявку ВСВГО часовых подзаявок в отношении ЕГО (группы ЕГО), сформированных с учетом модификации в соответствии с подпунктом 1 данного пункта настоящего Регламента, путем уменьшения значения &lt;количество&gt; в парах указанных подзаявок (начиная с максимального значения &lt;количество&gt;) до величины установленной мощности генерирующего оборудования, по которому имеется подтверждение СО о включении в сеть на соответствующий час данных операционных суток  и которое отнесено к данной ЕГО (группе ЕГО).</w:t>
            </w:r>
          </w:p>
          <w:p w14:paraId="29473CA1" w14:textId="77777777" w:rsidR="008B1F44" w:rsidRPr="0051478C" w:rsidRDefault="008B1F44" w:rsidP="008B1F44">
            <w:pPr>
              <w:pStyle w:val="subclauseindent"/>
              <w:spacing w:before="0" w:after="0"/>
              <w:ind w:left="0"/>
              <w:rPr>
                <w:rFonts w:ascii="Garamond" w:hAnsi="Garamond"/>
                <w:szCs w:val="22"/>
              </w:rPr>
            </w:pPr>
            <w:r w:rsidRPr="0051478C">
              <w:rPr>
                <w:rFonts w:ascii="Garamond" w:hAnsi="Garamond"/>
                <w:szCs w:val="22"/>
                <w:highlight w:val="yellow"/>
              </w:rPr>
              <w:t>3</w:t>
            </w:r>
            <w:r w:rsidRPr="0051478C">
              <w:rPr>
                <w:rFonts w:ascii="Garamond" w:hAnsi="Garamond"/>
                <w:szCs w:val="22"/>
              </w:rPr>
              <w:t>) КО формирует ценовую заявку ограничений ВСВГО в отношении данной ГТП генерации на данные операционные сутки следующим образом:</w:t>
            </w:r>
          </w:p>
          <w:p w14:paraId="2CEDC7AD" w14:textId="77777777" w:rsidR="008B1F44" w:rsidRPr="0051478C" w:rsidRDefault="008B1F44" w:rsidP="00392B89">
            <w:pPr>
              <w:pStyle w:val="subclauseindent"/>
              <w:numPr>
                <w:ilvl w:val="0"/>
                <w:numId w:val="17"/>
              </w:numPr>
              <w:spacing w:before="0" w:after="0"/>
              <w:ind w:left="941" w:hanging="567"/>
              <w:rPr>
                <w:rFonts w:ascii="Garamond" w:hAnsi="Garamond"/>
                <w:color w:val="000000"/>
                <w:szCs w:val="22"/>
              </w:rPr>
            </w:pPr>
            <w:r w:rsidRPr="0051478C">
              <w:rPr>
                <w:rFonts w:ascii="Garamond" w:hAnsi="Garamond"/>
                <w:szCs w:val="22"/>
              </w:rPr>
              <w:t xml:space="preserve">в отношении каждого часа операционных суток формируется подзаявка путем суммирования по ЕГО (группам ЕГО), отнесенным к указанной ГТП генерации и по которым имеется подтверждение СО о включении в сеть на соответствующий час данных операционных суток, часовых подзаявок ценовой заявки ВСВГО, сформированных с учетом модификации в соответствии с подпунктами 1–2 данного пункта настоящего Регламента. В случае если максимальный объем в указанной </w:t>
            </w:r>
            <w:r w:rsidRPr="0051478C">
              <w:rPr>
                <w:rFonts w:ascii="Garamond" w:hAnsi="Garamond"/>
                <w:szCs w:val="22"/>
              </w:rPr>
              <w:lastRenderedPageBreak/>
              <w:t>подзаявке ценовой заявки ограничений ВСВГО оказывается меньше максимального значения &lt;количество&gt;, указанного участником оптового рынка в ценовой заявке на планирование объемов производства по указанной ГТП генерации в отношении рассматриваемого часа (рассматривается ценовая заявка с учетом преобразования в соответствии с подпунктом 3 данного пункта), то максимальное значение параметра &lt;количество&gt; в указанной подзаявке ценовой заявки ограничений ВСВГО устанавливается на уровне максимального значения &lt;количество&gt;, указанного участником оптового рынка в ценовой заявке на планирование объемов производства по указанной ГТП генерации в отношении рассматриваемого часа.</w:t>
            </w:r>
          </w:p>
          <w:p w14:paraId="391213DC" w14:textId="77777777" w:rsidR="008B1F44" w:rsidRPr="0051478C" w:rsidRDefault="002A5E74" w:rsidP="008B1F44">
            <w:pPr>
              <w:pStyle w:val="subclauseindent"/>
              <w:spacing w:before="0" w:after="0"/>
              <w:ind w:left="0"/>
              <w:rPr>
                <w:rFonts w:ascii="Garamond" w:hAnsi="Garamond"/>
                <w:color w:val="000000"/>
                <w:szCs w:val="22"/>
              </w:rPr>
            </w:pPr>
            <w:r w:rsidRPr="0051478C">
              <w:rPr>
                <w:rFonts w:ascii="Garamond" w:hAnsi="Garamond"/>
                <w:szCs w:val="22"/>
                <w:highlight w:val="yellow"/>
              </w:rPr>
              <w:t>4</w:t>
            </w:r>
            <w:r w:rsidR="008B1F44" w:rsidRPr="0051478C">
              <w:rPr>
                <w:rFonts w:ascii="Garamond" w:hAnsi="Garamond"/>
                <w:szCs w:val="22"/>
              </w:rPr>
              <w:t>) КО осуществляет преобразование ценовых заявок на планирование объемов производства следующим образом.</w:t>
            </w:r>
          </w:p>
          <w:p w14:paraId="0590BADD" w14:textId="77777777" w:rsidR="008B1F44" w:rsidRPr="0051478C" w:rsidRDefault="00164572" w:rsidP="008B1F44">
            <w:pPr>
              <w:widowControl w:val="0"/>
              <w:jc w:val="both"/>
              <w:rPr>
                <w:rFonts w:ascii="Garamond" w:hAnsi="Garamond"/>
                <w:sz w:val="22"/>
                <w:szCs w:val="22"/>
              </w:rPr>
            </w:pPr>
            <w:r w:rsidRPr="0051478C">
              <w:rPr>
                <w:rFonts w:ascii="Garamond" w:hAnsi="Garamond"/>
                <w:sz w:val="22"/>
                <w:szCs w:val="22"/>
                <w:highlight w:val="yellow"/>
              </w:rPr>
              <w:t>Е</w:t>
            </w:r>
            <w:r w:rsidR="008B1F44" w:rsidRPr="0051478C">
              <w:rPr>
                <w:rFonts w:ascii="Garamond" w:hAnsi="Garamond"/>
                <w:sz w:val="22"/>
                <w:szCs w:val="22"/>
              </w:rPr>
              <w:t>сли значение параметра &lt;цена&gt; в паре &lt;цена−количество&gt; часовой подзаявки ценовой заявки на планирование объемов производства превышает значение параметра &lt;цена&gt; в элементе сформированной КО в соответствии с подпунктами 1–3 данного пункта настоящего Регламента часовой подзаявки ограничений ВСВГО по ГТП генерации в соответствующий час для соответствующих объемов (т.е. произошло пересечение сформированных КО указанных ценовых подзаявок), КО преобразует часовую подзаявку данного участника на планирование объемов производства по указанной ГТП в указанный час следующим образом: значение цены в парах &lt;цена−количество&gt; часовой подзаявки на планирование объемов производства принимается равным минимальной величине из значений цены, указанной в соответствующей паре &lt;цена−количество&gt; часовой подзаявки участника на планирование объемов производства, и минимальной из цен в сформированной согласно настоящему пункту часовой подзаявке ограничений ВСВГО по ГТП генерации в указанный час, относящихся к полуинтервалу, который соответствует полуинтервалу значений параметра &lt;количество&gt; между этой и предыдущей парой &lt;цена−количество&gt; часовой подзаявки на планирование объемов производства в указанный час.</w:t>
            </w:r>
          </w:p>
          <w:p w14:paraId="1C5D5EE5" w14:textId="77777777" w:rsidR="008B1F44" w:rsidRPr="0051478C" w:rsidRDefault="008B1F44" w:rsidP="002A5E74">
            <w:pPr>
              <w:jc w:val="both"/>
              <w:rPr>
                <w:rFonts w:ascii="Garamond" w:hAnsi="Garamond"/>
                <w:sz w:val="22"/>
                <w:szCs w:val="22"/>
              </w:rPr>
            </w:pPr>
          </w:p>
        </w:tc>
      </w:tr>
      <w:tr w:rsidR="002A5E74" w:rsidRPr="0051478C" w14:paraId="644E1949"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B6AF516" w14:textId="3A8E968F" w:rsidR="002A5E74" w:rsidRPr="0051478C" w:rsidRDefault="001279F7" w:rsidP="002A5E74">
            <w:pPr>
              <w:jc w:val="center"/>
              <w:rPr>
                <w:rFonts w:ascii="Garamond" w:hAnsi="Garamond"/>
                <w:b/>
                <w:bCs/>
                <w:sz w:val="22"/>
                <w:szCs w:val="22"/>
              </w:rPr>
            </w:pPr>
            <w:r w:rsidRPr="0051478C">
              <w:rPr>
                <w:rFonts w:ascii="Garamond" w:hAnsi="Garamond"/>
                <w:b/>
                <w:bCs/>
                <w:sz w:val="22"/>
                <w:szCs w:val="22"/>
              </w:rPr>
              <w:lastRenderedPageBreak/>
              <w:t>4</w:t>
            </w:r>
            <w:r w:rsidR="00AE5C08">
              <w:rPr>
                <w:rFonts w:ascii="Garamond" w:hAnsi="Garamond"/>
                <w:b/>
                <w:bCs/>
                <w:sz w:val="22"/>
                <w:szCs w:val="22"/>
              </w:rPr>
              <w:t>,</w:t>
            </w:r>
            <w:r w:rsidR="002F3EED" w:rsidRPr="0051478C">
              <w:rPr>
                <w:rFonts w:ascii="Garamond" w:hAnsi="Garamond"/>
                <w:b/>
                <w:bCs/>
                <w:sz w:val="22"/>
                <w:szCs w:val="22"/>
              </w:rPr>
              <w:br/>
              <w:t>18</w:t>
            </w:r>
          </w:p>
        </w:tc>
        <w:tc>
          <w:tcPr>
            <w:tcW w:w="6973" w:type="dxa"/>
            <w:tcBorders>
              <w:top w:val="single" w:sz="4" w:space="0" w:color="auto"/>
              <w:left w:val="single" w:sz="4" w:space="0" w:color="auto"/>
              <w:bottom w:val="single" w:sz="4" w:space="0" w:color="auto"/>
              <w:right w:val="single" w:sz="4" w:space="0" w:color="auto"/>
            </w:tcBorders>
          </w:tcPr>
          <w:p w14:paraId="6149293A" w14:textId="77777777" w:rsidR="002A5E74" w:rsidRPr="0051478C" w:rsidRDefault="002A5E74" w:rsidP="002A5E74">
            <w:pPr>
              <w:widowControl w:val="0"/>
              <w:jc w:val="both"/>
              <w:rPr>
                <w:rFonts w:ascii="Garamond" w:hAnsi="Garamond"/>
                <w:sz w:val="22"/>
                <w:szCs w:val="22"/>
              </w:rPr>
            </w:pPr>
            <w:r w:rsidRPr="0051478C">
              <w:rPr>
                <w:rFonts w:ascii="Garamond" w:hAnsi="Garamond"/>
                <w:sz w:val="22"/>
                <w:szCs w:val="22"/>
              </w:rPr>
              <w:t xml:space="preserve">18. В случае если максимальное значение параметра &lt;количество&gt; в парах &lt;цена―количество&gt; часовой подзаявки </w:t>
            </w:r>
            <w:r w:rsidRPr="0051478C">
              <w:rPr>
                <w:rFonts w:ascii="Garamond" w:hAnsi="Garamond"/>
                <w:sz w:val="22"/>
                <w:szCs w:val="22"/>
                <w:highlight w:val="yellow"/>
              </w:rPr>
              <w:t>неинтегральной</w:t>
            </w:r>
            <w:r w:rsidRPr="0051478C">
              <w:rPr>
                <w:rFonts w:ascii="Garamond" w:hAnsi="Garamond"/>
                <w:sz w:val="22"/>
                <w:szCs w:val="22"/>
              </w:rPr>
              <w:t xml:space="preserve"> ценовой заявки участника оптового рынка по ГТП генерации оказывается больше величины </w:t>
            </w:r>
            <m:oMath>
              <m:r>
                <w:rPr>
                  <w:rFonts w:ascii="Cambria Math" w:hAnsi="Cambria Math"/>
                  <w:sz w:val="22"/>
                  <w:szCs w:val="22"/>
                </w:rPr>
                <m:t>V</m:t>
              </m:r>
              <m:sSubSup>
                <m:sSubSupPr>
                  <m:ctrlPr>
                    <w:rPr>
                      <w:rFonts w:ascii="Cambria Math" w:hAnsi="Cambria Math"/>
                      <w:i/>
                      <w:sz w:val="22"/>
                      <w:szCs w:val="22"/>
                    </w:rPr>
                  </m:ctrlPr>
                </m:sSubSupPr>
                <m:e>
                  <m:r>
                    <w:rPr>
                      <w:rFonts w:ascii="Cambria Math" w:hAnsi="Cambria Math"/>
                      <w:sz w:val="22"/>
                      <w:szCs w:val="22"/>
                    </w:rPr>
                    <m:t>G</m:t>
                  </m:r>
                </m:e>
                <m:sub>
                  <m:r>
                    <w:rPr>
                      <w:rFonts w:ascii="Cambria Math" w:hAnsi="Cambria Math"/>
                      <w:sz w:val="22"/>
                      <w:szCs w:val="22"/>
                    </w:rPr>
                    <m:t>i,q,h</m:t>
                  </m:r>
                </m:sub>
                <m:sup>
                  <m:r>
                    <w:rPr>
                      <w:rFonts w:ascii="Cambria Math" w:hAnsi="Cambria Math"/>
                      <w:sz w:val="22"/>
                      <w:szCs w:val="22"/>
                    </w:rPr>
                    <m:t>P</m:t>
                  </m:r>
                  <m:func>
                    <m:funcPr>
                      <m:ctrlPr>
                        <w:rPr>
                          <w:rFonts w:ascii="Cambria Math" w:hAnsi="Cambria Math"/>
                          <w:i/>
                          <w:sz w:val="22"/>
                          <w:szCs w:val="22"/>
                        </w:rPr>
                      </m:ctrlPr>
                    </m:funcPr>
                    <m:fName>
                      <m:r>
                        <w:rPr>
                          <w:rFonts w:ascii="Cambria Math" w:hAnsi="Cambria Math"/>
                          <w:sz w:val="22"/>
                          <w:szCs w:val="22"/>
                        </w:rPr>
                        <m:t>max_</m:t>
                      </m:r>
                    </m:fName>
                    <m:e>
                      <m:r>
                        <w:rPr>
                          <w:rFonts w:ascii="Cambria Math" w:hAnsi="Cambria Math"/>
                          <w:sz w:val="22"/>
                          <w:szCs w:val="22"/>
                        </w:rPr>
                        <m:t>у</m:t>
                      </m:r>
                    </m:e>
                  </m:func>
                  <m:r>
                    <w:rPr>
                      <w:rFonts w:ascii="Cambria Math" w:hAnsi="Cambria Math"/>
                      <w:sz w:val="22"/>
                      <w:szCs w:val="22"/>
                    </w:rPr>
                    <m:t>ч</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П</m:t>
                      </m:r>
                    </m:e>
                  </m:func>
                  <m:r>
                    <w:rPr>
                      <w:rFonts w:ascii="Cambria Math" w:hAnsi="Cambria Math"/>
                      <w:sz w:val="22"/>
                      <w:szCs w:val="22"/>
                    </w:rPr>
                    <m:t>ДГ</m:t>
                  </m:r>
                </m:sup>
              </m:sSubSup>
            </m:oMath>
            <w:r w:rsidRPr="0051478C">
              <w:rPr>
                <w:rFonts w:ascii="Garamond" w:hAnsi="Garamond"/>
                <w:sz w:val="22"/>
                <w:szCs w:val="22"/>
              </w:rPr>
              <w:t xml:space="preserve">, определенной согласно п. 3.2.2 </w:t>
            </w:r>
            <w:r w:rsidRPr="0051478C">
              <w:rPr>
                <w:rFonts w:ascii="Garamond" w:hAnsi="Garamond"/>
                <w:i/>
                <w:sz w:val="22"/>
                <w:szCs w:val="22"/>
              </w:rPr>
              <w:t xml:space="preserve">Регламента подачи ценовых заявок участниками оптового рынка </w:t>
            </w:r>
            <w:r w:rsidRPr="0051478C">
              <w:rPr>
                <w:rFonts w:ascii="Garamond" w:hAnsi="Garamond"/>
                <w:sz w:val="22"/>
                <w:szCs w:val="22"/>
              </w:rPr>
              <w:t>(Приложение № 5 к</w:t>
            </w:r>
            <w:r w:rsidRPr="0051478C">
              <w:rPr>
                <w:rFonts w:ascii="Garamond" w:hAnsi="Garamond"/>
                <w:i/>
                <w:sz w:val="22"/>
                <w:szCs w:val="22"/>
              </w:rPr>
              <w:t xml:space="preserve"> Договору о присоединении к торговой системе оптового рынка</w:t>
            </w:r>
            <w:r w:rsidRPr="0051478C">
              <w:rPr>
                <w:rFonts w:ascii="Garamond" w:hAnsi="Garamond"/>
                <w:sz w:val="22"/>
                <w:szCs w:val="22"/>
              </w:rPr>
              <w:t xml:space="preserve">), то КО </w:t>
            </w:r>
          </w:p>
          <w:p w14:paraId="4EBF86E9" w14:textId="77777777" w:rsidR="002A5E74" w:rsidRPr="0051478C" w:rsidRDefault="002A5E74" w:rsidP="00392B89">
            <w:pPr>
              <w:pStyle w:val="subclauseindent"/>
              <w:numPr>
                <w:ilvl w:val="0"/>
                <w:numId w:val="17"/>
              </w:numPr>
              <w:spacing w:before="0" w:after="0"/>
              <w:ind w:left="941" w:hanging="567"/>
              <w:rPr>
                <w:rFonts w:ascii="Garamond" w:hAnsi="Garamond"/>
                <w:szCs w:val="22"/>
              </w:rPr>
            </w:pPr>
            <w:r w:rsidRPr="0051478C">
              <w:rPr>
                <w:rFonts w:ascii="Garamond" w:hAnsi="Garamond"/>
                <w:szCs w:val="22"/>
              </w:rPr>
              <w:t xml:space="preserve">в паре &lt;цена―количество&gt; со значением параметра &lt;количество&gt;, являющимся минимальным значением параметра &lt;количество&gt; в указанных парах, которое не ниже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max_</m:t>
                      </m:r>
                    </m:fName>
                    <m:e>
                      <m:r>
                        <w:rPr>
                          <w:rFonts w:ascii="Cambria Math" w:hAnsi="Cambria Math"/>
                          <w:szCs w:val="22"/>
                        </w:rPr>
                        <m:t>у</m:t>
                      </m:r>
                    </m:e>
                  </m:func>
                  <m:r>
                    <w:rPr>
                      <w:rFonts w:ascii="Cambria Math" w:hAnsi="Cambria Math"/>
                      <w:szCs w:val="22"/>
                    </w:rPr>
                    <m:t>ч</m:t>
                  </m:r>
                  <m:func>
                    <m:funcPr>
                      <m:ctrlPr>
                        <w:rPr>
                          <w:rFonts w:ascii="Cambria Math" w:hAnsi="Cambria Math"/>
                          <w:i/>
                          <w:szCs w:val="22"/>
                        </w:rPr>
                      </m:ctrlPr>
                    </m:funcPr>
                    <m:fName>
                      <m:r>
                        <w:rPr>
                          <w:rFonts w:ascii="Cambria Math" w:hAnsi="Cambria Math"/>
                          <w:szCs w:val="22"/>
                        </w:rPr>
                        <m:t>_</m:t>
                      </m:r>
                    </m:fName>
                    <m:e>
                      <m:r>
                        <w:rPr>
                          <w:rFonts w:ascii="Cambria Math" w:hAnsi="Cambria Math"/>
                          <w:szCs w:val="22"/>
                        </w:rPr>
                        <m:t>П</m:t>
                      </m:r>
                    </m:e>
                  </m:func>
                  <m:r>
                    <w:rPr>
                      <w:rFonts w:ascii="Cambria Math" w:hAnsi="Cambria Math"/>
                      <w:szCs w:val="22"/>
                    </w:rPr>
                    <m:t>ДГ</m:t>
                  </m:r>
                </m:sup>
              </m:sSubSup>
            </m:oMath>
            <w:r w:rsidRPr="0051478C">
              <w:rPr>
                <w:rFonts w:ascii="Garamond" w:hAnsi="Garamond"/>
                <w:szCs w:val="22"/>
              </w:rPr>
              <w:t>, заменяет значение параметра &lt;количество&gt; на указанную величину;</w:t>
            </w:r>
          </w:p>
          <w:p w14:paraId="24A7879E" w14:textId="77777777" w:rsidR="002A5E74" w:rsidRPr="0051478C" w:rsidRDefault="002A5E74" w:rsidP="00392B89">
            <w:pPr>
              <w:pStyle w:val="subclauseindent"/>
              <w:numPr>
                <w:ilvl w:val="0"/>
                <w:numId w:val="17"/>
              </w:numPr>
              <w:spacing w:before="0" w:after="0"/>
              <w:ind w:left="941" w:hanging="567"/>
              <w:rPr>
                <w:rFonts w:ascii="Garamond" w:hAnsi="Garamond"/>
                <w:szCs w:val="22"/>
              </w:rPr>
            </w:pPr>
            <w:r w:rsidRPr="0051478C">
              <w:rPr>
                <w:rFonts w:ascii="Garamond" w:hAnsi="Garamond"/>
                <w:szCs w:val="22"/>
              </w:rPr>
              <w:t xml:space="preserve">исключает каждую пару &lt;цена―количество&gt; со значением параметра &lt;количество&gt;, превышающим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max_</m:t>
                      </m:r>
                    </m:fName>
                    <m:e>
                      <m:r>
                        <w:rPr>
                          <w:rFonts w:ascii="Cambria Math" w:hAnsi="Cambria Math"/>
                          <w:szCs w:val="22"/>
                        </w:rPr>
                        <m:t>у</m:t>
                      </m:r>
                    </m:e>
                  </m:func>
                  <m:r>
                    <w:rPr>
                      <w:rFonts w:ascii="Cambria Math" w:hAnsi="Cambria Math"/>
                      <w:szCs w:val="22"/>
                    </w:rPr>
                    <m:t>ч</m:t>
                  </m:r>
                  <m:func>
                    <m:funcPr>
                      <m:ctrlPr>
                        <w:rPr>
                          <w:rFonts w:ascii="Cambria Math" w:hAnsi="Cambria Math"/>
                          <w:i/>
                          <w:szCs w:val="22"/>
                        </w:rPr>
                      </m:ctrlPr>
                    </m:funcPr>
                    <m:fName>
                      <m:r>
                        <w:rPr>
                          <w:rFonts w:ascii="Cambria Math" w:hAnsi="Cambria Math"/>
                          <w:szCs w:val="22"/>
                        </w:rPr>
                        <m:t>_</m:t>
                      </m:r>
                    </m:fName>
                    <m:e>
                      <m:r>
                        <w:rPr>
                          <w:rFonts w:ascii="Cambria Math" w:hAnsi="Cambria Math"/>
                          <w:szCs w:val="22"/>
                        </w:rPr>
                        <m:t>П</m:t>
                      </m:r>
                    </m:e>
                  </m:func>
                  <m:r>
                    <w:rPr>
                      <w:rFonts w:ascii="Cambria Math" w:hAnsi="Cambria Math"/>
                      <w:szCs w:val="22"/>
                    </w:rPr>
                    <m:t>ДГ</m:t>
                  </m:r>
                </m:sup>
              </m:sSubSup>
            </m:oMath>
            <w:r w:rsidRPr="0051478C">
              <w:rPr>
                <w:rFonts w:ascii="Garamond" w:hAnsi="Garamond"/>
                <w:szCs w:val="22"/>
              </w:rPr>
              <w:t>.</w:t>
            </w:r>
          </w:p>
          <w:p w14:paraId="4A0A6C40" w14:textId="77777777" w:rsidR="002A5E74" w:rsidRPr="0051478C" w:rsidRDefault="002A5E74" w:rsidP="002A5E74">
            <w:pPr>
              <w:widowControl w:val="0"/>
              <w:jc w:val="both"/>
              <w:rPr>
                <w:rFonts w:ascii="Garamond" w:hAnsi="Garamond"/>
                <w:sz w:val="22"/>
                <w:szCs w:val="22"/>
                <w:highlight w:val="yellow"/>
              </w:rPr>
            </w:pPr>
            <w:r w:rsidRPr="0051478C">
              <w:rPr>
                <w:rFonts w:ascii="Garamond" w:hAnsi="Garamond"/>
                <w:sz w:val="22"/>
                <w:szCs w:val="22"/>
                <w:highlight w:val="yellow"/>
              </w:rPr>
              <w:t xml:space="preserve">В случае если максимальное значение параметра &lt;количество&gt; в парах &lt;цена―количество&gt; интегральной подзаявки ценовой заявки участника оптового рынка по ГТП генерации оказывается больше суммарной за период данной подзаявки величины </w:t>
            </w:r>
            <m:oMath>
              <m:r>
                <w:rPr>
                  <w:rFonts w:ascii="Cambria Math" w:hAnsi="Cambria Math"/>
                  <w:sz w:val="22"/>
                  <w:szCs w:val="22"/>
                  <w:highlight w:val="yellow"/>
                </w:rPr>
                <m:t>V</m:t>
              </m:r>
              <m:sSubSup>
                <m:sSubSupPr>
                  <m:ctrlPr>
                    <w:rPr>
                      <w:rFonts w:ascii="Cambria Math" w:hAnsi="Cambria Math"/>
                      <w:i/>
                      <w:sz w:val="22"/>
                      <w:szCs w:val="22"/>
                      <w:highlight w:val="yellow"/>
                    </w:rPr>
                  </m:ctrlPr>
                </m:sSubSupPr>
                <m:e>
                  <m:r>
                    <w:rPr>
                      <w:rFonts w:ascii="Cambria Math" w:hAnsi="Cambria Math"/>
                      <w:sz w:val="22"/>
                      <w:szCs w:val="22"/>
                      <w:highlight w:val="yellow"/>
                    </w:rPr>
                    <m:t>G</m:t>
                  </m:r>
                </m:e>
                <m:sub>
                  <m:r>
                    <w:rPr>
                      <w:rFonts w:ascii="Cambria Math" w:hAnsi="Cambria Math"/>
                      <w:sz w:val="22"/>
                      <w:szCs w:val="22"/>
                      <w:highlight w:val="yellow"/>
                    </w:rPr>
                    <m:t>i,q,h</m:t>
                  </m:r>
                </m:sub>
                <m:sup>
                  <m:r>
                    <w:rPr>
                      <w:rFonts w:ascii="Cambria Math" w:hAnsi="Cambria Math"/>
                      <w:sz w:val="22"/>
                      <w:szCs w:val="22"/>
                      <w:highlight w:val="yellow"/>
                    </w:rPr>
                    <m:t>P</m:t>
                  </m:r>
                  <m:func>
                    <m:funcPr>
                      <m:ctrlPr>
                        <w:rPr>
                          <w:rFonts w:ascii="Cambria Math" w:hAnsi="Cambria Math"/>
                          <w:i/>
                          <w:sz w:val="22"/>
                          <w:szCs w:val="22"/>
                          <w:highlight w:val="yellow"/>
                        </w:rPr>
                      </m:ctrlPr>
                    </m:funcPr>
                    <m:fName>
                      <m:r>
                        <w:rPr>
                          <w:rFonts w:ascii="Cambria Math" w:hAnsi="Cambria Math"/>
                          <w:sz w:val="22"/>
                          <w:szCs w:val="22"/>
                          <w:highlight w:val="yellow"/>
                        </w:rPr>
                        <m:t>max_</m:t>
                      </m:r>
                    </m:fName>
                    <m:e>
                      <m:r>
                        <w:rPr>
                          <w:rFonts w:ascii="Cambria Math" w:hAnsi="Cambria Math"/>
                          <w:sz w:val="22"/>
                          <w:szCs w:val="22"/>
                          <w:highlight w:val="yellow"/>
                        </w:rPr>
                        <m:t>у</m:t>
                      </m:r>
                    </m:e>
                  </m:func>
                  <m:r>
                    <w:rPr>
                      <w:rFonts w:ascii="Cambria Math" w:hAnsi="Cambria Math"/>
                      <w:sz w:val="22"/>
                      <w:szCs w:val="22"/>
                      <w:highlight w:val="yellow"/>
                    </w:rPr>
                    <m:t>ч</m:t>
                  </m:r>
                  <m:func>
                    <m:funcPr>
                      <m:ctrlPr>
                        <w:rPr>
                          <w:rFonts w:ascii="Cambria Math" w:hAnsi="Cambria Math"/>
                          <w:i/>
                          <w:sz w:val="22"/>
                          <w:szCs w:val="22"/>
                          <w:highlight w:val="yellow"/>
                        </w:rPr>
                      </m:ctrlPr>
                    </m:funcPr>
                    <m:fName>
                      <m:r>
                        <w:rPr>
                          <w:rFonts w:ascii="Cambria Math" w:hAnsi="Cambria Math"/>
                          <w:sz w:val="22"/>
                          <w:szCs w:val="22"/>
                          <w:highlight w:val="yellow"/>
                        </w:rPr>
                        <m:t>_</m:t>
                      </m:r>
                    </m:fName>
                    <m:e>
                      <m:r>
                        <w:rPr>
                          <w:rFonts w:ascii="Cambria Math" w:hAnsi="Cambria Math"/>
                          <w:sz w:val="22"/>
                          <w:szCs w:val="22"/>
                          <w:highlight w:val="yellow"/>
                        </w:rPr>
                        <m:t>П</m:t>
                      </m:r>
                    </m:e>
                  </m:func>
                  <m:r>
                    <w:rPr>
                      <w:rFonts w:ascii="Cambria Math" w:hAnsi="Cambria Math"/>
                      <w:sz w:val="22"/>
                      <w:szCs w:val="22"/>
                      <w:highlight w:val="yellow"/>
                    </w:rPr>
                    <m:t>ДГ</m:t>
                  </m:r>
                </m:sup>
              </m:sSubSup>
            </m:oMath>
            <w:r w:rsidRPr="0051478C">
              <w:rPr>
                <w:rFonts w:ascii="Garamond" w:hAnsi="Garamond"/>
                <w:sz w:val="22"/>
                <w:szCs w:val="22"/>
                <w:highlight w:val="yellow"/>
              </w:rPr>
              <w:t xml:space="preserve">, то КО </w:t>
            </w:r>
          </w:p>
          <w:p w14:paraId="0CE7A167" w14:textId="77777777" w:rsidR="002A5E74" w:rsidRPr="0051478C" w:rsidRDefault="002A5E74" w:rsidP="00392B89">
            <w:pPr>
              <w:pStyle w:val="subclauseindent"/>
              <w:numPr>
                <w:ilvl w:val="0"/>
                <w:numId w:val="17"/>
              </w:numPr>
              <w:spacing w:before="0" w:after="0"/>
              <w:ind w:left="941" w:hanging="567"/>
              <w:rPr>
                <w:rFonts w:ascii="Garamond" w:hAnsi="Garamond"/>
                <w:szCs w:val="22"/>
                <w:highlight w:val="yellow"/>
              </w:rPr>
            </w:pPr>
            <w:r w:rsidRPr="0051478C">
              <w:rPr>
                <w:rFonts w:ascii="Garamond" w:hAnsi="Garamond"/>
                <w:szCs w:val="22"/>
                <w:highlight w:val="yellow"/>
              </w:rPr>
              <w:t xml:space="preserve">в основной паре &lt;цена―количество&gt; со значением параметра &lt;количество&gt;, являющимся минимальным значением параметра &lt;количество&gt; в указанных парах не ниже суммарной за период данной подзаявки величины </w:t>
            </w:r>
            <m:oMath>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max_</m:t>
                      </m:r>
                    </m:fName>
                    <m:e>
                      <m:r>
                        <w:rPr>
                          <w:rFonts w:ascii="Cambria Math" w:hAnsi="Cambria Math"/>
                          <w:szCs w:val="22"/>
                          <w:highlight w:val="yellow"/>
                        </w:rPr>
                        <m:t>у</m:t>
                      </m:r>
                    </m:e>
                  </m:func>
                  <m:r>
                    <w:rPr>
                      <w:rFonts w:ascii="Cambria Math" w:hAnsi="Cambria Math"/>
                      <w:szCs w:val="22"/>
                      <w:highlight w:val="yellow"/>
                    </w:rPr>
                    <m:t>ч</m:t>
                  </m:r>
                  <m:func>
                    <m:funcPr>
                      <m:ctrlPr>
                        <w:rPr>
                          <w:rFonts w:ascii="Cambria Math" w:hAnsi="Cambria Math"/>
                          <w:i/>
                          <w:szCs w:val="22"/>
                          <w:highlight w:val="yellow"/>
                        </w:rPr>
                      </m:ctrlPr>
                    </m:funcPr>
                    <m:fName>
                      <m:r>
                        <w:rPr>
                          <w:rFonts w:ascii="Cambria Math" w:hAnsi="Cambria Math"/>
                          <w:szCs w:val="22"/>
                          <w:highlight w:val="yellow"/>
                        </w:rPr>
                        <m:t>_</m:t>
                      </m:r>
                    </m:fName>
                    <m:e>
                      <m:r>
                        <w:rPr>
                          <w:rFonts w:ascii="Cambria Math" w:hAnsi="Cambria Math"/>
                          <w:szCs w:val="22"/>
                          <w:highlight w:val="yellow"/>
                        </w:rPr>
                        <m:t>П</m:t>
                      </m:r>
                    </m:e>
                  </m:func>
                  <m:r>
                    <w:rPr>
                      <w:rFonts w:ascii="Cambria Math" w:hAnsi="Cambria Math"/>
                      <w:szCs w:val="22"/>
                      <w:highlight w:val="yellow"/>
                    </w:rPr>
                    <m:t>ДГ</m:t>
                  </m:r>
                </m:sup>
              </m:sSubSup>
            </m:oMath>
            <w:r w:rsidRPr="0051478C">
              <w:rPr>
                <w:rFonts w:ascii="Garamond" w:hAnsi="Garamond"/>
                <w:szCs w:val="22"/>
                <w:highlight w:val="yellow"/>
              </w:rPr>
              <w:t xml:space="preserve">, заменяет значение параметра &lt;количество&gt; на значение суммарной за период данной интегральной подзаявки величины </w:t>
            </w:r>
            <m:oMath>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max_</m:t>
                      </m:r>
                    </m:fName>
                    <m:e>
                      <m:r>
                        <w:rPr>
                          <w:rFonts w:ascii="Cambria Math" w:hAnsi="Cambria Math"/>
                          <w:szCs w:val="22"/>
                          <w:highlight w:val="yellow"/>
                        </w:rPr>
                        <m:t>у</m:t>
                      </m:r>
                    </m:e>
                  </m:func>
                  <m:r>
                    <w:rPr>
                      <w:rFonts w:ascii="Cambria Math" w:hAnsi="Cambria Math"/>
                      <w:szCs w:val="22"/>
                      <w:highlight w:val="yellow"/>
                    </w:rPr>
                    <m:t>ч</m:t>
                  </m:r>
                  <m:func>
                    <m:funcPr>
                      <m:ctrlPr>
                        <w:rPr>
                          <w:rFonts w:ascii="Cambria Math" w:hAnsi="Cambria Math"/>
                          <w:i/>
                          <w:szCs w:val="22"/>
                          <w:highlight w:val="yellow"/>
                        </w:rPr>
                      </m:ctrlPr>
                    </m:funcPr>
                    <m:fName>
                      <m:r>
                        <w:rPr>
                          <w:rFonts w:ascii="Cambria Math" w:hAnsi="Cambria Math"/>
                          <w:szCs w:val="22"/>
                          <w:highlight w:val="yellow"/>
                        </w:rPr>
                        <m:t>_</m:t>
                      </m:r>
                    </m:fName>
                    <m:e>
                      <m:r>
                        <w:rPr>
                          <w:rFonts w:ascii="Cambria Math" w:hAnsi="Cambria Math"/>
                          <w:szCs w:val="22"/>
                          <w:highlight w:val="yellow"/>
                        </w:rPr>
                        <m:t>П</m:t>
                      </m:r>
                    </m:e>
                  </m:func>
                  <m:r>
                    <w:rPr>
                      <w:rFonts w:ascii="Cambria Math" w:hAnsi="Cambria Math"/>
                      <w:szCs w:val="22"/>
                      <w:highlight w:val="yellow"/>
                    </w:rPr>
                    <m:t>ДГ</m:t>
                  </m:r>
                </m:sup>
              </m:sSubSup>
            </m:oMath>
            <w:r w:rsidRPr="0051478C">
              <w:rPr>
                <w:rFonts w:ascii="Garamond" w:hAnsi="Garamond"/>
                <w:szCs w:val="22"/>
                <w:highlight w:val="yellow"/>
              </w:rPr>
              <w:t>;</w:t>
            </w:r>
          </w:p>
          <w:p w14:paraId="2D27B134" w14:textId="77777777" w:rsidR="002A5E74" w:rsidRPr="0051478C" w:rsidRDefault="002A5E74" w:rsidP="00392B89">
            <w:pPr>
              <w:pStyle w:val="subclauseindent"/>
              <w:numPr>
                <w:ilvl w:val="0"/>
                <w:numId w:val="17"/>
              </w:numPr>
              <w:spacing w:before="0" w:after="0"/>
              <w:ind w:left="941" w:hanging="567"/>
              <w:rPr>
                <w:rFonts w:ascii="Garamond" w:hAnsi="Garamond"/>
                <w:szCs w:val="22"/>
                <w:highlight w:val="yellow"/>
              </w:rPr>
            </w:pPr>
            <w:r w:rsidRPr="0051478C">
              <w:rPr>
                <w:rFonts w:ascii="Garamond" w:hAnsi="Garamond"/>
                <w:szCs w:val="22"/>
                <w:highlight w:val="yellow"/>
              </w:rPr>
              <w:t xml:space="preserve">исключает каждую пару &lt;цена―количество&gt; со значением параметра &lt;количество&gt;, превышающим суммарную за период данной подзаявки величины </w:t>
            </w:r>
            <m:oMath>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max_</m:t>
                      </m:r>
                    </m:fName>
                    <m:e>
                      <m:r>
                        <w:rPr>
                          <w:rFonts w:ascii="Cambria Math" w:hAnsi="Cambria Math"/>
                          <w:szCs w:val="22"/>
                          <w:highlight w:val="yellow"/>
                        </w:rPr>
                        <m:t>у</m:t>
                      </m:r>
                    </m:e>
                  </m:func>
                  <m:r>
                    <w:rPr>
                      <w:rFonts w:ascii="Cambria Math" w:hAnsi="Cambria Math"/>
                      <w:szCs w:val="22"/>
                      <w:highlight w:val="yellow"/>
                    </w:rPr>
                    <m:t>ч</m:t>
                  </m:r>
                  <m:func>
                    <m:funcPr>
                      <m:ctrlPr>
                        <w:rPr>
                          <w:rFonts w:ascii="Cambria Math" w:hAnsi="Cambria Math"/>
                          <w:i/>
                          <w:szCs w:val="22"/>
                          <w:highlight w:val="yellow"/>
                        </w:rPr>
                      </m:ctrlPr>
                    </m:funcPr>
                    <m:fName>
                      <m:r>
                        <w:rPr>
                          <w:rFonts w:ascii="Cambria Math" w:hAnsi="Cambria Math"/>
                          <w:szCs w:val="22"/>
                          <w:highlight w:val="yellow"/>
                        </w:rPr>
                        <m:t>_</m:t>
                      </m:r>
                    </m:fName>
                    <m:e>
                      <m:r>
                        <w:rPr>
                          <w:rFonts w:ascii="Cambria Math" w:hAnsi="Cambria Math"/>
                          <w:szCs w:val="22"/>
                          <w:highlight w:val="yellow"/>
                        </w:rPr>
                        <m:t>П</m:t>
                      </m:r>
                    </m:e>
                  </m:func>
                  <m:r>
                    <w:rPr>
                      <w:rFonts w:ascii="Cambria Math" w:hAnsi="Cambria Math"/>
                      <w:szCs w:val="22"/>
                      <w:highlight w:val="yellow"/>
                    </w:rPr>
                    <m:t>ДГ</m:t>
                  </m:r>
                </m:sup>
              </m:sSubSup>
            </m:oMath>
            <w:r w:rsidRPr="0051478C">
              <w:rPr>
                <w:rFonts w:ascii="Garamond" w:hAnsi="Garamond"/>
                <w:szCs w:val="22"/>
                <w:highlight w:val="yellow"/>
              </w:rPr>
              <w:t>.</w:t>
            </w:r>
          </w:p>
          <w:p w14:paraId="66C5E7FD" w14:textId="77777777" w:rsidR="002A5E74" w:rsidRPr="0051478C" w:rsidRDefault="002A5E74" w:rsidP="002A5E74">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5161B56B" w14:textId="77777777" w:rsidR="002A5E74" w:rsidRPr="0051478C" w:rsidRDefault="002A5E74" w:rsidP="002A5E74">
            <w:pPr>
              <w:widowControl w:val="0"/>
              <w:jc w:val="both"/>
              <w:rPr>
                <w:rFonts w:ascii="Garamond" w:hAnsi="Garamond"/>
                <w:sz w:val="22"/>
                <w:szCs w:val="22"/>
              </w:rPr>
            </w:pPr>
            <w:r w:rsidRPr="0051478C">
              <w:rPr>
                <w:rFonts w:ascii="Garamond" w:hAnsi="Garamond"/>
                <w:sz w:val="22"/>
                <w:szCs w:val="22"/>
              </w:rPr>
              <w:t xml:space="preserve">18. В случае если максимальное значение параметра &lt;количество&gt; в парах &lt;цена―количество&gt; часовой подзаявки ценовой заявки участника оптового рынка по ГТП генерации оказывается больше величины </w:t>
            </w:r>
            <m:oMath>
              <m:r>
                <w:rPr>
                  <w:rFonts w:ascii="Cambria Math" w:hAnsi="Cambria Math"/>
                  <w:sz w:val="22"/>
                  <w:szCs w:val="22"/>
                </w:rPr>
                <m:t>V</m:t>
              </m:r>
              <m:sSubSup>
                <m:sSubSupPr>
                  <m:ctrlPr>
                    <w:rPr>
                      <w:rFonts w:ascii="Cambria Math" w:hAnsi="Cambria Math"/>
                      <w:i/>
                      <w:sz w:val="22"/>
                      <w:szCs w:val="22"/>
                    </w:rPr>
                  </m:ctrlPr>
                </m:sSubSupPr>
                <m:e>
                  <m:r>
                    <w:rPr>
                      <w:rFonts w:ascii="Cambria Math" w:hAnsi="Cambria Math"/>
                      <w:sz w:val="22"/>
                      <w:szCs w:val="22"/>
                    </w:rPr>
                    <m:t>G</m:t>
                  </m:r>
                </m:e>
                <m:sub>
                  <m:r>
                    <w:rPr>
                      <w:rFonts w:ascii="Cambria Math" w:hAnsi="Cambria Math"/>
                      <w:sz w:val="22"/>
                      <w:szCs w:val="22"/>
                    </w:rPr>
                    <m:t>i,q,h</m:t>
                  </m:r>
                </m:sub>
                <m:sup>
                  <m:r>
                    <w:rPr>
                      <w:rFonts w:ascii="Cambria Math" w:hAnsi="Cambria Math"/>
                      <w:sz w:val="22"/>
                      <w:szCs w:val="22"/>
                    </w:rPr>
                    <m:t>P</m:t>
                  </m:r>
                  <m:func>
                    <m:funcPr>
                      <m:ctrlPr>
                        <w:rPr>
                          <w:rFonts w:ascii="Cambria Math" w:hAnsi="Cambria Math"/>
                          <w:i/>
                          <w:sz w:val="22"/>
                          <w:szCs w:val="22"/>
                        </w:rPr>
                      </m:ctrlPr>
                    </m:funcPr>
                    <m:fName>
                      <m:r>
                        <w:rPr>
                          <w:rFonts w:ascii="Cambria Math" w:hAnsi="Cambria Math"/>
                          <w:sz w:val="22"/>
                          <w:szCs w:val="22"/>
                        </w:rPr>
                        <m:t>max_</m:t>
                      </m:r>
                    </m:fName>
                    <m:e>
                      <m:r>
                        <w:rPr>
                          <w:rFonts w:ascii="Cambria Math" w:hAnsi="Cambria Math"/>
                          <w:sz w:val="22"/>
                          <w:szCs w:val="22"/>
                        </w:rPr>
                        <m:t>у</m:t>
                      </m:r>
                    </m:e>
                  </m:func>
                  <m:r>
                    <w:rPr>
                      <w:rFonts w:ascii="Cambria Math" w:hAnsi="Cambria Math"/>
                      <w:sz w:val="22"/>
                      <w:szCs w:val="22"/>
                    </w:rPr>
                    <m:t>ч</m:t>
                  </m:r>
                  <m:func>
                    <m:funcPr>
                      <m:ctrlPr>
                        <w:rPr>
                          <w:rFonts w:ascii="Cambria Math" w:hAnsi="Cambria Math"/>
                          <w:i/>
                          <w:sz w:val="22"/>
                          <w:szCs w:val="22"/>
                        </w:rPr>
                      </m:ctrlPr>
                    </m:funcPr>
                    <m:fName>
                      <m:r>
                        <w:rPr>
                          <w:rFonts w:ascii="Cambria Math" w:hAnsi="Cambria Math"/>
                          <w:sz w:val="22"/>
                          <w:szCs w:val="22"/>
                        </w:rPr>
                        <m:t>_</m:t>
                      </m:r>
                    </m:fName>
                    <m:e>
                      <m:r>
                        <w:rPr>
                          <w:rFonts w:ascii="Cambria Math" w:hAnsi="Cambria Math"/>
                          <w:sz w:val="22"/>
                          <w:szCs w:val="22"/>
                        </w:rPr>
                        <m:t>П</m:t>
                      </m:r>
                    </m:e>
                  </m:func>
                  <m:r>
                    <w:rPr>
                      <w:rFonts w:ascii="Cambria Math" w:hAnsi="Cambria Math"/>
                      <w:sz w:val="22"/>
                      <w:szCs w:val="22"/>
                    </w:rPr>
                    <m:t>ДГ</m:t>
                  </m:r>
                </m:sup>
              </m:sSubSup>
            </m:oMath>
            <w:r w:rsidRPr="0051478C">
              <w:rPr>
                <w:rFonts w:ascii="Garamond" w:hAnsi="Garamond"/>
                <w:sz w:val="22"/>
                <w:szCs w:val="22"/>
              </w:rPr>
              <w:t xml:space="preserve">, определенной согласно п. 3.2.2 </w:t>
            </w:r>
            <w:r w:rsidRPr="0051478C">
              <w:rPr>
                <w:rFonts w:ascii="Garamond" w:hAnsi="Garamond"/>
                <w:i/>
                <w:sz w:val="22"/>
                <w:szCs w:val="22"/>
              </w:rPr>
              <w:t xml:space="preserve">Регламента подачи ценовых заявок участниками оптового рынка </w:t>
            </w:r>
            <w:r w:rsidRPr="0051478C">
              <w:rPr>
                <w:rFonts w:ascii="Garamond" w:hAnsi="Garamond"/>
                <w:sz w:val="22"/>
                <w:szCs w:val="22"/>
              </w:rPr>
              <w:t>(Приложение № 5 к</w:t>
            </w:r>
            <w:r w:rsidRPr="0051478C">
              <w:rPr>
                <w:rFonts w:ascii="Garamond" w:hAnsi="Garamond"/>
                <w:i/>
                <w:sz w:val="22"/>
                <w:szCs w:val="22"/>
              </w:rPr>
              <w:t xml:space="preserve"> Договору о присоединении к торговой системе оптового рынка</w:t>
            </w:r>
            <w:r w:rsidRPr="0051478C">
              <w:rPr>
                <w:rFonts w:ascii="Garamond" w:hAnsi="Garamond"/>
                <w:sz w:val="22"/>
                <w:szCs w:val="22"/>
              </w:rPr>
              <w:t xml:space="preserve">), то КО </w:t>
            </w:r>
          </w:p>
          <w:p w14:paraId="2C79A1EA" w14:textId="77777777" w:rsidR="002A5E74" w:rsidRPr="0051478C" w:rsidRDefault="002A5E74" w:rsidP="00392B89">
            <w:pPr>
              <w:pStyle w:val="subclauseindent"/>
              <w:numPr>
                <w:ilvl w:val="0"/>
                <w:numId w:val="17"/>
              </w:numPr>
              <w:spacing w:before="0" w:after="0"/>
              <w:ind w:left="941" w:hanging="567"/>
              <w:rPr>
                <w:rFonts w:ascii="Garamond" w:hAnsi="Garamond"/>
                <w:szCs w:val="22"/>
              </w:rPr>
            </w:pPr>
            <w:r w:rsidRPr="0051478C">
              <w:rPr>
                <w:rFonts w:ascii="Garamond" w:hAnsi="Garamond"/>
                <w:szCs w:val="22"/>
              </w:rPr>
              <w:t xml:space="preserve">в паре &lt;цена―количество&gt; со значением параметра &lt;количество&gt;, являющимся минимальным значением параметра &lt;количество&gt; в указанных парах, которое не ниже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max_</m:t>
                      </m:r>
                    </m:fName>
                    <m:e>
                      <m:r>
                        <w:rPr>
                          <w:rFonts w:ascii="Cambria Math" w:hAnsi="Cambria Math"/>
                          <w:szCs w:val="22"/>
                        </w:rPr>
                        <m:t>у</m:t>
                      </m:r>
                    </m:e>
                  </m:func>
                  <m:r>
                    <w:rPr>
                      <w:rFonts w:ascii="Cambria Math" w:hAnsi="Cambria Math"/>
                      <w:szCs w:val="22"/>
                    </w:rPr>
                    <m:t>ч</m:t>
                  </m:r>
                  <m:func>
                    <m:funcPr>
                      <m:ctrlPr>
                        <w:rPr>
                          <w:rFonts w:ascii="Cambria Math" w:hAnsi="Cambria Math"/>
                          <w:i/>
                          <w:szCs w:val="22"/>
                        </w:rPr>
                      </m:ctrlPr>
                    </m:funcPr>
                    <m:fName>
                      <m:r>
                        <w:rPr>
                          <w:rFonts w:ascii="Cambria Math" w:hAnsi="Cambria Math"/>
                          <w:szCs w:val="22"/>
                        </w:rPr>
                        <m:t>_</m:t>
                      </m:r>
                    </m:fName>
                    <m:e>
                      <m:r>
                        <w:rPr>
                          <w:rFonts w:ascii="Cambria Math" w:hAnsi="Cambria Math"/>
                          <w:szCs w:val="22"/>
                        </w:rPr>
                        <m:t>П</m:t>
                      </m:r>
                    </m:e>
                  </m:func>
                  <m:r>
                    <w:rPr>
                      <w:rFonts w:ascii="Cambria Math" w:hAnsi="Cambria Math"/>
                      <w:szCs w:val="22"/>
                    </w:rPr>
                    <m:t>ДГ</m:t>
                  </m:r>
                </m:sup>
              </m:sSubSup>
            </m:oMath>
            <w:r w:rsidRPr="0051478C">
              <w:rPr>
                <w:rFonts w:ascii="Garamond" w:hAnsi="Garamond"/>
                <w:szCs w:val="22"/>
              </w:rPr>
              <w:t>, заменяет значение параметра &lt;количество&gt; на указанную величину;</w:t>
            </w:r>
          </w:p>
          <w:p w14:paraId="514551E4" w14:textId="77777777" w:rsidR="002A5E74" w:rsidRPr="0051478C" w:rsidRDefault="002A5E74" w:rsidP="00392B89">
            <w:pPr>
              <w:pStyle w:val="subclauseindent"/>
              <w:numPr>
                <w:ilvl w:val="0"/>
                <w:numId w:val="17"/>
              </w:numPr>
              <w:spacing w:before="0" w:after="0"/>
              <w:ind w:left="941" w:hanging="567"/>
              <w:rPr>
                <w:rFonts w:ascii="Garamond" w:hAnsi="Garamond"/>
                <w:szCs w:val="22"/>
              </w:rPr>
            </w:pPr>
            <w:r w:rsidRPr="0051478C">
              <w:rPr>
                <w:rFonts w:ascii="Garamond" w:hAnsi="Garamond"/>
                <w:szCs w:val="22"/>
              </w:rPr>
              <w:t xml:space="preserve">исключает каждую пару &lt;цена―количество&gt; со значением параметра &lt;количество&gt;, превышающим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max_</m:t>
                      </m:r>
                    </m:fName>
                    <m:e>
                      <m:r>
                        <w:rPr>
                          <w:rFonts w:ascii="Cambria Math" w:hAnsi="Cambria Math"/>
                          <w:szCs w:val="22"/>
                        </w:rPr>
                        <m:t>у</m:t>
                      </m:r>
                    </m:e>
                  </m:func>
                  <m:r>
                    <w:rPr>
                      <w:rFonts w:ascii="Cambria Math" w:hAnsi="Cambria Math"/>
                      <w:szCs w:val="22"/>
                    </w:rPr>
                    <m:t>ч</m:t>
                  </m:r>
                  <m:func>
                    <m:funcPr>
                      <m:ctrlPr>
                        <w:rPr>
                          <w:rFonts w:ascii="Cambria Math" w:hAnsi="Cambria Math"/>
                          <w:i/>
                          <w:szCs w:val="22"/>
                        </w:rPr>
                      </m:ctrlPr>
                    </m:funcPr>
                    <m:fName>
                      <m:r>
                        <w:rPr>
                          <w:rFonts w:ascii="Cambria Math" w:hAnsi="Cambria Math"/>
                          <w:szCs w:val="22"/>
                        </w:rPr>
                        <m:t>_</m:t>
                      </m:r>
                    </m:fName>
                    <m:e>
                      <m:r>
                        <w:rPr>
                          <w:rFonts w:ascii="Cambria Math" w:hAnsi="Cambria Math"/>
                          <w:szCs w:val="22"/>
                        </w:rPr>
                        <m:t>П</m:t>
                      </m:r>
                    </m:e>
                  </m:func>
                  <m:r>
                    <w:rPr>
                      <w:rFonts w:ascii="Cambria Math" w:hAnsi="Cambria Math"/>
                      <w:szCs w:val="22"/>
                    </w:rPr>
                    <m:t>ДГ</m:t>
                  </m:r>
                </m:sup>
              </m:sSubSup>
            </m:oMath>
            <w:r w:rsidRPr="0051478C">
              <w:rPr>
                <w:rFonts w:ascii="Garamond" w:hAnsi="Garamond"/>
                <w:szCs w:val="22"/>
              </w:rPr>
              <w:t>.</w:t>
            </w:r>
          </w:p>
          <w:p w14:paraId="6B638765" w14:textId="77777777" w:rsidR="002A5E74" w:rsidRPr="0051478C" w:rsidRDefault="002A5E74" w:rsidP="002A5E74">
            <w:pPr>
              <w:pStyle w:val="subclauseindent"/>
              <w:spacing w:before="0" w:after="0"/>
              <w:ind w:left="0"/>
              <w:rPr>
                <w:rFonts w:ascii="Garamond" w:hAnsi="Garamond"/>
                <w:szCs w:val="22"/>
              </w:rPr>
            </w:pPr>
          </w:p>
        </w:tc>
      </w:tr>
      <w:tr w:rsidR="002F3EED" w:rsidRPr="0051478C" w14:paraId="196E2923"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32CFF6E" w14:textId="6CEFF75F" w:rsidR="002F3EED" w:rsidRPr="0051478C" w:rsidRDefault="002F3EED" w:rsidP="002F3EED">
            <w:pPr>
              <w:jc w:val="center"/>
              <w:rPr>
                <w:rFonts w:ascii="Garamond" w:hAnsi="Garamond"/>
                <w:b/>
                <w:bCs/>
                <w:sz w:val="22"/>
                <w:szCs w:val="22"/>
              </w:rPr>
            </w:pPr>
            <w:r w:rsidRPr="0051478C">
              <w:rPr>
                <w:rFonts w:ascii="Garamond" w:hAnsi="Garamond"/>
                <w:b/>
                <w:bCs/>
                <w:sz w:val="22"/>
                <w:szCs w:val="22"/>
              </w:rPr>
              <w:lastRenderedPageBreak/>
              <w:t>5.3</w:t>
            </w:r>
          </w:p>
        </w:tc>
        <w:tc>
          <w:tcPr>
            <w:tcW w:w="6973" w:type="dxa"/>
            <w:tcBorders>
              <w:top w:val="single" w:sz="4" w:space="0" w:color="auto"/>
              <w:left w:val="single" w:sz="4" w:space="0" w:color="auto"/>
              <w:bottom w:val="single" w:sz="4" w:space="0" w:color="auto"/>
              <w:right w:val="single" w:sz="4" w:space="0" w:color="auto"/>
            </w:tcBorders>
          </w:tcPr>
          <w:p w14:paraId="104FE6BF" w14:textId="77777777" w:rsidR="002F3EED" w:rsidRPr="0051478C" w:rsidRDefault="002F3EED" w:rsidP="00392B89">
            <w:pPr>
              <w:pStyle w:val="subclauseindent"/>
              <w:numPr>
                <w:ilvl w:val="0"/>
                <w:numId w:val="19"/>
              </w:numPr>
              <w:spacing w:before="0" w:after="0"/>
              <w:rPr>
                <w:rFonts w:ascii="Garamond" w:hAnsi="Garamond"/>
                <w:color w:val="000000"/>
                <w:szCs w:val="22"/>
              </w:rPr>
            </w:pPr>
            <w:r w:rsidRPr="0051478C">
              <w:rPr>
                <w:rFonts w:ascii="Garamond" w:hAnsi="Garamond"/>
                <w:color w:val="000000"/>
                <w:szCs w:val="22"/>
              </w:rPr>
              <w:t xml:space="preserve">В случае соблюдения условия, указанного в подпункте 6 п. 5.3 настоящего Регламента, объемы, включенные в плановое почасовое производство сверх </w:t>
            </w:r>
            <w:r w:rsidRPr="0051478C">
              <w:rPr>
                <w:rFonts w:ascii="Garamond" w:hAnsi="Garamond"/>
                <w:szCs w:val="22"/>
              </w:rPr>
              <w:t>значения нижнего предела регулирования</w:t>
            </w:r>
            <w:r w:rsidRPr="0051478C">
              <w:rPr>
                <w:rFonts w:ascii="Garamond" w:hAnsi="Garamond"/>
                <w:color w:val="000000"/>
                <w:szCs w:val="22"/>
              </w:rPr>
              <w:t xml:space="preserve">, оплачиваются поставщику по максимуму из равновесной узловой цены в его ГТП генерации и цены в его ценовой заявке на принятый объем </w:t>
            </w:r>
            <w:r w:rsidRPr="0051478C">
              <w:rPr>
                <w:rFonts w:ascii="Garamond" w:hAnsi="Garamond"/>
                <w:color w:val="000000"/>
                <w:szCs w:val="22"/>
                <w:highlight w:val="yellow"/>
              </w:rPr>
              <w:t>с учетом распределения по часам количеств в интегральных подзаявках</w:t>
            </w:r>
            <w:r w:rsidRPr="0051478C">
              <w:rPr>
                <w:rFonts w:ascii="Garamond" w:hAnsi="Garamond"/>
                <w:color w:val="000000"/>
                <w:szCs w:val="22"/>
              </w:rPr>
              <w:t>.</w:t>
            </w:r>
          </w:p>
          <w:p w14:paraId="6453E14F" w14:textId="77777777" w:rsidR="002F3EED" w:rsidRPr="0051478C" w:rsidRDefault="002F3EED" w:rsidP="002F3EED">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00F78F2F" w14:textId="77777777" w:rsidR="002F3EED" w:rsidRPr="0051478C" w:rsidRDefault="002F3EED" w:rsidP="00392B89">
            <w:pPr>
              <w:pStyle w:val="subclauseindent"/>
              <w:numPr>
                <w:ilvl w:val="0"/>
                <w:numId w:val="20"/>
              </w:numPr>
              <w:spacing w:before="0" w:after="0"/>
              <w:rPr>
                <w:rFonts w:ascii="Garamond" w:hAnsi="Garamond"/>
                <w:color w:val="000000"/>
                <w:szCs w:val="22"/>
              </w:rPr>
            </w:pPr>
            <w:r w:rsidRPr="0051478C">
              <w:rPr>
                <w:rFonts w:ascii="Garamond" w:hAnsi="Garamond"/>
                <w:color w:val="000000"/>
                <w:szCs w:val="22"/>
              </w:rPr>
              <w:t xml:space="preserve">В случае соблюдения условия, указанного в подпункте 6 п. 5.3 настоящего Регламента, объемы, включенные в плановое почасовое производство сверх </w:t>
            </w:r>
            <w:r w:rsidRPr="0051478C">
              <w:rPr>
                <w:rFonts w:ascii="Garamond" w:hAnsi="Garamond"/>
                <w:szCs w:val="22"/>
              </w:rPr>
              <w:t>значения нижнего предела регулирования</w:t>
            </w:r>
            <w:r w:rsidRPr="0051478C">
              <w:rPr>
                <w:rFonts w:ascii="Garamond" w:hAnsi="Garamond"/>
                <w:color w:val="000000"/>
                <w:szCs w:val="22"/>
              </w:rPr>
              <w:t>, оплачиваются поставщику по максимуму из равновесной узловой цены в его ГТП генерации и цены в его ценовой заявке на принятый объем.</w:t>
            </w:r>
          </w:p>
          <w:p w14:paraId="343CBEBD" w14:textId="77777777" w:rsidR="002F3EED" w:rsidRPr="0051478C" w:rsidRDefault="002F3EED" w:rsidP="002F3EED">
            <w:pPr>
              <w:widowControl w:val="0"/>
              <w:suppressAutoHyphens/>
              <w:jc w:val="both"/>
              <w:rPr>
                <w:rFonts w:ascii="Garamond" w:hAnsi="Garamond"/>
                <w:sz w:val="22"/>
                <w:szCs w:val="22"/>
              </w:rPr>
            </w:pPr>
          </w:p>
        </w:tc>
      </w:tr>
      <w:tr w:rsidR="002F3EED" w:rsidRPr="0051478C" w14:paraId="0E9368D7"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22CE5D7" w14:textId="16FA78C5" w:rsidR="002F3EED" w:rsidRPr="0051478C" w:rsidRDefault="002F3EED" w:rsidP="002F3EED">
            <w:pPr>
              <w:jc w:val="center"/>
              <w:rPr>
                <w:rFonts w:ascii="Garamond" w:hAnsi="Garamond"/>
                <w:b/>
                <w:bCs/>
                <w:sz w:val="22"/>
                <w:szCs w:val="22"/>
              </w:rPr>
            </w:pPr>
            <w:r w:rsidRPr="0051478C">
              <w:rPr>
                <w:rFonts w:ascii="Garamond" w:hAnsi="Garamond"/>
                <w:b/>
                <w:bCs/>
                <w:sz w:val="22"/>
                <w:szCs w:val="22"/>
              </w:rPr>
              <w:t xml:space="preserve">Приложение 1 </w:t>
            </w:r>
            <w:r w:rsidR="00AE5C08">
              <w:rPr>
                <w:rFonts w:ascii="Garamond" w:hAnsi="Garamond"/>
                <w:b/>
                <w:bCs/>
                <w:sz w:val="22"/>
                <w:szCs w:val="22"/>
              </w:rPr>
              <w:t>,</w:t>
            </w:r>
            <w:r w:rsidRPr="0051478C">
              <w:rPr>
                <w:rFonts w:ascii="Garamond" w:hAnsi="Garamond"/>
                <w:b/>
                <w:bCs/>
                <w:sz w:val="22"/>
                <w:szCs w:val="22"/>
              </w:rPr>
              <w:br/>
            </w:r>
            <w:r w:rsidR="00AE5C08">
              <w:rPr>
                <w:rFonts w:ascii="Garamond" w:hAnsi="Garamond"/>
                <w:b/>
                <w:bCs/>
                <w:sz w:val="22"/>
                <w:szCs w:val="22"/>
              </w:rPr>
              <w:t xml:space="preserve">п. </w:t>
            </w:r>
            <w:r w:rsidRPr="0051478C">
              <w:rPr>
                <w:rFonts w:ascii="Garamond" w:hAnsi="Garamond"/>
                <w:b/>
                <w:bCs/>
                <w:sz w:val="22"/>
                <w:szCs w:val="22"/>
              </w:rPr>
              <w:t>1.1</w:t>
            </w:r>
          </w:p>
        </w:tc>
        <w:tc>
          <w:tcPr>
            <w:tcW w:w="6973" w:type="dxa"/>
            <w:tcBorders>
              <w:top w:val="single" w:sz="4" w:space="0" w:color="auto"/>
              <w:left w:val="single" w:sz="4" w:space="0" w:color="auto"/>
              <w:bottom w:val="single" w:sz="4" w:space="0" w:color="auto"/>
              <w:right w:val="single" w:sz="4" w:space="0" w:color="auto"/>
            </w:tcBorders>
          </w:tcPr>
          <w:p w14:paraId="7F7A3B30" w14:textId="77777777" w:rsidR="002F3EED" w:rsidRPr="0051478C" w:rsidRDefault="002F3EED" w:rsidP="00392B89">
            <w:pPr>
              <w:pStyle w:val="subclauseindent"/>
              <w:numPr>
                <w:ilvl w:val="0"/>
                <w:numId w:val="21"/>
              </w:numPr>
              <w:spacing w:before="0" w:after="0"/>
              <w:rPr>
                <w:rFonts w:ascii="Garamond" w:hAnsi="Garamond"/>
                <w:color w:val="000000"/>
                <w:szCs w:val="22"/>
              </w:rPr>
            </w:pPr>
            <w:r w:rsidRPr="0051478C">
              <w:rPr>
                <w:rFonts w:ascii="Garamond" w:hAnsi="Garamond"/>
                <w:color w:val="000000"/>
                <w:szCs w:val="22"/>
              </w:rPr>
              <w:t xml:space="preserve">На основе каждой почасовой </w:t>
            </w:r>
            <w:r w:rsidRPr="0051478C">
              <w:rPr>
                <w:rFonts w:ascii="Garamond" w:hAnsi="Garamond"/>
                <w:color w:val="000000"/>
                <w:szCs w:val="22"/>
                <w:highlight w:val="yellow"/>
              </w:rPr>
              <w:t>(интегральной)</w:t>
            </w:r>
            <w:r w:rsidRPr="0051478C">
              <w:rPr>
                <w:rFonts w:ascii="Garamond" w:hAnsi="Garamond"/>
                <w:color w:val="000000"/>
                <w:szCs w:val="22"/>
              </w:rPr>
              <w:t xml:space="preserve"> пары &lt;цена-количество&gt; входящей в допущенную к торговой сессии заявку ГТП генерации, для каждого узла расчетной модели, соотнесенного с данной ГТП генерации, формируются поузловые пары &lt;цена-количество&gt;. Значение &lt;цена&gt; в каждой поузловой паре &lt;цена-количество&gt; устанавливается равным значению &lt;цена&gt; в почасовой </w:t>
            </w:r>
            <w:r w:rsidRPr="0051478C">
              <w:rPr>
                <w:rFonts w:ascii="Garamond" w:hAnsi="Garamond"/>
                <w:color w:val="000000"/>
                <w:szCs w:val="22"/>
                <w:highlight w:val="yellow"/>
              </w:rPr>
              <w:t>(интегральной)</w:t>
            </w:r>
            <w:r w:rsidRPr="0051478C">
              <w:rPr>
                <w:rFonts w:ascii="Garamond" w:hAnsi="Garamond"/>
                <w:color w:val="000000"/>
                <w:szCs w:val="22"/>
              </w:rPr>
              <w:t xml:space="preserve"> паре &lt;цена-количество&gt;. Значения &lt;кол-во&gt;, (</w:t>
            </w:r>
            <w:r w:rsidRPr="0051478C">
              <w:rPr>
                <w:rFonts w:ascii="Garamond" w:hAnsi="Garamond"/>
                <w:position w:val="-14"/>
                <w:szCs w:val="22"/>
              </w:rPr>
              <w:object w:dxaOrig="1060" w:dyaOrig="400" w14:anchorId="345AD68D">
                <v:shape id="_x0000_i1033" type="#_x0000_t75" style="width:54pt;height:24pt" o:ole="">
                  <v:imagedata r:id="rId24" o:title=""/>
                </v:shape>
                <o:OLEObject Type="Embed" ProgID="Equation.3" ShapeID="_x0000_i1033" DrawAspect="Content" ObjectID="_1775336133" r:id="rId25"/>
              </w:object>
            </w:r>
            <w:r w:rsidRPr="0051478C">
              <w:rPr>
                <w:rFonts w:ascii="Garamond" w:hAnsi="Garamond"/>
                <w:szCs w:val="22"/>
                <w:highlight w:val="yellow"/>
              </w:rPr>
              <w:t>, (</w:t>
            </w:r>
            <w:r w:rsidRPr="0051478C">
              <w:rPr>
                <w:rFonts w:ascii="Garamond" w:hAnsi="Garamond"/>
                <w:position w:val="-28"/>
                <w:szCs w:val="22"/>
                <w:highlight w:val="yellow"/>
              </w:rPr>
              <w:object w:dxaOrig="1080" w:dyaOrig="540" w14:anchorId="1BE5B0E6">
                <v:shape id="_x0000_i1034" type="#_x0000_t75" style="width:60pt;height:30pt" o:ole="">
                  <v:imagedata r:id="rId26" o:title=""/>
                </v:shape>
                <o:OLEObject Type="Embed" ProgID="Equation.3" ShapeID="_x0000_i1034" DrawAspect="Content" ObjectID="_1775336134" r:id="rId27"/>
              </w:object>
            </w:r>
            <w:r w:rsidRPr="0051478C">
              <w:rPr>
                <w:rFonts w:ascii="Garamond" w:hAnsi="Garamond"/>
                <w:szCs w:val="22"/>
                <w:highlight w:val="yellow"/>
              </w:rPr>
              <w:t xml:space="preserve"> для интегральных пар </w:t>
            </w:r>
            <w:r w:rsidRPr="0051478C">
              <w:rPr>
                <w:rFonts w:ascii="Garamond" w:hAnsi="Garamond"/>
                <w:color w:val="000000"/>
                <w:szCs w:val="22"/>
                <w:highlight w:val="yellow"/>
              </w:rPr>
              <w:t>&lt;цена-количество&gt;</w:t>
            </w:r>
            <w:r w:rsidRPr="0051478C">
              <w:rPr>
                <w:rFonts w:ascii="Garamond" w:hAnsi="Garamond"/>
                <w:szCs w:val="22"/>
                <w:highlight w:val="yellow"/>
              </w:rPr>
              <w:t>)</w:t>
            </w:r>
            <w:r w:rsidRPr="0051478C">
              <w:rPr>
                <w:rFonts w:ascii="Garamond" w:hAnsi="Garamond"/>
                <w:szCs w:val="22"/>
              </w:rPr>
              <w:t>, (</w:t>
            </w:r>
            <w:r w:rsidRPr="0051478C">
              <w:rPr>
                <w:rFonts w:ascii="Garamond" w:hAnsi="Garamond"/>
                <w:position w:val="-6"/>
                <w:szCs w:val="22"/>
              </w:rPr>
              <w:object w:dxaOrig="139" w:dyaOrig="279" w14:anchorId="55C01A94">
                <v:shape id="_x0000_i1035" type="#_x0000_t75" style="width:6pt;height:12pt" o:ole="">
                  <v:imagedata r:id="rId28" o:title=""/>
                </v:shape>
                <o:OLEObject Type="Embed" ProgID="Equation.3" ShapeID="_x0000_i1035" DrawAspect="Content" ObjectID="_1775336135" r:id="rId29"/>
              </w:object>
            </w:r>
            <w:r w:rsidRPr="0051478C">
              <w:rPr>
                <w:rFonts w:ascii="Garamond" w:hAnsi="Garamond"/>
                <w:szCs w:val="22"/>
              </w:rPr>
              <w:t>=0,1,2)</w:t>
            </w:r>
            <w:r w:rsidRPr="0051478C">
              <w:rPr>
                <w:rFonts w:ascii="Garamond" w:hAnsi="Garamond"/>
                <w:color w:val="000000"/>
                <w:szCs w:val="22"/>
              </w:rPr>
              <w:t xml:space="preserve"> устанавливаются по следующему алгоритму:</w:t>
            </w:r>
          </w:p>
          <w:p w14:paraId="0F3D8CF9" w14:textId="77777777" w:rsidR="002F3EED" w:rsidRPr="0051478C" w:rsidRDefault="002F3EED" w:rsidP="002F3EED">
            <w:pPr>
              <w:pStyle w:val="subclauseindent"/>
              <w:widowControl w:val="0"/>
              <w:spacing w:before="0" w:after="0"/>
              <w:ind w:left="709"/>
              <w:rPr>
                <w:rFonts w:ascii="Garamond" w:hAnsi="Garamond"/>
                <w:szCs w:val="22"/>
              </w:rPr>
            </w:pPr>
            <w:r w:rsidRPr="0051478C">
              <w:rPr>
                <w:rFonts w:ascii="Garamond" w:hAnsi="Garamond"/>
                <w:szCs w:val="22"/>
                <w:highlight w:val="yellow"/>
                <w:lang w:val="en-US"/>
              </w:rPr>
              <w:t>b</w:t>
            </w:r>
            <w:r w:rsidRPr="0051478C">
              <w:rPr>
                <w:rFonts w:ascii="Garamond" w:hAnsi="Garamond"/>
                <w:szCs w:val="22"/>
                <w:highlight w:val="yellow"/>
              </w:rPr>
              <w:t>1)</w:t>
            </w:r>
            <w:r w:rsidRPr="0051478C">
              <w:rPr>
                <w:rFonts w:ascii="Garamond" w:hAnsi="Garamond"/>
                <w:szCs w:val="22"/>
              </w:rPr>
              <w:t xml:space="preserve"> Для каждой </w:t>
            </w:r>
            <w:r w:rsidRPr="0051478C">
              <w:rPr>
                <w:rFonts w:ascii="Garamond" w:hAnsi="Garamond"/>
                <w:szCs w:val="22"/>
                <w:highlight w:val="yellow"/>
              </w:rPr>
              <w:t>неинтегральной</w:t>
            </w:r>
            <w:r w:rsidRPr="0051478C">
              <w:rPr>
                <w:rFonts w:ascii="Garamond" w:hAnsi="Garamond"/>
                <w:szCs w:val="22"/>
              </w:rPr>
              <w:t xml:space="preserve"> ценовой заявки, определенной по данной ГТП:</w:t>
            </w:r>
          </w:p>
          <w:p w14:paraId="4755F74F" w14:textId="77777777" w:rsidR="002F3EED" w:rsidRPr="0051478C" w:rsidRDefault="002F3EED" w:rsidP="002F3EED">
            <w:pPr>
              <w:pStyle w:val="subclauseindent"/>
              <w:widowControl w:val="0"/>
              <w:spacing w:before="0" w:after="0"/>
              <w:ind w:left="709"/>
              <w:rPr>
                <w:rFonts w:ascii="Garamond" w:hAnsi="Garamond"/>
                <w:color w:val="000000"/>
                <w:szCs w:val="22"/>
              </w:rPr>
            </w:pPr>
            <w:r w:rsidRPr="0051478C">
              <w:rPr>
                <w:rFonts w:ascii="Garamond" w:hAnsi="Garamond"/>
                <w:szCs w:val="22"/>
              </w:rPr>
              <w:t xml:space="preserve">если в определенный час, соответствующий </w:t>
            </w:r>
            <w:r w:rsidRPr="0051478C">
              <w:rPr>
                <w:rFonts w:ascii="Garamond" w:hAnsi="Garamond"/>
                <w:color w:val="000000"/>
                <w:szCs w:val="22"/>
              </w:rPr>
              <w:t>почасовой паре &lt;цена–количество&gt;,</w:t>
            </w:r>
            <w:r w:rsidRPr="0051478C">
              <w:rPr>
                <w:rFonts w:ascii="Garamond" w:hAnsi="Garamond"/>
                <w:szCs w:val="22"/>
              </w:rPr>
              <w:t xml:space="preserve"> суммарный по РГЕ, отнесенным к данной ГТП генерации, нижний предел регулирования согласно актуализированной расчетной модели равен нулю либо равен суммарному по РГЕ, отнесенным к данной ГТП генерации, верхнему пределу регулирования согласно актуализированной расчетной модели, то </w:t>
            </w:r>
            <w:r w:rsidRPr="0051478C">
              <w:rPr>
                <w:rFonts w:ascii="Garamond" w:hAnsi="Garamond"/>
                <w:color w:val="000000"/>
                <w:szCs w:val="22"/>
              </w:rPr>
              <w:t>значение &lt;количество&gt; устанавливается равным значению &lt; количество &gt; из почасовой пары &lt;цена–количество&gt;, умноженному на отношение значения верхнего предела регулирования по РГЕ в данном узле к значению суммарного по РГЕ, отнесенным к данной ГТП генерации, верхнего предела регулирования согласно актуализированной расчетной модели;</w:t>
            </w:r>
          </w:p>
          <w:p w14:paraId="47FD7D25" w14:textId="77777777" w:rsidR="002F3EED" w:rsidRPr="0051478C" w:rsidRDefault="002F3EED" w:rsidP="002F3EED">
            <w:pPr>
              <w:pStyle w:val="subsubclauseindent"/>
              <w:widowControl w:val="0"/>
              <w:spacing w:before="0" w:after="0"/>
              <w:ind w:left="709"/>
              <w:rPr>
                <w:rFonts w:ascii="Garamond" w:hAnsi="Garamond"/>
                <w:szCs w:val="22"/>
                <w:lang w:val="ru-RU"/>
              </w:rPr>
            </w:pPr>
            <w:r w:rsidRPr="0051478C">
              <w:rPr>
                <w:rFonts w:ascii="Garamond" w:hAnsi="Garamond"/>
                <w:szCs w:val="22"/>
                <w:lang w:val="ru-RU"/>
              </w:rPr>
              <w:t>–</w:t>
            </w:r>
            <w:r w:rsidRPr="0051478C">
              <w:rPr>
                <w:rFonts w:ascii="Garamond" w:hAnsi="Garamond"/>
                <w:szCs w:val="22"/>
                <w:lang w:val="ru-RU"/>
              </w:rPr>
              <w:tab/>
              <w:t xml:space="preserve"> в случае если указанное в предыдущем абзаце данного </w:t>
            </w:r>
            <w:r w:rsidRPr="0051478C">
              <w:rPr>
                <w:rFonts w:ascii="Garamond" w:hAnsi="Garamond"/>
                <w:szCs w:val="22"/>
                <w:lang w:val="ru-RU"/>
              </w:rPr>
              <w:lastRenderedPageBreak/>
              <w:t xml:space="preserve">подпункта настоящего Регламента условие не выполняется, то КО рассчитывает величины </w:t>
            </w:r>
            <w:r w:rsidRPr="0051478C">
              <w:rPr>
                <w:rFonts w:ascii="Garamond" w:hAnsi="Garamond"/>
                <w:position w:val="-14"/>
                <w:szCs w:val="22"/>
              </w:rPr>
              <w:object w:dxaOrig="1080" w:dyaOrig="400" w14:anchorId="45C8945B">
                <v:shape id="_x0000_i1036" type="#_x0000_t75" style="width:60pt;height:24pt" o:ole="">
                  <v:imagedata r:id="rId30" o:title=""/>
                </v:shape>
                <o:OLEObject Type="Embed" ProgID="Equation.3" ShapeID="_x0000_i1036" DrawAspect="Content" ObjectID="_1775336136" r:id="rId31"/>
              </w:object>
            </w:r>
            <w:r w:rsidRPr="0051478C">
              <w:rPr>
                <w:rFonts w:ascii="Garamond" w:hAnsi="Garamond"/>
                <w:szCs w:val="22"/>
                <w:lang w:val="ru-RU"/>
              </w:rPr>
              <w:t>, (</w:t>
            </w:r>
            <w:r w:rsidRPr="0051478C">
              <w:rPr>
                <w:rFonts w:ascii="Garamond" w:hAnsi="Garamond"/>
                <w:szCs w:val="22"/>
                <w:lang w:val="en-US"/>
              </w:rPr>
              <w:t>l</w:t>
            </w:r>
            <w:r w:rsidRPr="0051478C">
              <w:rPr>
                <w:rFonts w:ascii="Garamond" w:hAnsi="Garamond"/>
                <w:szCs w:val="22"/>
                <w:lang w:val="ru-RU"/>
              </w:rPr>
              <w:t>=0,1,2), согласно следующему алгоритму:</w:t>
            </w:r>
          </w:p>
          <w:p w14:paraId="62B6E069" w14:textId="77777777" w:rsidR="002F3EED" w:rsidRPr="0051478C" w:rsidRDefault="002F3EED" w:rsidP="002F3EED">
            <w:pPr>
              <w:pStyle w:val="subclauseindent"/>
              <w:framePr w:hSpace="180" w:wrap="around" w:vAnchor="page" w:hAnchor="margin" w:y="1342"/>
              <w:widowControl w:val="0"/>
              <w:spacing w:before="0" w:after="0"/>
              <w:ind w:left="709"/>
              <w:rPr>
                <w:rFonts w:ascii="Garamond" w:hAnsi="Garamond"/>
                <w:szCs w:val="22"/>
              </w:rPr>
            </w:pPr>
            <w:r w:rsidRPr="0051478C">
              <w:rPr>
                <w:rFonts w:ascii="Garamond" w:hAnsi="Garamond"/>
                <w:szCs w:val="22"/>
              </w:rPr>
              <w:t xml:space="preserve">если </w:t>
            </w:r>
            <w:r w:rsidRPr="0051478C">
              <w:rPr>
                <w:rFonts w:ascii="Garamond" w:hAnsi="Garamond"/>
                <w:position w:val="-14"/>
                <w:szCs w:val="22"/>
              </w:rPr>
              <w:object w:dxaOrig="740" w:dyaOrig="400" w14:anchorId="3AF032D0">
                <v:shape id="_x0000_i1037" type="#_x0000_t75" style="width:36pt;height:24pt" o:ole="">
                  <v:imagedata r:id="rId32" o:title=""/>
                </v:shape>
                <o:OLEObject Type="Embed" ProgID="Equation.3" ShapeID="_x0000_i1037" DrawAspect="Content" ObjectID="_1775336137" r:id="rId33"/>
              </w:object>
            </w:r>
            <w:r w:rsidRPr="0051478C">
              <w:rPr>
                <w:rFonts w:ascii="Garamond" w:hAnsi="Garamond"/>
                <w:szCs w:val="22"/>
              </w:rPr>
              <w:t xml:space="preserve"> (</w:t>
            </w:r>
            <w:r w:rsidRPr="0051478C">
              <w:rPr>
                <w:rFonts w:ascii="Garamond" w:hAnsi="Garamond"/>
                <w:szCs w:val="22"/>
                <w:lang w:val="en-US"/>
              </w:rPr>
              <w:t>l</w:t>
            </w:r>
            <w:r w:rsidRPr="0051478C">
              <w:rPr>
                <w:rFonts w:ascii="Garamond" w:hAnsi="Garamond"/>
                <w:szCs w:val="22"/>
              </w:rPr>
              <w:t>)</w:t>
            </w:r>
            <m:oMath>
              <m:r>
                <w:rPr>
                  <w:rFonts w:ascii="Cambria Math" w:hAnsi="Cambria Math"/>
                  <w:szCs w:val="22"/>
                </w:rPr>
                <m:t>≤</m:t>
              </m:r>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reg)</m:t>
                      </m:r>
                    </m:sup>
                  </m:sSubSup>
                </m:e>
              </m:nary>
            </m:oMath>
            <w:r w:rsidRPr="0051478C">
              <w:rPr>
                <w:rFonts w:ascii="Garamond" w:hAnsi="Garamond"/>
                <w:szCs w:val="22"/>
              </w:rPr>
              <w:t xml:space="preserve">, </w:t>
            </w:r>
          </w:p>
          <w:p w14:paraId="1CCC1289" w14:textId="77777777" w:rsidR="002F3EED" w:rsidRPr="0051478C" w:rsidRDefault="002F3EED" w:rsidP="002F3EED">
            <w:pPr>
              <w:pStyle w:val="subclauseindent"/>
              <w:framePr w:hSpace="180" w:wrap="around" w:vAnchor="page" w:hAnchor="margin" w:y="1342"/>
              <w:widowControl w:val="0"/>
              <w:spacing w:before="0" w:after="0"/>
              <w:ind w:left="709"/>
              <w:rPr>
                <w:rFonts w:ascii="Garamond" w:hAnsi="Garamond"/>
                <w:szCs w:val="22"/>
              </w:rPr>
            </w:pPr>
            <w:r w:rsidRPr="0051478C">
              <w:rPr>
                <w:rFonts w:ascii="Garamond" w:hAnsi="Garamond"/>
                <w:szCs w:val="22"/>
              </w:rPr>
              <w:t xml:space="preserve">то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i,q,g,h</m:t>
                  </m:r>
                </m:sub>
                <m:sup>
                  <m:r>
                    <w:rPr>
                      <w:rFonts w:ascii="Cambria Math" w:hAnsi="Cambria Math"/>
                      <w:szCs w:val="22"/>
                    </w:rPr>
                    <m:t>узл</m:t>
                  </m:r>
                </m:sup>
              </m:sSubSup>
              <m:r>
                <w:rPr>
                  <w:rFonts w:ascii="Cambria Math" w:hAnsi="Cambria Math"/>
                  <w:szCs w:val="22"/>
                </w:rPr>
                <m:t>(l)=V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i,q,h</m:t>
                  </m:r>
                </m:sub>
                <m:sup>
                  <m:r>
                    <w:rPr>
                      <w:rFonts w:ascii="Cambria Math" w:hAnsi="Cambria Math"/>
                      <w:szCs w:val="22"/>
                    </w:rPr>
                    <m:t>заявл</m:t>
                  </m:r>
                </m:sup>
              </m:sSubSup>
              <m:r>
                <w:rPr>
                  <w:rFonts w:ascii="Cambria Math" w:hAnsi="Cambria Math"/>
                  <w:szCs w:val="22"/>
                </w:rPr>
                <m:t>(l)*</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reg)</m:t>
                      </m:r>
                    </m:sup>
                  </m:sSubSup>
                </m:num>
                <m:den>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reg)</m:t>
                          </m:r>
                        </m:sup>
                      </m:sSubSup>
                    </m:e>
                  </m:nary>
                </m:den>
              </m:f>
            </m:oMath>
            <w:r w:rsidRPr="0051478C">
              <w:rPr>
                <w:rFonts w:ascii="Garamond" w:hAnsi="Garamond"/>
                <w:szCs w:val="22"/>
              </w:rPr>
              <w:t>;</w:t>
            </w:r>
          </w:p>
          <w:p w14:paraId="5BEFC4F2" w14:textId="77777777" w:rsidR="002F3EED" w:rsidRPr="0051478C" w:rsidRDefault="002F3EED" w:rsidP="002F3EED">
            <w:pPr>
              <w:pStyle w:val="subsubclauseindent"/>
              <w:widowControl w:val="0"/>
              <w:spacing w:before="0" w:after="0"/>
              <w:ind w:left="709"/>
              <w:rPr>
                <w:rFonts w:ascii="Garamond" w:hAnsi="Garamond"/>
                <w:szCs w:val="22"/>
                <w:lang w:val="ru-RU"/>
              </w:rPr>
            </w:pPr>
            <w:r w:rsidRPr="0051478C">
              <w:rPr>
                <w:rFonts w:ascii="Garamond" w:hAnsi="Garamond"/>
                <w:szCs w:val="22"/>
                <w:lang w:val="ru-RU"/>
              </w:rPr>
              <w:t>в</w:t>
            </w:r>
            <w:r w:rsidRPr="0051478C">
              <w:rPr>
                <w:rFonts w:ascii="Garamond" w:hAnsi="Garamond"/>
                <w:szCs w:val="22"/>
              </w:rPr>
              <w:t> </w:t>
            </w:r>
            <w:r w:rsidRPr="0051478C">
              <w:rPr>
                <w:rFonts w:ascii="Garamond" w:hAnsi="Garamond"/>
                <w:szCs w:val="22"/>
                <w:lang w:val="ru-RU"/>
              </w:rPr>
              <w:t>ином</w:t>
            </w:r>
            <w:r w:rsidRPr="0051478C">
              <w:rPr>
                <w:rFonts w:ascii="Garamond" w:hAnsi="Garamond"/>
                <w:szCs w:val="22"/>
              </w:rPr>
              <w:t> </w:t>
            </w:r>
            <w:r w:rsidRPr="0051478C">
              <w:rPr>
                <w:rFonts w:ascii="Garamond" w:hAnsi="Garamond"/>
                <w:szCs w:val="22"/>
                <w:lang w:val="ru-RU"/>
              </w:rPr>
              <w:t xml:space="preserve">случае,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r>
                    <w:rPr>
                      <w:rFonts w:ascii="Cambria Math" w:hAnsi="Cambria Math"/>
                      <w:szCs w:val="22"/>
                      <w:lang w:val="ru-RU"/>
                    </w:rPr>
                    <m:t>узл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r>
                <w:rPr>
                  <w:rFonts w:ascii="Cambria Math" w:hAnsi="Cambria Math"/>
                  <w:szCs w:val="22"/>
                  <w:lang w:val="ru-RU"/>
                </w:rPr>
                <m:t>+[</m:t>
              </m:r>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lang w:val="ru-RU"/>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e>
              </m:nary>
              <m:r>
                <w:rPr>
                  <w:rFonts w:ascii="Cambria Math" w:hAnsi="Cambria Math"/>
                  <w:szCs w:val="22"/>
                  <w:lang w:val="ru-RU"/>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m:t>
                      </m:r>
                      <m:r>
                        <w:rPr>
                          <w:rFonts w:ascii="Cambria Math" w:hAnsi="Cambria Math"/>
                          <w:szCs w:val="22"/>
                          <w:lang w:val="ru-RU"/>
                        </w:rPr>
                        <m:t>,h</m:t>
                      </m:r>
                    </m:sub>
                    <m:sup>
                      <m:r>
                        <w:rPr>
                          <w:rFonts w:ascii="Cambria Math" w:hAnsi="Cambria Math"/>
                          <w:szCs w:val="22"/>
                        </w:rPr>
                        <m:t>ma</m:t>
                      </m:r>
                      <m:r>
                        <w:rPr>
                          <w:rFonts w:ascii="Cambria Math" w:hAnsi="Cambria Math"/>
                          <w:szCs w:val="22"/>
                          <w:lang w:val="ru-RU"/>
                        </w:rPr>
                        <m:t>х(</m:t>
                      </m:r>
                      <m:r>
                        <w:rPr>
                          <w:rFonts w:ascii="Cambria Math" w:hAnsi="Cambria Math"/>
                          <w:szCs w:val="22"/>
                        </w:rPr>
                        <m:t>reg</m:t>
                      </m:r>
                      <m:r>
                        <w:rPr>
                          <w:rFonts w:ascii="Cambria Math" w:hAnsi="Cambria Math"/>
                          <w:szCs w:val="22"/>
                          <w:lang w:val="ru-RU"/>
                        </w:rPr>
                        <m:t>)</m:t>
                      </m:r>
                    </m:sup>
                  </m:sSubSup>
                  <m:r>
                    <w:rPr>
                      <w:rFonts w:ascii="Cambria Math" w:hAnsi="Cambria Math"/>
                      <w:szCs w:val="22"/>
                      <w:lang w:val="ru-RU"/>
                    </w:rPr>
                    <m:t>-</m:t>
                  </m:r>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num>
                <m:den>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lang w:val="ru-RU"/>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lang w:val="ru-RU"/>
                            </w:rPr>
                            <m:t>,h</m:t>
                          </m:r>
                        </m:sub>
                        <m:sup>
                          <m:r>
                            <w:rPr>
                              <w:rFonts w:ascii="Cambria Math" w:hAnsi="Cambria Math"/>
                              <w:szCs w:val="22"/>
                            </w:rPr>
                            <m:t>ma</m:t>
                          </m:r>
                          <m:r>
                            <w:rPr>
                              <w:rFonts w:ascii="Cambria Math" w:hAnsi="Cambria Math"/>
                              <w:szCs w:val="22"/>
                              <w:lang w:val="ru-RU"/>
                            </w:rPr>
                            <m:t>х(</m:t>
                          </m:r>
                          <m:r>
                            <w:rPr>
                              <w:rFonts w:ascii="Cambria Math" w:hAnsi="Cambria Math"/>
                              <w:szCs w:val="22"/>
                            </w:rPr>
                            <m:t>reg</m:t>
                          </m:r>
                          <m:r>
                            <w:rPr>
                              <w:rFonts w:ascii="Cambria Math" w:hAnsi="Cambria Math"/>
                              <w:szCs w:val="22"/>
                              <w:lang w:val="ru-RU"/>
                            </w:rPr>
                            <m:t>)</m:t>
                          </m:r>
                        </m:sup>
                      </m:sSubSup>
                      <m:r>
                        <w:rPr>
                          <w:rFonts w:ascii="Cambria Math" w:hAnsi="Cambria Math"/>
                          <w:szCs w:val="22"/>
                          <w:lang w:val="ru-RU"/>
                        </w:rPr>
                        <m:t>-</m:t>
                      </m:r>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lang w:val="ru-RU"/>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e>
                      </m:nary>
                    </m:e>
                  </m:nary>
                </m:den>
              </m:f>
            </m:oMath>
            <w:r w:rsidRPr="0051478C">
              <w:rPr>
                <w:rFonts w:ascii="Garamond" w:hAnsi="Garamond"/>
                <w:szCs w:val="22"/>
                <w:lang w:val="ru-RU"/>
              </w:rPr>
              <w:t xml:space="preserve">где </w:t>
            </w:r>
            <w:r w:rsidRPr="0051478C">
              <w:rPr>
                <w:rFonts w:ascii="Garamond" w:hAnsi="Garamond"/>
                <w:position w:val="-14"/>
                <w:szCs w:val="22"/>
              </w:rPr>
              <w:object w:dxaOrig="740" w:dyaOrig="400" w14:anchorId="2BDA218B">
                <v:shape id="_x0000_i1038" type="#_x0000_t75" style="width:36pt;height:24pt" o:ole="">
                  <v:imagedata r:id="rId34" o:title=""/>
                </v:shape>
                <o:OLEObject Type="Embed" ProgID="Equation.3" ShapeID="_x0000_i1038" DrawAspect="Content" ObjectID="_1775336138" r:id="rId35"/>
              </w:object>
            </w:r>
            <w:r w:rsidRPr="0051478C">
              <w:rPr>
                <w:rFonts w:ascii="Garamond" w:hAnsi="Garamond"/>
                <w:szCs w:val="22"/>
                <w:lang w:val="ru-RU"/>
              </w:rPr>
              <w:t xml:space="preserve"> (</w:t>
            </w:r>
            <w:r w:rsidRPr="0051478C">
              <w:rPr>
                <w:rFonts w:ascii="Garamond" w:hAnsi="Garamond"/>
                <w:szCs w:val="22"/>
                <w:lang w:val="en-US"/>
              </w:rPr>
              <w:t>l</w:t>
            </w:r>
            <w:r w:rsidRPr="0051478C">
              <w:rPr>
                <w:rFonts w:ascii="Garamond" w:hAnsi="Garamond"/>
                <w:szCs w:val="22"/>
                <w:lang w:val="ru-RU"/>
              </w:rPr>
              <w:t xml:space="preserve">) – значение &lt;количество&gt; в паре &lt;цена-количество&gt; </w:t>
            </w:r>
            <w:r w:rsidRPr="0051478C">
              <w:rPr>
                <w:rFonts w:ascii="Garamond" w:hAnsi="Garamond"/>
                <w:i/>
                <w:szCs w:val="22"/>
                <w:lang w:val="en-US"/>
              </w:rPr>
              <w:t>l</w:t>
            </w:r>
            <w:r w:rsidRPr="0051478C">
              <w:rPr>
                <w:rFonts w:ascii="Garamond" w:hAnsi="Garamond"/>
                <w:szCs w:val="22"/>
                <w:lang w:val="ru-RU"/>
              </w:rPr>
              <w:t xml:space="preserve"> в отношении часа </w:t>
            </w:r>
            <w:r w:rsidRPr="0051478C">
              <w:rPr>
                <w:rFonts w:ascii="Garamond" w:hAnsi="Garamond"/>
                <w:i/>
                <w:szCs w:val="22"/>
                <w:lang w:val="en-US"/>
              </w:rPr>
              <w:t>h</w:t>
            </w:r>
            <w:r w:rsidRPr="0051478C">
              <w:rPr>
                <w:rFonts w:ascii="Garamond" w:hAnsi="Garamond"/>
                <w:szCs w:val="22"/>
                <w:lang w:val="ru-RU"/>
              </w:rPr>
              <w:t xml:space="preserve">, входящей в допущенную в торговую сессию часовую подзаявку </w:t>
            </w:r>
            <w:r w:rsidRPr="0051478C">
              <w:rPr>
                <w:rFonts w:ascii="Garamond" w:hAnsi="Garamond"/>
                <w:szCs w:val="22"/>
                <w:highlight w:val="yellow"/>
                <w:lang w:val="ru-RU"/>
              </w:rPr>
              <w:t>неинтегральной</w:t>
            </w:r>
            <w:r w:rsidRPr="0051478C">
              <w:rPr>
                <w:rFonts w:ascii="Garamond" w:hAnsi="Garamond"/>
                <w:szCs w:val="22"/>
                <w:lang w:val="ru-RU"/>
              </w:rPr>
              <w:t xml:space="preserve"> ценовой заявки по ГТП генерации </w:t>
            </w:r>
            <w:r w:rsidRPr="0051478C">
              <w:rPr>
                <w:rFonts w:ascii="Garamond" w:hAnsi="Garamond"/>
                <w:i/>
                <w:szCs w:val="22"/>
                <w:lang w:val="en-US"/>
              </w:rPr>
              <w:t>q</w:t>
            </w:r>
            <w:r w:rsidRPr="0051478C">
              <w:rPr>
                <w:rFonts w:ascii="Garamond" w:hAnsi="Garamond"/>
                <w:szCs w:val="22"/>
                <w:lang w:val="ru-RU"/>
              </w:rPr>
              <w:t xml:space="preserve"> Участника оптового рынка </w:t>
            </w:r>
            <w:r w:rsidRPr="0051478C">
              <w:rPr>
                <w:rFonts w:ascii="Garamond" w:hAnsi="Garamond"/>
                <w:i/>
                <w:szCs w:val="22"/>
                <w:lang w:val="en-US"/>
              </w:rPr>
              <w:t>i</w:t>
            </w:r>
            <w:r w:rsidRPr="0051478C">
              <w:rPr>
                <w:rFonts w:ascii="Garamond" w:hAnsi="Garamond"/>
                <w:szCs w:val="22"/>
                <w:lang w:val="ru-RU"/>
              </w:rPr>
              <w:t>,</w:t>
            </w:r>
            <w:r w:rsidRPr="0051478C">
              <w:rPr>
                <w:rFonts w:ascii="Garamond" w:hAnsi="Garamond"/>
                <w:i/>
                <w:szCs w:val="22"/>
                <w:lang w:val="ru-RU"/>
              </w:rPr>
              <w:t xml:space="preserve"> </w:t>
            </w:r>
            <w:r w:rsidRPr="0051478C">
              <w:rPr>
                <w:rFonts w:ascii="Garamond" w:hAnsi="Garamond"/>
                <w:szCs w:val="22"/>
                <w:lang w:val="ru-RU"/>
              </w:rPr>
              <w:t xml:space="preserve">определенной в соответствии с подпунктом 20 раздела 4 </w:t>
            </w:r>
            <w:r w:rsidRPr="0051478C">
              <w:rPr>
                <w:rFonts w:ascii="Garamond" w:hAnsi="Garamond"/>
                <w:i/>
                <w:szCs w:val="22"/>
                <w:lang w:val="ru-RU"/>
              </w:rPr>
              <w:t xml:space="preserve">Регламента проведения конкурентного отбора ценовых заявок на сутки вперед </w:t>
            </w:r>
            <w:r w:rsidRPr="0051478C">
              <w:rPr>
                <w:rFonts w:ascii="Garamond" w:hAnsi="Garamond"/>
                <w:szCs w:val="22"/>
                <w:lang w:val="ru-RU"/>
              </w:rPr>
              <w:t>(Приложение №</w:t>
            </w:r>
            <w:r w:rsidRPr="0051478C">
              <w:rPr>
                <w:rFonts w:ascii="Garamond" w:hAnsi="Garamond"/>
                <w:szCs w:val="22"/>
              </w:rPr>
              <w:t> </w:t>
            </w:r>
            <w:r w:rsidRPr="0051478C">
              <w:rPr>
                <w:rFonts w:ascii="Garamond" w:hAnsi="Garamond"/>
                <w:szCs w:val="22"/>
                <w:lang w:val="ru-RU"/>
              </w:rPr>
              <w:t xml:space="preserve">7 к </w:t>
            </w:r>
            <w:r w:rsidRPr="0051478C">
              <w:rPr>
                <w:rFonts w:ascii="Garamond" w:hAnsi="Garamond"/>
                <w:i/>
                <w:iCs/>
                <w:szCs w:val="22"/>
                <w:lang w:val="ru-RU"/>
              </w:rPr>
              <w:t>Договору о присоединении к торговой системе оптового рынка</w:t>
            </w:r>
            <w:r w:rsidRPr="0051478C">
              <w:rPr>
                <w:rFonts w:ascii="Garamond" w:hAnsi="Garamond"/>
                <w:iCs/>
                <w:szCs w:val="22"/>
                <w:lang w:val="ru-RU"/>
              </w:rPr>
              <w:t>)</w:t>
            </w:r>
            <w:r w:rsidRPr="0051478C">
              <w:rPr>
                <w:rFonts w:ascii="Garamond" w:hAnsi="Garamond"/>
                <w:szCs w:val="22"/>
                <w:lang w:val="ru-RU"/>
              </w:rPr>
              <w:t>;</w:t>
            </w:r>
          </w:p>
          <w:p w14:paraId="18635414"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position w:val="-14"/>
                <w:szCs w:val="22"/>
                <w:lang w:eastAsia="ru-RU"/>
              </w:rPr>
              <w:object w:dxaOrig="780" w:dyaOrig="400" w14:anchorId="6A458C03">
                <v:shape id="_x0000_i1039" type="#_x0000_t75" style="width:48pt;height:30pt" o:ole="">
                  <v:imagedata r:id="rId36" o:title=""/>
                </v:shape>
                <o:OLEObject Type="Embed" ProgID="Equation.3" ShapeID="_x0000_i1039" DrawAspect="Content" ObjectID="_1775336139" r:id="rId37"/>
              </w:object>
            </w:r>
            <w:r w:rsidRPr="0051478C">
              <w:rPr>
                <w:rFonts w:ascii="Garamond" w:hAnsi="Garamond"/>
                <w:szCs w:val="22"/>
                <w:lang w:val="ru-RU" w:eastAsia="ru-RU"/>
              </w:rPr>
              <w:t xml:space="preserve"> [</w:t>
            </w:r>
            <w:proofErr w:type="spellStart"/>
            <w:r w:rsidRPr="0051478C">
              <w:rPr>
                <w:rFonts w:ascii="Garamond" w:hAnsi="Garamond"/>
                <w:szCs w:val="22"/>
                <w:lang w:val="ru-RU" w:eastAsia="ru-RU"/>
              </w:rPr>
              <w:t>МВт∙ч</w:t>
            </w:r>
            <w:proofErr w:type="spellEnd"/>
            <w:r w:rsidRPr="0051478C">
              <w:rPr>
                <w:rFonts w:ascii="Garamond" w:hAnsi="Garamond"/>
                <w:szCs w:val="22"/>
                <w:lang w:val="ru-RU" w:eastAsia="ru-RU"/>
              </w:rPr>
              <w:t xml:space="preserve">] – нижний предел регулирования режимной генерирующей единицы (РГЕ), установленный СО для РГЕ </w:t>
            </w:r>
            <w:r w:rsidRPr="0051478C">
              <w:rPr>
                <w:rFonts w:ascii="Garamond" w:hAnsi="Garamond"/>
                <w:i/>
                <w:szCs w:val="22"/>
                <w:lang w:eastAsia="ru-RU"/>
              </w:rPr>
              <w:t>g</w:t>
            </w:r>
            <w:r w:rsidRPr="0051478C">
              <w:rPr>
                <w:rFonts w:ascii="Garamond" w:hAnsi="Garamond"/>
                <w:szCs w:val="22"/>
                <w:lang w:val="ru-RU" w:eastAsia="ru-RU"/>
              </w:rPr>
              <w:t xml:space="preserve">, включенной в ГТП генерации </w:t>
            </w:r>
            <w:r w:rsidRPr="0051478C">
              <w:rPr>
                <w:rFonts w:ascii="Garamond" w:hAnsi="Garamond"/>
                <w:i/>
                <w:szCs w:val="22"/>
                <w:lang w:val="en-US" w:eastAsia="ru-RU"/>
              </w:rPr>
              <w:t>q</w:t>
            </w:r>
            <w:r w:rsidRPr="0051478C">
              <w:rPr>
                <w:rFonts w:ascii="Garamond" w:hAnsi="Garamond"/>
                <w:szCs w:val="22"/>
                <w:lang w:val="ru-RU" w:eastAsia="ru-RU"/>
              </w:rPr>
              <w:t xml:space="preserve">, в час операционных суток </w:t>
            </w:r>
            <w:r w:rsidRPr="0051478C">
              <w:rPr>
                <w:rFonts w:ascii="Garamond" w:hAnsi="Garamond"/>
                <w:i/>
                <w:szCs w:val="22"/>
                <w:lang w:eastAsia="ru-RU"/>
              </w:rPr>
              <w:t>h</w:t>
            </w:r>
            <w:r w:rsidRPr="0051478C">
              <w:rPr>
                <w:rFonts w:ascii="Garamond" w:hAnsi="Garamond"/>
                <w:szCs w:val="22"/>
                <w:lang w:val="ru-RU"/>
              </w:rPr>
              <w:t xml:space="preserve"> согласно актуализированной расчетной модели, переданной </w:t>
            </w:r>
            <w:proofErr w:type="gramStart"/>
            <w:r w:rsidRPr="0051478C">
              <w:rPr>
                <w:rFonts w:ascii="Garamond" w:hAnsi="Garamond"/>
                <w:szCs w:val="22"/>
                <w:lang w:val="ru-RU"/>
              </w:rPr>
              <w:t>СО Коммерческому оператору</w:t>
            </w:r>
            <w:proofErr w:type="gramEnd"/>
            <w:r w:rsidRPr="0051478C">
              <w:rPr>
                <w:rFonts w:ascii="Garamond" w:hAnsi="Garamond"/>
                <w:szCs w:val="22"/>
                <w:lang w:val="ru-RU"/>
              </w:rPr>
              <w:t xml:space="preserve"> в соответствии с </w:t>
            </w:r>
            <w:r w:rsidRPr="0051478C">
              <w:rPr>
                <w:rFonts w:ascii="Garamond" w:hAnsi="Garamond"/>
                <w:i/>
                <w:szCs w:val="22"/>
                <w:lang w:val="ru-RU"/>
              </w:rPr>
              <w:t>Регламентом актуализации расчетной модели</w:t>
            </w:r>
            <w:r w:rsidRPr="0051478C">
              <w:rPr>
                <w:rFonts w:ascii="Garamond" w:hAnsi="Garamond"/>
                <w:szCs w:val="22"/>
                <w:lang w:val="ru-RU"/>
              </w:rPr>
              <w:t xml:space="preserve"> (Приложение № 3 к </w:t>
            </w:r>
            <w:r w:rsidRPr="0051478C">
              <w:rPr>
                <w:rFonts w:ascii="Garamond" w:hAnsi="Garamond"/>
                <w:i/>
                <w:szCs w:val="22"/>
                <w:lang w:val="ru-RU"/>
              </w:rPr>
              <w:t>Договору о присоединении к торговой системе оптового рынка</w:t>
            </w:r>
            <w:r w:rsidRPr="0051478C">
              <w:rPr>
                <w:rFonts w:ascii="Garamond" w:hAnsi="Garamond"/>
                <w:szCs w:val="22"/>
                <w:lang w:val="ru-RU"/>
              </w:rPr>
              <w:t>)</w:t>
            </w:r>
            <w:r w:rsidRPr="0051478C">
              <w:rPr>
                <w:rFonts w:ascii="Garamond" w:hAnsi="Garamond"/>
                <w:szCs w:val="22"/>
                <w:lang w:val="ru-RU" w:eastAsia="ru-RU"/>
              </w:rPr>
              <w:t xml:space="preserve">; </w:t>
            </w:r>
          </w:p>
          <w:p w14:paraId="359D46C7"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position w:val="-14"/>
                <w:szCs w:val="22"/>
              </w:rPr>
              <w:object w:dxaOrig="800" w:dyaOrig="400" w14:anchorId="091949FA">
                <v:shape id="_x0000_i1040" type="#_x0000_t75" style="width:48pt;height:24pt" o:ole="">
                  <v:imagedata r:id="rId38" o:title=""/>
                </v:shape>
                <o:OLEObject Type="Embed" ProgID="Equation.3" ShapeID="_x0000_i1040" DrawAspect="Content" ObjectID="_1775336140" r:id="rId39"/>
              </w:object>
            </w:r>
            <w:r w:rsidRPr="0051478C">
              <w:rPr>
                <w:rFonts w:ascii="Garamond" w:hAnsi="Garamond"/>
                <w:szCs w:val="22"/>
                <w:lang w:val="ru-RU" w:eastAsia="ru-RU"/>
              </w:rPr>
              <w:t>[</w:t>
            </w:r>
            <w:proofErr w:type="spellStart"/>
            <w:r w:rsidRPr="0051478C">
              <w:rPr>
                <w:rFonts w:ascii="Garamond" w:hAnsi="Garamond"/>
                <w:szCs w:val="22"/>
                <w:lang w:val="ru-RU" w:eastAsia="ru-RU"/>
              </w:rPr>
              <w:t>МВт∙ч</w:t>
            </w:r>
            <w:proofErr w:type="spellEnd"/>
            <w:r w:rsidRPr="0051478C">
              <w:rPr>
                <w:rFonts w:ascii="Garamond" w:hAnsi="Garamond"/>
                <w:szCs w:val="22"/>
                <w:lang w:val="ru-RU" w:eastAsia="ru-RU"/>
              </w:rPr>
              <w:t xml:space="preserve">] – верхний предел регулирования режимной генерирующей единицы (РГЕ), установленный СО для РГЕ </w:t>
            </w:r>
            <w:r w:rsidRPr="0051478C">
              <w:rPr>
                <w:rFonts w:ascii="Garamond" w:hAnsi="Garamond"/>
                <w:i/>
                <w:szCs w:val="22"/>
                <w:lang w:eastAsia="ru-RU"/>
              </w:rPr>
              <w:t>g</w:t>
            </w:r>
            <w:r w:rsidRPr="0051478C">
              <w:rPr>
                <w:rFonts w:ascii="Garamond" w:hAnsi="Garamond"/>
                <w:szCs w:val="22"/>
                <w:lang w:val="ru-RU" w:eastAsia="ru-RU"/>
              </w:rPr>
              <w:t xml:space="preserve">, включенной в ГТП генерации </w:t>
            </w:r>
            <w:r w:rsidRPr="0051478C">
              <w:rPr>
                <w:rFonts w:ascii="Garamond" w:hAnsi="Garamond"/>
                <w:i/>
                <w:szCs w:val="22"/>
                <w:lang w:val="en-US" w:eastAsia="ru-RU"/>
              </w:rPr>
              <w:t>q</w:t>
            </w:r>
            <w:r w:rsidRPr="0051478C">
              <w:rPr>
                <w:rFonts w:ascii="Garamond" w:hAnsi="Garamond"/>
                <w:szCs w:val="22"/>
                <w:lang w:val="ru-RU" w:eastAsia="ru-RU"/>
              </w:rPr>
              <w:t xml:space="preserve">, в час операционных суток </w:t>
            </w:r>
            <w:r w:rsidRPr="0051478C">
              <w:rPr>
                <w:rFonts w:ascii="Garamond" w:hAnsi="Garamond"/>
                <w:i/>
                <w:szCs w:val="22"/>
                <w:lang w:eastAsia="ru-RU"/>
              </w:rPr>
              <w:t>h</w:t>
            </w:r>
            <w:r w:rsidRPr="0051478C">
              <w:rPr>
                <w:rFonts w:ascii="Garamond" w:hAnsi="Garamond"/>
                <w:szCs w:val="22"/>
                <w:lang w:val="ru-RU"/>
              </w:rPr>
              <w:t xml:space="preserve"> согласно актуализированной расчетной модели, переданной </w:t>
            </w:r>
            <w:proofErr w:type="gramStart"/>
            <w:r w:rsidRPr="0051478C">
              <w:rPr>
                <w:rFonts w:ascii="Garamond" w:hAnsi="Garamond"/>
                <w:szCs w:val="22"/>
                <w:lang w:val="ru-RU"/>
              </w:rPr>
              <w:t>СО Коммерческому оператору</w:t>
            </w:r>
            <w:proofErr w:type="gramEnd"/>
            <w:r w:rsidRPr="0051478C">
              <w:rPr>
                <w:rFonts w:ascii="Garamond" w:hAnsi="Garamond"/>
                <w:szCs w:val="22"/>
                <w:lang w:val="ru-RU"/>
              </w:rPr>
              <w:t xml:space="preserve"> в соответствии с </w:t>
            </w:r>
            <w:r w:rsidRPr="0051478C">
              <w:rPr>
                <w:rFonts w:ascii="Garamond" w:hAnsi="Garamond"/>
                <w:i/>
                <w:szCs w:val="22"/>
                <w:lang w:val="ru-RU"/>
              </w:rPr>
              <w:t>Регламентом актуализации расчетной модели</w:t>
            </w:r>
            <w:r w:rsidRPr="0051478C">
              <w:rPr>
                <w:rFonts w:ascii="Garamond" w:hAnsi="Garamond"/>
                <w:szCs w:val="22"/>
                <w:lang w:val="ru-RU"/>
              </w:rPr>
              <w:t xml:space="preserve"> (Приложение № 3 к </w:t>
            </w:r>
            <w:r w:rsidRPr="0051478C">
              <w:rPr>
                <w:rFonts w:ascii="Garamond" w:hAnsi="Garamond"/>
                <w:i/>
                <w:szCs w:val="22"/>
                <w:lang w:val="ru-RU"/>
              </w:rPr>
              <w:t>Договору о присоединении к торговой системе оптового рынка</w:t>
            </w:r>
            <w:r w:rsidRPr="0051478C">
              <w:rPr>
                <w:rFonts w:ascii="Garamond" w:hAnsi="Garamond"/>
                <w:szCs w:val="22"/>
                <w:lang w:val="ru-RU"/>
              </w:rPr>
              <w:t>)</w:t>
            </w:r>
            <w:r w:rsidRPr="0051478C">
              <w:rPr>
                <w:rFonts w:ascii="Garamond" w:hAnsi="Garamond"/>
                <w:szCs w:val="22"/>
                <w:lang w:val="ru-RU" w:eastAsia="ru-RU"/>
              </w:rPr>
              <w:t>;</w:t>
            </w:r>
          </w:p>
          <w:p w14:paraId="6DB10D04"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i/>
                <w:szCs w:val="22"/>
                <w:lang w:val="en-US" w:eastAsia="ru-RU"/>
              </w:rPr>
              <w:lastRenderedPageBreak/>
              <w:t>l</w:t>
            </w:r>
            <w:r w:rsidRPr="0051478C">
              <w:rPr>
                <w:rFonts w:ascii="Garamond" w:hAnsi="Garamond"/>
                <w:szCs w:val="22"/>
                <w:lang w:val="ru-RU" w:eastAsia="ru-RU"/>
              </w:rPr>
              <w:t xml:space="preserve"> – порядковый номер пары &lt;цена-количество&gt;;</w:t>
            </w:r>
          </w:p>
          <w:p w14:paraId="3C4D52A8"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position w:val="-10"/>
                <w:szCs w:val="22"/>
                <w:lang w:eastAsia="ru-RU"/>
              </w:rPr>
              <w:object w:dxaOrig="220" w:dyaOrig="260" w14:anchorId="2A37AB1A">
                <v:shape id="_x0000_i1041" type="#_x0000_t75" style="width:12pt;height:12pt" o:ole="">
                  <v:imagedata r:id="rId40" o:title=""/>
                </v:shape>
                <o:OLEObject Type="Embed" ProgID="Equation.3" ShapeID="_x0000_i1041" DrawAspect="Content" ObjectID="_1775336141" r:id="rId41"/>
              </w:object>
            </w:r>
            <w:r w:rsidRPr="0051478C">
              <w:rPr>
                <w:rFonts w:ascii="Garamond" w:hAnsi="Garamond"/>
                <w:i/>
                <w:szCs w:val="22"/>
                <w:lang w:val="ru-RU" w:eastAsia="ru-RU"/>
              </w:rPr>
              <w:t xml:space="preserve"> – </w:t>
            </w:r>
            <w:r w:rsidRPr="0051478C">
              <w:rPr>
                <w:rFonts w:ascii="Garamond" w:hAnsi="Garamond"/>
                <w:szCs w:val="22"/>
                <w:lang w:val="ru-RU" w:eastAsia="ru-RU"/>
              </w:rPr>
              <w:t>режимная генерирующая единица, включенная в</w:t>
            </w:r>
            <w:r w:rsidRPr="0051478C">
              <w:rPr>
                <w:rFonts w:ascii="Garamond" w:hAnsi="Garamond"/>
                <w:szCs w:val="22"/>
                <w:lang w:eastAsia="ru-RU"/>
              </w:rPr>
              <w:t> </w:t>
            </w:r>
            <w:r w:rsidRPr="0051478C">
              <w:rPr>
                <w:rFonts w:ascii="Garamond" w:hAnsi="Garamond"/>
                <w:szCs w:val="22"/>
                <w:lang w:val="ru-RU" w:eastAsia="ru-RU"/>
              </w:rPr>
              <w:t xml:space="preserve">ГТП </w:t>
            </w:r>
            <w:r w:rsidRPr="0051478C">
              <w:rPr>
                <w:rFonts w:ascii="Garamond" w:hAnsi="Garamond"/>
                <w:i/>
                <w:szCs w:val="22"/>
                <w:lang w:val="en-US" w:eastAsia="ru-RU"/>
              </w:rPr>
              <w:t>q</w:t>
            </w:r>
            <w:r w:rsidRPr="0051478C">
              <w:rPr>
                <w:rFonts w:ascii="Garamond" w:hAnsi="Garamond"/>
                <w:szCs w:val="22"/>
                <w:lang w:val="ru-RU" w:eastAsia="ru-RU"/>
              </w:rPr>
              <w:t>;</w:t>
            </w:r>
          </w:p>
          <w:p w14:paraId="7D68C8C6" w14:textId="77777777" w:rsidR="002F3EED" w:rsidRPr="0051478C" w:rsidRDefault="002F3EED" w:rsidP="002F3EED">
            <w:pPr>
              <w:pStyle w:val="subclauseindent"/>
              <w:spacing w:before="0" w:after="0"/>
              <w:ind w:left="709"/>
              <w:rPr>
                <w:rFonts w:ascii="Garamond" w:hAnsi="Garamond"/>
                <w:szCs w:val="22"/>
              </w:rPr>
            </w:pPr>
            <w:r w:rsidRPr="0051478C">
              <w:rPr>
                <w:rFonts w:ascii="Garamond" w:hAnsi="Garamond"/>
                <w:position w:val="-10"/>
                <w:szCs w:val="22"/>
              </w:rPr>
              <w:object w:dxaOrig="240" w:dyaOrig="300" w14:anchorId="34ABCF86">
                <v:shape id="_x0000_i1042" type="#_x0000_t75" style="width:12pt;height:24pt" o:ole="">
                  <v:imagedata r:id="rId42" o:title=""/>
                </v:shape>
                <o:OLEObject Type="Embed" ProgID="Equation.3" ShapeID="_x0000_i1042" DrawAspect="Content" ObjectID="_1775336142" r:id="rId43"/>
              </w:object>
            </w:r>
            <w:r w:rsidRPr="0051478C">
              <w:rPr>
                <w:rFonts w:ascii="Garamond" w:hAnsi="Garamond"/>
                <w:i/>
                <w:szCs w:val="22"/>
              </w:rPr>
              <w:t xml:space="preserve"> – </w:t>
            </w:r>
            <w:r w:rsidRPr="0051478C">
              <w:rPr>
                <w:rFonts w:ascii="Garamond" w:hAnsi="Garamond"/>
                <w:szCs w:val="22"/>
              </w:rPr>
              <w:t xml:space="preserve">режимная генерирующая единица, включенная в ГТП </w:t>
            </w:r>
            <w:r w:rsidRPr="0051478C">
              <w:rPr>
                <w:rFonts w:ascii="Garamond" w:hAnsi="Garamond"/>
                <w:i/>
                <w:szCs w:val="22"/>
                <w:lang w:val="en-US"/>
              </w:rPr>
              <w:t>q</w:t>
            </w:r>
            <w:r w:rsidRPr="0051478C">
              <w:rPr>
                <w:rFonts w:ascii="Garamond" w:hAnsi="Garamond"/>
                <w:szCs w:val="22"/>
              </w:rPr>
              <w:t>.</w:t>
            </w:r>
          </w:p>
          <w:p w14:paraId="37EB5AA7" w14:textId="77777777" w:rsidR="002F3EED" w:rsidRPr="0051478C" w:rsidRDefault="002F3EED" w:rsidP="002F3EED">
            <w:pPr>
              <w:pStyle w:val="subclauseindent"/>
              <w:widowControl w:val="0"/>
              <w:spacing w:before="0" w:after="0"/>
              <w:ind w:left="709"/>
              <w:rPr>
                <w:rFonts w:ascii="Garamond" w:hAnsi="Garamond"/>
                <w:szCs w:val="22"/>
                <w:highlight w:val="yellow"/>
              </w:rPr>
            </w:pPr>
            <w:r w:rsidRPr="0051478C">
              <w:rPr>
                <w:rFonts w:ascii="Garamond" w:hAnsi="Garamond"/>
                <w:szCs w:val="22"/>
                <w:highlight w:val="yellow"/>
                <w:lang w:val="en-US"/>
              </w:rPr>
              <w:t>b</w:t>
            </w:r>
            <w:r w:rsidRPr="0051478C">
              <w:rPr>
                <w:rFonts w:ascii="Garamond" w:hAnsi="Garamond"/>
                <w:szCs w:val="22"/>
                <w:highlight w:val="yellow"/>
              </w:rPr>
              <w:t xml:space="preserve">2) Для каждой интегральной ценовой заявки, определенной по данной ГТП: </w:t>
            </w:r>
          </w:p>
          <w:p w14:paraId="5B0182EC" w14:textId="77777777" w:rsidR="002F3EED" w:rsidRPr="0051478C" w:rsidRDefault="002F3EED" w:rsidP="002F3EED">
            <w:pPr>
              <w:pStyle w:val="subclauseindent"/>
              <w:widowControl w:val="0"/>
              <w:spacing w:before="0" w:after="0"/>
              <w:ind w:left="709"/>
              <w:rPr>
                <w:rFonts w:ascii="Garamond" w:hAnsi="Garamond"/>
                <w:color w:val="000000"/>
                <w:szCs w:val="22"/>
                <w:highlight w:val="yellow"/>
              </w:rPr>
            </w:pPr>
            <w:r w:rsidRPr="0051478C">
              <w:rPr>
                <w:rFonts w:ascii="Garamond" w:hAnsi="Garamond"/>
                <w:szCs w:val="22"/>
                <w:highlight w:val="yellow"/>
              </w:rPr>
              <w:t xml:space="preserve">– если суммарная за период данной интегральной подзаявки величина суммарного по РГЕ, отнесенным к данной ГТП генерации, нижнего предела регулирования, определенного согласно актуализированной расчетной модели, переданной СО Коммерческому оператору в соответствии с </w:t>
            </w:r>
            <w:r w:rsidRPr="0051478C">
              <w:rPr>
                <w:rFonts w:ascii="Garamond" w:hAnsi="Garamond"/>
                <w:i/>
                <w:szCs w:val="22"/>
                <w:highlight w:val="yellow"/>
              </w:rPr>
              <w:t>Регламентом актуализации расчетной модели</w:t>
            </w:r>
            <w:r w:rsidRPr="0051478C">
              <w:rPr>
                <w:rFonts w:ascii="Garamond" w:hAnsi="Garamond"/>
                <w:szCs w:val="22"/>
                <w:highlight w:val="yellow"/>
              </w:rPr>
              <w:t xml:space="preserve"> (Приложение № 3 к </w:t>
            </w:r>
            <w:r w:rsidRPr="0051478C">
              <w:rPr>
                <w:rFonts w:ascii="Garamond" w:hAnsi="Garamond"/>
                <w:i/>
                <w:szCs w:val="22"/>
                <w:highlight w:val="yellow"/>
              </w:rPr>
              <w:t>Договору о присоединении к торговой системе оптового рынка</w:t>
            </w:r>
            <w:r w:rsidRPr="0051478C">
              <w:rPr>
                <w:rFonts w:ascii="Garamond" w:hAnsi="Garamond"/>
                <w:szCs w:val="22"/>
                <w:highlight w:val="yellow"/>
              </w:rPr>
              <w:t xml:space="preserve">) и используемой при проведении конкурентного отбора ценовых заявок на сутки вперед, равна суммарной за период данной интегральной подзаявки величине суммарного по РГЕ, отнесенным к данной ГТП генерации, верхнего предела регулирования, определенного согласно указанной актуализированной расчетной модели, то </w:t>
            </w:r>
            <w:r w:rsidRPr="0051478C">
              <w:rPr>
                <w:rFonts w:ascii="Garamond" w:hAnsi="Garamond"/>
                <w:color w:val="000000"/>
                <w:szCs w:val="22"/>
                <w:highlight w:val="yellow"/>
              </w:rPr>
              <w:t xml:space="preserve">значения &lt;количество&gt;, </w:t>
            </w:r>
            <w:r w:rsidRPr="0051478C">
              <w:rPr>
                <w:rFonts w:ascii="Garamond" w:hAnsi="Garamond"/>
                <w:position w:val="-14"/>
                <w:szCs w:val="22"/>
                <w:highlight w:val="yellow"/>
              </w:rPr>
              <w:object w:dxaOrig="1080" w:dyaOrig="400" w14:anchorId="3E4521AB">
                <v:shape id="_x0000_i1043" type="#_x0000_t75" style="width:84pt;height:30pt" o:ole="">
                  <v:imagedata r:id="rId44" o:title=""/>
                </v:shape>
                <o:OLEObject Type="Embed" ProgID="Equation.3" ShapeID="_x0000_i1043" DrawAspect="Content" ObjectID="_1775336143" r:id="rId45"/>
              </w:object>
            </w:r>
            <w:r w:rsidRPr="0051478C">
              <w:rPr>
                <w:rFonts w:ascii="Garamond" w:hAnsi="Garamond"/>
                <w:szCs w:val="22"/>
                <w:highlight w:val="yellow"/>
              </w:rPr>
              <w:t>, не определяются;</w:t>
            </w:r>
          </w:p>
          <w:p w14:paraId="640871CC" w14:textId="77777777" w:rsidR="002F3EED" w:rsidRPr="0051478C" w:rsidRDefault="002F3EED" w:rsidP="002F3EED">
            <w:pPr>
              <w:pStyle w:val="subsubclauseindent"/>
              <w:widowControl w:val="0"/>
              <w:spacing w:before="0" w:after="0"/>
              <w:ind w:left="709"/>
              <w:rPr>
                <w:rFonts w:ascii="Garamond" w:hAnsi="Garamond"/>
                <w:szCs w:val="22"/>
                <w:highlight w:val="yellow"/>
                <w:lang w:val="ru-RU"/>
              </w:rPr>
            </w:pPr>
            <w:r w:rsidRPr="0051478C">
              <w:rPr>
                <w:rFonts w:ascii="Garamond" w:hAnsi="Garamond"/>
                <w:szCs w:val="22"/>
                <w:highlight w:val="yellow"/>
                <w:lang w:val="ru-RU"/>
              </w:rPr>
              <w:t xml:space="preserve">– в случае если указанное в предыдущем абзаце данного подпункта настоящего Регламента условие не выполняется, то КО рассчитывает величины </w:t>
            </w:r>
            <w:r w:rsidRPr="0051478C">
              <w:rPr>
                <w:rFonts w:ascii="Garamond" w:hAnsi="Garamond"/>
                <w:position w:val="-14"/>
                <w:szCs w:val="22"/>
                <w:highlight w:val="yellow"/>
              </w:rPr>
              <w:object w:dxaOrig="1060" w:dyaOrig="400" w14:anchorId="7D297CBA">
                <v:shape id="_x0000_i1044" type="#_x0000_t75" style="width:54pt;height:24pt" o:ole="">
                  <v:imagedata r:id="rId46" o:title=""/>
                </v:shape>
                <o:OLEObject Type="Embed" ProgID="Equation.3" ShapeID="_x0000_i1044" DrawAspect="Content" ObjectID="_1775336144" r:id="rId47"/>
              </w:object>
            </w:r>
            <w:r w:rsidRPr="0051478C">
              <w:rPr>
                <w:rFonts w:ascii="Garamond" w:hAnsi="Garamond"/>
                <w:szCs w:val="22"/>
                <w:highlight w:val="yellow"/>
                <w:lang w:val="ru-RU"/>
              </w:rPr>
              <w:t>, (</w:t>
            </w:r>
            <w:r w:rsidRPr="0051478C">
              <w:rPr>
                <w:rFonts w:ascii="Garamond" w:hAnsi="Garamond"/>
                <w:szCs w:val="22"/>
                <w:highlight w:val="yellow"/>
                <w:lang w:val="en-US"/>
              </w:rPr>
              <w:t>l</w:t>
            </w:r>
            <w:r w:rsidRPr="0051478C">
              <w:rPr>
                <w:rFonts w:ascii="Garamond" w:hAnsi="Garamond"/>
                <w:szCs w:val="22"/>
                <w:highlight w:val="yellow"/>
                <w:lang w:val="ru-RU"/>
              </w:rPr>
              <w:t>=0,1,2), согласно следующему алгоритму:</w:t>
            </w:r>
          </w:p>
          <w:p w14:paraId="330285B0" w14:textId="77777777" w:rsidR="002F3EED" w:rsidRPr="0051478C" w:rsidRDefault="002F3EED" w:rsidP="002F3EED">
            <w:pPr>
              <w:pStyle w:val="subclauseindent"/>
              <w:widowControl w:val="0"/>
              <w:spacing w:before="0" w:after="0"/>
              <w:ind w:left="709"/>
              <w:rPr>
                <w:rFonts w:ascii="Garamond" w:hAnsi="Garamond"/>
                <w:szCs w:val="22"/>
                <w:highlight w:val="yellow"/>
              </w:rPr>
            </w:pPr>
            <w:r w:rsidRPr="0051478C">
              <w:rPr>
                <w:rFonts w:ascii="Garamond" w:hAnsi="Garamond"/>
                <w:szCs w:val="22"/>
                <w:highlight w:val="yellow"/>
              </w:rPr>
              <w:t xml:space="preserve">если </w:t>
            </w:r>
            <w:r w:rsidRPr="0051478C">
              <w:rPr>
                <w:rFonts w:ascii="Garamond" w:hAnsi="Garamond"/>
                <w:position w:val="-14"/>
                <w:szCs w:val="22"/>
                <w:highlight w:val="yellow"/>
              </w:rPr>
              <w:object w:dxaOrig="720" w:dyaOrig="400" w14:anchorId="3BA2E315">
                <v:shape id="_x0000_i1045" type="#_x0000_t75" style="width:36pt;height:24pt" o:ole="">
                  <v:imagedata r:id="rId48" o:title=""/>
                </v:shape>
                <o:OLEObject Type="Embed" ProgID="Equation.3" ShapeID="_x0000_i1045" DrawAspect="Content" ObjectID="_1775336145" r:id="rId49"/>
              </w:object>
            </w:r>
            <w:r w:rsidRPr="0051478C">
              <w:rPr>
                <w:rFonts w:ascii="Garamond" w:hAnsi="Garamond"/>
                <w:szCs w:val="22"/>
                <w:highlight w:val="yellow"/>
              </w:rPr>
              <w:t>(</w:t>
            </w:r>
            <w:r w:rsidRPr="0051478C">
              <w:rPr>
                <w:rFonts w:ascii="Garamond" w:hAnsi="Garamond"/>
                <w:szCs w:val="22"/>
                <w:highlight w:val="yellow"/>
                <w:lang w:val="en-US"/>
              </w:rPr>
              <w:t>l</w:t>
            </w:r>
            <w:r w:rsidRPr="0051478C">
              <w:rPr>
                <w:rFonts w:ascii="Garamond" w:hAnsi="Garamond"/>
                <w:szCs w:val="22"/>
                <w:highlight w:val="yellow"/>
              </w:rPr>
              <w:t>)</w:t>
            </w:r>
            <w:r w:rsidRPr="0051478C">
              <w:rPr>
                <w:rFonts w:ascii="Garamond" w:hAnsi="Garamond"/>
                <w:position w:val="-30"/>
                <w:szCs w:val="22"/>
                <w:highlight w:val="yellow"/>
              </w:rPr>
              <w:object w:dxaOrig="1540" w:dyaOrig="560" w14:anchorId="72EE6BAD">
                <v:shape id="_x0000_i1046" type="#_x0000_t75" style="width:78pt;height:24pt" o:ole="">
                  <v:imagedata r:id="rId50" o:title=""/>
                </v:shape>
                <o:OLEObject Type="Embed" ProgID="Equation.3" ShapeID="_x0000_i1046" DrawAspect="Content" ObjectID="_1775336146" r:id="rId51"/>
              </w:object>
            </w:r>
            <w:r w:rsidRPr="0051478C">
              <w:rPr>
                <w:rFonts w:ascii="Garamond" w:hAnsi="Garamond"/>
                <w:szCs w:val="22"/>
                <w:highlight w:val="yellow"/>
              </w:rPr>
              <w:t xml:space="preserve">, </w:t>
            </w:r>
          </w:p>
          <w:p w14:paraId="02CF7DF8" w14:textId="77777777" w:rsidR="002F3EED" w:rsidRPr="0051478C" w:rsidRDefault="002F3EED" w:rsidP="002F3EED">
            <w:pPr>
              <w:pStyle w:val="subclauseindent"/>
              <w:widowControl w:val="0"/>
              <w:spacing w:before="0" w:after="0"/>
              <w:ind w:left="709"/>
              <w:rPr>
                <w:rFonts w:ascii="Garamond" w:hAnsi="Garamond"/>
                <w:szCs w:val="22"/>
                <w:highlight w:val="yellow"/>
              </w:rPr>
            </w:pPr>
            <w:r w:rsidRPr="0051478C">
              <w:rPr>
                <w:rFonts w:ascii="Garamond" w:hAnsi="Garamond"/>
                <w:szCs w:val="22"/>
                <w:highlight w:val="yellow"/>
              </w:rPr>
              <w:t xml:space="preserve">то </w:t>
            </w:r>
            <w:r w:rsidRPr="0051478C">
              <w:rPr>
                <w:rFonts w:ascii="Garamond" w:hAnsi="Garamond"/>
                <w:position w:val="-14"/>
                <w:szCs w:val="22"/>
                <w:highlight w:val="yellow"/>
              </w:rPr>
              <w:object w:dxaOrig="1420" w:dyaOrig="400" w14:anchorId="3FA5BDE4">
                <v:shape id="_x0000_i1047" type="#_x0000_t75" style="width:1in;height:24pt" o:ole="">
                  <v:imagedata r:id="rId52" o:title=""/>
                </v:shape>
                <o:OLEObject Type="Embed" ProgID="Equation.3" ShapeID="_x0000_i1047" DrawAspect="Content" ObjectID="_1775336147" r:id="rId53"/>
              </w:object>
            </w:r>
            <w:r w:rsidRPr="0051478C">
              <w:rPr>
                <w:rFonts w:ascii="Garamond" w:hAnsi="Garamond"/>
                <w:szCs w:val="22"/>
                <w:highlight w:val="yellow"/>
              </w:rPr>
              <w:t>;</w:t>
            </w:r>
          </w:p>
          <w:p w14:paraId="6D203C14" w14:textId="77777777" w:rsidR="002F3EED" w:rsidRPr="0051478C" w:rsidRDefault="002F3EED" w:rsidP="002F3EED">
            <w:pPr>
              <w:pStyle w:val="subclauseindent"/>
              <w:spacing w:before="0" w:after="0"/>
              <w:ind w:left="709"/>
              <w:rPr>
                <w:rFonts w:ascii="Garamond" w:hAnsi="Garamond"/>
                <w:position w:val="-50"/>
                <w:szCs w:val="22"/>
                <w:highlight w:val="yellow"/>
              </w:rPr>
            </w:pPr>
            <w:r w:rsidRPr="0051478C">
              <w:rPr>
                <w:rFonts w:ascii="Garamond" w:hAnsi="Garamond"/>
                <w:szCs w:val="22"/>
                <w:highlight w:val="yellow"/>
              </w:rPr>
              <w:t xml:space="preserve">в ином случае, </w:t>
            </w:r>
            <w:r w:rsidRPr="0051478C">
              <w:rPr>
                <w:rFonts w:ascii="Garamond" w:hAnsi="Garamond"/>
                <w:position w:val="-50"/>
                <w:szCs w:val="22"/>
                <w:highlight w:val="yellow"/>
              </w:rPr>
              <w:object w:dxaOrig="6800" w:dyaOrig="1080" w14:anchorId="547298FC">
                <v:shape id="_x0000_i1048" type="#_x0000_t75" style="width:246pt;height:42pt" o:ole="">
                  <v:imagedata r:id="rId54" o:title=""/>
                </v:shape>
                <o:OLEObject Type="Embed" ProgID="Equation.3" ShapeID="_x0000_i1048" DrawAspect="Content" ObjectID="_1775336148" r:id="rId55"/>
              </w:object>
            </w:r>
          </w:p>
          <w:p w14:paraId="08ADB2D3" w14:textId="77777777" w:rsidR="002F3EED" w:rsidRPr="0051478C" w:rsidRDefault="002F3EED" w:rsidP="002F3EED">
            <w:pPr>
              <w:pStyle w:val="subclauseindent"/>
              <w:spacing w:before="0" w:after="0"/>
              <w:ind w:left="709"/>
              <w:rPr>
                <w:rFonts w:ascii="Garamond" w:hAnsi="Garamond"/>
                <w:color w:val="000000"/>
                <w:szCs w:val="22"/>
              </w:rPr>
            </w:pPr>
            <w:r w:rsidRPr="0051478C">
              <w:rPr>
                <w:rFonts w:ascii="Garamond" w:hAnsi="Garamond"/>
                <w:position w:val="-14"/>
                <w:szCs w:val="22"/>
                <w:highlight w:val="yellow"/>
              </w:rPr>
              <w:object w:dxaOrig="720" w:dyaOrig="400" w14:anchorId="4B63EE7D">
                <v:shape id="_x0000_i1049" type="#_x0000_t75" style="width:36pt;height:24pt" o:ole="">
                  <v:imagedata r:id="rId56" o:title=""/>
                </v:shape>
                <o:OLEObject Type="Embed" ProgID="Equation.3" ShapeID="_x0000_i1049" DrawAspect="Content" ObjectID="_1775336149" r:id="rId57"/>
              </w:object>
            </w:r>
            <w:r w:rsidRPr="0051478C">
              <w:rPr>
                <w:rFonts w:ascii="Garamond" w:hAnsi="Garamond"/>
                <w:szCs w:val="22"/>
                <w:highlight w:val="yellow"/>
              </w:rPr>
              <w:t xml:space="preserve"> (</w:t>
            </w:r>
            <w:r w:rsidRPr="0051478C">
              <w:rPr>
                <w:rFonts w:ascii="Garamond" w:hAnsi="Garamond"/>
                <w:szCs w:val="22"/>
                <w:highlight w:val="yellow"/>
                <w:lang w:val="en-US"/>
              </w:rPr>
              <w:t>l</w:t>
            </w:r>
            <w:r w:rsidRPr="0051478C">
              <w:rPr>
                <w:rFonts w:ascii="Garamond" w:hAnsi="Garamond"/>
                <w:szCs w:val="22"/>
                <w:highlight w:val="yellow"/>
              </w:rPr>
              <w:t xml:space="preserve">) – значение &lt;количество&gt; в интегральной паре &lt;цена-количество&gt; </w:t>
            </w:r>
            <w:r w:rsidRPr="0051478C">
              <w:rPr>
                <w:rFonts w:ascii="Garamond" w:hAnsi="Garamond"/>
                <w:i/>
                <w:szCs w:val="22"/>
                <w:highlight w:val="yellow"/>
                <w:lang w:val="en-US"/>
              </w:rPr>
              <w:t>l</w:t>
            </w:r>
            <w:r w:rsidRPr="0051478C">
              <w:rPr>
                <w:rFonts w:ascii="Garamond" w:hAnsi="Garamond"/>
                <w:szCs w:val="22"/>
                <w:highlight w:val="yellow"/>
              </w:rPr>
              <w:t xml:space="preserve"> в отношении периода </w:t>
            </w:r>
            <w:r w:rsidRPr="0051478C">
              <w:rPr>
                <w:rFonts w:ascii="Garamond" w:hAnsi="Garamond"/>
                <w:szCs w:val="22"/>
                <w:highlight w:val="yellow"/>
                <w:lang w:val="en-US"/>
              </w:rPr>
              <w:t>T</w:t>
            </w:r>
            <w:r w:rsidRPr="0051478C">
              <w:rPr>
                <w:rFonts w:ascii="Garamond" w:hAnsi="Garamond"/>
                <w:szCs w:val="22"/>
                <w:highlight w:val="yellow"/>
              </w:rPr>
              <w:t xml:space="preserve">, входящей в допущенную в торговую сессию интегральную </w:t>
            </w:r>
            <w:proofErr w:type="spellStart"/>
            <w:r w:rsidRPr="0051478C">
              <w:rPr>
                <w:rFonts w:ascii="Garamond" w:hAnsi="Garamond"/>
                <w:szCs w:val="22"/>
                <w:highlight w:val="yellow"/>
              </w:rPr>
              <w:t>подзаявку</w:t>
            </w:r>
            <w:proofErr w:type="spellEnd"/>
            <w:r w:rsidRPr="0051478C">
              <w:rPr>
                <w:rFonts w:ascii="Garamond" w:hAnsi="Garamond"/>
                <w:szCs w:val="22"/>
                <w:highlight w:val="yellow"/>
              </w:rPr>
              <w:t xml:space="preserve"> ценовой заявки по ГТП генерации </w:t>
            </w:r>
            <w:r w:rsidRPr="0051478C">
              <w:rPr>
                <w:rFonts w:ascii="Garamond" w:hAnsi="Garamond"/>
                <w:i/>
                <w:szCs w:val="22"/>
                <w:highlight w:val="yellow"/>
                <w:lang w:val="en-US"/>
              </w:rPr>
              <w:t>q</w:t>
            </w:r>
            <w:r w:rsidRPr="0051478C">
              <w:rPr>
                <w:rFonts w:ascii="Garamond" w:hAnsi="Garamond"/>
                <w:szCs w:val="22"/>
                <w:highlight w:val="yellow"/>
              </w:rPr>
              <w:t xml:space="preserve"> Участника оптового рынка </w:t>
            </w:r>
            <w:proofErr w:type="spellStart"/>
            <w:r w:rsidRPr="0051478C">
              <w:rPr>
                <w:rFonts w:ascii="Garamond" w:hAnsi="Garamond"/>
                <w:i/>
                <w:szCs w:val="22"/>
                <w:highlight w:val="yellow"/>
                <w:lang w:val="en-US"/>
              </w:rPr>
              <w:t>i</w:t>
            </w:r>
            <w:proofErr w:type="spellEnd"/>
            <w:r w:rsidRPr="0051478C">
              <w:rPr>
                <w:rFonts w:ascii="Garamond" w:hAnsi="Garamond"/>
                <w:szCs w:val="22"/>
                <w:highlight w:val="yellow"/>
              </w:rPr>
              <w:t xml:space="preserve">, определенной в соответствии с подпунктом 20 раздела 4 </w:t>
            </w:r>
            <w:r w:rsidRPr="0051478C">
              <w:rPr>
                <w:rFonts w:ascii="Garamond" w:hAnsi="Garamond"/>
                <w:i/>
                <w:szCs w:val="22"/>
                <w:highlight w:val="yellow"/>
              </w:rPr>
              <w:t xml:space="preserve">Регламента проведения конкурентного отбора ценовых заявок на сутки вперед </w:t>
            </w:r>
            <w:r w:rsidRPr="0051478C">
              <w:rPr>
                <w:rFonts w:ascii="Garamond" w:hAnsi="Garamond"/>
                <w:szCs w:val="22"/>
                <w:highlight w:val="yellow"/>
              </w:rPr>
              <w:t xml:space="preserve">(Приложение № 7 к </w:t>
            </w:r>
            <w:r w:rsidRPr="0051478C">
              <w:rPr>
                <w:rFonts w:ascii="Garamond" w:hAnsi="Garamond"/>
                <w:i/>
                <w:iCs/>
                <w:szCs w:val="22"/>
                <w:highlight w:val="yellow"/>
              </w:rPr>
              <w:t>Договору о присоединении к торговой системе оптового рынка).</w:t>
            </w:r>
          </w:p>
          <w:p w14:paraId="0AB1EDE5" w14:textId="77777777" w:rsidR="002F3EED" w:rsidRPr="0051478C" w:rsidRDefault="002F3EED" w:rsidP="003A29AB">
            <w:pPr>
              <w:widowControl w:val="0"/>
              <w:suppressAutoHyphens/>
              <w:jc w:val="both"/>
              <w:rPr>
                <w:rFonts w:ascii="Garamond" w:hAnsi="Garamond"/>
                <w:sz w:val="22"/>
                <w:szCs w:val="22"/>
              </w:rPr>
            </w:pPr>
          </w:p>
          <w:p w14:paraId="6700283B" w14:textId="77777777" w:rsidR="005F4E65" w:rsidRPr="0051478C" w:rsidRDefault="00D7541D" w:rsidP="003A29AB">
            <w:pPr>
              <w:widowControl w:val="0"/>
              <w:suppressAutoHyphens/>
              <w:jc w:val="both"/>
              <w:rPr>
                <w:rFonts w:ascii="Garamond" w:hAnsi="Garamond"/>
                <w:sz w:val="22"/>
                <w:szCs w:val="22"/>
              </w:rPr>
            </w:pPr>
            <w:r w:rsidRPr="0051478C">
              <w:rPr>
                <w:rFonts w:ascii="Garamond" w:hAnsi="Garamond"/>
                <w:sz w:val="22"/>
                <w:szCs w:val="22"/>
              </w:rPr>
              <w:t>…</w:t>
            </w:r>
          </w:p>
          <w:p w14:paraId="0C144890" w14:textId="77777777" w:rsidR="005F4E65" w:rsidRPr="0051478C" w:rsidRDefault="005F4E65" w:rsidP="003A29AB">
            <w:pPr>
              <w:widowControl w:val="0"/>
              <w:suppressAutoHyphens/>
              <w:jc w:val="both"/>
              <w:rPr>
                <w:rFonts w:ascii="Garamond" w:hAnsi="Garamond"/>
                <w:sz w:val="22"/>
                <w:szCs w:val="22"/>
              </w:rPr>
            </w:pPr>
          </w:p>
          <w:p w14:paraId="013069B9" w14:textId="77777777" w:rsidR="00D7541D" w:rsidRPr="0051478C" w:rsidRDefault="00D7541D" w:rsidP="00392B89">
            <w:pPr>
              <w:pStyle w:val="subclauseindent"/>
              <w:numPr>
                <w:ilvl w:val="0"/>
                <w:numId w:val="23"/>
              </w:numPr>
              <w:spacing w:before="0" w:after="0"/>
              <w:rPr>
                <w:rFonts w:ascii="Garamond" w:hAnsi="Garamond"/>
                <w:szCs w:val="22"/>
              </w:rPr>
            </w:pPr>
            <w:r w:rsidRPr="0051478C">
              <w:rPr>
                <w:rFonts w:ascii="Garamond" w:hAnsi="Garamond"/>
                <w:szCs w:val="22"/>
              </w:rPr>
              <w:t xml:space="preserve">В каждой почасовой модельной заявке на планирование объемов производства, на основе объемов (части объемов) электрической энергии, соответствующих величине нижнего предела регулирования режимной генерирующей единицы (РГЕ), соотнесенной с данным узлом, и определенной для данного часа согласно актуализированной расчетной модели, переданной СО Коммерческому оператору в соответствии с </w:t>
            </w:r>
            <w:r w:rsidRPr="0051478C">
              <w:rPr>
                <w:rFonts w:ascii="Garamond" w:hAnsi="Garamond"/>
                <w:i/>
                <w:szCs w:val="22"/>
              </w:rPr>
              <w:t>Регламентом актуализации расчетной модели</w:t>
            </w:r>
            <w:r w:rsidRPr="0051478C">
              <w:rPr>
                <w:rFonts w:ascii="Garamond" w:hAnsi="Garamond"/>
                <w:szCs w:val="22"/>
              </w:rPr>
              <w:t xml:space="preserve"> (Приложение № 3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и используемой для проведении конкурентного отбора ценовых заявок на сутки вперед, для каждого узла расчетной модели, соотнесенного с данной ГТП генерации, формируются </w:t>
            </w:r>
            <w:r w:rsidRPr="0051478C">
              <w:rPr>
                <w:rFonts w:ascii="Garamond" w:hAnsi="Garamond"/>
                <w:i/>
                <w:szCs w:val="22"/>
              </w:rPr>
              <w:t>поузловые объемы ценопринимания</w:t>
            </w:r>
            <w:r w:rsidRPr="0051478C">
              <w:rPr>
                <w:rFonts w:ascii="Garamond" w:hAnsi="Garamond"/>
                <w:szCs w:val="22"/>
              </w:rPr>
              <w:t xml:space="preserve">. в модельных заявках на планирование объемов производства. </w:t>
            </w:r>
          </w:p>
          <w:p w14:paraId="39549488" w14:textId="77777777" w:rsidR="00D7541D" w:rsidRPr="0051478C" w:rsidRDefault="00D7541D" w:rsidP="003A29AB">
            <w:pPr>
              <w:pStyle w:val="subclauseindent"/>
              <w:spacing w:before="0" w:after="0"/>
              <w:ind w:left="709"/>
              <w:rPr>
                <w:rFonts w:ascii="Garamond" w:hAnsi="Garamond"/>
                <w:szCs w:val="22"/>
              </w:rPr>
            </w:pPr>
            <w:r w:rsidRPr="0051478C">
              <w:rPr>
                <w:rFonts w:ascii="Garamond" w:hAnsi="Garamond"/>
                <w:szCs w:val="22"/>
                <w:highlight w:val="yellow"/>
              </w:rPr>
              <w:t xml:space="preserve">Для каждого часа периода, на который подана интегральная ценовая заявка, </w:t>
            </w:r>
            <w:r w:rsidRPr="0051478C">
              <w:rPr>
                <w:rFonts w:ascii="Garamond" w:hAnsi="Garamond"/>
                <w:color w:val="000000"/>
                <w:szCs w:val="22"/>
                <w:highlight w:val="yellow"/>
              </w:rPr>
              <w:t xml:space="preserve">формируются поузловые объемы ценопринимания со значением &lt;количество&gt; </w:t>
            </w:r>
            <w:r w:rsidRPr="0051478C">
              <w:rPr>
                <w:rFonts w:ascii="Garamond" w:hAnsi="Garamond"/>
                <w:szCs w:val="22"/>
                <w:highlight w:val="yellow"/>
              </w:rPr>
              <w:t xml:space="preserve">равным соответствующей величине нижнего предела регулирования режимной генерирующей единицы (РГЕ), соотнесенной с данным узлом, определенной для данного часа согласно актуализированной расчетной модели, переданной СО Коммерческому оператору в соответствии с </w:t>
            </w:r>
            <w:r w:rsidRPr="0051478C">
              <w:rPr>
                <w:rFonts w:ascii="Garamond" w:hAnsi="Garamond"/>
                <w:i/>
                <w:szCs w:val="22"/>
                <w:highlight w:val="yellow"/>
              </w:rPr>
              <w:t>Регламентом актуализации расчетной модели</w:t>
            </w:r>
            <w:r w:rsidRPr="0051478C">
              <w:rPr>
                <w:rFonts w:ascii="Garamond" w:hAnsi="Garamond"/>
                <w:szCs w:val="22"/>
                <w:highlight w:val="yellow"/>
              </w:rPr>
              <w:t xml:space="preserve"> (Приложение № 3 к </w:t>
            </w:r>
            <w:r w:rsidRPr="0051478C">
              <w:rPr>
                <w:rFonts w:ascii="Garamond" w:hAnsi="Garamond"/>
                <w:i/>
                <w:szCs w:val="22"/>
                <w:highlight w:val="yellow"/>
              </w:rPr>
              <w:t>Договору о присоединении к торговой системе оптового рынка</w:t>
            </w:r>
            <w:r w:rsidRPr="0051478C">
              <w:rPr>
                <w:rFonts w:ascii="Garamond" w:hAnsi="Garamond"/>
                <w:szCs w:val="22"/>
                <w:highlight w:val="yellow"/>
              </w:rPr>
              <w:t xml:space="preserve">) и используемой при проведении конкурентного отбора ценовых </w:t>
            </w:r>
            <w:r w:rsidRPr="0051478C">
              <w:rPr>
                <w:rFonts w:ascii="Garamond" w:hAnsi="Garamond"/>
                <w:szCs w:val="22"/>
                <w:highlight w:val="yellow"/>
              </w:rPr>
              <w:lastRenderedPageBreak/>
              <w:t>заявок на сутки вперед, для каждого узла расчетной модели, соотнесенного с данной ГТП генерации.</w:t>
            </w:r>
          </w:p>
          <w:p w14:paraId="7CD2F354" w14:textId="77777777" w:rsidR="00D7541D" w:rsidRPr="0051478C" w:rsidRDefault="00D7541D" w:rsidP="003A29AB">
            <w:pPr>
              <w:pStyle w:val="subclauseindent"/>
              <w:spacing w:before="0" w:after="0"/>
              <w:ind w:left="709"/>
              <w:rPr>
                <w:rFonts w:ascii="Garamond" w:hAnsi="Garamond"/>
                <w:szCs w:val="22"/>
              </w:rPr>
            </w:pPr>
            <w:r w:rsidRPr="0051478C">
              <w:rPr>
                <w:rFonts w:ascii="Garamond" w:hAnsi="Garamond"/>
                <w:szCs w:val="22"/>
              </w:rPr>
              <w:t>Приоритеты формирования объемов ценопринимания устанавливаются в соответствии с п. 1.2 настоящей Методики.</w:t>
            </w:r>
          </w:p>
          <w:p w14:paraId="43CDE596" w14:textId="77777777" w:rsidR="005F4E65" w:rsidRPr="0051478C" w:rsidRDefault="005F4E65" w:rsidP="002F3EED">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4CED7FF0" w14:textId="77777777" w:rsidR="002F3EED" w:rsidRPr="0051478C" w:rsidRDefault="002F3EED" w:rsidP="00392B89">
            <w:pPr>
              <w:pStyle w:val="subclauseindent"/>
              <w:numPr>
                <w:ilvl w:val="0"/>
                <w:numId w:val="22"/>
              </w:numPr>
              <w:spacing w:before="0" w:after="0"/>
              <w:rPr>
                <w:rFonts w:ascii="Garamond" w:hAnsi="Garamond"/>
                <w:color w:val="000000"/>
                <w:szCs w:val="22"/>
              </w:rPr>
            </w:pPr>
            <w:r w:rsidRPr="0051478C">
              <w:rPr>
                <w:rFonts w:ascii="Garamond" w:hAnsi="Garamond"/>
                <w:color w:val="000000"/>
                <w:szCs w:val="22"/>
              </w:rPr>
              <w:lastRenderedPageBreak/>
              <w:t>На основе каждой почасовой пары &lt;цена-количество&gt; входящей в допущенную к торговой сессии заявку ГТП генерации, для каждого узла расчетной модели, соотнесенного с данной ГТП генерации, формируются поузловые пары &lt;цена-количество&gt;. Значение &lt;цена&gt; в каждой поузловой паре &lt;цена-количество&gt; устанавливается равным значению &lt;цена&gt; в почасовой паре &lt;цена-количество&gt;. Значения &lt;кол-во&gt;, (</w:t>
            </w:r>
            <w:r w:rsidRPr="0051478C">
              <w:rPr>
                <w:rFonts w:ascii="Garamond" w:hAnsi="Garamond"/>
                <w:position w:val="-14"/>
                <w:szCs w:val="22"/>
              </w:rPr>
              <w:object w:dxaOrig="1060" w:dyaOrig="400" w14:anchorId="53C0FD50">
                <v:shape id="_x0000_i1050" type="#_x0000_t75" style="width:54pt;height:24pt" o:ole="">
                  <v:imagedata r:id="rId24" o:title=""/>
                </v:shape>
                <o:OLEObject Type="Embed" ProgID="Equation.3" ShapeID="_x0000_i1050" DrawAspect="Content" ObjectID="_1775336150" r:id="rId58"/>
              </w:object>
            </w:r>
            <w:r w:rsidRPr="0051478C">
              <w:rPr>
                <w:rFonts w:ascii="Garamond" w:hAnsi="Garamond"/>
                <w:szCs w:val="22"/>
              </w:rPr>
              <w:t>, (</w:t>
            </w:r>
            <w:r w:rsidRPr="0051478C">
              <w:rPr>
                <w:rFonts w:ascii="Garamond" w:hAnsi="Garamond"/>
                <w:position w:val="-6"/>
                <w:szCs w:val="22"/>
              </w:rPr>
              <w:object w:dxaOrig="139" w:dyaOrig="279" w14:anchorId="2DC2BFFA">
                <v:shape id="_x0000_i1051" type="#_x0000_t75" style="width:6pt;height:12pt" o:ole="">
                  <v:imagedata r:id="rId28" o:title=""/>
                </v:shape>
                <o:OLEObject Type="Embed" ProgID="Equation.3" ShapeID="_x0000_i1051" DrawAspect="Content" ObjectID="_1775336151" r:id="rId59"/>
              </w:object>
            </w:r>
            <w:r w:rsidRPr="0051478C">
              <w:rPr>
                <w:rFonts w:ascii="Garamond" w:hAnsi="Garamond"/>
                <w:szCs w:val="22"/>
              </w:rPr>
              <w:t>=0,1,2)</w:t>
            </w:r>
            <w:r w:rsidRPr="0051478C">
              <w:rPr>
                <w:rFonts w:ascii="Garamond" w:hAnsi="Garamond"/>
                <w:color w:val="000000"/>
                <w:szCs w:val="22"/>
              </w:rPr>
              <w:t xml:space="preserve"> устанавливаются по следующему алгоритму:</w:t>
            </w:r>
          </w:p>
          <w:p w14:paraId="4E51E8DD" w14:textId="77777777" w:rsidR="002F3EED" w:rsidRPr="0051478C" w:rsidRDefault="002F3EED" w:rsidP="002F3EED">
            <w:pPr>
              <w:pStyle w:val="subclauseindent"/>
              <w:widowControl w:val="0"/>
              <w:spacing w:before="0" w:after="0"/>
              <w:ind w:left="709"/>
              <w:rPr>
                <w:rFonts w:ascii="Garamond" w:hAnsi="Garamond"/>
                <w:szCs w:val="22"/>
              </w:rPr>
            </w:pPr>
            <w:r w:rsidRPr="0051478C">
              <w:rPr>
                <w:rFonts w:ascii="Garamond" w:hAnsi="Garamond"/>
                <w:szCs w:val="22"/>
              </w:rPr>
              <w:t>Для каждой ценовой заявки, определенной по данной ГТП:</w:t>
            </w:r>
          </w:p>
          <w:p w14:paraId="375F357C" w14:textId="77777777" w:rsidR="002F3EED" w:rsidRPr="0051478C" w:rsidRDefault="002F3EED" w:rsidP="002F3EED">
            <w:pPr>
              <w:pStyle w:val="subclauseindent"/>
              <w:widowControl w:val="0"/>
              <w:spacing w:before="0" w:after="0"/>
              <w:ind w:left="709"/>
              <w:rPr>
                <w:rFonts w:ascii="Garamond" w:hAnsi="Garamond"/>
                <w:color w:val="000000"/>
                <w:szCs w:val="22"/>
              </w:rPr>
            </w:pPr>
            <w:r w:rsidRPr="0051478C">
              <w:rPr>
                <w:rFonts w:ascii="Garamond" w:hAnsi="Garamond"/>
                <w:szCs w:val="22"/>
              </w:rPr>
              <w:t xml:space="preserve">если в определенный час, соответствующий </w:t>
            </w:r>
            <w:r w:rsidRPr="0051478C">
              <w:rPr>
                <w:rFonts w:ascii="Garamond" w:hAnsi="Garamond"/>
                <w:color w:val="000000"/>
                <w:szCs w:val="22"/>
              </w:rPr>
              <w:t>почасовой паре &lt;цена–количество&gt;,</w:t>
            </w:r>
            <w:r w:rsidRPr="0051478C">
              <w:rPr>
                <w:rFonts w:ascii="Garamond" w:hAnsi="Garamond"/>
                <w:szCs w:val="22"/>
              </w:rPr>
              <w:t xml:space="preserve"> суммарный по РГЕ, отнесенным к данной ГТП генерации, нижний предел регулирования согласно актуализированной расчетной модели равен нулю либо равен суммарному по РГЕ, отнесенным к данной ГТП генерации, верхнему пределу регулирования согласно актуализированной расчетной модели, то </w:t>
            </w:r>
            <w:r w:rsidRPr="0051478C">
              <w:rPr>
                <w:rFonts w:ascii="Garamond" w:hAnsi="Garamond"/>
                <w:color w:val="000000"/>
                <w:szCs w:val="22"/>
              </w:rPr>
              <w:t>значение &lt;количество&gt; устанавливается равным значению &lt; количество &gt; из почасовой пары &lt;цена–количество&gt;, умноженному на отношение значения верхнего предела регулирования по РГЕ в данном узле к значению суммарного по РГЕ, отнесенным к данной ГТП генерации, верхнего предела регулирования согласно актуализированной расчетной модели;</w:t>
            </w:r>
          </w:p>
          <w:p w14:paraId="5A93AFA9" w14:textId="77777777" w:rsidR="002F3EED" w:rsidRPr="0051478C" w:rsidRDefault="002F3EED" w:rsidP="002F3EED">
            <w:pPr>
              <w:pStyle w:val="subsubclauseindent"/>
              <w:widowControl w:val="0"/>
              <w:spacing w:before="0" w:after="0"/>
              <w:ind w:left="709"/>
              <w:rPr>
                <w:rFonts w:ascii="Garamond" w:hAnsi="Garamond"/>
                <w:szCs w:val="22"/>
                <w:lang w:val="ru-RU"/>
              </w:rPr>
            </w:pPr>
            <w:r w:rsidRPr="0051478C">
              <w:rPr>
                <w:rFonts w:ascii="Garamond" w:hAnsi="Garamond"/>
                <w:szCs w:val="22"/>
                <w:lang w:val="ru-RU"/>
              </w:rPr>
              <w:t>–</w:t>
            </w:r>
            <w:r w:rsidRPr="0051478C">
              <w:rPr>
                <w:rFonts w:ascii="Garamond" w:hAnsi="Garamond"/>
                <w:szCs w:val="22"/>
                <w:lang w:val="ru-RU"/>
              </w:rPr>
              <w:tab/>
              <w:t xml:space="preserve"> в случае если указанное в предыдущем абзаце данного подпункта настоящего Регламента условие не выполняется, то КО рассчитывает величины </w:t>
            </w:r>
            <w:r w:rsidRPr="0051478C">
              <w:rPr>
                <w:rFonts w:ascii="Garamond" w:hAnsi="Garamond"/>
                <w:position w:val="-14"/>
                <w:szCs w:val="22"/>
              </w:rPr>
              <w:object w:dxaOrig="1080" w:dyaOrig="400" w14:anchorId="234BB276">
                <v:shape id="_x0000_i1052" type="#_x0000_t75" style="width:60pt;height:24pt" o:ole="">
                  <v:imagedata r:id="rId30" o:title=""/>
                </v:shape>
                <o:OLEObject Type="Embed" ProgID="Equation.3" ShapeID="_x0000_i1052" DrawAspect="Content" ObjectID="_1775336152" r:id="rId60"/>
              </w:object>
            </w:r>
            <w:r w:rsidRPr="0051478C">
              <w:rPr>
                <w:rFonts w:ascii="Garamond" w:hAnsi="Garamond"/>
                <w:szCs w:val="22"/>
                <w:lang w:val="ru-RU"/>
              </w:rPr>
              <w:t>, (</w:t>
            </w:r>
            <w:r w:rsidRPr="0051478C">
              <w:rPr>
                <w:rFonts w:ascii="Garamond" w:hAnsi="Garamond"/>
                <w:szCs w:val="22"/>
                <w:lang w:val="en-US"/>
              </w:rPr>
              <w:t>l</w:t>
            </w:r>
            <w:r w:rsidRPr="0051478C">
              <w:rPr>
                <w:rFonts w:ascii="Garamond" w:hAnsi="Garamond"/>
                <w:szCs w:val="22"/>
                <w:lang w:val="ru-RU"/>
              </w:rPr>
              <w:t>=0,1,2), согласно следующему алгоритму:</w:t>
            </w:r>
          </w:p>
          <w:p w14:paraId="6EC6C986" w14:textId="77777777" w:rsidR="002F3EED" w:rsidRPr="0051478C" w:rsidRDefault="002F3EED" w:rsidP="002F3EED">
            <w:pPr>
              <w:pStyle w:val="subclauseindent"/>
              <w:framePr w:hSpace="180" w:wrap="around" w:vAnchor="page" w:hAnchor="margin" w:y="1342"/>
              <w:widowControl w:val="0"/>
              <w:spacing w:before="0" w:after="0"/>
              <w:ind w:left="709"/>
              <w:rPr>
                <w:rFonts w:ascii="Garamond" w:hAnsi="Garamond"/>
                <w:szCs w:val="22"/>
              </w:rPr>
            </w:pPr>
            <w:r w:rsidRPr="0051478C">
              <w:rPr>
                <w:rFonts w:ascii="Garamond" w:hAnsi="Garamond"/>
                <w:szCs w:val="22"/>
              </w:rPr>
              <w:lastRenderedPageBreak/>
              <w:t xml:space="preserve">если </w:t>
            </w:r>
            <w:r w:rsidRPr="0051478C">
              <w:rPr>
                <w:rFonts w:ascii="Garamond" w:hAnsi="Garamond"/>
                <w:position w:val="-14"/>
                <w:szCs w:val="22"/>
              </w:rPr>
              <w:object w:dxaOrig="740" w:dyaOrig="400" w14:anchorId="2A0A2E23">
                <v:shape id="_x0000_i1053" type="#_x0000_t75" style="width:36pt;height:24pt" o:ole="">
                  <v:imagedata r:id="rId32" o:title=""/>
                </v:shape>
                <o:OLEObject Type="Embed" ProgID="Equation.3" ShapeID="_x0000_i1053" DrawAspect="Content" ObjectID="_1775336153" r:id="rId61"/>
              </w:object>
            </w:r>
            <w:r w:rsidRPr="0051478C">
              <w:rPr>
                <w:rFonts w:ascii="Garamond" w:hAnsi="Garamond"/>
                <w:szCs w:val="22"/>
              </w:rPr>
              <w:t xml:space="preserve"> (</w:t>
            </w:r>
            <w:r w:rsidRPr="0051478C">
              <w:rPr>
                <w:rFonts w:ascii="Garamond" w:hAnsi="Garamond"/>
                <w:szCs w:val="22"/>
                <w:lang w:val="en-US"/>
              </w:rPr>
              <w:t>l</w:t>
            </w:r>
            <w:r w:rsidRPr="0051478C">
              <w:rPr>
                <w:rFonts w:ascii="Garamond" w:hAnsi="Garamond"/>
                <w:szCs w:val="22"/>
              </w:rPr>
              <w:t>)</w:t>
            </w:r>
            <m:oMath>
              <m:r>
                <w:rPr>
                  <w:rFonts w:ascii="Cambria Math" w:hAnsi="Cambria Math"/>
                  <w:szCs w:val="22"/>
                </w:rPr>
                <m:t>≤</m:t>
              </m:r>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reg)</m:t>
                      </m:r>
                    </m:sup>
                  </m:sSubSup>
                </m:e>
              </m:nary>
            </m:oMath>
            <w:r w:rsidRPr="0051478C">
              <w:rPr>
                <w:rFonts w:ascii="Garamond" w:hAnsi="Garamond"/>
                <w:szCs w:val="22"/>
              </w:rPr>
              <w:t xml:space="preserve">, </w:t>
            </w:r>
          </w:p>
          <w:p w14:paraId="5B2DFF6E" w14:textId="77777777" w:rsidR="002F3EED" w:rsidRPr="0051478C" w:rsidRDefault="002F3EED" w:rsidP="002F3EED">
            <w:pPr>
              <w:pStyle w:val="subclauseindent"/>
              <w:framePr w:hSpace="180" w:wrap="around" w:vAnchor="page" w:hAnchor="margin" w:y="1342"/>
              <w:widowControl w:val="0"/>
              <w:spacing w:before="0" w:after="0"/>
              <w:ind w:left="709"/>
              <w:rPr>
                <w:rFonts w:ascii="Garamond" w:hAnsi="Garamond"/>
                <w:szCs w:val="22"/>
              </w:rPr>
            </w:pPr>
            <w:r w:rsidRPr="0051478C">
              <w:rPr>
                <w:rFonts w:ascii="Garamond" w:hAnsi="Garamond"/>
                <w:szCs w:val="22"/>
              </w:rPr>
              <w:t xml:space="preserve">то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i,q,g,h</m:t>
                  </m:r>
                </m:sub>
                <m:sup>
                  <m:r>
                    <w:rPr>
                      <w:rFonts w:ascii="Cambria Math" w:hAnsi="Cambria Math"/>
                      <w:szCs w:val="22"/>
                    </w:rPr>
                    <m:t>узл</m:t>
                  </m:r>
                </m:sup>
              </m:sSubSup>
              <m:r>
                <w:rPr>
                  <w:rFonts w:ascii="Cambria Math" w:hAnsi="Cambria Math"/>
                  <w:szCs w:val="22"/>
                </w:rPr>
                <m:t>(l)=V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i,q,h</m:t>
                  </m:r>
                </m:sub>
                <m:sup>
                  <m:r>
                    <w:rPr>
                      <w:rFonts w:ascii="Cambria Math" w:hAnsi="Cambria Math"/>
                      <w:szCs w:val="22"/>
                    </w:rPr>
                    <m:t>заявл</m:t>
                  </m:r>
                </m:sup>
              </m:sSubSup>
              <m:r>
                <w:rPr>
                  <w:rFonts w:ascii="Cambria Math" w:hAnsi="Cambria Math"/>
                  <w:szCs w:val="22"/>
                </w:rPr>
                <m:t>(l)*</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reg)</m:t>
                      </m:r>
                    </m:sup>
                  </m:sSubSup>
                </m:num>
                <m:den>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rPr>
                                <m:t>(</m:t>
                              </m:r>
                            </m:e>
                          </m:func>
                          <m:r>
                            <w:rPr>
                              <w:rFonts w:ascii="Cambria Math" w:hAnsi="Cambria Math"/>
                              <w:szCs w:val="22"/>
                            </w:rPr>
                            <m:t>reg)</m:t>
                          </m:r>
                        </m:sup>
                      </m:sSubSup>
                    </m:e>
                  </m:nary>
                </m:den>
              </m:f>
            </m:oMath>
            <w:r w:rsidRPr="0051478C">
              <w:rPr>
                <w:rFonts w:ascii="Garamond" w:hAnsi="Garamond"/>
                <w:szCs w:val="22"/>
              </w:rPr>
              <w:t>;</w:t>
            </w:r>
          </w:p>
          <w:p w14:paraId="0EAD1294" w14:textId="77777777" w:rsidR="002F3EED" w:rsidRPr="0051478C" w:rsidRDefault="002F3EED" w:rsidP="002F3EED">
            <w:pPr>
              <w:pStyle w:val="subsubclauseindent"/>
              <w:widowControl w:val="0"/>
              <w:spacing w:before="0" w:after="0"/>
              <w:ind w:left="709"/>
              <w:rPr>
                <w:rFonts w:ascii="Garamond" w:hAnsi="Garamond"/>
                <w:szCs w:val="22"/>
                <w:lang w:val="ru-RU"/>
              </w:rPr>
            </w:pPr>
            <w:r w:rsidRPr="0051478C">
              <w:rPr>
                <w:rFonts w:ascii="Garamond" w:hAnsi="Garamond"/>
                <w:szCs w:val="22"/>
                <w:lang w:val="ru-RU"/>
              </w:rPr>
              <w:t>в</w:t>
            </w:r>
            <w:r w:rsidRPr="0051478C">
              <w:rPr>
                <w:rFonts w:ascii="Garamond" w:hAnsi="Garamond"/>
                <w:szCs w:val="22"/>
              </w:rPr>
              <w:t> </w:t>
            </w:r>
            <w:r w:rsidRPr="0051478C">
              <w:rPr>
                <w:rFonts w:ascii="Garamond" w:hAnsi="Garamond"/>
                <w:szCs w:val="22"/>
                <w:lang w:val="ru-RU"/>
              </w:rPr>
              <w:t>ином</w:t>
            </w:r>
            <w:r w:rsidRPr="0051478C">
              <w:rPr>
                <w:rFonts w:ascii="Garamond" w:hAnsi="Garamond"/>
                <w:szCs w:val="22"/>
              </w:rPr>
              <w:t> </w:t>
            </w:r>
            <w:r w:rsidRPr="0051478C">
              <w:rPr>
                <w:rFonts w:ascii="Garamond" w:hAnsi="Garamond"/>
                <w:szCs w:val="22"/>
                <w:lang w:val="ru-RU"/>
              </w:rPr>
              <w:t xml:space="preserve">случае, </w:t>
            </w: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r>
                    <w:rPr>
                      <w:rFonts w:ascii="Cambria Math" w:hAnsi="Cambria Math"/>
                      <w:szCs w:val="22"/>
                      <w:lang w:val="ru-RU"/>
                    </w:rPr>
                    <m:t>узл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r>
                <w:rPr>
                  <w:rFonts w:ascii="Cambria Math" w:hAnsi="Cambria Math"/>
                  <w:szCs w:val="22"/>
                  <w:lang w:val="ru-RU"/>
                </w:rPr>
                <m:t>+[</m:t>
              </m:r>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lang w:val="ru-RU"/>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e>
              </m:nary>
              <m:r>
                <w:rPr>
                  <w:rFonts w:ascii="Cambria Math" w:hAnsi="Cambria Math"/>
                  <w:szCs w:val="22"/>
                  <w:lang w:val="ru-RU"/>
                </w:rPr>
                <m:t>]*</m:t>
              </m:r>
              <m:f>
                <m:fPr>
                  <m:ctrlPr>
                    <w:rPr>
                      <w:rFonts w:ascii="Cambria Math" w:hAnsi="Cambria Math"/>
                      <w:i/>
                      <w:szCs w:val="22"/>
                    </w:rPr>
                  </m:ctrlPr>
                </m:fPr>
                <m:num>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m:t>
                      </m:r>
                      <m:r>
                        <w:rPr>
                          <w:rFonts w:ascii="Cambria Math" w:hAnsi="Cambria Math"/>
                          <w:szCs w:val="22"/>
                          <w:lang w:val="ru-RU"/>
                        </w:rPr>
                        <m:t>,h</m:t>
                      </m:r>
                    </m:sub>
                    <m:sup>
                      <m:r>
                        <w:rPr>
                          <w:rFonts w:ascii="Cambria Math" w:hAnsi="Cambria Math"/>
                          <w:szCs w:val="22"/>
                        </w:rPr>
                        <m:t>ma</m:t>
                      </m:r>
                      <m:r>
                        <w:rPr>
                          <w:rFonts w:ascii="Cambria Math" w:hAnsi="Cambria Math"/>
                          <w:szCs w:val="22"/>
                          <w:lang w:val="ru-RU"/>
                        </w:rPr>
                        <m:t>х(</m:t>
                      </m:r>
                      <m:r>
                        <w:rPr>
                          <w:rFonts w:ascii="Cambria Math" w:hAnsi="Cambria Math"/>
                          <w:szCs w:val="22"/>
                        </w:rPr>
                        <m:t>reg</m:t>
                      </m:r>
                      <m:r>
                        <w:rPr>
                          <w:rFonts w:ascii="Cambria Math" w:hAnsi="Cambria Math"/>
                          <w:szCs w:val="22"/>
                          <w:lang w:val="ru-RU"/>
                        </w:rPr>
                        <m:t>)</m:t>
                      </m:r>
                    </m:sup>
                  </m:sSubSup>
                  <m:r>
                    <w:rPr>
                      <w:rFonts w:ascii="Cambria Math" w:hAnsi="Cambria Math"/>
                      <w:szCs w:val="22"/>
                      <w:lang w:val="ru-RU"/>
                    </w:rPr>
                    <m:t>-</m:t>
                  </m:r>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num>
                <m:den>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lang w:val="ru-RU"/>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lang w:val="ru-RU"/>
                            </w:rPr>
                            <m:t>,h</m:t>
                          </m:r>
                        </m:sub>
                        <m:sup>
                          <m:r>
                            <w:rPr>
                              <w:rFonts w:ascii="Cambria Math" w:hAnsi="Cambria Math"/>
                              <w:szCs w:val="22"/>
                            </w:rPr>
                            <m:t>ma</m:t>
                          </m:r>
                          <m:r>
                            <w:rPr>
                              <w:rFonts w:ascii="Cambria Math" w:hAnsi="Cambria Math"/>
                              <w:szCs w:val="22"/>
                              <w:lang w:val="ru-RU"/>
                            </w:rPr>
                            <m:t>х(</m:t>
                          </m:r>
                          <m:r>
                            <w:rPr>
                              <w:rFonts w:ascii="Cambria Math" w:hAnsi="Cambria Math"/>
                              <w:szCs w:val="22"/>
                            </w:rPr>
                            <m:t>reg</m:t>
                          </m:r>
                          <m:r>
                            <w:rPr>
                              <w:rFonts w:ascii="Cambria Math" w:hAnsi="Cambria Math"/>
                              <w:szCs w:val="22"/>
                              <w:lang w:val="ru-RU"/>
                            </w:rPr>
                            <m:t>)</m:t>
                          </m:r>
                        </m:sup>
                      </m:sSubSup>
                      <m:r>
                        <w:rPr>
                          <w:rFonts w:ascii="Cambria Math" w:hAnsi="Cambria Math"/>
                          <w:szCs w:val="22"/>
                          <w:lang w:val="ru-RU"/>
                        </w:rPr>
                        <m:t>-</m:t>
                      </m:r>
                      <m:nary>
                        <m:naryPr>
                          <m:chr m:val="∑"/>
                          <m:supHide m:val="1"/>
                          <m:ctrlPr>
                            <w:rPr>
                              <w:rFonts w:ascii="Cambria Math" w:hAnsi="Cambria Math"/>
                              <w:i/>
                              <w:szCs w:val="22"/>
                            </w:rPr>
                          </m:ctrlPr>
                        </m:naryPr>
                        <m:sub>
                          <m:acc>
                            <m:accPr>
                              <m:chr m:val="̄"/>
                              <m:ctrlPr>
                                <w:rPr>
                                  <w:rFonts w:ascii="Cambria Math" w:hAnsi="Cambria Math"/>
                                  <w:i/>
                                  <w:szCs w:val="22"/>
                                </w:rPr>
                              </m:ctrlPr>
                            </m:accPr>
                            <m:e>
                              <m:r>
                                <w:rPr>
                                  <w:rFonts w:ascii="Cambria Math" w:hAnsi="Cambria Math"/>
                                  <w:szCs w:val="22"/>
                                </w:rPr>
                                <m:t>g</m:t>
                              </m:r>
                            </m:e>
                          </m:acc>
                          <m:r>
                            <w:rPr>
                              <w:rFonts w:ascii="Cambria Math" w:hAnsi="Cambria Math" w:cs="Cambria Math"/>
                              <w:szCs w:val="22"/>
                              <w:lang w:val="ru-RU"/>
                            </w:rPr>
                            <m:t>∈</m:t>
                          </m:r>
                          <m:r>
                            <w:rPr>
                              <w:rFonts w:ascii="Cambria Math" w:hAnsi="Cambria Math"/>
                              <w:szCs w:val="22"/>
                            </w:rPr>
                            <m:t>q</m:t>
                          </m:r>
                        </m:sub>
                        <m:sup/>
                        <m:e>
                          <m:sSubSup>
                            <m:sSubSupPr>
                              <m:ctrlPr>
                                <w:rPr>
                                  <w:rFonts w:ascii="Cambria Math" w:hAnsi="Cambria Math"/>
                                  <w:i/>
                                  <w:szCs w:val="22"/>
                                </w:rPr>
                              </m:ctrlPr>
                            </m:sSubSupPr>
                            <m:e>
                              <m:r>
                                <w:rPr>
                                  <w:rFonts w:ascii="Cambria Math" w:hAnsi="Cambria Math"/>
                                  <w:szCs w:val="22"/>
                                </w:rPr>
                                <m:t>P</m:t>
                              </m:r>
                            </m:e>
                            <m:sub>
                              <m:acc>
                                <m:accPr>
                                  <m:chr m:val="̄"/>
                                  <m:ctrlPr>
                                    <w:rPr>
                                      <w:rFonts w:ascii="Cambria Math" w:hAnsi="Cambria Math"/>
                                      <w:i/>
                                      <w:szCs w:val="22"/>
                                    </w:rPr>
                                  </m:ctrlPr>
                                </m:accPr>
                                <m:e>
                                  <m:r>
                                    <w:rPr>
                                      <w:rFonts w:ascii="Cambria Math" w:hAnsi="Cambria Math"/>
                                      <w:szCs w:val="22"/>
                                    </w:rPr>
                                    <m:t>g</m:t>
                                  </m:r>
                                </m:e>
                              </m:acc>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reg</m:t>
                              </m:r>
                              <m:r>
                                <w:rPr>
                                  <w:rFonts w:ascii="Cambria Math" w:hAnsi="Cambria Math"/>
                                  <w:szCs w:val="22"/>
                                  <w:lang w:val="ru-RU"/>
                                </w:rPr>
                                <m:t>)</m:t>
                              </m:r>
                            </m:sup>
                          </m:sSubSup>
                        </m:e>
                      </m:nary>
                    </m:e>
                  </m:nary>
                </m:den>
              </m:f>
            </m:oMath>
            <w:r w:rsidRPr="0051478C">
              <w:rPr>
                <w:rFonts w:ascii="Garamond" w:hAnsi="Garamond"/>
                <w:szCs w:val="22"/>
                <w:lang w:val="ru-RU"/>
              </w:rPr>
              <w:t xml:space="preserve">где </w:t>
            </w:r>
            <w:r w:rsidRPr="0051478C">
              <w:rPr>
                <w:rFonts w:ascii="Garamond" w:hAnsi="Garamond"/>
                <w:position w:val="-14"/>
                <w:szCs w:val="22"/>
              </w:rPr>
              <w:object w:dxaOrig="740" w:dyaOrig="400" w14:anchorId="6398C350">
                <v:shape id="_x0000_i1054" type="#_x0000_t75" style="width:36pt;height:24pt" o:ole="">
                  <v:imagedata r:id="rId34" o:title=""/>
                </v:shape>
                <o:OLEObject Type="Embed" ProgID="Equation.3" ShapeID="_x0000_i1054" DrawAspect="Content" ObjectID="_1775336154" r:id="rId62"/>
              </w:object>
            </w:r>
            <w:r w:rsidRPr="0051478C">
              <w:rPr>
                <w:rFonts w:ascii="Garamond" w:hAnsi="Garamond"/>
                <w:szCs w:val="22"/>
                <w:lang w:val="ru-RU"/>
              </w:rPr>
              <w:t xml:space="preserve"> (</w:t>
            </w:r>
            <w:r w:rsidRPr="0051478C">
              <w:rPr>
                <w:rFonts w:ascii="Garamond" w:hAnsi="Garamond"/>
                <w:szCs w:val="22"/>
                <w:lang w:val="en-US"/>
              </w:rPr>
              <w:t>l</w:t>
            </w:r>
            <w:r w:rsidRPr="0051478C">
              <w:rPr>
                <w:rFonts w:ascii="Garamond" w:hAnsi="Garamond"/>
                <w:szCs w:val="22"/>
                <w:lang w:val="ru-RU"/>
              </w:rPr>
              <w:t xml:space="preserve">) – значение &lt;количество&gt; в паре &lt;цена-количество&gt; </w:t>
            </w:r>
            <w:r w:rsidRPr="0051478C">
              <w:rPr>
                <w:rFonts w:ascii="Garamond" w:hAnsi="Garamond"/>
                <w:i/>
                <w:szCs w:val="22"/>
                <w:lang w:val="en-US"/>
              </w:rPr>
              <w:t>l</w:t>
            </w:r>
            <w:r w:rsidRPr="0051478C">
              <w:rPr>
                <w:rFonts w:ascii="Garamond" w:hAnsi="Garamond"/>
                <w:szCs w:val="22"/>
                <w:lang w:val="ru-RU"/>
              </w:rPr>
              <w:t xml:space="preserve"> в отношении часа </w:t>
            </w:r>
            <w:r w:rsidRPr="0051478C">
              <w:rPr>
                <w:rFonts w:ascii="Garamond" w:hAnsi="Garamond"/>
                <w:i/>
                <w:szCs w:val="22"/>
                <w:lang w:val="en-US"/>
              </w:rPr>
              <w:t>h</w:t>
            </w:r>
            <w:r w:rsidRPr="0051478C">
              <w:rPr>
                <w:rFonts w:ascii="Garamond" w:hAnsi="Garamond"/>
                <w:szCs w:val="22"/>
                <w:lang w:val="ru-RU"/>
              </w:rPr>
              <w:t xml:space="preserve">, входящей в допущенную в торговую сессию часовую подзаявку ценовой заявки по ГТП генерации </w:t>
            </w:r>
            <w:r w:rsidRPr="0051478C">
              <w:rPr>
                <w:rFonts w:ascii="Garamond" w:hAnsi="Garamond"/>
                <w:i/>
                <w:szCs w:val="22"/>
                <w:lang w:val="en-US"/>
              </w:rPr>
              <w:t>q</w:t>
            </w:r>
            <w:r w:rsidRPr="0051478C">
              <w:rPr>
                <w:rFonts w:ascii="Garamond" w:hAnsi="Garamond"/>
                <w:szCs w:val="22"/>
                <w:lang w:val="ru-RU"/>
              </w:rPr>
              <w:t xml:space="preserve"> Участника оптового рынка </w:t>
            </w:r>
            <w:r w:rsidRPr="0051478C">
              <w:rPr>
                <w:rFonts w:ascii="Garamond" w:hAnsi="Garamond"/>
                <w:i/>
                <w:szCs w:val="22"/>
                <w:lang w:val="en-US"/>
              </w:rPr>
              <w:t>i</w:t>
            </w:r>
            <w:r w:rsidRPr="0051478C">
              <w:rPr>
                <w:rFonts w:ascii="Garamond" w:hAnsi="Garamond"/>
                <w:szCs w:val="22"/>
                <w:lang w:val="ru-RU"/>
              </w:rPr>
              <w:t>,</w:t>
            </w:r>
            <w:r w:rsidRPr="0051478C">
              <w:rPr>
                <w:rFonts w:ascii="Garamond" w:hAnsi="Garamond"/>
                <w:i/>
                <w:szCs w:val="22"/>
                <w:lang w:val="ru-RU"/>
              </w:rPr>
              <w:t xml:space="preserve"> </w:t>
            </w:r>
            <w:r w:rsidRPr="0051478C">
              <w:rPr>
                <w:rFonts w:ascii="Garamond" w:hAnsi="Garamond"/>
                <w:szCs w:val="22"/>
                <w:lang w:val="ru-RU"/>
              </w:rPr>
              <w:t xml:space="preserve">определенной в соответствии с подпунктом 20 раздела 4 </w:t>
            </w:r>
            <w:r w:rsidRPr="0051478C">
              <w:rPr>
                <w:rFonts w:ascii="Garamond" w:hAnsi="Garamond"/>
                <w:i/>
                <w:szCs w:val="22"/>
                <w:lang w:val="ru-RU"/>
              </w:rPr>
              <w:t xml:space="preserve">Регламента проведения конкурентного отбора ценовых заявок на сутки вперед </w:t>
            </w:r>
            <w:r w:rsidRPr="0051478C">
              <w:rPr>
                <w:rFonts w:ascii="Garamond" w:hAnsi="Garamond"/>
                <w:szCs w:val="22"/>
                <w:lang w:val="ru-RU"/>
              </w:rPr>
              <w:t>(Приложение №</w:t>
            </w:r>
            <w:r w:rsidRPr="0051478C">
              <w:rPr>
                <w:rFonts w:ascii="Garamond" w:hAnsi="Garamond"/>
                <w:szCs w:val="22"/>
              </w:rPr>
              <w:t> </w:t>
            </w:r>
            <w:r w:rsidRPr="0051478C">
              <w:rPr>
                <w:rFonts w:ascii="Garamond" w:hAnsi="Garamond"/>
                <w:szCs w:val="22"/>
                <w:lang w:val="ru-RU"/>
              </w:rPr>
              <w:t xml:space="preserve">7 к </w:t>
            </w:r>
            <w:r w:rsidRPr="0051478C">
              <w:rPr>
                <w:rFonts w:ascii="Garamond" w:hAnsi="Garamond"/>
                <w:i/>
                <w:iCs/>
                <w:szCs w:val="22"/>
                <w:lang w:val="ru-RU"/>
              </w:rPr>
              <w:t>Договору о присоединении к торговой системе оптового рынка</w:t>
            </w:r>
            <w:r w:rsidRPr="0051478C">
              <w:rPr>
                <w:rFonts w:ascii="Garamond" w:hAnsi="Garamond"/>
                <w:iCs/>
                <w:szCs w:val="22"/>
                <w:lang w:val="ru-RU"/>
              </w:rPr>
              <w:t>)</w:t>
            </w:r>
            <w:r w:rsidRPr="0051478C">
              <w:rPr>
                <w:rFonts w:ascii="Garamond" w:hAnsi="Garamond"/>
                <w:szCs w:val="22"/>
                <w:lang w:val="ru-RU"/>
              </w:rPr>
              <w:t>;</w:t>
            </w:r>
          </w:p>
          <w:p w14:paraId="20AE75A9"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position w:val="-14"/>
                <w:szCs w:val="22"/>
                <w:lang w:eastAsia="ru-RU"/>
              </w:rPr>
              <w:object w:dxaOrig="780" w:dyaOrig="400" w14:anchorId="7689C2A7">
                <v:shape id="_x0000_i1055" type="#_x0000_t75" style="width:48pt;height:30pt" o:ole="">
                  <v:imagedata r:id="rId36" o:title=""/>
                </v:shape>
                <o:OLEObject Type="Embed" ProgID="Equation.3" ShapeID="_x0000_i1055" DrawAspect="Content" ObjectID="_1775336155" r:id="rId63"/>
              </w:object>
            </w:r>
            <w:r w:rsidRPr="0051478C">
              <w:rPr>
                <w:rFonts w:ascii="Garamond" w:hAnsi="Garamond"/>
                <w:szCs w:val="22"/>
                <w:lang w:val="ru-RU" w:eastAsia="ru-RU"/>
              </w:rPr>
              <w:t xml:space="preserve"> [</w:t>
            </w:r>
            <w:proofErr w:type="spellStart"/>
            <w:r w:rsidRPr="0051478C">
              <w:rPr>
                <w:rFonts w:ascii="Garamond" w:hAnsi="Garamond"/>
                <w:szCs w:val="22"/>
                <w:lang w:val="ru-RU" w:eastAsia="ru-RU"/>
              </w:rPr>
              <w:t>МВт∙ч</w:t>
            </w:r>
            <w:proofErr w:type="spellEnd"/>
            <w:r w:rsidRPr="0051478C">
              <w:rPr>
                <w:rFonts w:ascii="Garamond" w:hAnsi="Garamond"/>
                <w:szCs w:val="22"/>
                <w:lang w:val="ru-RU" w:eastAsia="ru-RU"/>
              </w:rPr>
              <w:t xml:space="preserve">] – нижний предел регулирования режимной генерирующей единицы (РГЕ), установленный СО для РГЕ </w:t>
            </w:r>
            <w:r w:rsidRPr="0051478C">
              <w:rPr>
                <w:rFonts w:ascii="Garamond" w:hAnsi="Garamond"/>
                <w:i/>
                <w:szCs w:val="22"/>
                <w:lang w:eastAsia="ru-RU"/>
              </w:rPr>
              <w:t>g</w:t>
            </w:r>
            <w:r w:rsidRPr="0051478C">
              <w:rPr>
                <w:rFonts w:ascii="Garamond" w:hAnsi="Garamond"/>
                <w:szCs w:val="22"/>
                <w:lang w:val="ru-RU" w:eastAsia="ru-RU"/>
              </w:rPr>
              <w:t xml:space="preserve">, включенной в ГТП генерации </w:t>
            </w:r>
            <w:r w:rsidRPr="0051478C">
              <w:rPr>
                <w:rFonts w:ascii="Garamond" w:hAnsi="Garamond"/>
                <w:i/>
                <w:szCs w:val="22"/>
                <w:lang w:val="en-US" w:eastAsia="ru-RU"/>
              </w:rPr>
              <w:t>q</w:t>
            </w:r>
            <w:r w:rsidRPr="0051478C">
              <w:rPr>
                <w:rFonts w:ascii="Garamond" w:hAnsi="Garamond"/>
                <w:szCs w:val="22"/>
                <w:lang w:val="ru-RU" w:eastAsia="ru-RU"/>
              </w:rPr>
              <w:t xml:space="preserve">, в час операционных суток </w:t>
            </w:r>
            <w:r w:rsidRPr="0051478C">
              <w:rPr>
                <w:rFonts w:ascii="Garamond" w:hAnsi="Garamond"/>
                <w:i/>
                <w:szCs w:val="22"/>
                <w:lang w:eastAsia="ru-RU"/>
              </w:rPr>
              <w:t>h</w:t>
            </w:r>
            <w:r w:rsidRPr="0051478C">
              <w:rPr>
                <w:rFonts w:ascii="Garamond" w:hAnsi="Garamond"/>
                <w:szCs w:val="22"/>
                <w:lang w:val="ru-RU"/>
              </w:rPr>
              <w:t xml:space="preserve"> согласно актуализированной расчетной модели, переданной </w:t>
            </w:r>
            <w:proofErr w:type="gramStart"/>
            <w:r w:rsidRPr="0051478C">
              <w:rPr>
                <w:rFonts w:ascii="Garamond" w:hAnsi="Garamond"/>
                <w:szCs w:val="22"/>
                <w:lang w:val="ru-RU"/>
              </w:rPr>
              <w:t>СО Коммерческому оператору</w:t>
            </w:r>
            <w:proofErr w:type="gramEnd"/>
            <w:r w:rsidRPr="0051478C">
              <w:rPr>
                <w:rFonts w:ascii="Garamond" w:hAnsi="Garamond"/>
                <w:szCs w:val="22"/>
                <w:lang w:val="ru-RU"/>
              </w:rPr>
              <w:t xml:space="preserve"> в соответствии с </w:t>
            </w:r>
            <w:r w:rsidRPr="0051478C">
              <w:rPr>
                <w:rFonts w:ascii="Garamond" w:hAnsi="Garamond"/>
                <w:i/>
                <w:szCs w:val="22"/>
                <w:lang w:val="ru-RU"/>
              </w:rPr>
              <w:t>Регламентом актуализации расчетной модели</w:t>
            </w:r>
            <w:r w:rsidRPr="0051478C">
              <w:rPr>
                <w:rFonts w:ascii="Garamond" w:hAnsi="Garamond"/>
                <w:szCs w:val="22"/>
                <w:lang w:val="ru-RU"/>
              </w:rPr>
              <w:t xml:space="preserve"> (Приложение № 3 к </w:t>
            </w:r>
            <w:r w:rsidRPr="0051478C">
              <w:rPr>
                <w:rFonts w:ascii="Garamond" w:hAnsi="Garamond"/>
                <w:i/>
                <w:szCs w:val="22"/>
                <w:lang w:val="ru-RU"/>
              </w:rPr>
              <w:t>Договору о присоединении к торговой системе оптового рынка</w:t>
            </w:r>
            <w:r w:rsidRPr="0051478C">
              <w:rPr>
                <w:rFonts w:ascii="Garamond" w:hAnsi="Garamond"/>
                <w:szCs w:val="22"/>
                <w:lang w:val="ru-RU"/>
              </w:rPr>
              <w:t>)</w:t>
            </w:r>
            <w:r w:rsidRPr="0051478C">
              <w:rPr>
                <w:rFonts w:ascii="Garamond" w:hAnsi="Garamond"/>
                <w:szCs w:val="22"/>
                <w:lang w:val="ru-RU" w:eastAsia="ru-RU"/>
              </w:rPr>
              <w:t xml:space="preserve">; </w:t>
            </w:r>
          </w:p>
          <w:p w14:paraId="5FE48938"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position w:val="-14"/>
                <w:szCs w:val="22"/>
              </w:rPr>
              <w:object w:dxaOrig="800" w:dyaOrig="400" w14:anchorId="1DFD84C5">
                <v:shape id="_x0000_i1056" type="#_x0000_t75" style="width:48pt;height:24pt" o:ole="">
                  <v:imagedata r:id="rId38" o:title=""/>
                </v:shape>
                <o:OLEObject Type="Embed" ProgID="Equation.3" ShapeID="_x0000_i1056" DrawAspect="Content" ObjectID="_1775336156" r:id="rId64"/>
              </w:object>
            </w:r>
            <w:r w:rsidRPr="0051478C">
              <w:rPr>
                <w:rFonts w:ascii="Garamond" w:hAnsi="Garamond"/>
                <w:szCs w:val="22"/>
                <w:lang w:val="ru-RU" w:eastAsia="ru-RU"/>
              </w:rPr>
              <w:t>[</w:t>
            </w:r>
            <w:proofErr w:type="spellStart"/>
            <w:r w:rsidRPr="0051478C">
              <w:rPr>
                <w:rFonts w:ascii="Garamond" w:hAnsi="Garamond"/>
                <w:szCs w:val="22"/>
                <w:lang w:val="ru-RU" w:eastAsia="ru-RU"/>
              </w:rPr>
              <w:t>МВт∙ч</w:t>
            </w:r>
            <w:proofErr w:type="spellEnd"/>
            <w:r w:rsidRPr="0051478C">
              <w:rPr>
                <w:rFonts w:ascii="Garamond" w:hAnsi="Garamond"/>
                <w:szCs w:val="22"/>
                <w:lang w:val="ru-RU" w:eastAsia="ru-RU"/>
              </w:rPr>
              <w:t xml:space="preserve">] – верхний предел регулирования режимной генерирующей единицы (РГЕ), установленный СО для РГЕ </w:t>
            </w:r>
            <w:r w:rsidRPr="0051478C">
              <w:rPr>
                <w:rFonts w:ascii="Garamond" w:hAnsi="Garamond"/>
                <w:i/>
                <w:szCs w:val="22"/>
                <w:lang w:eastAsia="ru-RU"/>
              </w:rPr>
              <w:t>g</w:t>
            </w:r>
            <w:r w:rsidRPr="0051478C">
              <w:rPr>
                <w:rFonts w:ascii="Garamond" w:hAnsi="Garamond"/>
                <w:szCs w:val="22"/>
                <w:lang w:val="ru-RU" w:eastAsia="ru-RU"/>
              </w:rPr>
              <w:t xml:space="preserve">, включенной в ГТП генерации </w:t>
            </w:r>
            <w:r w:rsidRPr="0051478C">
              <w:rPr>
                <w:rFonts w:ascii="Garamond" w:hAnsi="Garamond"/>
                <w:i/>
                <w:szCs w:val="22"/>
                <w:lang w:val="en-US" w:eastAsia="ru-RU"/>
              </w:rPr>
              <w:t>q</w:t>
            </w:r>
            <w:r w:rsidRPr="0051478C">
              <w:rPr>
                <w:rFonts w:ascii="Garamond" w:hAnsi="Garamond"/>
                <w:szCs w:val="22"/>
                <w:lang w:val="ru-RU" w:eastAsia="ru-RU"/>
              </w:rPr>
              <w:t xml:space="preserve">, в час операционных суток </w:t>
            </w:r>
            <w:r w:rsidRPr="0051478C">
              <w:rPr>
                <w:rFonts w:ascii="Garamond" w:hAnsi="Garamond"/>
                <w:i/>
                <w:szCs w:val="22"/>
                <w:lang w:eastAsia="ru-RU"/>
              </w:rPr>
              <w:t>h</w:t>
            </w:r>
            <w:r w:rsidRPr="0051478C">
              <w:rPr>
                <w:rFonts w:ascii="Garamond" w:hAnsi="Garamond"/>
                <w:szCs w:val="22"/>
                <w:lang w:val="ru-RU"/>
              </w:rPr>
              <w:t xml:space="preserve"> согласно актуализированной расчетной модели, переданной </w:t>
            </w:r>
            <w:proofErr w:type="gramStart"/>
            <w:r w:rsidRPr="0051478C">
              <w:rPr>
                <w:rFonts w:ascii="Garamond" w:hAnsi="Garamond"/>
                <w:szCs w:val="22"/>
                <w:lang w:val="ru-RU"/>
              </w:rPr>
              <w:t>СО Коммерческому оператору</w:t>
            </w:r>
            <w:proofErr w:type="gramEnd"/>
            <w:r w:rsidRPr="0051478C">
              <w:rPr>
                <w:rFonts w:ascii="Garamond" w:hAnsi="Garamond"/>
                <w:szCs w:val="22"/>
                <w:lang w:val="ru-RU"/>
              </w:rPr>
              <w:t xml:space="preserve"> в соответствии с </w:t>
            </w:r>
            <w:r w:rsidRPr="0051478C">
              <w:rPr>
                <w:rFonts w:ascii="Garamond" w:hAnsi="Garamond"/>
                <w:i/>
                <w:szCs w:val="22"/>
                <w:lang w:val="ru-RU"/>
              </w:rPr>
              <w:t>Регламентом актуализации расчетной модели</w:t>
            </w:r>
            <w:r w:rsidRPr="0051478C">
              <w:rPr>
                <w:rFonts w:ascii="Garamond" w:hAnsi="Garamond"/>
                <w:szCs w:val="22"/>
                <w:lang w:val="ru-RU"/>
              </w:rPr>
              <w:t xml:space="preserve"> (Приложение № 3 к </w:t>
            </w:r>
            <w:r w:rsidRPr="0051478C">
              <w:rPr>
                <w:rFonts w:ascii="Garamond" w:hAnsi="Garamond"/>
                <w:i/>
                <w:szCs w:val="22"/>
                <w:lang w:val="ru-RU"/>
              </w:rPr>
              <w:t>Договору о присоединении к торговой системе оптового рынка</w:t>
            </w:r>
            <w:r w:rsidRPr="0051478C">
              <w:rPr>
                <w:rFonts w:ascii="Garamond" w:hAnsi="Garamond"/>
                <w:szCs w:val="22"/>
                <w:lang w:val="ru-RU"/>
              </w:rPr>
              <w:t>)</w:t>
            </w:r>
            <w:r w:rsidRPr="0051478C">
              <w:rPr>
                <w:rFonts w:ascii="Garamond" w:hAnsi="Garamond"/>
                <w:szCs w:val="22"/>
                <w:lang w:val="ru-RU" w:eastAsia="ru-RU"/>
              </w:rPr>
              <w:t>;</w:t>
            </w:r>
          </w:p>
          <w:p w14:paraId="5D71055B"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i/>
                <w:szCs w:val="22"/>
                <w:lang w:val="en-US" w:eastAsia="ru-RU"/>
              </w:rPr>
              <w:t>l</w:t>
            </w:r>
            <w:r w:rsidRPr="0051478C">
              <w:rPr>
                <w:rFonts w:ascii="Garamond" w:hAnsi="Garamond"/>
                <w:szCs w:val="22"/>
                <w:lang w:val="ru-RU" w:eastAsia="ru-RU"/>
              </w:rPr>
              <w:t xml:space="preserve"> – порядковый номер пары &lt;цена-количество&gt;;</w:t>
            </w:r>
          </w:p>
          <w:p w14:paraId="53E74FFF" w14:textId="77777777" w:rsidR="002F3EED" w:rsidRPr="0051478C" w:rsidRDefault="002F3EED" w:rsidP="002F3EED">
            <w:pPr>
              <w:pStyle w:val="subsubclauseindent"/>
              <w:widowControl w:val="0"/>
              <w:spacing w:before="0" w:after="0"/>
              <w:ind w:left="709"/>
              <w:rPr>
                <w:rFonts w:ascii="Garamond" w:hAnsi="Garamond"/>
                <w:szCs w:val="22"/>
                <w:lang w:val="ru-RU" w:eastAsia="ru-RU"/>
              </w:rPr>
            </w:pPr>
            <w:r w:rsidRPr="0051478C">
              <w:rPr>
                <w:rFonts w:ascii="Garamond" w:hAnsi="Garamond"/>
                <w:position w:val="-10"/>
                <w:szCs w:val="22"/>
                <w:lang w:eastAsia="ru-RU"/>
              </w:rPr>
              <w:object w:dxaOrig="220" w:dyaOrig="260" w14:anchorId="21DB3609">
                <v:shape id="_x0000_i1057" type="#_x0000_t75" style="width:12pt;height:12pt" o:ole="">
                  <v:imagedata r:id="rId40" o:title=""/>
                </v:shape>
                <o:OLEObject Type="Embed" ProgID="Equation.3" ShapeID="_x0000_i1057" DrawAspect="Content" ObjectID="_1775336157" r:id="rId65"/>
              </w:object>
            </w:r>
            <w:r w:rsidRPr="0051478C">
              <w:rPr>
                <w:rFonts w:ascii="Garamond" w:hAnsi="Garamond"/>
                <w:i/>
                <w:szCs w:val="22"/>
                <w:lang w:val="ru-RU" w:eastAsia="ru-RU"/>
              </w:rPr>
              <w:t xml:space="preserve"> – </w:t>
            </w:r>
            <w:r w:rsidRPr="0051478C">
              <w:rPr>
                <w:rFonts w:ascii="Garamond" w:hAnsi="Garamond"/>
                <w:szCs w:val="22"/>
                <w:lang w:val="ru-RU" w:eastAsia="ru-RU"/>
              </w:rPr>
              <w:t>режимная генерирующая единица, включенная в</w:t>
            </w:r>
            <w:r w:rsidRPr="0051478C">
              <w:rPr>
                <w:rFonts w:ascii="Garamond" w:hAnsi="Garamond"/>
                <w:szCs w:val="22"/>
                <w:lang w:eastAsia="ru-RU"/>
              </w:rPr>
              <w:t> </w:t>
            </w:r>
            <w:r w:rsidRPr="0051478C">
              <w:rPr>
                <w:rFonts w:ascii="Garamond" w:hAnsi="Garamond"/>
                <w:szCs w:val="22"/>
                <w:lang w:val="ru-RU" w:eastAsia="ru-RU"/>
              </w:rPr>
              <w:t xml:space="preserve">ГТП </w:t>
            </w:r>
            <w:r w:rsidRPr="0051478C">
              <w:rPr>
                <w:rFonts w:ascii="Garamond" w:hAnsi="Garamond"/>
                <w:i/>
                <w:szCs w:val="22"/>
                <w:lang w:val="en-US" w:eastAsia="ru-RU"/>
              </w:rPr>
              <w:t>q</w:t>
            </w:r>
            <w:r w:rsidRPr="0051478C">
              <w:rPr>
                <w:rFonts w:ascii="Garamond" w:hAnsi="Garamond"/>
                <w:szCs w:val="22"/>
                <w:lang w:val="ru-RU" w:eastAsia="ru-RU"/>
              </w:rPr>
              <w:t>;</w:t>
            </w:r>
          </w:p>
          <w:p w14:paraId="6BF4BE9A" w14:textId="77777777" w:rsidR="002F3EED" w:rsidRPr="0051478C" w:rsidRDefault="002F3EED" w:rsidP="002F3EED">
            <w:pPr>
              <w:pStyle w:val="subclauseindent"/>
              <w:spacing w:before="0" w:after="0"/>
              <w:ind w:left="709"/>
              <w:rPr>
                <w:rFonts w:ascii="Garamond" w:hAnsi="Garamond"/>
                <w:szCs w:val="22"/>
              </w:rPr>
            </w:pPr>
            <w:r w:rsidRPr="0051478C">
              <w:rPr>
                <w:rFonts w:ascii="Garamond" w:hAnsi="Garamond"/>
                <w:position w:val="-10"/>
                <w:szCs w:val="22"/>
              </w:rPr>
              <w:object w:dxaOrig="240" w:dyaOrig="300" w14:anchorId="71B4C125">
                <v:shape id="_x0000_i1058" type="#_x0000_t75" style="width:12pt;height:24pt" o:ole="">
                  <v:imagedata r:id="rId42" o:title=""/>
                </v:shape>
                <o:OLEObject Type="Embed" ProgID="Equation.3" ShapeID="_x0000_i1058" DrawAspect="Content" ObjectID="_1775336158" r:id="rId66"/>
              </w:object>
            </w:r>
            <w:r w:rsidRPr="0051478C">
              <w:rPr>
                <w:rFonts w:ascii="Garamond" w:hAnsi="Garamond"/>
                <w:i/>
                <w:szCs w:val="22"/>
              </w:rPr>
              <w:t xml:space="preserve"> – </w:t>
            </w:r>
            <w:r w:rsidRPr="0051478C">
              <w:rPr>
                <w:rFonts w:ascii="Garamond" w:hAnsi="Garamond"/>
                <w:szCs w:val="22"/>
              </w:rPr>
              <w:t xml:space="preserve">режимная генерирующая единица, включенная в ГТП </w:t>
            </w:r>
            <w:r w:rsidRPr="0051478C">
              <w:rPr>
                <w:rFonts w:ascii="Garamond" w:hAnsi="Garamond"/>
                <w:i/>
                <w:szCs w:val="22"/>
                <w:lang w:val="en-US"/>
              </w:rPr>
              <w:t>q</w:t>
            </w:r>
            <w:r w:rsidRPr="0051478C">
              <w:rPr>
                <w:rFonts w:ascii="Garamond" w:hAnsi="Garamond"/>
                <w:szCs w:val="22"/>
              </w:rPr>
              <w:t>.</w:t>
            </w:r>
          </w:p>
          <w:p w14:paraId="27411966" w14:textId="77777777" w:rsidR="003A29AB" w:rsidRPr="0051478C" w:rsidRDefault="003A29AB" w:rsidP="003A29AB">
            <w:pPr>
              <w:widowControl w:val="0"/>
              <w:suppressAutoHyphens/>
              <w:jc w:val="both"/>
              <w:rPr>
                <w:rFonts w:ascii="Garamond" w:hAnsi="Garamond"/>
                <w:sz w:val="22"/>
                <w:szCs w:val="22"/>
              </w:rPr>
            </w:pPr>
          </w:p>
          <w:p w14:paraId="077836D9" w14:textId="77777777" w:rsidR="003A29AB" w:rsidRPr="0051478C" w:rsidRDefault="003A29AB" w:rsidP="003A29AB">
            <w:pPr>
              <w:widowControl w:val="0"/>
              <w:suppressAutoHyphens/>
              <w:jc w:val="both"/>
              <w:rPr>
                <w:rFonts w:ascii="Garamond" w:hAnsi="Garamond"/>
                <w:sz w:val="22"/>
                <w:szCs w:val="22"/>
              </w:rPr>
            </w:pPr>
            <w:r w:rsidRPr="0051478C">
              <w:rPr>
                <w:rFonts w:ascii="Garamond" w:hAnsi="Garamond"/>
                <w:sz w:val="22"/>
                <w:szCs w:val="22"/>
              </w:rPr>
              <w:t>…</w:t>
            </w:r>
          </w:p>
          <w:p w14:paraId="29DCDFAD" w14:textId="77777777" w:rsidR="003A29AB" w:rsidRPr="0051478C" w:rsidRDefault="003A29AB" w:rsidP="003A29AB">
            <w:pPr>
              <w:widowControl w:val="0"/>
              <w:suppressAutoHyphens/>
              <w:jc w:val="both"/>
              <w:rPr>
                <w:rFonts w:ascii="Garamond" w:hAnsi="Garamond"/>
                <w:sz w:val="22"/>
                <w:szCs w:val="22"/>
              </w:rPr>
            </w:pPr>
          </w:p>
          <w:p w14:paraId="197DB635" w14:textId="77777777" w:rsidR="003A29AB" w:rsidRPr="0051478C" w:rsidRDefault="003A29AB" w:rsidP="00392B89">
            <w:pPr>
              <w:pStyle w:val="subclauseindent"/>
              <w:numPr>
                <w:ilvl w:val="0"/>
                <w:numId w:val="24"/>
              </w:numPr>
              <w:spacing w:before="0" w:after="0"/>
              <w:rPr>
                <w:rFonts w:ascii="Garamond" w:hAnsi="Garamond"/>
                <w:szCs w:val="22"/>
              </w:rPr>
            </w:pPr>
            <w:r w:rsidRPr="0051478C">
              <w:rPr>
                <w:rFonts w:ascii="Garamond" w:hAnsi="Garamond"/>
                <w:szCs w:val="22"/>
              </w:rPr>
              <w:t xml:space="preserve">В каждой почасовой модельной заявке на планирование объемов производства, на основе объемов (части объемов) электрической энергии, соответствующих величине нижнего предела регулирования режимной генерирующей единицы (РГЕ), соотнесенной с данным узлом, и определенной для данного часа согласно актуализированной расчетной модели, переданной СО Коммерческому оператору в соответствии с </w:t>
            </w:r>
            <w:r w:rsidRPr="0051478C">
              <w:rPr>
                <w:rFonts w:ascii="Garamond" w:hAnsi="Garamond"/>
                <w:i/>
                <w:szCs w:val="22"/>
              </w:rPr>
              <w:t>Регламентом актуализации расчетной модели</w:t>
            </w:r>
            <w:r w:rsidRPr="0051478C">
              <w:rPr>
                <w:rFonts w:ascii="Garamond" w:hAnsi="Garamond"/>
                <w:szCs w:val="22"/>
              </w:rPr>
              <w:t xml:space="preserve"> (Приложение № 3 к </w:t>
            </w:r>
            <w:r w:rsidRPr="0051478C">
              <w:rPr>
                <w:rFonts w:ascii="Garamond" w:hAnsi="Garamond"/>
                <w:i/>
                <w:szCs w:val="22"/>
              </w:rPr>
              <w:t>Договору о присоединении к торговой системе оптового рынка</w:t>
            </w:r>
            <w:r w:rsidRPr="0051478C">
              <w:rPr>
                <w:rFonts w:ascii="Garamond" w:hAnsi="Garamond"/>
                <w:szCs w:val="22"/>
              </w:rPr>
              <w:t xml:space="preserve">) и используемой для проведении конкурентного отбора ценовых заявок на сутки вперед, для каждого узла расчетной модели, соотнесенного с данной ГТП генерации, формируются </w:t>
            </w:r>
            <w:r w:rsidRPr="0051478C">
              <w:rPr>
                <w:rFonts w:ascii="Garamond" w:hAnsi="Garamond"/>
                <w:i/>
                <w:szCs w:val="22"/>
              </w:rPr>
              <w:t>поузловые объемы ценопринимания</w:t>
            </w:r>
            <w:r w:rsidRPr="0051478C">
              <w:rPr>
                <w:rFonts w:ascii="Garamond" w:hAnsi="Garamond"/>
                <w:szCs w:val="22"/>
              </w:rPr>
              <w:t xml:space="preserve">. в модельных заявках на планирование объемов производства. </w:t>
            </w:r>
          </w:p>
          <w:p w14:paraId="06C3D83D" w14:textId="77777777" w:rsidR="003A29AB" w:rsidRPr="0051478C" w:rsidRDefault="003A29AB" w:rsidP="003A29AB">
            <w:pPr>
              <w:pStyle w:val="subclauseindent"/>
              <w:spacing w:before="0" w:after="0"/>
              <w:ind w:left="709"/>
              <w:rPr>
                <w:rFonts w:ascii="Garamond" w:hAnsi="Garamond"/>
                <w:szCs w:val="22"/>
              </w:rPr>
            </w:pPr>
            <w:r w:rsidRPr="0051478C">
              <w:rPr>
                <w:rFonts w:ascii="Garamond" w:hAnsi="Garamond"/>
                <w:szCs w:val="22"/>
              </w:rPr>
              <w:t>Приоритеты формирования объемов ценопринимания устанавливаются в соответствии с п. 1.2 настоящей Методики.</w:t>
            </w:r>
          </w:p>
          <w:p w14:paraId="224B4C7E" w14:textId="77777777" w:rsidR="003A29AB" w:rsidRPr="0051478C" w:rsidRDefault="003A29AB" w:rsidP="002F3EED">
            <w:pPr>
              <w:pStyle w:val="subclauseindent"/>
              <w:spacing w:before="0" w:after="0"/>
              <w:ind w:left="709"/>
              <w:rPr>
                <w:rFonts w:ascii="Garamond" w:hAnsi="Garamond"/>
                <w:szCs w:val="22"/>
              </w:rPr>
            </w:pPr>
          </w:p>
          <w:p w14:paraId="3DC23752" w14:textId="77777777" w:rsidR="003A29AB" w:rsidRPr="0051478C" w:rsidRDefault="003A29AB" w:rsidP="002F3EED">
            <w:pPr>
              <w:pStyle w:val="subclauseindent"/>
              <w:spacing w:before="0" w:after="0"/>
              <w:ind w:left="709"/>
              <w:rPr>
                <w:rFonts w:ascii="Garamond" w:hAnsi="Garamond"/>
                <w:szCs w:val="22"/>
              </w:rPr>
            </w:pPr>
          </w:p>
          <w:p w14:paraId="5ED10B72" w14:textId="77777777" w:rsidR="003A29AB" w:rsidRPr="0051478C" w:rsidRDefault="003A29AB" w:rsidP="002F3EED">
            <w:pPr>
              <w:pStyle w:val="subclauseindent"/>
              <w:spacing w:before="0" w:after="0"/>
              <w:ind w:left="709"/>
              <w:rPr>
                <w:rFonts w:ascii="Garamond" w:hAnsi="Garamond"/>
                <w:szCs w:val="22"/>
              </w:rPr>
            </w:pPr>
          </w:p>
          <w:p w14:paraId="14B0F945" w14:textId="77777777" w:rsidR="003A29AB" w:rsidRPr="0051478C" w:rsidRDefault="003A29AB" w:rsidP="002F3EED">
            <w:pPr>
              <w:pStyle w:val="subclauseindent"/>
              <w:spacing w:before="0" w:after="0"/>
              <w:ind w:left="709"/>
              <w:rPr>
                <w:rFonts w:ascii="Garamond" w:hAnsi="Garamond"/>
                <w:szCs w:val="22"/>
              </w:rPr>
            </w:pPr>
          </w:p>
          <w:p w14:paraId="64579246" w14:textId="77777777" w:rsidR="003A29AB" w:rsidRPr="0051478C" w:rsidRDefault="003A29AB" w:rsidP="002F3EED">
            <w:pPr>
              <w:pStyle w:val="subclauseindent"/>
              <w:spacing w:before="0" w:after="0"/>
              <w:ind w:left="709"/>
              <w:rPr>
                <w:rFonts w:ascii="Garamond" w:hAnsi="Garamond"/>
                <w:szCs w:val="22"/>
              </w:rPr>
            </w:pPr>
          </w:p>
        </w:tc>
      </w:tr>
      <w:tr w:rsidR="00913BB8" w:rsidRPr="0051478C" w14:paraId="0F4FB0C6"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829B8AD" w14:textId="7166AE5D" w:rsidR="00913BB8" w:rsidRPr="0051478C" w:rsidRDefault="00913BB8" w:rsidP="00913BB8">
            <w:pPr>
              <w:jc w:val="center"/>
              <w:rPr>
                <w:rFonts w:ascii="Garamond" w:hAnsi="Garamond"/>
                <w:b/>
                <w:bCs/>
                <w:sz w:val="22"/>
                <w:szCs w:val="22"/>
              </w:rPr>
            </w:pPr>
            <w:r w:rsidRPr="0051478C">
              <w:rPr>
                <w:rFonts w:ascii="Garamond" w:hAnsi="Garamond"/>
                <w:b/>
                <w:bCs/>
                <w:sz w:val="22"/>
                <w:szCs w:val="22"/>
              </w:rPr>
              <w:lastRenderedPageBreak/>
              <w:t>Приложение 2</w:t>
            </w:r>
            <w:r w:rsidR="00AE5C08">
              <w:rPr>
                <w:rFonts w:ascii="Garamond" w:hAnsi="Garamond"/>
                <w:b/>
                <w:bCs/>
                <w:sz w:val="22"/>
                <w:szCs w:val="22"/>
              </w:rPr>
              <w:t>,</w:t>
            </w:r>
            <w:r w:rsidRPr="0051478C">
              <w:rPr>
                <w:rFonts w:ascii="Garamond" w:hAnsi="Garamond"/>
                <w:b/>
                <w:bCs/>
                <w:sz w:val="22"/>
                <w:szCs w:val="22"/>
              </w:rPr>
              <w:br/>
            </w:r>
            <w:r w:rsidR="00AE5C08">
              <w:rPr>
                <w:rFonts w:ascii="Garamond" w:hAnsi="Garamond"/>
                <w:b/>
                <w:bCs/>
                <w:sz w:val="22"/>
                <w:szCs w:val="22"/>
              </w:rPr>
              <w:t xml:space="preserve">п. </w:t>
            </w:r>
            <w:r w:rsidRPr="0051478C">
              <w:rPr>
                <w:rFonts w:ascii="Garamond" w:hAnsi="Garamond"/>
                <w:b/>
                <w:bCs/>
                <w:sz w:val="22"/>
                <w:szCs w:val="22"/>
              </w:rPr>
              <w:t>6</w:t>
            </w:r>
          </w:p>
        </w:tc>
        <w:tc>
          <w:tcPr>
            <w:tcW w:w="6973" w:type="dxa"/>
            <w:tcBorders>
              <w:top w:val="single" w:sz="4" w:space="0" w:color="auto"/>
              <w:left w:val="single" w:sz="4" w:space="0" w:color="auto"/>
              <w:bottom w:val="single" w:sz="4" w:space="0" w:color="auto"/>
              <w:right w:val="single" w:sz="4" w:space="0" w:color="auto"/>
            </w:tcBorders>
          </w:tcPr>
          <w:p w14:paraId="039EA403" w14:textId="77777777" w:rsidR="00913BB8" w:rsidRPr="0051478C" w:rsidRDefault="00913BB8" w:rsidP="00392B89">
            <w:pPr>
              <w:pStyle w:val="3"/>
              <w:keepNext w:val="0"/>
              <w:numPr>
                <w:ilvl w:val="0"/>
                <w:numId w:val="25"/>
              </w:numPr>
              <w:tabs>
                <w:tab w:val="clear" w:pos="1866"/>
              </w:tabs>
              <w:overflowPunct w:val="0"/>
              <w:autoSpaceDE w:val="0"/>
              <w:autoSpaceDN w:val="0"/>
              <w:adjustRightInd w:val="0"/>
              <w:ind w:left="515" w:hanging="515"/>
              <w:jc w:val="left"/>
              <w:textAlignment w:val="baseline"/>
              <w:rPr>
                <w:rFonts w:ascii="Garamond" w:hAnsi="Garamond"/>
                <w:color w:val="000000"/>
                <w:sz w:val="22"/>
                <w:szCs w:val="22"/>
              </w:rPr>
            </w:pPr>
            <w:bookmarkStart w:id="55" w:name="_Toc168803518"/>
            <w:bookmarkStart w:id="56" w:name="_Toc168803790"/>
            <w:bookmarkStart w:id="57" w:name="_Toc247096355"/>
            <w:bookmarkStart w:id="58" w:name="_Toc248124336"/>
            <w:bookmarkStart w:id="59" w:name="_Toc260751028"/>
            <w:bookmarkStart w:id="60" w:name="_Toc399249594"/>
            <w:bookmarkStart w:id="61" w:name="_Toc477181210"/>
            <w:bookmarkStart w:id="62" w:name="_Toc497477413"/>
            <w:bookmarkStart w:id="63" w:name="_Toc10206101"/>
            <w:r w:rsidRPr="0051478C">
              <w:rPr>
                <w:rFonts w:ascii="Garamond" w:hAnsi="Garamond"/>
                <w:color w:val="000000"/>
                <w:sz w:val="22"/>
                <w:szCs w:val="22"/>
              </w:rPr>
              <w:t>Целевая функция Задачи оптимизации</w:t>
            </w:r>
            <w:bookmarkEnd w:id="55"/>
            <w:bookmarkEnd w:id="56"/>
            <w:bookmarkEnd w:id="57"/>
            <w:bookmarkEnd w:id="58"/>
            <w:bookmarkEnd w:id="59"/>
            <w:bookmarkEnd w:id="60"/>
            <w:bookmarkEnd w:id="61"/>
            <w:bookmarkEnd w:id="62"/>
            <w:bookmarkEnd w:id="63"/>
          </w:p>
          <w:p w14:paraId="7806AE6D" w14:textId="6F2B0440" w:rsidR="00913BB8" w:rsidRPr="0051478C" w:rsidRDefault="00913BB8" w:rsidP="00913BB8">
            <w:pPr>
              <w:widowControl w:val="0"/>
              <w:tabs>
                <w:tab w:val="right" w:pos="9360"/>
              </w:tabs>
              <w:rPr>
                <w:rFonts w:ascii="Garamond" w:hAnsi="Garamond"/>
                <w:noProof/>
                <w:color w:val="000000"/>
                <w:sz w:val="22"/>
                <w:szCs w:val="22"/>
              </w:rPr>
            </w:pPr>
            <w:r w:rsidRPr="0051478C">
              <w:rPr>
                <w:rFonts w:ascii="Garamond" w:hAnsi="Garamond"/>
                <w:color w:val="000000"/>
                <w:sz w:val="22"/>
                <w:szCs w:val="22"/>
              </w:rPr>
              <w:t>В задаче расчета узловых цен и объемов РСВ при заданном составе оборудования используется критерий максимизации функции благосостояния, отражающей общий выигрыш от участия в рынке на сутки вперед и задаваемой следующим образом:</w:t>
            </w:r>
            <w:r w:rsidRPr="0051478C">
              <w:rPr>
                <w:rFonts w:ascii="Garamond" w:hAnsi="Garamond"/>
                <w:noProof/>
                <w:color w:val="000000"/>
                <w:sz w:val="22"/>
                <w:szCs w:val="22"/>
              </w:rPr>
              <w:t xml:space="preserve"> </w:t>
            </w:r>
          </w:p>
          <w:p w14:paraId="604EEAEF" w14:textId="14D40400" w:rsidR="00141767" w:rsidRPr="0051478C" w:rsidRDefault="00712DDD" w:rsidP="00913BB8">
            <w:pPr>
              <w:widowControl w:val="0"/>
              <w:tabs>
                <w:tab w:val="right" w:pos="9360"/>
              </w:tabs>
              <w:rPr>
                <w:rFonts w:ascii="Garamond" w:hAnsi="Garamond"/>
                <w:noProof/>
                <w:color w:val="000000"/>
                <w:sz w:val="22"/>
                <w:szCs w:val="22"/>
              </w:rPr>
            </w:pPr>
            <w:r w:rsidRPr="0051478C">
              <w:rPr>
                <w:rFonts w:ascii="Garamond" w:hAnsi="Garamond"/>
                <w:noProof/>
                <w:position w:val="-30"/>
                <w:sz w:val="22"/>
                <w:szCs w:val="22"/>
              </w:rPr>
              <w:object w:dxaOrig="8580" w:dyaOrig="720" w14:anchorId="23AA687A">
                <v:shape id="_x0000_i1059" type="#_x0000_t75" style="width:340.35pt;height:42pt" o:ole="" fillcolor="window">
                  <v:imagedata r:id="rId67" o:title=""/>
                </v:shape>
                <o:OLEObject Type="Embed" ProgID="Equation.3" ShapeID="_x0000_i1059" DrawAspect="Content" ObjectID="_1775336159" r:id="rId68"/>
              </w:object>
            </w:r>
          </w:p>
          <w:p w14:paraId="335E734D" w14:textId="6870767C" w:rsidR="00913BB8" w:rsidRPr="0051478C" w:rsidRDefault="00484B9C" w:rsidP="00913BB8">
            <w:pPr>
              <w:tabs>
                <w:tab w:val="right" w:pos="9360"/>
              </w:tabs>
              <w:rPr>
                <w:rFonts w:ascii="Garamond" w:hAnsi="Garamond"/>
                <w:b/>
                <w:bCs/>
                <w:noProof/>
                <w:sz w:val="22"/>
                <w:szCs w:val="22"/>
              </w:rPr>
            </w:pPr>
            <w:r w:rsidRPr="0051478C">
              <w:rPr>
                <w:rFonts w:ascii="Garamond" w:hAnsi="Garamond"/>
                <w:noProof/>
                <w:sz w:val="22"/>
                <w:szCs w:val="22"/>
              </w:rPr>
              <w:t xml:space="preserve"> </w:t>
            </w:r>
            <w:r w:rsidR="00913BB8" w:rsidRPr="0051478C">
              <w:rPr>
                <w:rFonts w:ascii="Garamond" w:hAnsi="Garamond"/>
                <w:b/>
                <w:bCs/>
                <w:noProof/>
                <w:sz w:val="22"/>
                <w:szCs w:val="22"/>
              </w:rPr>
              <w:t>(А.0)</w:t>
            </w:r>
          </w:p>
          <w:p w14:paraId="497A136F" w14:textId="77777777" w:rsidR="00484B9C" w:rsidRPr="0051478C" w:rsidRDefault="00484B9C" w:rsidP="00913BB8">
            <w:pPr>
              <w:tabs>
                <w:tab w:val="right" w:pos="9360"/>
              </w:tabs>
              <w:rPr>
                <w:rFonts w:ascii="Garamond" w:hAnsi="Garamond"/>
                <w:noProof/>
                <w:sz w:val="22"/>
                <w:szCs w:val="22"/>
              </w:rPr>
            </w:pPr>
          </w:p>
          <w:p w14:paraId="6B486795" w14:textId="77777777" w:rsidR="00913BB8" w:rsidRPr="0051478C" w:rsidRDefault="00913BB8" w:rsidP="00913BB8">
            <w:pPr>
              <w:tabs>
                <w:tab w:val="right" w:pos="9360"/>
              </w:tabs>
              <w:rPr>
                <w:rFonts w:ascii="Garamond" w:hAnsi="Garamond"/>
                <w:sz w:val="22"/>
                <w:szCs w:val="22"/>
              </w:rPr>
            </w:pPr>
            <w:r w:rsidRPr="0051478C">
              <w:rPr>
                <w:rFonts w:ascii="Garamond" w:hAnsi="Garamond"/>
                <w:sz w:val="22"/>
                <w:szCs w:val="22"/>
              </w:rPr>
              <w:t xml:space="preserve">где </w:t>
            </w:r>
            <w:r w:rsidRPr="0051478C">
              <w:rPr>
                <w:rFonts w:ascii="Garamond" w:hAnsi="Garamond"/>
                <w:i/>
                <w:sz w:val="22"/>
                <w:szCs w:val="22"/>
                <w:lang w:val="en-US"/>
              </w:rPr>
              <w:t>T</w:t>
            </w:r>
            <w:r w:rsidRPr="0051478C">
              <w:rPr>
                <w:rFonts w:ascii="Garamond" w:hAnsi="Garamond"/>
                <w:sz w:val="22"/>
                <w:szCs w:val="22"/>
              </w:rPr>
              <w:t xml:space="preserve"> – период, который содержит </w:t>
            </w:r>
            <w:r w:rsidRPr="0051478C">
              <w:rPr>
                <w:rFonts w:ascii="Garamond" w:hAnsi="Garamond"/>
                <w:i/>
                <w:sz w:val="22"/>
                <w:szCs w:val="22"/>
                <w:lang w:val="en-US"/>
              </w:rPr>
              <w:t>t</w:t>
            </w:r>
            <w:r w:rsidRPr="0051478C">
              <w:rPr>
                <w:rFonts w:ascii="Garamond" w:hAnsi="Garamond"/>
                <w:sz w:val="22"/>
                <w:szCs w:val="22"/>
              </w:rPr>
              <w:t xml:space="preserve"> от 0 до 23;</w:t>
            </w:r>
          </w:p>
          <w:p w14:paraId="53BAAC4C" w14:textId="77777777" w:rsidR="00913BB8" w:rsidRPr="0051478C" w:rsidRDefault="00913BB8" w:rsidP="00913BB8">
            <w:pPr>
              <w:tabs>
                <w:tab w:val="right" w:pos="9360"/>
              </w:tabs>
              <w:ind w:left="284"/>
              <w:rPr>
                <w:rFonts w:ascii="Garamond" w:hAnsi="Garamond"/>
                <w:sz w:val="22"/>
                <w:szCs w:val="22"/>
              </w:rPr>
            </w:pPr>
            <w:r w:rsidRPr="0051478C">
              <w:rPr>
                <w:rFonts w:ascii="Garamond" w:hAnsi="Garamond"/>
                <w:i/>
                <w:sz w:val="22"/>
                <w:szCs w:val="22"/>
                <w:lang w:val="en-US"/>
              </w:rPr>
              <w:t>I</w:t>
            </w:r>
            <w:r w:rsidRPr="0051478C">
              <w:rPr>
                <w:rFonts w:ascii="Garamond" w:hAnsi="Garamond"/>
                <w:i/>
                <w:sz w:val="22"/>
                <w:szCs w:val="22"/>
              </w:rPr>
              <w:t xml:space="preserve"> – </w:t>
            </w:r>
            <w:r w:rsidRPr="0051478C">
              <w:rPr>
                <w:rFonts w:ascii="Garamond" w:hAnsi="Garamond"/>
                <w:sz w:val="22"/>
                <w:szCs w:val="22"/>
              </w:rPr>
              <w:t xml:space="preserve">индексы генераторов, </w:t>
            </w:r>
            <w:r w:rsidRPr="0051478C">
              <w:rPr>
                <w:rFonts w:ascii="Garamond" w:hAnsi="Garamond"/>
                <w:sz w:val="22"/>
                <w:szCs w:val="22"/>
                <w:highlight w:val="yellow"/>
              </w:rPr>
              <w:t>подавших на РСВ ценовую заявку с признаком интегральной</w:t>
            </w:r>
            <w:r w:rsidRPr="0051478C">
              <w:rPr>
                <w:rFonts w:ascii="Garamond" w:hAnsi="Garamond"/>
                <w:sz w:val="22"/>
                <w:szCs w:val="22"/>
              </w:rPr>
              <w:t>.</w:t>
            </w:r>
          </w:p>
          <w:p w14:paraId="3B70D27A" w14:textId="77777777" w:rsidR="00913BB8" w:rsidRPr="0051478C" w:rsidRDefault="00913BB8" w:rsidP="00EF368E">
            <w:pPr>
              <w:tabs>
                <w:tab w:val="right" w:pos="9360"/>
              </w:tabs>
              <w:jc w:val="both"/>
              <w:rPr>
                <w:rFonts w:ascii="Garamond" w:hAnsi="Garamond"/>
                <w:sz w:val="22"/>
                <w:szCs w:val="22"/>
              </w:rPr>
            </w:pPr>
            <w:r w:rsidRPr="0051478C">
              <w:rPr>
                <w:rFonts w:ascii="Garamond" w:hAnsi="Garamond"/>
                <w:sz w:val="22"/>
                <w:szCs w:val="22"/>
              </w:rPr>
              <w:t>Четвертое слагаемое в целевой функции учитывается со знаком «+» в случае экспортного перетока по сечению и «–» в противном случае.</w:t>
            </w:r>
          </w:p>
        </w:tc>
        <w:tc>
          <w:tcPr>
            <w:tcW w:w="6975" w:type="dxa"/>
            <w:tcBorders>
              <w:top w:val="single" w:sz="4" w:space="0" w:color="auto"/>
              <w:left w:val="single" w:sz="4" w:space="0" w:color="auto"/>
              <w:bottom w:val="single" w:sz="4" w:space="0" w:color="auto"/>
              <w:right w:val="single" w:sz="4" w:space="0" w:color="auto"/>
            </w:tcBorders>
          </w:tcPr>
          <w:p w14:paraId="72475740" w14:textId="77777777" w:rsidR="00913BB8" w:rsidRPr="0051478C" w:rsidRDefault="00913BB8" w:rsidP="00392B89">
            <w:pPr>
              <w:pStyle w:val="3"/>
              <w:keepNext w:val="0"/>
              <w:numPr>
                <w:ilvl w:val="0"/>
                <w:numId w:val="26"/>
              </w:numPr>
              <w:tabs>
                <w:tab w:val="clear" w:pos="1866"/>
              </w:tabs>
              <w:overflowPunct w:val="0"/>
              <w:autoSpaceDE w:val="0"/>
              <w:autoSpaceDN w:val="0"/>
              <w:adjustRightInd w:val="0"/>
              <w:ind w:left="485" w:hanging="485"/>
              <w:jc w:val="left"/>
              <w:textAlignment w:val="baseline"/>
              <w:rPr>
                <w:rFonts w:ascii="Garamond" w:hAnsi="Garamond"/>
                <w:color w:val="000000"/>
                <w:sz w:val="22"/>
                <w:szCs w:val="22"/>
              </w:rPr>
            </w:pPr>
            <w:r w:rsidRPr="0051478C">
              <w:rPr>
                <w:rFonts w:ascii="Garamond" w:hAnsi="Garamond"/>
                <w:color w:val="000000"/>
                <w:sz w:val="22"/>
                <w:szCs w:val="22"/>
              </w:rPr>
              <w:t>Целевая функция Задачи оптимизации</w:t>
            </w:r>
          </w:p>
          <w:p w14:paraId="35EB36A6" w14:textId="7894B6BC" w:rsidR="00913BB8" w:rsidRPr="0051478C" w:rsidRDefault="00913BB8" w:rsidP="00913BB8">
            <w:pPr>
              <w:widowControl w:val="0"/>
              <w:tabs>
                <w:tab w:val="right" w:pos="9360"/>
              </w:tabs>
              <w:rPr>
                <w:rFonts w:ascii="Garamond" w:hAnsi="Garamond"/>
                <w:noProof/>
                <w:color w:val="000000"/>
                <w:sz w:val="22"/>
                <w:szCs w:val="22"/>
              </w:rPr>
            </w:pPr>
            <w:r w:rsidRPr="0051478C">
              <w:rPr>
                <w:rFonts w:ascii="Garamond" w:hAnsi="Garamond"/>
                <w:color w:val="000000"/>
                <w:sz w:val="22"/>
                <w:szCs w:val="22"/>
              </w:rPr>
              <w:t>В задаче расчета узловых цен и объемов РСВ при заданном составе оборудования используется критерий максимизации функции благосостояния, отражающей общий выигрыш от участия в рынке на сутки вперед и задаваемой следующим образом:</w:t>
            </w:r>
            <w:r w:rsidRPr="0051478C">
              <w:rPr>
                <w:rFonts w:ascii="Garamond" w:hAnsi="Garamond"/>
                <w:noProof/>
                <w:color w:val="000000"/>
                <w:sz w:val="22"/>
                <w:szCs w:val="22"/>
              </w:rPr>
              <w:t xml:space="preserve"> </w:t>
            </w:r>
          </w:p>
          <w:p w14:paraId="7C334673" w14:textId="3142E7C4" w:rsidR="00141767" w:rsidRPr="0051478C" w:rsidRDefault="00712DDD" w:rsidP="00913BB8">
            <w:pPr>
              <w:widowControl w:val="0"/>
              <w:tabs>
                <w:tab w:val="right" w:pos="9360"/>
              </w:tabs>
              <w:rPr>
                <w:rFonts w:ascii="Garamond" w:hAnsi="Garamond"/>
                <w:noProof/>
                <w:color w:val="000000"/>
                <w:sz w:val="22"/>
                <w:szCs w:val="22"/>
              </w:rPr>
            </w:pPr>
            <w:r w:rsidRPr="0051478C">
              <w:rPr>
                <w:rFonts w:ascii="Garamond" w:hAnsi="Garamond"/>
                <w:noProof/>
                <w:position w:val="-30"/>
                <w:sz w:val="22"/>
                <w:szCs w:val="22"/>
              </w:rPr>
              <w:object w:dxaOrig="8580" w:dyaOrig="720" w14:anchorId="708B4DB9">
                <v:shape id="_x0000_i1060" type="#_x0000_t75" style="width:340.35pt;height:42pt" o:ole="" fillcolor="window">
                  <v:imagedata r:id="rId67" o:title=""/>
                </v:shape>
                <o:OLEObject Type="Embed" ProgID="Equation.3" ShapeID="_x0000_i1060" DrawAspect="Content" ObjectID="_1775336160" r:id="rId69"/>
              </w:object>
            </w:r>
          </w:p>
          <w:p w14:paraId="01BD3888" w14:textId="7C21B93B" w:rsidR="00141767" w:rsidRPr="0051478C" w:rsidRDefault="00141767" w:rsidP="00913BB8">
            <w:pPr>
              <w:widowControl w:val="0"/>
              <w:tabs>
                <w:tab w:val="right" w:pos="9360"/>
              </w:tabs>
              <w:rPr>
                <w:rFonts w:ascii="Garamond" w:hAnsi="Garamond"/>
                <w:noProof/>
                <w:color w:val="000000"/>
                <w:sz w:val="22"/>
                <w:szCs w:val="22"/>
              </w:rPr>
            </w:pPr>
            <w:r w:rsidRPr="0051478C">
              <w:rPr>
                <w:rFonts w:ascii="Garamond" w:hAnsi="Garamond"/>
                <w:b/>
                <w:bCs/>
                <w:noProof/>
                <w:sz w:val="22"/>
                <w:szCs w:val="22"/>
              </w:rPr>
              <w:t>(А.0)</w:t>
            </w:r>
          </w:p>
          <w:p w14:paraId="4FC3CD1C" w14:textId="77777777" w:rsidR="00913BB8" w:rsidRPr="0051478C" w:rsidRDefault="00913BB8" w:rsidP="00913BB8">
            <w:pPr>
              <w:tabs>
                <w:tab w:val="right" w:pos="9360"/>
              </w:tabs>
              <w:rPr>
                <w:rFonts w:ascii="Garamond" w:hAnsi="Garamond"/>
                <w:sz w:val="22"/>
                <w:szCs w:val="22"/>
              </w:rPr>
            </w:pPr>
            <w:r w:rsidRPr="0051478C">
              <w:rPr>
                <w:rFonts w:ascii="Garamond" w:hAnsi="Garamond"/>
                <w:sz w:val="22"/>
                <w:szCs w:val="22"/>
              </w:rPr>
              <w:t xml:space="preserve">где </w:t>
            </w:r>
            <w:r w:rsidRPr="0051478C">
              <w:rPr>
                <w:rFonts w:ascii="Garamond" w:hAnsi="Garamond"/>
                <w:i/>
                <w:sz w:val="22"/>
                <w:szCs w:val="22"/>
                <w:lang w:val="en-US"/>
              </w:rPr>
              <w:t>T</w:t>
            </w:r>
            <w:r w:rsidRPr="0051478C">
              <w:rPr>
                <w:rFonts w:ascii="Garamond" w:hAnsi="Garamond"/>
                <w:sz w:val="22"/>
                <w:szCs w:val="22"/>
              </w:rPr>
              <w:t xml:space="preserve"> – период, который содержит </w:t>
            </w:r>
            <w:r w:rsidRPr="0051478C">
              <w:rPr>
                <w:rFonts w:ascii="Garamond" w:hAnsi="Garamond"/>
                <w:i/>
                <w:sz w:val="22"/>
                <w:szCs w:val="22"/>
                <w:lang w:val="en-US"/>
              </w:rPr>
              <w:t>t</w:t>
            </w:r>
            <w:r w:rsidRPr="0051478C">
              <w:rPr>
                <w:rFonts w:ascii="Garamond" w:hAnsi="Garamond"/>
                <w:sz w:val="22"/>
                <w:szCs w:val="22"/>
              </w:rPr>
              <w:t xml:space="preserve"> от 0 до 23;</w:t>
            </w:r>
          </w:p>
          <w:p w14:paraId="25A09845" w14:textId="77777777" w:rsidR="009F72DF" w:rsidRPr="0051478C" w:rsidRDefault="009F72DF" w:rsidP="00913BB8">
            <w:pPr>
              <w:tabs>
                <w:tab w:val="right" w:pos="9360"/>
              </w:tabs>
              <w:rPr>
                <w:rFonts w:ascii="Garamond" w:hAnsi="Garamond"/>
                <w:sz w:val="22"/>
                <w:szCs w:val="22"/>
              </w:rPr>
            </w:pPr>
            <w:r w:rsidRPr="0051478C">
              <w:rPr>
                <w:rFonts w:ascii="Garamond" w:hAnsi="Garamond"/>
                <w:i/>
                <w:sz w:val="22"/>
                <w:szCs w:val="22"/>
                <w:lang w:val="en-US"/>
              </w:rPr>
              <w:t>I</w:t>
            </w:r>
            <w:r w:rsidRPr="0051478C">
              <w:rPr>
                <w:rFonts w:ascii="Garamond" w:hAnsi="Garamond"/>
                <w:i/>
                <w:sz w:val="22"/>
                <w:szCs w:val="22"/>
              </w:rPr>
              <w:t xml:space="preserve"> – </w:t>
            </w:r>
            <w:r w:rsidRPr="0051478C">
              <w:rPr>
                <w:rFonts w:ascii="Garamond" w:hAnsi="Garamond"/>
                <w:sz w:val="22"/>
                <w:szCs w:val="22"/>
              </w:rPr>
              <w:t xml:space="preserve">индексы генераторов, </w:t>
            </w:r>
            <w:r w:rsidRPr="0051478C">
              <w:rPr>
                <w:rFonts w:ascii="Garamond" w:hAnsi="Garamond"/>
                <w:sz w:val="22"/>
                <w:szCs w:val="22"/>
                <w:highlight w:val="yellow"/>
              </w:rPr>
              <w:t>в отношении которых КО была сформирована интегральная ценовая заявка</w:t>
            </w:r>
            <w:r w:rsidRPr="0051478C">
              <w:rPr>
                <w:rFonts w:ascii="Garamond" w:hAnsi="Garamond"/>
                <w:sz w:val="22"/>
                <w:szCs w:val="22"/>
              </w:rPr>
              <w:t>.</w:t>
            </w:r>
          </w:p>
          <w:p w14:paraId="1CFE5487" w14:textId="77777777" w:rsidR="00913BB8" w:rsidRPr="0051478C" w:rsidRDefault="00913BB8" w:rsidP="00913BB8">
            <w:pPr>
              <w:tabs>
                <w:tab w:val="right" w:pos="9360"/>
              </w:tabs>
              <w:jc w:val="both"/>
              <w:rPr>
                <w:rFonts w:ascii="Garamond" w:hAnsi="Garamond"/>
                <w:noProof/>
                <w:sz w:val="22"/>
                <w:szCs w:val="22"/>
              </w:rPr>
            </w:pPr>
            <w:r w:rsidRPr="0051478C">
              <w:rPr>
                <w:rFonts w:ascii="Garamond" w:hAnsi="Garamond"/>
                <w:sz w:val="22"/>
                <w:szCs w:val="22"/>
              </w:rPr>
              <w:t>Четвертое слагаемое в целевой функции учитывается со знаком «+» в случае экспортного перетока по сечению и «–» в противном случае.</w:t>
            </w:r>
          </w:p>
          <w:p w14:paraId="63FD8121" w14:textId="77777777" w:rsidR="00913BB8" w:rsidRPr="0051478C" w:rsidRDefault="00913BB8" w:rsidP="00913BB8">
            <w:pPr>
              <w:widowControl w:val="0"/>
              <w:suppressAutoHyphens/>
              <w:jc w:val="both"/>
              <w:rPr>
                <w:rFonts w:ascii="Garamond" w:hAnsi="Garamond"/>
                <w:sz w:val="22"/>
                <w:szCs w:val="22"/>
              </w:rPr>
            </w:pPr>
          </w:p>
        </w:tc>
      </w:tr>
      <w:tr w:rsidR="00EF368E" w:rsidRPr="0051478C" w14:paraId="08C9129A" w14:textId="77777777" w:rsidTr="004A74ED">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F3D50FA" w14:textId="1888FF61" w:rsidR="00EF368E" w:rsidRPr="0051478C" w:rsidRDefault="00EF368E" w:rsidP="00EF368E">
            <w:pPr>
              <w:jc w:val="center"/>
              <w:rPr>
                <w:rFonts w:ascii="Garamond" w:hAnsi="Garamond"/>
                <w:b/>
                <w:bCs/>
                <w:sz w:val="22"/>
                <w:szCs w:val="22"/>
              </w:rPr>
            </w:pPr>
            <w:r w:rsidRPr="0051478C">
              <w:rPr>
                <w:rFonts w:ascii="Garamond" w:hAnsi="Garamond"/>
                <w:b/>
                <w:bCs/>
                <w:sz w:val="22"/>
                <w:szCs w:val="22"/>
              </w:rPr>
              <w:t>Приложение 2</w:t>
            </w:r>
            <w:r w:rsidR="00AE5C08">
              <w:rPr>
                <w:rFonts w:ascii="Garamond" w:hAnsi="Garamond"/>
                <w:b/>
                <w:bCs/>
                <w:sz w:val="22"/>
                <w:szCs w:val="22"/>
              </w:rPr>
              <w:t>,</w:t>
            </w:r>
            <w:r w:rsidRPr="0051478C">
              <w:rPr>
                <w:rFonts w:ascii="Garamond" w:hAnsi="Garamond"/>
                <w:b/>
                <w:bCs/>
                <w:sz w:val="22"/>
                <w:szCs w:val="22"/>
              </w:rPr>
              <w:br/>
            </w:r>
            <w:r w:rsidR="00AE5C08">
              <w:rPr>
                <w:rFonts w:ascii="Garamond" w:hAnsi="Garamond"/>
                <w:b/>
                <w:bCs/>
                <w:sz w:val="22"/>
                <w:szCs w:val="22"/>
              </w:rPr>
              <w:t xml:space="preserve">п. </w:t>
            </w:r>
            <w:r w:rsidRPr="0051478C">
              <w:rPr>
                <w:rFonts w:ascii="Garamond" w:hAnsi="Garamond"/>
                <w:b/>
                <w:bCs/>
                <w:sz w:val="22"/>
                <w:szCs w:val="22"/>
                <w:lang w:val="en-US"/>
              </w:rPr>
              <w:t>7</w:t>
            </w:r>
          </w:p>
        </w:tc>
        <w:tc>
          <w:tcPr>
            <w:tcW w:w="6973" w:type="dxa"/>
            <w:tcBorders>
              <w:top w:val="single" w:sz="4" w:space="0" w:color="auto"/>
              <w:left w:val="single" w:sz="4" w:space="0" w:color="auto"/>
              <w:bottom w:val="single" w:sz="4" w:space="0" w:color="auto"/>
              <w:right w:val="single" w:sz="4" w:space="0" w:color="auto"/>
            </w:tcBorders>
          </w:tcPr>
          <w:p w14:paraId="6E5877BC" w14:textId="77777777" w:rsidR="00EF368E" w:rsidRPr="0051478C" w:rsidRDefault="00EF368E" w:rsidP="00EF368E">
            <w:pPr>
              <w:tabs>
                <w:tab w:val="right" w:pos="9360"/>
              </w:tabs>
              <w:rPr>
                <w:rFonts w:ascii="Garamond" w:hAnsi="Garamond"/>
                <w:noProof/>
                <w:color w:val="000000"/>
                <w:sz w:val="22"/>
                <w:szCs w:val="22"/>
              </w:rPr>
            </w:pPr>
            <w:r w:rsidRPr="0051478C">
              <w:rPr>
                <w:rFonts w:ascii="Garamond" w:hAnsi="Garamond"/>
                <w:noProof/>
                <w:color w:val="000000"/>
                <w:sz w:val="22"/>
                <w:szCs w:val="22"/>
              </w:rPr>
              <w:t>Ограничения на производство и потребление активной мощности, исходя из заявок участников</w:t>
            </w:r>
          </w:p>
          <w:p w14:paraId="52F65D4F" w14:textId="77777777" w:rsidR="00EF368E" w:rsidRPr="0051478C" w:rsidRDefault="00EF368E" w:rsidP="00EF368E">
            <w:pPr>
              <w:tabs>
                <w:tab w:val="right" w:pos="9360"/>
              </w:tabs>
              <w:rPr>
                <w:rFonts w:ascii="Garamond" w:hAnsi="Garamond"/>
                <w:sz w:val="22"/>
                <w:szCs w:val="22"/>
              </w:rPr>
            </w:pPr>
            <w:r w:rsidRPr="0051478C">
              <w:rPr>
                <w:rFonts w:ascii="Garamond" w:hAnsi="Garamond"/>
                <w:sz w:val="22"/>
                <w:szCs w:val="22"/>
              </w:rPr>
              <w:t xml:space="preserve">0 </w:t>
            </w:r>
            <w:r w:rsidRPr="0051478C">
              <w:rPr>
                <w:rFonts w:ascii="Garamond" w:hAnsi="Garamond"/>
                <w:sz w:val="22"/>
                <w:szCs w:val="22"/>
              </w:rPr>
              <w:sym w:font="Symbol" w:char="00A3"/>
            </w:r>
            <w:r w:rsidRPr="0051478C">
              <w:rPr>
                <w:rFonts w:ascii="Garamond" w:hAnsi="Garamond"/>
                <w:sz w:val="22"/>
                <w:szCs w:val="22"/>
              </w:rPr>
              <w:t xml:space="preserve"> </w:t>
            </w:r>
            <w:r w:rsidRPr="0051478C">
              <w:rPr>
                <w:rFonts w:ascii="Garamond" w:hAnsi="Garamond"/>
                <w:position w:val="-28"/>
                <w:sz w:val="22"/>
                <w:szCs w:val="22"/>
              </w:rPr>
              <w:object w:dxaOrig="639" w:dyaOrig="540" w14:anchorId="3E62AC64">
                <v:shape id="_x0000_i1061" type="#_x0000_t75" style="width:30pt;height:30pt" o:ole="" fillcolor="window">
                  <v:imagedata r:id="rId70" o:title=""/>
                </v:shape>
                <o:OLEObject Type="Embed" ProgID="Equation.3" ShapeID="_x0000_i1061" DrawAspect="Content" ObjectID="_1775336161" r:id="rId71"/>
              </w:object>
            </w:r>
            <w:r w:rsidRPr="0051478C">
              <w:rPr>
                <w:rFonts w:ascii="Garamond" w:hAnsi="Garamond"/>
                <w:noProof/>
                <w:position w:val="-14"/>
                <w:sz w:val="22"/>
                <w:szCs w:val="22"/>
              </w:rPr>
              <w:object w:dxaOrig="1140" w:dyaOrig="400" w14:anchorId="6A7C4D38">
                <v:shape id="_x0000_i1062" type="#_x0000_t75" style="width:60pt;height:24pt" o:ole="" fillcolor="window">
                  <v:imagedata r:id="rId72" o:title=""/>
                </v:shape>
                <o:OLEObject Type="Embed" ProgID="Equation.3" ShapeID="_x0000_i1062" DrawAspect="Content" ObjectID="_1775336162" r:id="rId73"/>
              </w:object>
            </w:r>
            <w:r w:rsidRPr="0051478C">
              <w:rPr>
                <w:rFonts w:ascii="Garamond" w:hAnsi="Garamond"/>
                <w:noProof/>
                <w:sz w:val="22"/>
                <w:szCs w:val="22"/>
              </w:rPr>
              <w:t xml:space="preserve"> для всех </w:t>
            </w:r>
            <w:r w:rsidRPr="0051478C">
              <w:rPr>
                <w:rFonts w:ascii="Garamond" w:hAnsi="Garamond"/>
                <w:i/>
                <w:noProof/>
                <w:sz w:val="22"/>
                <w:szCs w:val="22"/>
                <w:lang w:val="en-US"/>
              </w:rPr>
              <w:t>g</w:t>
            </w:r>
            <w:r w:rsidRPr="0051478C">
              <w:rPr>
                <w:rFonts w:ascii="Garamond" w:hAnsi="Garamond"/>
                <w:noProof/>
                <w:sz w:val="22"/>
                <w:szCs w:val="22"/>
              </w:rPr>
              <w:t xml:space="preserve">, </w:t>
            </w:r>
            <w:r w:rsidRPr="0051478C">
              <w:rPr>
                <w:rFonts w:ascii="Garamond" w:hAnsi="Garamond"/>
                <w:i/>
                <w:noProof/>
                <w:sz w:val="22"/>
                <w:szCs w:val="22"/>
                <w:lang w:val="en-US"/>
              </w:rPr>
              <w:t>l</w:t>
            </w:r>
            <w:r w:rsidRPr="0051478C">
              <w:rPr>
                <w:rFonts w:ascii="Garamond" w:hAnsi="Garamond"/>
                <w:noProof/>
                <w:sz w:val="22"/>
                <w:szCs w:val="22"/>
              </w:rPr>
              <w:t xml:space="preserve"> и</w:t>
            </w:r>
            <w:r w:rsidRPr="0051478C">
              <w:rPr>
                <w:rFonts w:ascii="Garamond" w:hAnsi="Garamond"/>
                <w:sz w:val="22"/>
                <w:szCs w:val="22"/>
              </w:rPr>
              <w:t xml:space="preserve"> (в зависимости от заявки </w:t>
            </w:r>
            <w:r w:rsidRPr="0051478C">
              <w:rPr>
                <w:rFonts w:ascii="Garamond" w:hAnsi="Garamond"/>
                <w:i/>
                <w:sz w:val="22"/>
                <w:szCs w:val="22"/>
                <w:lang w:val="en-US"/>
              </w:rPr>
              <w:t>g</w:t>
            </w:r>
            <w:r w:rsidRPr="0051478C">
              <w:rPr>
                <w:rFonts w:ascii="Garamond" w:hAnsi="Garamond"/>
                <w:sz w:val="22"/>
                <w:szCs w:val="22"/>
              </w:rPr>
              <w:t xml:space="preserve">) для </w:t>
            </w:r>
            <w:r w:rsidRPr="0051478C">
              <w:rPr>
                <w:rFonts w:ascii="Garamond" w:hAnsi="Garamond"/>
                <w:i/>
                <w:sz w:val="22"/>
                <w:szCs w:val="22"/>
                <w:lang w:val="en-US"/>
              </w:rPr>
              <w:t>h</w:t>
            </w:r>
            <w:r w:rsidRPr="0051478C">
              <w:rPr>
                <w:rFonts w:ascii="Garamond" w:hAnsi="Garamond"/>
                <w:sz w:val="22"/>
                <w:szCs w:val="22"/>
              </w:rPr>
              <w:t xml:space="preserve"> – часового (</w:t>
            </w:r>
            <w:r w:rsidRPr="0051478C">
              <w:rPr>
                <w:rFonts w:ascii="Garamond" w:hAnsi="Garamond"/>
                <w:i/>
                <w:sz w:val="22"/>
                <w:szCs w:val="22"/>
                <w:lang w:val="en-US"/>
              </w:rPr>
              <w:t>h</w:t>
            </w:r>
            <w:r w:rsidRPr="0051478C">
              <w:rPr>
                <w:rFonts w:ascii="Garamond" w:hAnsi="Garamond"/>
                <w:sz w:val="22"/>
                <w:szCs w:val="22"/>
              </w:rPr>
              <w:t>=</w:t>
            </w:r>
            <w:r w:rsidRPr="0051478C">
              <w:rPr>
                <w:rFonts w:ascii="Garamond" w:hAnsi="Garamond"/>
                <w:i/>
                <w:sz w:val="22"/>
                <w:szCs w:val="22"/>
                <w:lang w:val="en-US"/>
              </w:rPr>
              <w:t>t</w:t>
            </w:r>
            <w:r w:rsidRPr="0051478C">
              <w:rPr>
                <w:rFonts w:ascii="Garamond" w:hAnsi="Garamond"/>
                <w:sz w:val="22"/>
                <w:szCs w:val="22"/>
              </w:rPr>
              <w:t xml:space="preserve">) </w:t>
            </w:r>
            <w:r w:rsidRPr="0051478C">
              <w:rPr>
                <w:rFonts w:ascii="Garamond" w:hAnsi="Garamond"/>
                <w:sz w:val="22"/>
                <w:szCs w:val="22"/>
                <w:highlight w:val="yellow"/>
              </w:rPr>
              <w:t>или интегрального (</w:t>
            </w:r>
            <w:r w:rsidRPr="0051478C">
              <w:rPr>
                <w:rFonts w:ascii="Garamond" w:hAnsi="Garamond"/>
                <w:i/>
                <w:sz w:val="22"/>
                <w:szCs w:val="22"/>
                <w:highlight w:val="yellow"/>
                <w:lang w:val="en-US"/>
              </w:rPr>
              <w:t>t</w:t>
            </w:r>
            <w:r w:rsidRPr="0051478C">
              <w:rPr>
                <w:rFonts w:ascii="Garamond" w:hAnsi="Garamond"/>
                <w:i/>
                <w:sz w:val="22"/>
                <w:szCs w:val="22"/>
                <w:highlight w:val="yellow"/>
              </w:rPr>
              <w:t>=0–23</w:t>
            </w:r>
            <w:r w:rsidRPr="0051478C">
              <w:rPr>
                <w:rFonts w:ascii="Garamond" w:hAnsi="Garamond"/>
                <w:sz w:val="22"/>
                <w:szCs w:val="22"/>
                <w:highlight w:val="yellow"/>
              </w:rPr>
              <w:t>) периода (</w:t>
            </w:r>
            <w:proofErr w:type="spellStart"/>
            <w:r w:rsidRPr="0051478C">
              <w:rPr>
                <w:rFonts w:ascii="Garamond" w:hAnsi="Garamond"/>
                <w:sz w:val="22"/>
                <w:szCs w:val="22"/>
                <w:highlight w:val="yellow"/>
              </w:rPr>
              <w:t>подзаявки</w:t>
            </w:r>
            <w:proofErr w:type="spellEnd"/>
            <w:r w:rsidRPr="0051478C">
              <w:rPr>
                <w:rFonts w:ascii="Garamond" w:hAnsi="Garamond"/>
                <w:sz w:val="22"/>
                <w:szCs w:val="22"/>
                <w:highlight w:val="yellow"/>
              </w:rPr>
              <w:t>)</w:t>
            </w:r>
            <w:r w:rsidRPr="0051478C">
              <w:rPr>
                <w:rFonts w:ascii="Garamond" w:hAnsi="Garamond"/>
                <w:sz w:val="22"/>
                <w:szCs w:val="22"/>
              </w:rPr>
              <w:t>,</w:t>
            </w:r>
          </w:p>
          <w:p w14:paraId="50667CD6" w14:textId="77777777" w:rsidR="00EF368E" w:rsidRPr="0051478C" w:rsidRDefault="00EF368E" w:rsidP="00EF368E">
            <w:pPr>
              <w:widowControl w:val="0"/>
              <w:suppressAutoHyphens/>
              <w:jc w:val="both"/>
              <w:rPr>
                <w:rFonts w:ascii="Garamond" w:hAnsi="Garamond"/>
                <w:sz w:val="22"/>
                <w:szCs w:val="22"/>
              </w:rPr>
            </w:pPr>
            <w:r w:rsidRPr="0051478C">
              <w:rPr>
                <w:rFonts w:ascii="Garamond" w:hAnsi="Garamond"/>
                <w:noProof/>
                <w:color w:val="000000"/>
                <w:position w:val="-12"/>
                <w:sz w:val="22"/>
                <w:szCs w:val="22"/>
              </w:rPr>
              <w:object w:dxaOrig="1760" w:dyaOrig="380" w14:anchorId="3DAB55D4">
                <v:shape id="_x0000_i1063" type="#_x0000_t75" style="width:84pt;height:18pt" o:ole="" fillcolor="window">
                  <v:imagedata r:id="rId74" o:title=""/>
                </v:shape>
                <o:OLEObject Type="Embed" ProgID="Equation.3" ShapeID="_x0000_i1063" DrawAspect="Content" ObjectID="_1775336163" r:id="rId75"/>
              </w:object>
            </w:r>
            <w:r w:rsidRPr="0051478C">
              <w:rPr>
                <w:rFonts w:ascii="Garamond" w:hAnsi="Garamond"/>
                <w:noProof/>
                <w:color w:val="000000"/>
                <w:sz w:val="22"/>
                <w:szCs w:val="22"/>
              </w:rPr>
              <w:t xml:space="preserve"> для всех </w:t>
            </w:r>
            <w:r w:rsidRPr="0051478C">
              <w:rPr>
                <w:rFonts w:ascii="Garamond" w:hAnsi="Garamond"/>
                <w:i/>
                <w:noProof/>
                <w:color w:val="000000"/>
                <w:sz w:val="22"/>
                <w:szCs w:val="22"/>
                <w:lang w:val="en-US"/>
              </w:rPr>
              <w:t>c</w:t>
            </w:r>
            <w:r w:rsidRPr="0051478C">
              <w:rPr>
                <w:rFonts w:ascii="Garamond" w:hAnsi="Garamond"/>
                <w:noProof/>
                <w:color w:val="000000"/>
                <w:sz w:val="22"/>
                <w:szCs w:val="22"/>
              </w:rPr>
              <w:t xml:space="preserve">, </w:t>
            </w:r>
            <w:r w:rsidRPr="0051478C">
              <w:rPr>
                <w:rFonts w:ascii="Garamond" w:hAnsi="Garamond"/>
                <w:i/>
                <w:noProof/>
                <w:color w:val="000000"/>
                <w:sz w:val="22"/>
                <w:szCs w:val="22"/>
                <w:lang w:val="en-US"/>
              </w:rPr>
              <w:t>t</w:t>
            </w:r>
            <w:r w:rsidRPr="0051478C">
              <w:rPr>
                <w:rFonts w:ascii="Garamond" w:hAnsi="Garamond"/>
                <w:noProof/>
                <w:color w:val="000000"/>
                <w:sz w:val="22"/>
                <w:szCs w:val="22"/>
              </w:rPr>
              <w:t xml:space="preserve">, </w:t>
            </w:r>
            <w:r w:rsidRPr="0051478C">
              <w:rPr>
                <w:rFonts w:ascii="Garamond" w:hAnsi="Garamond"/>
                <w:i/>
                <w:noProof/>
                <w:color w:val="000000"/>
                <w:sz w:val="22"/>
                <w:szCs w:val="22"/>
                <w:lang w:val="en-US"/>
              </w:rPr>
              <w:t>l</w:t>
            </w:r>
            <w:r w:rsidRPr="0051478C">
              <w:rPr>
                <w:rFonts w:ascii="Garamond" w:hAnsi="Garamond"/>
                <w:noProof/>
                <w:color w:val="000000"/>
                <w:sz w:val="22"/>
                <w:szCs w:val="22"/>
              </w:rPr>
              <w:t>.</w:t>
            </w:r>
          </w:p>
        </w:tc>
        <w:tc>
          <w:tcPr>
            <w:tcW w:w="6975" w:type="dxa"/>
            <w:tcBorders>
              <w:top w:val="single" w:sz="4" w:space="0" w:color="auto"/>
              <w:left w:val="single" w:sz="4" w:space="0" w:color="auto"/>
              <w:bottom w:val="single" w:sz="4" w:space="0" w:color="auto"/>
              <w:right w:val="single" w:sz="4" w:space="0" w:color="auto"/>
            </w:tcBorders>
          </w:tcPr>
          <w:p w14:paraId="06CFEF1E" w14:textId="77777777" w:rsidR="00EF368E" w:rsidRPr="0051478C" w:rsidRDefault="00EF368E" w:rsidP="00EF368E">
            <w:pPr>
              <w:tabs>
                <w:tab w:val="right" w:pos="9360"/>
              </w:tabs>
              <w:rPr>
                <w:rFonts w:ascii="Garamond" w:hAnsi="Garamond"/>
                <w:noProof/>
                <w:color w:val="000000"/>
                <w:sz w:val="22"/>
                <w:szCs w:val="22"/>
              </w:rPr>
            </w:pPr>
            <w:r w:rsidRPr="0051478C">
              <w:rPr>
                <w:rFonts w:ascii="Garamond" w:hAnsi="Garamond"/>
                <w:noProof/>
                <w:color w:val="000000"/>
                <w:sz w:val="22"/>
                <w:szCs w:val="22"/>
              </w:rPr>
              <w:t>Ограничения на производство и потребление активной мощности, исходя из заявок участников</w:t>
            </w:r>
          </w:p>
          <w:p w14:paraId="72150F69" w14:textId="77777777" w:rsidR="00EF368E" w:rsidRPr="0051478C" w:rsidRDefault="00EF368E" w:rsidP="00EF368E">
            <w:pPr>
              <w:tabs>
                <w:tab w:val="right" w:pos="9360"/>
              </w:tabs>
              <w:rPr>
                <w:rFonts w:ascii="Garamond" w:hAnsi="Garamond"/>
                <w:sz w:val="22"/>
                <w:szCs w:val="22"/>
              </w:rPr>
            </w:pPr>
            <w:r w:rsidRPr="0051478C">
              <w:rPr>
                <w:rFonts w:ascii="Garamond" w:hAnsi="Garamond"/>
                <w:sz w:val="22"/>
                <w:szCs w:val="22"/>
              </w:rPr>
              <w:t xml:space="preserve">0 </w:t>
            </w:r>
            <w:r w:rsidRPr="0051478C">
              <w:rPr>
                <w:rFonts w:ascii="Garamond" w:hAnsi="Garamond"/>
                <w:sz w:val="22"/>
                <w:szCs w:val="22"/>
              </w:rPr>
              <w:sym w:font="Symbol" w:char="00A3"/>
            </w:r>
            <w:r w:rsidRPr="0051478C">
              <w:rPr>
                <w:rFonts w:ascii="Garamond" w:hAnsi="Garamond"/>
                <w:sz w:val="22"/>
                <w:szCs w:val="22"/>
              </w:rPr>
              <w:t xml:space="preserve"> </w:t>
            </w:r>
            <w:r w:rsidRPr="0051478C">
              <w:rPr>
                <w:rFonts w:ascii="Garamond" w:hAnsi="Garamond"/>
                <w:position w:val="-28"/>
                <w:sz w:val="22"/>
                <w:szCs w:val="22"/>
              </w:rPr>
              <w:object w:dxaOrig="639" w:dyaOrig="540" w14:anchorId="710882D9">
                <v:shape id="_x0000_i1064" type="#_x0000_t75" style="width:30pt;height:30pt" o:ole="" fillcolor="window">
                  <v:imagedata r:id="rId70" o:title=""/>
                </v:shape>
                <o:OLEObject Type="Embed" ProgID="Equation.3" ShapeID="_x0000_i1064" DrawAspect="Content" ObjectID="_1775336164" r:id="rId76"/>
              </w:object>
            </w:r>
            <w:r w:rsidRPr="0051478C">
              <w:rPr>
                <w:rFonts w:ascii="Garamond" w:hAnsi="Garamond"/>
                <w:noProof/>
                <w:position w:val="-14"/>
                <w:sz w:val="22"/>
                <w:szCs w:val="22"/>
              </w:rPr>
              <w:object w:dxaOrig="1140" w:dyaOrig="400" w14:anchorId="6E90C10E">
                <v:shape id="_x0000_i1065" type="#_x0000_t75" style="width:60pt;height:24pt" o:ole="" fillcolor="window">
                  <v:imagedata r:id="rId72" o:title=""/>
                </v:shape>
                <o:OLEObject Type="Embed" ProgID="Equation.3" ShapeID="_x0000_i1065" DrawAspect="Content" ObjectID="_1775336165" r:id="rId77"/>
              </w:object>
            </w:r>
            <w:r w:rsidRPr="0051478C">
              <w:rPr>
                <w:rFonts w:ascii="Garamond" w:hAnsi="Garamond"/>
                <w:noProof/>
                <w:sz w:val="22"/>
                <w:szCs w:val="22"/>
              </w:rPr>
              <w:t xml:space="preserve"> для всех </w:t>
            </w:r>
            <w:r w:rsidRPr="0051478C">
              <w:rPr>
                <w:rFonts w:ascii="Garamond" w:hAnsi="Garamond"/>
                <w:i/>
                <w:noProof/>
                <w:sz w:val="22"/>
                <w:szCs w:val="22"/>
                <w:lang w:val="en-US"/>
              </w:rPr>
              <w:t>g</w:t>
            </w:r>
            <w:r w:rsidRPr="0051478C">
              <w:rPr>
                <w:rFonts w:ascii="Garamond" w:hAnsi="Garamond"/>
                <w:noProof/>
                <w:sz w:val="22"/>
                <w:szCs w:val="22"/>
              </w:rPr>
              <w:t xml:space="preserve">, </w:t>
            </w:r>
            <w:r w:rsidRPr="0051478C">
              <w:rPr>
                <w:rFonts w:ascii="Garamond" w:hAnsi="Garamond"/>
                <w:i/>
                <w:noProof/>
                <w:sz w:val="22"/>
                <w:szCs w:val="22"/>
                <w:lang w:val="en-US"/>
              </w:rPr>
              <w:t>l</w:t>
            </w:r>
            <w:r w:rsidRPr="0051478C">
              <w:rPr>
                <w:rFonts w:ascii="Garamond" w:hAnsi="Garamond"/>
                <w:noProof/>
                <w:sz w:val="22"/>
                <w:szCs w:val="22"/>
              </w:rPr>
              <w:t xml:space="preserve"> и</w:t>
            </w:r>
            <w:r w:rsidRPr="0051478C">
              <w:rPr>
                <w:rFonts w:ascii="Garamond" w:hAnsi="Garamond"/>
                <w:sz w:val="22"/>
                <w:szCs w:val="22"/>
              </w:rPr>
              <w:t xml:space="preserve"> (в зависимости от заявки </w:t>
            </w:r>
            <w:r w:rsidRPr="0051478C">
              <w:rPr>
                <w:rFonts w:ascii="Garamond" w:hAnsi="Garamond"/>
                <w:i/>
                <w:sz w:val="22"/>
                <w:szCs w:val="22"/>
                <w:lang w:val="en-US"/>
              </w:rPr>
              <w:t>g</w:t>
            </w:r>
            <w:r w:rsidRPr="0051478C">
              <w:rPr>
                <w:rFonts w:ascii="Garamond" w:hAnsi="Garamond"/>
                <w:sz w:val="22"/>
                <w:szCs w:val="22"/>
              </w:rPr>
              <w:t xml:space="preserve">) для </w:t>
            </w:r>
            <w:r w:rsidRPr="0051478C">
              <w:rPr>
                <w:rFonts w:ascii="Garamond" w:hAnsi="Garamond"/>
                <w:i/>
                <w:sz w:val="22"/>
                <w:szCs w:val="22"/>
                <w:lang w:val="en-US"/>
              </w:rPr>
              <w:t>h</w:t>
            </w:r>
            <w:r w:rsidRPr="0051478C">
              <w:rPr>
                <w:rFonts w:ascii="Garamond" w:hAnsi="Garamond"/>
                <w:sz w:val="22"/>
                <w:szCs w:val="22"/>
              </w:rPr>
              <w:t xml:space="preserve"> – часового (</w:t>
            </w:r>
            <w:r w:rsidRPr="0051478C">
              <w:rPr>
                <w:rFonts w:ascii="Garamond" w:hAnsi="Garamond"/>
                <w:i/>
                <w:sz w:val="22"/>
                <w:szCs w:val="22"/>
                <w:lang w:val="en-US"/>
              </w:rPr>
              <w:t>h</w:t>
            </w:r>
            <w:r w:rsidRPr="0051478C">
              <w:rPr>
                <w:rFonts w:ascii="Garamond" w:hAnsi="Garamond"/>
                <w:sz w:val="22"/>
                <w:szCs w:val="22"/>
              </w:rPr>
              <w:t>=</w:t>
            </w:r>
            <w:r w:rsidRPr="0051478C">
              <w:rPr>
                <w:rFonts w:ascii="Garamond" w:hAnsi="Garamond"/>
                <w:i/>
                <w:sz w:val="22"/>
                <w:szCs w:val="22"/>
                <w:lang w:val="en-US"/>
              </w:rPr>
              <w:t>t</w:t>
            </w:r>
            <w:r w:rsidRPr="0051478C">
              <w:rPr>
                <w:rFonts w:ascii="Garamond" w:hAnsi="Garamond"/>
                <w:sz w:val="22"/>
                <w:szCs w:val="22"/>
              </w:rPr>
              <w:t>),</w:t>
            </w:r>
          </w:p>
          <w:p w14:paraId="2CFD3438" w14:textId="77777777" w:rsidR="00EF368E" w:rsidRPr="0051478C" w:rsidRDefault="00EF368E" w:rsidP="00EF368E">
            <w:pPr>
              <w:widowControl w:val="0"/>
              <w:suppressAutoHyphens/>
              <w:jc w:val="both"/>
              <w:rPr>
                <w:rFonts w:ascii="Garamond" w:hAnsi="Garamond"/>
                <w:sz w:val="22"/>
                <w:szCs w:val="22"/>
              </w:rPr>
            </w:pPr>
            <w:r w:rsidRPr="0051478C">
              <w:rPr>
                <w:rFonts w:ascii="Garamond" w:hAnsi="Garamond"/>
                <w:noProof/>
                <w:color w:val="000000"/>
                <w:position w:val="-12"/>
                <w:sz w:val="22"/>
                <w:szCs w:val="22"/>
              </w:rPr>
              <w:object w:dxaOrig="1760" w:dyaOrig="380" w14:anchorId="424B2A9A">
                <v:shape id="_x0000_i1066" type="#_x0000_t75" style="width:84pt;height:18pt" o:ole="" fillcolor="window">
                  <v:imagedata r:id="rId74" o:title=""/>
                </v:shape>
                <o:OLEObject Type="Embed" ProgID="Equation.3" ShapeID="_x0000_i1066" DrawAspect="Content" ObjectID="_1775336166" r:id="rId78"/>
              </w:object>
            </w:r>
            <w:r w:rsidRPr="0051478C">
              <w:rPr>
                <w:rFonts w:ascii="Garamond" w:hAnsi="Garamond"/>
                <w:noProof/>
                <w:color w:val="000000"/>
                <w:sz w:val="22"/>
                <w:szCs w:val="22"/>
              </w:rPr>
              <w:t xml:space="preserve"> для всех </w:t>
            </w:r>
            <w:r w:rsidRPr="0051478C">
              <w:rPr>
                <w:rFonts w:ascii="Garamond" w:hAnsi="Garamond"/>
                <w:i/>
                <w:noProof/>
                <w:color w:val="000000"/>
                <w:sz w:val="22"/>
                <w:szCs w:val="22"/>
                <w:lang w:val="en-US"/>
              </w:rPr>
              <w:t>c</w:t>
            </w:r>
            <w:r w:rsidRPr="0051478C">
              <w:rPr>
                <w:rFonts w:ascii="Garamond" w:hAnsi="Garamond"/>
                <w:noProof/>
                <w:color w:val="000000"/>
                <w:sz w:val="22"/>
                <w:szCs w:val="22"/>
              </w:rPr>
              <w:t xml:space="preserve">, </w:t>
            </w:r>
            <w:r w:rsidRPr="0051478C">
              <w:rPr>
                <w:rFonts w:ascii="Garamond" w:hAnsi="Garamond"/>
                <w:i/>
                <w:noProof/>
                <w:color w:val="000000"/>
                <w:sz w:val="22"/>
                <w:szCs w:val="22"/>
                <w:lang w:val="en-US"/>
              </w:rPr>
              <w:t>t</w:t>
            </w:r>
            <w:r w:rsidRPr="0051478C">
              <w:rPr>
                <w:rFonts w:ascii="Garamond" w:hAnsi="Garamond"/>
                <w:noProof/>
                <w:color w:val="000000"/>
                <w:sz w:val="22"/>
                <w:szCs w:val="22"/>
              </w:rPr>
              <w:t xml:space="preserve">, </w:t>
            </w:r>
            <w:r w:rsidRPr="0051478C">
              <w:rPr>
                <w:rFonts w:ascii="Garamond" w:hAnsi="Garamond"/>
                <w:i/>
                <w:noProof/>
                <w:color w:val="000000"/>
                <w:sz w:val="22"/>
                <w:szCs w:val="22"/>
                <w:lang w:val="en-US"/>
              </w:rPr>
              <w:t>l</w:t>
            </w:r>
            <w:r w:rsidRPr="0051478C">
              <w:rPr>
                <w:rFonts w:ascii="Garamond" w:hAnsi="Garamond"/>
                <w:noProof/>
                <w:color w:val="000000"/>
                <w:sz w:val="22"/>
                <w:szCs w:val="22"/>
              </w:rPr>
              <w:t>.</w:t>
            </w:r>
          </w:p>
        </w:tc>
      </w:tr>
    </w:tbl>
    <w:p w14:paraId="24DB51A6" w14:textId="77777777" w:rsidR="008227EC" w:rsidRDefault="008227EC" w:rsidP="008227EC">
      <w:pPr>
        <w:rPr>
          <w:b/>
        </w:rPr>
      </w:pPr>
    </w:p>
    <w:p w14:paraId="0CD80D86" w14:textId="342956B4" w:rsidR="007774CE" w:rsidRPr="00A216E4" w:rsidRDefault="007774CE" w:rsidP="00A216E4">
      <w:pPr>
        <w:pStyle w:val="2"/>
        <w:rPr>
          <w:sz w:val="26"/>
          <w:szCs w:val="26"/>
        </w:rPr>
      </w:pPr>
      <w:bookmarkStart w:id="64" w:name="_GoBack"/>
      <w:r w:rsidRPr="00A216E4">
        <w:rPr>
          <w:sz w:val="26"/>
          <w:szCs w:val="26"/>
        </w:rPr>
        <w:t xml:space="preserve">Предложения по изменениям и дополнениям в </w:t>
      </w:r>
      <w:bookmarkStart w:id="65" w:name="_Hlk160544476"/>
      <w:r w:rsidRPr="00A216E4">
        <w:rPr>
          <w:sz w:val="26"/>
          <w:szCs w:val="26"/>
        </w:rPr>
        <w:t xml:space="preserve">РЕГЛАМЕНТ </w:t>
      </w:r>
      <w:r w:rsidRPr="00A216E4">
        <w:rPr>
          <w:caps/>
          <w:sz w:val="26"/>
          <w:szCs w:val="26"/>
        </w:rPr>
        <w:t>расчЕта плановых объЕмов производства и потребления и расчЕта стоимости электроэнергии на сутки вперед</w:t>
      </w:r>
      <w:r w:rsidRPr="00A216E4">
        <w:rPr>
          <w:sz w:val="26"/>
          <w:szCs w:val="26"/>
        </w:rPr>
        <w:t xml:space="preserve"> (Приложение № 8 к Догов</w:t>
      </w:r>
      <w:bookmarkEnd w:id="65"/>
      <w:r w:rsidR="00AE5C08" w:rsidRPr="00A216E4">
        <w:rPr>
          <w:sz w:val="26"/>
          <w:szCs w:val="26"/>
        </w:rPr>
        <w:t>ору о </w:t>
      </w:r>
      <w:r w:rsidRPr="00A216E4">
        <w:rPr>
          <w:sz w:val="26"/>
          <w:szCs w:val="26"/>
        </w:rPr>
        <w:t>присоединении к торговой системе оптового рынка)</w:t>
      </w:r>
      <w:bookmarkEnd w:id="64"/>
    </w:p>
    <w:p w14:paraId="578B7457" w14:textId="77777777" w:rsidR="007774CE" w:rsidRPr="00465470" w:rsidRDefault="007774CE" w:rsidP="007774CE">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7774CE" w:rsidRPr="0009008D" w14:paraId="544ECABD" w14:textId="77777777" w:rsidTr="00E1105C">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1BFB2352" w14:textId="77777777" w:rsidR="007774CE" w:rsidRPr="00917603" w:rsidRDefault="007774CE" w:rsidP="00E1105C">
            <w:pPr>
              <w:jc w:val="center"/>
              <w:rPr>
                <w:rFonts w:ascii="Garamond" w:hAnsi="Garamond"/>
                <w:b/>
                <w:bCs/>
                <w:sz w:val="22"/>
                <w:szCs w:val="22"/>
              </w:rPr>
            </w:pPr>
            <w:r w:rsidRPr="00917603">
              <w:rPr>
                <w:rFonts w:ascii="Garamond" w:hAnsi="Garamond"/>
                <w:b/>
                <w:bCs/>
                <w:sz w:val="22"/>
                <w:szCs w:val="22"/>
              </w:rPr>
              <w:lastRenderedPageBreak/>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0C86C1FB" w14:textId="77777777" w:rsidR="007774CE" w:rsidRPr="00917603" w:rsidRDefault="007774CE" w:rsidP="00E1105C">
            <w:pPr>
              <w:jc w:val="center"/>
              <w:rPr>
                <w:rFonts w:ascii="Garamond" w:hAnsi="Garamond" w:cs="Garamond"/>
                <w:b/>
                <w:bCs/>
                <w:sz w:val="22"/>
                <w:szCs w:val="22"/>
              </w:rPr>
            </w:pPr>
            <w:r w:rsidRPr="00917603">
              <w:rPr>
                <w:rFonts w:ascii="Garamond" w:hAnsi="Garamond" w:cs="Garamond"/>
                <w:b/>
                <w:bCs/>
                <w:sz w:val="22"/>
                <w:szCs w:val="22"/>
              </w:rPr>
              <w:t xml:space="preserve">Редакция, действующая на момент </w:t>
            </w:r>
          </w:p>
          <w:p w14:paraId="28CC6EB6" w14:textId="77777777" w:rsidR="007774CE" w:rsidRPr="00917603" w:rsidRDefault="007774CE" w:rsidP="00E1105C">
            <w:pPr>
              <w:jc w:val="center"/>
              <w:rPr>
                <w:rFonts w:ascii="Garamond" w:hAnsi="Garamond"/>
                <w:b/>
                <w:bCs/>
                <w:sz w:val="22"/>
                <w:szCs w:val="22"/>
              </w:rPr>
            </w:pPr>
            <w:r w:rsidRPr="00917603">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45BFFC41" w14:textId="77777777" w:rsidR="007774CE" w:rsidRPr="00917603" w:rsidRDefault="007774CE" w:rsidP="00E1105C">
            <w:pPr>
              <w:jc w:val="center"/>
              <w:rPr>
                <w:rFonts w:ascii="Garamond" w:hAnsi="Garamond" w:cs="Garamond"/>
                <w:b/>
                <w:bCs/>
                <w:sz w:val="22"/>
                <w:szCs w:val="22"/>
              </w:rPr>
            </w:pPr>
            <w:r w:rsidRPr="00917603">
              <w:rPr>
                <w:rFonts w:ascii="Garamond" w:hAnsi="Garamond" w:cs="Garamond"/>
                <w:b/>
                <w:bCs/>
                <w:sz w:val="22"/>
                <w:szCs w:val="22"/>
              </w:rPr>
              <w:t>Предлагаемая редакция</w:t>
            </w:r>
          </w:p>
          <w:p w14:paraId="713D3608" w14:textId="77777777" w:rsidR="007774CE" w:rsidRPr="00917603" w:rsidRDefault="007774CE" w:rsidP="00E1105C">
            <w:pPr>
              <w:jc w:val="center"/>
              <w:rPr>
                <w:rFonts w:ascii="Garamond" w:hAnsi="Garamond"/>
                <w:b/>
                <w:bCs/>
                <w:sz w:val="22"/>
                <w:szCs w:val="22"/>
              </w:rPr>
            </w:pPr>
            <w:r w:rsidRPr="00917603">
              <w:rPr>
                <w:rFonts w:ascii="Garamond" w:hAnsi="Garamond" w:cs="Garamond"/>
                <w:sz w:val="22"/>
                <w:szCs w:val="22"/>
              </w:rPr>
              <w:t>(изменения выделены цветом)</w:t>
            </w:r>
          </w:p>
        </w:tc>
      </w:tr>
      <w:tr w:rsidR="00957980" w:rsidRPr="00DB02E4" w14:paraId="5B2396FA" w14:textId="77777777" w:rsidTr="00E1105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6DC49BFC" w14:textId="77777777" w:rsidR="00957980" w:rsidRPr="00125AA1" w:rsidRDefault="00957980" w:rsidP="00957980">
            <w:pPr>
              <w:jc w:val="center"/>
              <w:rPr>
                <w:rFonts w:ascii="Garamond" w:hAnsi="Garamond"/>
                <w:b/>
                <w:bCs/>
                <w:sz w:val="22"/>
                <w:szCs w:val="22"/>
              </w:rPr>
            </w:pPr>
            <w:r>
              <w:rPr>
                <w:rFonts w:ascii="Garamond" w:hAnsi="Garamond"/>
                <w:b/>
                <w:bCs/>
                <w:sz w:val="22"/>
                <w:szCs w:val="22"/>
              </w:rPr>
              <w:t>5.2.2.2</w:t>
            </w:r>
          </w:p>
        </w:tc>
        <w:tc>
          <w:tcPr>
            <w:tcW w:w="6973" w:type="dxa"/>
            <w:tcBorders>
              <w:top w:val="single" w:sz="4" w:space="0" w:color="auto"/>
              <w:left w:val="single" w:sz="4" w:space="0" w:color="auto"/>
              <w:bottom w:val="single" w:sz="4" w:space="0" w:color="auto"/>
              <w:right w:val="single" w:sz="4" w:space="0" w:color="auto"/>
            </w:tcBorders>
          </w:tcPr>
          <w:p w14:paraId="2AA0FEE5" w14:textId="77777777" w:rsidR="00957980" w:rsidRPr="00957980" w:rsidRDefault="00957980" w:rsidP="00957980">
            <w:pPr>
              <w:pStyle w:val="subsubclauseindent"/>
              <w:spacing w:before="0" w:after="0"/>
              <w:ind w:left="0"/>
              <w:rPr>
                <w:rFonts w:ascii="Garamond" w:hAnsi="Garamond"/>
                <w:szCs w:val="22"/>
                <w:lang w:val="ru-RU"/>
              </w:rPr>
            </w:pPr>
            <w:r w:rsidRPr="009F72DF">
              <w:rPr>
                <w:rFonts w:ascii="Garamond" w:hAnsi="Garamond"/>
                <w:szCs w:val="22"/>
                <w:highlight w:val="yellow"/>
                <w:lang w:val="ru-RU"/>
              </w:rPr>
              <w:t>В случае подачи участником оптового рынка неинтегральной ценовой заявки для участия в конкурентном отборе ценовых заявок на сутки вперед:</w:t>
            </w:r>
          </w:p>
          <w:p w14:paraId="7D5F63D7" w14:textId="77777777" w:rsidR="00957980" w:rsidRPr="00957980" w:rsidRDefault="00957980" w:rsidP="00957980">
            <w:pPr>
              <w:pStyle w:val="subsubclauseindent"/>
              <w:spacing w:before="0" w:after="0"/>
              <w:ind w:leftChars="580" w:left="1392" w:right="-284" w:firstLine="425"/>
              <w:rPr>
                <w:rFonts w:ascii="Garamond" w:hAnsi="Garamond"/>
                <w:szCs w:val="22"/>
                <w:lang w:val="ru-RU"/>
              </w:rPr>
            </w:pPr>
            <m:oMath>
              <m:r>
                <w:rPr>
                  <w:rFonts w:ascii="Cambria Math" w:hAnsi="Cambria Math"/>
                  <w:szCs w:val="22"/>
                  <w:lang w:val="ru-RU"/>
                </w:rPr>
                <m:t>Q</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ГТПпродСДД</m:t>
                  </m:r>
                  <m:func>
                    <m:funcPr>
                      <m:ctrlPr>
                        <w:rPr>
                          <w:rFonts w:ascii="Cambria Math" w:hAnsi="Cambria Math"/>
                          <w:i/>
                          <w:szCs w:val="22"/>
                          <w:lang w:val="ru-RU"/>
                        </w:rPr>
                      </m:ctrlPr>
                    </m:funcPr>
                    <m:fName>
                      <m:r>
                        <w:rPr>
                          <w:rFonts w:ascii="Cambria Math" w:hAnsi="Cambria Math"/>
                          <w:szCs w:val="22"/>
                          <w:lang w:val="ru-RU"/>
                        </w:rPr>
                        <m:t>_</m:t>
                      </m:r>
                    </m:fName>
                    <m:e>
                      <m:r>
                        <w:rPr>
                          <w:rFonts w:ascii="Cambria Math" w:hAnsi="Cambria Math"/>
                          <w:szCs w:val="22"/>
                          <w:lang w:val="ru-RU"/>
                        </w:rPr>
                        <m:t>н</m:t>
                      </m:r>
                    </m:e>
                  </m:func>
                  <m:r>
                    <w:rPr>
                      <w:rFonts w:ascii="Cambria Math" w:hAnsi="Cambria Math"/>
                      <w:szCs w:val="22"/>
                      <w:lang w:val="ru-RU"/>
                    </w:rPr>
                    <m:t>еценоприн</m:t>
                  </m:r>
                  <m:func>
                    <m:funcPr>
                      <m:ctrlPr>
                        <w:rPr>
                          <w:rFonts w:ascii="Cambria Math" w:hAnsi="Cambria Math"/>
                          <w:i/>
                          <w:szCs w:val="22"/>
                          <w:lang w:val="ru-RU"/>
                        </w:rPr>
                      </m:ctrlPr>
                    </m:funcPr>
                    <m:fName>
                      <m:r>
                        <w:rPr>
                          <w:rFonts w:ascii="Cambria Math" w:hAnsi="Cambria Math"/>
                          <w:szCs w:val="22"/>
                          <w:lang w:val="ru-RU"/>
                        </w:rPr>
                        <m:t>_</m:t>
                      </m:r>
                    </m:fName>
                    <m:e>
                      <m:r>
                        <w:rPr>
                          <w:rFonts w:ascii="Cambria Math" w:hAnsi="Cambria Math"/>
                          <w:szCs w:val="22"/>
                          <w:lang w:val="ru-RU"/>
                        </w:rPr>
                        <m:t>г</m:t>
                      </m:r>
                    </m:e>
                  </m:func>
                  <m:r>
                    <w:rPr>
                      <w:rFonts w:ascii="Cambria Math" w:hAnsi="Cambria Math"/>
                      <w:szCs w:val="22"/>
                      <w:lang w:val="ru-RU"/>
                    </w:rPr>
                    <m:t>ос.рег.</m:t>
                  </m:r>
                </m:sup>
              </m:sSubSup>
              <m:r>
                <w:rPr>
                  <w:rFonts w:ascii="Cambria Math" w:hAnsi="Cambria Math"/>
                  <w:szCs w:val="22"/>
                  <w:lang w:val="ru-RU"/>
                </w:rPr>
                <m:t>=</m:t>
              </m:r>
              <m:nary>
                <m:naryPr>
                  <m:chr m:val="∑"/>
                  <m:supHide m:val="1"/>
                  <m:ctrlPr>
                    <w:rPr>
                      <w:rFonts w:ascii="Cambria Math" w:hAnsi="Cambria Math"/>
                      <w:i/>
                      <w:szCs w:val="22"/>
                      <w:lang w:val="ru-RU"/>
                    </w:rPr>
                  </m:ctrlPr>
                </m:naryPr>
                <m:sub>
                  <m:r>
                    <w:rPr>
                      <w:rFonts w:ascii="Cambria Math" w:hAnsi="Cambria Math"/>
                      <w:szCs w:val="22"/>
                      <w:lang w:val="ru-RU"/>
                    </w:rPr>
                    <m:t>l&gt;0</m:t>
                  </m:r>
                </m:sub>
                <m:sup/>
                <m:e>
                  <m:r>
                    <w:rPr>
                      <w:rFonts w:ascii="Cambria Math" w:hAnsi="Cambria Math"/>
                      <w:szCs w:val="22"/>
                      <w:lang w:val="ru-RU"/>
                    </w:rPr>
                    <m:t>V</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ГТП </m:t>
                      </m:r>
                      <m:r>
                        <w:rPr>
                          <w:rFonts w:ascii="Cambria Math" w:hAnsi="Cambria Math" w:cs="Garamond"/>
                          <w:szCs w:val="22"/>
                          <w:lang w:val="ru-RU"/>
                        </w:rPr>
                        <m:t>прод</m:t>
                      </m:r>
                    </m:sup>
                  </m:sSubSup>
                  <m:r>
                    <w:rPr>
                      <w:rFonts w:ascii="Cambria Math" w:hAnsi="Cambria Math"/>
                      <w:szCs w:val="22"/>
                      <w:lang w:val="ru-RU"/>
                    </w:rPr>
                    <m:t>(l)*</m:t>
                  </m:r>
                  <m:sSubSup>
                    <m:sSubSupPr>
                      <m:ctrlPr>
                        <w:rPr>
                          <w:rFonts w:ascii="Cambria Math" w:hAnsi="Cambria Math"/>
                          <w:i/>
                          <w:szCs w:val="22"/>
                          <w:lang w:val="ru-RU"/>
                        </w:rPr>
                      </m:ctrlPr>
                    </m:sSubSupPr>
                    <m:e>
                      <m:r>
                        <w:rPr>
                          <w:rFonts w:ascii="Cambria Math" w:hAnsi="Cambria Math"/>
                          <w:szCs w:val="22"/>
                          <w:lang w:val="ru-RU"/>
                        </w:rPr>
                        <m:t>Т</m:t>
                      </m:r>
                    </m:e>
                    <m:sub>
                      <m:r>
                        <w:rPr>
                          <w:rFonts w:ascii="Cambria Math" w:hAnsi="Cambria Math"/>
                          <w:szCs w:val="22"/>
                          <w:lang w:val="ru-RU"/>
                        </w:rPr>
                        <m:t>i,q,h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(l)</m:t>
                  </m:r>
                </m:e>
              </m:nary>
            </m:oMath>
            <w:r w:rsidRPr="00957980">
              <w:rPr>
                <w:rFonts w:ascii="Garamond" w:hAnsi="Garamond"/>
                <w:szCs w:val="22"/>
                <w:lang w:val="ru-RU"/>
              </w:rPr>
              <w:t>;</w:t>
            </w:r>
          </w:p>
          <w:p w14:paraId="4F862857" w14:textId="77777777" w:rsidR="00957980" w:rsidRPr="00957980" w:rsidRDefault="00957980" w:rsidP="00957980">
            <w:pPr>
              <w:pStyle w:val="subsubclauseindent"/>
              <w:spacing w:before="0" w:after="0"/>
              <w:ind w:left="993" w:firstLine="425"/>
              <w:rPr>
                <w:rFonts w:ascii="Garamond" w:hAnsi="Garamond"/>
                <w:szCs w:val="22"/>
                <w:lang w:val="ru-RU"/>
              </w:rPr>
            </w:pP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прод</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rPr>
                    <m:t>max</m:t>
                  </m:r>
                </m:fName>
                <m:e>
                  <m:d>
                    <m:dPr>
                      <m:begChr m:val="{"/>
                      <m:endChr m:val="}"/>
                      <m:ctrlPr>
                        <w:rPr>
                          <w:rFonts w:ascii="Cambria Math" w:hAnsi="Cambria Math"/>
                          <w:i/>
                          <w:szCs w:val="22"/>
                        </w:rPr>
                      </m:ctrlPr>
                    </m:dPr>
                    <m:e>
                      <m:eqArr>
                        <m:eqArrPr>
                          <m:ctrlPr>
                            <w:rPr>
                              <w:rFonts w:ascii="Cambria Math" w:hAnsi="Cambria Math"/>
                              <w:i/>
                              <w:szCs w:val="22"/>
                            </w:rPr>
                          </m:ctrlPr>
                        </m:eqArrPr>
                        <m:e>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r>
                                    <w:rPr>
                                      <w:rFonts w:ascii="Cambria Math" w:hAnsi="Cambria Math"/>
                                      <w:szCs w:val="22"/>
                                      <w:lang w:val="ru-RU"/>
                                    </w:rPr>
                                    <m:t>1</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1,</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r>
                            <w:rPr>
                              <w:rFonts w:ascii="Cambria Math" w:hAnsi="Cambria Math"/>
                              <w:szCs w:val="22"/>
                              <w:lang w:val="ru-RU"/>
                            </w:rPr>
                            <m:t>+</m:t>
                          </m:r>
                          <m:nary>
                            <m:naryPr>
                              <m:chr m:val="∑"/>
                              <m:supHide m:val="1"/>
                              <m:ctrlPr>
                                <w:rPr>
                                  <w:rFonts w:ascii="Cambria Math" w:hAnsi="Cambria Math"/>
                                  <w:i/>
                                  <w:szCs w:val="22"/>
                                </w:rPr>
                              </m:ctrlPr>
                            </m:naryPr>
                            <m:sub>
                              <m:r>
                                <w:rPr>
                                  <w:rFonts w:ascii="Cambria Math" w:hAnsi="Cambria Math"/>
                                  <w:szCs w:val="22"/>
                                </w:rPr>
                                <m:t>d</m:t>
                              </m:r>
                            </m:sub>
                            <m:sup/>
                            <m:e>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d</m:t>
                                  </m:r>
                                  <m:r>
                                    <w:rPr>
                                      <w:rFonts w:ascii="Cambria Math" w:hAnsi="Cambria Math"/>
                                      <w:szCs w:val="22"/>
                                      <w:lang w:val="ru-RU"/>
                                    </w:rPr>
                                    <m:t>,h</m:t>
                                  </m:r>
                                </m:sub>
                                <m:sup>
                                  <m:r>
                                    <w:rPr>
                                      <w:rFonts w:ascii="Cambria Math" w:hAnsi="Cambria Math"/>
                                      <w:szCs w:val="22"/>
                                      <w:lang w:val="ru-RU"/>
                                    </w:rPr>
                                    <m:t>СДД</m:t>
                                  </m:r>
                                </m:sup>
                              </m:sSubSup>
                            </m:e>
                          </m:nary>
                          <m:r>
                            <w:rPr>
                              <w:rFonts w:ascii="Cambria Math" w:hAnsi="Cambria Math"/>
                              <w:szCs w:val="22"/>
                              <w:lang w:val="ru-RU"/>
                            </w:rPr>
                            <m:t>)-</m:t>
                          </m:r>
                        </m:e>
                        <m:e>
                          <m:func>
                            <m:funcPr>
                              <m:ctrlPr>
                                <w:rPr>
                                  <w:rFonts w:ascii="Cambria Math" w:hAnsi="Cambria Math"/>
                                  <w:i/>
                                  <w:szCs w:val="22"/>
                                </w:rPr>
                              </m:ctrlPr>
                            </m:funcPr>
                            <m:fName>
                              <m:r>
                                <w:rPr>
                                  <w:rFonts w:ascii="Cambria Math" w:hAnsi="Cambria Math"/>
                                  <w:szCs w:val="22"/>
                                </w:rPr>
                                <m:t>max</m:t>
                              </m:r>
                            </m:fName>
                            <m:e>
                              <m:d>
                                <m:dPr>
                                  <m:ctrlPr>
                                    <w:rPr>
                                      <w:rFonts w:ascii="Cambria Math" w:hAnsi="Cambria Math"/>
                                      <w:i/>
                                      <w:szCs w:val="22"/>
                                    </w:rPr>
                                  </m:ctrlPr>
                                </m:dPr>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-1)</m:t>
                                  </m:r>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r>
                                            <w:rPr>
                                              <w:rFonts w:ascii="Cambria Math" w:hAnsi="Cambria Math"/>
                                              <w:szCs w:val="22"/>
                                              <w:lang w:val="ru-RU"/>
                                            </w:rPr>
                                            <m:t>1</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1,</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e>
                              </m:d>
                            </m:e>
                          </m:func>
                          <m:r>
                            <w:rPr>
                              <w:rFonts w:ascii="Cambria Math" w:hAnsi="Cambria Math"/>
                              <w:szCs w:val="22"/>
                              <w:lang w:val="ru-RU"/>
                            </w:rPr>
                            <m:t>,0)</m:t>
                          </m:r>
                        </m:e>
                      </m:eqArr>
                    </m:e>
                  </m:d>
                </m:e>
              </m:func>
            </m:oMath>
            <w:r w:rsidRPr="00957980">
              <w:rPr>
                <w:rFonts w:ascii="Garamond" w:hAnsi="Garamond"/>
                <w:szCs w:val="22"/>
                <w:lang w:val="ru-RU"/>
              </w:rPr>
              <w:t>,</w:t>
            </w:r>
          </w:p>
          <w:p w14:paraId="68C6678C"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szCs w:val="22"/>
                <w:lang w:val="ru-RU"/>
              </w:rPr>
              <w:t xml:space="preserve">где </w:t>
            </w: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Pr="00957980">
              <w:rPr>
                <w:rFonts w:ascii="Garamond" w:hAnsi="Garamond"/>
                <w:szCs w:val="22"/>
                <w:lang w:val="ru-RU"/>
              </w:rPr>
              <w:t xml:space="preserve"> [руб./МВт</w:t>
            </w:r>
            <w:r w:rsidRPr="00957980">
              <w:rPr>
                <w:rFonts w:ascii="Garamond" w:hAnsi="Garamond"/>
                <w:szCs w:val="22"/>
                <w:lang w:val="ru-RU"/>
              </w:rPr>
              <w:sym w:font="Symbol" w:char="F0D7"/>
            </w:r>
            <w:r w:rsidRPr="00957980">
              <w:rPr>
                <w:rFonts w:ascii="Garamond" w:hAnsi="Garamond"/>
                <w:szCs w:val="22"/>
                <w:lang w:val="ru-RU"/>
              </w:rPr>
              <w:t xml:space="preserve">ч] – цена модельной пары «цена – количество» </w:t>
            </w:r>
            <w:r w:rsidRPr="00957980">
              <w:rPr>
                <w:rFonts w:ascii="Garamond" w:hAnsi="Garamond"/>
                <w:i/>
                <w:szCs w:val="22"/>
                <w:lang w:val="en-US"/>
              </w:rPr>
              <w:t>l</w:t>
            </w:r>
            <w:r w:rsidRPr="00957980">
              <w:rPr>
                <w:rFonts w:ascii="Garamond" w:hAnsi="Garamond"/>
                <w:i/>
                <w:szCs w:val="22"/>
                <w:lang w:val="ru-RU"/>
              </w:rPr>
              <w:t xml:space="preserve"> </w:t>
            </w:r>
            <w:r w:rsidRPr="00957980">
              <w:rPr>
                <w:rFonts w:ascii="Garamond" w:hAnsi="Garamond"/>
                <w:szCs w:val="22"/>
                <w:highlight w:val="yellow"/>
                <w:lang w:val="ru-RU"/>
              </w:rPr>
              <w:t xml:space="preserve">с </w:t>
            </w:r>
            <w:r w:rsidRPr="00957980">
              <w:rPr>
                <w:rFonts w:ascii="Garamond" w:hAnsi="Garamond"/>
                <w:color w:val="000000"/>
                <w:szCs w:val="22"/>
                <w:highlight w:val="yellow"/>
                <w:lang w:val="ru-RU"/>
              </w:rPr>
              <w:t>учетом распределения по часам количеств в интегральных подзаявках</w:t>
            </w:r>
            <w:r w:rsidRPr="00957980">
              <w:rPr>
                <w:rFonts w:ascii="Garamond" w:hAnsi="Garamond"/>
                <w:szCs w:val="22"/>
                <w:lang w:val="ru-RU"/>
              </w:rPr>
              <w:t xml:space="preserve"> для участника </w:t>
            </w:r>
            <w:r w:rsidRPr="00957980">
              <w:rPr>
                <w:rFonts w:ascii="Garamond" w:hAnsi="Garamond"/>
                <w:i/>
                <w:szCs w:val="22"/>
                <w:lang w:val="en-US"/>
              </w:rPr>
              <w:t>i</w:t>
            </w:r>
            <w:r w:rsidRPr="00957980">
              <w:rPr>
                <w:rFonts w:ascii="Garamond" w:hAnsi="Garamond"/>
                <w:szCs w:val="22"/>
                <w:lang w:val="ru-RU"/>
              </w:rPr>
              <w:t xml:space="preserve"> в ГТП генерации </w:t>
            </w:r>
            <w:r w:rsidRPr="00957980">
              <w:rPr>
                <w:rFonts w:ascii="Garamond" w:hAnsi="Garamond"/>
                <w:i/>
                <w:szCs w:val="22"/>
                <w:lang w:val="en-US"/>
              </w:rPr>
              <w:t>q</w:t>
            </w:r>
            <w:r w:rsidRPr="00957980">
              <w:rPr>
                <w:rFonts w:ascii="Garamond" w:hAnsi="Garamond"/>
                <w:szCs w:val="22"/>
                <w:lang w:val="ru-RU"/>
              </w:rPr>
              <w:t xml:space="preserve"> в час операционных суток </w:t>
            </w:r>
            <w:r w:rsidRPr="00957980">
              <w:rPr>
                <w:rFonts w:ascii="Garamond" w:hAnsi="Garamond"/>
                <w:i/>
                <w:szCs w:val="22"/>
                <w:lang w:val="en-US"/>
              </w:rPr>
              <w:t>h</w:t>
            </w:r>
            <w:r w:rsidRPr="0095798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957980">
              <w:rPr>
                <w:rFonts w:ascii="Garamond" w:hAnsi="Garamond"/>
                <w:i/>
                <w:szCs w:val="22"/>
                <w:lang w:val="ru-RU"/>
              </w:rPr>
              <w:t xml:space="preserve"> </w:t>
            </w:r>
            <w:r w:rsidRPr="00957980">
              <w:rPr>
                <w:rFonts w:ascii="Garamond" w:hAnsi="Garamond"/>
                <w:szCs w:val="22"/>
                <w:lang w:val="ru-RU"/>
              </w:rPr>
              <w:t>являющейся приложением к</w:t>
            </w:r>
            <w:r w:rsidRPr="00957980">
              <w:rPr>
                <w:rFonts w:ascii="Garamond" w:hAnsi="Garamond"/>
                <w:i/>
                <w:szCs w:val="22"/>
                <w:lang w:val="ru-RU"/>
              </w:rPr>
              <w:t xml:space="preserve"> Регламенту проведения конкурентного отбора ценовых заявок на сутки вперед </w:t>
            </w:r>
            <w:r w:rsidRPr="00957980">
              <w:rPr>
                <w:rFonts w:ascii="Garamond" w:hAnsi="Garamond"/>
                <w:szCs w:val="22"/>
                <w:lang w:val="ru-RU"/>
              </w:rPr>
              <w:t>(Приложение № 7</w:t>
            </w:r>
            <w:r w:rsidRPr="00957980">
              <w:rPr>
                <w:rFonts w:ascii="Garamond" w:hAnsi="Garamond"/>
                <w:i/>
                <w:szCs w:val="22"/>
                <w:lang w:val="ru-RU"/>
              </w:rPr>
              <w:t xml:space="preserve"> </w:t>
            </w:r>
            <w:r w:rsidRPr="00957980">
              <w:rPr>
                <w:rFonts w:ascii="Garamond" w:hAnsi="Garamond"/>
                <w:szCs w:val="22"/>
                <w:lang w:val="ru-RU"/>
              </w:rPr>
              <w:t>к</w:t>
            </w:r>
            <w:r w:rsidRPr="00957980">
              <w:rPr>
                <w:rFonts w:ascii="Garamond" w:hAnsi="Garamond"/>
                <w:i/>
                <w:szCs w:val="22"/>
                <w:lang w:val="ru-RU"/>
              </w:rPr>
              <w:t xml:space="preserve"> Договору о присоединении к торговой системе оптового рынка</w:t>
            </w:r>
            <w:r w:rsidRPr="00957980">
              <w:rPr>
                <w:rFonts w:ascii="Garamond" w:hAnsi="Garamond"/>
                <w:szCs w:val="22"/>
                <w:lang w:val="ru-RU"/>
              </w:rPr>
              <w:t>). При этом при расчете</w:t>
            </w: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Pr="00957980">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1E7F4CD0" w14:textId="77777777" w:rsidR="00957980" w:rsidRPr="00957980" w:rsidRDefault="00957980" w:rsidP="00957980">
            <w:pPr>
              <w:pStyle w:val="subsubclauseindent"/>
              <w:spacing w:before="0" w:after="0"/>
              <w:ind w:left="0"/>
              <w:rPr>
                <w:rFonts w:ascii="Garamond" w:hAnsi="Garamond"/>
                <w:szCs w:val="22"/>
                <w:lang w:val="ru-RU"/>
              </w:rPr>
            </w:pP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Pr="00957980">
              <w:rPr>
                <w:rFonts w:ascii="Garamond" w:hAnsi="Garamond"/>
                <w:szCs w:val="22"/>
                <w:lang w:val="ru-RU"/>
              </w:rPr>
              <w:t xml:space="preserve">– объем модельной пары «цена – количество» </w:t>
            </w:r>
            <w:r w:rsidRPr="00957980">
              <w:rPr>
                <w:rFonts w:ascii="Garamond" w:hAnsi="Garamond"/>
                <w:i/>
                <w:szCs w:val="22"/>
                <w:lang w:val="en-US"/>
              </w:rPr>
              <w:t>l</w:t>
            </w:r>
            <w:r w:rsidRPr="00957980">
              <w:rPr>
                <w:rFonts w:ascii="Garamond" w:hAnsi="Garamond"/>
                <w:szCs w:val="22"/>
                <w:lang w:val="ru-RU"/>
              </w:rPr>
              <w:t xml:space="preserve"> </w:t>
            </w:r>
            <w:r w:rsidRPr="00957980">
              <w:rPr>
                <w:rFonts w:ascii="Garamond" w:hAnsi="Garamond"/>
                <w:szCs w:val="22"/>
                <w:highlight w:val="yellow"/>
                <w:lang w:val="ru-RU"/>
              </w:rPr>
              <w:t xml:space="preserve">с </w:t>
            </w:r>
            <w:r w:rsidRPr="00957980">
              <w:rPr>
                <w:rFonts w:ascii="Garamond" w:hAnsi="Garamond"/>
                <w:color w:val="000000"/>
                <w:szCs w:val="22"/>
                <w:highlight w:val="yellow"/>
                <w:lang w:val="ru-RU"/>
              </w:rPr>
              <w:t>учетом распределения по часам количеств в интегральных подзаявках</w:t>
            </w:r>
            <w:r w:rsidRPr="00957980">
              <w:rPr>
                <w:rFonts w:ascii="Garamond" w:hAnsi="Garamond"/>
                <w:szCs w:val="22"/>
                <w:lang w:val="ru-RU"/>
              </w:rPr>
              <w:t xml:space="preserve"> для участника </w:t>
            </w:r>
            <w:r w:rsidRPr="00957980">
              <w:rPr>
                <w:rFonts w:ascii="Garamond" w:hAnsi="Garamond"/>
                <w:i/>
                <w:szCs w:val="22"/>
                <w:lang w:val="en-US"/>
              </w:rPr>
              <w:t>i</w:t>
            </w:r>
            <w:r w:rsidRPr="00957980">
              <w:rPr>
                <w:rFonts w:ascii="Garamond" w:hAnsi="Garamond"/>
                <w:szCs w:val="22"/>
                <w:lang w:val="ru-RU"/>
              </w:rPr>
              <w:t xml:space="preserve"> в ГТП генерации </w:t>
            </w:r>
            <w:r w:rsidRPr="00957980">
              <w:rPr>
                <w:rFonts w:ascii="Garamond" w:hAnsi="Garamond"/>
                <w:i/>
                <w:szCs w:val="22"/>
                <w:lang w:val="en-US"/>
              </w:rPr>
              <w:t>q</w:t>
            </w:r>
            <w:r w:rsidRPr="00957980">
              <w:rPr>
                <w:rFonts w:ascii="Garamond" w:hAnsi="Garamond"/>
                <w:szCs w:val="22"/>
                <w:lang w:val="ru-RU"/>
              </w:rPr>
              <w:t xml:space="preserve"> в час операционных суток </w:t>
            </w:r>
            <w:r w:rsidRPr="00957980">
              <w:rPr>
                <w:rFonts w:ascii="Garamond" w:hAnsi="Garamond"/>
                <w:i/>
                <w:szCs w:val="22"/>
                <w:lang w:val="en-US"/>
              </w:rPr>
              <w:t>h</w:t>
            </w:r>
            <w:r w:rsidRPr="0095798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957980">
              <w:rPr>
                <w:rFonts w:ascii="Garamond" w:hAnsi="Garamond"/>
                <w:i/>
                <w:szCs w:val="22"/>
                <w:lang w:val="ru-RU"/>
              </w:rPr>
              <w:t xml:space="preserve"> </w:t>
            </w:r>
            <w:r w:rsidRPr="00957980">
              <w:rPr>
                <w:rFonts w:ascii="Garamond" w:hAnsi="Garamond"/>
                <w:szCs w:val="22"/>
                <w:lang w:val="ru-RU"/>
              </w:rPr>
              <w:t>являющейся приложением к</w:t>
            </w:r>
            <w:r w:rsidRPr="00957980">
              <w:rPr>
                <w:rFonts w:ascii="Garamond" w:hAnsi="Garamond"/>
                <w:i/>
                <w:szCs w:val="22"/>
                <w:lang w:val="ru-RU"/>
              </w:rPr>
              <w:t xml:space="preserve"> Регламенту проведения конкурентного отбора ценовых заявок на сутки вперед </w:t>
            </w:r>
            <w:r w:rsidRPr="00957980">
              <w:rPr>
                <w:rFonts w:ascii="Garamond" w:hAnsi="Garamond"/>
                <w:szCs w:val="22"/>
                <w:lang w:val="ru-RU"/>
              </w:rPr>
              <w:t>(Приложение № 7</w:t>
            </w:r>
            <w:r w:rsidRPr="00957980">
              <w:rPr>
                <w:rFonts w:ascii="Garamond" w:hAnsi="Garamond"/>
                <w:i/>
                <w:szCs w:val="22"/>
                <w:lang w:val="ru-RU"/>
              </w:rPr>
              <w:t xml:space="preserve"> </w:t>
            </w:r>
            <w:r w:rsidRPr="00957980">
              <w:rPr>
                <w:rFonts w:ascii="Garamond" w:hAnsi="Garamond"/>
                <w:szCs w:val="22"/>
                <w:lang w:val="ru-RU"/>
              </w:rPr>
              <w:t>к</w:t>
            </w:r>
            <w:r w:rsidRPr="00957980">
              <w:rPr>
                <w:rFonts w:ascii="Garamond" w:hAnsi="Garamond"/>
                <w:i/>
                <w:szCs w:val="22"/>
                <w:lang w:val="ru-RU"/>
              </w:rPr>
              <w:t xml:space="preserve"> Договору о присоединении к торговой системе оптового рынка</w:t>
            </w:r>
            <w:r w:rsidRPr="00957980">
              <w:rPr>
                <w:rFonts w:ascii="Garamond" w:hAnsi="Garamond"/>
                <w:szCs w:val="22"/>
                <w:lang w:val="ru-RU"/>
              </w:rPr>
              <w:t>). При этом при расчете</w:t>
            </w:r>
            <w:r w:rsidRPr="00957980">
              <w:rPr>
                <w:rFonts w:ascii="Garamond" w:hAnsi="Garamond"/>
                <w:position w:val="-14"/>
                <w:szCs w:val="22"/>
              </w:rPr>
              <w:object w:dxaOrig="940" w:dyaOrig="400" w14:anchorId="58AE1ACE">
                <v:shape id="_x0000_i1067" type="#_x0000_t75" style="width:48pt;height:18pt" o:ole="">
                  <v:imagedata r:id="rId79" o:title=""/>
                </v:shape>
                <o:OLEObject Type="Embed" ProgID="Equation.3" ShapeID="_x0000_i1067" DrawAspect="Content" ObjectID="_1775336167" r:id="rId80"/>
              </w:object>
            </w:r>
            <w:r w:rsidRPr="00957980">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14B29112"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en-US"/>
              </w:rPr>
              <w:t>l</w:t>
            </w:r>
            <w:r w:rsidRPr="00957980">
              <w:rPr>
                <w:rFonts w:ascii="Garamond" w:hAnsi="Garamond"/>
                <w:i/>
                <w:szCs w:val="22"/>
                <w:lang w:val="ru-RU"/>
              </w:rPr>
              <w:t xml:space="preserve"> </w:t>
            </w:r>
            <w:r w:rsidRPr="00957980">
              <w:rPr>
                <w:rFonts w:ascii="Garamond" w:hAnsi="Garamond"/>
                <w:szCs w:val="22"/>
                <w:lang w:val="ru-RU"/>
              </w:rPr>
              <w:t xml:space="preserve">≥0 – номер ступени, </w:t>
            </w:r>
            <w:r w:rsidRPr="00957980">
              <w:rPr>
                <w:rFonts w:ascii="Garamond" w:hAnsi="Garamond"/>
                <w:i/>
                <w:szCs w:val="22"/>
                <w:lang w:val="en-US"/>
              </w:rPr>
              <w:t>l</w:t>
            </w:r>
            <w:r w:rsidRPr="00957980">
              <w:rPr>
                <w:rFonts w:ascii="Garamond" w:hAnsi="Garamond"/>
                <w:szCs w:val="22"/>
                <w:lang w:val="ru-RU"/>
              </w:rPr>
              <w:t xml:space="preserve"> = 0 соответствует ценопринимающей ступени;</w:t>
            </w:r>
          </w:p>
          <w:p w14:paraId="21741A49" w14:textId="77777777" w:rsidR="00957980" w:rsidRPr="00957980" w:rsidRDefault="00957980" w:rsidP="00957980">
            <w:pPr>
              <w:pStyle w:val="subsubclauseindent"/>
              <w:spacing w:before="0" w:after="0"/>
              <w:ind w:left="0"/>
              <w:rPr>
                <w:rFonts w:ascii="Garamond" w:hAnsi="Garamond"/>
                <w:color w:val="000000"/>
                <w:szCs w:val="22"/>
                <w:lang w:val="ru-RU"/>
              </w:rPr>
            </w:pPr>
            <m:oMath>
              <m:r>
                <w:rPr>
                  <w:rFonts w:ascii="Cambria Math" w:hAnsi="Cambria Math"/>
                  <w:color w:val="000000"/>
                  <w:szCs w:val="22"/>
                  <w:lang w:val="ru-RU"/>
                </w:rPr>
                <w:lastRenderedPageBreak/>
                <m:t>V</m:t>
              </m:r>
              <m:sSubSup>
                <m:sSubSupPr>
                  <m:ctrlPr>
                    <w:rPr>
                      <w:rFonts w:ascii="Cambria Math" w:hAnsi="Cambria Math"/>
                      <w:i/>
                      <w:color w:val="000000"/>
                      <w:szCs w:val="22"/>
                      <w:lang w:val="ru-RU"/>
                    </w:rPr>
                  </m:ctrlPr>
                </m:sSubSupPr>
                <m:e>
                  <m:r>
                    <w:rPr>
                      <w:rFonts w:ascii="Cambria Math" w:hAnsi="Cambria Math"/>
                      <w:color w:val="000000"/>
                      <w:szCs w:val="22"/>
                      <w:lang w:val="ru-RU"/>
                    </w:rPr>
                    <m:t>G</m:t>
                  </m:r>
                </m:e>
                <m:sub>
                  <m:r>
                    <w:rPr>
                      <w:rFonts w:ascii="Cambria Math" w:hAnsi="Cambria Math"/>
                      <w:color w:val="000000"/>
                      <w:szCs w:val="22"/>
                      <w:lang w:val="ru-RU"/>
                    </w:rPr>
                    <m:t>i,q,h</m:t>
                  </m:r>
                </m:sub>
                <m:sup>
                  <m:r>
                    <w:rPr>
                      <w:rFonts w:ascii="Cambria Math" w:hAnsi="Cambria Math"/>
                      <w:color w:val="000000"/>
                      <w:szCs w:val="22"/>
                      <w:lang w:val="ru-RU"/>
                    </w:rPr>
                    <m:t>ГТП</m:t>
                  </m:r>
                </m:sup>
              </m:sSubSup>
              <m:r>
                <w:rPr>
                  <w:rFonts w:ascii="Cambria Math" w:hAnsi="Cambria Math"/>
                  <w:color w:val="000000"/>
                  <w:szCs w:val="22"/>
                  <w:lang w:val="ru-RU"/>
                </w:rPr>
                <m:t>(-1)=0</m:t>
              </m:r>
            </m:oMath>
            <w:r w:rsidRPr="00957980">
              <w:rPr>
                <w:rFonts w:ascii="Garamond" w:hAnsi="Garamond"/>
                <w:color w:val="000000"/>
                <w:szCs w:val="22"/>
                <w:lang w:val="ru-RU"/>
              </w:rPr>
              <w:t>– объем ступени, предшествующей нулевой, равен нулю.</w:t>
            </w:r>
          </w:p>
          <w:p w14:paraId="7E212594" w14:textId="77777777" w:rsidR="00957980" w:rsidRPr="00957980" w:rsidRDefault="00957980" w:rsidP="00957980">
            <w:pPr>
              <w:pStyle w:val="subsubclauseindent"/>
              <w:spacing w:before="0" w:after="0"/>
              <w:ind w:left="0" w:right="-284"/>
              <w:rPr>
                <w:rFonts w:ascii="Garamond" w:hAnsi="Garamond"/>
                <w:szCs w:val="22"/>
                <w:highlight w:val="yellow"/>
                <w:lang w:val="ru-RU"/>
              </w:rPr>
            </w:pPr>
            <w:r w:rsidRPr="00957980">
              <w:rPr>
                <w:rFonts w:ascii="Garamond" w:hAnsi="Garamond"/>
                <w:szCs w:val="22"/>
                <w:highlight w:val="yellow"/>
                <w:lang w:val="ru-RU"/>
              </w:rPr>
              <w:t>В случае подачи участником оптового рынка интегральной ценовой заявки для участия в конкурентном отборе ценовых заявок на сутки вперед:</w:t>
            </w:r>
          </w:p>
          <w:p w14:paraId="58AB8E68" w14:textId="77777777" w:rsidR="00957980" w:rsidRPr="00957980" w:rsidRDefault="00957980" w:rsidP="00957980">
            <w:pPr>
              <w:pStyle w:val="subsubclauseindent"/>
              <w:spacing w:before="0" w:after="0"/>
              <w:ind w:left="0" w:right="-284"/>
              <w:rPr>
                <w:rFonts w:ascii="Garamond" w:hAnsi="Garamond"/>
                <w:szCs w:val="22"/>
                <w:highlight w:val="yellow"/>
                <w:lang w:val="ru-RU"/>
              </w:rPr>
            </w:pPr>
            <m:oMathPara>
              <m:oMath>
                <m:r>
                  <w:rPr>
                    <w:rFonts w:ascii="Cambria Math" w:hAnsi="Cambria Math"/>
                    <w:szCs w:val="22"/>
                    <w:highlight w:val="yellow"/>
                    <w:lang w:val="ru-RU"/>
                  </w:rPr>
                  <m:t>Q</m:t>
                </m:r>
                <m:sSubSup>
                  <m:sSubSupPr>
                    <m:ctrlPr>
                      <w:rPr>
                        <w:rFonts w:ascii="Cambria Math" w:hAnsi="Cambria Math"/>
                        <w:i/>
                        <w:szCs w:val="22"/>
                        <w:highlight w:val="yellow"/>
                        <w:lang w:val="ru-RU"/>
                      </w:rPr>
                    </m:ctrlPr>
                  </m:sSubSupPr>
                  <m:e>
                    <m:r>
                      <w:rPr>
                        <w:rFonts w:ascii="Cambria Math" w:hAnsi="Cambria Math"/>
                        <w:szCs w:val="22"/>
                        <w:highlight w:val="yellow"/>
                        <w:lang w:val="ru-RU"/>
                      </w:rPr>
                      <m:t>G</m:t>
                    </m:r>
                  </m:e>
                  <m:sub>
                    <m:r>
                      <w:rPr>
                        <w:rFonts w:ascii="Cambria Math" w:hAnsi="Cambria Math"/>
                        <w:szCs w:val="22"/>
                        <w:highlight w:val="yellow"/>
                        <w:lang w:val="ru-RU"/>
                      </w:rPr>
                      <m:t>i,q,h</m:t>
                    </m:r>
                  </m:sub>
                  <m:sup>
                    <m:r>
                      <w:rPr>
                        <w:rFonts w:ascii="Cambria Math" w:hAnsi="Cambria Math"/>
                        <w:szCs w:val="22"/>
                        <w:highlight w:val="yellow"/>
                        <w:lang w:val="ru-RU"/>
                      </w:rPr>
                      <m:t>ГТПпродСДД</m:t>
                    </m:r>
                    <m:func>
                      <m:funcPr>
                        <m:ctrlPr>
                          <w:rPr>
                            <w:rFonts w:ascii="Cambria Math" w:hAnsi="Cambria Math"/>
                            <w:i/>
                            <w:szCs w:val="22"/>
                            <w:highlight w:val="yellow"/>
                            <w:lang w:val="ru-RU"/>
                          </w:rPr>
                        </m:ctrlPr>
                      </m:funcPr>
                      <m:fName>
                        <m:r>
                          <w:rPr>
                            <w:rFonts w:ascii="Cambria Math" w:hAnsi="Cambria Math"/>
                            <w:szCs w:val="22"/>
                            <w:highlight w:val="yellow"/>
                            <w:lang w:val="ru-RU"/>
                          </w:rPr>
                          <m:t>_</m:t>
                        </m:r>
                      </m:fName>
                      <m:e>
                        <m:r>
                          <w:rPr>
                            <w:rFonts w:ascii="Cambria Math" w:hAnsi="Cambria Math"/>
                            <w:szCs w:val="22"/>
                            <w:highlight w:val="yellow"/>
                            <w:lang w:val="ru-RU"/>
                          </w:rPr>
                          <m:t>н</m:t>
                        </m:r>
                      </m:e>
                    </m:func>
                    <m:r>
                      <w:rPr>
                        <w:rFonts w:ascii="Cambria Math" w:hAnsi="Cambria Math"/>
                        <w:szCs w:val="22"/>
                        <w:highlight w:val="yellow"/>
                        <w:lang w:val="ru-RU"/>
                      </w:rPr>
                      <m:t>еценоприн</m:t>
                    </m:r>
                    <m:func>
                      <m:funcPr>
                        <m:ctrlPr>
                          <w:rPr>
                            <w:rFonts w:ascii="Cambria Math" w:hAnsi="Cambria Math"/>
                            <w:i/>
                            <w:szCs w:val="22"/>
                            <w:highlight w:val="yellow"/>
                            <w:lang w:val="ru-RU"/>
                          </w:rPr>
                        </m:ctrlPr>
                      </m:funcPr>
                      <m:fName>
                        <m:r>
                          <w:rPr>
                            <w:rFonts w:ascii="Cambria Math" w:hAnsi="Cambria Math"/>
                            <w:szCs w:val="22"/>
                            <w:highlight w:val="yellow"/>
                            <w:lang w:val="ru-RU"/>
                          </w:rPr>
                          <m:t>_</m:t>
                        </m:r>
                      </m:fName>
                      <m:e>
                        <m:r>
                          <w:rPr>
                            <w:rFonts w:ascii="Cambria Math" w:hAnsi="Cambria Math"/>
                            <w:szCs w:val="22"/>
                            <w:highlight w:val="yellow"/>
                            <w:lang w:val="ru-RU"/>
                          </w:rPr>
                          <m:t>г</m:t>
                        </m:r>
                      </m:e>
                    </m:func>
                    <m:r>
                      <w:rPr>
                        <w:rFonts w:ascii="Cambria Math" w:hAnsi="Cambria Math"/>
                        <w:szCs w:val="22"/>
                        <w:highlight w:val="yellow"/>
                        <w:lang w:val="ru-RU"/>
                      </w:rPr>
                      <m:t>ос.рег.</m:t>
                    </m:r>
                  </m:sup>
                </m:sSubSup>
                <m:r>
                  <w:rPr>
                    <w:rFonts w:ascii="Cambria Math" w:hAnsi="Cambria Math"/>
                    <w:szCs w:val="22"/>
                    <w:highlight w:val="yellow"/>
                    <w:lang w:val="ru-RU"/>
                  </w:rPr>
                  <m:t>=</m:t>
                </m:r>
                <m:nary>
                  <m:naryPr>
                    <m:chr m:val="∑"/>
                    <m:supHide m:val="1"/>
                    <m:ctrlPr>
                      <w:rPr>
                        <w:rFonts w:ascii="Cambria Math" w:hAnsi="Cambria Math"/>
                        <w:i/>
                        <w:szCs w:val="22"/>
                        <w:highlight w:val="yellow"/>
                        <w:lang w:val="ru-RU"/>
                      </w:rPr>
                    </m:ctrlPr>
                  </m:naryPr>
                  <m:sub>
                    <m:r>
                      <w:rPr>
                        <w:rFonts w:ascii="Cambria Math" w:hAnsi="Cambria Math"/>
                        <w:szCs w:val="22"/>
                        <w:highlight w:val="yellow"/>
                        <w:lang w:val="ru-RU"/>
                      </w:rPr>
                      <m:t>l&gt;0</m:t>
                    </m:r>
                  </m:sub>
                  <m:sup/>
                  <m:e>
                    <m:r>
                      <w:rPr>
                        <w:rFonts w:ascii="Cambria Math" w:hAnsi="Cambria Math"/>
                        <w:szCs w:val="22"/>
                        <w:highlight w:val="yellow"/>
                        <w:lang w:val="ru-RU"/>
                      </w:rPr>
                      <m:t>V</m:t>
                    </m:r>
                    <m:sSubSup>
                      <m:sSubSupPr>
                        <m:ctrlPr>
                          <w:rPr>
                            <w:rFonts w:ascii="Cambria Math" w:hAnsi="Cambria Math"/>
                            <w:i/>
                            <w:szCs w:val="22"/>
                            <w:highlight w:val="yellow"/>
                            <w:lang w:val="ru-RU"/>
                          </w:rPr>
                        </m:ctrlPr>
                      </m:sSubSupPr>
                      <m:e>
                        <m:r>
                          <w:rPr>
                            <w:rFonts w:ascii="Cambria Math" w:hAnsi="Cambria Math"/>
                            <w:szCs w:val="22"/>
                            <w:highlight w:val="yellow"/>
                            <w:lang w:val="ru-RU"/>
                          </w:rPr>
                          <m:t>G</m:t>
                        </m:r>
                      </m:e>
                      <m:sub>
                        <m:r>
                          <w:rPr>
                            <w:rFonts w:ascii="Cambria Math" w:hAnsi="Cambria Math"/>
                            <w:szCs w:val="22"/>
                            <w:highlight w:val="yellow"/>
                            <w:lang w:val="ru-RU"/>
                          </w:rPr>
                          <m:t>i,q,h</m:t>
                        </m:r>
                      </m:sub>
                      <m:sup>
                        <m:r>
                          <w:rPr>
                            <w:rFonts w:ascii="Cambria Math" w:hAnsi="Cambria Math"/>
                            <w:szCs w:val="22"/>
                            <w:highlight w:val="yellow"/>
                            <w:lang w:val="ru-RU"/>
                          </w:rPr>
                          <m:t>ГТП </m:t>
                        </m:r>
                        <m:r>
                          <w:rPr>
                            <w:rFonts w:ascii="Cambria Math" w:hAnsi="Cambria Math" w:cs="Garamond"/>
                            <w:szCs w:val="22"/>
                            <w:highlight w:val="yellow"/>
                            <w:lang w:val="ru-RU"/>
                          </w:rPr>
                          <m:t>прод</m:t>
                        </m:r>
                      </m:sup>
                    </m:sSubSup>
                    <m:r>
                      <w:rPr>
                        <w:rFonts w:ascii="Cambria Math" w:hAnsi="Cambria Math"/>
                        <w:szCs w:val="22"/>
                        <w:highlight w:val="yellow"/>
                        <w:lang w:val="ru-RU"/>
                      </w:rPr>
                      <m:t>(l)*</m:t>
                    </m:r>
                    <m:sSubSup>
                      <m:sSubSupPr>
                        <m:ctrlPr>
                          <w:rPr>
                            <w:rFonts w:ascii="Cambria Math" w:hAnsi="Cambria Math"/>
                            <w:i/>
                            <w:szCs w:val="22"/>
                            <w:highlight w:val="yellow"/>
                            <w:lang w:val="ru-RU"/>
                          </w:rPr>
                        </m:ctrlPr>
                      </m:sSubSupPr>
                      <m:e>
                        <m:r>
                          <w:rPr>
                            <w:rFonts w:ascii="Cambria Math" w:hAnsi="Cambria Math"/>
                            <w:szCs w:val="22"/>
                            <w:highlight w:val="yellow"/>
                            <w:lang w:val="ru-RU"/>
                          </w:rPr>
                          <m:t>Т</m:t>
                        </m:r>
                      </m:e>
                      <m:sub>
                        <m:r>
                          <w:rPr>
                            <w:rFonts w:ascii="Cambria Math" w:hAnsi="Cambria Math"/>
                            <w:szCs w:val="22"/>
                            <w:highlight w:val="yellow"/>
                            <w:lang w:val="ru-RU"/>
                          </w:rPr>
                          <m:t>i,q,h</m:t>
                        </m:r>
                      </m:sub>
                      <m:sup>
                        <m:r>
                          <w:rPr>
                            <w:rFonts w:ascii="Cambria Math" w:hAnsi="Cambria Math"/>
                            <w:szCs w:val="22"/>
                            <w:highlight w:val="yellow"/>
                            <w:lang w:val="ru-RU"/>
                          </w:rPr>
                          <m:t>ГТП </m:t>
                        </m:r>
                        <m:r>
                          <w:rPr>
                            <w:rFonts w:ascii="Cambria Math" w:hAnsi="Cambria Math" w:cs="Garamond"/>
                            <w:szCs w:val="22"/>
                            <w:highlight w:val="yellow"/>
                            <w:lang w:val="ru-RU"/>
                          </w:rPr>
                          <m:t>заявл</m:t>
                        </m:r>
                      </m:sup>
                    </m:sSubSup>
                    <m:r>
                      <w:rPr>
                        <w:rFonts w:ascii="Cambria Math" w:hAnsi="Cambria Math"/>
                        <w:szCs w:val="22"/>
                        <w:highlight w:val="yellow"/>
                        <w:lang w:val="ru-RU"/>
                      </w:rPr>
                      <m:t>(l)</m:t>
                    </m:r>
                  </m:e>
                </m:nary>
                <m:r>
                  <w:rPr>
                    <w:rFonts w:ascii="Cambria Math" w:hAnsi="Cambria Math"/>
                    <w:szCs w:val="22"/>
                    <w:highlight w:val="yellow"/>
                    <w:lang w:val="ru-RU"/>
                  </w:rPr>
                  <m:t>+</m:t>
                </m:r>
                <m:r>
                  <m:rPr>
                    <m:sty m:val="p"/>
                  </m:rPr>
                  <w:rPr>
                    <w:rFonts w:ascii="Cambria Math" w:hAnsi="Cambria Math"/>
                    <w:szCs w:val="22"/>
                    <w:highlight w:val="yellow"/>
                    <w:lang w:val="ru-RU"/>
                  </w:rPr>
                  <w:br/>
                </m:r>
              </m:oMath>
            </m:oMathPara>
            <m:oMath>
              <m:f>
                <m:fPr>
                  <m:ctrlPr>
                    <w:rPr>
                      <w:rFonts w:ascii="Cambria Math" w:hAnsi="Cambria Math"/>
                      <w:i/>
                      <w:szCs w:val="22"/>
                      <w:highlight w:val="yellow"/>
                      <w:lang w:val="ru-RU"/>
                    </w:rPr>
                  </m:ctrlPr>
                </m:fPr>
                <m:num>
                  <m:r>
                    <w:rPr>
                      <w:rFonts w:ascii="Cambria Math" w:hAnsi="Cambria Math"/>
                      <w:szCs w:val="22"/>
                      <w:highlight w:val="yellow"/>
                      <w:lang w:val="ru-RU"/>
                    </w:rPr>
                    <m:t>V</m:t>
                  </m:r>
                  <m:sSubSup>
                    <m:sSubSupPr>
                      <m:ctrlPr>
                        <w:rPr>
                          <w:rFonts w:ascii="Cambria Math" w:hAnsi="Cambria Math"/>
                          <w:i/>
                          <w:szCs w:val="22"/>
                          <w:highlight w:val="yellow"/>
                          <w:lang w:val="ru-RU"/>
                        </w:rPr>
                      </m:ctrlPr>
                    </m:sSubSupPr>
                    <m:e>
                      <m:r>
                        <w:rPr>
                          <w:rFonts w:ascii="Cambria Math" w:hAnsi="Cambria Math"/>
                          <w:szCs w:val="22"/>
                          <w:highlight w:val="yellow"/>
                          <w:lang w:val="ru-RU"/>
                        </w:rPr>
                        <m:t>G</m:t>
                      </m:r>
                    </m:e>
                    <m:sub>
                      <m:r>
                        <w:rPr>
                          <w:rFonts w:ascii="Cambria Math" w:hAnsi="Cambria Math"/>
                          <w:szCs w:val="22"/>
                          <w:highlight w:val="yellow"/>
                          <w:lang w:val="ru-RU"/>
                        </w:rPr>
                        <m:t>i,q,h</m:t>
                      </m:r>
                    </m:sub>
                    <m:sup>
                      <m:r>
                        <w:rPr>
                          <w:rFonts w:ascii="Cambria Math" w:hAnsi="Cambria Math"/>
                          <w:szCs w:val="22"/>
                          <w:highlight w:val="yellow"/>
                          <w:lang w:val="ru-RU"/>
                        </w:rPr>
                        <m:t>ГТПпрод</m:t>
                      </m:r>
                      <m:func>
                        <m:funcPr>
                          <m:ctrlPr>
                            <w:rPr>
                              <w:rFonts w:ascii="Cambria Math" w:hAnsi="Cambria Math"/>
                              <w:i/>
                              <w:szCs w:val="22"/>
                              <w:highlight w:val="yellow"/>
                              <w:lang w:val="ru-RU"/>
                            </w:rPr>
                          </m:ctrlPr>
                        </m:funcPr>
                        <m:fName>
                          <m:r>
                            <w:rPr>
                              <w:rFonts w:ascii="Cambria Math" w:hAnsi="Cambria Math"/>
                              <w:szCs w:val="22"/>
                              <w:highlight w:val="yellow"/>
                              <w:lang w:val="ru-RU"/>
                            </w:rPr>
                            <m:t>_</m:t>
                          </m:r>
                        </m:fName>
                        <m:e>
                          <m:r>
                            <w:rPr>
                              <w:rFonts w:ascii="Cambria Math" w:hAnsi="Cambria Math"/>
                              <w:szCs w:val="22"/>
                              <w:highlight w:val="yellow"/>
                              <w:lang w:val="ru-RU"/>
                            </w:rPr>
                            <m:t>P</m:t>
                          </m:r>
                        </m:e>
                      </m:func>
                      <m:func>
                        <m:funcPr>
                          <m:ctrlPr>
                            <w:rPr>
                              <w:rFonts w:ascii="Cambria Math" w:hAnsi="Cambria Math"/>
                              <w:i/>
                              <w:szCs w:val="22"/>
                              <w:highlight w:val="yellow"/>
                              <w:lang w:val="ru-RU"/>
                            </w:rPr>
                          </m:ctrlPr>
                        </m:funcPr>
                        <m:fName>
                          <m:r>
                            <w:rPr>
                              <w:rFonts w:ascii="Cambria Math" w:hAnsi="Cambria Math"/>
                              <w:szCs w:val="22"/>
                              <w:highlight w:val="yellow"/>
                              <w:lang w:val="ru-RU"/>
                            </w:rPr>
                            <m:t>min</m:t>
                          </m:r>
                        </m:fName>
                        <m:e/>
                      </m:func>
                    </m:sup>
                  </m:sSubSup>
                </m:num>
                <m:den>
                  <m:nary>
                    <m:naryPr>
                      <m:chr m:val="∑"/>
                      <m:supHide m:val="1"/>
                      <m:ctrlPr>
                        <w:rPr>
                          <w:rFonts w:ascii="Cambria Math" w:hAnsi="Cambria Math"/>
                          <w:i/>
                          <w:szCs w:val="22"/>
                          <w:highlight w:val="yellow"/>
                          <w:lang w:val="ru-RU"/>
                        </w:rPr>
                      </m:ctrlPr>
                    </m:naryPr>
                    <m:sub>
                      <m:r>
                        <w:rPr>
                          <w:rFonts w:ascii="Cambria Math" w:hAnsi="Cambria Math"/>
                          <w:szCs w:val="22"/>
                          <w:highlight w:val="yellow"/>
                          <w:lang w:val="ru-RU"/>
                        </w:rPr>
                        <m:t>h</m:t>
                      </m:r>
                      <m:r>
                        <w:rPr>
                          <w:rFonts w:ascii="Cambria Math" w:hAnsi="Cambria Math" w:cs="Cambria Math"/>
                          <w:szCs w:val="22"/>
                          <w:highlight w:val="yellow"/>
                          <w:lang w:val="ru-RU"/>
                        </w:rPr>
                        <m:t>∈</m:t>
                      </m:r>
                      <m:sSub>
                        <m:sSubPr>
                          <m:ctrlPr>
                            <w:rPr>
                              <w:rFonts w:ascii="Cambria Math" w:hAnsi="Cambria Math"/>
                              <w:i/>
                              <w:szCs w:val="22"/>
                              <w:highlight w:val="yellow"/>
                              <w:lang w:val="ru-RU"/>
                            </w:rPr>
                          </m:ctrlPr>
                        </m:sSubPr>
                        <m:e>
                          <m:r>
                            <w:rPr>
                              <w:rFonts w:ascii="Cambria Math" w:hAnsi="Cambria Math"/>
                              <w:szCs w:val="22"/>
                              <w:highlight w:val="yellow"/>
                              <w:lang w:val="ru-RU"/>
                            </w:rPr>
                            <m:t>d</m:t>
                          </m:r>
                        </m:e>
                        <m:sub>
                          <m:r>
                            <w:rPr>
                              <w:rFonts w:ascii="Cambria Math" w:hAnsi="Cambria Math"/>
                              <w:szCs w:val="22"/>
                              <w:highlight w:val="yellow"/>
                              <w:lang w:val="ru-RU"/>
                            </w:rPr>
                            <m:t>h</m:t>
                          </m:r>
                        </m:sub>
                      </m:sSub>
                    </m:sub>
                    <m:sup/>
                    <m:e>
                      <m:r>
                        <w:rPr>
                          <w:rFonts w:ascii="Cambria Math" w:hAnsi="Cambria Math"/>
                          <w:szCs w:val="22"/>
                          <w:highlight w:val="yellow"/>
                          <w:lang w:val="ru-RU"/>
                        </w:rPr>
                        <m:t>V</m:t>
                      </m:r>
                      <m:sSubSup>
                        <m:sSubSupPr>
                          <m:ctrlPr>
                            <w:rPr>
                              <w:rFonts w:ascii="Cambria Math" w:hAnsi="Cambria Math"/>
                              <w:i/>
                              <w:szCs w:val="22"/>
                              <w:highlight w:val="yellow"/>
                              <w:lang w:val="ru-RU"/>
                            </w:rPr>
                          </m:ctrlPr>
                        </m:sSubSupPr>
                        <m:e>
                          <m:r>
                            <w:rPr>
                              <w:rFonts w:ascii="Cambria Math" w:hAnsi="Cambria Math"/>
                              <w:szCs w:val="22"/>
                              <w:highlight w:val="yellow"/>
                              <w:lang w:val="ru-RU"/>
                            </w:rPr>
                            <m:t>G</m:t>
                          </m:r>
                        </m:e>
                        <m:sub>
                          <m:r>
                            <w:rPr>
                              <w:rFonts w:ascii="Cambria Math" w:hAnsi="Cambria Math"/>
                              <w:szCs w:val="22"/>
                              <w:highlight w:val="yellow"/>
                              <w:lang w:val="ru-RU"/>
                            </w:rPr>
                            <m:t>i,q,h</m:t>
                          </m:r>
                        </m:sub>
                        <m:sup>
                          <m:r>
                            <w:rPr>
                              <w:rFonts w:ascii="Cambria Math" w:hAnsi="Cambria Math"/>
                              <w:szCs w:val="22"/>
                              <w:highlight w:val="yellow"/>
                              <w:lang w:val="ru-RU"/>
                            </w:rPr>
                            <m:t>ГТПпрод</m:t>
                          </m:r>
                          <m:func>
                            <m:funcPr>
                              <m:ctrlPr>
                                <w:rPr>
                                  <w:rFonts w:ascii="Cambria Math" w:hAnsi="Cambria Math"/>
                                  <w:i/>
                                  <w:szCs w:val="22"/>
                                  <w:highlight w:val="yellow"/>
                                  <w:lang w:val="ru-RU"/>
                                </w:rPr>
                              </m:ctrlPr>
                            </m:funcPr>
                            <m:fName>
                              <m:r>
                                <w:rPr>
                                  <w:rFonts w:ascii="Cambria Math" w:hAnsi="Cambria Math"/>
                                  <w:szCs w:val="22"/>
                                  <w:highlight w:val="yellow"/>
                                  <w:lang w:val="ru-RU"/>
                                </w:rPr>
                                <m:t>_</m:t>
                              </m:r>
                            </m:fName>
                            <m:e>
                              <m:r>
                                <w:rPr>
                                  <w:rFonts w:ascii="Cambria Math" w:hAnsi="Cambria Math"/>
                                  <w:szCs w:val="22"/>
                                  <w:highlight w:val="yellow"/>
                                  <w:lang w:val="ru-RU"/>
                                </w:rPr>
                                <m:t>P</m:t>
                              </m:r>
                            </m:e>
                          </m:func>
                          <m:func>
                            <m:funcPr>
                              <m:ctrlPr>
                                <w:rPr>
                                  <w:rFonts w:ascii="Cambria Math" w:hAnsi="Cambria Math"/>
                                  <w:i/>
                                  <w:szCs w:val="22"/>
                                  <w:highlight w:val="yellow"/>
                                  <w:lang w:val="ru-RU"/>
                                </w:rPr>
                              </m:ctrlPr>
                            </m:funcPr>
                            <m:fName>
                              <m:r>
                                <w:rPr>
                                  <w:rFonts w:ascii="Cambria Math" w:hAnsi="Cambria Math"/>
                                  <w:szCs w:val="22"/>
                                  <w:highlight w:val="yellow"/>
                                  <w:lang w:val="ru-RU"/>
                                </w:rPr>
                                <m:t>min</m:t>
                              </m:r>
                            </m:fName>
                            <m:e/>
                          </m:func>
                        </m:sup>
                      </m:sSubSup>
                    </m:e>
                  </m:nary>
                </m:den>
              </m:f>
              <m:r>
                <w:rPr>
                  <w:rFonts w:ascii="Cambria Math" w:hAnsi="Cambria Math"/>
                  <w:szCs w:val="22"/>
                  <w:highlight w:val="yellow"/>
                  <w:lang w:val="ru-RU"/>
                </w:rPr>
                <m:t>*</m:t>
              </m:r>
              <m:nary>
                <m:naryPr>
                  <m:chr m:val="∑"/>
                  <m:supHide m:val="1"/>
                  <m:ctrlPr>
                    <w:rPr>
                      <w:rFonts w:ascii="Cambria Math" w:hAnsi="Cambria Math"/>
                      <w:i/>
                      <w:szCs w:val="22"/>
                      <w:highlight w:val="yellow"/>
                      <w:lang w:val="ru-RU"/>
                    </w:rPr>
                  </m:ctrlPr>
                </m:naryPr>
                <m:sub>
                  <m:r>
                    <w:rPr>
                      <w:rFonts w:ascii="Cambria Math" w:hAnsi="Cambria Math"/>
                      <w:szCs w:val="22"/>
                      <w:highlight w:val="yellow"/>
                      <w:lang w:val="ru-RU"/>
                    </w:rPr>
                    <m:t>l</m:t>
                  </m:r>
                </m:sub>
                <m:sup/>
                <m:e>
                  <m:r>
                    <w:rPr>
                      <w:rFonts w:ascii="Cambria Math" w:hAnsi="Cambria Math"/>
                      <w:szCs w:val="22"/>
                      <w:highlight w:val="yellow"/>
                      <w:lang w:val="ru-RU"/>
                    </w:rPr>
                    <m:t>V</m:t>
                  </m:r>
                  <m:sSubSup>
                    <m:sSubSupPr>
                      <m:ctrlPr>
                        <w:rPr>
                          <w:rFonts w:ascii="Cambria Math" w:hAnsi="Cambria Math"/>
                          <w:i/>
                          <w:szCs w:val="22"/>
                          <w:highlight w:val="yellow"/>
                          <w:lang w:val="ru-RU"/>
                        </w:rPr>
                      </m:ctrlPr>
                    </m:sSubSupPr>
                    <m:e>
                      <m:r>
                        <w:rPr>
                          <w:rFonts w:ascii="Cambria Math" w:hAnsi="Cambria Math"/>
                          <w:szCs w:val="22"/>
                          <w:highlight w:val="yellow"/>
                          <w:lang w:val="ru-RU"/>
                        </w:rPr>
                        <m:t>G</m:t>
                      </m:r>
                    </m:e>
                    <m:sub>
                      <m:r>
                        <w:rPr>
                          <w:rFonts w:ascii="Cambria Math" w:hAnsi="Cambria Math"/>
                          <w:szCs w:val="22"/>
                          <w:highlight w:val="yellow"/>
                          <w:lang w:val="ru-RU"/>
                        </w:rPr>
                        <m:t>i,q,</m:t>
                      </m:r>
                      <m:sSub>
                        <m:sSubPr>
                          <m:ctrlPr>
                            <w:rPr>
                              <w:rFonts w:ascii="Cambria Math" w:hAnsi="Cambria Math"/>
                              <w:i/>
                              <w:szCs w:val="22"/>
                              <w:highlight w:val="yellow"/>
                              <w:lang w:val="ru-RU"/>
                            </w:rPr>
                          </m:ctrlPr>
                        </m:sSubPr>
                        <m:e>
                          <m:r>
                            <w:rPr>
                              <w:rFonts w:ascii="Cambria Math" w:hAnsi="Cambria Math"/>
                              <w:szCs w:val="22"/>
                              <w:highlight w:val="yellow"/>
                              <w:lang w:val="ru-RU"/>
                            </w:rPr>
                            <m:t>d</m:t>
                          </m:r>
                        </m:e>
                        <m:sub>
                          <m:r>
                            <w:rPr>
                              <w:rFonts w:ascii="Cambria Math" w:hAnsi="Cambria Math"/>
                              <w:szCs w:val="22"/>
                              <w:highlight w:val="yellow"/>
                              <w:lang w:val="ru-RU"/>
                            </w:rPr>
                            <m:t>h</m:t>
                          </m:r>
                        </m:sub>
                      </m:sSub>
                    </m:sub>
                    <m:sup>
                      <m:r>
                        <w:rPr>
                          <w:rFonts w:ascii="Cambria Math" w:hAnsi="Cambria Math"/>
                          <w:szCs w:val="22"/>
                          <w:highlight w:val="yellow"/>
                          <w:lang w:val="ru-RU"/>
                        </w:rPr>
                        <m:t>ГТП</m:t>
                      </m:r>
                      <m:func>
                        <m:funcPr>
                          <m:ctrlPr>
                            <w:rPr>
                              <w:rFonts w:ascii="Cambria Math" w:hAnsi="Cambria Math"/>
                              <w:i/>
                              <w:szCs w:val="22"/>
                              <w:highlight w:val="yellow"/>
                              <w:lang w:val="ru-RU"/>
                            </w:rPr>
                          </m:ctrlPr>
                        </m:funcPr>
                        <m:fName>
                          <m:r>
                            <w:rPr>
                              <w:rFonts w:ascii="Cambria Math" w:hAnsi="Cambria Math"/>
                              <w:szCs w:val="22"/>
                              <w:highlight w:val="yellow"/>
                              <w:lang w:val="ru-RU"/>
                            </w:rPr>
                            <m:t>_</m:t>
                          </m:r>
                        </m:fName>
                        <m:e>
                          <m:r>
                            <w:rPr>
                              <w:rFonts w:ascii="Cambria Math" w:hAnsi="Cambria Math"/>
                              <w:szCs w:val="22"/>
                              <w:highlight w:val="yellow"/>
                              <w:lang w:val="ru-RU"/>
                            </w:rPr>
                            <m:t>P</m:t>
                          </m:r>
                        </m:e>
                      </m:func>
                      <m:func>
                        <m:funcPr>
                          <m:ctrlPr>
                            <w:rPr>
                              <w:rFonts w:ascii="Cambria Math" w:hAnsi="Cambria Math"/>
                              <w:i/>
                              <w:szCs w:val="22"/>
                              <w:highlight w:val="yellow"/>
                              <w:lang w:val="ru-RU"/>
                            </w:rPr>
                          </m:ctrlPr>
                        </m:funcPr>
                        <m:fName>
                          <m:r>
                            <w:rPr>
                              <w:rFonts w:ascii="Cambria Math" w:hAnsi="Cambria Math"/>
                              <w:szCs w:val="22"/>
                              <w:highlight w:val="yellow"/>
                              <w:lang w:val="ru-RU"/>
                            </w:rPr>
                            <m:t>min</m:t>
                          </m:r>
                        </m:fName>
                        <m:e/>
                      </m:func>
                    </m:sup>
                  </m:sSubSup>
                  <m:r>
                    <w:rPr>
                      <w:rFonts w:ascii="Cambria Math" w:hAnsi="Cambria Math"/>
                      <w:szCs w:val="22"/>
                      <w:highlight w:val="yellow"/>
                      <w:lang w:val="ru-RU"/>
                    </w:rPr>
                    <m:t>(l)*</m:t>
                  </m:r>
                  <m:sSubSup>
                    <m:sSubSupPr>
                      <m:ctrlPr>
                        <w:rPr>
                          <w:rFonts w:ascii="Cambria Math" w:hAnsi="Cambria Math"/>
                          <w:i/>
                          <w:szCs w:val="22"/>
                          <w:highlight w:val="yellow"/>
                          <w:lang w:val="ru-RU"/>
                        </w:rPr>
                      </m:ctrlPr>
                    </m:sSubSupPr>
                    <m:e>
                      <m:r>
                        <w:rPr>
                          <w:rFonts w:ascii="Cambria Math" w:hAnsi="Cambria Math"/>
                          <w:szCs w:val="22"/>
                          <w:highlight w:val="yellow"/>
                          <w:lang w:val="ru-RU"/>
                        </w:rPr>
                        <m:t>Т</m:t>
                      </m:r>
                    </m:e>
                    <m:sub>
                      <m:r>
                        <w:rPr>
                          <w:rFonts w:ascii="Cambria Math" w:hAnsi="Cambria Math"/>
                          <w:szCs w:val="22"/>
                          <w:highlight w:val="yellow"/>
                          <w:lang w:val="ru-RU"/>
                        </w:rPr>
                        <m:t>i,q,</m:t>
                      </m:r>
                      <m:sSub>
                        <m:sSubPr>
                          <m:ctrlPr>
                            <w:rPr>
                              <w:rFonts w:ascii="Cambria Math" w:hAnsi="Cambria Math"/>
                              <w:i/>
                              <w:szCs w:val="22"/>
                              <w:highlight w:val="yellow"/>
                              <w:lang w:val="ru-RU"/>
                            </w:rPr>
                          </m:ctrlPr>
                        </m:sSubPr>
                        <m:e>
                          <m:r>
                            <w:rPr>
                              <w:rFonts w:ascii="Cambria Math" w:hAnsi="Cambria Math"/>
                              <w:szCs w:val="22"/>
                              <w:highlight w:val="yellow"/>
                              <w:lang w:val="ru-RU"/>
                            </w:rPr>
                            <m:t>d</m:t>
                          </m:r>
                        </m:e>
                        <m:sub>
                          <m:r>
                            <w:rPr>
                              <w:rFonts w:ascii="Cambria Math" w:hAnsi="Cambria Math"/>
                              <w:szCs w:val="22"/>
                              <w:highlight w:val="yellow"/>
                              <w:lang w:val="ru-RU"/>
                            </w:rPr>
                            <m:t>h</m:t>
                          </m:r>
                        </m:sub>
                      </m:sSub>
                    </m:sub>
                    <m:sup>
                      <m:r>
                        <w:rPr>
                          <w:rFonts w:ascii="Cambria Math" w:hAnsi="Cambria Math"/>
                          <w:szCs w:val="22"/>
                          <w:highlight w:val="yellow"/>
                          <w:lang w:val="ru-RU"/>
                        </w:rPr>
                        <m:t>ГТП </m:t>
                      </m:r>
                      <m:r>
                        <w:rPr>
                          <w:rFonts w:ascii="Cambria Math" w:hAnsi="Cambria Math" w:cs="Garamond"/>
                          <w:szCs w:val="22"/>
                          <w:highlight w:val="yellow"/>
                          <w:lang w:val="ru-RU"/>
                        </w:rPr>
                        <m:t>заявл</m:t>
                      </m:r>
                    </m:sup>
                  </m:sSubSup>
                  <m:r>
                    <w:rPr>
                      <w:rFonts w:ascii="Cambria Math" w:hAnsi="Cambria Math"/>
                      <w:szCs w:val="22"/>
                      <w:highlight w:val="yellow"/>
                      <w:lang w:val="ru-RU"/>
                    </w:rPr>
                    <m:t>(l)</m:t>
                  </m:r>
                </m:e>
              </m:nary>
            </m:oMath>
            <w:r w:rsidRPr="00957980">
              <w:rPr>
                <w:rFonts w:ascii="Garamond" w:hAnsi="Garamond"/>
                <w:szCs w:val="22"/>
                <w:highlight w:val="yellow"/>
                <w:lang w:val="ru-RU"/>
              </w:rPr>
              <w:t>,</w:t>
            </w:r>
          </w:p>
          <w:p w14:paraId="48831E7F" w14:textId="77777777" w:rsidR="00957980" w:rsidRPr="00957980" w:rsidRDefault="00957980" w:rsidP="00957980">
            <w:pPr>
              <w:pStyle w:val="subsubclauseindent"/>
              <w:spacing w:before="0" w:after="0"/>
              <w:ind w:left="1418"/>
              <w:rPr>
                <w:rFonts w:ascii="Garamond" w:hAnsi="Garamond"/>
                <w:color w:val="000000"/>
                <w:szCs w:val="22"/>
                <w:highlight w:val="yellow"/>
                <w:lang w:val="ru-RU"/>
              </w:rPr>
            </w:pPr>
            <w:r w:rsidRPr="00957980">
              <w:rPr>
                <w:rFonts w:ascii="Garamond" w:hAnsi="Garamond"/>
                <w:szCs w:val="22"/>
                <w:highlight w:val="yellow"/>
                <w:lang w:val="ru-RU"/>
              </w:rPr>
              <w:t xml:space="preserve">где </w:t>
            </w:r>
          </w:p>
          <w:p w14:paraId="6935CB7F" w14:textId="77777777" w:rsidR="00957980" w:rsidRPr="00957980" w:rsidRDefault="00957980" w:rsidP="00957980">
            <w:pPr>
              <w:pStyle w:val="subsubclauseindent"/>
              <w:spacing w:before="0" w:after="0"/>
              <w:ind w:left="1418"/>
              <w:rPr>
                <w:rFonts w:ascii="Garamond" w:hAnsi="Garamond"/>
                <w:color w:val="000000"/>
                <w:szCs w:val="22"/>
                <w:highlight w:val="yellow"/>
                <w:lang w:val="ru-RU"/>
              </w:rPr>
            </w:pPr>
            <m:oMathPara>
              <m:oMath>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ГТПпрод</m:t>
                    </m:r>
                    <m:func>
                      <m:funcPr>
                        <m:ctrlPr>
                          <w:rPr>
                            <w:rFonts w:ascii="Cambria Math" w:hAnsi="Cambria Math"/>
                            <w:i/>
                            <w:szCs w:val="22"/>
                            <w:highlight w:val="yellow"/>
                          </w:rPr>
                        </m:ctrlPr>
                      </m:funcPr>
                      <m:fName>
                        <m:r>
                          <w:rPr>
                            <w:rFonts w:ascii="Cambria Math" w:hAnsi="Cambria Math"/>
                            <w:szCs w:val="22"/>
                            <w:highlight w:val="yellow"/>
                          </w:rPr>
                          <m:t>_</m:t>
                        </m:r>
                      </m:fName>
                      <m:e>
                        <m:r>
                          <w:rPr>
                            <w:rFonts w:ascii="Cambria Math" w:hAnsi="Cambria Math"/>
                            <w:szCs w:val="22"/>
                            <w:highlight w:val="yellow"/>
                          </w:rPr>
                          <m:t>P</m:t>
                        </m:r>
                      </m:e>
                    </m:func>
                    <m:func>
                      <m:funcPr>
                        <m:ctrlPr>
                          <w:rPr>
                            <w:rFonts w:ascii="Cambria Math" w:hAnsi="Cambria Math"/>
                            <w:i/>
                            <w:szCs w:val="22"/>
                            <w:highlight w:val="yellow"/>
                          </w:rPr>
                        </m:ctrlPr>
                      </m:funcPr>
                      <m:fName>
                        <m:r>
                          <w:rPr>
                            <w:rFonts w:ascii="Cambria Math" w:hAnsi="Cambria Math"/>
                            <w:szCs w:val="22"/>
                            <w:highlight w:val="yellow"/>
                          </w:rPr>
                          <m:t>min</m:t>
                        </m:r>
                      </m:fName>
                      <m:e/>
                    </m:func>
                  </m:sup>
                </m:sSubSup>
                <m:r>
                  <w:rPr>
                    <w:rFonts w:ascii="Cambria Math" w:hAnsi="Cambria Math"/>
                    <w:szCs w:val="22"/>
                    <w:highlight w:val="yellow"/>
                  </w:rPr>
                  <m:t>=</m:t>
                </m:r>
                <m:func>
                  <m:funcPr>
                    <m:ctrlPr>
                      <w:rPr>
                        <w:rFonts w:ascii="Cambria Math" w:hAnsi="Cambria Math"/>
                        <w:i/>
                        <w:szCs w:val="22"/>
                        <w:highlight w:val="yellow"/>
                      </w:rPr>
                    </m:ctrlPr>
                  </m:funcPr>
                  <m:fName>
                    <m:r>
                      <w:rPr>
                        <w:rFonts w:ascii="Cambria Math" w:hAnsi="Cambria Math"/>
                        <w:szCs w:val="22"/>
                        <w:highlight w:val="yellow"/>
                      </w:rPr>
                      <m:t>max</m:t>
                    </m:r>
                  </m:fName>
                  <m:e>
                    <m:d>
                      <m:dPr>
                        <m:begChr m:val="{"/>
                        <m:endChr m:val="}"/>
                        <m:ctrlPr>
                          <w:rPr>
                            <w:rFonts w:ascii="Cambria Math" w:hAnsi="Cambria Math"/>
                            <w:i/>
                            <w:szCs w:val="22"/>
                            <w:highlight w:val="yellow"/>
                          </w:rPr>
                        </m:ctrlPr>
                      </m:dPr>
                      <m:e>
                        <m:eqArr>
                          <m:eqArrPr>
                            <m:ctrlPr>
                              <w:rPr>
                                <w:rFonts w:ascii="Cambria Math" w:hAnsi="Cambria Math"/>
                                <w:i/>
                                <w:szCs w:val="22"/>
                                <w:highlight w:val="yellow"/>
                              </w:rPr>
                            </m:ctrlPr>
                          </m:eqArrPr>
                          <m:e>
                            <m:func>
                              <m:funcPr>
                                <m:ctrlPr>
                                  <w:rPr>
                                    <w:rFonts w:ascii="Cambria Math" w:hAnsi="Cambria Math"/>
                                    <w:i/>
                                    <w:szCs w:val="22"/>
                                    <w:highlight w:val="yellow"/>
                                  </w:rPr>
                                </m:ctrlPr>
                              </m:funcPr>
                              <m:fName>
                                <m:r>
                                  <w:rPr>
                                    <w:rFonts w:ascii="Cambria Math" w:hAnsi="Cambria Math"/>
                                    <w:szCs w:val="22"/>
                                    <w:highlight w:val="yellow"/>
                                  </w:rPr>
                                  <m:t>min</m:t>
                                </m:r>
                              </m:fName>
                              <m:e>
                                <m:r>
                                  <w:rPr>
                                    <w:rFonts w:ascii="Cambria Math" w:hAnsi="Cambria Math"/>
                                    <w:szCs w:val="22"/>
                                    <w:highlight w:val="yellow"/>
                                  </w:rPr>
                                  <m:t>{</m:t>
                                </m:r>
                              </m:e>
                            </m:func>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ГТПППП</m:t>
                                </m:r>
                              </m:sup>
                            </m:sSubSup>
                            <m:func>
                              <m:funcPr>
                                <m:ctrlPr>
                                  <w:rPr>
                                    <w:rFonts w:ascii="Cambria Math" w:hAnsi="Cambria Math"/>
                                    <w:i/>
                                    <w:szCs w:val="22"/>
                                    <w:highlight w:val="yellow"/>
                                  </w:rPr>
                                </m:ctrlPr>
                              </m:funcPr>
                              <m:fName>
                                <m:r>
                                  <w:rPr>
                                    <w:rFonts w:ascii="Cambria Math" w:hAnsi="Cambria Math"/>
                                    <w:szCs w:val="22"/>
                                    <w:highlight w:val="yellow"/>
                                  </w:rPr>
                                  <m:t>;</m:t>
                                </m:r>
                              </m:fName>
                              <m:e>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q</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min</m:t>
                                            </m:r>
                                          </m:fName>
                                          <m:e/>
                                        </m:func>
                                      </m:sup>
                                    </m:sSubSup>
                                  </m:e>
                                </m:nary>
                              </m:e>
                            </m:func>
                            <m:r>
                              <w:rPr>
                                <w:rFonts w:ascii="Cambria Math" w:hAnsi="Cambria Math"/>
                                <w:szCs w:val="22"/>
                                <w:highlight w:val="yellow"/>
                              </w:rPr>
                              <m:t>}-</m:t>
                            </m:r>
                          </m:e>
                          <m:e>
                            <m:func>
                              <m:funcPr>
                                <m:ctrlPr>
                                  <w:rPr>
                                    <w:rFonts w:ascii="Cambria Math" w:hAnsi="Cambria Math"/>
                                    <w:i/>
                                    <w:szCs w:val="22"/>
                                    <w:highlight w:val="yellow"/>
                                  </w:rPr>
                                </m:ctrlPr>
                              </m:funcPr>
                              <m:fName>
                                <m:r>
                                  <w:rPr>
                                    <w:rFonts w:ascii="Cambria Math" w:hAnsi="Cambria Math"/>
                                    <w:szCs w:val="22"/>
                                    <w:highlight w:val="yellow"/>
                                  </w:rPr>
                                  <m:t>max</m:t>
                                </m:r>
                              </m:fName>
                              <m:e>
                                <m:d>
                                  <m:dPr>
                                    <m:ctrlPr>
                                      <w:rPr>
                                        <w:rFonts w:ascii="Cambria Math" w:hAnsi="Cambria Math"/>
                                        <w:i/>
                                        <w:szCs w:val="22"/>
                                        <w:highlight w:val="yellow"/>
                                      </w:rPr>
                                    </m:ctrlPr>
                                  </m:dPr>
                                  <m:e>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q</m:t>
                                        </m:r>
                                      </m:sub>
                                      <m:sup/>
                                      <m:e>
                                        <m:func>
                                          <m:funcPr>
                                            <m:ctrlPr>
                                              <w:rPr>
                                                <w:rFonts w:ascii="Cambria Math" w:hAnsi="Cambria Math"/>
                                                <w:i/>
                                                <w:szCs w:val="22"/>
                                                <w:highlight w:val="yellow"/>
                                              </w:rPr>
                                            </m:ctrlPr>
                                          </m:funcPr>
                                          <m:fName>
                                            <m:r>
                                              <w:rPr>
                                                <w:rFonts w:ascii="Cambria Math" w:hAnsi="Cambria Math"/>
                                                <w:szCs w:val="22"/>
                                                <w:highlight w:val="yellow"/>
                                              </w:rPr>
                                              <m:t>max</m:t>
                                            </m:r>
                                          </m:fName>
                                          <m:e>
                                            <m:r>
                                              <w:rPr>
                                                <w:rFonts w:ascii="Cambria Math" w:hAnsi="Cambria Math"/>
                                                <w:szCs w:val="22"/>
                                                <w:highlight w:val="yellow"/>
                                              </w:rPr>
                                              <m:t>(</m:t>
                                            </m:r>
                                          </m:e>
                                        </m:func>
                                        <m:sSubSup>
                                          <m:sSubSupPr>
                                            <m:ctrlPr>
                                              <w:rPr>
                                                <w:rFonts w:ascii="Cambria Math" w:hAnsi="Cambria Math"/>
                                                <w:i/>
                                                <w:szCs w:val="22"/>
                                                <w:highlight w:val="yellow"/>
                                              </w:rPr>
                                            </m:ctrlPr>
                                          </m:sSubSupPr>
                                          <m:e>
                                            <m:r>
                                              <w:rPr>
                                                <w:rFonts w:ascii="Cambria Math" w:hAnsi="Cambria Math"/>
                                                <w:szCs w:val="22"/>
                                                <w:highlight w:val="yellow"/>
                                              </w:rPr>
                                              <m:t>P</m:t>
                                            </m:r>
                                          </m:e>
                                          <m:sub>
                                            <m:r>
                                              <w:rPr>
                                                <w:rFonts w:ascii="Cambria Math" w:hAnsi="Cambria Math"/>
                                                <w:szCs w:val="22"/>
                                                <w:highlight w:val="yellow"/>
                                              </w:rPr>
                                              <m:t>i,g,h</m:t>
                                            </m:r>
                                          </m:sub>
                                          <m:sup>
                                            <m:func>
                                              <m:funcPr>
                                                <m:ctrlPr>
                                                  <w:rPr>
                                                    <w:rFonts w:ascii="Cambria Math" w:hAnsi="Cambria Math"/>
                                                    <w:i/>
                                                    <w:szCs w:val="22"/>
                                                    <w:highlight w:val="yellow"/>
                                                  </w:rPr>
                                                </m:ctrlPr>
                                              </m:funcPr>
                                              <m:fName>
                                                <m:r>
                                                  <w:rPr>
                                                    <w:rFonts w:ascii="Cambria Math" w:hAnsi="Cambria Math"/>
                                                    <w:szCs w:val="22"/>
                                                    <w:highlight w:val="yellow"/>
                                                  </w:rPr>
                                                  <m:t>min_</m:t>
                                                </m:r>
                                              </m:fName>
                                              <m:e>
                                                <m:r>
                                                  <w:rPr>
                                                    <w:rFonts w:ascii="Cambria Math" w:hAnsi="Cambria Math"/>
                                                    <w:szCs w:val="22"/>
                                                    <w:highlight w:val="yellow"/>
                                                  </w:rPr>
                                                  <m:t>т</m:t>
                                                </m:r>
                                              </m:e>
                                            </m:func>
                                            <m:r>
                                              <w:rPr>
                                                <w:rFonts w:ascii="Cambria Math" w:hAnsi="Cambria Math"/>
                                                <w:szCs w:val="22"/>
                                                <w:highlight w:val="yellow"/>
                                              </w:rPr>
                                              <m:t>ехнич</m:t>
                                            </m:r>
                                          </m:sup>
                                        </m:sSubSup>
                                        <m:func>
                                          <m:funcPr>
                                            <m:ctrlPr>
                                              <w:rPr>
                                                <w:rFonts w:ascii="Cambria Math" w:hAnsi="Cambria Math"/>
                                                <w:i/>
                                                <w:szCs w:val="22"/>
                                                <w:highlight w:val="yellow"/>
                                              </w:rPr>
                                            </m:ctrlPr>
                                          </m:funcPr>
                                          <m:fName>
                                            <m:sSubSup>
                                              <m:sSubSupPr>
                                                <m:ctrlPr>
                                                  <w:rPr>
                                                    <w:rFonts w:ascii="Cambria Math" w:hAnsi="Cambria Math"/>
                                                    <w:i/>
                                                    <w:szCs w:val="22"/>
                                                    <w:highlight w:val="yellow"/>
                                                  </w:rPr>
                                                </m:ctrlPr>
                                              </m:sSubSupPr>
                                              <m:e>
                                                <m:r>
                                                  <w:rPr>
                                                    <w:rFonts w:ascii="Cambria Math" w:hAnsi="Cambria Math"/>
                                                    <w:szCs w:val="22"/>
                                                    <w:highlight w:val="yellow"/>
                                                  </w:rPr>
                                                  <m:t>;P</m:t>
                                                </m:r>
                                              </m:e>
                                              <m:sub>
                                                <m:r>
                                                  <w:rPr>
                                                    <w:rFonts w:ascii="Cambria Math" w:hAnsi="Cambria Math"/>
                                                    <w:szCs w:val="22"/>
                                                    <w:highlight w:val="yellow"/>
                                                  </w:rPr>
                                                  <m:t>i,g,h</m:t>
                                                </m:r>
                                              </m:sub>
                                              <m:sup>
                                                <m:func>
                                                  <m:funcPr>
                                                    <m:ctrlPr>
                                                      <w:rPr>
                                                        <w:rFonts w:ascii="Cambria Math" w:hAnsi="Cambria Math"/>
                                                        <w:i/>
                                                        <w:szCs w:val="22"/>
                                                        <w:highlight w:val="yellow"/>
                                                      </w:rPr>
                                                    </m:ctrlPr>
                                                  </m:funcPr>
                                                  <m:fName>
                                                    <m:r>
                                                      <w:rPr>
                                                        <w:rFonts w:ascii="Cambria Math" w:hAnsi="Cambria Math"/>
                                                        <w:szCs w:val="22"/>
                                                        <w:highlight w:val="yellow"/>
                                                      </w:rPr>
                                                      <m:t>min_</m:t>
                                                    </m:r>
                                                  </m:fName>
                                                  <m:e>
                                                    <m:r>
                                                      <w:rPr>
                                                        <w:rFonts w:ascii="Cambria Math" w:hAnsi="Cambria Math"/>
                                                        <w:szCs w:val="22"/>
                                                        <w:highlight w:val="yellow"/>
                                                      </w:rPr>
                                                      <m:t>т</m:t>
                                                    </m:r>
                                                  </m:e>
                                                </m:func>
                                                <m:r>
                                                  <w:rPr>
                                                    <w:rFonts w:ascii="Cambria Math" w:hAnsi="Cambria Math"/>
                                                    <w:szCs w:val="22"/>
                                                    <w:highlight w:val="yellow"/>
                                                  </w:rPr>
                                                  <m:t>ехнологич</m:t>
                                                </m:r>
                                              </m:sup>
                                            </m:sSubSup>
                                          </m:fName>
                                          <m:e>
                                            <m:r>
                                              <w:rPr>
                                                <w:rFonts w:ascii="Cambria Math" w:hAnsi="Cambria Math"/>
                                                <w:szCs w:val="22"/>
                                                <w:highlight w:val="yellow"/>
                                              </w:rPr>
                                              <m:t>)</m:t>
                                            </m:r>
                                          </m:e>
                                        </m:func>
                                      </m:e>
                                    </m:nary>
                                    <m:func>
                                      <m:funcPr>
                                        <m:ctrlPr>
                                          <w:rPr>
                                            <w:rFonts w:ascii="Cambria Math" w:hAnsi="Cambria Math"/>
                                            <w:i/>
                                            <w:szCs w:val="22"/>
                                            <w:highlight w:val="yellow"/>
                                          </w:rPr>
                                        </m:ctrlPr>
                                      </m:funcPr>
                                      <m:fName>
                                        <m:r>
                                          <w:rPr>
                                            <w:rFonts w:ascii="Cambria Math" w:hAnsi="Cambria Math"/>
                                            <w:szCs w:val="22"/>
                                            <w:highlight w:val="yellow"/>
                                          </w:rPr>
                                          <m:t>;</m:t>
                                        </m:r>
                                      </m:fName>
                                      <m:e>
                                        <m:nary>
                                          <m:naryPr>
                                            <m:chr m:val="∑"/>
                                            <m:supHide m:val="1"/>
                                            <m:ctrlPr>
                                              <w:rPr>
                                                <w:rFonts w:ascii="Cambria Math" w:hAnsi="Cambria Math"/>
                                                <w:i/>
                                                <w:szCs w:val="22"/>
                                                <w:highlight w:val="yellow"/>
                                              </w:rPr>
                                            </m:ctrlPr>
                                          </m:naryPr>
                                          <m:sub>
                                            <m:r>
                                              <w:rPr>
                                                <w:rFonts w:ascii="Cambria Math" w:hAnsi="Cambria Math"/>
                                                <w:szCs w:val="22"/>
                                                <w:highlight w:val="yellow"/>
                                              </w:rPr>
                                              <m:t>D1</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i,D1,q,h</m:t>
                                                </m:r>
                                              </m:sub>
                                              <m:sup>
                                                <m:r>
                                                  <w:rPr>
                                                    <w:rFonts w:ascii="Cambria Math" w:hAnsi="Cambria Math"/>
                                                    <w:szCs w:val="22"/>
                                                    <w:highlight w:val="yellow"/>
                                                  </w:rPr>
                                                  <m:t>*ГТПРД</m:t>
                                                </m:r>
                                              </m:sup>
                                            </m:sSubSup>
                                          </m:e>
                                        </m:nary>
                                      </m:e>
                                    </m:func>
                                  </m:e>
                                </m:d>
                              </m:e>
                            </m:func>
                            <m:r>
                              <w:rPr>
                                <w:rFonts w:ascii="Cambria Math" w:hAnsi="Cambria Math"/>
                                <w:szCs w:val="22"/>
                                <w:highlight w:val="yellow"/>
                              </w:rPr>
                              <m:t>,0)</m:t>
                            </m:r>
                          </m:e>
                        </m:eqArr>
                      </m:e>
                    </m:d>
                  </m:e>
                </m:func>
              </m:oMath>
            </m:oMathPara>
          </w:p>
          <w:p w14:paraId="4FCCAD6A" w14:textId="77777777" w:rsidR="00957980" w:rsidRPr="00957980" w:rsidRDefault="00957980" w:rsidP="00957980">
            <w:pPr>
              <w:pStyle w:val="21"/>
              <w:keepNext w:val="0"/>
              <w:keepLines w:val="0"/>
              <w:widowControl w:val="0"/>
              <w:tabs>
                <w:tab w:val="clear" w:pos="643"/>
                <w:tab w:val="clear" w:pos="1260"/>
              </w:tabs>
              <w:spacing w:before="0"/>
              <w:ind w:left="90" w:right="568" w:firstLine="0"/>
              <w:jc w:val="left"/>
              <w:rPr>
                <w:szCs w:val="22"/>
                <w:highlight w:val="yellow"/>
              </w:rPr>
            </w:pPr>
            <m:oMath>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m:t>
                  </m:r>
                  <m:sSub>
                    <m:sSubPr>
                      <m:ctrlPr>
                        <w:rPr>
                          <w:rFonts w:ascii="Cambria Math" w:hAnsi="Cambria Math"/>
                          <w:i/>
                          <w:szCs w:val="22"/>
                          <w:highlight w:val="yellow"/>
                        </w:rPr>
                      </m:ctrlPr>
                    </m:sSubPr>
                    <m:e>
                      <m:r>
                        <w:rPr>
                          <w:rFonts w:ascii="Cambria Math" w:hAnsi="Cambria Math"/>
                          <w:szCs w:val="22"/>
                          <w:highlight w:val="yellow"/>
                        </w:rPr>
                        <m:t>d</m:t>
                      </m:r>
                    </m:e>
                    <m:sub>
                      <m:r>
                        <w:rPr>
                          <w:rFonts w:ascii="Cambria Math" w:hAnsi="Cambria Math"/>
                          <w:szCs w:val="22"/>
                          <w:highlight w:val="yellow"/>
                        </w:rPr>
                        <m:t>h</m:t>
                      </m:r>
                    </m:sub>
                  </m:sSub>
                </m:sub>
                <m:sup>
                  <m:r>
                    <w:rPr>
                      <w:rFonts w:ascii="Cambria Math" w:hAnsi="Cambria Math"/>
                      <w:szCs w:val="22"/>
                      <w:highlight w:val="yellow"/>
                    </w:rPr>
                    <m:t>ГТП</m:t>
                  </m:r>
                  <m:func>
                    <m:funcPr>
                      <m:ctrlPr>
                        <w:rPr>
                          <w:rFonts w:ascii="Cambria Math" w:hAnsi="Cambria Math"/>
                          <w:i/>
                          <w:szCs w:val="22"/>
                          <w:highlight w:val="yellow"/>
                        </w:rPr>
                      </m:ctrlPr>
                    </m:funcPr>
                    <m:fName>
                      <m:r>
                        <w:rPr>
                          <w:rFonts w:ascii="Cambria Math" w:hAnsi="Cambria Math"/>
                          <w:szCs w:val="22"/>
                          <w:highlight w:val="yellow"/>
                        </w:rPr>
                        <m:t>_</m:t>
                      </m:r>
                    </m:fName>
                    <m:e>
                      <m:r>
                        <w:rPr>
                          <w:rFonts w:ascii="Cambria Math" w:hAnsi="Cambria Math"/>
                          <w:szCs w:val="22"/>
                          <w:highlight w:val="yellow"/>
                        </w:rPr>
                        <m:t>P</m:t>
                      </m:r>
                    </m:e>
                  </m:func>
                  <m:func>
                    <m:funcPr>
                      <m:ctrlPr>
                        <w:rPr>
                          <w:rFonts w:ascii="Cambria Math" w:hAnsi="Cambria Math"/>
                          <w:i/>
                          <w:szCs w:val="22"/>
                          <w:highlight w:val="yellow"/>
                        </w:rPr>
                      </m:ctrlPr>
                    </m:funcPr>
                    <m:fName>
                      <m:r>
                        <w:rPr>
                          <w:rFonts w:ascii="Cambria Math" w:hAnsi="Cambria Math"/>
                          <w:szCs w:val="22"/>
                          <w:highlight w:val="yellow"/>
                        </w:rPr>
                        <m:t>min</m:t>
                      </m:r>
                    </m:fName>
                    <m:e>
                      <m:r>
                        <w:rPr>
                          <w:rFonts w:ascii="Cambria Math" w:hAnsi="Cambria Math"/>
                          <w:szCs w:val="22"/>
                          <w:highlight w:val="yellow"/>
                        </w:rPr>
                        <m:t> </m:t>
                      </m:r>
                    </m:e>
                  </m:func>
                </m:sup>
              </m:sSubSup>
              <m:r>
                <w:rPr>
                  <w:rFonts w:ascii="Cambria Math" w:hAnsi="Cambria Math"/>
                  <w:szCs w:val="22"/>
                  <w:highlight w:val="yellow"/>
                </w:rPr>
                <m:t>(l)=</m:t>
              </m:r>
              <m:func>
                <m:funcPr>
                  <m:ctrlPr>
                    <w:rPr>
                      <w:rFonts w:ascii="Cambria Math" w:hAnsi="Cambria Math"/>
                      <w:i/>
                      <w:szCs w:val="22"/>
                      <w:highlight w:val="yellow"/>
                    </w:rPr>
                  </m:ctrlPr>
                </m:funcPr>
                <m:fName>
                  <m:r>
                    <w:rPr>
                      <w:rFonts w:ascii="Cambria Math" w:hAnsi="Cambria Math"/>
                      <w:szCs w:val="22"/>
                      <w:highlight w:val="yellow"/>
                    </w:rPr>
                    <m:t>max</m:t>
                  </m:r>
                </m:fName>
                <m:e>
                  <m:d>
                    <m:dPr>
                      <m:begChr m:val="{"/>
                      <m:endChr m:val="}"/>
                      <m:ctrlPr>
                        <w:rPr>
                          <w:rFonts w:ascii="Cambria Math" w:hAnsi="Cambria Math"/>
                          <w:i/>
                          <w:szCs w:val="22"/>
                          <w:highlight w:val="yellow"/>
                        </w:rPr>
                      </m:ctrlPr>
                    </m:dPr>
                    <m:e>
                      <m:eqArr>
                        <m:eqArrPr>
                          <m:ctrlPr>
                            <w:rPr>
                              <w:rFonts w:ascii="Cambria Math" w:hAnsi="Cambria Math"/>
                              <w:i/>
                              <w:szCs w:val="22"/>
                              <w:highlight w:val="yellow"/>
                            </w:rPr>
                          </m:ctrlPr>
                        </m:eqArrPr>
                        <m:e>
                          <m:func>
                            <m:funcPr>
                              <m:ctrlPr>
                                <w:rPr>
                                  <w:rFonts w:ascii="Cambria Math" w:hAnsi="Cambria Math"/>
                                  <w:i/>
                                  <w:szCs w:val="22"/>
                                  <w:highlight w:val="yellow"/>
                                </w:rPr>
                              </m:ctrlPr>
                            </m:funcPr>
                            <m:fName>
                              <m:r>
                                <w:rPr>
                                  <w:rFonts w:ascii="Cambria Math" w:hAnsi="Cambria Math"/>
                                  <w:szCs w:val="22"/>
                                  <w:highlight w:val="yellow"/>
                                </w:rPr>
                                <m:t>min</m:t>
                              </m:r>
                            </m:fName>
                            <m:e>
                              <m:r>
                                <w:rPr>
                                  <w:rFonts w:ascii="Cambria Math" w:hAnsi="Cambria Math"/>
                                  <w:szCs w:val="22"/>
                                  <w:highlight w:val="yellow"/>
                                </w:rPr>
                                <m:t>{</m:t>
                              </m:r>
                            </m:e>
                          </m:func>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m:t>
                              </m:r>
                              <m:sSub>
                                <m:sSubPr>
                                  <m:ctrlPr>
                                    <w:rPr>
                                      <w:rFonts w:ascii="Cambria Math" w:hAnsi="Cambria Math"/>
                                      <w:i/>
                                      <w:szCs w:val="22"/>
                                      <w:highlight w:val="yellow"/>
                                    </w:rPr>
                                  </m:ctrlPr>
                                </m:sSubPr>
                                <m:e>
                                  <m:r>
                                    <w:rPr>
                                      <w:rFonts w:ascii="Cambria Math" w:hAnsi="Cambria Math"/>
                                      <w:szCs w:val="22"/>
                                      <w:highlight w:val="yellow"/>
                                    </w:rPr>
                                    <m:t>d</m:t>
                                  </m:r>
                                </m:e>
                                <m:sub>
                                  <m:r>
                                    <w:rPr>
                                      <w:rFonts w:ascii="Cambria Math" w:hAnsi="Cambria Math"/>
                                      <w:szCs w:val="22"/>
                                      <w:highlight w:val="yellow"/>
                                    </w:rPr>
                                    <m:t>h</m:t>
                                  </m:r>
                                </m:sub>
                              </m:sSub>
                            </m:sub>
                            <m:sup>
                              <m:r>
                                <w:rPr>
                                  <w:rFonts w:ascii="Cambria Math" w:hAnsi="Cambria Math"/>
                                  <w:szCs w:val="22"/>
                                  <w:highlight w:val="yellow"/>
                                </w:rPr>
                                <m:t>ГТП</m:t>
                              </m:r>
                            </m:sup>
                          </m:sSubSup>
                          <m:r>
                            <w:rPr>
                              <w:rFonts w:ascii="Cambria Math" w:hAnsi="Cambria Math"/>
                              <w:szCs w:val="22"/>
                              <w:highlight w:val="yellow"/>
                            </w:rPr>
                            <m:t>(l)</m:t>
                          </m:r>
                          <m:func>
                            <m:funcPr>
                              <m:ctrlPr>
                                <w:rPr>
                                  <w:rFonts w:ascii="Cambria Math" w:hAnsi="Cambria Math"/>
                                  <w:i/>
                                  <w:szCs w:val="22"/>
                                  <w:highlight w:val="yellow"/>
                                </w:rPr>
                              </m:ctrlPr>
                            </m:funcPr>
                            <m:fName>
                              <m:r>
                                <w:rPr>
                                  <w:rFonts w:ascii="Cambria Math" w:hAnsi="Cambria Math"/>
                                  <w:szCs w:val="22"/>
                                  <w:highlight w:val="yellow"/>
                                </w:rPr>
                                <m:t>;</m:t>
                              </m:r>
                            </m:fName>
                            <m:e>
                              <m:nary>
                                <m:naryPr>
                                  <m:chr m:val="∑"/>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cs="Cambria Math"/>
                                      <w:szCs w:val="22"/>
                                      <w:highlight w:val="yellow"/>
                                    </w:rPr>
                                    <m:t>∈</m:t>
                                  </m:r>
                                  <m:sSub>
                                    <m:sSubPr>
                                      <m:ctrlPr>
                                        <w:rPr>
                                          <w:rFonts w:ascii="Cambria Math" w:hAnsi="Cambria Math"/>
                                          <w:i/>
                                          <w:szCs w:val="22"/>
                                          <w:highlight w:val="yellow"/>
                                        </w:rPr>
                                      </m:ctrlPr>
                                    </m:sSubPr>
                                    <m:e>
                                      <m:r>
                                        <w:rPr>
                                          <w:rFonts w:ascii="Cambria Math" w:hAnsi="Cambria Math"/>
                                          <w:szCs w:val="22"/>
                                          <w:highlight w:val="yellow"/>
                                        </w:rPr>
                                        <m:t>d</m:t>
                                      </m:r>
                                    </m:e>
                                    <m:sub>
                                      <m:r>
                                        <w:rPr>
                                          <w:rFonts w:ascii="Cambria Math" w:hAnsi="Cambria Math"/>
                                          <w:szCs w:val="22"/>
                                          <w:highlight w:val="yellow"/>
                                        </w:rPr>
                                        <m:t>h</m:t>
                                      </m:r>
                                    </m:sub>
                                  </m:sSub>
                                </m:sub>
                                <m:sup/>
                                <m:e>
                                  <m:func>
                                    <m:funcPr>
                                      <m:ctrlPr>
                                        <w:rPr>
                                          <w:rFonts w:ascii="Cambria Math" w:hAnsi="Cambria Math"/>
                                          <w:i/>
                                          <w:szCs w:val="22"/>
                                          <w:highlight w:val="yellow"/>
                                        </w:rPr>
                                      </m:ctrlPr>
                                    </m:funcPr>
                                    <m:fName>
                                      <m:r>
                                        <w:rPr>
                                          <w:rFonts w:ascii="Cambria Math" w:hAnsi="Cambria Math"/>
                                          <w:szCs w:val="22"/>
                                          <w:highlight w:val="yellow"/>
                                        </w:rPr>
                                        <m:t>min</m:t>
                                      </m:r>
                                    </m:fName>
                                    <m:e>
                                      <m:r>
                                        <w:rPr>
                                          <w:rFonts w:ascii="Cambria Math" w:hAnsi="Cambria Math"/>
                                          <w:szCs w:val="22"/>
                                          <w:highlight w:val="yellow"/>
                                        </w:rPr>
                                        <m:t>(</m:t>
                                      </m:r>
                                    </m:e>
                                  </m:func>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q</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i,g,h</m:t>
                                          </m:r>
                                        </m:sub>
                                        <m:sup>
                                          <m:r>
                                            <w:rPr>
                                              <w:rFonts w:ascii="Cambria Math" w:hAnsi="Cambria Math"/>
                                              <w:szCs w:val="22"/>
                                              <w:highlight w:val="yellow"/>
                                            </w:rPr>
                                            <m:t>P</m:t>
                                          </m:r>
                                          <m:func>
                                            <m:funcPr>
                                              <m:ctrlPr>
                                                <w:rPr>
                                                  <w:rFonts w:ascii="Cambria Math" w:hAnsi="Cambria Math"/>
                                                  <w:i/>
                                                  <w:szCs w:val="22"/>
                                                  <w:highlight w:val="yellow"/>
                                                </w:rPr>
                                              </m:ctrlPr>
                                            </m:funcPr>
                                            <m:fName>
                                              <m:r>
                                                <w:rPr>
                                                  <w:rFonts w:ascii="Cambria Math" w:hAnsi="Cambria Math"/>
                                                  <w:szCs w:val="22"/>
                                                  <w:highlight w:val="yellow"/>
                                                </w:rPr>
                                                <m:t>min</m:t>
                                              </m:r>
                                            </m:fName>
                                            <m:e/>
                                          </m:func>
                                        </m:sup>
                                      </m:sSubSup>
                                    </m:e>
                                  </m:nary>
                                </m:e>
                              </m:nary>
                            </m:e>
                          </m:func>
                          <m:func>
                            <m:funcPr>
                              <m:ctrlPr>
                                <w:rPr>
                                  <w:rFonts w:ascii="Cambria Math" w:hAnsi="Cambria Math"/>
                                  <w:i/>
                                  <w:szCs w:val="22"/>
                                  <w:highlight w:val="yellow"/>
                                </w:rPr>
                              </m:ctrlPr>
                            </m:funcPr>
                            <m:fName>
                              <m:r>
                                <w:rPr>
                                  <w:rFonts w:ascii="Cambria Math" w:hAnsi="Cambria Math"/>
                                  <w:szCs w:val="22"/>
                                  <w:highlight w:val="yellow"/>
                                </w:rPr>
                                <m:t>;</m:t>
                              </m:r>
                            </m:fName>
                            <m:e>
                              <m:r>
                                <w:rPr>
                                  <w:rFonts w:ascii="Cambria Math" w:hAnsi="Cambria Math"/>
                                  <w:szCs w:val="22"/>
                                  <w:highlight w:val="yellow"/>
                                </w:rPr>
                                <m:t>V</m:t>
                              </m:r>
                            </m:e>
                          </m:func>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ГТПППП</m:t>
                              </m:r>
                            </m:sup>
                          </m:sSubSup>
                          <m:r>
                            <w:rPr>
                              <w:rFonts w:ascii="Cambria Math" w:hAnsi="Cambria Math"/>
                              <w:szCs w:val="22"/>
                              <w:highlight w:val="yellow"/>
                            </w:rPr>
                            <m:t>)}-</m:t>
                          </m:r>
                        </m:e>
                        <m:e>
                          <m:func>
                            <m:funcPr>
                              <m:ctrlPr>
                                <w:rPr>
                                  <w:rFonts w:ascii="Cambria Math" w:hAnsi="Cambria Math"/>
                                  <w:i/>
                                  <w:szCs w:val="22"/>
                                  <w:highlight w:val="yellow"/>
                                </w:rPr>
                              </m:ctrlPr>
                            </m:funcPr>
                            <m:fName>
                              <m:r>
                                <w:rPr>
                                  <w:rFonts w:ascii="Cambria Math" w:hAnsi="Cambria Math"/>
                                  <w:szCs w:val="22"/>
                                  <w:highlight w:val="yellow"/>
                                </w:rPr>
                                <m:t>max</m:t>
                              </m:r>
                            </m:fName>
                            <m:e>
                              <m:d>
                                <m:dPr>
                                  <m:ctrlPr>
                                    <w:rPr>
                                      <w:rFonts w:ascii="Cambria Math" w:hAnsi="Cambria Math"/>
                                      <w:i/>
                                      <w:szCs w:val="22"/>
                                      <w:highlight w:val="yellow"/>
                                    </w:rPr>
                                  </m:ctrlPr>
                                </m:dPr>
                                <m:e>
                                  <m:eqArr>
                                    <m:eqArrPr>
                                      <m:ctrlPr>
                                        <w:rPr>
                                          <w:rFonts w:ascii="Cambria Math" w:hAnsi="Cambria Math"/>
                                          <w:i/>
                                          <w:szCs w:val="22"/>
                                          <w:highlight w:val="yellow"/>
                                        </w:rPr>
                                      </m:ctrlPr>
                                    </m:eqArrPr>
                                    <m:e>
                                      <m:nary>
                                        <m:naryPr>
                                          <m:chr m:val="∑"/>
                                          <m:supHide m:val="1"/>
                                          <m:ctrlPr>
                                            <w:rPr>
                                              <w:rFonts w:ascii="Cambria Math" w:hAnsi="Cambria Math"/>
                                              <w:i/>
                                              <w:szCs w:val="22"/>
                                              <w:highlight w:val="yellow"/>
                                            </w:rPr>
                                          </m:ctrlPr>
                                        </m:naryPr>
                                        <m:sub>
                                          <m:r>
                                            <w:rPr>
                                              <w:rFonts w:ascii="Cambria Math" w:hAnsi="Cambria Math"/>
                                              <w:szCs w:val="22"/>
                                              <w:highlight w:val="yellow"/>
                                            </w:rPr>
                                            <m:t>h</m:t>
                                          </m:r>
                                          <m:r>
                                            <w:rPr>
                                              <w:rFonts w:ascii="Cambria Math" w:hAnsi="Cambria Math" w:cs="Cambria Math"/>
                                              <w:szCs w:val="22"/>
                                              <w:highlight w:val="yellow"/>
                                            </w:rPr>
                                            <m:t>∈</m:t>
                                          </m:r>
                                          <m:sSub>
                                            <m:sSubPr>
                                              <m:ctrlPr>
                                                <w:rPr>
                                                  <w:rFonts w:ascii="Cambria Math" w:hAnsi="Cambria Math"/>
                                                  <w:i/>
                                                  <w:szCs w:val="22"/>
                                                  <w:highlight w:val="yellow"/>
                                                </w:rPr>
                                              </m:ctrlPr>
                                            </m:sSubPr>
                                            <m:e>
                                              <m:r>
                                                <w:rPr>
                                                  <w:rFonts w:ascii="Cambria Math" w:hAnsi="Cambria Math"/>
                                                  <w:szCs w:val="22"/>
                                                  <w:highlight w:val="yellow"/>
                                                </w:rPr>
                                                <m:t>d</m:t>
                                              </m:r>
                                            </m:e>
                                            <m:sub>
                                              <m:r>
                                                <w:rPr>
                                                  <w:rFonts w:ascii="Cambria Math" w:hAnsi="Cambria Math"/>
                                                  <w:szCs w:val="22"/>
                                                  <w:highlight w:val="yellow"/>
                                                </w:rPr>
                                                <m:t>h</m:t>
                                              </m:r>
                                            </m:sub>
                                          </m:sSub>
                                        </m:sub>
                                        <m:sup/>
                                        <m:e>
                                          <m:func>
                                            <m:funcPr>
                                              <m:ctrlPr>
                                                <w:rPr>
                                                  <w:rFonts w:ascii="Cambria Math" w:hAnsi="Cambria Math"/>
                                                  <w:i/>
                                                  <w:szCs w:val="22"/>
                                                  <w:highlight w:val="yellow"/>
                                                </w:rPr>
                                              </m:ctrlPr>
                                            </m:funcPr>
                                            <m:fName>
                                              <m:r>
                                                <w:rPr>
                                                  <w:rFonts w:ascii="Cambria Math" w:hAnsi="Cambria Math"/>
                                                  <w:szCs w:val="22"/>
                                                  <w:highlight w:val="yellow"/>
                                                </w:rPr>
                                                <m:t>max</m:t>
                                              </m:r>
                                            </m:fName>
                                            <m:e>
                                              <m:r>
                                                <w:rPr>
                                                  <w:rFonts w:ascii="Cambria Math" w:hAnsi="Cambria Math"/>
                                                  <w:szCs w:val="22"/>
                                                  <w:highlight w:val="yellow"/>
                                                </w:rPr>
                                                <m:t>(</m:t>
                                              </m:r>
                                            </m:e>
                                          </m:func>
                                          <m:nary>
                                            <m:naryPr>
                                              <m:chr m:val="∑"/>
                                              <m:supHide m:val="1"/>
                                              <m:ctrlPr>
                                                <w:rPr>
                                                  <w:rFonts w:ascii="Cambria Math" w:hAnsi="Cambria Math"/>
                                                  <w:i/>
                                                  <w:szCs w:val="22"/>
                                                  <w:highlight w:val="yellow"/>
                                                </w:rPr>
                                              </m:ctrlPr>
                                            </m:naryPr>
                                            <m:sub>
                                              <m:r>
                                                <w:rPr>
                                                  <w:rFonts w:ascii="Cambria Math" w:hAnsi="Cambria Math"/>
                                                  <w:szCs w:val="22"/>
                                                  <w:highlight w:val="yellow"/>
                                                </w:rPr>
                                                <m:t>g</m:t>
                                              </m:r>
                                              <m:r>
                                                <w:rPr>
                                                  <w:rFonts w:ascii="Cambria Math" w:hAnsi="Cambria Math" w:cs="Cambria Math"/>
                                                  <w:szCs w:val="22"/>
                                                  <w:highlight w:val="yellow"/>
                                                </w:rPr>
                                                <m:t>∈</m:t>
                                              </m:r>
                                              <m:r>
                                                <w:rPr>
                                                  <w:rFonts w:ascii="Cambria Math" w:hAnsi="Cambria Math"/>
                                                  <w:szCs w:val="22"/>
                                                  <w:highlight w:val="yellow"/>
                                                </w:rPr>
                                                <m:t>q</m:t>
                                              </m:r>
                                            </m:sub>
                                            <m:sup/>
                                            <m:e>
                                              <m:func>
                                                <m:funcPr>
                                                  <m:ctrlPr>
                                                    <w:rPr>
                                                      <w:rFonts w:ascii="Cambria Math" w:hAnsi="Cambria Math"/>
                                                      <w:i/>
                                                      <w:szCs w:val="22"/>
                                                      <w:highlight w:val="yellow"/>
                                                    </w:rPr>
                                                  </m:ctrlPr>
                                                </m:funcPr>
                                                <m:fName>
                                                  <m:r>
                                                    <w:rPr>
                                                      <w:rFonts w:ascii="Cambria Math" w:hAnsi="Cambria Math"/>
                                                      <w:szCs w:val="22"/>
                                                      <w:highlight w:val="yellow"/>
                                                    </w:rPr>
                                                    <m:t>max</m:t>
                                                  </m:r>
                                                </m:fName>
                                                <m:e>
                                                  <m:r>
                                                    <w:rPr>
                                                      <w:rFonts w:ascii="Cambria Math" w:hAnsi="Cambria Math"/>
                                                      <w:szCs w:val="22"/>
                                                      <w:highlight w:val="yellow"/>
                                                    </w:rPr>
                                                    <m:t>(</m:t>
                                                  </m:r>
                                                </m:e>
                                              </m:func>
                                              <m:sSubSup>
                                                <m:sSubSupPr>
                                                  <m:ctrlPr>
                                                    <w:rPr>
                                                      <w:rFonts w:ascii="Cambria Math" w:hAnsi="Cambria Math"/>
                                                      <w:i/>
                                                      <w:szCs w:val="22"/>
                                                      <w:highlight w:val="yellow"/>
                                                    </w:rPr>
                                                  </m:ctrlPr>
                                                </m:sSubSupPr>
                                                <m:e>
                                                  <m:r>
                                                    <w:rPr>
                                                      <w:rFonts w:ascii="Cambria Math" w:hAnsi="Cambria Math"/>
                                                      <w:szCs w:val="22"/>
                                                      <w:highlight w:val="yellow"/>
                                                    </w:rPr>
                                                    <m:t>P</m:t>
                                                  </m:r>
                                                </m:e>
                                                <m:sub>
                                                  <m:r>
                                                    <w:rPr>
                                                      <w:rFonts w:ascii="Cambria Math" w:hAnsi="Cambria Math"/>
                                                      <w:szCs w:val="22"/>
                                                      <w:highlight w:val="yellow"/>
                                                    </w:rPr>
                                                    <m:t>i,g,h</m:t>
                                                  </m:r>
                                                </m:sub>
                                                <m:sup>
                                                  <m:func>
                                                    <m:funcPr>
                                                      <m:ctrlPr>
                                                        <w:rPr>
                                                          <w:rFonts w:ascii="Cambria Math" w:hAnsi="Cambria Math"/>
                                                          <w:i/>
                                                          <w:szCs w:val="22"/>
                                                          <w:highlight w:val="yellow"/>
                                                        </w:rPr>
                                                      </m:ctrlPr>
                                                    </m:funcPr>
                                                    <m:fName>
                                                      <m:r>
                                                        <w:rPr>
                                                          <w:rFonts w:ascii="Cambria Math" w:hAnsi="Cambria Math"/>
                                                          <w:szCs w:val="22"/>
                                                          <w:highlight w:val="yellow"/>
                                                        </w:rPr>
                                                        <m:t>min_</m:t>
                                                      </m:r>
                                                    </m:fName>
                                                    <m:e>
                                                      <m:r>
                                                        <w:rPr>
                                                          <w:rFonts w:ascii="Cambria Math" w:hAnsi="Cambria Math"/>
                                                          <w:szCs w:val="22"/>
                                                          <w:highlight w:val="yellow"/>
                                                        </w:rPr>
                                                        <m:t>т</m:t>
                                                      </m:r>
                                                    </m:e>
                                                  </m:func>
                                                  <m:r>
                                                    <w:rPr>
                                                      <w:rFonts w:ascii="Cambria Math" w:hAnsi="Cambria Math"/>
                                                      <w:szCs w:val="22"/>
                                                      <w:highlight w:val="yellow"/>
                                                    </w:rPr>
                                                    <m:t>ехнич</m:t>
                                                  </m:r>
                                                </m:sup>
                                              </m:sSubSup>
                                              <m:func>
                                                <m:funcPr>
                                                  <m:ctrlPr>
                                                    <w:rPr>
                                                      <w:rFonts w:ascii="Cambria Math" w:hAnsi="Cambria Math"/>
                                                      <w:i/>
                                                      <w:szCs w:val="22"/>
                                                      <w:highlight w:val="yellow"/>
                                                    </w:rPr>
                                                  </m:ctrlPr>
                                                </m:funcPr>
                                                <m:fName>
                                                  <m:sSubSup>
                                                    <m:sSubSupPr>
                                                      <m:ctrlPr>
                                                        <w:rPr>
                                                          <w:rFonts w:ascii="Cambria Math" w:hAnsi="Cambria Math"/>
                                                          <w:i/>
                                                          <w:szCs w:val="22"/>
                                                          <w:highlight w:val="yellow"/>
                                                        </w:rPr>
                                                      </m:ctrlPr>
                                                    </m:sSubSupPr>
                                                    <m:e>
                                                      <m:r>
                                                        <w:rPr>
                                                          <w:rFonts w:ascii="Cambria Math" w:hAnsi="Cambria Math"/>
                                                          <w:szCs w:val="22"/>
                                                          <w:highlight w:val="yellow"/>
                                                        </w:rPr>
                                                        <m:t>;P</m:t>
                                                      </m:r>
                                                    </m:e>
                                                    <m:sub>
                                                      <m:r>
                                                        <w:rPr>
                                                          <w:rFonts w:ascii="Cambria Math" w:hAnsi="Cambria Math"/>
                                                          <w:szCs w:val="22"/>
                                                          <w:highlight w:val="yellow"/>
                                                        </w:rPr>
                                                        <m:t>i,g,h</m:t>
                                                      </m:r>
                                                    </m:sub>
                                                    <m:sup>
                                                      <m:func>
                                                        <m:funcPr>
                                                          <m:ctrlPr>
                                                            <w:rPr>
                                                              <w:rFonts w:ascii="Cambria Math" w:hAnsi="Cambria Math"/>
                                                              <w:i/>
                                                              <w:szCs w:val="22"/>
                                                              <w:highlight w:val="yellow"/>
                                                            </w:rPr>
                                                          </m:ctrlPr>
                                                        </m:funcPr>
                                                        <m:fName>
                                                          <m:r>
                                                            <w:rPr>
                                                              <w:rFonts w:ascii="Cambria Math" w:hAnsi="Cambria Math"/>
                                                              <w:szCs w:val="22"/>
                                                              <w:highlight w:val="yellow"/>
                                                            </w:rPr>
                                                            <m:t>min_</m:t>
                                                          </m:r>
                                                        </m:fName>
                                                        <m:e>
                                                          <m:r>
                                                            <w:rPr>
                                                              <w:rFonts w:ascii="Cambria Math" w:hAnsi="Cambria Math"/>
                                                              <w:szCs w:val="22"/>
                                                              <w:highlight w:val="yellow"/>
                                                            </w:rPr>
                                                            <m:t>т</m:t>
                                                          </m:r>
                                                        </m:e>
                                                      </m:func>
                                                      <m:r>
                                                        <w:rPr>
                                                          <w:rFonts w:ascii="Cambria Math" w:hAnsi="Cambria Math"/>
                                                          <w:szCs w:val="22"/>
                                                          <w:highlight w:val="yellow"/>
                                                        </w:rPr>
                                                        <m:t>ехнологич</m:t>
                                                      </m:r>
                                                    </m:sup>
                                                  </m:sSubSup>
                                                </m:fName>
                                                <m:e>
                                                  <m:r>
                                                    <w:rPr>
                                                      <w:rFonts w:ascii="Cambria Math" w:hAnsi="Cambria Math"/>
                                                      <w:szCs w:val="22"/>
                                                      <w:highlight w:val="yellow"/>
                                                    </w:rPr>
                                                    <m:t>)</m:t>
                                                  </m:r>
                                                </m:e>
                                              </m:func>
                                            </m:e>
                                          </m:nary>
                                        </m:e>
                                      </m:nary>
                                      <m:func>
                                        <m:funcPr>
                                          <m:ctrlPr>
                                            <w:rPr>
                                              <w:rFonts w:ascii="Cambria Math" w:hAnsi="Cambria Math"/>
                                              <w:i/>
                                              <w:szCs w:val="22"/>
                                              <w:highlight w:val="yellow"/>
                                            </w:rPr>
                                          </m:ctrlPr>
                                        </m:funcPr>
                                        <m:fName>
                                          <m:r>
                                            <w:rPr>
                                              <w:rFonts w:ascii="Cambria Math" w:hAnsi="Cambria Math"/>
                                              <w:szCs w:val="22"/>
                                              <w:highlight w:val="yellow"/>
                                            </w:rPr>
                                            <m:t>;</m:t>
                                          </m:r>
                                        </m:fName>
                                        <m:e>
                                          <m:nary>
                                            <m:naryPr>
                                              <m:chr m:val="∑"/>
                                              <m:supHide m:val="1"/>
                                              <m:ctrlPr>
                                                <w:rPr>
                                                  <w:rFonts w:ascii="Cambria Math" w:hAnsi="Cambria Math"/>
                                                  <w:i/>
                                                  <w:szCs w:val="22"/>
                                                  <w:highlight w:val="yellow"/>
                                                </w:rPr>
                                              </m:ctrlPr>
                                            </m:naryPr>
                                            <m:sub>
                                              <m:r>
                                                <w:rPr>
                                                  <w:rFonts w:ascii="Cambria Math" w:hAnsi="Cambria Math"/>
                                                  <w:szCs w:val="22"/>
                                                  <w:highlight w:val="yellow"/>
                                                </w:rPr>
                                                <m:t>D1</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i,D1,q,h</m:t>
                                                  </m:r>
                                                </m:sub>
                                                <m:sup>
                                                  <m:r>
                                                    <w:rPr>
                                                      <w:rFonts w:ascii="Cambria Math" w:hAnsi="Cambria Math"/>
                                                      <w:szCs w:val="22"/>
                                                      <w:highlight w:val="yellow"/>
                                                    </w:rPr>
                                                    <m:t>*ГТПРД</m:t>
                                                  </m:r>
                                                </m:sup>
                                              </m:sSubSup>
                                            </m:e>
                                          </m:nary>
                                        </m:e>
                                      </m:func>
                                      <m:r>
                                        <w:rPr>
                                          <w:rFonts w:ascii="Cambria Math" w:hAnsi="Cambria Math"/>
                                          <w:szCs w:val="22"/>
                                          <w:highlight w:val="yellow"/>
                                        </w:rPr>
                                        <m:t>)</m:t>
                                      </m:r>
                                      <m:func>
                                        <m:funcPr>
                                          <m:ctrlPr>
                                            <w:rPr>
                                              <w:rFonts w:ascii="Cambria Math" w:hAnsi="Cambria Math"/>
                                              <w:i/>
                                              <w:szCs w:val="22"/>
                                              <w:highlight w:val="yellow"/>
                                            </w:rPr>
                                          </m:ctrlPr>
                                        </m:funcPr>
                                        <m:fName>
                                          <m:r>
                                            <w:rPr>
                                              <w:rFonts w:ascii="Cambria Math" w:hAnsi="Cambria Math"/>
                                              <w:szCs w:val="22"/>
                                              <w:highlight w:val="yellow"/>
                                            </w:rPr>
                                            <m:t>;</m:t>
                                          </m:r>
                                        </m:fName>
                                        <m:e/>
                                      </m:func>
                                    </m:e>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m:t>
                                          </m:r>
                                          <m:sSub>
                                            <m:sSubPr>
                                              <m:ctrlPr>
                                                <w:rPr>
                                                  <w:rFonts w:ascii="Cambria Math" w:hAnsi="Cambria Math"/>
                                                  <w:i/>
                                                  <w:szCs w:val="22"/>
                                                  <w:highlight w:val="yellow"/>
                                                </w:rPr>
                                              </m:ctrlPr>
                                            </m:sSubPr>
                                            <m:e>
                                              <m:r>
                                                <w:rPr>
                                                  <w:rFonts w:ascii="Cambria Math" w:hAnsi="Cambria Math"/>
                                                  <w:szCs w:val="22"/>
                                                  <w:highlight w:val="yellow"/>
                                                </w:rPr>
                                                <m:t>d</m:t>
                                              </m:r>
                                            </m:e>
                                            <m:sub>
                                              <m:r>
                                                <w:rPr>
                                                  <w:rFonts w:ascii="Cambria Math" w:hAnsi="Cambria Math"/>
                                                  <w:szCs w:val="22"/>
                                                  <w:highlight w:val="yellow"/>
                                                </w:rPr>
                                                <m:t>h</m:t>
                                              </m:r>
                                            </m:sub>
                                          </m:sSub>
                                        </m:sub>
                                        <m:sup>
                                          <m:r>
                                            <w:rPr>
                                              <w:rFonts w:ascii="Cambria Math" w:hAnsi="Cambria Math"/>
                                              <w:szCs w:val="22"/>
                                              <w:highlight w:val="yellow"/>
                                            </w:rPr>
                                            <m:t>ГТП</m:t>
                                          </m:r>
                                        </m:sup>
                                      </m:sSubSup>
                                      <m:r>
                                        <w:rPr>
                                          <w:rFonts w:ascii="Cambria Math" w:hAnsi="Cambria Math"/>
                                          <w:szCs w:val="22"/>
                                          <w:highlight w:val="yellow"/>
                                        </w:rPr>
                                        <m:t>(l-1)</m:t>
                                      </m:r>
                                    </m:e>
                                  </m:eqArr>
                                </m:e>
                              </m:d>
                            </m:e>
                          </m:func>
                          <m:r>
                            <w:rPr>
                              <w:rFonts w:ascii="Cambria Math" w:hAnsi="Cambria Math"/>
                              <w:szCs w:val="22"/>
                              <w:highlight w:val="yellow"/>
                            </w:rPr>
                            <m:t>,0)</m:t>
                          </m:r>
                        </m:e>
                      </m:eqArr>
                    </m:e>
                  </m:d>
                </m:e>
              </m:func>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ГТП </m:t>
                  </m:r>
                  <m:r>
                    <w:rPr>
                      <w:rFonts w:ascii="Cambria Math" w:hAnsi="Cambria Math" w:cs="Garamond"/>
                      <w:szCs w:val="22"/>
                      <w:highlight w:val="yellow"/>
                    </w:rPr>
                    <m:t>прод</m:t>
                  </m:r>
                </m:sup>
              </m:sSubSup>
              <m:r>
                <w:rPr>
                  <w:rFonts w:ascii="Cambria Math" w:hAnsi="Cambria Math"/>
                  <w:szCs w:val="22"/>
                  <w:highlight w:val="yellow"/>
                </w:rPr>
                <m:t>(l)=</m:t>
              </m:r>
              <m:func>
                <m:funcPr>
                  <m:ctrlPr>
                    <w:rPr>
                      <w:rFonts w:ascii="Cambria Math" w:hAnsi="Cambria Math"/>
                      <w:i/>
                      <w:szCs w:val="22"/>
                      <w:highlight w:val="yellow"/>
                    </w:rPr>
                  </m:ctrlPr>
                </m:funcPr>
                <m:fName>
                  <m:r>
                    <w:rPr>
                      <w:rFonts w:ascii="Cambria Math" w:hAnsi="Cambria Math"/>
                      <w:szCs w:val="22"/>
                      <w:highlight w:val="yellow"/>
                    </w:rPr>
                    <m:t>max</m:t>
                  </m:r>
                </m:fName>
                <m:e>
                  <m:d>
                    <m:dPr>
                      <m:begChr m:val="{"/>
                      <m:endChr m:val="}"/>
                      <m:ctrlPr>
                        <w:rPr>
                          <w:rFonts w:ascii="Cambria Math" w:hAnsi="Cambria Math"/>
                          <w:i/>
                          <w:szCs w:val="22"/>
                          <w:highlight w:val="yellow"/>
                        </w:rPr>
                      </m:ctrlPr>
                    </m:dPr>
                    <m:e>
                      <m:eqArr>
                        <m:eqArrPr>
                          <m:ctrlPr>
                            <w:rPr>
                              <w:rFonts w:ascii="Cambria Math" w:hAnsi="Cambria Math"/>
                              <w:i/>
                              <w:szCs w:val="22"/>
                              <w:highlight w:val="yellow"/>
                            </w:rPr>
                          </m:ctrlPr>
                        </m:eqArrPr>
                        <m:e>
                          <m:func>
                            <m:funcPr>
                              <m:ctrlPr>
                                <w:rPr>
                                  <w:rFonts w:ascii="Cambria Math" w:hAnsi="Cambria Math"/>
                                  <w:i/>
                                  <w:szCs w:val="22"/>
                                  <w:highlight w:val="yellow"/>
                                </w:rPr>
                              </m:ctrlPr>
                            </m:funcPr>
                            <m:fName>
                              <m:r>
                                <w:rPr>
                                  <w:rFonts w:ascii="Cambria Math" w:hAnsi="Cambria Math"/>
                                  <w:szCs w:val="22"/>
                                  <w:highlight w:val="yellow"/>
                                </w:rPr>
                                <m:t>min</m:t>
                              </m:r>
                            </m:fName>
                            <m:e>
                              <m:r>
                                <w:rPr>
                                  <w:rFonts w:ascii="Cambria Math" w:hAnsi="Cambria Math"/>
                                  <w:szCs w:val="22"/>
                                  <w:highlight w:val="yellow"/>
                                </w:rPr>
                                <m:t>(</m:t>
                              </m:r>
                            </m:e>
                          </m:func>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ГТП</m:t>
                              </m:r>
                            </m:sup>
                          </m:sSubSup>
                          <m:r>
                            <w:rPr>
                              <w:rFonts w:ascii="Cambria Math" w:hAnsi="Cambria Math"/>
                              <w:szCs w:val="22"/>
                              <w:highlight w:val="yellow"/>
                            </w:rPr>
                            <m:t>(l)</m:t>
                          </m:r>
                          <m:func>
                            <m:funcPr>
                              <m:ctrlPr>
                                <w:rPr>
                                  <w:rFonts w:ascii="Cambria Math" w:hAnsi="Cambria Math"/>
                                  <w:i/>
                                  <w:szCs w:val="22"/>
                                  <w:highlight w:val="yellow"/>
                                </w:rPr>
                              </m:ctrlPr>
                            </m:funcPr>
                            <m:fName>
                              <m:r>
                                <w:rPr>
                                  <w:rFonts w:ascii="Cambria Math" w:hAnsi="Cambria Math"/>
                                  <w:szCs w:val="22"/>
                                  <w:highlight w:val="yellow"/>
                                </w:rPr>
                                <m:t>;</m:t>
                              </m:r>
                            </m:fName>
                            <m:e>
                              <m:nary>
                                <m:naryPr>
                                  <m:chr m:val="∑"/>
                                  <m:supHide m:val="1"/>
                                  <m:ctrlPr>
                                    <w:rPr>
                                      <w:rFonts w:ascii="Cambria Math" w:hAnsi="Cambria Math"/>
                                      <w:i/>
                                      <w:szCs w:val="22"/>
                                      <w:highlight w:val="yellow"/>
                                    </w:rPr>
                                  </m:ctrlPr>
                                </m:naryPr>
                                <m:sub>
                                  <m:r>
                                    <w:rPr>
                                      <w:rFonts w:ascii="Cambria Math" w:hAnsi="Cambria Math"/>
                                      <w:szCs w:val="22"/>
                                      <w:highlight w:val="yellow"/>
                                    </w:rPr>
                                    <m:t>D1</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i,D1,q,h</m:t>
                                      </m:r>
                                    </m:sub>
                                    <m:sup>
                                      <m:r>
                                        <w:rPr>
                                          <w:rFonts w:ascii="Cambria Math" w:hAnsi="Cambria Math"/>
                                          <w:szCs w:val="22"/>
                                          <w:highlight w:val="yellow"/>
                                        </w:rPr>
                                        <m:t>*ГТПРД</m:t>
                                      </m:r>
                                    </m:sup>
                                  </m:sSubSup>
                                </m:e>
                              </m:nary>
                            </m:e>
                          </m:func>
                          <m:r>
                            <w:rPr>
                              <w:rFonts w:ascii="Cambria Math" w:hAnsi="Cambria Math"/>
                              <w:szCs w:val="22"/>
                              <w:highlight w:val="yellow"/>
                            </w:rPr>
                            <m:t>+</m:t>
                          </m:r>
                          <m:nary>
                            <m:naryPr>
                              <m:chr m:val="∑"/>
                              <m:supHide m:val="1"/>
                              <m:ctrlPr>
                                <w:rPr>
                                  <w:rFonts w:ascii="Cambria Math" w:hAnsi="Cambria Math"/>
                                  <w:i/>
                                  <w:szCs w:val="22"/>
                                  <w:highlight w:val="yellow"/>
                                </w:rPr>
                              </m:ctrlPr>
                            </m:naryPr>
                            <m:sub>
                              <m:r>
                                <w:rPr>
                                  <w:rFonts w:ascii="Cambria Math" w:hAnsi="Cambria Math"/>
                                  <w:szCs w:val="22"/>
                                  <w:highlight w:val="yellow"/>
                                </w:rPr>
                                <m:t>d</m:t>
                              </m:r>
                            </m:sub>
                            <m:sup/>
                            <m:e>
                              <m:sSubSup>
                                <m:sSubSupPr>
                                  <m:ctrlPr>
                                    <w:rPr>
                                      <w:rFonts w:ascii="Cambria Math" w:hAnsi="Cambria Math"/>
                                      <w:i/>
                                      <w:szCs w:val="22"/>
                                      <w:highlight w:val="yellow"/>
                                    </w:rPr>
                                  </m:ctrlPr>
                                </m:sSubSupPr>
                                <m:e>
                                  <m:r>
                                    <w:rPr>
                                      <w:rFonts w:ascii="Cambria Math" w:hAnsi="Cambria Math"/>
                                      <w:szCs w:val="22"/>
                                      <w:highlight w:val="yellow"/>
                                    </w:rPr>
                                    <m:t>V</m:t>
                                  </m:r>
                                </m:e>
                                <m:sub>
                                  <m:r>
                                    <w:rPr>
                                      <w:rFonts w:ascii="Cambria Math" w:hAnsi="Cambria Math"/>
                                      <w:szCs w:val="22"/>
                                      <w:highlight w:val="yellow"/>
                                    </w:rPr>
                                    <m:t>d,h</m:t>
                                  </m:r>
                                </m:sub>
                                <m:sup>
                                  <m:r>
                                    <w:rPr>
                                      <w:rFonts w:ascii="Cambria Math" w:hAnsi="Cambria Math"/>
                                      <w:szCs w:val="22"/>
                                      <w:highlight w:val="yellow"/>
                                    </w:rPr>
                                    <m:t>СДД</m:t>
                                  </m:r>
                                </m:sup>
                              </m:sSubSup>
                            </m:e>
                          </m:nary>
                          <m:r>
                            <w:rPr>
                              <w:rFonts w:ascii="Cambria Math" w:hAnsi="Cambria Math"/>
                              <w:szCs w:val="22"/>
                              <w:highlight w:val="yellow"/>
                            </w:rPr>
                            <m:t>)-</m:t>
                          </m:r>
                        </m:e>
                        <m:e>
                          <m:func>
                            <m:funcPr>
                              <m:ctrlPr>
                                <w:rPr>
                                  <w:rFonts w:ascii="Cambria Math" w:hAnsi="Cambria Math"/>
                                  <w:i/>
                                  <w:szCs w:val="22"/>
                                  <w:highlight w:val="yellow"/>
                                </w:rPr>
                              </m:ctrlPr>
                            </m:funcPr>
                            <m:fName>
                              <m:r>
                                <w:rPr>
                                  <w:rFonts w:ascii="Cambria Math" w:hAnsi="Cambria Math"/>
                                  <w:szCs w:val="22"/>
                                  <w:highlight w:val="yellow"/>
                                </w:rPr>
                                <m:t>max</m:t>
                              </m:r>
                            </m:fName>
                            <m:e>
                              <m:d>
                                <m:dPr>
                                  <m:ctrlPr>
                                    <w:rPr>
                                      <w:rFonts w:ascii="Cambria Math" w:hAnsi="Cambria Math"/>
                                      <w:i/>
                                      <w:szCs w:val="22"/>
                                      <w:highlight w:val="yellow"/>
                                    </w:rPr>
                                  </m:ctrlPr>
                                </m:dPr>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i,q,h</m:t>
                                      </m:r>
                                    </m:sub>
                                    <m:sup>
                                      <m:r>
                                        <w:rPr>
                                          <w:rFonts w:ascii="Cambria Math" w:hAnsi="Cambria Math"/>
                                          <w:szCs w:val="22"/>
                                          <w:highlight w:val="yellow"/>
                                        </w:rPr>
                                        <m:t>ГТП</m:t>
                                      </m:r>
                                    </m:sup>
                                  </m:sSubSup>
                                  <m:r>
                                    <w:rPr>
                                      <w:rFonts w:ascii="Cambria Math" w:hAnsi="Cambria Math"/>
                                      <w:szCs w:val="22"/>
                                      <w:highlight w:val="yellow"/>
                                    </w:rPr>
                                    <m:t>(l-1)</m:t>
                                  </m:r>
                                  <m:func>
                                    <m:funcPr>
                                      <m:ctrlPr>
                                        <w:rPr>
                                          <w:rFonts w:ascii="Cambria Math" w:hAnsi="Cambria Math"/>
                                          <w:i/>
                                          <w:szCs w:val="22"/>
                                          <w:highlight w:val="yellow"/>
                                        </w:rPr>
                                      </m:ctrlPr>
                                    </m:funcPr>
                                    <m:fName>
                                      <m:r>
                                        <w:rPr>
                                          <w:rFonts w:ascii="Cambria Math" w:hAnsi="Cambria Math"/>
                                          <w:szCs w:val="22"/>
                                          <w:highlight w:val="yellow"/>
                                        </w:rPr>
                                        <m:t>;</m:t>
                                      </m:r>
                                    </m:fName>
                                    <m:e>
                                      <m:nary>
                                        <m:naryPr>
                                          <m:chr m:val="∑"/>
                                          <m:supHide m:val="1"/>
                                          <m:ctrlPr>
                                            <w:rPr>
                                              <w:rFonts w:ascii="Cambria Math" w:hAnsi="Cambria Math"/>
                                              <w:i/>
                                              <w:szCs w:val="22"/>
                                              <w:highlight w:val="yellow"/>
                                            </w:rPr>
                                          </m:ctrlPr>
                                        </m:naryPr>
                                        <m:sub>
                                          <m:r>
                                            <w:rPr>
                                              <w:rFonts w:ascii="Cambria Math" w:hAnsi="Cambria Math"/>
                                              <w:szCs w:val="22"/>
                                              <w:highlight w:val="yellow"/>
                                            </w:rPr>
                                            <m:t>D1</m:t>
                                          </m:r>
                                        </m:sub>
                                        <m:sup/>
                                        <m:e>
                                          <m:r>
                                            <w:rPr>
                                              <w:rFonts w:ascii="Cambria Math" w:hAnsi="Cambria Math"/>
                                              <w:szCs w:val="22"/>
                                              <w:highlight w:val="yellow"/>
                                            </w:rPr>
                                            <m:t>V</m:t>
                                          </m:r>
                                          <m:sSubSup>
                                            <m:sSubSupPr>
                                              <m:ctrlPr>
                                                <w:rPr>
                                                  <w:rFonts w:ascii="Cambria Math" w:hAnsi="Cambria Math"/>
                                                  <w:i/>
                                                  <w:szCs w:val="22"/>
                                                  <w:highlight w:val="yellow"/>
                                                </w:rPr>
                                              </m:ctrlPr>
                                            </m:sSubSupPr>
                                            <m:e>
                                              <m:r>
                                                <w:rPr>
                                                  <w:rFonts w:ascii="Cambria Math" w:hAnsi="Cambria Math"/>
                                                  <w:szCs w:val="22"/>
                                                  <w:highlight w:val="yellow"/>
                                                </w:rPr>
                                                <m:t>G</m:t>
                                              </m:r>
                                            </m:e>
                                            <m:sub>
                                              <m:r>
                                                <w:rPr>
                                                  <w:rFonts w:ascii="Cambria Math" w:hAnsi="Cambria Math"/>
                                                  <w:szCs w:val="22"/>
                                                  <w:highlight w:val="yellow"/>
                                                </w:rPr>
                                                <m:t>i,D1,q,h</m:t>
                                              </m:r>
                                            </m:sub>
                                            <m:sup>
                                              <m:r>
                                                <w:rPr>
                                                  <w:rFonts w:ascii="Cambria Math" w:hAnsi="Cambria Math"/>
                                                  <w:szCs w:val="22"/>
                                                  <w:highlight w:val="yellow"/>
                                                </w:rPr>
                                                <m:t>*ГТПРД</m:t>
                                              </m:r>
                                            </m:sup>
                                          </m:sSubSup>
                                        </m:e>
                                      </m:nary>
                                    </m:e>
                                  </m:func>
                                </m:e>
                              </m:d>
                            </m:e>
                          </m:func>
                          <m:r>
                            <w:rPr>
                              <w:rFonts w:ascii="Cambria Math" w:hAnsi="Cambria Math"/>
                              <w:szCs w:val="22"/>
                              <w:highlight w:val="yellow"/>
                            </w:rPr>
                            <m:t>,0)</m:t>
                          </m:r>
                        </m:e>
                      </m:eqArr>
                    </m:e>
                  </m:d>
                </m:e>
              </m:func>
            </m:oMath>
            <w:r w:rsidRPr="00957980">
              <w:rPr>
                <w:szCs w:val="22"/>
                <w:highlight w:val="yellow"/>
              </w:rPr>
              <w:t>;</w:t>
            </w:r>
          </w:p>
          <w:p w14:paraId="7A259305" w14:textId="77777777" w:rsidR="00957980" w:rsidRPr="003F3779" w:rsidRDefault="00957980" w:rsidP="00957980">
            <w:pPr>
              <w:pStyle w:val="subsubclauseindent"/>
              <w:spacing w:before="0" w:after="0"/>
              <w:ind w:left="0"/>
              <w:rPr>
                <w:rFonts w:ascii="Garamond" w:hAnsi="Garamond"/>
                <w:i/>
                <w:szCs w:val="22"/>
                <w:highlight w:val="yellow"/>
                <w:lang w:val="ru-RU"/>
              </w:rPr>
            </w:pPr>
            <w:r w:rsidRPr="00957980">
              <w:rPr>
                <w:rFonts w:ascii="Garamond" w:hAnsi="Garamond"/>
                <w:position w:val="-14"/>
                <w:szCs w:val="22"/>
                <w:highlight w:val="yellow"/>
              </w:rPr>
              <w:object w:dxaOrig="1120" w:dyaOrig="400" w14:anchorId="2A4727E7">
                <v:shape id="_x0000_i1068" type="#_x0000_t75" style="width:1in;height:24pt" o:ole="">
                  <v:imagedata r:id="rId81" o:title=""/>
                </v:shape>
                <o:OLEObject Type="Embed" ProgID="Equation.3" ShapeID="_x0000_i1068" DrawAspect="Content" ObjectID="_1775336168" r:id="rId82"/>
              </w:object>
            </w:r>
            <w:r w:rsidRPr="003F3779">
              <w:rPr>
                <w:rFonts w:ascii="Garamond" w:hAnsi="Garamond"/>
                <w:szCs w:val="22"/>
                <w:highlight w:val="yellow"/>
                <w:lang w:val="ru-RU"/>
              </w:rPr>
              <w:t xml:space="preserve"> [руб./МВт</w:t>
            </w:r>
            <w:r w:rsidRPr="00957980">
              <w:rPr>
                <w:rFonts w:ascii="Garamond" w:hAnsi="Garamond"/>
                <w:szCs w:val="22"/>
                <w:highlight w:val="yellow"/>
              </w:rPr>
              <w:sym w:font="Symbol" w:char="F0D7"/>
            </w:r>
            <w:r w:rsidRPr="003F3779">
              <w:rPr>
                <w:rFonts w:ascii="Garamond" w:hAnsi="Garamond"/>
                <w:szCs w:val="22"/>
                <w:highlight w:val="yellow"/>
                <w:lang w:val="ru-RU"/>
              </w:rPr>
              <w:t xml:space="preserve">ч] – цена модельной пары &lt;цена – количество&gt; </w:t>
            </w:r>
            <w:r w:rsidRPr="00957980">
              <w:rPr>
                <w:rFonts w:ascii="Garamond" w:hAnsi="Garamond"/>
                <w:i/>
                <w:szCs w:val="22"/>
                <w:highlight w:val="yellow"/>
                <w:lang w:val="en-US"/>
              </w:rPr>
              <w:t>l</w:t>
            </w:r>
            <w:r w:rsidRPr="003F3779">
              <w:rPr>
                <w:rFonts w:ascii="Garamond" w:hAnsi="Garamond"/>
                <w:szCs w:val="22"/>
                <w:highlight w:val="yellow"/>
                <w:lang w:val="ru-RU"/>
              </w:rPr>
              <w:t xml:space="preserve">, сформированной для ГТП генерации </w:t>
            </w:r>
            <w:r w:rsidRPr="00957980">
              <w:rPr>
                <w:rFonts w:ascii="Garamond" w:hAnsi="Garamond"/>
                <w:i/>
                <w:szCs w:val="22"/>
                <w:highlight w:val="yellow"/>
                <w:lang w:val="en-US"/>
              </w:rPr>
              <w:t>q</w:t>
            </w:r>
            <w:r w:rsidRPr="003F3779">
              <w:rPr>
                <w:rFonts w:ascii="Garamond" w:hAnsi="Garamond"/>
                <w:szCs w:val="22"/>
                <w:highlight w:val="yellow"/>
                <w:lang w:val="ru-RU"/>
              </w:rPr>
              <w:t xml:space="preserve"> в отношении операционных суток </w:t>
            </w:r>
            <w:r w:rsidRPr="00957980">
              <w:rPr>
                <w:rFonts w:ascii="Garamond" w:hAnsi="Garamond"/>
                <w:position w:val="-12"/>
                <w:szCs w:val="22"/>
                <w:highlight w:val="yellow"/>
              </w:rPr>
              <w:object w:dxaOrig="220" w:dyaOrig="360" w14:anchorId="06D2A54F">
                <v:shape id="_x0000_i1069" type="#_x0000_t75" style="width:18pt;height:30pt" o:ole="">
                  <v:imagedata r:id="rId83" o:title=""/>
                </v:shape>
                <o:OLEObject Type="Embed" ProgID="Equation.3" ShapeID="_x0000_i1069" DrawAspect="Content" ObjectID="_1775336169" r:id="rId84"/>
              </w:object>
            </w:r>
            <w:r w:rsidRPr="003F3779">
              <w:rPr>
                <w:rFonts w:ascii="Garamond" w:hAnsi="Garamond"/>
                <w:szCs w:val="22"/>
                <w:highlight w:val="yellow"/>
                <w:lang w:val="ru-RU"/>
              </w:rPr>
              <w:t>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3F3779">
              <w:rPr>
                <w:rFonts w:ascii="Garamond" w:hAnsi="Garamond"/>
                <w:i/>
                <w:szCs w:val="22"/>
                <w:highlight w:val="yellow"/>
                <w:lang w:val="ru-RU"/>
              </w:rPr>
              <w:t xml:space="preserve"> </w:t>
            </w:r>
            <w:r w:rsidRPr="003F3779">
              <w:rPr>
                <w:rFonts w:ascii="Garamond" w:hAnsi="Garamond"/>
                <w:szCs w:val="22"/>
                <w:highlight w:val="yellow"/>
                <w:lang w:val="ru-RU"/>
              </w:rPr>
              <w:t>являющейся приложением к</w:t>
            </w:r>
            <w:r w:rsidRPr="003F3779">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3F3779">
              <w:rPr>
                <w:rFonts w:ascii="Garamond" w:hAnsi="Garamond"/>
                <w:szCs w:val="22"/>
                <w:highlight w:val="yellow"/>
                <w:lang w:val="ru-RU"/>
              </w:rPr>
              <w:t>(Приложение № 7</w:t>
            </w:r>
            <w:r w:rsidRPr="003F3779">
              <w:rPr>
                <w:rFonts w:ascii="Garamond" w:hAnsi="Garamond"/>
                <w:i/>
                <w:szCs w:val="22"/>
                <w:highlight w:val="yellow"/>
                <w:lang w:val="ru-RU"/>
              </w:rPr>
              <w:t xml:space="preserve"> </w:t>
            </w:r>
            <w:r w:rsidRPr="003F3779">
              <w:rPr>
                <w:rFonts w:ascii="Garamond" w:hAnsi="Garamond"/>
                <w:szCs w:val="22"/>
                <w:highlight w:val="yellow"/>
                <w:lang w:val="ru-RU"/>
              </w:rPr>
              <w:t>к</w:t>
            </w:r>
            <w:r w:rsidRPr="003F3779">
              <w:rPr>
                <w:rFonts w:ascii="Garamond" w:hAnsi="Garamond"/>
                <w:i/>
                <w:szCs w:val="22"/>
                <w:highlight w:val="yellow"/>
                <w:lang w:val="ru-RU"/>
              </w:rPr>
              <w:t xml:space="preserve"> Договору о присоединении к торговой системе оптового рынка). </w:t>
            </w:r>
            <w:r w:rsidRPr="003F3779">
              <w:rPr>
                <w:rFonts w:ascii="Garamond" w:hAnsi="Garamond"/>
                <w:szCs w:val="22"/>
                <w:highlight w:val="yellow"/>
                <w:lang w:val="ru-RU"/>
              </w:rPr>
              <w:t xml:space="preserve">При этом при </w:t>
            </w:r>
            <w:r w:rsidRPr="003F3779">
              <w:rPr>
                <w:rFonts w:ascii="Garamond" w:hAnsi="Garamond"/>
                <w:szCs w:val="22"/>
                <w:highlight w:val="yellow"/>
                <w:lang w:val="ru-RU"/>
              </w:rPr>
              <w:lastRenderedPageBreak/>
              <w:t>расчете</w:t>
            </w:r>
            <w:r w:rsidRPr="00957980">
              <w:rPr>
                <w:rFonts w:ascii="Garamond" w:hAnsi="Garamond"/>
                <w:position w:val="-14"/>
                <w:szCs w:val="22"/>
                <w:highlight w:val="yellow"/>
              </w:rPr>
              <w:object w:dxaOrig="1120" w:dyaOrig="400" w14:anchorId="5A1C79C0">
                <v:shape id="_x0000_i1070" type="#_x0000_t75" style="width:1in;height:24pt" o:ole="">
                  <v:imagedata r:id="rId85" o:title=""/>
                </v:shape>
                <o:OLEObject Type="Embed" ProgID="Equation.3" ShapeID="_x0000_i1070" DrawAspect="Content" ObjectID="_1775336170" r:id="rId86"/>
              </w:object>
            </w:r>
            <w:r w:rsidRPr="00957980">
              <w:rPr>
                <w:rFonts w:ascii="Garamond" w:hAnsi="Garamond"/>
                <w:szCs w:val="22"/>
                <w:highlight w:val="yellow"/>
              </w:rPr>
              <w:t> </w:t>
            </w:r>
            <w:r w:rsidRPr="003F3779">
              <w:rPr>
                <w:rFonts w:ascii="Garamond" w:hAnsi="Garamond"/>
                <w:szCs w:val="22"/>
                <w:highlight w:val="yellow"/>
                <w:lang w:val="ru-RU"/>
              </w:rPr>
              <w:t>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r w:rsidRPr="003F3779">
              <w:rPr>
                <w:rFonts w:ascii="Garamond" w:hAnsi="Garamond"/>
                <w:i/>
                <w:szCs w:val="22"/>
                <w:highlight w:val="yellow"/>
                <w:lang w:val="ru-RU"/>
              </w:rPr>
              <w:t>;</w:t>
            </w:r>
          </w:p>
          <w:p w14:paraId="0E862D04" w14:textId="77777777" w:rsidR="00957980" w:rsidRPr="00957980" w:rsidRDefault="00957980" w:rsidP="00957980">
            <w:pPr>
              <w:pStyle w:val="subsubclauseindent"/>
              <w:spacing w:before="0" w:after="0"/>
              <w:ind w:left="0"/>
              <w:rPr>
                <w:rFonts w:ascii="Garamond" w:hAnsi="Garamond"/>
                <w:szCs w:val="22"/>
                <w:highlight w:val="yellow"/>
                <w:lang w:val="ru-RU"/>
              </w:rPr>
            </w:pPr>
            <w:r w:rsidRPr="00957980">
              <w:rPr>
                <w:rFonts w:ascii="Garamond" w:hAnsi="Garamond"/>
                <w:position w:val="-14"/>
                <w:szCs w:val="22"/>
                <w:highlight w:val="yellow"/>
              </w:rPr>
              <w:object w:dxaOrig="999" w:dyaOrig="400" w14:anchorId="1177A17B">
                <v:shape id="_x0000_i1071" type="#_x0000_t75" style="width:48pt;height:18pt" o:ole="">
                  <v:imagedata r:id="rId87" o:title=""/>
                </v:shape>
                <o:OLEObject Type="Embed" ProgID="Equation.3" ShapeID="_x0000_i1071" DrawAspect="Content" ObjectID="_1775336171" r:id="rId88"/>
              </w:object>
            </w:r>
            <w:r w:rsidRPr="00957980">
              <w:rPr>
                <w:rFonts w:ascii="Garamond" w:hAnsi="Garamond"/>
                <w:szCs w:val="22"/>
                <w:highlight w:val="yellow"/>
                <w:lang w:val="ru-RU"/>
              </w:rPr>
              <w:t xml:space="preserve">– объем модельной пары &lt;цена – количество&gt; </w:t>
            </w:r>
            <w:r w:rsidRPr="00957980">
              <w:rPr>
                <w:rFonts w:ascii="Garamond" w:hAnsi="Garamond"/>
                <w:i/>
                <w:szCs w:val="22"/>
                <w:highlight w:val="yellow"/>
                <w:lang w:val="en-US"/>
              </w:rPr>
              <w:t>l</w:t>
            </w:r>
            <w:r w:rsidRPr="00957980">
              <w:rPr>
                <w:rFonts w:ascii="Garamond" w:hAnsi="Garamond"/>
                <w:i/>
                <w:szCs w:val="22"/>
                <w:highlight w:val="yellow"/>
                <w:lang w:val="ru-RU"/>
              </w:rPr>
              <w:t>,</w:t>
            </w:r>
            <w:r w:rsidRPr="00957980">
              <w:rPr>
                <w:rFonts w:ascii="Garamond" w:hAnsi="Garamond"/>
                <w:szCs w:val="22"/>
                <w:highlight w:val="yellow"/>
                <w:lang w:val="ru-RU"/>
              </w:rPr>
              <w:t xml:space="preserve"> сформированной для ГТП генерации </w:t>
            </w:r>
            <w:r w:rsidRPr="00957980">
              <w:rPr>
                <w:rFonts w:ascii="Garamond" w:hAnsi="Garamond"/>
                <w:i/>
                <w:szCs w:val="22"/>
                <w:highlight w:val="yellow"/>
                <w:lang w:val="en-US"/>
              </w:rPr>
              <w:t>q</w:t>
            </w:r>
            <w:r w:rsidRPr="00957980">
              <w:rPr>
                <w:rFonts w:ascii="Garamond" w:hAnsi="Garamond"/>
                <w:szCs w:val="22"/>
                <w:highlight w:val="yellow"/>
                <w:lang w:val="ru-RU"/>
              </w:rPr>
              <w:t xml:space="preserve"> в отношении операционных суток </w:t>
            </w:r>
            <w:r w:rsidRPr="00957980">
              <w:rPr>
                <w:rFonts w:ascii="Garamond" w:hAnsi="Garamond"/>
                <w:position w:val="-12"/>
                <w:szCs w:val="22"/>
                <w:highlight w:val="yellow"/>
              </w:rPr>
              <w:object w:dxaOrig="220" w:dyaOrig="360" w14:anchorId="357AA049">
                <v:shape id="_x0000_i1072" type="#_x0000_t75" style="width:18pt;height:30pt" o:ole="">
                  <v:imagedata r:id="rId89" o:title=""/>
                </v:shape>
                <o:OLEObject Type="Embed" ProgID="Equation.3" ShapeID="_x0000_i1072" DrawAspect="Content" ObjectID="_1775336172" r:id="rId90"/>
              </w:object>
            </w:r>
            <w:r w:rsidRPr="00957980">
              <w:rPr>
                <w:rFonts w:ascii="Garamond" w:hAnsi="Garamond"/>
                <w:szCs w:val="22"/>
                <w:highlight w:val="yellow"/>
                <w:lang w:val="ru-RU"/>
              </w:rPr>
              <w:t>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957980">
              <w:rPr>
                <w:rFonts w:ascii="Garamond" w:hAnsi="Garamond"/>
                <w:i/>
                <w:szCs w:val="22"/>
                <w:highlight w:val="yellow"/>
                <w:lang w:val="ru-RU"/>
              </w:rPr>
              <w:t xml:space="preserve"> </w:t>
            </w:r>
            <w:r w:rsidRPr="00957980">
              <w:rPr>
                <w:rFonts w:ascii="Garamond" w:hAnsi="Garamond"/>
                <w:szCs w:val="22"/>
                <w:highlight w:val="yellow"/>
                <w:lang w:val="ru-RU"/>
              </w:rPr>
              <w:t>являющейся приложением к</w:t>
            </w:r>
            <w:r w:rsidRPr="00957980">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957980">
              <w:rPr>
                <w:rFonts w:ascii="Garamond" w:hAnsi="Garamond"/>
                <w:szCs w:val="22"/>
                <w:highlight w:val="yellow"/>
                <w:lang w:val="ru-RU"/>
              </w:rPr>
              <w:t>(Приложение № 7</w:t>
            </w:r>
            <w:r w:rsidRPr="00957980">
              <w:rPr>
                <w:rFonts w:ascii="Garamond" w:hAnsi="Garamond"/>
                <w:i/>
                <w:szCs w:val="22"/>
                <w:highlight w:val="yellow"/>
                <w:lang w:val="ru-RU"/>
              </w:rPr>
              <w:t xml:space="preserve"> </w:t>
            </w:r>
            <w:r w:rsidRPr="00957980">
              <w:rPr>
                <w:rFonts w:ascii="Garamond" w:hAnsi="Garamond"/>
                <w:szCs w:val="22"/>
                <w:highlight w:val="yellow"/>
                <w:lang w:val="ru-RU"/>
              </w:rPr>
              <w:t>к</w:t>
            </w:r>
            <w:r w:rsidRPr="00957980">
              <w:rPr>
                <w:rFonts w:ascii="Garamond" w:hAnsi="Garamond"/>
                <w:i/>
                <w:szCs w:val="22"/>
                <w:highlight w:val="yellow"/>
                <w:lang w:val="ru-RU"/>
              </w:rPr>
              <w:t xml:space="preserve"> Договору о присоединении к торговой системе оптового рынка</w:t>
            </w:r>
            <w:r w:rsidRPr="00957980">
              <w:rPr>
                <w:rFonts w:ascii="Garamond" w:hAnsi="Garamond"/>
                <w:szCs w:val="22"/>
                <w:highlight w:val="yellow"/>
                <w:lang w:val="ru-RU"/>
              </w:rPr>
              <w:t>). При этом при расчете</w:t>
            </w:r>
            <w:r w:rsidRPr="00957980">
              <w:rPr>
                <w:rFonts w:ascii="Garamond" w:hAnsi="Garamond"/>
                <w:position w:val="-14"/>
                <w:szCs w:val="22"/>
                <w:highlight w:val="yellow"/>
              </w:rPr>
              <w:object w:dxaOrig="999" w:dyaOrig="400" w14:anchorId="3C63D7A1">
                <v:shape id="_x0000_i1073" type="#_x0000_t75" style="width:48pt;height:18pt" o:ole="">
                  <v:imagedata r:id="rId91" o:title=""/>
                </v:shape>
                <o:OLEObject Type="Embed" ProgID="Equation.3" ShapeID="_x0000_i1073" DrawAspect="Content" ObjectID="_1775336173" r:id="rId92"/>
              </w:object>
            </w:r>
            <w:r w:rsidRPr="00957980">
              <w:rPr>
                <w:rFonts w:ascii="Garamond" w:hAnsi="Garamond"/>
                <w:szCs w:val="22"/>
                <w:highlight w:val="yellow"/>
                <w:lang w:val="ru-RU"/>
              </w:rPr>
              <w:t> 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r w:rsidRPr="00957980">
              <w:rPr>
                <w:rFonts w:ascii="Garamond" w:hAnsi="Garamond"/>
                <w:i/>
                <w:szCs w:val="22"/>
                <w:highlight w:val="yellow"/>
                <w:lang w:val="ru-RU"/>
              </w:rPr>
              <w:t>;</w:t>
            </w:r>
          </w:p>
          <w:p w14:paraId="4C79B237" w14:textId="77777777" w:rsidR="00957980" w:rsidRPr="00957980" w:rsidRDefault="00957980" w:rsidP="00957980">
            <w:pPr>
              <w:pStyle w:val="subsubclauseindent"/>
              <w:spacing w:before="0" w:after="0"/>
              <w:ind w:left="0"/>
              <w:rPr>
                <w:rFonts w:ascii="Garamond" w:hAnsi="Garamond"/>
                <w:szCs w:val="22"/>
                <w:highlight w:val="yellow"/>
                <w:lang w:val="ru-RU"/>
              </w:rPr>
            </w:pPr>
            <w:r w:rsidRPr="00957980">
              <w:rPr>
                <w:rFonts w:ascii="Garamond" w:hAnsi="Garamond"/>
                <w:position w:val="-14"/>
                <w:szCs w:val="22"/>
                <w:highlight w:val="yellow"/>
              </w:rPr>
              <w:object w:dxaOrig="1120" w:dyaOrig="400" w14:anchorId="5D53FD6C">
                <v:shape id="_x0000_i1074" type="#_x0000_t75" style="width:1in;height:24pt" o:ole="">
                  <v:imagedata r:id="rId93" o:title=""/>
                </v:shape>
                <o:OLEObject Type="Embed" ProgID="Equation.3" ShapeID="_x0000_i1074" DrawAspect="Content" ObjectID="_1775336174" r:id="rId94"/>
              </w:object>
            </w:r>
            <w:r w:rsidRPr="00957980">
              <w:rPr>
                <w:rFonts w:ascii="Garamond" w:hAnsi="Garamond"/>
                <w:szCs w:val="22"/>
                <w:highlight w:val="yellow"/>
                <w:lang w:val="ru-RU"/>
              </w:rPr>
              <w:t xml:space="preserve"> [руб./МВт</w:t>
            </w:r>
            <w:r w:rsidRPr="00957980">
              <w:rPr>
                <w:rFonts w:ascii="Garamond" w:hAnsi="Garamond"/>
                <w:szCs w:val="22"/>
                <w:highlight w:val="yellow"/>
                <w:lang w:val="ru-RU"/>
              </w:rPr>
              <w:sym w:font="Symbol" w:char="F0D7"/>
            </w:r>
            <w:r w:rsidRPr="00957980">
              <w:rPr>
                <w:rFonts w:ascii="Garamond" w:hAnsi="Garamond"/>
                <w:szCs w:val="22"/>
                <w:highlight w:val="yellow"/>
                <w:lang w:val="ru-RU"/>
              </w:rPr>
              <w:t xml:space="preserve">ч] – цена модельной пары &lt;цена – количество&gt; </w:t>
            </w:r>
            <w:r w:rsidRPr="00957980">
              <w:rPr>
                <w:rFonts w:ascii="Garamond" w:hAnsi="Garamond"/>
                <w:i/>
                <w:iCs/>
                <w:szCs w:val="22"/>
                <w:highlight w:val="yellow"/>
                <w:lang w:val="en-US"/>
              </w:rPr>
              <w:t>l</w:t>
            </w:r>
            <w:r w:rsidRPr="00957980">
              <w:rPr>
                <w:rFonts w:ascii="Garamond" w:hAnsi="Garamond"/>
                <w:i/>
                <w:iCs/>
                <w:szCs w:val="22"/>
                <w:highlight w:val="yellow"/>
                <w:lang w:val="ru-RU"/>
              </w:rPr>
              <w:t xml:space="preserve"> </w:t>
            </w:r>
            <w:r w:rsidRPr="00957980">
              <w:rPr>
                <w:rFonts w:ascii="Garamond" w:hAnsi="Garamond"/>
                <w:szCs w:val="22"/>
                <w:highlight w:val="yellow"/>
                <w:lang w:val="ru-RU"/>
              </w:rPr>
              <w:t xml:space="preserve">с </w:t>
            </w:r>
            <w:r w:rsidRPr="00957980">
              <w:rPr>
                <w:rFonts w:ascii="Garamond" w:hAnsi="Garamond"/>
                <w:color w:val="000000"/>
                <w:szCs w:val="22"/>
                <w:highlight w:val="yellow"/>
                <w:lang w:val="ru-RU"/>
              </w:rPr>
              <w:t>учетом распределения по часам количеств в интегральных подзаявках</w:t>
            </w:r>
            <w:r w:rsidRPr="00957980">
              <w:rPr>
                <w:rFonts w:ascii="Garamond" w:hAnsi="Garamond"/>
                <w:szCs w:val="22"/>
                <w:highlight w:val="yellow"/>
                <w:lang w:val="ru-RU"/>
              </w:rPr>
              <w:t xml:space="preserve"> для участника </w:t>
            </w:r>
            <w:r w:rsidRPr="00957980">
              <w:rPr>
                <w:rFonts w:ascii="Garamond" w:hAnsi="Garamond"/>
                <w:i/>
                <w:iCs/>
                <w:szCs w:val="22"/>
                <w:highlight w:val="yellow"/>
                <w:lang w:val="en-US"/>
              </w:rPr>
              <w:t>i</w:t>
            </w:r>
            <w:r w:rsidRPr="00957980">
              <w:rPr>
                <w:rFonts w:ascii="Garamond" w:hAnsi="Garamond"/>
                <w:szCs w:val="22"/>
                <w:highlight w:val="yellow"/>
                <w:lang w:val="ru-RU"/>
              </w:rPr>
              <w:t xml:space="preserve"> в ГТП генерации </w:t>
            </w:r>
            <w:r w:rsidRPr="00957980">
              <w:rPr>
                <w:rFonts w:ascii="Garamond" w:hAnsi="Garamond"/>
                <w:i/>
                <w:iCs/>
                <w:szCs w:val="22"/>
                <w:highlight w:val="yellow"/>
                <w:lang w:val="en-US"/>
              </w:rPr>
              <w:t>q</w:t>
            </w:r>
            <w:r w:rsidRPr="00957980">
              <w:rPr>
                <w:rFonts w:ascii="Garamond" w:hAnsi="Garamond"/>
                <w:szCs w:val="22"/>
                <w:highlight w:val="yellow"/>
                <w:lang w:val="ru-RU"/>
              </w:rPr>
              <w:t xml:space="preserve"> в час операционных суток </w:t>
            </w:r>
            <w:r w:rsidRPr="00957980">
              <w:rPr>
                <w:rFonts w:ascii="Garamond" w:hAnsi="Garamond"/>
                <w:i/>
                <w:iCs/>
                <w:szCs w:val="22"/>
                <w:highlight w:val="yellow"/>
                <w:lang w:val="en-US"/>
              </w:rPr>
              <w:t>h</w:t>
            </w:r>
            <w:r w:rsidRPr="00957980">
              <w:rPr>
                <w:rFonts w:ascii="Garamond" w:hAnsi="Garamond"/>
                <w:szCs w:val="22"/>
                <w:highlight w:val="yellow"/>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957980">
              <w:rPr>
                <w:rFonts w:ascii="Garamond" w:hAnsi="Garamond"/>
                <w:i/>
                <w:iCs/>
                <w:szCs w:val="22"/>
                <w:highlight w:val="yellow"/>
                <w:lang w:val="ru-RU"/>
              </w:rPr>
              <w:t xml:space="preserve"> </w:t>
            </w:r>
            <w:r w:rsidRPr="00957980">
              <w:rPr>
                <w:rFonts w:ascii="Garamond" w:hAnsi="Garamond"/>
                <w:szCs w:val="22"/>
                <w:highlight w:val="yellow"/>
                <w:lang w:val="ru-RU"/>
              </w:rPr>
              <w:t>являющейся приложением к</w:t>
            </w:r>
            <w:r w:rsidRPr="00957980">
              <w:rPr>
                <w:rFonts w:ascii="Garamond" w:hAnsi="Garamond"/>
                <w:i/>
                <w:iCs/>
                <w:szCs w:val="22"/>
                <w:highlight w:val="yellow"/>
                <w:lang w:val="ru-RU"/>
              </w:rPr>
              <w:t xml:space="preserve"> Регламенту проведения конкурентного отбора ценовых заявок на сутки вперед </w:t>
            </w:r>
            <w:r w:rsidRPr="00957980">
              <w:rPr>
                <w:rFonts w:ascii="Garamond" w:hAnsi="Garamond"/>
                <w:szCs w:val="22"/>
                <w:highlight w:val="yellow"/>
                <w:lang w:val="ru-RU"/>
              </w:rPr>
              <w:t>(Приложение № 7</w:t>
            </w:r>
            <w:r w:rsidRPr="00957980">
              <w:rPr>
                <w:rFonts w:ascii="Garamond" w:hAnsi="Garamond"/>
                <w:i/>
                <w:iCs/>
                <w:szCs w:val="22"/>
                <w:highlight w:val="yellow"/>
                <w:lang w:val="ru-RU"/>
              </w:rPr>
              <w:t xml:space="preserve"> </w:t>
            </w:r>
            <w:r w:rsidRPr="00957980">
              <w:rPr>
                <w:rFonts w:ascii="Garamond" w:hAnsi="Garamond"/>
                <w:szCs w:val="22"/>
                <w:highlight w:val="yellow"/>
                <w:lang w:val="ru-RU"/>
              </w:rPr>
              <w:t>к</w:t>
            </w:r>
            <w:r w:rsidRPr="00957980">
              <w:rPr>
                <w:rFonts w:ascii="Garamond" w:hAnsi="Garamond"/>
                <w:i/>
                <w:iCs/>
                <w:szCs w:val="22"/>
                <w:highlight w:val="yellow"/>
                <w:lang w:val="ru-RU"/>
              </w:rPr>
              <w:t xml:space="preserve"> Договору о присоединении к торговой системе оптового рынка</w:t>
            </w:r>
            <w:r w:rsidRPr="00957980">
              <w:rPr>
                <w:rFonts w:ascii="Garamond" w:hAnsi="Garamond"/>
                <w:szCs w:val="22"/>
                <w:highlight w:val="yellow"/>
                <w:lang w:val="ru-RU"/>
              </w:rPr>
              <w:t xml:space="preserve">); </w:t>
            </w:r>
          </w:p>
          <w:p w14:paraId="73B6D7EC" w14:textId="77777777" w:rsidR="00957980" w:rsidRPr="00957980" w:rsidRDefault="00957980" w:rsidP="00957980">
            <w:pPr>
              <w:pStyle w:val="subsubclauseindent"/>
              <w:spacing w:before="0" w:after="0"/>
              <w:ind w:left="0"/>
              <w:rPr>
                <w:rFonts w:ascii="Garamond" w:hAnsi="Garamond"/>
                <w:szCs w:val="22"/>
                <w:highlight w:val="yellow"/>
                <w:lang w:val="ru-RU"/>
              </w:rPr>
            </w:pPr>
            <w:r w:rsidRPr="00957980">
              <w:rPr>
                <w:rFonts w:ascii="Garamond" w:hAnsi="Garamond"/>
                <w:position w:val="-14"/>
                <w:szCs w:val="22"/>
                <w:highlight w:val="yellow"/>
              </w:rPr>
              <w:object w:dxaOrig="940" w:dyaOrig="400" w14:anchorId="7A2E1270">
                <v:shape id="_x0000_i1075" type="#_x0000_t75" style="width:48pt;height:18pt" o:ole="">
                  <v:imagedata r:id="rId95" o:title=""/>
                </v:shape>
                <o:OLEObject Type="Embed" ProgID="Equation.3" ShapeID="_x0000_i1075" DrawAspect="Content" ObjectID="_1775336175" r:id="rId96"/>
              </w:object>
            </w:r>
            <w:r w:rsidRPr="00957980">
              <w:rPr>
                <w:rFonts w:ascii="Garamond" w:hAnsi="Garamond"/>
                <w:szCs w:val="22"/>
                <w:highlight w:val="yellow"/>
                <w:lang w:val="ru-RU"/>
              </w:rPr>
              <w:t xml:space="preserve"> – объем модельной пары &lt;цена – количество&gt; </w:t>
            </w:r>
            <w:r w:rsidRPr="00957980">
              <w:rPr>
                <w:rFonts w:ascii="Garamond" w:hAnsi="Garamond"/>
                <w:i/>
                <w:szCs w:val="22"/>
                <w:highlight w:val="yellow"/>
                <w:lang w:val="en-US"/>
              </w:rPr>
              <w:t>l</w:t>
            </w:r>
            <w:r w:rsidRPr="00957980">
              <w:rPr>
                <w:rFonts w:ascii="Garamond" w:hAnsi="Garamond"/>
                <w:szCs w:val="22"/>
                <w:highlight w:val="yellow"/>
                <w:lang w:val="ru-RU"/>
              </w:rPr>
              <w:t xml:space="preserve"> с </w:t>
            </w:r>
            <w:r w:rsidRPr="00957980">
              <w:rPr>
                <w:rFonts w:ascii="Garamond" w:hAnsi="Garamond"/>
                <w:color w:val="000000"/>
                <w:szCs w:val="22"/>
                <w:highlight w:val="yellow"/>
                <w:lang w:val="ru-RU"/>
              </w:rPr>
              <w:t xml:space="preserve">учетом распределения по часам количеств в интегральных </w:t>
            </w:r>
            <w:proofErr w:type="spellStart"/>
            <w:r w:rsidRPr="00957980">
              <w:rPr>
                <w:rFonts w:ascii="Garamond" w:hAnsi="Garamond"/>
                <w:color w:val="000000"/>
                <w:szCs w:val="22"/>
                <w:highlight w:val="yellow"/>
                <w:lang w:val="ru-RU"/>
              </w:rPr>
              <w:t>подзаявках</w:t>
            </w:r>
            <w:proofErr w:type="spellEnd"/>
            <w:r w:rsidRPr="00957980">
              <w:rPr>
                <w:rFonts w:ascii="Garamond" w:hAnsi="Garamond"/>
                <w:szCs w:val="22"/>
                <w:highlight w:val="yellow"/>
                <w:lang w:val="ru-RU"/>
              </w:rPr>
              <w:t xml:space="preserve"> для участника </w:t>
            </w:r>
            <w:proofErr w:type="spellStart"/>
            <w:r w:rsidRPr="00957980">
              <w:rPr>
                <w:rFonts w:ascii="Garamond" w:hAnsi="Garamond"/>
                <w:i/>
                <w:szCs w:val="22"/>
                <w:highlight w:val="yellow"/>
                <w:lang w:val="en-US"/>
              </w:rPr>
              <w:t>i</w:t>
            </w:r>
            <w:proofErr w:type="spellEnd"/>
            <w:r w:rsidRPr="00957980">
              <w:rPr>
                <w:rFonts w:ascii="Garamond" w:hAnsi="Garamond"/>
                <w:szCs w:val="22"/>
                <w:highlight w:val="yellow"/>
                <w:lang w:val="ru-RU"/>
              </w:rPr>
              <w:t xml:space="preserve"> в ГТП генерации </w:t>
            </w:r>
            <w:r w:rsidRPr="00957980">
              <w:rPr>
                <w:rFonts w:ascii="Garamond" w:hAnsi="Garamond"/>
                <w:i/>
                <w:szCs w:val="22"/>
                <w:highlight w:val="yellow"/>
                <w:lang w:val="en-US"/>
              </w:rPr>
              <w:t>q</w:t>
            </w:r>
            <w:r w:rsidRPr="00957980">
              <w:rPr>
                <w:rFonts w:ascii="Garamond" w:hAnsi="Garamond"/>
                <w:szCs w:val="22"/>
                <w:highlight w:val="yellow"/>
                <w:lang w:val="ru-RU"/>
              </w:rPr>
              <w:t xml:space="preserve"> в час операционных суток </w:t>
            </w:r>
            <w:r w:rsidRPr="00957980">
              <w:rPr>
                <w:rFonts w:ascii="Garamond" w:hAnsi="Garamond"/>
                <w:i/>
                <w:szCs w:val="22"/>
                <w:highlight w:val="yellow"/>
                <w:lang w:val="en-US"/>
              </w:rPr>
              <w:t>h</w:t>
            </w:r>
            <w:r w:rsidRPr="00957980">
              <w:rPr>
                <w:rFonts w:ascii="Garamond" w:hAnsi="Garamond"/>
                <w:szCs w:val="22"/>
                <w:highlight w:val="yellow"/>
                <w:lang w:val="ru-RU"/>
              </w:rPr>
              <w:t xml:space="preserve">,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w:t>
            </w:r>
            <w:r w:rsidRPr="00957980">
              <w:rPr>
                <w:rFonts w:ascii="Garamond" w:hAnsi="Garamond"/>
                <w:szCs w:val="22"/>
                <w:highlight w:val="yellow"/>
                <w:lang w:val="ru-RU"/>
              </w:rPr>
              <w:lastRenderedPageBreak/>
              <w:t>рынка,</w:t>
            </w:r>
            <w:r w:rsidRPr="00957980">
              <w:rPr>
                <w:rFonts w:ascii="Garamond" w:hAnsi="Garamond"/>
                <w:i/>
                <w:szCs w:val="22"/>
                <w:highlight w:val="yellow"/>
                <w:lang w:val="ru-RU"/>
              </w:rPr>
              <w:t xml:space="preserve"> </w:t>
            </w:r>
            <w:r w:rsidRPr="00957980">
              <w:rPr>
                <w:rFonts w:ascii="Garamond" w:hAnsi="Garamond"/>
                <w:szCs w:val="22"/>
                <w:highlight w:val="yellow"/>
                <w:lang w:val="ru-RU"/>
              </w:rPr>
              <w:t>являющейся приложением к</w:t>
            </w:r>
            <w:r w:rsidRPr="00957980">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957980">
              <w:rPr>
                <w:rFonts w:ascii="Garamond" w:hAnsi="Garamond"/>
                <w:szCs w:val="22"/>
                <w:highlight w:val="yellow"/>
                <w:lang w:val="ru-RU"/>
              </w:rPr>
              <w:t>(Приложение № 7</w:t>
            </w:r>
            <w:r w:rsidRPr="00957980">
              <w:rPr>
                <w:rFonts w:ascii="Garamond" w:hAnsi="Garamond"/>
                <w:i/>
                <w:szCs w:val="22"/>
                <w:highlight w:val="yellow"/>
                <w:lang w:val="ru-RU"/>
              </w:rPr>
              <w:t xml:space="preserve"> </w:t>
            </w:r>
            <w:r w:rsidRPr="00957980">
              <w:rPr>
                <w:rFonts w:ascii="Garamond" w:hAnsi="Garamond"/>
                <w:szCs w:val="22"/>
                <w:highlight w:val="yellow"/>
                <w:lang w:val="ru-RU"/>
              </w:rPr>
              <w:t>к</w:t>
            </w:r>
            <w:r w:rsidRPr="00957980">
              <w:rPr>
                <w:rFonts w:ascii="Garamond" w:hAnsi="Garamond"/>
                <w:i/>
                <w:szCs w:val="22"/>
                <w:highlight w:val="yellow"/>
                <w:lang w:val="ru-RU"/>
              </w:rPr>
              <w:t xml:space="preserve"> Договору о присоединении к торговой системе оптового рынка</w:t>
            </w:r>
            <w:r w:rsidRPr="00957980">
              <w:rPr>
                <w:rFonts w:ascii="Garamond" w:hAnsi="Garamond"/>
                <w:szCs w:val="22"/>
                <w:highlight w:val="yellow"/>
                <w:lang w:val="ru-RU"/>
              </w:rPr>
              <w:t>);</w:t>
            </w:r>
          </w:p>
          <w:p w14:paraId="488660CF" w14:textId="77777777" w:rsidR="00957980" w:rsidRPr="00957980" w:rsidRDefault="00957980" w:rsidP="00957980">
            <w:pPr>
              <w:pStyle w:val="subsubclauseindent"/>
              <w:spacing w:before="0" w:after="0"/>
              <w:ind w:left="0"/>
              <w:rPr>
                <w:rFonts w:ascii="Garamond" w:hAnsi="Garamond"/>
                <w:szCs w:val="22"/>
                <w:highlight w:val="yellow"/>
                <w:lang w:val="ru-RU"/>
              </w:rPr>
            </w:pPr>
            <w:r w:rsidRPr="00957980">
              <w:rPr>
                <w:rFonts w:ascii="Garamond" w:hAnsi="Garamond"/>
                <w:i/>
                <w:szCs w:val="22"/>
                <w:highlight w:val="yellow"/>
                <w:lang w:val="en-US"/>
              </w:rPr>
              <w:t>l</w:t>
            </w:r>
            <w:r w:rsidRPr="00957980">
              <w:rPr>
                <w:rFonts w:ascii="Garamond" w:hAnsi="Garamond"/>
                <w:i/>
                <w:szCs w:val="22"/>
                <w:highlight w:val="yellow"/>
                <w:lang w:val="ru-RU"/>
              </w:rPr>
              <w:t xml:space="preserve"> </w:t>
            </w:r>
            <w:r w:rsidRPr="00957980">
              <w:rPr>
                <w:rFonts w:ascii="Garamond" w:hAnsi="Garamond"/>
                <w:szCs w:val="22"/>
                <w:highlight w:val="yellow"/>
                <w:lang w:val="ru-RU"/>
              </w:rPr>
              <w:t xml:space="preserve">≥0 – номер ступени, </w:t>
            </w:r>
            <w:r w:rsidRPr="00957980">
              <w:rPr>
                <w:rFonts w:ascii="Garamond" w:hAnsi="Garamond"/>
                <w:i/>
                <w:szCs w:val="22"/>
                <w:highlight w:val="yellow"/>
                <w:lang w:val="en-US"/>
              </w:rPr>
              <w:t>l</w:t>
            </w:r>
            <w:r w:rsidRPr="00957980">
              <w:rPr>
                <w:rFonts w:ascii="Garamond" w:hAnsi="Garamond"/>
                <w:szCs w:val="22"/>
                <w:highlight w:val="yellow"/>
                <w:lang w:val="ru-RU"/>
              </w:rPr>
              <w:t xml:space="preserve"> = 0 соответствует ценопринимающей ступени;</w:t>
            </w:r>
          </w:p>
          <w:p w14:paraId="663CCA93" w14:textId="77777777" w:rsidR="00957980" w:rsidRPr="009F72DF" w:rsidRDefault="00957980" w:rsidP="00957980">
            <w:pPr>
              <w:pStyle w:val="subsubclauseindent"/>
              <w:spacing w:before="0" w:after="0"/>
              <w:ind w:left="0"/>
              <w:rPr>
                <w:rFonts w:ascii="Garamond" w:hAnsi="Garamond"/>
                <w:color w:val="000000"/>
                <w:szCs w:val="22"/>
                <w:lang w:val="ru-RU"/>
              </w:rPr>
            </w:pPr>
            <w:r w:rsidRPr="009F72DF">
              <w:rPr>
                <w:rFonts w:ascii="Garamond" w:hAnsi="Garamond"/>
                <w:color w:val="000000"/>
                <w:position w:val="-14"/>
                <w:szCs w:val="22"/>
                <w:lang w:val="ru-RU"/>
              </w:rPr>
              <w:object w:dxaOrig="1480" w:dyaOrig="400" w14:anchorId="54865CB4">
                <v:shape id="_x0000_i1076" type="#_x0000_t75" style="width:78pt;height:18pt" o:ole="">
                  <v:imagedata r:id="rId97" o:title=""/>
                </v:shape>
                <o:OLEObject Type="Embed" ProgID="Equation.3" ShapeID="_x0000_i1076" DrawAspect="Content" ObjectID="_1775336176" r:id="rId98"/>
              </w:object>
            </w:r>
            <w:r w:rsidRPr="009F72DF">
              <w:rPr>
                <w:rFonts w:ascii="Garamond" w:hAnsi="Garamond"/>
                <w:color w:val="000000"/>
                <w:szCs w:val="22"/>
                <w:lang w:val="ru-RU"/>
              </w:rPr>
              <w:t xml:space="preserve"> – объем ступени, предшествующей нулевой, равен нулю;</w:t>
            </w:r>
          </w:p>
          <w:p w14:paraId="45346063" w14:textId="77777777" w:rsidR="00957980" w:rsidRPr="009F72DF" w:rsidRDefault="00957980" w:rsidP="00957980">
            <w:pPr>
              <w:pStyle w:val="subsubclauseindent"/>
              <w:spacing w:before="0" w:after="0"/>
              <w:ind w:left="0"/>
              <w:rPr>
                <w:rFonts w:ascii="Garamond" w:hAnsi="Garamond"/>
                <w:szCs w:val="22"/>
                <w:lang w:val="ru-RU"/>
              </w:rPr>
            </w:pPr>
            <w:r w:rsidRPr="009F72DF">
              <w:rPr>
                <w:rFonts w:ascii="Garamond" w:hAnsi="Garamond"/>
                <w:position w:val="-14"/>
                <w:szCs w:val="22"/>
              </w:rPr>
              <w:object w:dxaOrig="720" w:dyaOrig="400" w14:anchorId="419F55B5">
                <v:shape id="_x0000_i1077" type="#_x0000_t75" style="width:36pt;height:18pt" o:ole="">
                  <v:imagedata r:id="rId99" o:title=""/>
                </v:shape>
                <o:OLEObject Type="Embed" ProgID="Equation.3" ShapeID="_x0000_i1077" DrawAspect="Content" ObjectID="_1775336177" r:id="rId100"/>
              </w:object>
            </w:r>
            <w:r w:rsidRPr="009F72DF">
              <w:rPr>
                <w:rFonts w:ascii="Garamond" w:hAnsi="Garamond"/>
                <w:color w:val="000000"/>
                <w:szCs w:val="22"/>
                <w:lang w:val="ru-RU"/>
              </w:rPr>
              <w:t>–</w:t>
            </w:r>
            <w:r w:rsidRPr="009F72DF">
              <w:rPr>
                <w:rFonts w:ascii="Garamond" w:hAnsi="Garamond"/>
                <w:szCs w:val="22"/>
                <w:lang w:val="ru-RU"/>
              </w:rPr>
              <w:t xml:space="preserve"> значение нижнего предела регулирования режимной генерирующей единицы </w:t>
            </w:r>
            <w:r w:rsidRPr="009F72DF">
              <w:rPr>
                <w:rFonts w:ascii="Garamond" w:hAnsi="Garamond"/>
                <w:i/>
                <w:szCs w:val="22"/>
              </w:rPr>
              <w:t>g</w:t>
            </w:r>
            <w:r w:rsidRPr="009F72DF">
              <w:rPr>
                <w:rFonts w:ascii="Garamond" w:hAnsi="Garamond"/>
                <w:szCs w:val="22"/>
                <w:lang w:val="ru-RU"/>
              </w:rPr>
              <w:t xml:space="preserve"> в часе </w:t>
            </w:r>
            <w:r w:rsidRPr="009F72DF">
              <w:rPr>
                <w:rFonts w:ascii="Garamond" w:hAnsi="Garamond"/>
                <w:i/>
                <w:szCs w:val="22"/>
                <w:lang w:val="en-US"/>
              </w:rPr>
              <w:t>h</w:t>
            </w:r>
            <w:r w:rsidRPr="009F72DF">
              <w:rPr>
                <w:rFonts w:ascii="Garamond" w:hAnsi="Garamond"/>
                <w:szCs w:val="22"/>
                <w:lang w:val="ru-RU"/>
              </w:rPr>
              <w:t xml:space="preserve"> рассматриваемых операционных суток;</w:t>
            </w:r>
          </w:p>
          <w:p w14:paraId="0562A0E4" w14:textId="77777777" w:rsidR="00957980" w:rsidRPr="009F72DF" w:rsidRDefault="00957980" w:rsidP="00957980">
            <w:pPr>
              <w:jc w:val="both"/>
              <w:rPr>
                <w:rFonts w:ascii="Garamond" w:hAnsi="Garamond"/>
                <w:sz w:val="22"/>
                <w:szCs w:val="22"/>
              </w:rPr>
            </w:pPr>
            <w:r w:rsidRPr="009F72DF">
              <w:rPr>
                <w:rFonts w:ascii="Garamond" w:hAnsi="Garamond"/>
                <w:position w:val="-14"/>
                <w:sz w:val="22"/>
                <w:szCs w:val="22"/>
              </w:rPr>
              <w:object w:dxaOrig="999" w:dyaOrig="400" w14:anchorId="18A7E54F">
                <v:shape id="_x0000_i1078" type="#_x0000_t75" style="width:48pt;height:18pt" o:ole="">
                  <v:imagedata r:id="rId101" o:title=""/>
                </v:shape>
                <o:OLEObject Type="Embed" ProgID="Equation.3" ShapeID="_x0000_i1078" DrawAspect="Content" ObjectID="_1775336178" r:id="rId102"/>
              </w:object>
            </w:r>
            <w:r w:rsidRPr="009F72DF">
              <w:rPr>
                <w:rFonts w:ascii="Garamond" w:hAnsi="Garamond"/>
                <w:sz w:val="22"/>
                <w:szCs w:val="22"/>
              </w:rPr>
              <w:t xml:space="preserve">– величина технического минимума по режимной генерирующей единице </w:t>
            </w:r>
            <w:r w:rsidRPr="009F72DF">
              <w:rPr>
                <w:rFonts w:ascii="Garamond" w:hAnsi="Garamond"/>
                <w:i/>
                <w:sz w:val="22"/>
                <w:szCs w:val="22"/>
                <w:lang w:val="en-US"/>
              </w:rPr>
              <w:t>g</w:t>
            </w:r>
            <w:r w:rsidRPr="009F72DF">
              <w:rPr>
                <w:rFonts w:ascii="Garamond" w:hAnsi="Garamond"/>
                <w:sz w:val="22"/>
                <w:szCs w:val="22"/>
              </w:rPr>
              <w:t xml:space="preserve">, представленная СО в КО в составе актуализированной расчетной модели в отношении часа </w:t>
            </w:r>
            <w:r w:rsidRPr="009F72DF">
              <w:rPr>
                <w:rFonts w:ascii="Garamond" w:hAnsi="Garamond"/>
                <w:i/>
                <w:sz w:val="22"/>
                <w:szCs w:val="22"/>
                <w:lang w:val="en-US"/>
              </w:rPr>
              <w:t>h</w:t>
            </w:r>
            <w:r w:rsidRPr="009F72DF">
              <w:rPr>
                <w:rFonts w:ascii="Garamond" w:hAnsi="Garamond"/>
                <w:sz w:val="22"/>
                <w:szCs w:val="22"/>
              </w:rPr>
              <w:t xml:space="preserve"> рассматриваемых операционных суток в соответствии с </w:t>
            </w:r>
            <w:r w:rsidRPr="009F72DF">
              <w:rPr>
                <w:rFonts w:ascii="Garamond" w:hAnsi="Garamond"/>
                <w:i/>
                <w:sz w:val="22"/>
                <w:szCs w:val="22"/>
              </w:rPr>
              <w:t>Регламентом актуализации расчетной модели</w:t>
            </w:r>
            <w:r w:rsidRPr="009F72DF">
              <w:rPr>
                <w:rFonts w:ascii="Garamond" w:hAnsi="Garamond"/>
                <w:sz w:val="22"/>
                <w:szCs w:val="22"/>
              </w:rPr>
              <w:t xml:space="preserve"> (Приложение № 3 к </w:t>
            </w:r>
            <w:r w:rsidRPr="009F72DF">
              <w:rPr>
                <w:rFonts w:ascii="Garamond" w:hAnsi="Garamond"/>
                <w:i/>
                <w:sz w:val="22"/>
                <w:szCs w:val="22"/>
              </w:rPr>
              <w:t>Договору о присоединении к торговой системе оптового рынка</w:t>
            </w:r>
            <w:r w:rsidRPr="009F72DF">
              <w:rPr>
                <w:rFonts w:ascii="Garamond" w:hAnsi="Garamond"/>
                <w:sz w:val="22"/>
                <w:szCs w:val="22"/>
              </w:rPr>
              <w:t>);</w:t>
            </w:r>
          </w:p>
          <w:p w14:paraId="33C30606" w14:textId="77777777" w:rsidR="00957980" w:rsidRPr="00957980" w:rsidRDefault="00957980" w:rsidP="00957980">
            <w:pPr>
              <w:pStyle w:val="subsubclauseindent"/>
              <w:spacing w:before="0" w:after="0"/>
              <w:ind w:left="0"/>
              <w:rPr>
                <w:rFonts w:ascii="Garamond" w:hAnsi="Garamond"/>
                <w:color w:val="000000"/>
                <w:szCs w:val="22"/>
                <w:lang w:val="ru-RU"/>
              </w:rPr>
            </w:pPr>
            <w:r w:rsidRPr="009F72DF">
              <w:rPr>
                <w:rFonts w:ascii="Garamond" w:hAnsi="Garamond"/>
                <w:position w:val="-14"/>
                <w:szCs w:val="22"/>
              </w:rPr>
              <w:object w:dxaOrig="1260" w:dyaOrig="400" w14:anchorId="7C14D865">
                <v:shape id="_x0000_i1079" type="#_x0000_t75" style="width:66pt;height:18pt" o:ole="">
                  <v:imagedata r:id="rId103" o:title=""/>
                </v:shape>
                <o:OLEObject Type="Embed" ProgID="Equation.3" ShapeID="_x0000_i1079" DrawAspect="Content" ObjectID="_1775336179" r:id="rId104"/>
              </w:object>
            </w:r>
            <w:r w:rsidRPr="009F72DF">
              <w:rPr>
                <w:rFonts w:ascii="Garamond" w:hAnsi="Garamond"/>
                <w:szCs w:val="22"/>
                <w:lang w:val="ru-RU"/>
              </w:rPr>
              <w:t xml:space="preserve">– величина технологического минимума по режимной генерирующей единице </w:t>
            </w:r>
            <w:r w:rsidRPr="009F72DF">
              <w:rPr>
                <w:rFonts w:ascii="Garamond" w:hAnsi="Garamond"/>
                <w:i/>
                <w:szCs w:val="22"/>
                <w:lang w:val="en-US"/>
              </w:rPr>
              <w:t>g</w:t>
            </w:r>
            <w:r w:rsidRPr="009F72DF">
              <w:rPr>
                <w:rFonts w:ascii="Garamond" w:hAnsi="Garamond"/>
                <w:szCs w:val="22"/>
                <w:lang w:val="ru-RU"/>
              </w:rPr>
              <w:t xml:space="preserve">, представленная СО в КО в составе актуализированной расчетной модели в отношении часа </w:t>
            </w:r>
            <w:r w:rsidRPr="009F72DF">
              <w:rPr>
                <w:rFonts w:ascii="Garamond" w:hAnsi="Garamond"/>
                <w:i/>
                <w:szCs w:val="22"/>
                <w:lang w:val="en-US"/>
              </w:rPr>
              <w:t>h</w:t>
            </w:r>
            <w:r w:rsidRPr="009F72DF">
              <w:rPr>
                <w:rFonts w:ascii="Garamond" w:hAnsi="Garamond"/>
                <w:szCs w:val="22"/>
                <w:lang w:val="ru-RU"/>
              </w:rPr>
              <w:t xml:space="preserve"> рассматриваемых операционных суток в соответствии с </w:t>
            </w:r>
            <w:r w:rsidRPr="009F72DF">
              <w:rPr>
                <w:rFonts w:ascii="Garamond" w:hAnsi="Garamond"/>
                <w:i/>
                <w:szCs w:val="22"/>
                <w:lang w:val="ru-RU"/>
              </w:rPr>
              <w:t>Регламентом актуализации расчетной модели</w:t>
            </w:r>
            <w:r w:rsidRPr="009F72DF">
              <w:rPr>
                <w:rFonts w:ascii="Garamond" w:hAnsi="Garamond"/>
                <w:szCs w:val="22"/>
                <w:lang w:val="ru-RU"/>
              </w:rPr>
              <w:t xml:space="preserve"> (Приложение № 3 к </w:t>
            </w:r>
            <w:r w:rsidRPr="009F72DF">
              <w:rPr>
                <w:rFonts w:ascii="Garamond" w:hAnsi="Garamond"/>
                <w:i/>
                <w:szCs w:val="22"/>
                <w:lang w:val="ru-RU"/>
              </w:rPr>
              <w:t>Договору о присоединении к торговой системе оптового рынка</w:t>
            </w:r>
            <w:r w:rsidRPr="009F72DF">
              <w:rPr>
                <w:rFonts w:ascii="Garamond" w:hAnsi="Garamond"/>
                <w:szCs w:val="22"/>
                <w:lang w:val="ru-RU"/>
              </w:rPr>
              <w:t>);</w:t>
            </w:r>
          </w:p>
          <w:p w14:paraId="5BCADAB0" w14:textId="77777777" w:rsidR="00957980" w:rsidRPr="00957980" w:rsidRDefault="00957980" w:rsidP="00957980">
            <w:pPr>
              <w:jc w:val="both"/>
              <w:rPr>
                <w:rFonts w:ascii="Garamond" w:hAnsi="Garamond"/>
                <w:sz w:val="22"/>
                <w:szCs w:val="22"/>
              </w:rPr>
            </w:pPr>
            <w:r w:rsidRPr="00957980">
              <w:rPr>
                <w:rFonts w:ascii="Garamond" w:hAnsi="Garamond"/>
                <w:position w:val="-14"/>
                <w:sz w:val="22"/>
                <w:szCs w:val="22"/>
              </w:rPr>
              <w:object w:dxaOrig="1740" w:dyaOrig="400" w14:anchorId="46BE8C95">
                <v:shape id="_x0000_i1080" type="#_x0000_t75" style="width:108pt;height:24pt" o:ole="">
                  <v:imagedata r:id="rId105" o:title=""/>
                </v:shape>
                <o:OLEObject Type="Embed" ProgID="Equation.3" ShapeID="_x0000_i1080" DrawAspect="Content" ObjectID="_1775336180" r:id="rId106"/>
              </w:object>
            </w:r>
            <w:r w:rsidRPr="00957980">
              <w:rPr>
                <w:rFonts w:ascii="Garamond" w:hAnsi="Garamond"/>
                <w:sz w:val="22"/>
                <w:szCs w:val="22"/>
              </w:rPr>
              <w:t xml:space="preserve">– регулируемый уровень цены (тарифа) на электрическую энергию поставщика оптового рынка, утвержденный федеральным органом исполнительной власти в области регулирования тарифов и применяемый при введении государственного регулирования цен (тарифов), определенный согласно п. 3.8.8 </w:t>
            </w:r>
            <w:r w:rsidRPr="00957980">
              <w:rPr>
                <w:rFonts w:ascii="Garamond" w:hAnsi="Garamond"/>
                <w:i/>
                <w:sz w:val="22"/>
                <w:szCs w:val="22"/>
              </w:rPr>
              <w:t>Регламента подачи ценовых заявок участниками оптового рынка</w:t>
            </w:r>
            <w:r w:rsidRPr="00957980">
              <w:rPr>
                <w:rFonts w:ascii="Garamond" w:hAnsi="Garamond"/>
                <w:sz w:val="22"/>
                <w:szCs w:val="22"/>
              </w:rPr>
              <w:t xml:space="preserve"> (Приложение № 5 к </w:t>
            </w:r>
            <w:r w:rsidRPr="00957980">
              <w:rPr>
                <w:rFonts w:ascii="Garamond" w:hAnsi="Garamond"/>
                <w:i/>
                <w:sz w:val="22"/>
                <w:szCs w:val="22"/>
              </w:rPr>
              <w:t>Договору о присоединении к торговой системе оптового рынка</w:t>
            </w:r>
            <w:r w:rsidRPr="00957980">
              <w:rPr>
                <w:rFonts w:ascii="Garamond" w:hAnsi="Garamond"/>
                <w:sz w:val="22"/>
                <w:szCs w:val="22"/>
              </w:rPr>
              <w:t>);</w:t>
            </w:r>
          </w:p>
          <w:p w14:paraId="103468DC" w14:textId="77777777" w:rsidR="00957980" w:rsidRPr="00957980" w:rsidRDefault="00957980" w:rsidP="00957980">
            <w:pPr>
              <w:pStyle w:val="subsubclauseindent"/>
              <w:spacing w:before="0" w:after="0"/>
              <w:ind w:left="0"/>
              <w:rPr>
                <w:rFonts w:ascii="Garamond" w:hAnsi="Garamond"/>
                <w:color w:val="000000"/>
                <w:szCs w:val="22"/>
                <w:lang w:val="ru-RU"/>
              </w:rPr>
            </w:pPr>
            <w:r w:rsidRPr="00957980">
              <w:rPr>
                <w:rFonts w:ascii="Garamond" w:hAnsi="Garamond"/>
                <w:i/>
                <w:color w:val="000000"/>
                <w:szCs w:val="22"/>
                <w:lang w:val="ru-RU"/>
              </w:rPr>
              <w:t>g</w:t>
            </w:r>
            <w:r w:rsidRPr="00957980">
              <w:rPr>
                <w:rFonts w:ascii="Garamond" w:hAnsi="Garamond"/>
                <w:color w:val="000000"/>
                <w:szCs w:val="22"/>
                <w:lang w:val="ru-RU"/>
              </w:rPr>
              <w:t xml:space="preserve"> – РГЕ, выбранная Системным оператором в состав включенного генерирующего оборудования в отношении часа операционных суток </w:t>
            </w:r>
            <w:r w:rsidRPr="00957980">
              <w:rPr>
                <w:rFonts w:ascii="Garamond" w:hAnsi="Garamond"/>
                <w:i/>
                <w:color w:val="000000"/>
                <w:szCs w:val="22"/>
                <w:lang w:val="en-US"/>
              </w:rPr>
              <w:t>h</w:t>
            </w:r>
            <w:r w:rsidRPr="00957980">
              <w:rPr>
                <w:rFonts w:ascii="Garamond" w:hAnsi="Garamond"/>
                <w:color w:val="000000"/>
                <w:szCs w:val="22"/>
                <w:lang w:val="ru-RU"/>
              </w:rPr>
              <w:t xml:space="preserve"> согласно актуализированной расчетной модели для проведения конкурентного отбора ценовых заявок на сутки вперед, отнесенная к ГТП генерации </w:t>
            </w:r>
            <w:r w:rsidRPr="00957980">
              <w:rPr>
                <w:rFonts w:ascii="Garamond" w:hAnsi="Garamond"/>
                <w:i/>
                <w:color w:val="000000"/>
                <w:szCs w:val="22"/>
                <w:lang w:val="ru-RU"/>
              </w:rPr>
              <w:t>q</w:t>
            </w:r>
            <w:r w:rsidRPr="00957980">
              <w:rPr>
                <w:rFonts w:ascii="Garamond" w:hAnsi="Garamond"/>
                <w:color w:val="000000"/>
                <w:szCs w:val="22"/>
                <w:lang w:val="ru-RU"/>
              </w:rPr>
              <w:t>;</w:t>
            </w:r>
          </w:p>
          <w:p w14:paraId="45A76802"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ru-RU"/>
              </w:rPr>
              <w:t>i</w:t>
            </w:r>
            <w:r w:rsidRPr="00957980">
              <w:rPr>
                <w:rFonts w:ascii="Garamond" w:hAnsi="Garamond"/>
                <w:szCs w:val="22"/>
                <w:lang w:val="ru-RU"/>
              </w:rPr>
              <w:t xml:space="preserve"> – участник оптового рынка;</w:t>
            </w:r>
          </w:p>
          <w:p w14:paraId="424DF562"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en-US"/>
              </w:rPr>
              <w:t>q</w:t>
            </w:r>
            <w:r w:rsidRPr="00957980">
              <w:rPr>
                <w:rFonts w:ascii="Garamond" w:hAnsi="Garamond"/>
                <w:szCs w:val="22"/>
                <w:lang w:val="ru-RU"/>
              </w:rPr>
              <w:t xml:space="preserve"> – ГТП генерации;</w:t>
            </w:r>
          </w:p>
          <w:p w14:paraId="43CB9694"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en-US"/>
              </w:rPr>
              <w:lastRenderedPageBreak/>
              <w:t>d</w:t>
            </w:r>
            <w:r w:rsidRPr="00957980">
              <w:rPr>
                <w:rFonts w:ascii="Garamond" w:hAnsi="Garamond"/>
                <w:szCs w:val="22"/>
                <w:lang w:val="ru-RU"/>
              </w:rPr>
              <w:t xml:space="preserve"> – свободный двусторонний договор, принятый КО к учету, по которому ГТП генерации </w:t>
            </w:r>
            <w:r w:rsidRPr="00957980">
              <w:rPr>
                <w:rFonts w:ascii="Garamond" w:hAnsi="Garamond"/>
                <w:i/>
                <w:szCs w:val="22"/>
                <w:lang w:val="en-US"/>
              </w:rPr>
              <w:t>q</w:t>
            </w:r>
            <w:r w:rsidRPr="00957980">
              <w:rPr>
                <w:rFonts w:ascii="Garamond" w:hAnsi="Garamond"/>
                <w:szCs w:val="22"/>
                <w:lang w:val="ru-RU"/>
              </w:rPr>
              <w:t xml:space="preserve"> является ГТП продавца по свободному двустороннему договору;</w:t>
            </w:r>
          </w:p>
          <w:p w14:paraId="745C8DC5" w14:textId="77777777" w:rsidR="00957980" w:rsidRPr="00957980" w:rsidRDefault="00A216E4" w:rsidP="00957980">
            <w:pPr>
              <w:pStyle w:val="subsubclauseindent"/>
              <w:spacing w:before="0" w:after="0"/>
              <w:ind w:left="0"/>
              <w:rPr>
                <w:rFonts w:ascii="Garamond" w:hAnsi="Garamond"/>
                <w:szCs w:val="22"/>
                <w:lang w:val="ru-RU"/>
              </w:rPr>
            </w:pPr>
            <m:oMath>
              <m:sSub>
                <m:sSubPr>
                  <m:ctrlPr>
                    <w:rPr>
                      <w:rFonts w:ascii="Cambria Math" w:hAnsi="Cambria Math"/>
                      <w:i/>
                      <w:szCs w:val="22"/>
                    </w:rPr>
                  </m:ctrlPr>
                </m:sSubPr>
                <m:e>
                  <m:r>
                    <w:rPr>
                      <w:rFonts w:ascii="Cambria Math" w:hAnsi="Cambria Math"/>
                      <w:szCs w:val="22"/>
                    </w:rPr>
                    <m:t>d</m:t>
                  </m:r>
                </m:e>
                <m:sub>
                  <m:r>
                    <w:rPr>
                      <w:rFonts w:ascii="Cambria Math" w:hAnsi="Cambria Math"/>
                      <w:szCs w:val="22"/>
                      <w:lang w:val="ru-RU"/>
                    </w:rPr>
                    <m:t>h</m:t>
                  </m:r>
                </m:sub>
              </m:sSub>
            </m:oMath>
            <w:r w:rsidR="00957980" w:rsidRPr="00957980">
              <w:rPr>
                <w:rFonts w:ascii="Garamond" w:hAnsi="Garamond"/>
                <w:color w:val="000000"/>
                <w:szCs w:val="22"/>
                <w:lang w:val="ru-RU"/>
              </w:rPr>
              <w:t>–</w:t>
            </w:r>
            <w:r w:rsidR="00957980" w:rsidRPr="00957980">
              <w:rPr>
                <w:rFonts w:ascii="Garamond" w:hAnsi="Garamond"/>
                <w:szCs w:val="22"/>
                <w:lang w:val="ru-RU"/>
              </w:rPr>
              <w:t xml:space="preserve"> операционные сутки;</w:t>
            </w:r>
          </w:p>
          <w:p w14:paraId="1DB7AEE3"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ru-RU"/>
              </w:rPr>
              <w:t>h</w:t>
            </w:r>
            <w:r w:rsidRPr="00957980">
              <w:rPr>
                <w:rFonts w:ascii="Garamond" w:hAnsi="Garamond"/>
                <w:szCs w:val="22"/>
                <w:lang w:val="ru-RU"/>
              </w:rPr>
              <w:t xml:space="preserve"> – час операционных суток.</w:t>
            </w:r>
          </w:p>
          <w:p w14:paraId="2ABCF8BB" w14:textId="77777777" w:rsidR="00957980" w:rsidRPr="00957980" w:rsidRDefault="00957980" w:rsidP="00957980">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2E9EF59A" w14:textId="77777777" w:rsidR="00957980" w:rsidRPr="00957980" w:rsidRDefault="00957980" w:rsidP="00957980">
            <w:pPr>
              <w:pStyle w:val="subsubclauseindent"/>
              <w:spacing w:before="0" w:after="0"/>
              <w:ind w:left="0"/>
              <w:rPr>
                <w:rFonts w:ascii="Garamond" w:hAnsi="Garamond"/>
                <w:szCs w:val="22"/>
                <w:lang w:val="ru-RU"/>
              </w:rPr>
            </w:pPr>
          </w:p>
          <w:p w14:paraId="2340DC5B" w14:textId="77777777" w:rsidR="00957980" w:rsidRPr="00957980" w:rsidRDefault="00957980" w:rsidP="00957980">
            <w:pPr>
              <w:pStyle w:val="subsubclauseindent"/>
              <w:spacing w:before="0" w:after="0"/>
              <w:ind w:leftChars="580" w:left="1392" w:right="-284" w:firstLine="425"/>
              <w:rPr>
                <w:rFonts w:ascii="Garamond" w:hAnsi="Garamond"/>
                <w:szCs w:val="22"/>
                <w:lang w:val="ru-RU"/>
              </w:rPr>
            </w:pPr>
            <m:oMath>
              <m:r>
                <w:rPr>
                  <w:rFonts w:ascii="Cambria Math" w:hAnsi="Cambria Math"/>
                  <w:szCs w:val="22"/>
                  <w:lang w:val="ru-RU"/>
                </w:rPr>
                <m:t>Q</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ГТПпродСДД</m:t>
                  </m:r>
                  <m:func>
                    <m:funcPr>
                      <m:ctrlPr>
                        <w:rPr>
                          <w:rFonts w:ascii="Cambria Math" w:hAnsi="Cambria Math"/>
                          <w:i/>
                          <w:szCs w:val="22"/>
                          <w:lang w:val="ru-RU"/>
                        </w:rPr>
                      </m:ctrlPr>
                    </m:funcPr>
                    <m:fName>
                      <m:r>
                        <w:rPr>
                          <w:rFonts w:ascii="Cambria Math" w:hAnsi="Cambria Math"/>
                          <w:szCs w:val="22"/>
                          <w:lang w:val="ru-RU"/>
                        </w:rPr>
                        <m:t>_</m:t>
                      </m:r>
                    </m:fName>
                    <m:e>
                      <m:r>
                        <w:rPr>
                          <w:rFonts w:ascii="Cambria Math" w:hAnsi="Cambria Math"/>
                          <w:szCs w:val="22"/>
                          <w:lang w:val="ru-RU"/>
                        </w:rPr>
                        <m:t>н</m:t>
                      </m:r>
                    </m:e>
                  </m:func>
                  <m:r>
                    <w:rPr>
                      <w:rFonts w:ascii="Cambria Math" w:hAnsi="Cambria Math"/>
                      <w:szCs w:val="22"/>
                      <w:lang w:val="ru-RU"/>
                    </w:rPr>
                    <m:t>еценоприн</m:t>
                  </m:r>
                  <m:func>
                    <m:funcPr>
                      <m:ctrlPr>
                        <w:rPr>
                          <w:rFonts w:ascii="Cambria Math" w:hAnsi="Cambria Math"/>
                          <w:i/>
                          <w:szCs w:val="22"/>
                          <w:lang w:val="ru-RU"/>
                        </w:rPr>
                      </m:ctrlPr>
                    </m:funcPr>
                    <m:fName>
                      <m:r>
                        <w:rPr>
                          <w:rFonts w:ascii="Cambria Math" w:hAnsi="Cambria Math"/>
                          <w:szCs w:val="22"/>
                          <w:lang w:val="ru-RU"/>
                        </w:rPr>
                        <m:t>_</m:t>
                      </m:r>
                    </m:fName>
                    <m:e>
                      <m:r>
                        <w:rPr>
                          <w:rFonts w:ascii="Cambria Math" w:hAnsi="Cambria Math"/>
                          <w:szCs w:val="22"/>
                          <w:lang w:val="ru-RU"/>
                        </w:rPr>
                        <m:t>г</m:t>
                      </m:r>
                    </m:e>
                  </m:func>
                  <m:r>
                    <w:rPr>
                      <w:rFonts w:ascii="Cambria Math" w:hAnsi="Cambria Math"/>
                      <w:szCs w:val="22"/>
                      <w:lang w:val="ru-RU"/>
                    </w:rPr>
                    <m:t>ос.рег.</m:t>
                  </m:r>
                </m:sup>
              </m:sSubSup>
              <m:r>
                <w:rPr>
                  <w:rFonts w:ascii="Cambria Math" w:hAnsi="Cambria Math"/>
                  <w:szCs w:val="22"/>
                  <w:lang w:val="ru-RU"/>
                </w:rPr>
                <m:t>=</m:t>
              </m:r>
              <m:nary>
                <m:naryPr>
                  <m:chr m:val="∑"/>
                  <m:supHide m:val="1"/>
                  <m:ctrlPr>
                    <w:rPr>
                      <w:rFonts w:ascii="Cambria Math" w:hAnsi="Cambria Math"/>
                      <w:i/>
                      <w:szCs w:val="22"/>
                      <w:lang w:val="ru-RU"/>
                    </w:rPr>
                  </m:ctrlPr>
                </m:naryPr>
                <m:sub>
                  <m:r>
                    <w:rPr>
                      <w:rFonts w:ascii="Cambria Math" w:hAnsi="Cambria Math"/>
                      <w:szCs w:val="22"/>
                      <w:lang w:val="ru-RU"/>
                    </w:rPr>
                    <m:t>l&gt;0</m:t>
                  </m:r>
                </m:sub>
                <m:sup/>
                <m:e>
                  <m:r>
                    <w:rPr>
                      <w:rFonts w:ascii="Cambria Math" w:hAnsi="Cambria Math"/>
                      <w:szCs w:val="22"/>
                      <w:lang w:val="ru-RU"/>
                    </w:rPr>
                    <m:t>V</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ГТП </m:t>
                      </m:r>
                      <m:r>
                        <w:rPr>
                          <w:rFonts w:ascii="Cambria Math" w:hAnsi="Cambria Math" w:cs="Garamond"/>
                          <w:szCs w:val="22"/>
                          <w:lang w:val="ru-RU"/>
                        </w:rPr>
                        <m:t>прод</m:t>
                      </m:r>
                    </m:sup>
                  </m:sSubSup>
                  <m:r>
                    <w:rPr>
                      <w:rFonts w:ascii="Cambria Math" w:hAnsi="Cambria Math"/>
                      <w:szCs w:val="22"/>
                      <w:lang w:val="ru-RU"/>
                    </w:rPr>
                    <m:t>(l)*</m:t>
                  </m:r>
                  <m:sSubSup>
                    <m:sSubSupPr>
                      <m:ctrlPr>
                        <w:rPr>
                          <w:rFonts w:ascii="Cambria Math" w:hAnsi="Cambria Math"/>
                          <w:i/>
                          <w:szCs w:val="22"/>
                          <w:lang w:val="ru-RU"/>
                        </w:rPr>
                      </m:ctrlPr>
                    </m:sSubSupPr>
                    <m:e>
                      <m:r>
                        <w:rPr>
                          <w:rFonts w:ascii="Cambria Math" w:hAnsi="Cambria Math"/>
                          <w:szCs w:val="22"/>
                          <w:lang w:val="ru-RU"/>
                        </w:rPr>
                        <m:t>Т</m:t>
                      </m:r>
                    </m:e>
                    <m:sub>
                      <m:r>
                        <w:rPr>
                          <w:rFonts w:ascii="Cambria Math" w:hAnsi="Cambria Math"/>
                          <w:szCs w:val="22"/>
                          <w:lang w:val="ru-RU"/>
                        </w:rPr>
                        <m:t>i,q,h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(l)</m:t>
                  </m:r>
                </m:e>
              </m:nary>
            </m:oMath>
            <w:r w:rsidRPr="00957980">
              <w:rPr>
                <w:rFonts w:ascii="Garamond" w:hAnsi="Garamond"/>
                <w:szCs w:val="22"/>
                <w:lang w:val="ru-RU"/>
              </w:rPr>
              <w:t>;</w:t>
            </w:r>
          </w:p>
          <w:p w14:paraId="0A524682" w14:textId="77777777" w:rsidR="00957980" w:rsidRPr="00957980" w:rsidRDefault="00957980" w:rsidP="00957980">
            <w:pPr>
              <w:pStyle w:val="subsubclauseindent"/>
              <w:spacing w:before="0" w:after="0"/>
              <w:ind w:left="993" w:firstLine="425"/>
              <w:rPr>
                <w:rFonts w:ascii="Garamond" w:hAnsi="Garamond"/>
                <w:szCs w:val="22"/>
                <w:lang w:val="ru-RU"/>
              </w:rPr>
            </w:pP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прод</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rPr>
                    <m:t>max</m:t>
                  </m:r>
                </m:fName>
                <m:e>
                  <m:d>
                    <m:dPr>
                      <m:begChr m:val="{"/>
                      <m:endChr m:val="}"/>
                      <m:ctrlPr>
                        <w:rPr>
                          <w:rFonts w:ascii="Cambria Math" w:hAnsi="Cambria Math"/>
                          <w:i/>
                          <w:szCs w:val="22"/>
                        </w:rPr>
                      </m:ctrlPr>
                    </m:dPr>
                    <m:e>
                      <m:eqArr>
                        <m:eqArrPr>
                          <m:ctrlPr>
                            <w:rPr>
                              <w:rFonts w:ascii="Cambria Math" w:hAnsi="Cambria Math"/>
                              <w:i/>
                              <w:szCs w:val="22"/>
                            </w:rPr>
                          </m:ctrlPr>
                        </m:eqArrPr>
                        <m:e>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r>
                                    <w:rPr>
                                      <w:rFonts w:ascii="Cambria Math" w:hAnsi="Cambria Math"/>
                                      <w:szCs w:val="22"/>
                                      <w:lang w:val="ru-RU"/>
                                    </w:rPr>
                                    <m:t>1</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1,</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r>
                            <w:rPr>
                              <w:rFonts w:ascii="Cambria Math" w:hAnsi="Cambria Math"/>
                              <w:szCs w:val="22"/>
                              <w:lang w:val="ru-RU"/>
                            </w:rPr>
                            <m:t>+</m:t>
                          </m:r>
                          <m:nary>
                            <m:naryPr>
                              <m:chr m:val="∑"/>
                              <m:supHide m:val="1"/>
                              <m:ctrlPr>
                                <w:rPr>
                                  <w:rFonts w:ascii="Cambria Math" w:hAnsi="Cambria Math"/>
                                  <w:i/>
                                  <w:szCs w:val="22"/>
                                </w:rPr>
                              </m:ctrlPr>
                            </m:naryPr>
                            <m:sub>
                              <m:r>
                                <w:rPr>
                                  <w:rFonts w:ascii="Cambria Math" w:hAnsi="Cambria Math"/>
                                  <w:szCs w:val="22"/>
                                </w:rPr>
                                <m:t>d</m:t>
                              </m:r>
                            </m:sub>
                            <m:sup/>
                            <m:e>
                              <m:sSubSup>
                                <m:sSubSupPr>
                                  <m:ctrlPr>
                                    <w:rPr>
                                      <w:rFonts w:ascii="Cambria Math" w:hAnsi="Cambria Math"/>
                                      <w:i/>
                                      <w:szCs w:val="22"/>
                                    </w:rPr>
                                  </m:ctrlPr>
                                </m:sSubSupPr>
                                <m:e>
                                  <m:r>
                                    <w:rPr>
                                      <w:rFonts w:ascii="Cambria Math" w:hAnsi="Cambria Math"/>
                                      <w:szCs w:val="22"/>
                                    </w:rPr>
                                    <m:t>V</m:t>
                                  </m:r>
                                </m:e>
                                <m:sub>
                                  <m:r>
                                    <w:rPr>
                                      <w:rFonts w:ascii="Cambria Math" w:hAnsi="Cambria Math"/>
                                      <w:szCs w:val="22"/>
                                    </w:rPr>
                                    <m:t>d</m:t>
                                  </m:r>
                                  <m:r>
                                    <w:rPr>
                                      <w:rFonts w:ascii="Cambria Math" w:hAnsi="Cambria Math"/>
                                      <w:szCs w:val="22"/>
                                      <w:lang w:val="ru-RU"/>
                                    </w:rPr>
                                    <m:t>,h</m:t>
                                  </m:r>
                                </m:sub>
                                <m:sup>
                                  <m:r>
                                    <w:rPr>
                                      <w:rFonts w:ascii="Cambria Math" w:hAnsi="Cambria Math"/>
                                      <w:szCs w:val="22"/>
                                      <w:lang w:val="ru-RU"/>
                                    </w:rPr>
                                    <m:t>СДД</m:t>
                                  </m:r>
                                </m:sup>
                              </m:sSubSup>
                            </m:e>
                          </m:nary>
                          <m:r>
                            <w:rPr>
                              <w:rFonts w:ascii="Cambria Math" w:hAnsi="Cambria Math"/>
                              <w:szCs w:val="22"/>
                              <w:lang w:val="ru-RU"/>
                            </w:rPr>
                            <m:t>)-</m:t>
                          </m:r>
                        </m:e>
                        <m:e>
                          <m:func>
                            <m:funcPr>
                              <m:ctrlPr>
                                <w:rPr>
                                  <w:rFonts w:ascii="Cambria Math" w:hAnsi="Cambria Math"/>
                                  <w:i/>
                                  <w:szCs w:val="22"/>
                                </w:rPr>
                              </m:ctrlPr>
                            </m:funcPr>
                            <m:fName>
                              <m:r>
                                <w:rPr>
                                  <w:rFonts w:ascii="Cambria Math" w:hAnsi="Cambria Math"/>
                                  <w:szCs w:val="22"/>
                                </w:rPr>
                                <m:t>max</m:t>
                              </m:r>
                            </m:fName>
                            <m:e>
                              <m:d>
                                <m:dPr>
                                  <m:ctrlPr>
                                    <w:rPr>
                                      <w:rFonts w:ascii="Cambria Math" w:hAnsi="Cambria Math"/>
                                      <w:i/>
                                      <w:szCs w:val="22"/>
                                    </w:rPr>
                                  </m:ctrlPr>
                                </m:dPr>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-1)</m:t>
                                  </m:r>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r>
                                            <w:rPr>
                                              <w:rFonts w:ascii="Cambria Math" w:hAnsi="Cambria Math"/>
                                              <w:szCs w:val="22"/>
                                              <w:lang w:val="ru-RU"/>
                                            </w:rPr>
                                            <m:t>1</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1,</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e>
                              </m:d>
                            </m:e>
                          </m:func>
                          <m:r>
                            <w:rPr>
                              <w:rFonts w:ascii="Cambria Math" w:hAnsi="Cambria Math"/>
                              <w:szCs w:val="22"/>
                              <w:lang w:val="ru-RU"/>
                            </w:rPr>
                            <m:t>,0)</m:t>
                          </m:r>
                        </m:e>
                      </m:eqArr>
                    </m:e>
                  </m:d>
                </m:e>
              </m:func>
            </m:oMath>
            <w:r w:rsidRPr="00957980">
              <w:rPr>
                <w:rFonts w:ascii="Garamond" w:hAnsi="Garamond"/>
                <w:szCs w:val="22"/>
                <w:lang w:val="ru-RU"/>
              </w:rPr>
              <w:t>,</w:t>
            </w:r>
          </w:p>
          <w:p w14:paraId="1167AC97"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szCs w:val="22"/>
                <w:lang w:val="ru-RU"/>
              </w:rPr>
              <w:t xml:space="preserve">где </w:t>
            </w: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Pr="00957980">
              <w:rPr>
                <w:rFonts w:ascii="Garamond" w:hAnsi="Garamond"/>
                <w:szCs w:val="22"/>
                <w:lang w:val="ru-RU"/>
              </w:rPr>
              <w:t xml:space="preserve"> [руб./МВт</w:t>
            </w:r>
            <w:r w:rsidRPr="00957980">
              <w:rPr>
                <w:rFonts w:ascii="Garamond" w:hAnsi="Garamond"/>
                <w:szCs w:val="22"/>
                <w:lang w:val="ru-RU"/>
              </w:rPr>
              <w:sym w:font="Symbol" w:char="F0D7"/>
            </w:r>
            <w:r w:rsidRPr="00957980">
              <w:rPr>
                <w:rFonts w:ascii="Garamond" w:hAnsi="Garamond"/>
                <w:szCs w:val="22"/>
                <w:lang w:val="ru-RU"/>
              </w:rPr>
              <w:t xml:space="preserve">ч] – цена модельной пары «цена – количество» </w:t>
            </w:r>
            <w:r w:rsidRPr="00957980">
              <w:rPr>
                <w:rFonts w:ascii="Garamond" w:hAnsi="Garamond"/>
                <w:i/>
                <w:szCs w:val="22"/>
                <w:lang w:val="en-US"/>
              </w:rPr>
              <w:t>l</w:t>
            </w:r>
            <w:r w:rsidRPr="00957980">
              <w:rPr>
                <w:rFonts w:ascii="Garamond" w:hAnsi="Garamond"/>
                <w:i/>
                <w:szCs w:val="22"/>
                <w:lang w:val="ru-RU"/>
              </w:rPr>
              <w:t xml:space="preserve"> </w:t>
            </w:r>
            <w:r w:rsidRPr="00957980">
              <w:rPr>
                <w:rFonts w:ascii="Garamond" w:hAnsi="Garamond"/>
                <w:szCs w:val="22"/>
                <w:lang w:val="ru-RU"/>
              </w:rPr>
              <w:t xml:space="preserve">для участника </w:t>
            </w:r>
            <w:r w:rsidRPr="00957980">
              <w:rPr>
                <w:rFonts w:ascii="Garamond" w:hAnsi="Garamond"/>
                <w:i/>
                <w:szCs w:val="22"/>
                <w:lang w:val="en-US"/>
              </w:rPr>
              <w:t>i</w:t>
            </w:r>
            <w:r w:rsidRPr="00957980">
              <w:rPr>
                <w:rFonts w:ascii="Garamond" w:hAnsi="Garamond"/>
                <w:szCs w:val="22"/>
                <w:lang w:val="ru-RU"/>
              </w:rPr>
              <w:t xml:space="preserve"> в ГТП генерации </w:t>
            </w:r>
            <w:r w:rsidRPr="00957980">
              <w:rPr>
                <w:rFonts w:ascii="Garamond" w:hAnsi="Garamond"/>
                <w:i/>
                <w:szCs w:val="22"/>
                <w:lang w:val="en-US"/>
              </w:rPr>
              <w:t>q</w:t>
            </w:r>
            <w:r w:rsidRPr="00957980">
              <w:rPr>
                <w:rFonts w:ascii="Garamond" w:hAnsi="Garamond"/>
                <w:szCs w:val="22"/>
                <w:lang w:val="ru-RU"/>
              </w:rPr>
              <w:t xml:space="preserve"> в час операционных суток </w:t>
            </w:r>
            <w:r w:rsidRPr="00957980">
              <w:rPr>
                <w:rFonts w:ascii="Garamond" w:hAnsi="Garamond"/>
                <w:i/>
                <w:szCs w:val="22"/>
                <w:lang w:val="en-US"/>
              </w:rPr>
              <w:t>h</w:t>
            </w:r>
            <w:r w:rsidRPr="0095798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957980">
              <w:rPr>
                <w:rFonts w:ascii="Garamond" w:hAnsi="Garamond"/>
                <w:i/>
                <w:szCs w:val="22"/>
                <w:lang w:val="ru-RU"/>
              </w:rPr>
              <w:t xml:space="preserve"> </w:t>
            </w:r>
            <w:r w:rsidRPr="00957980">
              <w:rPr>
                <w:rFonts w:ascii="Garamond" w:hAnsi="Garamond"/>
                <w:szCs w:val="22"/>
                <w:lang w:val="ru-RU"/>
              </w:rPr>
              <w:t>являющейся приложением к</w:t>
            </w:r>
            <w:r w:rsidRPr="00957980">
              <w:rPr>
                <w:rFonts w:ascii="Garamond" w:hAnsi="Garamond"/>
                <w:i/>
                <w:szCs w:val="22"/>
                <w:lang w:val="ru-RU"/>
              </w:rPr>
              <w:t xml:space="preserve"> Регламенту проведения конкурентного отбора ценовых заявок на сутки вперед </w:t>
            </w:r>
            <w:r w:rsidRPr="00957980">
              <w:rPr>
                <w:rFonts w:ascii="Garamond" w:hAnsi="Garamond"/>
                <w:szCs w:val="22"/>
                <w:lang w:val="ru-RU"/>
              </w:rPr>
              <w:t>(Приложение № 7</w:t>
            </w:r>
            <w:r w:rsidRPr="00957980">
              <w:rPr>
                <w:rFonts w:ascii="Garamond" w:hAnsi="Garamond"/>
                <w:i/>
                <w:szCs w:val="22"/>
                <w:lang w:val="ru-RU"/>
              </w:rPr>
              <w:t xml:space="preserve"> </w:t>
            </w:r>
            <w:r w:rsidRPr="00957980">
              <w:rPr>
                <w:rFonts w:ascii="Garamond" w:hAnsi="Garamond"/>
                <w:szCs w:val="22"/>
                <w:lang w:val="ru-RU"/>
              </w:rPr>
              <w:t>к</w:t>
            </w:r>
            <w:r w:rsidRPr="00957980">
              <w:rPr>
                <w:rFonts w:ascii="Garamond" w:hAnsi="Garamond"/>
                <w:i/>
                <w:szCs w:val="22"/>
                <w:lang w:val="ru-RU"/>
              </w:rPr>
              <w:t xml:space="preserve"> Договору о присоединении к торговой системе оптового рынка</w:t>
            </w:r>
            <w:r w:rsidRPr="00957980">
              <w:rPr>
                <w:rFonts w:ascii="Garamond" w:hAnsi="Garamond"/>
                <w:szCs w:val="22"/>
                <w:lang w:val="ru-RU"/>
              </w:rPr>
              <w:t>). При этом при расчете</w:t>
            </w: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Pr="00957980">
              <w:rPr>
                <w:rFonts w:ascii="Garamond" w:hAnsi="Garamond"/>
                <w:szCs w:val="22"/>
                <w:lang w:val="ru-RU"/>
              </w:rPr>
              <w:t xml:space="preserve">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 </w:t>
            </w:r>
          </w:p>
          <w:p w14:paraId="5154DBA5" w14:textId="77777777" w:rsidR="00957980" w:rsidRPr="00957980" w:rsidRDefault="00957980" w:rsidP="00957980">
            <w:pPr>
              <w:pStyle w:val="subsubclauseindent"/>
              <w:spacing w:before="0" w:after="0"/>
              <w:ind w:left="0"/>
              <w:rPr>
                <w:rFonts w:ascii="Garamond" w:hAnsi="Garamond"/>
                <w:szCs w:val="22"/>
                <w:lang w:val="ru-RU"/>
              </w:rPr>
            </w:pP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Pr="00957980">
              <w:rPr>
                <w:rFonts w:ascii="Garamond" w:hAnsi="Garamond"/>
                <w:szCs w:val="22"/>
                <w:lang w:val="ru-RU"/>
              </w:rPr>
              <w:t xml:space="preserve">– объем модельной пары «цена – количество» </w:t>
            </w:r>
            <w:r w:rsidRPr="00957980">
              <w:rPr>
                <w:rFonts w:ascii="Garamond" w:hAnsi="Garamond"/>
                <w:i/>
                <w:szCs w:val="22"/>
                <w:lang w:val="en-US"/>
              </w:rPr>
              <w:t>l</w:t>
            </w:r>
            <w:r w:rsidRPr="00957980">
              <w:rPr>
                <w:rFonts w:ascii="Garamond" w:hAnsi="Garamond"/>
                <w:szCs w:val="22"/>
                <w:lang w:val="ru-RU"/>
              </w:rPr>
              <w:t xml:space="preserve"> для участника </w:t>
            </w:r>
            <w:r w:rsidRPr="00957980">
              <w:rPr>
                <w:rFonts w:ascii="Garamond" w:hAnsi="Garamond"/>
                <w:i/>
                <w:szCs w:val="22"/>
                <w:lang w:val="en-US"/>
              </w:rPr>
              <w:t>i</w:t>
            </w:r>
            <w:r w:rsidRPr="00957980">
              <w:rPr>
                <w:rFonts w:ascii="Garamond" w:hAnsi="Garamond"/>
                <w:szCs w:val="22"/>
                <w:lang w:val="ru-RU"/>
              </w:rPr>
              <w:t xml:space="preserve"> в ГТП генерации </w:t>
            </w:r>
            <w:r w:rsidRPr="00957980">
              <w:rPr>
                <w:rFonts w:ascii="Garamond" w:hAnsi="Garamond"/>
                <w:i/>
                <w:szCs w:val="22"/>
                <w:lang w:val="en-US"/>
              </w:rPr>
              <w:t>q</w:t>
            </w:r>
            <w:r w:rsidRPr="00957980">
              <w:rPr>
                <w:rFonts w:ascii="Garamond" w:hAnsi="Garamond"/>
                <w:szCs w:val="22"/>
                <w:lang w:val="ru-RU"/>
              </w:rPr>
              <w:t xml:space="preserve"> в час операционных суток </w:t>
            </w:r>
            <w:r w:rsidRPr="00957980">
              <w:rPr>
                <w:rFonts w:ascii="Garamond" w:hAnsi="Garamond"/>
                <w:i/>
                <w:szCs w:val="22"/>
                <w:lang w:val="en-US"/>
              </w:rPr>
              <w:t>h</w:t>
            </w:r>
            <w:r w:rsidRPr="0095798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957980">
              <w:rPr>
                <w:rFonts w:ascii="Garamond" w:hAnsi="Garamond"/>
                <w:i/>
                <w:szCs w:val="22"/>
                <w:lang w:val="ru-RU"/>
              </w:rPr>
              <w:t xml:space="preserve"> </w:t>
            </w:r>
            <w:r w:rsidRPr="00957980">
              <w:rPr>
                <w:rFonts w:ascii="Garamond" w:hAnsi="Garamond"/>
                <w:szCs w:val="22"/>
                <w:lang w:val="ru-RU"/>
              </w:rPr>
              <w:t>являющейся приложением к</w:t>
            </w:r>
            <w:r w:rsidRPr="00957980">
              <w:rPr>
                <w:rFonts w:ascii="Garamond" w:hAnsi="Garamond"/>
                <w:i/>
                <w:szCs w:val="22"/>
                <w:lang w:val="ru-RU"/>
              </w:rPr>
              <w:t xml:space="preserve"> Регламенту проведения конкурентного отбора ценовых заявок на сутки вперед </w:t>
            </w:r>
            <w:r w:rsidRPr="00957980">
              <w:rPr>
                <w:rFonts w:ascii="Garamond" w:hAnsi="Garamond"/>
                <w:szCs w:val="22"/>
                <w:lang w:val="ru-RU"/>
              </w:rPr>
              <w:t>(Приложение № 7</w:t>
            </w:r>
            <w:r w:rsidRPr="00957980">
              <w:rPr>
                <w:rFonts w:ascii="Garamond" w:hAnsi="Garamond"/>
                <w:i/>
                <w:szCs w:val="22"/>
                <w:lang w:val="ru-RU"/>
              </w:rPr>
              <w:t xml:space="preserve"> </w:t>
            </w:r>
            <w:r w:rsidRPr="00957980">
              <w:rPr>
                <w:rFonts w:ascii="Garamond" w:hAnsi="Garamond"/>
                <w:szCs w:val="22"/>
                <w:lang w:val="ru-RU"/>
              </w:rPr>
              <w:t>к</w:t>
            </w:r>
            <w:r w:rsidRPr="00957980">
              <w:rPr>
                <w:rFonts w:ascii="Garamond" w:hAnsi="Garamond"/>
                <w:i/>
                <w:szCs w:val="22"/>
                <w:lang w:val="ru-RU"/>
              </w:rPr>
              <w:t xml:space="preserve"> Договору о присоединении к торговой системе оптового рынка</w:t>
            </w:r>
            <w:r w:rsidRPr="00957980">
              <w:rPr>
                <w:rFonts w:ascii="Garamond" w:hAnsi="Garamond"/>
                <w:szCs w:val="22"/>
                <w:lang w:val="ru-RU"/>
              </w:rPr>
              <w:t>). При этом при расчете</w:t>
            </w:r>
            <w:r w:rsidRPr="00957980">
              <w:rPr>
                <w:rFonts w:ascii="Garamond" w:hAnsi="Garamond"/>
                <w:position w:val="-14"/>
                <w:szCs w:val="22"/>
              </w:rPr>
              <w:object w:dxaOrig="940" w:dyaOrig="400" w14:anchorId="17240D91">
                <v:shape id="_x0000_i1081" type="#_x0000_t75" style="width:48pt;height:18pt" o:ole="">
                  <v:imagedata r:id="rId79" o:title=""/>
                </v:shape>
                <o:OLEObject Type="Embed" ProgID="Equation.3" ShapeID="_x0000_i1081" DrawAspect="Content" ObjectID="_1775336181" r:id="rId107"/>
              </w:object>
            </w:r>
            <w:r w:rsidRPr="00957980">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3F7B2B06"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en-US"/>
              </w:rPr>
              <w:t>l</w:t>
            </w:r>
            <w:r w:rsidRPr="00957980">
              <w:rPr>
                <w:rFonts w:ascii="Garamond" w:hAnsi="Garamond"/>
                <w:i/>
                <w:szCs w:val="22"/>
                <w:lang w:val="ru-RU"/>
              </w:rPr>
              <w:t xml:space="preserve"> </w:t>
            </w:r>
            <w:r w:rsidRPr="00957980">
              <w:rPr>
                <w:rFonts w:ascii="Garamond" w:hAnsi="Garamond"/>
                <w:szCs w:val="22"/>
                <w:lang w:val="ru-RU"/>
              </w:rPr>
              <w:t xml:space="preserve">≥0 – номер ступени, </w:t>
            </w:r>
            <w:r w:rsidRPr="00957980">
              <w:rPr>
                <w:rFonts w:ascii="Garamond" w:hAnsi="Garamond"/>
                <w:i/>
                <w:szCs w:val="22"/>
                <w:lang w:val="en-US"/>
              </w:rPr>
              <w:t>l</w:t>
            </w:r>
            <w:r w:rsidRPr="00957980">
              <w:rPr>
                <w:rFonts w:ascii="Garamond" w:hAnsi="Garamond"/>
                <w:szCs w:val="22"/>
                <w:lang w:val="ru-RU"/>
              </w:rPr>
              <w:t xml:space="preserve"> = 0 соответствует ценопринимающей ступени;</w:t>
            </w:r>
          </w:p>
          <w:p w14:paraId="732E5619" w14:textId="77777777" w:rsidR="009F72DF" w:rsidRPr="009F72DF" w:rsidRDefault="009F72DF" w:rsidP="009F72DF">
            <w:pPr>
              <w:pStyle w:val="subsubclauseindent"/>
              <w:spacing w:before="0" w:after="0"/>
              <w:ind w:left="0"/>
              <w:rPr>
                <w:rFonts w:ascii="Garamond" w:hAnsi="Garamond"/>
                <w:color w:val="000000"/>
                <w:szCs w:val="22"/>
                <w:lang w:val="ru-RU"/>
              </w:rPr>
            </w:pPr>
            <w:r w:rsidRPr="009F72DF">
              <w:rPr>
                <w:rFonts w:ascii="Garamond" w:hAnsi="Garamond"/>
                <w:color w:val="000000"/>
                <w:position w:val="-14"/>
                <w:szCs w:val="22"/>
                <w:lang w:val="ru-RU"/>
              </w:rPr>
              <w:object w:dxaOrig="1480" w:dyaOrig="400" w14:anchorId="5D293A8E">
                <v:shape id="_x0000_i1082" type="#_x0000_t75" style="width:78pt;height:18pt" o:ole="">
                  <v:imagedata r:id="rId97" o:title=""/>
                </v:shape>
                <o:OLEObject Type="Embed" ProgID="Equation.3" ShapeID="_x0000_i1082" DrawAspect="Content" ObjectID="_1775336182" r:id="rId108"/>
              </w:object>
            </w:r>
            <w:r w:rsidRPr="009F72DF">
              <w:rPr>
                <w:rFonts w:ascii="Garamond" w:hAnsi="Garamond"/>
                <w:color w:val="000000"/>
                <w:szCs w:val="22"/>
                <w:lang w:val="ru-RU"/>
              </w:rPr>
              <w:t xml:space="preserve"> – объем ступени, предшествующей нулевой, равен нулю;</w:t>
            </w:r>
          </w:p>
          <w:p w14:paraId="53AA03E1" w14:textId="77777777" w:rsidR="009F72DF" w:rsidRPr="009F72DF" w:rsidRDefault="009F72DF" w:rsidP="009F72DF">
            <w:pPr>
              <w:pStyle w:val="subsubclauseindent"/>
              <w:spacing w:before="0" w:after="0"/>
              <w:ind w:left="0"/>
              <w:rPr>
                <w:rFonts w:ascii="Garamond" w:hAnsi="Garamond"/>
                <w:szCs w:val="22"/>
                <w:lang w:val="ru-RU"/>
              </w:rPr>
            </w:pPr>
            <w:r w:rsidRPr="009F72DF">
              <w:rPr>
                <w:rFonts w:ascii="Garamond" w:hAnsi="Garamond"/>
                <w:position w:val="-14"/>
                <w:szCs w:val="22"/>
              </w:rPr>
              <w:object w:dxaOrig="720" w:dyaOrig="400" w14:anchorId="11B85359">
                <v:shape id="_x0000_i1083" type="#_x0000_t75" style="width:36pt;height:18pt" o:ole="">
                  <v:imagedata r:id="rId99" o:title=""/>
                </v:shape>
                <o:OLEObject Type="Embed" ProgID="Equation.3" ShapeID="_x0000_i1083" DrawAspect="Content" ObjectID="_1775336183" r:id="rId109"/>
              </w:object>
            </w:r>
            <w:r w:rsidRPr="009F72DF">
              <w:rPr>
                <w:rFonts w:ascii="Garamond" w:hAnsi="Garamond"/>
                <w:color w:val="000000"/>
                <w:szCs w:val="22"/>
                <w:lang w:val="ru-RU"/>
              </w:rPr>
              <w:t>–</w:t>
            </w:r>
            <w:r w:rsidRPr="009F72DF">
              <w:rPr>
                <w:rFonts w:ascii="Garamond" w:hAnsi="Garamond"/>
                <w:szCs w:val="22"/>
                <w:lang w:val="ru-RU"/>
              </w:rPr>
              <w:t xml:space="preserve"> значение нижнего предела регулирования режимной генерирующей единицы </w:t>
            </w:r>
            <w:r w:rsidRPr="009F72DF">
              <w:rPr>
                <w:rFonts w:ascii="Garamond" w:hAnsi="Garamond"/>
                <w:i/>
                <w:szCs w:val="22"/>
              </w:rPr>
              <w:t>g</w:t>
            </w:r>
            <w:r w:rsidRPr="009F72DF">
              <w:rPr>
                <w:rFonts w:ascii="Garamond" w:hAnsi="Garamond"/>
                <w:szCs w:val="22"/>
                <w:lang w:val="ru-RU"/>
              </w:rPr>
              <w:t xml:space="preserve"> в часе </w:t>
            </w:r>
            <w:r w:rsidRPr="009F72DF">
              <w:rPr>
                <w:rFonts w:ascii="Garamond" w:hAnsi="Garamond"/>
                <w:i/>
                <w:szCs w:val="22"/>
                <w:lang w:val="en-US"/>
              </w:rPr>
              <w:t>h</w:t>
            </w:r>
            <w:r w:rsidRPr="009F72DF">
              <w:rPr>
                <w:rFonts w:ascii="Garamond" w:hAnsi="Garamond"/>
                <w:szCs w:val="22"/>
                <w:lang w:val="ru-RU"/>
              </w:rPr>
              <w:t xml:space="preserve"> рассматриваемых операционных суток;</w:t>
            </w:r>
          </w:p>
          <w:p w14:paraId="3C639FE3" w14:textId="77777777" w:rsidR="009F72DF" w:rsidRPr="009F72DF" w:rsidRDefault="009F72DF" w:rsidP="009F72DF">
            <w:pPr>
              <w:jc w:val="both"/>
              <w:rPr>
                <w:rFonts w:ascii="Garamond" w:hAnsi="Garamond"/>
                <w:sz w:val="22"/>
                <w:szCs w:val="22"/>
              </w:rPr>
            </w:pPr>
            <w:r w:rsidRPr="009F72DF">
              <w:rPr>
                <w:rFonts w:ascii="Garamond" w:hAnsi="Garamond"/>
                <w:position w:val="-14"/>
                <w:sz w:val="22"/>
                <w:szCs w:val="22"/>
              </w:rPr>
              <w:object w:dxaOrig="999" w:dyaOrig="400" w14:anchorId="6762372D">
                <v:shape id="_x0000_i1084" type="#_x0000_t75" style="width:48pt;height:18pt" o:ole="">
                  <v:imagedata r:id="rId101" o:title=""/>
                </v:shape>
                <o:OLEObject Type="Embed" ProgID="Equation.3" ShapeID="_x0000_i1084" DrawAspect="Content" ObjectID="_1775336184" r:id="rId110"/>
              </w:object>
            </w:r>
            <w:r w:rsidRPr="009F72DF">
              <w:rPr>
                <w:rFonts w:ascii="Garamond" w:hAnsi="Garamond"/>
                <w:sz w:val="22"/>
                <w:szCs w:val="22"/>
              </w:rPr>
              <w:t xml:space="preserve">– величина технического минимума по режимной генерирующей единице </w:t>
            </w:r>
            <w:r w:rsidRPr="009F72DF">
              <w:rPr>
                <w:rFonts w:ascii="Garamond" w:hAnsi="Garamond"/>
                <w:i/>
                <w:sz w:val="22"/>
                <w:szCs w:val="22"/>
                <w:lang w:val="en-US"/>
              </w:rPr>
              <w:t>g</w:t>
            </w:r>
            <w:r w:rsidRPr="009F72DF">
              <w:rPr>
                <w:rFonts w:ascii="Garamond" w:hAnsi="Garamond"/>
                <w:sz w:val="22"/>
                <w:szCs w:val="22"/>
              </w:rPr>
              <w:t xml:space="preserve">, представленная СО в КО в составе актуализированной расчетной модели в отношении часа </w:t>
            </w:r>
            <w:r w:rsidRPr="009F72DF">
              <w:rPr>
                <w:rFonts w:ascii="Garamond" w:hAnsi="Garamond"/>
                <w:i/>
                <w:sz w:val="22"/>
                <w:szCs w:val="22"/>
                <w:lang w:val="en-US"/>
              </w:rPr>
              <w:t>h</w:t>
            </w:r>
            <w:r w:rsidRPr="009F72DF">
              <w:rPr>
                <w:rFonts w:ascii="Garamond" w:hAnsi="Garamond"/>
                <w:sz w:val="22"/>
                <w:szCs w:val="22"/>
              </w:rPr>
              <w:t xml:space="preserve"> рассматриваемых операционных суток в соответствии с </w:t>
            </w:r>
            <w:r w:rsidRPr="009F72DF">
              <w:rPr>
                <w:rFonts w:ascii="Garamond" w:hAnsi="Garamond"/>
                <w:i/>
                <w:sz w:val="22"/>
                <w:szCs w:val="22"/>
              </w:rPr>
              <w:t>Регламентом актуализации расчетной модели</w:t>
            </w:r>
            <w:r w:rsidRPr="009F72DF">
              <w:rPr>
                <w:rFonts w:ascii="Garamond" w:hAnsi="Garamond"/>
                <w:sz w:val="22"/>
                <w:szCs w:val="22"/>
              </w:rPr>
              <w:t xml:space="preserve"> (Приложение № 3 к </w:t>
            </w:r>
            <w:r w:rsidRPr="009F72DF">
              <w:rPr>
                <w:rFonts w:ascii="Garamond" w:hAnsi="Garamond"/>
                <w:i/>
                <w:sz w:val="22"/>
                <w:szCs w:val="22"/>
              </w:rPr>
              <w:t>Договору о присоединении к торговой системе оптового рынка</w:t>
            </w:r>
            <w:r w:rsidRPr="009F72DF">
              <w:rPr>
                <w:rFonts w:ascii="Garamond" w:hAnsi="Garamond"/>
                <w:sz w:val="22"/>
                <w:szCs w:val="22"/>
              </w:rPr>
              <w:t>);</w:t>
            </w:r>
          </w:p>
          <w:p w14:paraId="54F99670" w14:textId="77777777" w:rsidR="009F72DF" w:rsidRPr="00957980" w:rsidRDefault="009F72DF" w:rsidP="009F72DF">
            <w:pPr>
              <w:pStyle w:val="subsubclauseindent"/>
              <w:spacing w:before="0" w:after="0"/>
              <w:ind w:left="0"/>
              <w:rPr>
                <w:rFonts w:ascii="Garamond" w:hAnsi="Garamond"/>
                <w:color w:val="000000"/>
                <w:szCs w:val="22"/>
                <w:lang w:val="ru-RU"/>
              </w:rPr>
            </w:pPr>
            <w:r w:rsidRPr="009F72DF">
              <w:rPr>
                <w:rFonts w:ascii="Garamond" w:hAnsi="Garamond"/>
                <w:position w:val="-14"/>
                <w:szCs w:val="22"/>
              </w:rPr>
              <w:object w:dxaOrig="1260" w:dyaOrig="400" w14:anchorId="3DEB9BE1">
                <v:shape id="_x0000_i1085" type="#_x0000_t75" style="width:66pt;height:18pt" o:ole="">
                  <v:imagedata r:id="rId103" o:title=""/>
                </v:shape>
                <o:OLEObject Type="Embed" ProgID="Equation.3" ShapeID="_x0000_i1085" DrawAspect="Content" ObjectID="_1775336185" r:id="rId111"/>
              </w:object>
            </w:r>
            <w:r w:rsidRPr="009F72DF">
              <w:rPr>
                <w:rFonts w:ascii="Garamond" w:hAnsi="Garamond"/>
                <w:szCs w:val="22"/>
                <w:lang w:val="ru-RU"/>
              </w:rPr>
              <w:t xml:space="preserve">– величина технологического минимума по режимной генерирующей единице </w:t>
            </w:r>
            <w:r w:rsidRPr="009F72DF">
              <w:rPr>
                <w:rFonts w:ascii="Garamond" w:hAnsi="Garamond"/>
                <w:i/>
                <w:szCs w:val="22"/>
                <w:lang w:val="en-US"/>
              </w:rPr>
              <w:t>g</w:t>
            </w:r>
            <w:r w:rsidRPr="009F72DF">
              <w:rPr>
                <w:rFonts w:ascii="Garamond" w:hAnsi="Garamond"/>
                <w:szCs w:val="22"/>
                <w:lang w:val="ru-RU"/>
              </w:rPr>
              <w:t xml:space="preserve">, представленная СО в КО в составе актуализированной расчетной модели в отношении часа </w:t>
            </w:r>
            <w:r w:rsidRPr="009F72DF">
              <w:rPr>
                <w:rFonts w:ascii="Garamond" w:hAnsi="Garamond"/>
                <w:i/>
                <w:szCs w:val="22"/>
                <w:lang w:val="en-US"/>
              </w:rPr>
              <w:t>h</w:t>
            </w:r>
            <w:r w:rsidRPr="009F72DF">
              <w:rPr>
                <w:rFonts w:ascii="Garamond" w:hAnsi="Garamond"/>
                <w:szCs w:val="22"/>
                <w:lang w:val="ru-RU"/>
              </w:rPr>
              <w:t xml:space="preserve"> рассматриваемых операционных суток в соответствии с </w:t>
            </w:r>
            <w:r w:rsidRPr="009F72DF">
              <w:rPr>
                <w:rFonts w:ascii="Garamond" w:hAnsi="Garamond"/>
                <w:i/>
                <w:szCs w:val="22"/>
                <w:lang w:val="ru-RU"/>
              </w:rPr>
              <w:t>Регламентом актуализации расчетной модели</w:t>
            </w:r>
            <w:r w:rsidRPr="009F72DF">
              <w:rPr>
                <w:rFonts w:ascii="Garamond" w:hAnsi="Garamond"/>
                <w:szCs w:val="22"/>
                <w:lang w:val="ru-RU"/>
              </w:rPr>
              <w:t xml:space="preserve"> (Приложение № 3 к </w:t>
            </w:r>
            <w:r w:rsidRPr="009F72DF">
              <w:rPr>
                <w:rFonts w:ascii="Garamond" w:hAnsi="Garamond"/>
                <w:i/>
                <w:szCs w:val="22"/>
                <w:lang w:val="ru-RU"/>
              </w:rPr>
              <w:t>Договору о присоединении к торговой системе оптового рынка</w:t>
            </w:r>
            <w:r w:rsidRPr="009F72DF">
              <w:rPr>
                <w:rFonts w:ascii="Garamond" w:hAnsi="Garamond"/>
                <w:szCs w:val="22"/>
                <w:lang w:val="ru-RU"/>
              </w:rPr>
              <w:t>);</w:t>
            </w:r>
          </w:p>
          <w:p w14:paraId="060D31C4" w14:textId="77777777" w:rsidR="00957980" w:rsidRPr="00957980" w:rsidRDefault="00957980" w:rsidP="00957980">
            <w:pPr>
              <w:jc w:val="both"/>
              <w:rPr>
                <w:rFonts w:ascii="Garamond" w:hAnsi="Garamond"/>
                <w:sz w:val="22"/>
                <w:szCs w:val="22"/>
              </w:rPr>
            </w:pPr>
            <w:r w:rsidRPr="00957980">
              <w:rPr>
                <w:rFonts w:ascii="Garamond" w:hAnsi="Garamond"/>
                <w:position w:val="-14"/>
                <w:sz w:val="22"/>
                <w:szCs w:val="22"/>
              </w:rPr>
              <w:object w:dxaOrig="1740" w:dyaOrig="400" w14:anchorId="12C7DB1C">
                <v:shape id="_x0000_i1086" type="#_x0000_t75" style="width:108pt;height:24pt" o:ole="">
                  <v:imagedata r:id="rId105" o:title=""/>
                </v:shape>
                <o:OLEObject Type="Embed" ProgID="Equation.3" ShapeID="_x0000_i1086" DrawAspect="Content" ObjectID="_1775336186" r:id="rId112"/>
              </w:object>
            </w:r>
            <w:r w:rsidRPr="00957980">
              <w:rPr>
                <w:rFonts w:ascii="Garamond" w:hAnsi="Garamond"/>
                <w:sz w:val="22"/>
                <w:szCs w:val="22"/>
              </w:rPr>
              <w:t xml:space="preserve">– регулируемый уровень цены (тарифа) на электрическую энергию поставщика оптового рынка, утвержденный федеральным органом исполнительной власти в области регулирования тарифов и применяемый при введении государственного регулирования цен (тарифов), определенный согласно п. 3.8.8 </w:t>
            </w:r>
            <w:r w:rsidRPr="00957980">
              <w:rPr>
                <w:rFonts w:ascii="Garamond" w:hAnsi="Garamond"/>
                <w:i/>
                <w:sz w:val="22"/>
                <w:szCs w:val="22"/>
              </w:rPr>
              <w:t>Регламента подачи ценовых заявок участниками оптового рынка</w:t>
            </w:r>
            <w:r w:rsidRPr="00957980">
              <w:rPr>
                <w:rFonts w:ascii="Garamond" w:hAnsi="Garamond"/>
                <w:sz w:val="22"/>
                <w:szCs w:val="22"/>
              </w:rPr>
              <w:t xml:space="preserve"> (Приложение № 5 к </w:t>
            </w:r>
            <w:r w:rsidRPr="00957980">
              <w:rPr>
                <w:rFonts w:ascii="Garamond" w:hAnsi="Garamond"/>
                <w:i/>
                <w:sz w:val="22"/>
                <w:szCs w:val="22"/>
              </w:rPr>
              <w:t>Договору о присоединении к торговой системе оптового рынка</w:t>
            </w:r>
            <w:r w:rsidRPr="00957980">
              <w:rPr>
                <w:rFonts w:ascii="Garamond" w:hAnsi="Garamond"/>
                <w:sz w:val="22"/>
                <w:szCs w:val="22"/>
              </w:rPr>
              <w:t>);</w:t>
            </w:r>
          </w:p>
          <w:p w14:paraId="433ACEF8" w14:textId="77777777" w:rsidR="00957980" w:rsidRPr="00957980" w:rsidRDefault="00957980" w:rsidP="00957980">
            <w:pPr>
              <w:pStyle w:val="subsubclauseindent"/>
              <w:spacing w:before="0" w:after="0"/>
              <w:ind w:left="0"/>
              <w:rPr>
                <w:rFonts w:ascii="Garamond" w:hAnsi="Garamond"/>
                <w:color w:val="000000"/>
                <w:szCs w:val="22"/>
                <w:lang w:val="ru-RU"/>
              </w:rPr>
            </w:pPr>
            <w:r w:rsidRPr="00957980">
              <w:rPr>
                <w:rFonts w:ascii="Garamond" w:hAnsi="Garamond"/>
                <w:i/>
                <w:color w:val="000000"/>
                <w:szCs w:val="22"/>
                <w:lang w:val="ru-RU"/>
              </w:rPr>
              <w:t>g</w:t>
            </w:r>
            <w:r w:rsidRPr="00957980">
              <w:rPr>
                <w:rFonts w:ascii="Garamond" w:hAnsi="Garamond"/>
                <w:color w:val="000000"/>
                <w:szCs w:val="22"/>
                <w:lang w:val="ru-RU"/>
              </w:rPr>
              <w:t xml:space="preserve"> – РГЕ, выбранная Системным оператором в состав включенного генерирующего оборудования в отношении часа операционных суток </w:t>
            </w:r>
            <w:r w:rsidRPr="00957980">
              <w:rPr>
                <w:rFonts w:ascii="Garamond" w:hAnsi="Garamond"/>
                <w:i/>
                <w:color w:val="000000"/>
                <w:szCs w:val="22"/>
                <w:lang w:val="en-US"/>
              </w:rPr>
              <w:t>h</w:t>
            </w:r>
            <w:r w:rsidRPr="00957980">
              <w:rPr>
                <w:rFonts w:ascii="Garamond" w:hAnsi="Garamond"/>
                <w:color w:val="000000"/>
                <w:szCs w:val="22"/>
                <w:lang w:val="ru-RU"/>
              </w:rPr>
              <w:t xml:space="preserve"> согласно актуализированной расчетной модели для проведения конкурентного отбора ценовых заявок на сутки вперед, отнесенная к ГТП генерации </w:t>
            </w:r>
            <w:r w:rsidRPr="00957980">
              <w:rPr>
                <w:rFonts w:ascii="Garamond" w:hAnsi="Garamond"/>
                <w:i/>
                <w:color w:val="000000"/>
                <w:szCs w:val="22"/>
                <w:lang w:val="ru-RU"/>
              </w:rPr>
              <w:t>q</w:t>
            </w:r>
            <w:r w:rsidRPr="00957980">
              <w:rPr>
                <w:rFonts w:ascii="Garamond" w:hAnsi="Garamond"/>
                <w:color w:val="000000"/>
                <w:szCs w:val="22"/>
                <w:lang w:val="ru-RU"/>
              </w:rPr>
              <w:t>;</w:t>
            </w:r>
          </w:p>
          <w:p w14:paraId="4222E4B9"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ru-RU"/>
              </w:rPr>
              <w:t>i</w:t>
            </w:r>
            <w:r w:rsidRPr="00957980">
              <w:rPr>
                <w:rFonts w:ascii="Garamond" w:hAnsi="Garamond"/>
                <w:szCs w:val="22"/>
                <w:lang w:val="ru-RU"/>
              </w:rPr>
              <w:t xml:space="preserve"> – участник оптового рынка;</w:t>
            </w:r>
          </w:p>
          <w:p w14:paraId="4FAD64DF"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en-US"/>
              </w:rPr>
              <w:t>q</w:t>
            </w:r>
            <w:r w:rsidRPr="00957980">
              <w:rPr>
                <w:rFonts w:ascii="Garamond" w:hAnsi="Garamond"/>
                <w:szCs w:val="22"/>
                <w:lang w:val="ru-RU"/>
              </w:rPr>
              <w:t xml:space="preserve"> – ГТП генерации;</w:t>
            </w:r>
          </w:p>
          <w:p w14:paraId="4A03ACC8"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en-US"/>
              </w:rPr>
              <w:t>d</w:t>
            </w:r>
            <w:r w:rsidRPr="00957980">
              <w:rPr>
                <w:rFonts w:ascii="Garamond" w:hAnsi="Garamond"/>
                <w:szCs w:val="22"/>
                <w:lang w:val="ru-RU"/>
              </w:rPr>
              <w:t xml:space="preserve"> – свободный двусторонний договор, принятый КО к учету, по которому ГТП генерации </w:t>
            </w:r>
            <w:r w:rsidRPr="00957980">
              <w:rPr>
                <w:rFonts w:ascii="Garamond" w:hAnsi="Garamond"/>
                <w:i/>
                <w:szCs w:val="22"/>
                <w:lang w:val="en-US"/>
              </w:rPr>
              <w:t>q</w:t>
            </w:r>
            <w:r w:rsidRPr="00957980">
              <w:rPr>
                <w:rFonts w:ascii="Garamond" w:hAnsi="Garamond"/>
                <w:szCs w:val="22"/>
                <w:lang w:val="ru-RU"/>
              </w:rPr>
              <w:t xml:space="preserve"> является ГТП продавца по свободному двустороннему договору;</w:t>
            </w:r>
          </w:p>
          <w:p w14:paraId="0A085278" w14:textId="77777777" w:rsidR="00957980" w:rsidRPr="00957980" w:rsidRDefault="00A216E4" w:rsidP="00957980">
            <w:pPr>
              <w:pStyle w:val="subsubclauseindent"/>
              <w:spacing w:before="0" w:after="0"/>
              <w:ind w:left="0"/>
              <w:rPr>
                <w:rFonts w:ascii="Garamond" w:hAnsi="Garamond"/>
                <w:szCs w:val="22"/>
                <w:lang w:val="ru-RU"/>
              </w:rPr>
            </w:pPr>
            <m:oMath>
              <m:sSub>
                <m:sSubPr>
                  <m:ctrlPr>
                    <w:rPr>
                      <w:rFonts w:ascii="Cambria Math" w:hAnsi="Cambria Math"/>
                      <w:i/>
                      <w:szCs w:val="22"/>
                    </w:rPr>
                  </m:ctrlPr>
                </m:sSubPr>
                <m:e>
                  <m:r>
                    <w:rPr>
                      <w:rFonts w:ascii="Cambria Math" w:hAnsi="Cambria Math"/>
                      <w:szCs w:val="22"/>
                    </w:rPr>
                    <m:t>d</m:t>
                  </m:r>
                </m:e>
                <m:sub>
                  <m:r>
                    <w:rPr>
                      <w:rFonts w:ascii="Cambria Math" w:hAnsi="Cambria Math"/>
                      <w:szCs w:val="22"/>
                      <w:lang w:val="ru-RU"/>
                    </w:rPr>
                    <m:t>h</m:t>
                  </m:r>
                </m:sub>
              </m:sSub>
            </m:oMath>
            <w:r w:rsidR="00957980" w:rsidRPr="00957980">
              <w:rPr>
                <w:rFonts w:ascii="Garamond" w:hAnsi="Garamond"/>
                <w:color w:val="000000"/>
                <w:szCs w:val="22"/>
                <w:lang w:val="ru-RU"/>
              </w:rPr>
              <w:t>–</w:t>
            </w:r>
            <w:r w:rsidR="00957980" w:rsidRPr="00957980">
              <w:rPr>
                <w:rFonts w:ascii="Garamond" w:hAnsi="Garamond"/>
                <w:szCs w:val="22"/>
                <w:lang w:val="ru-RU"/>
              </w:rPr>
              <w:t xml:space="preserve"> операционные сутки;</w:t>
            </w:r>
          </w:p>
          <w:p w14:paraId="7C5088F3" w14:textId="77777777" w:rsidR="00957980" w:rsidRPr="00957980" w:rsidRDefault="00957980" w:rsidP="00957980">
            <w:pPr>
              <w:pStyle w:val="subsubclauseindent"/>
              <w:spacing w:before="0" w:after="0"/>
              <w:ind w:left="0"/>
              <w:rPr>
                <w:rFonts w:ascii="Garamond" w:hAnsi="Garamond"/>
                <w:szCs w:val="22"/>
                <w:lang w:val="ru-RU"/>
              </w:rPr>
            </w:pPr>
            <w:r w:rsidRPr="00957980">
              <w:rPr>
                <w:rFonts w:ascii="Garamond" w:hAnsi="Garamond"/>
                <w:i/>
                <w:szCs w:val="22"/>
                <w:lang w:val="ru-RU"/>
              </w:rPr>
              <w:t>h</w:t>
            </w:r>
            <w:r w:rsidRPr="00957980">
              <w:rPr>
                <w:rFonts w:ascii="Garamond" w:hAnsi="Garamond"/>
                <w:szCs w:val="22"/>
                <w:lang w:val="ru-RU"/>
              </w:rPr>
              <w:t xml:space="preserve"> – час операционных суток.</w:t>
            </w:r>
          </w:p>
          <w:p w14:paraId="38A2DDCB" w14:textId="77777777" w:rsidR="00957980" w:rsidRPr="00957980" w:rsidRDefault="00957980" w:rsidP="00957980">
            <w:pPr>
              <w:widowControl w:val="0"/>
              <w:suppressAutoHyphens/>
              <w:jc w:val="both"/>
              <w:rPr>
                <w:rFonts w:ascii="Garamond" w:hAnsi="Garamond"/>
                <w:sz w:val="22"/>
                <w:szCs w:val="22"/>
              </w:rPr>
            </w:pPr>
          </w:p>
        </w:tc>
      </w:tr>
      <w:tr w:rsidR="00895798" w:rsidRPr="00DB02E4" w14:paraId="6D8BA3C0" w14:textId="77777777" w:rsidTr="00E1105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F63D3AD" w14:textId="76A11FFB" w:rsidR="00895798" w:rsidRPr="00125AA1" w:rsidRDefault="00895798" w:rsidP="00895798">
            <w:pPr>
              <w:jc w:val="center"/>
              <w:rPr>
                <w:rFonts w:ascii="Garamond" w:hAnsi="Garamond"/>
                <w:b/>
                <w:bCs/>
                <w:sz w:val="22"/>
                <w:szCs w:val="22"/>
              </w:rPr>
            </w:pPr>
            <w:r>
              <w:rPr>
                <w:rFonts w:ascii="Garamond" w:hAnsi="Garamond"/>
                <w:b/>
                <w:bCs/>
                <w:sz w:val="22"/>
                <w:szCs w:val="22"/>
              </w:rPr>
              <w:lastRenderedPageBreak/>
              <w:t>8.1.5.1</w:t>
            </w:r>
          </w:p>
        </w:tc>
        <w:tc>
          <w:tcPr>
            <w:tcW w:w="6973" w:type="dxa"/>
            <w:tcBorders>
              <w:top w:val="single" w:sz="4" w:space="0" w:color="auto"/>
              <w:left w:val="single" w:sz="4" w:space="0" w:color="auto"/>
              <w:bottom w:val="single" w:sz="4" w:space="0" w:color="auto"/>
              <w:right w:val="single" w:sz="4" w:space="0" w:color="auto"/>
            </w:tcBorders>
          </w:tcPr>
          <w:p w14:paraId="33BC9267"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szCs w:val="22"/>
                <w:lang w:val="ru-RU"/>
              </w:rPr>
              <w:t>1. Для участников оптового рынка – поставщиков электрической энергии, в ГТП генерации, принятой в промышленную эксплуатацию:</w:t>
            </w:r>
          </w:p>
          <w:p w14:paraId="64494B50" w14:textId="77777777" w:rsidR="00895798" w:rsidRPr="00FE0B40" w:rsidRDefault="00895798" w:rsidP="00895798">
            <w:pPr>
              <w:pStyle w:val="subsubclauseindent"/>
              <w:spacing w:after="0"/>
              <w:ind w:left="0"/>
              <w:rPr>
                <w:rFonts w:ascii="Garamond" w:hAnsi="Garamond"/>
                <w:szCs w:val="22"/>
                <w:lang w:val="ru-RU"/>
              </w:rPr>
            </w:pPr>
            <w:r w:rsidRPr="009F72DF">
              <w:rPr>
                <w:rFonts w:ascii="Garamond" w:hAnsi="Garamond"/>
                <w:szCs w:val="22"/>
                <w:highlight w:val="yellow"/>
                <w:lang w:val="ru-RU"/>
              </w:rPr>
              <w:t>1) в случае подачи участником оптового рынка неинтегральной ценовой заявки для участия в конкурентном отборе ценовых заявок на сутки вперед:</w:t>
            </w:r>
          </w:p>
          <w:p w14:paraId="6ADB2A5B" w14:textId="77777777" w:rsidR="00895798" w:rsidRPr="00FE0B40" w:rsidRDefault="00895798" w:rsidP="00895798">
            <w:pPr>
              <w:pStyle w:val="subsubclauseindent"/>
              <w:spacing w:after="0"/>
              <w:ind w:left="0"/>
              <w:rPr>
                <w:rFonts w:ascii="Garamond" w:hAnsi="Garamond"/>
                <w:szCs w:val="22"/>
                <w:lang w:val="ru-RU"/>
              </w:rPr>
            </w:pPr>
            <m:oMath>
              <m:r>
                <w:rPr>
                  <w:rFonts w:ascii="Cambria Math" w:hAnsi="Cambria Math"/>
                  <w:szCs w:val="22"/>
                  <w:lang w:val="ru-RU"/>
                </w:rPr>
                <m:t>Q</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ГТПпрод</m:t>
                  </m:r>
                </m:sup>
              </m:sSubSup>
              <m:r>
                <w:rPr>
                  <w:rFonts w:ascii="Cambria Math" w:hAnsi="Cambria Math"/>
                  <w:szCs w:val="22"/>
                  <w:lang w:val="ru-RU"/>
                </w:rPr>
                <m:t>=V</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ГТП </m:t>
                  </m:r>
                  <m:r>
                    <w:rPr>
                      <w:rFonts w:ascii="Cambria Math" w:hAnsi="Cambria Math" w:cs="Garamond"/>
                      <w:szCs w:val="22"/>
                      <w:lang w:val="ru-RU"/>
                    </w:rPr>
                    <m:t>прод</m:t>
                  </m:r>
                </m:sup>
              </m:sSubSup>
              <m:r>
                <w:rPr>
                  <w:rFonts w:ascii="Cambria Math" w:hAnsi="Cambria Math"/>
                  <w:szCs w:val="22"/>
                  <w:lang w:val="ru-RU"/>
                </w:rPr>
                <m:t>*</m:t>
              </m:r>
              <m:sSubSup>
                <m:sSubSupPr>
                  <m:ctrlPr>
                    <w:rPr>
                      <w:rFonts w:ascii="Cambria Math" w:hAnsi="Cambria Math"/>
                      <w:i/>
                      <w:szCs w:val="22"/>
                      <w:lang w:val="ru-RU"/>
                    </w:rPr>
                  </m:ctrlPr>
                </m:sSubSupPr>
                <m:e>
                  <m:r>
                    <w:rPr>
                      <w:rFonts w:ascii="Cambria Math" w:hAnsi="Cambria Math"/>
                      <w:szCs w:val="22"/>
                      <w:lang w:val="ru-RU"/>
                    </w:rPr>
                    <m:t>λ</m:t>
                  </m:r>
                </m:e>
                <m:sub>
                  <m:r>
                    <w:rPr>
                      <w:rFonts w:ascii="Cambria Math" w:hAnsi="Cambria Math"/>
                      <w:szCs w:val="22"/>
                      <w:lang w:val="ru-RU"/>
                    </w:rPr>
                    <m:t>i,q,h</m:t>
                  </m:r>
                </m:sub>
                <m:sup>
                  <m:r>
                    <w:rPr>
                      <w:rFonts w:ascii="Cambria Math" w:hAnsi="Cambria Math"/>
                      <w:szCs w:val="22"/>
                      <w:lang w:val="ru-RU"/>
                    </w:rPr>
                    <m:t>ГТП</m:t>
                  </m:r>
                </m:sup>
              </m:sSubSup>
              <m:r>
                <w:rPr>
                  <w:rFonts w:ascii="Cambria Math" w:hAnsi="Cambria Math"/>
                  <w:szCs w:val="22"/>
                  <w:lang w:val="ru-RU"/>
                </w:rPr>
                <m:t>+Q</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ГТПпрод</m:t>
                  </m:r>
                  <m:func>
                    <m:funcPr>
                      <m:ctrlPr>
                        <w:rPr>
                          <w:rFonts w:ascii="Cambria Math" w:hAnsi="Cambria Math"/>
                          <w:i/>
                          <w:szCs w:val="22"/>
                          <w:lang w:val="ru-RU"/>
                        </w:rPr>
                      </m:ctrlPr>
                    </m:funcPr>
                    <m:fName>
                      <m:r>
                        <w:rPr>
                          <w:rFonts w:ascii="Cambria Math" w:hAnsi="Cambria Math"/>
                          <w:szCs w:val="22"/>
                          <w:lang w:val="ru-RU"/>
                        </w:rPr>
                        <m:t>_</m:t>
                      </m:r>
                    </m:fName>
                    <m:e>
                      <m:r>
                        <w:rPr>
                          <w:rFonts w:ascii="Cambria Math" w:hAnsi="Cambria Math"/>
                          <w:szCs w:val="22"/>
                          <w:lang w:val="ru-RU"/>
                        </w:rPr>
                        <m:t>P</m:t>
                      </m:r>
                    </m:e>
                  </m:func>
                  <m:func>
                    <m:funcPr>
                      <m:ctrlPr>
                        <w:rPr>
                          <w:rFonts w:ascii="Cambria Math" w:hAnsi="Cambria Math"/>
                          <w:i/>
                          <w:szCs w:val="22"/>
                          <w:lang w:val="ru-RU"/>
                        </w:rPr>
                      </m:ctrlPr>
                    </m:funcPr>
                    <m:fName>
                      <m:r>
                        <w:rPr>
                          <w:rFonts w:ascii="Cambria Math" w:hAnsi="Cambria Math"/>
                          <w:szCs w:val="22"/>
                          <w:lang w:val="ru-RU"/>
                        </w:rPr>
                        <m:t>min</m:t>
                      </m:r>
                    </m:fName>
                    <m:e/>
                  </m:func>
                </m:sup>
              </m:sSubSup>
            </m:oMath>
            <w:r w:rsidRPr="00FE0B40">
              <w:rPr>
                <w:rFonts w:ascii="Garamond" w:hAnsi="Garamond"/>
                <w:szCs w:val="22"/>
                <w:lang w:val="ru-RU"/>
              </w:rPr>
              <w:t>,</w:t>
            </w:r>
          </w:p>
          <w:p w14:paraId="74F4CD48" w14:textId="77777777" w:rsidR="00895798" w:rsidRPr="00FE0B40" w:rsidRDefault="00895798" w:rsidP="00895798">
            <w:pPr>
              <w:pStyle w:val="subsubclauseindent"/>
              <w:spacing w:after="0"/>
              <w:ind w:left="0"/>
              <w:rPr>
                <w:rFonts w:ascii="Garamond" w:hAnsi="Garamond"/>
                <w:szCs w:val="22"/>
                <w:lang w:val="ru-RU"/>
              </w:rPr>
            </w:pPr>
            <w:r w:rsidRPr="00FE0B40">
              <w:rPr>
                <w:rFonts w:ascii="Garamond" w:hAnsi="Garamond"/>
                <w:szCs w:val="22"/>
                <w:lang w:val="ru-RU"/>
              </w:rPr>
              <w:t xml:space="preserve">где величина </w:t>
            </w:r>
            <m:oMath>
              <m:r>
                <w:rPr>
                  <w:rFonts w:ascii="Cambria Math" w:hAnsi="Cambria Math"/>
                  <w:szCs w:val="22"/>
                </w:rPr>
                <m:t>Q</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oMath>
            <w:r w:rsidRPr="00FE0B40">
              <w:rPr>
                <w:rFonts w:ascii="Garamond" w:hAnsi="Garamond"/>
                <w:szCs w:val="22"/>
                <w:lang w:val="ru-RU"/>
              </w:rPr>
              <w:t xml:space="preserve"> рассчитывается КО в соответствии с нижеследующим:</w:t>
            </w:r>
          </w:p>
          <w:p w14:paraId="6E743678" w14:textId="77777777" w:rsidR="00895798" w:rsidRPr="00FE0B40" w:rsidRDefault="00895798" w:rsidP="00895798">
            <w:pPr>
              <w:pStyle w:val="subsubclauseindent"/>
              <w:spacing w:after="0"/>
              <w:ind w:left="0"/>
              <w:rPr>
                <w:rFonts w:ascii="Garamond" w:hAnsi="Garamond"/>
                <w:szCs w:val="22"/>
                <w:lang w:val="ru-RU"/>
              </w:rPr>
            </w:pPr>
            <w:r w:rsidRPr="00FE0B40">
              <w:rPr>
                <w:rFonts w:ascii="Garamond" w:hAnsi="Garamond"/>
                <w:szCs w:val="22"/>
                <w:lang w:val="ru-RU"/>
              </w:rPr>
              <w:t>если</w:t>
            </w:r>
            <m:oMath>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min</m:t>
                          </m:r>
                        </m:fName>
                        <m:e/>
                      </m:func>
                    </m:sup>
                  </m:sSubSup>
                </m:e>
              </m:nary>
              <m:r>
                <w:rPr>
                  <w:rFonts w:ascii="Cambria Math" w:hAnsi="Cambria Math"/>
                  <w:szCs w:val="22"/>
                  <w:lang w:val="ru-RU"/>
                </w:rPr>
                <m:t>≥</m:t>
              </m:r>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ГТПППП</m:t>
                  </m:r>
                </m:sup>
              </m:sSubSup>
              <m:r>
                <w:rPr>
                  <w:rFonts w:ascii="Cambria Math" w:hAnsi="Cambria Math"/>
                  <w:szCs w:val="22"/>
                  <w:lang w:val="ru-RU"/>
                </w:rPr>
                <m:t>&gt;</m:t>
              </m:r>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ехнич</m:t>
                      </m:r>
                    </m:sup>
                  </m:sSubSup>
                  <m:func>
                    <m:funcPr>
                      <m:ctrlPr>
                        <w:rPr>
                          <w:rFonts w:ascii="Cambria Math" w:hAnsi="Cambria Math"/>
                          <w:i/>
                          <w:szCs w:val="22"/>
                        </w:rPr>
                      </m:ctrlPr>
                    </m:funcPr>
                    <m:fName>
                      <m:sSubSup>
                        <m:sSubSupPr>
                          <m:ctrlPr>
                            <w:rPr>
                              <w:rFonts w:ascii="Cambria Math" w:hAnsi="Cambria Math"/>
                              <w:i/>
                              <w:szCs w:val="22"/>
                            </w:rPr>
                          </m:ctrlPr>
                        </m:sSubSupPr>
                        <m:e>
                          <m:r>
                            <w:rPr>
                              <w:rFonts w:ascii="Cambria Math" w:hAnsi="Cambria Math"/>
                              <w:szCs w:val="22"/>
                              <w:lang w:val="ru-RU"/>
                            </w:rPr>
                            <m:t>;</m:t>
                          </m:r>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ехнологич</m:t>
                          </m:r>
                        </m:sup>
                      </m:sSubSup>
                    </m:fName>
                    <m:e>
                      <m:r>
                        <w:rPr>
                          <w:rFonts w:ascii="Cambria Math" w:hAnsi="Cambria Math"/>
                          <w:szCs w:val="22"/>
                          <w:lang w:val="ru-RU"/>
                        </w:rPr>
                        <m:t>)</m:t>
                      </m:r>
                    </m:e>
                  </m:func>
                </m:e>
              </m:nary>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r>
                <w:rPr>
                  <w:rFonts w:ascii="Cambria Math" w:hAnsi="Cambria Math"/>
                  <w:szCs w:val="22"/>
                  <w:lang w:val="ru-RU"/>
                </w:rPr>
                <m:t>)</m:t>
              </m:r>
            </m:oMath>
            <w:r w:rsidRPr="00FE0B40">
              <w:rPr>
                <w:rFonts w:ascii="Garamond" w:hAnsi="Garamond"/>
                <w:szCs w:val="22"/>
                <w:lang w:val="ru-RU"/>
              </w:rPr>
              <w:t>,</w:t>
            </w:r>
          </w:p>
          <w:p w14:paraId="7B5A8869" w14:textId="77777777" w:rsidR="00895798" w:rsidRPr="00FE0B40" w:rsidRDefault="00895798" w:rsidP="00895798">
            <w:pPr>
              <w:pStyle w:val="subsubclauseindent"/>
              <w:spacing w:after="0"/>
              <w:ind w:left="0"/>
              <w:rPr>
                <w:rFonts w:ascii="Garamond" w:hAnsi="Garamond"/>
                <w:szCs w:val="22"/>
                <w:lang w:val="ru-RU"/>
              </w:rPr>
            </w:pPr>
            <w:r w:rsidRPr="00FE0B40">
              <w:rPr>
                <w:rFonts w:ascii="Garamond" w:hAnsi="Garamond"/>
                <w:szCs w:val="22"/>
                <w:lang w:val="ru-RU"/>
              </w:rPr>
              <w:t>то</w:t>
            </w:r>
          </w:p>
          <w:p w14:paraId="5B3016DC" w14:textId="77777777" w:rsidR="00895798" w:rsidRPr="00FE0B40" w:rsidRDefault="00895798" w:rsidP="00895798">
            <w:pPr>
              <w:pStyle w:val="subsubclauseindent"/>
              <w:spacing w:after="0"/>
              <w:ind w:left="0"/>
              <w:rPr>
                <w:rFonts w:ascii="Garamond" w:hAnsi="Garamond"/>
                <w:szCs w:val="22"/>
                <w:lang w:val="ru-RU"/>
              </w:rPr>
            </w:pPr>
            <m:oMath>
              <m:r>
                <w:rPr>
                  <w:rFonts w:ascii="Cambria Math" w:hAnsi="Cambria Math"/>
                  <w:szCs w:val="22"/>
                </w:rPr>
                <m:t>Q</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m:t>
              </m:r>
              <m:nary>
                <m:naryPr>
                  <m:chr m:val="∑"/>
                  <m:supHide m:val="1"/>
                  <m:ctrlPr>
                    <w:rPr>
                      <w:rFonts w:ascii="Cambria Math" w:hAnsi="Cambria Math"/>
                      <w:i/>
                      <w:szCs w:val="22"/>
                    </w:rPr>
                  </m:ctrlPr>
                </m:naryPr>
                <m:sub>
                  <m:r>
                    <w:rPr>
                      <w:rFonts w:ascii="Cambria Math" w:hAnsi="Cambria Math"/>
                      <w:szCs w:val="22"/>
                    </w:rPr>
                    <m:t>l</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sSubSup>
                    <m:sSubSupPr>
                      <m:ctrlPr>
                        <w:rPr>
                          <w:rFonts w:ascii="Cambria Math" w:hAnsi="Cambria Math"/>
                          <w:i/>
                          <w:szCs w:val="22"/>
                        </w:rPr>
                      </m:ctrlPr>
                    </m:sSubSupPr>
                    <m:e>
                      <m:r>
                        <w:rPr>
                          <w:rFonts w:ascii="Cambria Math" w:hAnsi="Cambria Math"/>
                          <w:szCs w:val="22"/>
                        </w:rPr>
                        <m:t>λ</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func>
                    <m:funcPr>
                      <m:ctrlPr>
                        <w:rPr>
                          <w:rFonts w:ascii="Cambria Math" w:hAnsi="Cambria Math"/>
                          <w:i/>
                          <w:szCs w:val="22"/>
                        </w:rPr>
                      </m:ctrlPr>
                    </m:funcPr>
                    <m:fName>
                      <m:r>
                        <w:rPr>
                          <w:rFonts w:ascii="Cambria Math" w:hAnsi="Cambria Math"/>
                          <w:szCs w:val="22"/>
                          <w:lang w:val="ru-RU"/>
                        </w:rPr>
                        <m:t>;</m:t>
                      </m:r>
                    </m:fName>
                    <m:e>
                      <m:r>
                        <w:rPr>
                          <w:rFonts w:ascii="Cambria Math" w:hAnsi="Cambria Math"/>
                          <w:szCs w:val="22"/>
                          <w:lang w:val="ru-RU"/>
                        </w:rPr>
                        <m:t>0</m:t>
                      </m:r>
                    </m:e>
                  </m:func>
                  <m:r>
                    <w:rPr>
                      <w:rFonts w:ascii="Cambria Math" w:hAnsi="Cambria Math"/>
                      <w:szCs w:val="22"/>
                      <w:lang w:val="ru-RU"/>
                    </w:rPr>
                    <m:t>)</m:t>
                  </m:r>
                </m:e>
              </m:nary>
            </m:oMath>
            <w:r w:rsidRPr="00FE0B40">
              <w:rPr>
                <w:rFonts w:ascii="Garamond" w:hAnsi="Garamond"/>
                <w:position w:val="-28"/>
                <w:szCs w:val="22"/>
                <w:lang w:val="ru-RU"/>
              </w:rPr>
              <w:t>,</w:t>
            </w:r>
          </w:p>
          <w:p w14:paraId="5EE9D35B" w14:textId="77777777" w:rsidR="00895798" w:rsidRPr="00FE0B40" w:rsidRDefault="00895798" w:rsidP="00895798">
            <w:pPr>
              <w:pStyle w:val="subsubclauseindent"/>
              <w:spacing w:after="0"/>
              <w:ind w:left="0"/>
              <w:rPr>
                <w:rFonts w:ascii="Garamond" w:hAnsi="Garamond"/>
                <w:szCs w:val="22"/>
                <w:lang w:val="ru-RU"/>
              </w:rPr>
            </w:pPr>
            <w:r w:rsidRPr="00FE0B40">
              <w:rPr>
                <w:rFonts w:ascii="Garamond" w:hAnsi="Garamond"/>
                <w:szCs w:val="22"/>
                <w:lang w:val="ru-RU"/>
              </w:rPr>
              <w:t>иначе:</w:t>
            </w:r>
            <w:r w:rsidRPr="00FE0B40">
              <w:rPr>
                <w:rFonts w:ascii="Garamond" w:hAnsi="Garamond"/>
                <w:position w:val="-14"/>
                <w:szCs w:val="22"/>
                <w:lang w:val="ru-RU"/>
              </w:rPr>
              <w:t xml:space="preserve"> </w:t>
            </w:r>
            <m:oMath>
              <m:r>
                <w:rPr>
                  <w:rFonts w:ascii="Cambria Math" w:hAnsi="Cambria Math"/>
                  <w:szCs w:val="22"/>
                </w:rPr>
                <m:t>Q</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=0</m:t>
              </m:r>
            </m:oMath>
            <w:r w:rsidRPr="00FE0B40">
              <w:rPr>
                <w:rFonts w:ascii="Garamond" w:hAnsi="Garamond"/>
                <w:szCs w:val="22"/>
                <w:lang w:val="ru-RU"/>
              </w:rPr>
              <w:t>,</w:t>
            </w:r>
          </w:p>
          <w:p w14:paraId="4B5E374E" w14:textId="77777777" w:rsidR="00895798" w:rsidRPr="00FE0B40" w:rsidRDefault="00895798" w:rsidP="00895798">
            <w:pPr>
              <w:pStyle w:val="subsubclauseindent"/>
              <w:spacing w:after="0"/>
              <w:ind w:left="0"/>
              <w:rPr>
                <w:rFonts w:ascii="Garamond" w:hAnsi="Garamond"/>
                <w:szCs w:val="22"/>
                <w:lang w:val="ru-RU"/>
              </w:rPr>
            </w:pPr>
            <w:r w:rsidRPr="00FE0B40">
              <w:rPr>
                <w:rFonts w:ascii="Garamond" w:hAnsi="Garamond"/>
                <w:szCs w:val="22"/>
                <w:lang w:val="ru-RU"/>
              </w:rPr>
              <w:t>где</w:t>
            </w:r>
          </w:p>
          <w:p w14:paraId="787C7EBA" w14:textId="77777777" w:rsidR="00895798" w:rsidRPr="00FE0B40" w:rsidRDefault="00895798" w:rsidP="00895798">
            <w:pPr>
              <w:pStyle w:val="subsubclauseindent"/>
              <w:spacing w:after="0"/>
              <w:ind w:left="0"/>
              <w:rPr>
                <w:rFonts w:ascii="Garamond" w:hAnsi="Garamond"/>
                <w:szCs w:val="22"/>
                <w:lang w:val="ru-RU"/>
              </w:rPr>
            </w:pPr>
            <m:oMath>
              <m:r>
                <w:rPr>
                  <w:rFonts w:ascii="Cambria Math" w:hAnsi="Cambria Math"/>
                  <w:szCs w:val="22"/>
                </w:rPr>
                <w:lastRenderedPageBreak/>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rPr>
                    <m:t>max</m:t>
                  </m:r>
                </m:fName>
                <m:e>
                  <m:d>
                    <m:dPr>
                      <m:begChr m:val="{"/>
                      <m:endChr m:val="}"/>
                      <m:ctrlPr>
                        <w:rPr>
                          <w:rFonts w:ascii="Cambria Math" w:hAnsi="Cambria Math"/>
                          <w:i/>
                          <w:szCs w:val="22"/>
                        </w:rPr>
                      </m:ctrlPr>
                    </m:dPr>
                    <m:e>
                      <m:eqArr>
                        <m:eqArrPr>
                          <m:ctrlPr>
                            <w:rPr>
                              <w:rFonts w:ascii="Cambria Math" w:hAnsi="Cambria Math"/>
                              <w:i/>
                              <w:szCs w:val="22"/>
                            </w:rPr>
                          </m:ctrlPr>
                        </m:eqArrPr>
                        <m:e>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lang w:val="ru-RU"/>
                                </w:rPr>
                                <m:t>;</m:t>
                              </m:r>
                            </m:fName>
                            <m:e>
                              <m:r>
                                <w:rPr>
                                  <w:rFonts w:ascii="Cambria Math" w:hAnsi="Cambria Math"/>
                                  <w:szCs w:val="22"/>
                                </w:rPr>
                                <m:t>V</m:t>
                              </m:r>
                            </m:e>
                          </m:func>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ГТПППП</m:t>
                              </m:r>
                            </m:sup>
                          </m:sSubSup>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min</m:t>
                                          </m:r>
                                        </m:fName>
                                        <m:e/>
                                      </m:func>
                                    </m:sup>
                                  </m:sSubSup>
                                </m:e>
                              </m:nary>
                            </m:e>
                          </m:func>
                          <m:r>
                            <w:rPr>
                              <w:rFonts w:ascii="Cambria Math" w:hAnsi="Cambria Math"/>
                              <w:szCs w:val="22"/>
                              <w:lang w:val="ru-RU"/>
                            </w:rPr>
                            <m:t>)-</m:t>
                          </m:r>
                        </m:e>
                        <m:e>
                          <m:func>
                            <m:funcPr>
                              <m:ctrlPr>
                                <w:rPr>
                                  <w:rFonts w:ascii="Cambria Math" w:hAnsi="Cambria Math"/>
                                  <w:i/>
                                  <w:szCs w:val="22"/>
                                </w:rPr>
                              </m:ctrlPr>
                            </m:funcPr>
                            <m:fName>
                              <m:r>
                                <w:rPr>
                                  <w:rFonts w:ascii="Cambria Math" w:hAnsi="Cambria Math"/>
                                  <w:szCs w:val="22"/>
                                </w:rPr>
                                <m:t>max</m:t>
                              </m:r>
                            </m:fName>
                            <m:e>
                              <m:d>
                                <m:dPr>
                                  <m:ctrlPr>
                                    <w:rPr>
                                      <w:rFonts w:ascii="Cambria Math" w:hAnsi="Cambria Math"/>
                                      <w:i/>
                                      <w:szCs w:val="22"/>
                                    </w:rPr>
                                  </m:ctrlPr>
                                </m:dPr>
                                <m:e>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ехнич</m:t>
                                          </m:r>
                                        </m:sup>
                                      </m:sSubSup>
                                      <m:func>
                                        <m:funcPr>
                                          <m:ctrlPr>
                                            <w:rPr>
                                              <w:rFonts w:ascii="Cambria Math" w:hAnsi="Cambria Math"/>
                                              <w:i/>
                                              <w:szCs w:val="22"/>
                                            </w:rPr>
                                          </m:ctrlPr>
                                        </m:funcPr>
                                        <m:fName>
                                          <m:sSubSup>
                                            <m:sSubSupPr>
                                              <m:ctrlPr>
                                                <w:rPr>
                                                  <w:rFonts w:ascii="Cambria Math" w:hAnsi="Cambria Math"/>
                                                  <w:i/>
                                                  <w:szCs w:val="22"/>
                                                </w:rPr>
                                              </m:ctrlPr>
                                            </m:sSubSupPr>
                                            <m:e>
                                              <m:r>
                                                <w:rPr>
                                                  <w:rFonts w:ascii="Cambria Math" w:hAnsi="Cambria Math"/>
                                                  <w:szCs w:val="22"/>
                                                  <w:lang w:val="ru-RU"/>
                                                </w:rPr>
                                                <m:t>;</m:t>
                                              </m:r>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ехнологич</m:t>
                                              </m:r>
                                            </m:sup>
                                          </m:sSubSup>
                                        </m:fName>
                                        <m:e>
                                          <m:r>
                                            <w:rPr>
                                              <w:rFonts w:ascii="Cambria Math" w:hAnsi="Cambria Math"/>
                                              <w:szCs w:val="22"/>
                                              <w:lang w:val="ru-RU"/>
                                            </w:rPr>
                                            <m:t>)</m:t>
                                          </m:r>
                                        </m:e>
                                      </m:func>
                                    </m:e>
                                  </m:nary>
                                  <m:func>
                                    <m:funcPr>
                                      <m:ctrlPr>
                                        <w:rPr>
                                          <w:rFonts w:ascii="Cambria Math" w:hAnsi="Cambria Math"/>
                                          <w:i/>
                                          <w:szCs w:val="22"/>
                                        </w:rPr>
                                      </m:ctrlPr>
                                    </m:funcPr>
                                    <m:fName>
                                      <m:r>
                                        <w:rPr>
                                          <w:rFonts w:ascii="Cambria Math" w:hAnsi="Cambria Math"/>
                                          <w:szCs w:val="22"/>
                                          <w:lang w:val="ru-RU"/>
                                        </w:rPr>
                                        <m:t>;</m:t>
                                      </m:r>
                                    </m:fName>
                                    <m:e>
                                      <m:r>
                                        <w:rPr>
                                          <w:rFonts w:ascii="Cambria Math" w:hAnsi="Cambria Math"/>
                                          <w:szCs w:val="22"/>
                                        </w:rPr>
                                        <m:t>V</m:t>
                                      </m:r>
                                    </m:e>
                                  </m:func>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-1)</m:t>
                                  </m:r>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r>
                                            <w:rPr>
                                              <w:rFonts w:ascii="Cambria Math" w:hAnsi="Cambria Math"/>
                                              <w:szCs w:val="22"/>
                                              <w:lang w:val="ru-RU"/>
                                            </w:rPr>
                                            <m:t>1</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1,</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e>
                              </m:d>
                            </m:e>
                          </m:func>
                          <m:r>
                            <w:rPr>
                              <w:rFonts w:ascii="Cambria Math" w:hAnsi="Cambria Math"/>
                              <w:szCs w:val="22"/>
                              <w:lang w:val="ru-RU"/>
                            </w:rPr>
                            <m:t>,0)</m:t>
                          </m:r>
                        </m:e>
                      </m:eqArr>
                    </m:e>
                  </m:d>
                </m:e>
              </m:func>
            </m:oMath>
            <w:r w:rsidRPr="00FE0B40">
              <w:rPr>
                <w:rFonts w:ascii="Garamond" w:hAnsi="Garamond"/>
                <w:position w:val="-64"/>
                <w:szCs w:val="22"/>
                <w:lang w:val="ru-RU"/>
              </w:rPr>
              <w:t>;</w:t>
            </w:r>
          </w:p>
          <w:p w14:paraId="5B16AC24" w14:textId="77777777" w:rsidR="00895798" w:rsidRPr="00FE0B40" w:rsidRDefault="00A216E4" w:rsidP="00895798">
            <w:pPr>
              <w:pStyle w:val="subsubclauseindent"/>
              <w:spacing w:before="60" w:after="60"/>
              <w:ind w:left="0"/>
              <w:rPr>
                <w:rFonts w:ascii="Garamond" w:hAnsi="Garamond"/>
                <w:i/>
                <w:szCs w:val="22"/>
                <w:lang w:val="ru-RU"/>
              </w:rPr>
            </w:pP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00895798" w:rsidRPr="00FE0B40">
              <w:rPr>
                <w:rFonts w:ascii="Garamond" w:hAnsi="Garamond"/>
                <w:szCs w:val="22"/>
                <w:lang w:val="ru-RU"/>
              </w:rPr>
              <w:t xml:space="preserve"> [руб./МВт</w:t>
            </w:r>
            <w:r w:rsidR="00895798" w:rsidRPr="00FE0B40">
              <w:rPr>
                <w:rFonts w:ascii="Garamond" w:hAnsi="Garamond"/>
                <w:szCs w:val="22"/>
              </w:rPr>
              <w:sym w:font="Symbol" w:char="F0D7"/>
            </w:r>
            <w:r w:rsidR="00895798" w:rsidRPr="00FE0B40">
              <w:rPr>
                <w:rFonts w:ascii="Garamond" w:hAnsi="Garamond"/>
                <w:szCs w:val="22"/>
                <w:lang w:val="ru-RU"/>
              </w:rPr>
              <w:t xml:space="preserve">ч] – цена модельной пары &lt;цена – количество&gt; </w:t>
            </w:r>
            <w:r w:rsidR="00895798" w:rsidRPr="00FE0B40">
              <w:rPr>
                <w:rFonts w:ascii="Garamond" w:hAnsi="Garamond"/>
                <w:i/>
                <w:szCs w:val="22"/>
                <w:lang w:val="en-US"/>
              </w:rPr>
              <w:t>l</w:t>
            </w:r>
            <w:r w:rsidR="00895798" w:rsidRPr="00FE0B40">
              <w:rPr>
                <w:rFonts w:ascii="Garamond" w:hAnsi="Garamond"/>
                <w:i/>
                <w:szCs w:val="22"/>
                <w:lang w:val="ru-RU"/>
              </w:rPr>
              <w:t xml:space="preserve"> </w:t>
            </w:r>
            <w:r w:rsidR="00895798" w:rsidRPr="00FE0B40">
              <w:rPr>
                <w:rFonts w:ascii="Garamond" w:hAnsi="Garamond"/>
                <w:szCs w:val="22"/>
                <w:highlight w:val="yellow"/>
                <w:lang w:val="ru-RU"/>
              </w:rPr>
              <w:t xml:space="preserve">с </w:t>
            </w:r>
            <w:r w:rsidR="00895798" w:rsidRPr="00FE0B40">
              <w:rPr>
                <w:rFonts w:ascii="Garamond" w:hAnsi="Garamond"/>
                <w:color w:val="000000"/>
                <w:szCs w:val="22"/>
                <w:highlight w:val="yellow"/>
                <w:lang w:val="ru-RU"/>
              </w:rPr>
              <w:t>учетом распределения по часам количеств в интегральных подзаявках</w:t>
            </w:r>
            <w:r w:rsidR="00895798" w:rsidRPr="00FE0B40">
              <w:rPr>
                <w:rFonts w:ascii="Garamond" w:hAnsi="Garamond"/>
                <w:szCs w:val="22"/>
                <w:lang w:val="ru-RU"/>
              </w:rPr>
              <w:t xml:space="preserve"> для участника </w:t>
            </w:r>
            <w:r w:rsidR="00895798" w:rsidRPr="00FE0B40">
              <w:rPr>
                <w:rFonts w:ascii="Garamond" w:hAnsi="Garamond"/>
                <w:i/>
                <w:szCs w:val="22"/>
                <w:lang w:val="en-US"/>
              </w:rPr>
              <w:t>i</w:t>
            </w:r>
            <w:r w:rsidR="00895798" w:rsidRPr="00FE0B40">
              <w:rPr>
                <w:rFonts w:ascii="Garamond" w:hAnsi="Garamond"/>
                <w:szCs w:val="22"/>
                <w:lang w:val="ru-RU"/>
              </w:rPr>
              <w:t xml:space="preserve"> в ГТП генерации </w:t>
            </w:r>
            <w:r w:rsidR="00895798" w:rsidRPr="00FE0B40">
              <w:rPr>
                <w:rFonts w:ascii="Garamond" w:hAnsi="Garamond"/>
                <w:i/>
                <w:szCs w:val="22"/>
                <w:lang w:val="en-US"/>
              </w:rPr>
              <w:t>q</w:t>
            </w:r>
            <w:r w:rsidR="00895798" w:rsidRPr="00FE0B40">
              <w:rPr>
                <w:rFonts w:ascii="Garamond" w:hAnsi="Garamond"/>
                <w:szCs w:val="22"/>
                <w:lang w:val="ru-RU"/>
              </w:rPr>
              <w:t xml:space="preserve"> в час операционных суток </w:t>
            </w:r>
            <w:r w:rsidR="00895798" w:rsidRPr="00FE0B40">
              <w:rPr>
                <w:rFonts w:ascii="Garamond" w:hAnsi="Garamond"/>
                <w:i/>
                <w:szCs w:val="22"/>
                <w:lang w:val="en-US"/>
              </w:rPr>
              <w:t>h</w:t>
            </w:r>
            <w:r w:rsidR="00895798" w:rsidRPr="00FE0B4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00895798" w:rsidRPr="00FE0B40">
              <w:rPr>
                <w:rFonts w:ascii="Garamond" w:hAnsi="Garamond"/>
                <w:i/>
                <w:szCs w:val="22"/>
                <w:lang w:val="ru-RU"/>
              </w:rPr>
              <w:t xml:space="preserve"> </w:t>
            </w:r>
            <w:r w:rsidR="00895798" w:rsidRPr="00FE0B40">
              <w:rPr>
                <w:rFonts w:ascii="Garamond" w:hAnsi="Garamond"/>
                <w:szCs w:val="22"/>
                <w:lang w:val="ru-RU"/>
              </w:rPr>
              <w:t>являющейся приложением к</w:t>
            </w:r>
            <w:r w:rsidR="00895798" w:rsidRPr="00FE0B40">
              <w:rPr>
                <w:rFonts w:ascii="Garamond" w:hAnsi="Garamond"/>
                <w:i/>
                <w:szCs w:val="22"/>
                <w:lang w:val="ru-RU"/>
              </w:rPr>
              <w:t xml:space="preserve"> Регламенту проведения конкурентного отбора ценовых заявок на сутки вперед </w:t>
            </w:r>
            <w:r w:rsidR="00895798" w:rsidRPr="00FE0B40">
              <w:rPr>
                <w:rFonts w:ascii="Garamond" w:hAnsi="Garamond"/>
                <w:szCs w:val="22"/>
                <w:lang w:val="ru-RU"/>
              </w:rPr>
              <w:t>(Приложение № 7</w:t>
            </w:r>
            <w:r w:rsidR="00895798" w:rsidRPr="00FE0B40">
              <w:rPr>
                <w:rFonts w:ascii="Garamond" w:hAnsi="Garamond"/>
                <w:i/>
                <w:szCs w:val="22"/>
                <w:lang w:val="ru-RU"/>
              </w:rPr>
              <w:t xml:space="preserve"> </w:t>
            </w:r>
            <w:r w:rsidR="00895798" w:rsidRPr="00FE0B40">
              <w:rPr>
                <w:rFonts w:ascii="Garamond" w:hAnsi="Garamond"/>
                <w:szCs w:val="22"/>
                <w:lang w:val="ru-RU"/>
              </w:rPr>
              <w:t>к</w:t>
            </w:r>
            <w:r w:rsidR="00895798" w:rsidRPr="00FE0B40">
              <w:rPr>
                <w:rFonts w:ascii="Garamond" w:hAnsi="Garamond"/>
                <w:i/>
                <w:szCs w:val="22"/>
                <w:lang w:val="ru-RU"/>
              </w:rPr>
              <w:t xml:space="preserve"> Договору о присоединении к торговой системе оптового рынка). </w:t>
            </w:r>
            <w:r w:rsidR="00895798" w:rsidRPr="00FE0B40">
              <w:rPr>
                <w:rFonts w:ascii="Garamond" w:hAnsi="Garamond"/>
                <w:szCs w:val="22"/>
                <w:lang w:val="ru-RU"/>
              </w:rPr>
              <w:t>При этом при расчете</w:t>
            </w:r>
            <w:r w:rsidR="00895798" w:rsidRPr="00FE0B40">
              <w:rPr>
                <w:rFonts w:ascii="Garamond" w:hAnsi="Garamond"/>
                <w:szCs w:val="22"/>
              </w:rPr>
              <w:t> </w:t>
            </w: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00895798" w:rsidRPr="00FE0B40">
              <w:rPr>
                <w:rFonts w:ascii="Garamond" w:hAnsi="Garamond"/>
                <w:szCs w:val="22"/>
                <w:lang w:val="ru-RU"/>
              </w:rPr>
              <w:t xml:space="preserve">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0FD6C39D"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position w:val="-14"/>
                <w:szCs w:val="22"/>
              </w:rPr>
              <w:object w:dxaOrig="940" w:dyaOrig="400" w14:anchorId="182D88E2">
                <v:shape id="_x0000_i1087" type="#_x0000_t75" style="width:48pt;height:18pt" o:ole="">
                  <v:imagedata r:id="rId113" o:title=""/>
                </v:shape>
                <o:OLEObject Type="Embed" ProgID="Equation.3" ShapeID="_x0000_i1087" DrawAspect="Content" ObjectID="_1775336187" r:id="rId114"/>
              </w:object>
            </w:r>
            <w:r w:rsidRPr="00FE0B40">
              <w:rPr>
                <w:rFonts w:ascii="Garamond" w:hAnsi="Garamond"/>
                <w:szCs w:val="22"/>
                <w:lang w:val="ru-RU"/>
              </w:rPr>
              <w:t xml:space="preserve">– объем модельной пары &lt;цена – количество&gt; </w:t>
            </w:r>
            <w:r w:rsidRPr="00FE0B40">
              <w:rPr>
                <w:rFonts w:ascii="Garamond" w:hAnsi="Garamond"/>
                <w:i/>
                <w:szCs w:val="22"/>
                <w:lang w:val="en-US"/>
              </w:rPr>
              <w:t>l</w:t>
            </w:r>
            <w:r w:rsidRPr="00FE0B40">
              <w:rPr>
                <w:rFonts w:ascii="Garamond" w:hAnsi="Garamond"/>
                <w:szCs w:val="22"/>
                <w:lang w:val="ru-RU"/>
              </w:rPr>
              <w:t xml:space="preserve"> </w:t>
            </w:r>
            <w:r w:rsidRPr="00FE0B40">
              <w:rPr>
                <w:rFonts w:ascii="Garamond" w:hAnsi="Garamond"/>
                <w:szCs w:val="22"/>
                <w:highlight w:val="yellow"/>
                <w:lang w:val="ru-RU"/>
              </w:rPr>
              <w:t xml:space="preserve">с </w:t>
            </w:r>
            <w:r w:rsidRPr="00FE0B40">
              <w:rPr>
                <w:rFonts w:ascii="Garamond" w:hAnsi="Garamond"/>
                <w:color w:val="000000"/>
                <w:szCs w:val="22"/>
                <w:highlight w:val="yellow"/>
                <w:lang w:val="ru-RU"/>
              </w:rPr>
              <w:t>учетом распределения по часам количеств в интегральных подзаявках</w:t>
            </w:r>
            <w:r w:rsidRPr="00FE0B40">
              <w:rPr>
                <w:rFonts w:ascii="Garamond" w:hAnsi="Garamond"/>
                <w:szCs w:val="22"/>
                <w:lang w:val="ru-RU"/>
              </w:rPr>
              <w:t xml:space="preserve"> для участника </w:t>
            </w:r>
            <w:r w:rsidRPr="00FE0B40">
              <w:rPr>
                <w:rFonts w:ascii="Garamond" w:hAnsi="Garamond"/>
                <w:i/>
                <w:szCs w:val="22"/>
                <w:lang w:val="en-US"/>
              </w:rPr>
              <w:t>i</w:t>
            </w:r>
            <w:r w:rsidRPr="00FE0B40">
              <w:rPr>
                <w:rFonts w:ascii="Garamond" w:hAnsi="Garamond"/>
                <w:szCs w:val="22"/>
                <w:lang w:val="ru-RU"/>
              </w:rPr>
              <w:t xml:space="preserve"> в ГТП генерации </w:t>
            </w:r>
            <w:r w:rsidRPr="00FE0B40">
              <w:rPr>
                <w:rFonts w:ascii="Garamond" w:hAnsi="Garamond"/>
                <w:i/>
                <w:szCs w:val="22"/>
                <w:lang w:val="en-US"/>
              </w:rPr>
              <w:t>q</w:t>
            </w:r>
            <w:r w:rsidRPr="00FE0B40">
              <w:rPr>
                <w:rFonts w:ascii="Garamond" w:hAnsi="Garamond"/>
                <w:szCs w:val="22"/>
                <w:lang w:val="ru-RU"/>
              </w:rPr>
              <w:t xml:space="preserve"> в час операционных суток </w:t>
            </w:r>
            <w:r w:rsidRPr="00FE0B40">
              <w:rPr>
                <w:rFonts w:ascii="Garamond" w:hAnsi="Garamond"/>
                <w:i/>
                <w:szCs w:val="22"/>
                <w:lang w:val="en-US"/>
              </w:rPr>
              <w:t>h</w:t>
            </w:r>
            <w:r w:rsidRPr="00FE0B4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lang w:val="ru-RU"/>
              </w:rPr>
              <w:t xml:space="preserve"> </w:t>
            </w:r>
            <w:r w:rsidRPr="00FE0B40">
              <w:rPr>
                <w:rFonts w:ascii="Garamond" w:hAnsi="Garamond"/>
                <w:szCs w:val="22"/>
                <w:lang w:val="ru-RU"/>
              </w:rPr>
              <w:t>являющейся приложением к</w:t>
            </w:r>
            <w:r w:rsidRPr="00FE0B40">
              <w:rPr>
                <w:rFonts w:ascii="Garamond" w:hAnsi="Garamond"/>
                <w:i/>
                <w:szCs w:val="22"/>
                <w:lang w:val="ru-RU"/>
              </w:rPr>
              <w:t xml:space="preserve"> Регламенту проведения конкурентного отбора ценовых заявок на сутки вперед </w:t>
            </w:r>
            <w:r w:rsidRPr="00FE0B40">
              <w:rPr>
                <w:rFonts w:ascii="Garamond" w:hAnsi="Garamond"/>
                <w:szCs w:val="22"/>
                <w:lang w:val="ru-RU"/>
              </w:rPr>
              <w:t>(Приложение № 7</w:t>
            </w:r>
            <w:r w:rsidRPr="00FE0B40">
              <w:rPr>
                <w:rFonts w:ascii="Garamond" w:hAnsi="Garamond"/>
                <w:i/>
                <w:szCs w:val="22"/>
                <w:lang w:val="ru-RU"/>
              </w:rPr>
              <w:t xml:space="preserve"> </w:t>
            </w:r>
            <w:r w:rsidRPr="00FE0B40">
              <w:rPr>
                <w:rFonts w:ascii="Garamond" w:hAnsi="Garamond"/>
                <w:szCs w:val="22"/>
                <w:lang w:val="ru-RU"/>
              </w:rPr>
              <w:t>к</w:t>
            </w:r>
            <w:r w:rsidRPr="00FE0B40">
              <w:rPr>
                <w:rFonts w:ascii="Garamond" w:hAnsi="Garamond"/>
                <w:i/>
                <w:szCs w:val="22"/>
                <w:lang w:val="ru-RU"/>
              </w:rPr>
              <w:t xml:space="preserve"> Договору о присоединении к торговой системе оптового </w:t>
            </w:r>
            <w:r w:rsidRPr="00FE0B40">
              <w:rPr>
                <w:rFonts w:ascii="Garamond" w:hAnsi="Garamond"/>
                <w:szCs w:val="22"/>
                <w:lang w:val="ru-RU"/>
              </w:rPr>
              <w:t>рынка). При этом при расчете</w:t>
            </w:r>
            <w:r w:rsidRPr="00FE0B40">
              <w:rPr>
                <w:rFonts w:ascii="Garamond" w:hAnsi="Garamond"/>
                <w:position w:val="-14"/>
                <w:szCs w:val="22"/>
              </w:rPr>
              <w:object w:dxaOrig="940" w:dyaOrig="400" w14:anchorId="25E8F30F">
                <v:shape id="_x0000_i1088" type="#_x0000_t75" style="width:48pt;height:18pt" o:ole="">
                  <v:imagedata r:id="rId115" o:title=""/>
                </v:shape>
                <o:OLEObject Type="Embed" ProgID="Equation.3" ShapeID="_x0000_i1088" DrawAspect="Content" ObjectID="_1775336188" r:id="rId116"/>
              </w:object>
            </w:r>
            <w:r w:rsidRPr="00FE0B40">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3D1B0C0B"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i/>
                <w:szCs w:val="22"/>
                <w:lang w:val="en-US"/>
              </w:rPr>
              <w:t>l</w:t>
            </w:r>
            <w:r w:rsidRPr="00FE0B40">
              <w:rPr>
                <w:rFonts w:ascii="Garamond" w:hAnsi="Garamond"/>
                <w:i/>
                <w:szCs w:val="22"/>
                <w:lang w:val="ru-RU"/>
              </w:rPr>
              <w:t xml:space="preserve"> </w:t>
            </w:r>
            <w:r w:rsidRPr="00FE0B40">
              <w:rPr>
                <w:rFonts w:ascii="Garamond" w:hAnsi="Garamond"/>
                <w:szCs w:val="22"/>
                <w:lang w:val="ru-RU"/>
              </w:rPr>
              <w:t>≥0 – номер ступени;</w:t>
            </w:r>
          </w:p>
          <w:p w14:paraId="51A9C9B4"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position w:val="-14"/>
                <w:szCs w:val="22"/>
              </w:rPr>
              <w:object w:dxaOrig="1480" w:dyaOrig="400" w14:anchorId="74C15FB0">
                <v:shape id="_x0000_i1089" type="#_x0000_t75" style="width:78pt;height:18pt" o:ole="">
                  <v:imagedata r:id="rId117" o:title=""/>
                </v:shape>
                <o:OLEObject Type="Embed" ProgID="Equation.3" ShapeID="_x0000_i1089" DrawAspect="Content" ObjectID="_1775336189" r:id="rId118"/>
              </w:object>
            </w:r>
            <w:r w:rsidRPr="00FE0B40">
              <w:rPr>
                <w:rFonts w:ascii="Garamond" w:hAnsi="Garamond"/>
                <w:szCs w:val="22"/>
                <w:lang w:val="ru-RU"/>
              </w:rPr>
              <w:t>– объем ступени, предшествующей нулевой, равен нулю;</w:t>
            </w:r>
          </w:p>
          <w:p w14:paraId="79ABD1B5" w14:textId="77777777" w:rsidR="00895798" w:rsidRPr="00FE0B40" w:rsidRDefault="00895798" w:rsidP="00895798">
            <w:pPr>
              <w:jc w:val="both"/>
              <w:rPr>
                <w:rFonts w:ascii="Garamond" w:hAnsi="Garamond"/>
                <w:sz w:val="22"/>
                <w:szCs w:val="22"/>
              </w:rPr>
            </w:pPr>
            <w:r w:rsidRPr="00FE0B40">
              <w:rPr>
                <w:rFonts w:ascii="Garamond" w:hAnsi="Garamond"/>
                <w:position w:val="-14"/>
                <w:sz w:val="22"/>
                <w:szCs w:val="22"/>
              </w:rPr>
              <w:object w:dxaOrig="999" w:dyaOrig="400" w14:anchorId="3980C997">
                <v:shape id="_x0000_i1090" type="#_x0000_t75" style="width:48pt;height:18pt" o:ole="">
                  <v:imagedata r:id="rId119" o:title=""/>
                </v:shape>
                <o:OLEObject Type="Embed" ProgID="Equation.3" ShapeID="_x0000_i1090" DrawAspect="Content" ObjectID="_1775336190" r:id="rId120"/>
              </w:object>
            </w:r>
            <w:r w:rsidRPr="00FE0B40">
              <w:rPr>
                <w:rFonts w:ascii="Garamond" w:hAnsi="Garamond"/>
                <w:sz w:val="22"/>
                <w:szCs w:val="22"/>
              </w:rPr>
              <w:t xml:space="preserve">– величина технического минимума по режимной генерирующей единице </w:t>
            </w:r>
            <w:r w:rsidRPr="00FE0B40">
              <w:rPr>
                <w:rFonts w:ascii="Garamond" w:hAnsi="Garamond"/>
                <w:i/>
                <w:sz w:val="22"/>
                <w:szCs w:val="22"/>
                <w:lang w:val="en-US"/>
              </w:rPr>
              <w:t>g</w:t>
            </w:r>
            <w:r w:rsidRPr="00FE0B40">
              <w:rPr>
                <w:rFonts w:ascii="Garamond" w:hAnsi="Garamond"/>
                <w:sz w:val="22"/>
                <w:szCs w:val="22"/>
              </w:rPr>
              <w:t xml:space="preserve">, представленная СО в КО в составе актуализированной расчетной модели в отношении часа </w:t>
            </w:r>
            <w:r w:rsidRPr="00FE0B40">
              <w:rPr>
                <w:rFonts w:ascii="Garamond" w:hAnsi="Garamond"/>
                <w:i/>
                <w:sz w:val="22"/>
                <w:szCs w:val="22"/>
                <w:lang w:val="en-US"/>
              </w:rPr>
              <w:t>h</w:t>
            </w:r>
            <w:r w:rsidRPr="00FE0B40">
              <w:rPr>
                <w:rFonts w:ascii="Garamond" w:hAnsi="Garamond"/>
                <w:sz w:val="22"/>
                <w:szCs w:val="22"/>
              </w:rPr>
              <w:t xml:space="preserve"> рассматриваемых операционных суток в соответствии с </w:t>
            </w:r>
            <w:r w:rsidRPr="00FE0B40">
              <w:rPr>
                <w:rFonts w:ascii="Garamond" w:hAnsi="Garamond"/>
                <w:i/>
                <w:sz w:val="22"/>
                <w:szCs w:val="22"/>
              </w:rPr>
              <w:t>Регламентом актуализации расчетной модели</w:t>
            </w:r>
            <w:r w:rsidRPr="00FE0B40">
              <w:rPr>
                <w:rFonts w:ascii="Garamond" w:hAnsi="Garamond"/>
                <w:sz w:val="22"/>
                <w:szCs w:val="22"/>
              </w:rPr>
              <w:t xml:space="preserve"> (Приложение № 3 к </w:t>
            </w:r>
            <w:r w:rsidRPr="00FE0B40">
              <w:rPr>
                <w:rFonts w:ascii="Garamond" w:hAnsi="Garamond"/>
                <w:i/>
                <w:sz w:val="22"/>
                <w:szCs w:val="22"/>
              </w:rPr>
              <w:t>Договору о присоединении к торговой системе оптового рынка</w:t>
            </w:r>
            <w:r w:rsidRPr="00FE0B40">
              <w:rPr>
                <w:rFonts w:ascii="Garamond" w:hAnsi="Garamond"/>
                <w:sz w:val="22"/>
                <w:szCs w:val="22"/>
              </w:rPr>
              <w:t>);</w:t>
            </w:r>
          </w:p>
          <w:p w14:paraId="4F990C5B" w14:textId="77777777" w:rsidR="00895798" w:rsidRPr="00FE0B40" w:rsidRDefault="00895798" w:rsidP="00895798">
            <w:pPr>
              <w:jc w:val="both"/>
              <w:rPr>
                <w:rFonts w:ascii="Garamond" w:hAnsi="Garamond"/>
                <w:sz w:val="22"/>
                <w:szCs w:val="22"/>
              </w:rPr>
            </w:pPr>
            <w:r w:rsidRPr="00FE0B40">
              <w:rPr>
                <w:rFonts w:ascii="Garamond" w:hAnsi="Garamond"/>
                <w:position w:val="-14"/>
                <w:sz w:val="22"/>
                <w:szCs w:val="22"/>
              </w:rPr>
              <w:object w:dxaOrig="1260" w:dyaOrig="400" w14:anchorId="1CC27A01">
                <v:shape id="_x0000_i1091" type="#_x0000_t75" style="width:60pt;height:18pt" o:ole="">
                  <v:imagedata r:id="rId121" o:title=""/>
                </v:shape>
                <o:OLEObject Type="Embed" ProgID="Equation.3" ShapeID="_x0000_i1091" DrawAspect="Content" ObjectID="_1775336191" r:id="rId122"/>
              </w:object>
            </w:r>
            <w:r w:rsidRPr="00FE0B40">
              <w:rPr>
                <w:rFonts w:ascii="Garamond" w:hAnsi="Garamond"/>
                <w:sz w:val="22"/>
                <w:szCs w:val="22"/>
              </w:rPr>
              <w:t xml:space="preserve">– величина технологического минимума по режимной генерирующей единице </w:t>
            </w:r>
            <w:r w:rsidRPr="00FE0B40">
              <w:rPr>
                <w:rFonts w:ascii="Garamond" w:hAnsi="Garamond"/>
                <w:i/>
                <w:sz w:val="22"/>
                <w:szCs w:val="22"/>
              </w:rPr>
              <w:t>g</w:t>
            </w:r>
            <w:r w:rsidRPr="00FE0B40">
              <w:rPr>
                <w:rFonts w:ascii="Garamond" w:hAnsi="Garamond"/>
                <w:sz w:val="22"/>
                <w:szCs w:val="22"/>
              </w:rPr>
              <w:t xml:space="preserve">, представленная СО в КО в составе актуализированной расчетной модели в отношении часа </w:t>
            </w:r>
            <w:r w:rsidRPr="00FE0B40">
              <w:rPr>
                <w:rFonts w:ascii="Garamond" w:hAnsi="Garamond"/>
                <w:i/>
                <w:sz w:val="22"/>
                <w:szCs w:val="22"/>
                <w:lang w:val="en-US"/>
              </w:rPr>
              <w:t>h</w:t>
            </w:r>
            <w:r w:rsidRPr="00FE0B40">
              <w:rPr>
                <w:rFonts w:ascii="Garamond" w:hAnsi="Garamond"/>
                <w:sz w:val="22"/>
                <w:szCs w:val="22"/>
              </w:rPr>
              <w:t xml:space="preserve"> рассматриваемых операционных суток в соответствии с </w:t>
            </w:r>
            <w:r w:rsidRPr="00FE0B40">
              <w:rPr>
                <w:rFonts w:ascii="Garamond" w:hAnsi="Garamond"/>
                <w:i/>
                <w:sz w:val="22"/>
                <w:szCs w:val="22"/>
              </w:rPr>
              <w:t>Регламентом актуализации расчетной модели</w:t>
            </w:r>
            <w:r w:rsidRPr="00FE0B40">
              <w:rPr>
                <w:rFonts w:ascii="Garamond" w:hAnsi="Garamond"/>
                <w:sz w:val="22"/>
                <w:szCs w:val="22"/>
              </w:rPr>
              <w:t xml:space="preserve"> (Приложение № 3 к </w:t>
            </w:r>
            <w:r w:rsidRPr="00FE0B40">
              <w:rPr>
                <w:rFonts w:ascii="Garamond" w:hAnsi="Garamond"/>
                <w:i/>
                <w:sz w:val="22"/>
                <w:szCs w:val="22"/>
              </w:rPr>
              <w:t>Договору о присоединении к торговой системе оптового рынка</w:t>
            </w:r>
            <w:r w:rsidRPr="00FE0B40">
              <w:rPr>
                <w:rFonts w:ascii="Garamond" w:hAnsi="Garamond"/>
                <w:sz w:val="22"/>
                <w:szCs w:val="22"/>
              </w:rPr>
              <w:t>);</w:t>
            </w:r>
          </w:p>
          <w:p w14:paraId="3D7BE5C9"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position w:val="-14"/>
                <w:szCs w:val="22"/>
              </w:rPr>
              <w:object w:dxaOrig="720" w:dyaOrig="400" w14:anchorId="6BCF2B2A">
                <v:shape id="_x0000_i1092" type="#_x0000_t75" style="width:36pt;height:18pt" o:ole="">
                  <v:imagedata r:id="rId123" o:title=""/>
                </v:shape>
                <o:OLEObject Type="Embed" ProgID="Equation.3" ShapeID="_x0000_i1092" DrawAspect="Content" ObjectID="_1775336192" r:id="rId124"/>
              </w:object>
            </w:r>
            <w:r w:rsidRPr="00FE0B40">
              <w:rPr>
                <w:rFonts w:ascii="Garamond" w:hAnsi="Garamond"/>
                <w:szCs w:val="22"/>
                <w:lang w:val="ru-RU"/>
              </w:rPr>
              <w:t xml:space="preserve">- значение нижнего предела регулирования режимной генерирующей единицы </w:t>
            </w:r>
            <w:r w:rsidRPr="00FE0B40">
              <w:rPr>
                <w:rFonts w:ascii="Garamond" w:hAnsi="Garamond"/>
                <w:i/>
                <w:szCs w:val="22"/>
              </w:rPr>
              <w:t>g</w:t>
            </w:r>
            <w:r w:rsidRPr="00FE0B40">
              <w:rPr>
                <w:rFonts w:ascii="Garamond" w:hAnsi="Garamond"/>
                <w:szCs w:val="22"/>
                <w:lang w:val="ru-RU"/>
              </w:rPr>
              <w:t xml:space="preserve"> в часе </w:t>
            </w:r>
            <w:r w:rsidRPr="00FE0B40">
              <w:rPr>
                <w:rFonts w:ascii="Garamond" w:hAnsi="Garamond"/>
                <w:i/>
                <w:szCs w:val="22"/>
                <w:lang w:val="en-US"/>
              </w:rPr>
              <w:t>h</w:t>
            </w:r>
            <w:r w:rsidRPr="00FE0B40">
              <w:rPr>
                <w:rFonts w:ascii="Garamond" w:hAnsi="Garamond"/>
                <w:szCs w:val="22"/>
                <w:lang w:val="ru-RU"/>
              </w:rPr>
              <w:t xml:space="preserve"> рассматриваемых операционных суток;</w:t>
            </w:r>
          </w:p>
          <w:p w14:paraId="552B2AFB" w14:textId="77777777" w:rsidR="00895798" w:rsidRPr="00FE0B40" w:rsidRDefault="00895798" w:rsidP="00895798">
            <w:pPr>
              <w:pStyle w:val="subsubclauseindent"/>
              <w:spacing w:before="60" w:after="60"/>
              <w:ind w:left="0"/>
              <w:rPr>
                <w:rFonts w:ascii="Garamond" w:hAnsi="Garamond"/>
                <w:szCs w:val="22"/>
                <w:highlight w:val="yellow"/>
                <w:lang w:val="ru-RU"/>
              </w:rPr>
            </w:pPr>
            <w:r w:rsidRPr="00FE0B40">
              <w:rPr>
                <w:rFonts w:ascii="Garamond" w:hAnsi="Garamond"/>
                <w:szCs w:val="22"/>
                <w:highlight w:val="yellow"/>
                <w:lang w:val="ru-RU"/>
              </w:rPr>
              <w:t>2) в случае подачи участником оптового рынка интегральной ценовой заявки для участия в конкурентном отборе ценовых заявок на сутки вперед:</w:t>
            </w:r>
          </w:p>
          <w:p w14:paraId="741CCCA7"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position w:val="-14"/>
                <w:szCs w:val="22"/>
                <w:highlight w:val="yellow"/>
                <w:lang w:val="ru-RU"/>
              </w:rPr>
              <w:object w:dxaOrig="4420" w:dyaOrig="400" w14:anchorId="05B7C9F2">
                <v:shape id="_x0000_i1093" type="#_x0000_t75" style="width:306pt;height:30pt" o:ole="">
                  <v:imagedata r:id="rId125" o:title=""/>
                </v:shape>
                <o:OLEObject Type="Embed" ProgID="Equation.3" ShapeID="_x0000_i1093" DrawAspect="Content" ObjectID="_1775336193" r:id="rId126"/>
              </w:object>
            </w:r>
            <w:r w:rsidRPr="00FE0B40">
              <w:rPr>
                <w:rFonts w:ascii="Garamond" w:hAnsi="Garamond"/>
                <w:szCs w:val="22"/>
                <w:highlight w:val="yellow"/>
                <w:lang w:val="ru-RU"/>
              </w:rPr>
              <w:t>,</w:t>
            </w:r>
          </w:p>
          <w:p w14:paraId="0FE40AF9"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szCs w:val="22"/>
                <w:highlight w:val="yellow"/>
                <w:lang w:val="ru-RU"/>
              </w:rPr>
              <w:t xml:space="preserve">где величина </w:t>
            </w:r>
            <w:r w:rsidRPr="00FE0B40">
              <w:rPr>
                <w:rFonts w:ascii="Garamond" w:hAnsi="Garamond"/>
                <w:position w:val="-14"/>
                <w:szCs w:val="22"/>
                <w:highlight w:val="yellow"/>
              </w:rPr>
              <w:object w:dxaOrig="1480" w:dyaOrig="400" w14:anchorId="76CAFABD">
                <v:shape id="_x0000_i1094" type="#_x0000_t75" style="width:90pt;height:24pt" o:ole="">
                  <v:imagedata r:id="rId127" o:title=""/>
                </v:shape>
                <o:OLEObject Type="Embed" ProgID="Equation.3" ShapeID="_x0000_i1094" DrawAspect="Content" ObjectID="_1775336194" r:id="rId128"/>
              </w:object>
            </w:r>
            <w:r w:rsidRPr="00FE0B40">
              <w:rPr>
                <w:rFonts w:ascii="Garamond" w:hAnsi="Garamond"/>
                <w:szCs w:val="22"/>
                <w:highlight w:val="yellow"/>
                <w:lang w:val="ru-RU"/>
              </w:rPr>
              <w:t xml:space="preserve"> рассчитывается КО в соответствии с нижеследующим:</w:t>
            </w:r>
          </w:p>
          <w:p w14:paraId="3A859FF0"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szCs w:val="22"/>
                <w:highlight w:val="yellow"/>
                <w:lang w:val="ru-RU"/>
              </w:rPr>
              <w:t>если</w:t>
            </w:r>
            <w:r w:rsidRPr="00FE0B40">
              <w:rPr>
                <w:rFonts w:ascii="Garamond" w:hAnsi="Garamond"/>
                <w:position w:val="-30"/>
                <w:szCs w:val="22"/>
                <w:highlight w:val="yellow"/>
              </w:rPr>
              <w:object w:dxaOrig="7500" w:dyaOrig="560" w14:anchorId="64021CD8">
                <v:shape id="_x0000_i1095" type="#_x0000_t75" style="width:324pt;height:24pt" o:ole="">
                  <v:imagedata r:id="rId129" o:title=""/>
                </v:shape>
                <o:OLEObject Type="Embed" ProgID="Equation.3" ShapeID="_x0000_i1095" DrawAspect="Content" ObjectID="_1775336195" r:id="rId130"/>
              </w:object>
            </w:r>
            <w:r w:rsidRPr="00FE0B40">
              <w:rPr>
                <w:rFonts w:ascii="Garamond" w:hAnsi="Garamond"/>
                <w:szCs w:val="22"/>
                <w:highlight w:val="yellow"/>
                <w:lang w:val="ru-RU"/>
              </w:rPr>
              <w:t>,</w:t>
            </w:r>
          </w:p>
          <w:p w14:paraId="33559DD8"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szCs w:val="22"/>
                <w:highlight w:val="yellow"/>
                <w:lang w:val="ru-RU"/>
              </w:rPr>
              <w:t>то</w:t>
            </w:r>
          </w:p>
          <w:p w14:paraId="76953145"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position w:val="-68"/>
                <w:szCs w:val="22"/>
                <w:highlight w:val="yellow"/>
              </w:rPr>
              <w:object w:dxaOrig="6200" w:dyaOrig="1480" w14:anchorId="401971CC">
                <v:shape id="_x0000_i1096" type="#_x0000_t75" style="width:330pt;height:78pt" o:ole="">
                  <v:imagedata r:id="rId131" o:title=""/>
                </v:shape>
                <o:OLEObject Type="Embed" ProgID="Equation.3" ShapeID="_x0000_i1096" DrawAspect="Content" ObjectID="_1775336196" r:id="rId132"/>
              </w:object>
            </w:r>
            <w:r w:rsidRPr="00FE0B40">
              <w:rPr>
                <w:rFonts w:ascii="Garamond" w:hAnsi="Garamond"/>
                <w:szCs w:val="22"/>
                <w:highlight w:val="yellow"/>
                <w:lang w:val="ru-RU"/>
              </w:rPr>
              <w:t>,</w:t>
            </w:r>
          </w:p>
          <w:p w14:paraId="5490210C"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szCs w:val="22"/>
                <w:highlight w:val="yellow"/>
                <w:lang w:val="ru-RU"/>
              </w:rPr>
              <w:t>иначе:</w:t>
            </w:r>
            <w:r w:rsidRPr="00FE0B40">
              <w:rPr>
                <w:rFonts w:ascii="Garamond" w:hAnsi="Garamond"/>
                <w:position w:val="-14"/>
                <w:szCs w:val="22"/>
                <w:highlight w:val="yellow"/>
                <w:lang w:val="ru-RU"/>
              </w:rPr>
              <w:t xml:space="preserve"> </w:t>
            </w:r>
            <w:r w:rsidRPr="00FE0B40">
              <w:rPr>
                <w:rFonts w:ascii="Garamond" w:hAnsi="Garamond"/>
                <w:position w:val="-14"/>
                <w:szCs w:val="22"/>
                <w:highlight w:val="yellow"/>
              </w:rPr>
              <w:object w:dxaOrig="1860" w:dyaOrig="400" w14:anchorId="2B2F6518">
                <v:shape id="_x0000_i1097" type="#_x0000_t75" style="width:90pt;height:18pt" o:ole="">
                  <v:imagedata r:id="rId133" o:title=""/>
                </v:shape>
                <o:OLEObject Type="Embed" ProgID="Equation.3" ShapeID="_x0000_i1097" DrawAspect="Content" ObjectID="_1775336197" r:id="rId134"/>
              </w:object>
            </w:r>
            <w:r w:rsidRPr="00FE0B40">
              <w:rPr>
                <w:rFonts w:ascii="Garamond" w:hAnsi="Garamond"/>
                <w:szCs w:val="22"/>
                <w:highlight w:val="yellow"/>
                <w:lang w:val="ru-RU"/>
              </w:rPr>
              <w:t>,</w:t>
            </w:r>
          </w:p>
          <w:p w14:paraId="3850A24D"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szCs w:val="22"/>
                <w:highlight w:val="yellow"/>
                <w:lang w:val="ru-RU"/>
              </w:rPr>
              <w:t>где</w:t>
            </w:r>
          </w:p>
          <w:p w14:paraId="086F2EC1" w14:textId="77777777" w:rsidR="00895798" w:rsidRPr="00FE0B40" w:rsidRDefault="00895798" w:rsidP="00895798">
            <w:pPr>
              <w:pStyle w:val="subsubclauseindent"/>
              <w:spacing w:after="0"/>
              <w:ind w:left="0"/>
              <w:rPr>
                <w:rFonts w:ascii="Garamond" w:hAnsi="Garamond"/>
                <w:szCs w:val="22"/>
                <w:highlight w:val="yellow"/>
                <w:lang w:val="ru-RU"/>
              </w:rPr>
            </w:pPr>
            <w:r w:rsidRPr="00FE0B40">
              <w:rPr>
                <w:rFonts w:ascii="Garamond" w:hAnsi="Garamond"/>
                <w:position w:val="-64"/>
                <w:szCs w:val="22"/>
                <w:highlight w:val="yellow"/>
              </w:rPr>
              <w:object w:dxaOrig="7680" w:dyaOrig="1400" w14:anchorId="54461638">
                <v:shape id="_x0000_i1098" type="#_x0000_t75" style="width:330pt;height:60pt" o:ole="">
                  <v:imagedata r:id="rId135" o:title=""/>
                </v:shape>
                <o:OLEObject Type="Embed" ProgID="Equation.3" ShapeID="_x0000_i1098" DrawAspect="Content" ObjectID="_1775336198" r:id="rId136"/>
              </w:object>
            </w:r>
            <w:r w:rsidRPr="00FE0B40">
              <w:rPr>
                <w:rFonts w:ascii="Garamond" w:hAnsi="Garamond"/>
                <w:szCs w:val="22"/>
                <w:highlight w:val="yellow"/>
                <w:lang w:val="ru-RU"/>
              </w:rPr>
              <w:t>;</w:t>
            </w:r>
          </w:p>
          <w:p w14:paraId="2C61603B" w14:textId="77777777" w:rsidR="00895798" w:rsidRPr="00FE0B40" w:rsidRDefault="00895798" w:rsidP="00895798">
            <w:pPr>
              <w:pStyle w:val="21"/>
              <w:keepNext w:val="0"/>
              <w:keepLines w:val="0"/>
              <w:widowControl w:val="0"/>
              <w:tabs>
                <w:tab w:val="clear" w:pos="643"/>
                <w:tab w:val="clear" w:pos="1260"/>
              </w:tabs>
              <w:spacing w:before="60" w:after="60"/>
              <w:rPr>
                <w:szCs w:val="22"/>
                <w:highlight w:val="yellow"/>
              </w:rPr>
            </w:pPr>
            <w:r w:rsidRPr="00FE0B40">
              <w:rPr>
                <w:position w:val="-78"/>
                <w:szCs w:val="22"/>
                <w:highlight w:val="yellow"/>
                <w:lang w:val="en-GB"/>
              </w:rPr>
              <w:object w:dxaOrig="8660" w:dyaOrig="1680" w14:anchorId="1FCF4DA5">
                <v:shape id="_x0000_i1099" type="#_x0000_t75" style="width:336pt;height:66pt" o:ole="">
                  <v:imagedata r:id="rId137" o:title=""/>
                </v:shape>
                <o:OLEObject Type="Embed" ProgID="Equation.3" ShapeID="_x0000_i1099" DrawAspect="Content" ObjectID="_1775336199" r:id="rId138"/>
              </w:object>
            </w:r>
            <w:r w:rsidRPr="00FE0B40">
              <w:rPr>
                <w:szCs w:val="22"/>
                <w:highlight w:val="yellow"/>
              </w:rPr>
              <w:t>;</w:t>
            </w:r>
          </w:p>
          <w:p w14:paraId="2EB5812A" w14:textId="77777777" w:rsidR="00895798" w:rsidRPr="003F3779" w:rsidRDefault="00895798" w:rsidP="00895798">
            <w:pPr>
              <w:pStyle w:val="subsubclauseindent"/>
              <w:spacing w:before="60" w:after="60"/>
              <w:ind w:left="0"/>
              <w:rPr>
                <w:rFonts w:ascii="Garamond" w:hAnsi="Garamond"/>
                <w:i/>
                <w:szCs w:val="22"/>
                <w:highlight w:val="yellow"/>
                <w:lang w:val="ru-RU"/>
              </w:rPr>
            </w:pPr>
            <w:r w:rsidRPr="00FE0B40">
              <w:rPr>
                <w:rFonts w:ascii="Garamond" w:hAnsi="Garamond"/>
                <w:position w:val="-14"/>
                <w:szCs w:val="22"/>
                <w:highlight w:val="yellow"/>
              </w:rPr>
              <w:object w:dxaOrig="1120" w:dyaOrig="400" w14:anchorId="6EE26A9C">
                <v:shape id="_x0000_i1100" type="#_x0000_t75" style="width:1in;height:24pt" o:ole="">
                  <v:imagedata r:id="rId139" o:title=""/>
                </v:shape>
                <o:OLEObject Type="Embed" ProgID="Equation.3" ShapeID="_x0000_i1100" DrawAspect="Content" ObjectID="_1775336200" r:id="rId140"/>
              </w:object>
            </w:r>
            <w:r w:rsidRPr="003F3779">
              <w:rPr>
                <w:rFonts w:ascii="Garamond" w:hAnsi="Garamond"/>
                <w:szCs w:val="22"/>
                <w:highlight w:val="yellow"/>
                <w:lang w:val="ru-RU"/>
              </w:rPr>
              <w:t xml:space="preserve"> [руб./МВт</w:t>
            </w:r>
            <w:r w:rsidRPr="00FE0B40">
              <w:rPr>
                <w:rFonts w:ascii="Garamond" w:hAnsi="Garamond"/>
                <w:szCs w:val="22"/>
                <w:highlight w:val="yellow"/>
              </w:rPr>
              <w:sym w:font="Symbol" w:char="F0D7"/>
            </w:r>
            <w:r w:rsidRPr="003F3779">
              <w:rPr>
                <w:rFonts w:ascii="Garamond" w:hAnsi="Garamond"/>
                <w:szCs w:val="22"/>
                <w:highlight w:val="yellow"/>
                <w:lang w:val="ru-RU"/>
              </w:rPr>
              <w:t xml:space="preserve">ч] – цена модельной пары &lt;цена – количество&gt; </w:t>
            </w:r>
            <w:r w:rsidRPr="00FE0B40">
              <w:rPr>
                <w:rFonts w:ascii="Garamond" w:hAnsi="Garamond"/>
                <w:i/>
                <w:szCs w:val="22"/>
                <w:highlight w:val="yellow"/>
                <w:lang w:val="en-US"/>
              </w:rPr>
              <w:t>l</w:t>
            </w:r>
            <w:r w:rsidRPr="003F3779">
              <w:rPr>
                <w:rFonts w:ascii="Garamond" w:hAnsi="Garamond"/>
                <w:szCs w:val="22"/>
                <w:highlight w:val="yellow"/>
                <w:lang w:val="ru-RU"/>
              </w:rPr>
              <w:t xml:space="preserve">, сформированной для ГТП генерации </w:t>
            </w:r>
            <w:r w:rsidRPr="00FE0B40">
              <w:rPr>
                <w:rFonts w:ascii="Garamond" w:hAnsi="Garamond"/>
                <w:i/>
                <w:szCs w:val="22"/>
                <w:highlight w:val="yellow"/>
                <w:lang w:val="en-US"/>
              </w:rPr>
              <w:t>q</w:t>
            </w:r>
            <w:r w:rsidRPr="003F3779">
              <w:rPr>
                <w:rFonts w:ascii="Garamond" w:hAnsi="Garamond"/>
                <w:szCs w:val="22"/>
                <w:highlight w:val="yellow"/>
                <w:lang w:val="ru-RU"/>
              </w:rPr>
              <w:t xml:space="preserve"> в отношении операционных суток </w:t>
            </w:r>
            <w:r w:rsidRPr="00FE0B40">
              <w:rPr>
                <w:rFonts w:ascii="Garamond" w:hAnsi="Garamond"/>
                <w:i/>
                <w:szCs w:val="22"/>
                <w:highlight w:val="yellow"/>
                <w:lang w:val="en-US"/>
              </w:rPr>
              <w:t>d</w:t>
            </w:r>
            <w:r w:rsidRPr="003F3779">
              <w:rPr>
                <w:rFonts w:ascii="Garamond" w:hAnsi="Garamond"/>
                <w:szCs w:val="22"/>
                <w:highlight w:val="yellow"/>
                <w:lang w:val="ru-RU"/>
              </w:rPr>
              <w:t xml:space="preserve">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3F3779">
              <w:rPr>
                <w:rFonts w:ascii="Garamond" w:hAnsi="Garamond"/>
                <w:i/>
                <w:szCs w:val="22"/>
                <w:highlight w:val="yellow"/>
                <w:lang w:val="ru-RU"/>
              </w:rPr>
              <w:t xml:space="preserve"> </w:t>
            </w:r>
            <w:r w:rsidRPr="003F3779">
              <w:rPr>
                <w:rFonts w:ascii="Garamond" w:hAnsi="Garamond"/>
                <w:szCs w:val="22"/>
                <w:highlight w:val="yellow"/>
                <w:lang w:val="ru-RU"/>
              </w:rPr>
              <w:t>являющейся приложением к</w:t>
            </w:r>
            <w:r w:rsidRPr="003F3779">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3F3779">
              <w:rPr>
                <w:rFonts w:ascii="Garamond" w:hAnsi="Garamond"/>
                <w:szCs w:val="22"/>
                <w:highlight w:val="yellow"/>
                <w:lang w:val="ru-RU"/>
              </w:rPr>
              <w:t>(Приложение № 7</w:t>
            </w:r>
            <w:r w:rsidRPr="003F3779">
              <w:rPr>
                <w:rFonts w:ascii="Garamond" w:hAnsi="Garamond"/>
                <w:i/>
                <w:szCs w:val="22"/>
                <w:highlight w:val="yellow"/>
                <w:lang w:val="ru-RU"/>
              </w:rPr>
              <w:t xml:space="preserve"> </w:t>
            </w:r>
            <w:r w:rsidRPr="003F3779">
              <w:rPr>
                <w:rFonts w:ascii="Garamond" w:hAnsi="Garamond"/>
                <w:szCs w:val="22"/>
                <w:highlight w:val="yellow"/>
                <w:lang w:val="ru-RU"/>
              </w:rPr>
              <w:t>к</w:t>
            </w:r>
            <w:r w:rsidRPr="003F3779">
              <w:rPr>
                <w:rFonts w:ascii="Garamond" w:hAnsi="Garamond"/>
                <w:i/>
                <w:szCs w:val="22"/>
                <w:highlight w:val="yellow"/>
                <w:lang w:val="ru-RU"/>
              </w:rPr>
              <w:t xml:space="preserve"> Договору о присоединении к торговой системе оптового рынка). </w:t>
            </w:r>
            <w:r w:rsidRPr="003F3779">
              <w:rPr>
                <w:rFonts w:ascii="Garamond" w:hAnsi="Garamond"/>
                <w:szCs w:val="22"/>
                <w:highlight w:val="yellow"/>
                <w:lang w:val="ru-RU"/>
              </w:rPr>
              <w:t>При этом при расчете</w:t>
            </w:r>
            <w:r w:rsidRPr="00FE0B40">
              <w:rPr>
                <w:rFonts w:ascii="Garamond" w:hAnsi="Garamond"/>
                <w:position w:val="-14"/>
                <w:szCs w:val="22"/>
                <w:highlight w:val="yellow"/>
              </w:rPr>
              <w:object w:dxaOrig="1120" w:dyaOrig="400" w14:anchorId="7F20E14C">
                <v:shape id="_x0000_i1101" type="#_x0000_t75" style="width:1in;height:24pt" o:ole="">
                  <v:imagedata r:id="rId141" o:title=""/>
                </v:shape>
                <o:OLEObject Type="Embed" ProgID="Equation.3" ShapeID="_x0000_i1101" DrawAspect="Content" ObjectID="_1775336201" r:id="rId142"/>
              </w:object>
            </w:r>
            <w:r w:rsidRPr="00FE0B40">
              <w:rPr>
                <w:rFonts w:ascii="Garamond" w:hAnsi="Garamond"/>
                <w:szCs w:val="22"/>
                <w:highlight w:val="yellow"/>
              </w:rPr>
              <w:t> </w:t>
            </w:r>
            <w:r w:rsidRPr="003F3779">
              <w:rPr>
                <w:rFonts w:ascii="Garamond" w:hAnsi="Garamond"/>
                <w:szCs w:val="22"/>
                <w:highlight w:val="yellow"/>
                <w:lang w:val="ru-RU"/>
              </w:rPr>
              <w:t xml:space="preserve">в соответствии с указанной Методикой в качестве величины нижнего предела регулирования по РГЕ применяется </w:t>
            </w:r>
            <w:r w:rsidRPr="003F3779">
              <w:rPr>
                <w:rFonts w:ascii="Garamond" w:hAnsi="Garamond"/>
                <w:szCs w:val="22"/>
                <w:highlight w:val="yellow"/>
                <w:lang w:val="ru-RU"/>
              </w:rPr>
              <w:lastRenderedPageBreak/>
              <w:t>суммарный по часам рассматриваемых операционных суток максимум из технического минимума по РГЕ и технологического минимума по РГЕ</w:t>
            </w:r>
            <w:r w:rsidRPr="003F3779">
              <w:rPr>
                <w:rFonts w:ascii="Garamond" w:hAnsi="Garamond"/>
                <w:i/>
                <w:szCs w:val="22"/>
                <w:highlight w:val="yellow"/>
                <w:lang w:val="ru-RU"/>
              </w:rPr>
              <w:t>;</w:t>
            </w:r>
          </w:p>
          <w:p w14:paraId="0428F7E9" w14:textId="77777777" w:rsidR="00895798" w:rsidRPr="00FE0B40" w:rsidRDefault="00895798" w:rsidP="00895798">
            <w:pPr>
              <w:pStyle w:val="subsubclauseindent"/>
              <w:spacing w:before="60" w:after="60"/>
              <w:ind w:left="0"/>
              <w:rPr>
                <w:rFonts w:ascii="Garamond" w:hAnsi="Garamond"/>
                <w:szCs w:val="22"/>
                <w:highlight w:val="yellow"/>
                <w:lang w:val="ru-RU"/>
              </w:rPr>
            </w:pPr>
            <w:r w:rsidRPr="00FE0B40">
              <w:rPr>
                <w:rFonts w:ascii="Garamond" w:hAnsi="Garamond"/>
                <w:position w:val="-14"/>
                <w:szCs w:val="22"/>
                <w:highlight w:val="yellow"/>
              </w:rPr>
              <w:object w:dxaOrig="940" w:dyaOrig="400" w14:anchorId="2B701FEA">
                <v:shape id="_x0000_i1102" type="#_x0000_t75" style="width:48pt;height:18pt" o:ole="">
                  <v:imagedata r:id="rId143" o:title=""/>
                </v:shape>
                <o:OLEObject Type="Embed" ProgID="Equation.3" ShapeID="_x0000_i1102" DrawAspect="Content" ObjectID="_1775336202" r:id="rId144"/>
              </w:object>
            </w:r>
            <w:r w:rsidRPr="00FE0B40">
              <w:rPr>
                <w:rFonts w:ascii="Garamond" w:hAnsi="Garamond"/>
                <w:szCs w:val="22"/>
                <w:highlight w:val="yellow"/>
                <w:lang w:val="ru-RU"/>
              </w:rPr>
              <w:t xml:space="preserve">– объем модельной пары &lt;цена – количество&gt; </w:t>
            </w:r>
            <w:r w:rsidRPr="00FE0B40">
              <w:rPr>
                <w:rFonts w:ascii="Garamond" w:hAnsi="Garamond"/>
                <w:i/>
                <w:szCs w:val="22"/>
                <w:highlight w:val="yellow"/>
                <w:lang w:val="en-US"/>
              </w:rPr>
              <w:t>l</w:t>
            </w:r>
            <w:r w:rsidRPr="00FE0B40">
              <w:rPr>
                <w:rFonts w:ascii="Garamond" w:hAnsi="Garamond"/>
                <w:i/>
                <w:szCs w:val="22"/>
                <w:highlight w:val="yellow"/>
                <w:lang w:val="ru-RU"/>
              </w:rPr>
              <w:t>,</w:t>
            </w:r>
            <w:r w:rsidRPr="00FE0B40">
              <w:rPr>
                <w:rFonts w:ascii="Garamond" w:hAnsi="Garamond"/>
                <w:szCs w:val="22"/>
                <w:highlight w:val="yellow"/>
                <w:lang w:val="ru-RU"/>
              </w:rPr>
              <w:t xml:space="preserve"> сформированной для ГТП генерации </w:t>
            </w:r>
            <w:r w:rsidRPr="00FE0B40">
              <w:rPr>
                <w:rFonts w:ascii="Garamond" w:hAnsi="Garamond"/>
                <w:i/>
                <w:szCs w:val="22"/>
                <w:highlight w:val="yellow"/>
                <w:lang w:val="en-US"/>
              </w:rPr>
              <w:t>q</w:t>
            </w:r>
            <w:r w:rsidRPr="00FE0B40">
              <w:rPr>
                <w:rFonts w:ascii="Garamond" w:hAnsi="Garamond"/>
                <w:szCs w:val="22"/>
                <w:highlight w:val="yellow"/>
                <w:lang w:val="ru-RU"/>
              </w:rPr>
              <w:t xml:space="preserve"> в отношении операционных суток </w:t>
            </w:r>
            <w:r w:rsidRPr="00FE0B40">
              <w:rPr>
                <w:rFonts w:ascii="Garamond" w:hAnsi="Garamond"/>
                <w:i/>
                <w:szCs w:val="22"/>
                <w:highlight w:val="yellow"/>
                <w:lang w:val="en-US"/>
              </w:rPr>
              <w:t>d</w:t>
            </w:r>
            <w:r w:rsidRPr="00FE0B40">
              <w:rPr>
                <w:rFonts w:ascii="Garamond" w:hAnsi="Garamond"/>
                <w:szCs w:val="22"/>
                <w:highlight w:val="yellow"/>
                <w:lang w:val="ru-RU"/>
              </w:rPr>
              <w:t xml:space="preserve">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highlight w:val="yellow"/>
                <w:lang w:val="ru-RU"/>
              </w:rPr>
              <w:t xml:space="preserve"> </w:t>
            </w:r>
            <w:r w:rsidRPr="00FE0B40">
              <w:rPr>
                <w:rFonts w:ascii="Garamond" w:hAnsi="Garamond"/>
                <w:szCs w:val="22"/>
                <w:highlight w:val="yellow"/>
                <w:lang w:val="ru-RU"/>
              </w:rPr>
              <w:t>являющейся приложением к</w:t>
            </w:r>
            <w:r w:rsidRPr="00FE0B40">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FE0B40">
              <w:rPr>
                <w:rFonts w:ascii="Garamond" w:hAnsi="Garamond"/>
                <w:szCs w:val="22"/>
                <w:highlight w:val="yellow"/>
                <w:lang w:val="ru-RU"/>
              </w:rPr>
              <w:t>(Приложение № 7</w:t>
            </w:r>
            <w:r w:rsidRPr="00FE0B40">
              <w:rPr>
                <w:rFonts w:ascii="Garamond" w:hAnsi="Garamond"/>
                <w:i/>
                <w:szCs w:val="22"/>
                <w:highlight w:val="yellow"/>
                <w:lang w:val="ru-RU"/>
              </w:rPr>
              <w:t xml:space="preserve"> </w:t>
            </w:r>
            <w:r w:rsidRPr="00FE0B40">
              <w:rPr>
                <w:rFonts w:ascii="Garamond" w:hAnsi="Garamond"/>
                <w:szCs w:val="22"/>
                <w:highlight w:val="yellow"/>
                <w:lang w:val="ru-RU"/>
              </w:rPr>
              <w:t>к</w:t>
            </w:r>
            <w:r w:rsidRPr="00FE0B40">
              <w:rPr>
                <w:rFonts w:ascii="Garamond" w:hAnsi="Garamond"/>
                <w:i/>
                <w:szCs w:val="22"/>
                <w:highlight w:val="yellow"/>
                <w:lang w:val="ru-RU"/>
              </w:rPr>
              <w:t xml:space="preserve"> Договору о присоединении к торговой системе оптового рынка).</w:t>
            </w:r>
            <w:r w:rsidRPr="00FE0B40">
              <w:rPr>
                <w:rFonts w:ascii="Garamond" w:hAnsi="Garamond"/>
                <w:szCs w:val="22"/>
                <w:highlight w:val="yellow"/>
                <w:lang w:val="ru-RU"/>
              </w:rPr>
              <w:t xml:space="preserve"> При этом при расчете</w:t>
            </w:r>
            <w:r w:rsidRPr="00FE0B40">
              <w:rPr>
                <w:rFonts w:ascii="Garamond" w:hAnsi="Garamond"/>
                <w:position w:val="-14"/>
                <w:szCs w:val="22"/>
                <w:highlight w:val="yellow"/>
              </w:rPr>
              <w:object w:dxaOrig="940" w:dyaOrig="400" w14:anchorId="07851EDD">
                <v:shape id="_x0000_i1103" type="#_x0000_t75" style="width:48pt;height:18pt" o:ole="">
                  <v:imagedata r:id="rId145" o:title=""/>
                </v:shape>
                <o:OLEObject Type="Embed" ProgID="Equation.3" ShapeID="_x0000_i1103" DrawAspect="Content" ObjectID="_1775336203" r:id="rId146"/>
              </w:object>
            </w:r>
            <w:r w:rsidRPr="00FE0B40">
              <w:rPr>
                <w:rFonts w:ascii="Garamond" w:hAnsi="Garamond"/>
                <w:szCs w:val="22"/>
                <w:highlight w:val="yellow"/>
                <w:lang w:val="ru-RU"/>
              </w:rPr>
              <w:t> 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p>
          <w:p w14:paraId="32BB5C58" w14:textId="77777777" w:rsidR="00895798" w:rsidRPr="00FE0B40" w:rsidRDefault="00895798" w:rsidP="00895798">
            <w:pPr>
              <w:pStyle w:val="subsubclauseindent"/>
              <w:spacing w:before="60" w:after="60"/>
              <w:ind w:left="0"/>
              <w:rPr>
                <w:rFonts w:ascii="Garamond" w:hAnsi="Garamond"/>
                <w:szCs w:val="22"/>
                <w:highlight w:val="yellow"/>
                <w:lang w:val="ru-RU"/>
              </w:rPr>
            </w:pPr>
            <w:r w:rsidRPr="00FE0B40">
              <w:rPr>
                <w:rFonts w:ascii="Garamond" w:hAnsi="Garamond"/>
                <w:i/>
                <w:szCs w:val="22"/>
                <w:highlight w:val="yellow"/>
                <w:lang w:val="en-US"/>
              </w:rPr>
              <w:t>l</w:t>
            </w:r>
            <w:r w:rsidRPr="00FE0B40">
              <w:rPr>
                <w:rFonts w:ascii="Garamond" w:hAnsi="Garamond"/>
                <w:i/>
                <w:szCs w:val="22"/>
                <w:highlight w:val="yellow"/>
                <w:lang w:val="ru-RU"/>
              </w:rPr>
              <w:t xml:space="preserve"> </w:t>
            </w:r>
            <w:r w:rsidRPr="00FE0B40">
              <w:rPr>
                <w:rFonts w:ascii="Garamond" w:hAnsi="Garamond"/>
                <w:szCs w:val="22"/>
                <w:highlight w:val="yellow"/>
                <w:lang w:val="ru-RU"/>
              </w:rPr>
              <w:t>≥0 – номер ступени;</w:t>
            </w:r>
          </w:p>
          <w:p w14:paraId="58D2665F" w14:textId="77777777" w:rsidR="00895798" w:rsidRPr="00FE0B40" w:rsidRDefault="00895798" w:rsidP="00895798">
            <w:pPr>
              <w:pStyle w:val="subsubclauseindent"/>
              <w:spacing w:before="60" w:after="60"/>
              <w:ind w:left="0"/>
              <w:rPr>
                <w:rFonts w:ascii="Garamond" w:hAnsi="Garamond"/>
                <w:szCs w:val="22"/>
                <w:highlight w:val="yellow"/>
                <w:lang w:val="ru-RU"/>
              </w:rPr>
            </w:pPr>
            <w:r w:rsidRPr="00FE0B40">
              <w:rPr>
                <w:rFonts w:ascii="Garamond" w:hAnsi="Garamond"/>
                <w:position w:val="-14"/>
                <w:szCs w:val="22"/>
                <w:highlight w:val="yellow"/>
              </w:rPr>
              <w:object w:dxaOrig="1480" w:dyaOrig="400" w14:anchorId="18FDC95F">
                <v:shape id="_x0000_i1104" type="#_x0000_t75" style="width:78pt;height:18pt" o:ole="">
                  <v:imagedata r:id="rId147" o:title=""/>
                </v:shape>
                <o:OLEObject Type="Embed" ProgID="Equation.3" ShapeID="_x0000_i1104" DrawAspect="Content" ObjectID="_1775336204" r:id="rId148"/>
              </w:object>
            </w:r>
            <w:r w:rsidRPr="00FE0B40">
              <w:rPr>
                <w:rFonts w:ascii="Garamond" w:hAnsi="Garamond"/>
                <w:szCs w:val="22"/>
                <w:highlight w:val="yellow"/>
                <w:lang w:val="ru-RU"/>
              </w:rPr>
              <w:t>– объем ступени, предшествующей нулевой, равен нулю;</w:t>
            </w:r>
          </w:p>
          <w:p w14:paraId="1AAE3284" w14:textId="77777777" w:rsidR="00895798" w:rsidRPr="00FE0B40" w:rsidRDefault="00895798" w:rsidP="00895798">
            <w:pPr>
              <w:jc w:val="both"/>
              <w:rPr>
                <w:rFonts w:ascii="Garamond" w:hAnsi="Garamond"/>
                <w:sz w:val="22"/>
                <w:szCs w:val="22"/>
                <w:highlight w:val="yellow"/>
              </w:rPr>
            </w:pPr>
            <w:r w:rsidRPr="00FE0B40">
              <w:rPr>
                <w:rFonts w:ascii="Garamond" w:hAnsi="Garamond"/>
                <w:position w:val="-14"/>
                <w:sz w:val="22"/>
                <w:szCs w:val="22"/>
                <w:highlight w:val="yellow"/>
              </w:rPr>
              <w:object w:dxaOrig="999" w:dyaOrig="400" w14:anchorId="5B23071E">
                <v:shape id="_x0000_i1105" type="#_x0000_t75" style="width:48pt;height:18pt" o:ole="">
                  <v:imagedata r:id="rId149" o:title=""/>
                </v:shape>
                <o:OLEObject Type="Embed" ProgID="Equation.3" ShapeID="_x0000_i1105" DrawAspect="Content" ObjectID="_1775336205" r:id="rId150"/>
              </w:object>
            </w:r>
            <w:r w:rsidRPr="00FE0B40">
              <w:rPr>
                <w:rFonts w:ascii="Garamond" w:hAnsi="Garamond"/>
                <w:sz w:val="22"/>
                <w:szCs w:val="22"/>
                <w:highlight w:val="yellow"/>
              </w:rPr>
              <w:t xml:space="preserve">– величина технического минимума по режимной генерирующей единице </w:t>
            </w:r>
            <w:r w:rsidRPr="00FE0B40">
              <w:rPr>
                <w:rFonts w:ascii="Garamond" w:hAnsi="Garamond"/>
                <w:i/>
                <w:sz w:val="22"/>
                <w:szCs w:val="22"/>
                <w:highlight w:val="yellow"/>
                <w:lang w:val="en-US"/>
              </w:rPr>
              <w:t>g</w:t>
            </w:r>
            <w:r w:rsidRPr="00FE0B40">
              <w:rPr>
                <w:rFonts w:ascii="Garamond" w:hAnsi="Garamond"/>
                <w:sz w:val="22"/>
                <w:szCs w:val="22"/>
                <w:highlight w:val="yellow"/>
              </w:rPr>
              <w:t xml:space="preserve">, представленная СО в КО в составе актуализированной расчетной модели в отношении часа </w:t>
            </w:r>
            <w:r w:rsidRPr="00FE0B40">
              <w:rPr>
                <w:rFonts w:ascii="Garamond" w:hAnsi="Garamond"/>
                <w:i/>
                <w:sz w:val="22"/>
                <w:szCs w:val="22"/>
                <w:highlight w:val="yellow"/>
                <w:lang w:val="en-US"/>
              </w:rPr>
              <w:t>h</w:t>
            </w:r>
            <w:r w:rsidRPr="00FE0B40">
              <w:rPr>
                <w:rFonts w:ascii="Garamond" w:hAnsi="Garamond"/>
                <w:sz w:val="22"/>
                <w:szCs w:val="22"/>
                <w:highlight w:val="yellow"/>
              </w:rPr>
              <w:t xml:space="preserve"> рассматриваемых операционных суток в соответствии с </w:t>
            </w:r>
            <w:r w:rsidRPr="00FE0B40">
              <w:rPr>
                <w:rFonts w:ascii="Garamond" w:hAnsi="Garamond"/>
                <w:i/>
                <w:sz w:val="22"/>
                <w:szCs w:val="22"/>
                <w:highlight w:val="yellow"/>
              </w:rPr>
              <w:t>Регламентом актуализации расчетной модели</w:t>
            </w:r>
            <w:r w:rsidRPr="00FE0B40">
              <w:rPr>
                <w:rFonts w:ascii="Garamond" w:hAnsi="Garamond"/>
                <w:sz w:val="22"/>
                <w:szCs w:val="22"/>
                <w:highlight w:val="yellow"/>
              </w:rPr>
              <w:t xml:space="preserve"> (Приложение № 3 к </w:t>
            </w:r>
            <w:r w:rsidRPr="00FE0B40">
              <w:rPr>
                <w:rFonts w:ascii="Garamond" w:hAnsi="Garamond"/>
                <w:i/>
                <w:sz w:val="22"/>
                <w:szCs w:val="22"/>
                <w:highlight w:val="yellow"/>
              </w:rPr>
              <w:t>Договору о присоединении к торговой системе оптового рынка</w:t>
            </w:r>
            <w:r w:rsidRPr="00FE0B40">
              <w:rPr>
                <w:rFonts w:ascii="Garamond" w:hAnsi="Garamond"/>
                <w:sz w:val="22"/>
                <w:szCs w:val="22"/>
                <w:highlight w:val="yellow"/>
              </w:rPr>
              <w:t>);</w:t>
            </w:r>
          </w:p>
          <w:p w14:paraId="27D4A9ED" w14:textId="77777777" w:rsidR="00895798" w:rsidRPr="00FE0B40" w:rsidRDefault="00895798" w:rsidP="00895798">
            <w:pPr>
              <w:jc w:val="both"/>
              <w:rPr>
                <w:rFonts w:ascii="Garamond" w:hAnsi="Garamond"/>
                <w:sz w:val="22"/>
                <w:szCs w:val="22"/>
              </w:rPr>
            </w:pPr>
            <w:r w:rsidRPr="00FE0B40">
              <w:rPr>
                <w:rFonts w:ascii="Garamond" w:hAnsi="Garamond"/>
                <w:position w:val="-14"/>
                <w:sz w:val="22"/>
                <w:szCs w:val="22"/>
                <w:highlight w:val="yellow"/>
              </w:rPr>
              <w:object w:dxaOrig="1260" w:dyaOrig="400" w14:anchorId="69D50048">
                <v:shape id="_x0000_i1106" type="#_x0000_t75" style="width:60pt;height:18pt" o:ole="">
                  <v:imagedata r:id="rId151" o:title=""/>
                </v:shape>
                <o:OLEObject Type="Embed" ProgID="Equation.3" ShapeID="_x0000_i1106" DrawAspect="Content" ObjectID="_1775336206" r:id="rId152"/>
              </w:object>
            </w:r>
            <w:r w:rsidRPr="00FE0B40">
              <w:rPr>
                <w:rFonts w:ascii="Garamond" w:hAnsi="Garamond"/>
                <w:sz w:val="22"/>
                <w:szCs w:val="22"/>
                <w:highlight w:val="yellow"/>
              </w:rPr>
              <w:t xml:space="preserve">– величина технологического минимума по режимной генерирующей единице </w:t>
            </w:r>
            <w:r w:rsidRPr="00FE0B40">
              <w:rPr>
                <w:rFonts w:ascii="Garamond" w:hAnsi="Garamond"/>
                <w:i/>
                <w:sz w:val="22"/>
                <w:szCs w:val="22"/>
                <w:highlight w:val="yellow"/>
              </w:rPr>
              <w:t>g</w:t>
            </w:r>
            <w:r w:rsidRPr="00FE0B40">
              <w:rPr>
                <w:rFonts w:ascii="Garamond" w:hAnsi="Garamond"/>
                <w:sz w:val="22"/>
                <w:szCs w:val="22"/>
                <w:highlight w:val="yellow"/>
              </w:rPr>
              <w:t xml:space="preserve">, представленная СО в КО в составе актуализированной расчетной модели в отношении часа </w:t>
            </w:r>
            <w:r w:rsidRPr="00FE0B40">
              <w:rPr>
                <w:rFonts w:ascii="Garamond" w:hAnsi="Garamond"/>
                <w:i/>
                <w:sz w:val="22"/>
                <w:szCs w:val="22"/>
                <w:highlight w:val="yellow"/>
                <w:lang w:val="en-US"/>
              </w:rPr>
              <w:t>h</w:t>
            </w:r>
            <w:r w:rsidRPr="00FE0B40">
              <w:rPr>
                <w:rFonts w:ascii="Garamond" w:hAnsi="Garamond"/>
                <w:sz w:val="22"/>
                <w:szCs w:val="22"/>
                <w:highlight w:val="yellow"/>
              </w:rPr>
              <w:t xml:space="preserve"> рассматриваемых операционных суток в соответствии с </w:t>
            </w:r>
            <w:r w:rsidRPr="00FE0B40">
              <w:rPr>
                <w:rFonts w:ascii="Garamond" w:hAnsi="Garamond"/>
                <w:i/>
                <w:sz w:val="22"/>
                <w:szCs w:val="22"/>
                <w:highlight w:val="yellow"/>
              </w:rPr>
              <w:t>Регламентом актуализации расчетной модели</w:t>
            </w:r>
            <w:r w:rsidRPr="00FE0B40">
              <w:rPr>
                <w:rFonts w:ascii="Garamond" w:hAnsi="Garamond"/>
                <w:sz w:val="22"/>
                <w:szCs w:val="22"/>
                <w:highlight w:val="yellow"/>
              </w:rPr>
              <w:t xml:space="preserve"> (Приложение № 3 к </w:t>
            </w:r>
            <w:r w:rsidRPr="00FE0B40">
              <w:rPr>
                <w:rFonts w:ascii="Garamond" w:hAnsi="Garamond"/>
                <w:i/>
                <w:sz w:val="22"/>
                <w:szCs w:val="22"/>
                <w:highlight w:val="yellow"/>
              </w:rPr>
              <w:t>Договору о присоединении к торговой системе оптового рынка</w:t>
            </w:r>
            <w:r w:rsidRPr="00FE0B40">
              <w:rPr>
                <w:rFonts w:ascii="Garamond" w:hAnsi="Garamond"/>
                <w:sz w:val="22"/>
                <w:szCs w:val="22"/>
                <w:highlight w:val="yellow"/>
              </w:rPr>
              <w:t>);</w:t>
            </w:r>
          </w:p>
          <w:p w14:paraId="2487B6E0" w14:textId="77777777" w:rsidR="00895798" w:rsidRPr="004130A8" w:rsidRDefault="00895798" w:rsidP="00895798">
            <w:pPr>
              <w:pStyle w:val="subsubclauseindent"/>
              <w:spacing w:before="60" w:after="60"/>
              <w:ind w:left="0"/>
              <w:rPr>
                <w:rFonts w:ascii="Garamond" w:hAnsi="Garamond"/>
                <w:szCs w:val="22"/>
                <w:highlight w:val="yellow"/>
                <w:lang w:val="ru-RU"/>
              </w:rPr>
            </w:pPr>
            <w:r w:rsidRPr="004130A8">
              <w:rPr>
                <w:rFonts w:ascii="Garamond" w:hAnsi="Garamond"/>
                <w:position w:val="-14"/>
                <w:szCs w:val="22"/>
                <w:highlight w:val="yellow"/>
              </w:rPr>
              <w:object w:dxaOrig="720" w:dyaOrig="400" w14:anchorId="2B78CA0F">
                <v:shape id="_x0000_i1107" type="#_x0000_t75" style="width:36pt;height:18pt" o:ole="">
                  <v:imagedata r:id="rId153" o:title=""/>
                </v:shape>
                <o:OLEObject Type="Embed" ProgID="Equation.3" ShapeID="_x0000_i1107" DrawAspect="Content" ObjectID="_1775336207" r:id="rId154"/>
              </w:object>
            </w:r>
            <w:r w:rsidRPr="004130A8">
              <w:rPr>
                <w:rFonts w:ascii="Garamond" w:hAnsi="Garamond"/>
                <w:szCs w:val="22"/>
                <w:highlight w:val="yellow"/>
                <w:lang w:val="ru-RU"/>
              </w:rPr>
              <w:t xml:space="preserve">– значение нижнего предела регулирования режимной генерирующей единицы </w:t>
            </w:r>
            <w:r w:rsidRPr="004130A8">
              <w:rPr>
                <w:rFonts w:ascii="Garamond" w:hAnsi="Garamond"/>
                <w:i/>
                <w:szCs w:val="22"/>
                <w:highlight w:val="yellow"/>
              </w:rPr>
              <w:t>g</w:t>
            </w:r>
            <w:r w:rsidRPr="004130A8">
              <w:rPr>
                <w:rFonts w:ascii="Garamond" w:hAnsi="Garamond"/>
                <w:szCs w:val="22"/>
                <w:highlight w:val="yellow"/>
                <w:lang w:val="ru-RU"/>
              </w:rPr>
              <w:t xml:space="preserve"> в часе </w:t>
            </w:r>
            <w:r w:rsidRPr="004130A8">
              <w:rPr>
                <w:rFonts w:ascii="Garamond" w:hAnsi="Garamond"/>
                <w:i/>
                <w:szCs w:val="22"/>
                <w:highlight w:val="yellow"/>
                <w:lang w:val="en-US"/>
              </w:rPr>
              <w:t>h</w:t>
            </w:r>
            <w:r w:rsidRPr="004130A8">
              <w:rPr>
                <w:rFonts w:ascii="Garamond" w:hAnsi="Garamond"/>
                <w:szCs w:val="22"/>
                <w:highlight w:val="yellow"/>
                <w:lang w:val="ru-RU"/>
              </w:rPr>
              <w:t xml:space="preserve"> рассматриваемых операционных суток;</w:t>
            </w:r>
          </w:p>
          <w:p w14:paraId="057F77AF" w14:textId="77777777" w:rsidR="00895798" w:rsidRPr="004130A8" w:rsidRDefault="00895798" w:rsidP="00895798">
            <w:pPr>
              <w:pStyle w:val="subsubclauseindent"/>
              <w:spacing w:after="0"/>
              <w:ind w:left="0"/>
              <w:rPr>
                <w:rFonts w:ascii="Garamond" w:hAnsi="Garamond"/>
                <w:szCs w:val="22"/>
                <w:highlight w:val="yellow"/>
                <w:lang w:val="ru-RU"/>
              </w:rPr>
            </w:pPr>
            <w:r w:rsidRPr="004130A8">
              <w:rPr>
                <w:rFonts w:ascii="Garamond" w:hAnsi="Garamond"/>
                <w:position w:val="-6"/>
                <w:szCs w:val="22"/>
                <w:highlight w:val="yellow"/>
              </w:rPr>
              <w:object w:dxaOrig="160" w:dyaOrig="200" w14:anchorId="53EC7D9C">
                <v:shape id="_x0000_i1108" type="#_x0000_t75" style="width:18pt;height:18pt" o:ole="">
                  <v:imagedata r:id="rId155" o:title=""/>
                </v:shape>
                <o:OLEObject Type="Embed" ProgID="Equation.3" ShapeID="_x0000_i1108" DrawAspect="Content" ObjectID="_1775336208" r:id="rId156"/>
              </w:object>
            </w:r>
            <w:r w:rsidRPr="004130A8">
              <w:rPr>
                <w:rFonts w:ascii="Garamond" w:hAnsi="Garamond"/>
                <w:szCs w:val="22"/>
                <w:highlight w:val="yellow"/>
                <w:lang w:val="ru-RU"/>
              </w:rPr>
              <w:t>– операционные сутки;</w:t>
            </w:r>
          </w:p>
          <w:p w14:paraId="061F32EB" w14:textId="77777777" w:rsidR="00895798" w:rsidRPr="00FE0B40" w:rsidRDefault="004130A8" w:rsidP="00895798">
            <w:pPr>
              <w:tabs>
                <w:tab w:val="left" w:pos="1985"/>
              </w:tabs>
              <w:jc w:val="both"/>
              <w:rPr>
                <w:rFonts w:ascii="Garamond" w:hAnsi="Garamond"/>
                <w:sz w:val="22"/>
                <w:szCs w:val="22"/>
              </w:rPr>
            </w:pPr>
            <w:r w:rsidRPr="004130A8">
              <w:rPr>
                <w:rFonts w:ascii="Garamond" w:hAnsi="Garamond"/>
                <w:sz w:val="22"/>
                <w:szCs w:val="22"/>
                <w:highlight w:val="yellow"/>
              </w:rPr>
              <w:lastRenderedPageBreak/>
              <w:t>3</w:t>
            </w:r>
            <w:r w:rsidR="00895798" w:rsidRPr="004130A8">
              <w:rPr>
                <w:rFonts w:ascii="Garamond" w:hAnsi="Garamond"/>
                <w:sz w:val="22"/>
                <w:szCs w:val="22"/>
                <w:highlight w:val="yellow"/>
              </w:rPr>
              <w:t>)</w:t>
            </w:r>
            <w:r w:rsidR="00895798" w:rsidRPr="00FE0B40">
              <w:rPr>
                <w:rFonts w:ascii="Garamond" w:hAnsi="Garamond"/>
                <w:sz w:val="22"/>
                <w:szCs w:val="22"/>
              </w:rPr>
              <w:t xml:space="preserve"> в случаях, предусмотренных подпунктами 6, 7, 10 и 11 пункта 5.3 Регламента проведения конкурентного отбора ценовых заявок на сутки вперед (Приложение № 7 к Договору о присоединении к торговой системе оптового рынка): </w:t>
            </w:r>
          </w:p>
          <w:p w14:paraId="75F119A4"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position w:val="-28"/>
                <w:szCs w:val="22"/>
                <w:lang w:val="ru-RU"/>
              </w:rPr>
              <w:object w:dxaOrig="6700" w:dyaOrig="540" w14:anchorId="329BB38C">
                <v:shape id="_x0000_i1109" type="#_x0000_t75" style="width:324pt;height:30pt" o:ole="">
                  <v:imagedata r:id="rId157" o:title=""/>
                </v:shape>
                <o:OLEObject Type="Embed" ProgID="Equation.3" ShapeID="_x0000_i1109" DrawAspect="Content" ObjectID="_1775336209" r:id="rId158"/>
              </w:object>
            </w:r>
            <w:r w:rsidRPr="00FE0B40">
              <w:rPr>
                <w:rFonts w:ascii="Garamond" w:hAnsi="Garamond"/>
                <w:szCs w:val="22"/>
                <w:lang w:val="ru-RU"/>
              </w:rPr>
              <w:t>,</w:t>
            </w:r>
          </w:p>
          <w:p w14:paraId="3D71923A"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szCs w:val="22"/>
                <w:lang w:val="ru-RU"/>
              </w:rPr>
              <w:t xml:space="preserve">где </w:t>
            </w:r>
            <w:r w:rsidRPr="00FE0B40">
              <w:rPr>
                <w:rFonts w:ascii="Garamond" w:hAnsi="Garamond"/>
                <w:position w:val="-14"/>
                <w:szCs w:val="22"/>
              </w:rPr>
              <w:object w:dxaOrig="1480" w:dyaOrig="400" w14:anchorId="1A43CE97">
                <v:shape id="_x0000_i1110" type="#_x0000_t75" style="width:1in;height:18pt" o:ole="">
                  <v:imagedata r:id="rId159" o:title=""/>
                </v:shape>
                <o:OLEObject Type="Embed" ProgID="Equation.3" ShapeID="_x0000_i1110" DrawAspect="Content" ObjectID="_1775336210" r:id="rId160"/>
              </w:object>
            </w:r>
            <w:r w:rsidRPr="00FE0B40">
              <w:rPr>
                <w:rFonts w:ascii="Garamond" w:hAnsi="Garamond"/>
                <w:szCs w:val="22"/>
                <w:lang w:val="ru-RU"/>
              </w:rPr>
              <w:t xml:space="preserve"> [руб.] – стоимость компенсации в отношении объема превышения суммарного по РГЕ минимального значения активной мощности генерирующего оборудования, установленного СО, над значением суммарного по РГЕ максимума из технического минимума и технологического минимума для ГТП генерации </w:t>
            </w:r>
            <w:r w:rsidRPr="00FE0B40">
              <w:rPr>
                <w:rFonts w:ascii="Garamond" w:hAnsi="Garamond"/>
                <w:i/>
                <w:szCs w:val="22"/>
                <w:lang w:val="en-US"/>
              </w:rPr>
              <w:t>q</w:t>
            </w:r>
            <w:r w:rsidRPr="00FE0B40">
              <w:rPr>
                <w:rFonts w:ascii="Garamond" w:hAnsi="Garamond"/>
                <w:szCs w:val="22"/>
                <w:lang w:val="ru-RU"/>
              </w:rPr>
              <w:t xml:space="preserve"> в час операционных </w:t>
            </w:r>
            <w:r w:rsidRPr="004130A8">
              <w:rPr>
                <w:rFonts w:ascii="Garamond" w:hAnsi="Garamond"/>
                <w:szCs w:val="22"/>
                <w:lang w:val="ru-RU"/>
              </w:rPr>
              <w:t xml:space="preserve">суток </w:t>
            </w:r>
            <w:r w:rsidRPr="004130A8">
              <w:rPr>
                <w:rFonts w:ascii="Garamond" w:hAnsi="Garamond"/>
                <w:i/>
                <w:szCs w:val="22"/>
                <w:lang w:val="en-US"/>
              </w:rPr>
              <w:t>h</w:t>
            </w:r>
            <w:r w:rsidRPr="004130A8">
              <w:rPr>
                <w:rFonts w:ascii="Garamond" w:hAnsi="Garamond"/>
                <w:szCs w:val="22"/>
                <w:lang w:val="ru-RU"/>
              </w:rPr>
              <w:t xml:space="preserve">, определенная в соответствии с </w:t>
            </w:r>
            <w:r w:rsidRPr="004130A8">
              <w:rPr>
                <w:rFonts w:ascii="Garamond" w:hAnsi="Garamond"/>
                <w:szCs w:val="22"/>
                <w:highlight w:val="yellow"/>
                <w:lang w:val="ru-RU"/>
              </w:rPr>
              <w:t>подпунктом 1 настоящего пункта (в случае подачи участником оптового рынка неинтегральной ценовой заявки для участия в конкурентном отборе ценовых заявок на сутки вперед) и в соответствии с подпунктом 2 настоящего пункта (в случае подачи участником оптового рынка интегральной ценовой заявки для участия в конкурентном отборе ценовых заявок на сутки вперед)</w:t>
            </w:r>
            <w:r w:rsidRPr="00FE0B40">
              <w:rPr>
                <w:rFonts w:ascii="Garamond" w:hAnsi="Garamond"/>
                <w:szCs w:val="22"/>
                <w:lang w:val="ru-RU"/>
              </w:rPr>
              <w:t>;</w:t>
            </w:r>
          </w:p>
          <w:p w14:paraId="49039968"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position w:val="-14"/>
                <w:szCs w:val="22"/>
              </w:rPr>
              <w:object w:dxaOrig="1120" w:dyaOrig="400" w14:anchorId="36592A55">
                <v:shape id="_x0000_i1111" type="#_x0000_t75" style="width:1in;height:24pt" o:ole="">
                  <v:imagedata r:id="rId161" o:title=""/>
                </v:shape>
                <o:OLEObject Type="Embed" ProgID="Equation.3" ShapeID="_x0000_i1111" DrawAspect="Content" ObjectID="_1775336211" r:id="rId162"/>
              </w:object>
            </w:r>
            <w:r w:rsidRPr="00FE0B40">
              <w:rPr>
                <w:rFonts w:ascii="Garamond" w:hAnsi="Garamond"/>
                <w:szCs w:val="22"/>
                <w:lang w:val="ru-RU"/>
              </w:rPr>
              <w:t xml:space="preserve"> [руб./МВт</w:t>
            </w:r>
            <w:r w:rsidRPr="00FE0B40">
              <w:rPr>
                <w:rFonts w:ascii="Garamond" w:hAnsi="Garamond"/>
                <w:szCs w:val="22"/>
                <w:lang w:val="ru-RU"/>
              </w:rPr>
              <w:sym w:font="Symbol" w:char="F0D7"/>
            </w:r>
            <w:r w:rsidRPr="00FE0B40">
              <w:rPr>
                <w:rFonts w:ascii="Garamond" w:hAnsi="Garamond"/>
                <w:szCs w:val="22"/>
                <w:lang w:val="ru-RU"/>
              </w:rPr>
              <w:t xml:space="preserve">ч] – цена модельной пары «цена – количество» </w:t>
            </w:r>
            <w:r w:rsidRPr="00FE0B40">
              <w:rPr>
                <w:rFonts w:ascii="Garamond" w:hAnsi="Garamond"/>
                <w:i/>
                <w:szCs w:val="22"/>
                <w:lang w:val="en-US"/>
              </w:rPr>
              <w:t>l</w:t>
            </w:r>
            <w:r w:rsidRPr="00FE0B40">
              <w:rPr>
                <w:rFonts w:ascii="Garamond" w:hAnsi="Garamond"/>
                <w:i/>
                <w:szCs w:val="22"/>
                <w:lang w:val="ru-RU"/>
              </w:rPr>
              <w:t xml:space="preserve"> </w:t>
            </w:r>
            <w:r w:rsidRPr="00FE0B40">
              <w:rPr>
                <w:rFonts w:ascii="Garamond" w:hAnsi="Garamond"/>
                <w:szCs w:val="22"/>
                <w:highlight w:val="yellow"/>
                <w:lang w:val="ru-RU"/>
              </w:rPr>
              <w:t xml:space="preserve">с </w:t>
            </w:r>
            <w:r w:rsidRPr="00FE0B40">
              <w:rPr>
                <w:rFonts w:ascii="Garamond" w:hAnsi="Garamond"/>
                <w:color w:val="000000"/>
                <w:szCs w:val="22"/>
                <w:highlight w:val="yellow"/>
                <w:lang w:val="ru-RU"/>
              </w:rPr>
              <w:t>учетом распределения по часам количеств в интегральных подзаявках</w:t>
            </w:r>
            <w:r w:rsidRPr="00FE0B40">
              <w:rPr>
                <w:rFonts w:ascii="Garamond" w:hAnsi="Garamond"/>
                <w:szCs w:val="22"/>
                <w:lang w:val="ru-RU"/>
              </w:rPr>
              <w:t xml:space="preserve"> для участника </w:t>
            </w:r>
            <w:r w:rsidRPr="00FE0B40">
              <w:rPr>
                <w:rFonts w:ascii="Garamond" w:hAnsi="Garamond"/>
                <w:i/>
                <w:szCs w:val="22"/>
                <w:lang w:val="en-US"/>
              </w:rPr>
              <w:t>i</w:t>
            </w:r>
            <w:r w:rsidRPr="00FE0B40">
              <w:rPr>
                <w:rFonts w:ascii="Garamond" w:hAnsi="Garamond"/>
                <w:szCs w:val="22"/>
                <w:lang w:val="ru-RU"/>
              </w:rPr>
              <w:t xml:space="preserve"> в ГТП генерации </w:t>
            </w:r>
            <w:r w:rsidRPr="00FE0B40">
              <w:rPr>
                <w:rFonts w:ascii="Garamond" w:hAnsi="Garamond"/>
                <w:i/>
                <w:szCs w:val="22"/>
                <w:lang w:val="en-US"/>
              </w:rPr>
              <w:t>q</w:t>
            </w:r>
            <w:r w:rsidRPr="00FE0B40">
              <w:rPr>
                <w:rFonts w:ascii="Garamond" w:hAnsi="Garamond"/>
                <w:szCs w:val="22"/>
                <w:lang w:val="ru-RU"/>
              </w:rPr>
              <w:t xml:space="preserve"> в час операционных суток </w:t>
            </w:r>
            <w:r w:rsidRPr="00FE0B40">
              <w:rPr>
                <w:rFonts w:ascii="Garamond" w:hAnsi="Garamond"/>
                <w:i/>
                <w:szCs w:val="22"/>
                <w:lang w:val="en-US"/>
              </w:rPr>
              <w:t>h</w:t>
            </w:r>
            <w:r w:rsidRPr="00FE0B4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lang w:val="ru-RU"/>
              </w:rPr>
              <w:t xml:space="preserve"> </w:t>
            </w:r>
            <w:r w:rsidRPr="00FE0B40">
              <w:rPr>
                <w:rFonts w:ascii="Garamond" w:hAnsi="Garamond"/>
                <w:szCs w:val="22"/>
                <w:lang w:val="ru-RU"/>
              </w:rPr>
              <w:t>являющейся приложением к</w:t>
            </w:r>
            <w:r w:rsidRPr="00FE0B40">
              <w:rPr>
                <w:rFonts w:ascii="Garamond" w:hAnsi="Garamond"/>
                <w:i/>
                <w:szCs w:val="22"/>
                <w:lang w:val="ru-RU"/>
              </w:rPr>
              <w:t xml:space="preserve"> Регламенту проведения конкурентного отбора ценовых заявок на сутки вперед </w:t>
            </w:r>
            <w:r w:rsidRPr="00FE0B40">
              <w:rPr>
                <w:rFonts w:ascii="Garamond" w:hAnsi="Garamond"/>
                <w:szCs w:val="22"/>
                <w:lang w:val="ru-RU"/>
              </w:rPr>
              <w:t>(Приложение № 7</w:t>
            </w:r>
            <w:r w:rsidRPr="00FE0B40">
              <w:rPr>
                <w:rFonts w:ascii="Garamond" w:hAnsi="Garamond"/>
                <w:i/>
                <w:szCs w:val="22"/>
                <w:lang w:val="ru-RU"/>
              </w:rPr>
              <w:t xml:space="preserve"> </w:t>
            </w:r>
            <w:r w:rsidRPr="00FE0B40">
              <w:rPr>
                <w:rFonts w:ascii="Garamond" w:hAnsi="Garamond"/>
                <w:szCs w:val="22"/>
                <w:lang w:val="ru-RU"/>
              </w:rPr>
              <w:t>к</w:t>
            </w:r>
            <w:r w:rsidRPr="00FE0B40">
              <w:rPr>
                <w:rFonts w:ascii="Garamond" w:hAnsi="Garamond"/>
                <w:i/>
                <w:szCs w:val="22"/>
                <w:lang w:val="ru-RU"/>
              </w:rPr>
              <w:t xml:space="preserve"> Договору о присоединении к торговой системе оптового рынка);</w:t>
            </w:r>
          </w:p>
          <w:p w14:paraId="2A20F88F"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position w:val="-54"/>
                <w:szCs w:val="22"/>
              </w:rPr>
              <w:object w:dxaOrig="5500" w:dyaOrig="1200" w14:anchorId="15B9D08E">
                <v:shape id="_x0000_i1112" type="#_x0000_t75" style="width:270pt;height:60pt" o:ole="">
                  <v:imagedata r:id="rId163" o:title=""/>
                </v:shape>
                <o:OLEObject Type="Embed" ProgID="Equation.3" ShapeID="_x0000_i1112" DrawAspect="Content" ObjectID="_1775336212" r:id="rId164"/>
              </w:object>
            </w:r>
            <w:r w:rsidRPr="00FE0B40">
              <w:rPr>
                <w:rFonts w:ascii="Garamond" w:hAnsi="Garamond"/>
                <w:szCs w:val="22"/>
                <w:lang w:val="ru-RU"/>
              </w:rPr>
              <w:t>,</w:t>
            </w:r>
          </w:p>
          <w:p w14:paraId="4DEC4E41"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szCs w:val="22"/>
                <w:lang w:val="ru-RU"/>
              </w:rPr>
              <w:lastRenderedPageBreak/>
              <w:t xml:space="preserve">где </w:t>
            </w:r>
            <w:r w:rsidRPr="00FE0B40">
              <w:rPr>
                <w:rFonts w:ascii="Garamond" w:hAnsi="Garamond"/>
                <w:position w:val="-14"/>
                <w:szCs w:val="22"/>
              </w:rPr>
              <w:object w:dxaOrig="940" w:dyaOrig="400" w14:anchorId="14828A9D">
                <v:shape id="_x0000_i1113" type="#_x0000_t75" style="width:48pt;height:18pt" o:ole="">
                  <v:imagedata r:id="rId165" o:title=""/>
                </v:shape>
                <o:OLEObject Type="Embed" ProgID="Equation.3" ShapeID="_x0000_i1113" DrawAspect="Content" ObjectID="_1775336213" r:id="rId166"/>
              </w:object>
            </w:r>
            <w:r w:rsidRPr="00FE0B40">
              <w:rPr>
                <w:rFonts w:ascii="Garamond" w:hAnsi="Garamond"/>
                <w:szCs w:val="22"/>
                <w:lang w:val="ru-RU"/>
              </w:rPr>
              <w:t xml:space="preserve"> – объем модельной пары «цена – количество» </w:t>
            </w:r>
            <w:r w:rsidRPr="00FE0B40">
              <w:rPr>
                <w:rFonts w:ascii="Garamond" w:hAnsi="Garamond"/>
                <w:i/>
                <w:szCs w:val="22"/>
                <w:lang w:val="en-US"/>
              </w:rPr>
              <w:t>l</w:t>
            </w:r>
            <w:r w:rsidRPr="00FE0B40">
              <w:rPr>
                <w:rFonts w:ascii="Garamond" w:hAnsi="Garamond"/>
                <w:szCs w:val="22"/>
                <w:lang w:val="ru-RU"/>
              </w:rPr>
              <w:t xml:space="preserve"> </w:t>
            </w:r>
            <w:r w:rsidRPr="00FE0B40">
              <w:rPr>
                <w:rFonts w:ascii="Garamond" w:hAnsi="Garamond"/>
                <w:szCs w:val="22"/>
                <w:highlight w:val="yellow"/>
                <w:lang w:val="ru-RU"/>
              </w:rPr>
              <w:t xml:space="preserve">с </w:t>
            </w:r>
            <w:r w:rsidRPr="00FE0B40">
              <w:rPr>
                <w:rFonts w:ascii="Garamond" w:hAnsi="Garamond"/>
                <w:color w:val="000000"/>
                <w:szCs w:val="22"/>
                <w:highlight w:val="yellow"/>
                <w:lang w:val="ru-RU"/>
              </w:rPr>
              <w:t>учетом распределения по часам количеств в интегральных подзаявках</w:t>
            </w:r>
            <w:r w:rsidRPr="00FE0B40">
              <w:rPr>
                <w:rFonts w:ascii="Garamond" w:hAnsi="Garamond"/>
                <w:szCs w:val="22"/>
                <w:lang w:val="ru-RU"/>
              </w:rPr>
              <w:t xml:space="preserve"> для участника </w:t>
            </w:r>
            <w:r w:rsidRPr="00FE0B40">
              <w:rPr>
                <w:rFonts w:ascii="Garamond" w:hAnsi="Garamond"/>
                <w:i/>
                <w:szCs w:val="22"/>
                <w:lang w:val="en-US"/>
              </w:rPr>
              <w:t>i</w:t>
            </w:r>
            <w:r w:rsidRPr="00FE0B40">
              <w:rPr>
                <w:rFonts w:ascii="Garamond" w:hAnsi="Garamond"/>
                <w:szCs w:val="22"/>
                <w:lang w:val="ru-RU"/>
              </w:rPr>
              <w:t xml:space="preserve"> в ГТП генерации </w:t>
            </w:r>
            <w:r w:rsidRPr="00FE0B40">
              <w:rPr>
                <w:rFonts w:ascii="Garamond" w:hAnsi="Garamond"/>
                <w:i/>
                <w:szCs w:val="22"/>
                <w:lang w:val="en-US"/>
              </w:rPr>
              <w:t>q</w:t>
            </w:r>
            <w:r w:rsidRPr="00FE0B40">
              <w:rPr>
                <w:rFonts w:ascii="Garamond" w:hAnsi="Garamond"/>
                <w:szCs w:val="22"/>
                <w:lang w:val="ru-RU"/>
              </w:rPr>
              <w:t xml:space="preserve"> в час операционных суток </w:t>
            </w:r>
            <w:r w:rsidRPr="00FE0B40">
              <w:rPr>
                <w:rFonts w:ascii="Garamond" w:hAnsi="Garamond"/>
                <w:i/>
                <w:szCs w:val="22"/>
                <w:lang w:val="en-US"/>
              </w:rPr>
              <w:t>h</w:t>
            </w:r>
            <w:r w:rsidRPr="00FE0B4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lang w:val="ru-RU"/>
              </w:rPr>
              <w:t xml:space="preserve"> </w:t>
            </w:r>
            <w:r w:rsidRPr="00FE0B40">
              <w:rPr>
                <w:rFonts w:ascii="Garamond" w:hAnsi="Garamond"/>
                <w:szCs w:val="22"/>
                <w:lang w:val="ru-RU"/>
              </w:rPr>
              <w:t>являющейся приложением к</w:t>
            </w:r>
            <w:r w:rsidRPr="00FE0B40">
              <w:rPr>
                <w:rFonts w:ascii="Garamond" w:hAnsi="Garamond"/>
                <w:i/>
                <w:szCs w:val="22"/>
                <w:lang w:val="ru-RU"/>
              </w:rPr>
              <w:t xml:space="preserve"> Регламенту проведения конкурентного отбора ценовых заявок на сутки вперед </w:t>
            </w:r>
            <w:r w:rsidRPr="00FE0B40">
              <w:rPr>
                <w:rFonts w:ascii="Garamond" w:hAnsi="Garamond"/>
                <w:szCs w:val="22"/>
                <w:lang w:val="ru-RU"/>
              </w:rPr>
              <w:t>(Приложение № 7</w:t>
            </w:r>
            <w:r w:rsidRPr="00FE0B40">
              <w:rPr>
                <w:rFonts w:ascii="Garamond" w:hAnsi="Garamond"/>
                <w:i/>
                <w:szCs w:val="22"/>
                <w:lang w:val="ru-RU"/>
              </w:rPr>
              <w:t xml:space="preserve"> </w:t>
            </w:r>
            <w:r w:rsidRPr="00FE0B40">
              <w:rPr>
                <w:rFonts w:ascii="Garamond" w:hAnsi="Garamond"/>
                <w:szCs w:val="22"/>
                <w:lang w:val="ru-RU"/>
              </w:rPr>
              <w:t>к</w:t>
            </w:r>
            <w:r w:rsidRPr="00FE0B40">
              <w:rPr>
                <w:rFonts w:ascii="Garamond" w:hAnsi="Garamond"/>
                <w:i/>
                <w:szCs w:val="22"/>
                <w:lang w:val="ru-RU"/>
              </w:rPr>
              <w:t xml:space="preserve"> Договору о присоединении к торговой системе оптового рынка);</w:t>
            </w:r>
          </w:p>
          <w:p w14:paraId="7D82F850" w14:textId="77777777" w:rsidR="00895798" w:rsidRPr="00FE0B40" w:rsidRDefault="00895798" w:rsidP="00895798">
            <w:pPr>
              <w:pStyle w:val="subsubclauseindent"/>
              <w:spacing w:before="60" w:after="60"/>
              <w:ind w:left="0"/>
              <w:rPr>
                <w:rFonts w:ascii="Garamond" w:hAnsi="Garamond"/>
                <w:szCs w:val="22"/>
                <w:lang w:val="ru-RU"/>
              </w:rPr>
            </w:pPr>
            <w:r w:rsidRPr="00FE0B40">
              <w:rPr>
                <w:rFonts w:ascii="Garamond" w:hAnsi="Garamond"/>
                <w:i/>
                <w:szCs w:val="22"/>
                <w:lang w:val="en-US"/>
              </w:rPr>
              <w:t>l</w:t>
            </w:r>
            <w:r w:rsidRPr="00FE0B40">
              <w:rPr>
                <w:rFonts w:ascii="Garamond" w:hAnsi="Garamond"/>
                <w:i/>
                <w:szCs w:val="22"/>
                <w:lang w:val="ru-RU"/>
              </w:rPr>
              <w:t xml:space="preserve"> </w:t>
            </w:r>
            <w:r w:rsidRPr="00FE0B40">
              <w:rPr>
                <w:rFonts w:ascii="Garamond" w:hAnsi="Garamond"/>
                <w:szCs w:val="22"/>
                <w:lang w:val="ru-RU"/>
              </w:rPr>
              <w:t>≥0 – номер ступени;</w:t>
            </w:r>
          </w:p>
          <w:p w14:paraId="247D1A10" w14:textId="77777777" w:rsidR="00895798" w:rsidRPr="00FE0B40" w:rsidRDefault="00895798" w:rsidP="00895798">
            <w:pPr>
              <w:pStyle w:val="subsubclauseindent"/>
              <w:spacing w:after="0"/>
              <w:ind w:left="0"/>
              <w:rPr>
                <w:rFonts w:ascii="Garamond" w:hAnsi="Garamond"/>
                <w:szCs w:val="22"/>
                <w:lang w:val="ru-RU"/>
              </w:rPr>
            </w:pPr>
            <w:r w:rsidRPr="00FE0B40">
              <w:rPr>
                <w:rFonts w:ascii="Garamond" w:hAnsi="Garamond"/>
                <w:position w:val="-14"/>
                <w:szCs w:val="22"/>
              </w:rPr>
              <w:object w:dxaOrig="1480" w:dyaOrig="400" w14:anchorId="6F0C7742">
                <v:shape id="_x0000_i1114" type="#_x0000_t75" style="width:78pt;height:18pt" o:ole="">
                  <v:imagedata r:id="rId167" o:title=""/>
                </v:shape>
                <o:OLEObject Type="Embed" ProgID="Equation.3" ShapeID="_x0000_i1114" DrawAspect="Content" ObjectID="_1775336214" r:id="rId168"/>
              </w:object>
            </w:r>
            <w:r w:rsidRPr="00FE0B40">
              <w:rPr>
                <w:rFonts w:ascii="Garamond" w:hAnsi="Garamond"/>
                <w:szCs w:val="22"/>
                <w:lang w:val="ru-RU"/>
              </w:rPr>
              <w:t>– объем ступени, предшествующей нулевой, равен нулю;</w:t>
            </w:r>
          </w:p>
          <w:p w14:paraId="6E5D9B2C" w14:textId="77777777" w:rsidR="00895798" w:rsidRPr="00FE0B40" w:rsidRDefault="00895798" w:rsidP="00895798">
            <w:pPr>
              <w:pStyle w:val="subsubclauseindent"/>
              <w:spacing w:before="60" w:after="60"/>
              <w:ind w:left="1418"/>
              <w:rPr>
                <w:rFonts w:ascii="Garamond" w:hAnsi="Garamond"/>
                <w:szCs w:val="22"/>
                <w:lang w:val="ru-RU"/>
              </w:rPr>
            </w:pPr>
            <w:r w:rsidRPr="00FE0B40">
              <w:rPr>
                <w:rFonts w:ascii="Garamond" w:hAnsi="Garamond"/>
                <w:i/>
                <w:szCs w:val="22"/>
                <w:lang w:val="en-US"/>
              </w:rPr>
              <w:t>h</w:t>
            </w:r>
            <w:r w:rsidRPr="00FE0B40">
              <w:rPr>
                <w:rFonts w:ascii="Garamond" w:hAnsi="Garamond"/>
                <w:szCs w:val="22"/>
                <w:lang w:val="ru-RU"/>
              </w:rPr>
              <w:t xml:space="preserve"> – час операционных суток.</w:t>
            </w:r>
          </w:p>
          <w:p w14:paraId="1816CC24" w14:textId="77777777" w:rsidR="00895798" w:rsidRPr="00FE0B40" w:rsidRDefault="00895798" w:rsidP="00895798">
            <w:pPr>
              <w:widowControl w:val="0"/>
              <w:suppressAutoHyphens/>
              <w:jc w:val="both"/>
              <w:rPr>
                <w:rFonts w:ascii="Garamond" w:hAnsi="Garamond"/>
                <w:sz w:val="22"/>
                <w:szCs w:val="22"/>
              </w:rPr>
            </w:pPr>
          </w:p>
          <w:p w14:paraId="3DA23CF2" w14:textId="77777777" w:rsidR="00A607F6" w:rsidRPr="00FE0B40" w:rsidRDefault="00A607F6" w:rsidP="00895798">
            <w:pPr>
              <w:widowControl w:val="0"/>
              <w:suppressAutoHyphens/>
              <w:jc w:val="both"/>
              <w:rPr>
                <w:rFonts w:ascii="Garamond" w:hAnsi="Garamond"/>
                <w:sz w:val="22"/>
                <w:szCs w:val="22"/>
              </w:rPr>
            </w:pPr>
            <w:r w:rsidRPr="00FE0B40">
              <w:rPr>
                <w:rFonts w:ascii="Garamond" w:hAnsi="Garamond"/>
                <w:sz w:val="22"/>
                <w:szCs w:val="22"/>
              </w:rPr>
              <w:t>…</w:t>
            </w:r>
          </w:p>
          <w:p w14:paraId="1408EEC7" w14:textId="77777777" w:rsidR="00A607F6" w:rsidRPr="00FE0B40" w:rsidRDefault="00A607F6" w:rsidP="00895798">
            <w:pPr>
              <w:widowControl w:val="0"/>
              <w:suppressAutoHyphens/>
              <w:jc w:val="both"/>
              <w:rPr>
                <w:rFonts w:ascii="Garamond" w:hAnsi="Garamond"/>
                <w:sz w:val="22"/>
                <w:szCs w:val="22"/>
              </w:rPr>
            </w:pPr>
          </w:p>
          <w:p w14:paraId="35BCFA1F" w14:textId="77777777" w:rsidR="00FE0B40" w:rsidRPr="003F3779" w:rsidRDefault="00FE0B40" w:rsidP="00FE0B40">
            <w:pPr>
              <w:pStyle w:val="subsubclauseindent"/>
              <w:spacing w:before="60" w:after="60"/>
              <w:ind w:left="0"/>
              <w:rPr>
                <w:rFonts w:ascii="Garamond" w:hAnsi="Garamond"/>
                <w:szCs w:val="22"/>
                <w:lang w:val="ru-RU"/>
              </w:rPr>
            </w:pPr>
            <w:r w:rsidRPr="003F3779">
              <w:rPr>
                <w:rFonts w:ascii="Garamond" w:hAnsi="Garamond"/>
                <w:szCs w:val="22"/>
                <w:lang w:val="ru-RU"/>
              </w:rPr>
              <w:t>5. Для участников оптового рынка – поставщиков электрической энергии, в ГТП генерации, включающей генерирующие объекты, за счет которых формируется перспективный технологический резерв мощности (в том числе в случае признания процедуры конкурентного отбора несостоявшейся):</w:t>
            </w:r>
          </w:p>
          <w:p w14:paraId="2DD44916" w14:textId="77777777" w:rsidR="00FE0B40" w:rsidRPr="003F3779" w:rsidRDefault="00FE0B40" w:rsidP="00FE0B40">
            <w:pPr>
              <w:pStyle w:val="subsubclauseindent"/>
              <w:spacing w:before="60" w:after="60"/>
              <w:ind w:left="0"/>
              <w:rPr>
                <w:rFonts w:ascii="Garamond" w:hAnsi="Garamond"/>
                <w:szCs w:val="22"/>
                <w:lang w:val="ru-RU"/>
              </w:rPr>
            </w:pPr>
            <w:r w:rsidRPr="004130A8">
              <w:rPr>
                <w:rFonts w:ascii="Garamond" w:hAnsi="Garamond"/>
                <w:szCs w:val="22"/>
                <w:highlight w:val="yellow"/>
                <w:lang w:val="ru-RU"/>
              </w:rPr>
              <w:t>а) в случае подачи участником оптового рынка неинтегральной ценовой заявки для участия в конкурентном отборе ценовых заявок на сутки вперед:</w:t>
            </w:r>
          </w:p>
          <w:p w14:paraId="440491F5" w14:textId="77777777" w:rsidR="00FE0B40" w:rsidRPr="00FE0B40" w:rsidRDefault="00FE0B40" w:rsidP="00FE0B40">
            <w:pPr>
              <w:pStyle w:val="21"/>
              <w:keepNext w:val="0"/>
              <w:keepLines w:val="0"/>
              <w:widowControl w:val="0"/>
              <w:tabs>
                <w:tab w:val="clear" w:pos="643"/>
                <w:tab w:val="clear" w:pos="1260"/>
              </w:tabs>
              <w:spacing w:before="60" w:after="60"/>
              <w:rPr>
                <w:szCs w:val="22"/>
              </w:rPr>
            </w:pPr>
            <m:oMath>
              <m:r>
                <w:rPr>
                  <w:rFonts w:ascii="Cambria Math"/>
                  <w:szCs w:val="22"/>
                  <w:lang w:val="en-GB"/>
                </w:rPr>
                <m:t>Q</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ГТПпрод</m:t>
                  </m:r>
                  <m:r>
                    <w:rPr>
                      <w:rFonts w:ascii="Times New Roman" w:hAnsi="Times New Roman"/>
                      <w:szCs w:val="22"/>
                    </w:rPr>
                    <m:t> </m:t>
                  </m:r>
                </m:sup>
              </m:sSubSup>
              <m:r>
                <w:rPr>
                  <w:rFonts w:ascii="Cambria Math"/>
                  <w:szCs w:val="22"/>
                </w:rPr>
                <m:t>=</m:t>
              </m:r>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sSubSup>
                <m:sSubSupPr>
                  <m:ctrlPr>
                    <w:rPr>
                      <w:rFonts w:ascii="Cambria Math" w:hAnsi="Cambria Math"/>
                      <w:i/>
                      <w:szCs w:val="22"/>
                      <w:lang w:val="en-GB"/>
                    </w:rPr>
                  </m:ctrlPr>
                </m:sSubSupPr>
                <m:e>
                  <m:r>
                    <w:rPr>
                      <w:rFonts w:ascii="Cambria Math"/>
                      <w:szCs w:val="22"/>
                      <w:lang w:val="en-GB"/>
                    </w:rPr>
                    <m:t>P</m:t>
                  </m:r>
                </m:e>
                <m:sub>
                  <m:r>
                    <m:rPr>
                      <m:nor/>
                    </m:rPr>
                    <w:rPr>
                      <w:rFonts w:ascii="Cambria Math"/>
                      <w:szCs w:val="22"/>
                      <w:lang w:val="en-GB"/>
                    </w:rPr>
                    <m:t>i</m:t>
                  </m:r>
                  <m:r>
                    <m:rPr>
                      <m:nor/>
                    </m:rPr>
                    <w:rPr>
                      <w:rFonts w:ascii="Cambria Math"/>
                      <w:szCs w:val="22"/>
                    </w:rPr>
                    <m:t>,</m:t>
                  </m:r>
                  <m:sSub>
                    <m:sSubPr>
                      <m:ctrlPr>
                        <w:rPr>
                          <w:rFonts w:ascii="Cambria Math" w:hAnsi="Cambria Math"/>
                          <w:szCs w:val="22"/>
                          <w:lang w:val="en-GB"/>
                        </w:rPr>
                      </m:ctrlPr>
                    </m:sSubPr>
                    <m:e>
                      <m:r>
                        <m:rPr>
                          <m:nor/>
                        </m:rPr>
                        <w:rPr>
                          <w:rFonts w:ascii="Cambria Math"/>
                          <w:szCs w:val="22"/>
                          <w:lang w:val="en-GB"/>
                        </w:rPr>
                        <m:t>q</m:t>
                      </m:r>
                    </m:e>
                    <m:sub/>
                  </m:sSub>
                  <m:r>
                    <m:rPr>
                      <m:nor/>
                    </m:rPr>
                    <w:rPr>
                      <w:rFonts w:ascii="Cambria Math"/>
                      <w:szCs w:val="22"/>
                    </w:rPr>
                    <m:t>,</m:t>
                  </m:r>
                  <m:r>
                    <m:rPr>
                      <m:nor/>
                    </m:rPr>
                    <w:rPr>
                      <w:rFonts w:ascii="Cambria Math"/>
                      <w:szCs w:val="22"/>
                      <w:lang w:val="en-GB"/>
                    </w:rPr>
                    <m:t>h</m:t>
                  </m:r>
                  <m:ctrlPr>
                    <w:rPr>
                      <w:rFonts w:ascii="Cambria Math" w:hAnsi="Cambria Math"/>
                      <w:szCs w:val="22"/>
                      <w:lang w:val="en-GB"/>
                    </w:rPr>
                  </m:ctrlPr>
                </m:sub>
                <m:sup>
                  <m:r>
                    <m:rPr>
                      <m:nor/>
                    </m:rPr>
                    <w:rPr>
                      <w:rFonts w:ascii="Cambria Math"/>
                      <w:szCs w:val="22"/>
                    </w:rPr>
                    <m:t>персп</m:t>
                  </m:r>
                  <m:r>
                    <m:rPr>
                      <m:nor/>
                    </m:rPr>
                    <w:rPr>
                      <w:rFonts w:ascii="Cambria Math"/>
                      <w:szCs w:val="22"/>
                    </w:rPr>
                    <m:t>_</m:t>
                  </m:r>
                  <m:r>
                    <m:rPr>
                      <m:nor/>
                    </m:rPr>
                    <w:rPr>
                      <w:rFonts w:ascii="Cambria Math"/>
                      <w:szCs w:val="22"/>
                    </w:rPr>
                    <m:t>резерв</m:t>
                  </m:r>
                  <m:ctrlPr>
                    <w:rPr>
                      <w:rFonts w:ascii="Cambria Math" w:hAnsi="Cambria Math"/>
                      <w:szCs w:val="22"/>
                      <w:lang w:val="en-GB"/>
                    </w:rPr>
                  </m:ctrlPr>
                </m:sup>
              </m:sSubSup>
            </m:oMath>
            <w:r w:rsidRPr="00FE0B40">
              <w:rPr>
                <w:szCs w:val="22"/>
              </w:rPr>
              <w:t>,</w:t>
            </w:r>
          </w:p>
          <w:p w14:paraId="7E6029FC" w14:textId="77777777" w:rsidR="00FE0B40" w:rsidRPr="00FE0B40" w:rsidRDefault="00FE0B40" w:rsidP="00FE0B40">
            <w:pPr>
              <w:pStyle w:val="21"/>
              <w:keepNext w:val="0"/>
              <w:keepLines w:val="0"/>
              <w:widowControl w:val="0"/>
              <w:tabs>
                <w:tab w:val="clear" w:pos="643"/>
                <w:tab w:val="clear" w:pos="1260"/>
              </w:tabs>
              <w:spacing w:before="60" w:after="60"/>
              <w:rPr>
                <w:szCs w:val="22"/>
              </w:rPr>
            </w:pPr>
            <w:r w:rsidRPr="00FE0B40">
              <w:rPr>
                <w:szCs w:val="22"/>
              </w:rPr>
              <w:t>где</w:t>
            </w:r>
          </w:p>
          <w:p w14:paraId="4A379B69" w14:textId="77777777" w:rsidR="00FE0B40" w:rsidRPr="003F3779" w:rsidRDefault="00A216E4" w:rsidP="00FE0B40">
            <w:pPr>
              <w:pStyle w:val="21"/>
              <w:keepNext w:val="0"/>
              <w:keepLines w:val="0"/>
              <w:widowControl w:val="0"/>
              <w:tabs>
                <w:tab w:val="clear" w:pos="643"/>
                <w:tab w:val="clear" w:pos="1260"/>
              </w:tabs>
              <w:spacing w:before="60" w:after="60"/>
              <w:rPr>
                <w:szCs w:val="22"/>
              </w:rPr>
            </w:pPr>
            <m:oMath>
              <m:sSubSup>
                <m:sSubSupPr>
                  <m:ctrlPr>
                    <w:rPr>
                      <w:rFonts w:ascii="Cambria Math" w:hAnsi="Cambria Math"/>
                      <w:i/>
                      <w:szCs w:val="22"/>
                      <w:lang w:val="en-GB"/>
                    </w:rPr>
                  </m:ctrlPr>
                </m:sSubSupPr>
                <m:e>
                  <m:r>
                    <w:rPr>
                      <w:rFonts w:ascii="Cambria Math"/>
                      <w:szCs w:val="22"/>
                      <w:lang w:val="en-GB"/>
                    </w:rPr>
                    <m:t>P</m:t>
                  </m:r>
                </m:e>
                <m:sub>
                  <m:r>
                    <m:rPr>
                      <m:nor/>
                    </m:rPr>
                    <w:rPr>
                      <w:rFonts w:ascii="Cambria Math"/>
                      <w:szCs w:val="22"/>
                      <w:lang w:val="en-GB"/>
                    </w:rPr>
                    <m:t>i</m:t>
                  </m:r>
                  <m:r>
                    <m:rPr>
                      <m:nor/>
                    </m:rPr>
                    <w:rPr>
                      <w:rFonts w:ascii="Cambria Math"/>
                      <w:szCs w:val="22"/>
                    </w:rPr>
                    <m:t>,</m:t>
                  </m:r>
                  <m:sSub>
                    <m:sSubPr>
                      <m:ctrlPr>
                        <w:rPr>
                          <w:rFonts w:ascii="Cambria Math" w:hAnsi="Cambria Math"/>
                          <w:szCs w:val="22"/>
                          <w:lang w:val="en-GB"/>
                        </w:rPr>
                      </m:ctrlPr>
                    </m:sSubPr>
                    <m:e>
                      <m:r>
                        <m:rPr>
                          <m:nor/>
                        </m:rPr>
                        <w:rPr>
                          <w:rFonts w:ascii="Cambria Math"/>
                          <w:szCs w:val="22"/>
                          <w:lang w:val="en-GB"/>
                        </w:rPr>
                        <m:t>q</m:t>
                      </m:r>
                    </m:e>
                    <m:sub/>
                  </m:sSub>
                  <m:r>
                    <m:rPr>
                      <m:nor/>
                    </m:rPr>
                    <w:rPr>
                      <w:rFonts w:ascii="Cambria Math"/>
                      <w:szCs w:val="22"/>
                    </w:rPr>
                    <m:t>,</m:t>
                  </m:r>
                  <m:r>
                    <m:rPr>
                      <m:nor/>
                    </m:rPr>
                    <w:rPr>
                      <w:rFonts w:ascii="Cambria Math"/>
                      <w:szCs w:val="22"/>
                      <w:lang w:val="en-GB"/>
                    </w:rPr>
                    <m:t>h</m:t>
                  </m:r>
                  <m:ctrlPr>
                    <w:rPr>
                      <w:rFonts w:ascii="Cambria Math" w:hAnsi="Cambria Math"/>
                      <w:szCs w:val="22"/>
                      <w:lang w:val="en-GB"/>
                    </w:rPr>
                  </m:ctrlPr>
                </m:sub>
                <m:sup>
                  <m:r>
                    <m:rPr>
                      <m:nor/>
                    </m:rPr>
                    <w:rPr>
                      <w:rFonts w:ascii="Cambria Math"/>
                      <w:szCs w:val="22"/>
                    </w:rPr>
                    <m:t>персп</m:t>
                  </m:r>
                  <m:r>
                    <m:rPr>
                      <m:nor/>
                    </m:rPr>
                    <w:rPr>
                      <w:rFonts w:ascii="Cambria Math"/>
                      <w:szCs w:val="22"/>
                    </w:rPr>
                    <m:t>_</m:t>
                  </m:r>
                  <m:r>
                    <m:rPr>
                      <m:nor/>
                    </m:rPr>
                    <w:rPr>
                      <w:rFonts w:ascii="Cambria Math"/>
                      <w:szCs w:val="22"/>
                    </w:rPr>
                    <m:t>резерв</m:t>
                  </m:r>
                  <m:ctrlPr>
                    <w:rPr>
                      <w:rFonts w:ascii="Cambria Math" w:hAnsi="Cambria Math"/>
                      <w:szCs w:val="22"/>
                      <w:lang w:val="en-GB"/>
                    </w:rPr>
                  </m:ctrlPr>
                </m:sup>
              </m:sSubSup>
              <m:r>
                <w:rPr>
                  <w:rFonts w:ascii="Cambria Math"/>
                  <w:szCs w:val="22"/>
                </w:rPr>
                <m:t>=</m:t>
              </m:r>
              <m:func>
                <m:funcPr>
                  <m:ctrlPr>
                    <w:rPr>
                      <w:rFonts w:ascii="Cambria Math" w:hAnsi="Cambria Math"/>
                      <w:i/>
                      <w:szCs w:val="22"/>
                      <w:lang w:val="en-GB"/>
                    </w:rPr>
                  </m:ctrlPr>
                </m:funcPr>
                <m:fName>
                  <m:r>
                    <w:rPr>
                      <w:rFonts w:ascii="Cambria Math"/>
                      <w:szCs w:val="22"/>
                      <w:lang w:val="en-GB"/>
                    </w:rPr>
                    <m:t>max</m:t>
                  </m:r>
                </m:fName>
                <m:e>
                  <m:r>
                    <w:rPr>
                      <w:rFonts w:ascii="Cambria Math"/>
                      <w:szCs w:val="22"/>
                    </w:rPr>
                    <m:t>(</m:t>
                  </m:r>
                </m:e>
              </m:func>
              <m:r>
                <m:rPr>
                  <m:nor/>
                </m:rPr>
                <w:rPr>
                  <w:rFonts w:ascii="Cambria Math"/>
                  <w:szCs w:val="22"/>
                  <w:lang w:val="en-GB"/>
                </w:rPr>
                <m:t>min</m:t>
              </m:r>
              <m:r>
                <m:rPr>
                  <m:sty m:val="p"/>
                </m:rPr>
                <w:rPr>
                  <w:rFonts w:ascii="Cambria Math"/>
                  <w:szCs w:val="22"/>
                </w:rPr>
                <m:t>(</m:t>
              </m:r>
              <m:sSubSup>
                <m:sSubSupPr>
                  <m:ctrlPr>
                    <w:rPr>
                      <w:rFonts w:ascii="Cambria Math" w:hAnsi="Cambria Math"/>
                      <w:szCs w:val="22"/>
                      <w:lang w:val="en-GB"/>
                    </w:rPr>
                  </m:ctrlPr>
                </m:sSubSupPr>
                <m:e>
                  <m:r>
                    <w:rPr>
                      <w:rFonts w:ascii="Cambria Math"/>
                      <w:szCs w:val="22"/>
                      <w:lang w:val="en-GB"/>
                    </w:rPr>
                    <m:t>λ</m:t>
                  </m:r>
                </m:e>
                <m:sub>
                  <m:r>
                    <m:rPr>
                      <m:nor/>
                    </m:rPr>
                    <w:rPr>
                      <w:rFonts w:ascii="Cambria Math"/>
                      <w:szCs w:val="22"/>
                      <w:lang w:val="en-GB"/>
                    </w:rPr>
                    <m:t>i</m:t>
                  </m:r>
                  <m:r>
                    <m:rPr>
                      <m:nor/>
                    </m:rPr>
                    <w:rPr>
                      <w:rFonts w:ascii="Cambria Math"/>
                      <w:szCs w:val="22"/>
                    </w:rPr>
                    <m:t>,</m:t>
                  </m:r>
                  <m:r>
                    <m:rPr>
                      <m:nor/>
                    </m:rPr>
                    <w:rPr>
                      <w:rFonts w:ascii="Cambria Math"/>
                      <w:szCs w:val="22"/>
                      <w:lang w:val="en-GB"/>
                    </w:rPr>
                    <m:t>q</m:t>
                  </m:r>
                  <m:r>
                    <m:rPr>
                      <m:nor/>
                    </m:rPr>
                    <w:rPr>
                      <w:rFonts w:ascii="Cambria Math"/>
                      <w:szCs w:val="22"/>
                    </w:rPr>
                    <m:t>,</m:t>
                  </m:r>
                  <m:r>
                    <m:rPr>
                      <m:nor/>
                    </m:rPr>
                    <w:rPr>
                      <w:rFonts w:ascii="Cambria Math"/>
                      <w:szCs w:val="22"/>
                      <w:lang w:val="en-GB"/>
                    </w:rPr>
                    <m:t>h</m:t>
                  </m:r>
                </m:sub>
                <m:sup>
                  <m:r>
                    <m:rPr>
                      <m:nor/>
                    </m:rPr>
                    <w:rPr>
                      <w:rFonts w:ascii="Cambria Math"/>
                      <w:szCs w:val="22"/>
                    </w:rPr>
                    <m:t>ГТП</m:t>
                  </m:r>
                </m:sup>
              </m:sSubSup>
              <m:r>
                <w:rPr>
                  <w:rFonts w:ascii="Cambria Math"/>
                  <w:szCs w:val="22"/>
                </w:rPr>
                <m:t>;</m:t>
              </m:r>
              <m:sSup>
                <m:sSupPr>
                  <m:ctrlPr>
                    <w:rPr>
                      <w:rFonts w:ascii="Cambria Math" w:hAnsi="Cambria Math"/>
                      <w:i/>
                      <w:szCs w:val="22"/>
                      <w:lang w:val="en-GB"/>
                    </w:rPr>
                  </m:ctrlPr>
                </m:sSupPr>
                <m:e>
                  <m:sSub>
                    <m:sSubPr>
                      <m:ctrlPr>
                        <w:rPr>
                          <w:rFonts w:ascii="Cambria Math" w:hAnsi="Cambria Math"/>
                          <w:i/>
                          <w:szCs w:val="22"/>
                          <w:lang w:val="en-GB"/>
                        </w:rPr>
                      </m:ctrlPr>
                    </m:sSub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sub>
                  </m:sSub>
                </m:e>
                <m:sup>
                  <m:r>
                    <w:rPr>
                      <w:rFonts w:ascii="Cambria Math"/>
                      <w:szCs w:val="22"/>
                    </w:rPr>
                    <m:t>персп</m:t>
                  </m:r>
                  <m:func>
                    <m:funcPr>
                      <m:ctrlPr>
                        <w:rPr>
                          <w:rFonts w:ascii="Cambria Math" w:hAnsi="Cambria Math"/>
                          <w:i/>
                          <w:szCs w:val="22"/>
                          <w:lang w:val="en-GB"/>
                        </w:rPr>
                      </m:ctrlPr>
                    </m:funcPr>
                    <m:fName>
                      <m:r>
                        <w:rPr>
                          <w:rFonts w:ascii="Cambria Math"/>
                          <w:szCs w:val="22"/>
                        </w:rPr>
                        <m:t>_</m:t>
                      </m:r>
                    </m:fName>
                    <m:e>
                      <m:r>
                        <w:rPr>
                          <w:rFonts w:ascii="Cambria Math"/>
                          <w:szCs w:val="22"/>
                        </w:rPr>
                        <m:t>р</m:t>
                      </m:r>
                    </m:e>
                  </m:func>
                  <m:r>
                    <w:rPr>
                      <w:rFonts w:ascii="Cambria Math"/>
                      <w:szCs w:val="22"/>
                    </w:rPr>
                    <m:t>езерв</m:t>
                  </m:r>
                </m:sup>
              </m:sSup>
              <m:r>
                <w:rPr>
                  <w:rFonts w:ascii="Cambria Math"/>
                  <w:szCs w:val="22"/>
                </w:rPr>
                <m:t>);</m:t>
              </m:r>
              <m:sSubSup>
                <m:sSubSupPr>
                  <m:ctrlPr>
                    <w:rPr>
                      <w:rFonts w:ascii="Cambria Math" w:hAnsi="Cambria Math"/>
                      <w:i/>
                      <w:szCs w:val="22"/>
                      <w:lang w:val="en-GB"/>
                    </w:rPr>
                  </m:ctrlPr>
                </m:sSubSup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средневзв</m:t>
                  </m:r>
                  <m:func>
                    <m:funcPr>
                      <m:ctrlPr>
                        <w:rPr>
                          <w:rFonts w:ascii="Cambria Math" w:hAnsi="Cambria Math"/>
                          <w:i/>
                          <w:szCs w:val="22"/>
                          <w:lang w:val="en-GB"/>
                        </w:rPr>
                      </m:ctrlPr>
                    </m:funcPr>
                    <m:fName>
                      <m:r>
                        <w:rPr>
                          <w:rFonts w:ascii="Cambria Math"/>
                          <w:szCs w:val="22"/>
                        </w:rPr>
                        <m:t>_</m:t>
                      </m:r>
                    </m:fName>
                    <m:e>
                      <m:r>
                        <w:rPr>
                          <w:rFonts w:ascii="Cambria Math"/>
                          <w:szCs w:val="22"/>
                        </w:rPr>
                        <m:t>з</m:t>
                      </m:r>
                    </m:e>
                  </m:func>
                  <m:r>
                    <w:rPr>
                      <w:rFonts w:ascii="Cambria Math"/>
                      <w:szCs w:val="22"/>
                    </w:rPr>
                    <m:t>аявка</m:t>
                  </m:r>
                </m:sup>
              </m:sSubSup>
              <m:r>
                <w:rPr>
                  <w:rFonts w:ascii="Cambria Math"/>
                  <w:szCs w:val="22"/>
                </w:rPr>
                <m:t>)</m:t>
              </m:r>
            </m:oMath>
            <w:r w:rsidR="00FE0B40" w:rsidRPr="003F3779">
              <w:rPr>
                <w:szCs w:val="22"/>
              </w:rPr>
              <w:t>;</w:t>
            </w:r>
          </w:p>
          <w:p w14:paraId="5251F684" w14:textId="77777777" w:rsidR="00FE0B40" w:rsidRPr="00FE0B40" w:rsidRDefault="00A216E4" w:rsidP="00FE0B40">
            <w:pPr>
              <w:pStyle w:val="21"/>
              <w:keepNext w:val="0"/>
              <w:keepLines w:val="0"/>
              <w:widowControl w:val="0"/>
              <w:tabs>
                <w:tab w:val="clear" w:pos="643"/>
                <w:tab w:val="clear" w:pos="1260"/>
              </w:tabs>
              <w:spacing w:before="60" w:after="60"/>
              <w:ind w:left="1276" w:firstLine="0"/>
              <w:jc w:val="left"/>
              <w:rPr>
                <w:szCs w:val="22"/>
              </w:rPr>
            </w:pPr>
            <m:oMath>
              <m:sSubSup>
                <m:sSubSupPr>
                  <m:ctrlPr>
                    <w:rPr>
                      <w:rFonts w:ascii="Cambria Math" w:hAnsi="Cambria Math"/>
                      <w:i/>
                      <w:szCs w:val="22"/>
                      <w:lang w:val="en-GB"/>
                    </w:rPr>
                  </m:ctrlPr>
                </m:sSubSup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средневзв</m:t>
                  </m:r>
                  <m:func>
                    <m:funcPr>
                      <m:ctrlPr>
                        <w:rPr>
                          <w:rFonts w:ascii="Cambria Math" w:hAnsi="Cambria Math"/>
                          <w:i/>
                          <w:szCs w:val="22"/>
                          <w:lang w:val="en-GB"/>
                        </w:rPr>
                      </m:ctrlPr>
                    </m:funcPr>
                    <m:fName>
                      <m:r>
                        <w:rPr>
                          <w:rFonts w:ascii="Cambria Math"/>
                          <w:szCs w:val="22"/>
                        </w:rPr>
                        <m:t>_</m:t>
                      </m:r>
                    </m:fName>
                    <m:e>
                      <m:r>
                        <w:rPr>
                          <w:rFonts w:ascii="Cambria Math"/>
                          <w:szCs w:val="22"/>
                        </w:rPr>
                        <m:t>з</m:t>
                      </m:r>
                    </m:e>
                  </m:func>
                  <m:r>
                    <w:rPr>
                      <w:rFonts w:ascii="Cambria Math"/>
                      <w:szCs w:val="22"/>
                    </w:rPr>
                    <m:t>аявка</m:t>
                  </m:r>
                </m:sup>
              </m:sSubSup>
              <m:r>
                <w:rPr>
                  <w:rFonts w:ascii="Cambria Math"/>
                  <w:szCs w:val="22"/>
                </w:rPr>
                <m:t>=</m:t>
              </m:r>
              <m:f>
                <m:fPr>
                  <m:ctrlPr>
                    <w:rPr>
                      <w:rFonts w:ascii="Cambria Math" w:hAnsi="Cambria Math"/>
                      <w:i/>
                      <w:szCs w:val="22"/>
                      <w:lang w:val="en-GB"/>
                    </w:rPr>
                  </m:ctrlPr>
                </m:fPr>
                <m:num>
                  <m:nary>
                    <m:naryPr>
                      <m:chr m:val="∑"/>
                      <m:supHide m:val="1"/>
                      <m:ctrlPr>
                        <w:rPr>
                          <w:rFonts w:ascii="Cambria Math" w:hAnsi="Cambria Math"/>
                          <w:i/>
                          <w:szCs w:val="22"/>
                          <w:lang w:val="en-GB"/>
                        </w:rPr>
                      </m:ctrlPr>
                    </m:naryPr>
                    <m:sub>
                      <m:r>
                        <w:rPr>
                          <w:rFonts w:ascii="Cambria Math"/>
                          <w:szCs w:val="22"/>
                          <w:lang w:val="en-GB"/>
                        </w:rPr>
                        <m:t>l</m:t>
                      </m:r>
                    </m:sub>
                    <m:sup/>
                    <m:e>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r>
                        <w:rPr>
                          <w:rFonts w:ascii="Cambria Math"/>
                          <w:szCs w:val="22"/>
                          <w:lang w:val="en-GB"/>
                        </w:rPr>
                        <m:t>l</m:t>
                      </m:r>
                      <m:r>
                        <w:rPr>
                          <w:rFonts w:ascii="Cambria Math"/>
                          <w:szCs w:val="22"/>
                        </w:rPr>
                        <m:t>)</m:t>
                      </m:r>
                      <m:r>
                        <w:rPr>
                          <w:rFonts w:ascii="Cambria Math"/>
                          <w:szCs w:val="22"/>
                        </w:rPr>
                        <m:t>*</m:t>
                      </m:r>
                      <m:sSubSup>
                        <m:sSubSupPr>
                          <m:ctrlPr>
                            <w:rPr>
                              <w:rFonts w:ascii="Cambria Math" w:hAnsi="Cambria Math"/>
                              <w:i/>
                              <w:szCs w:val="22"/>
                              <w:lang w:val="en-GB"/>
                            </w:rPr>
                          </m:ctrlPr>
                        </m:sSubSup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заявл</m:t>
                          </m:r>
                        </m:sup>
                      </m:sSubSup>
                      <m:r>
                        <w:rPr>
                          <w:rFonts w:ascii="Cambria Math"/>
                          <w:szCs w:val="22"/>
                        </w:rPr>
                        <m:t>(</m:t>
                      </m:r>
                      <m:r>
                        <w:rPr>
                          <w:rFonts w:ascii="Cambria Math"/>
                          <w:szCs w:val="22"/>
                          <w:lang w:val="en-GB"/>
                        </w:rPr>
                        <m:t>l</m:t>
                      </m:r>
                      <m:r>
                        <w:rPr>
                          <w:rFonts w:ascii="Cambria Math"/>
                          <w:szCs w:val="22"/>
                        </w:rPr>
                        <m:t>)</m:t>
                      </m:r>
                    </m:e>
                  </m:nary>
                </m:num>
                <m:den>
                  <m:nary>
                    <m:naryPr>
                      <m:chr m:val="∑"/>
                      <m:supHide m:val="1"/>
                      <m:ctrlPr>
                        <w:rPr>
                          <w:rFonts w:ascii="Cambria Math" w:hAnsi="Cambria Math"/>
                          <w:i/>
                          <w:szCs w:val="22"/>
                          <w:lang w:val="en-GB"/>
                        </w:rPr>
                      </m:ctrlPr>
                    </m:naryPr>
                    <m:sub>
                      <m:r>
                        <w:rPr>
                          <w:rFonts w:ascii="Cambria Math"/>
                          <w:szCs w:val="22"/>
                          <w:lang w:val="en-GB"/>
                        </w:rPr>
                        <m:t>l</m:t>
                      </m:r>
                    </m:sub>
                    <m:sup/>
                    <m:e>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r>
                        <w:rPr>
                          <w:rFonts w:ascii="Cambria Math"/>
                          <w:szCs w:val="22"/>
                          <w:lang w:val="en-GB"/>
                        </w:rPr>
                        <m:t>l</m:t>
                      </m:r>
                      <m:r>
                        <w:rPr>
                          <w:rFonts w:ascii="Cambria Math"/>
                          <w:szCs w:val="22"/>
                        </w:rPr>
                        <m:t>)</m:t>
                      </m:r>
                    </m:e>
                  </m:nary>
                </m:den>
              </m:f>
            </m:oMath>
            <w:r w:rsidR="00FE0B40" w:rsidRPr="00FE0B40">
              <w:rPr>
                <w:szCs w:val="22"/>
              </w:rPr>
              <w:t>;</w:t>
            </w:r>
          </w:p>
          <w:p w14:paraId="2D6B0AF5" w14:textId="77777777" w:rsidR="00FE0B40" w:rsidRPr="00FE0B40" w:rsidRDefault="00FE0B40" w:rsidP="00FE0B40">
            <w:pPr>
              <w:pStyle w:val="21"/>
              <w:keepNext w:val="0"/>
              <w:keepLines w:val="0"/>
              <w:widowControl w:val="0"/>
              <w:tabs>
                <w:tab w:val="clear" w:pos="643"/>
                <w:tab w:val="clear" w:pos="1260"/>
              </w:tabs>
              <w:spacing w:before="60" w:after="60"/>
              <w:ind w:left="1276" w:firstLine="0"/>
              <w:jc w:val="left"/>
              <w:rPr>
                <w:szCs w:val="22"/>
              </w:rPr>
            </w:pPr>
            <m:oMath>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r>
                <w:rPr>
                  <w:rFonts w:ascii="Cambria Math"/>
                  <w:szCs w:val="22"/>
                  <w:lang w:val="en-GB"/>
                </w:rPr>
                <m:t>l</m:t>
              </m:r>
              <m:r>
                <w:rPr>
                  <w:rFonts w:ascii="Cambria Math"/>
                  <w:szCs w:val="22"/>
                </w:rPr>
                <m:t>)=</m:t>
              </m:r>
              <m:func>
                <m:funcPr>
                  <m:ctrlPr>
                    <w:rPr>
                      <w:rFonts w:ascii="Cambria Math" w:hAnsi="Cambria Math"/>
                      <w:i/>
                      <w:szCs w:val="22"/>
                      <w:lang w:val="en-GB"/>
                    </w:rPr>
                  </m:ctrlPr>
                </m:funcPr>
                <m:fName>
                  <m:r>
                    <w:rPr>
                      <w:rFonts w:ascii="Cambria Math"/>
                      <w:szCs w:val="22"/>
                      <w:lang w:val="en-GB"/>
                    </w:rPr>
                    <m:t>max</m:t>
                  </m:r>
                </m:fName>
                <m:e>
                  <m:d>
                    <m:dPr>
                      <m:begChr m:val="{"/>
                      <m:endChr m:val="}"/>
                      <m:ctrlPr>
                        <w:rPr>
                          <w:rFonts w:ascii="Cambria Math" w:hAnsi="Cambria Math"/>
                          <w:i/>
                          <w:szCs w:val="22"/>
                          <w:lang w:val="en-GB"/>
                        </w:rPr>
                      </m:ctrlPr>
                    </m:dPr>
                    <m:e>
                      <m:eqArr>
                        <m:eqArrPr>
                          <m:ctrlPr>
                            <w:rPr>
                              <w:rFonts w:ascii="Cambria Math" w:hAnsi="Cambria Math"/>
                              <w:i/>
                              <w:szCs w:val="22"/>
                              <w:lang w:val="en-GB"/>
                            </w:rPr>
                          </m:ctrlPr>
                        </m:eqArrPr>
                        <m:e>
                          <m:func>
                            <m:funcPr>
                              <m:ctrlPr>
                                <w:rPr>
                                  <w:rFonts w:ascii="Cambria Math" w:hAnsi="Cambria Math"/>
                                  <w:i/>
                                  <w:szCs w:val="22"/>
                                  <w:lang w:val="en-GB"/>
                                </w:rPr>
                              </m:ctrlPr>
                            </m:funcPr>
                            <m:fName>
                              <m:r>
                                <w:rPr>
                                  <w:rFonts w:ascii="Cambria Math"/>
                                  <w:szCs w:val="22"/>
                                  <w:lang w:val="en-GB"/>
                                </w:rPr>
                                <m:t>min</m:t>
                              </m:r>
                            </m:fName>
                            <m:e>
                              <m:r>
                                <w:rPr>
                                  <w:rFonts w:ascii="Cambria Math"/>
                                  <w:szCs w:val="22"/>
                                </w:rPr>
                                <m:t>(</m:t>
                              </m:r>
                            </m:e>
                          </m:func>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sup>
                          </m:sSubSup>
                          <m:r>
                            <w:rPr>
                              <w:rFonts w:ascii="Cambria Math"/>
                              <w:szCs w:val="22"/>
                            </w:rPr>
                            <m:t>(</m:t>
                          </m:r>
                          <m:r>
                            <w:rPr>
                              <w:rFonts w:ascii="Cambria Math"/>
                              <w:szCs w:val="22"/>
                              <w:lang w:val="en-GB"/>
                            </w:rPr>
                            <m:t>l</m:t>
                          </m:r>
                          <m:r>
                            <w:rPr>
                              <w:rFonts w:ascii="Cambria Math"/>
                              <w:szCs w:val="22"/>
                            </w:rPr>
                            <m:t>)</m:t>
                          </m:r>
                          <m:func>
                            <m:funcPr>
                              <m:ctrlPr>
                                <w:rPr>
                                  <w:rFonts w:ascii="Cambria Math" w:hAnsi="Cambria Math"/>
                                  <w:i/>
                                  <w:szCs w:val="22"/>
                                  <w:lang w:val="en-GB"/>
                                </w:rPr>
                              </m:ctrlPr>
                            </m:funcPr>
                            <m:fName>
                              <m:r>
                                <w:rPr>
                                  <w:rFonts w:ascii="Cambria Math"/>
                                  <w:szCs w:val="22"/>
                                </w:rPr>
                                <m:t>;</m:t>
                              </m:r>
                            </m:fName>
                            <m:e>
                              <m:r>
                                <w:rPr>
                                  <w:rFonts w:ascii="Cambria Math"/>
                                  <w:szCs w:val="22"/>
                                  <w:lang w:val="en-GB"/>
                                </w:rPr>
                                <m:t>V</m:t>
                              </m:r>
                            </m:e>
                          </m:func>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ГТПППП</m:t>
                              </m:r>
                            </m:sup>
                          </m:sSubSup>
                          <m:r>
                            <w:rPr>
                              <w:rFonts w:ascii="Cambria Math"/>
                              <w:szCs w:val="22"/>
                            </w:rPr>
                            <m:t>)</m:t>
                          </m:r>
                          <m:r>
                            <w:rPr>
                              <w:rFonts w:ascii="Cambria Math"/>
                              <w:szCs w:val="22"/>
                            </w:rPr>
                            <m:t>-</m:t>
                          </m:r>
                        </m:e>
                        <m:e>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sup>
                          </m:sSubSup>
                          <m:r>
                            <w:rPr>
                              <w:rFonts w:ascii="Cambria Math"/>
                              <w:szCs w:val="22"/>
                            </w:rPr>
                            <m:t>(</m:t>
                          </m:r>
                          <m:r>
                            <w:rPr>
                              <w:rFonts w:ascii="Cambria Math"/>
                              <w:szCs w:val="22"/>
                              <w:lang w:val="en-GB"/>
                            </w:rPr>
                            <m:t>l</m:t>
                          </m:r>
                          <m:r>
                            <w:rPr>
                              <w:rFonts w:ascii="Cambria Math"/>
                              <w:szCs w:val="22"/>
                            </w:rPr>
                            <m:t>-</m:t>
                          </m:r>
                          <m:r>
                            <w:rPr>
                              <w:rFonts w:ascii="Cambria Math"/>
                              <w:szCs w:val="22"/>
                            </w:rPr>
                            <m:t>1),0)</m:t>
                          </m:r>
                        </m:e>
                      </m:eqArr>
                    </m:e>
                  </m:d>
                </m:e>
              </m:func>
            </m:oMath>
            <w:r w:rsidRPr="00FE0B40">
              <w:rPr>
                <w:szCs w:val="22"/>
              </w:rPr>
              <w:t>;</w:t>
            </w:r>
          </w:p>
          <w:p w14:paraId="7E902D25" w14:textId="77777777" w:rsidR="00FE0B40" w:rsidRPr="00FE0B40" w:rsidRDefault="00FE0B40" w:rsidP="00FE0B40">
            <w:pPr>
              <w:pStyle w:val="subsubclauseindent"/>
              <w:spacing w:before="60" w:after="60"/>
              <w:ind w:left="0"/>
              <w:rPr>
                <w:rFonts w:ascii="Garamond" w:hAnsi="Garamond"/>
                <w:szCs w:val="22"/>
                <w:lang w:val="ru-RU"/>
              </w:rPr>
            </w:pPr>
            <m:oMath>
              <m:r>
                <w:rPr>
                  <w:rFonts w:ascii="Cambria Math" w:hAnsi="Garamond"/>
                  <w:szCs w:val="22"/>
                </w:rPr>
                <w:lastRenderedPageBreak/>
                <m:t>V</m:t>
              </m:r>
              <m:sSubSup>
                <m:sSubSupPr>
                  <m:ctrlPr>
                    <w:rPr>
                      <w:rFonts w:ascii="Cambria Math" w:hAnsi="Garamond"/>
                      <w:i/>
                      <w:szCs w:val="22"/>
                    </w:rPr>
                  </m:ctrlPr>
                </m:sSubSupPr>
                <m:e>
                  <m:r>
                    <w:rPr>
                      <w:rFonts w:ascii="Cambria Math" w:hAnsi="Garamond"/>
                      <w:szCs w:val="22"/>
                    </w:rPr>
                    <m:t>G</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ctrlPr>
                    <w:rPr>
                      <w:rFonts w:ascii="Cambria Math" w:hAnsi="Cambria Math"/>
                      <w:i/>
                      <w:szCs w:val="22"/>
                    </w:rPr>
                  </m:ctrlPr>
                </m:sub>
                <m:sup>
                  <m:r>
                    <w:rPr>
                      <w:rFonts w:ascii="Cambria Math" w:hAnsi="Garamond"/>
                      <w:szCs w:val="22"/>
                      <w:lang w:val="ru-RU"/>
                    </w:rPr>
                    <m:t>ГТП</m:t>
                  </m:r>
                  <m:ctrlPr>
                    <w:rPr>
                      <w:rFonts w:ascii="Cambria Math" w:hAnsi="Cambria Math"/>
                      <w:i/>
                      <w:szCs w:val="22"/>
                    </w:rPr>
                  </m:ctrlPr>
                </m:sup>
              </m:sSubSup>
              <m:r>
                <w:rPr>
                  <w:rFonts w:ascii="Cambria Math" w:hAnsi="Garamond"/>
                  <w:szCs w:val="22"/>
                  <w:lang w:val="ru-RU"/>
                </w:rPr>
                <m:t>(</m:t>
              </m:r>
              <m:r>
                <w:rPr>
                  <w:rFonts w:ascii="Cambria Math" w:hAnsi="Garamond"/>
                  <w:szCs w:val="22"/>
                </w:rPr>
                <m:t>l</m:t>
              </m:r>
              <m:r>
                <w:rPr>
                  <w:rFonts w:ascii="Cambria Math" w:hAnsi="Garamond"/>
                  <w:szCs w:val="22"/>
                  <w:lang w:val="ru-RU"/>
                </w:rPr>
                <m:t>)</m:t>
              </m:r>
            </m:oMath>
            <w:r w:rsidRPr="00FE0B40">
              <w:rPr>
                <w:rFonts w:ascii="Garamond" w:hAnsi="Garamond"/>
                <w:szCs w:val="22"/>
                <w:lang w:val="ru-RU"/>
              </w:rPr>
              <w:t xml:space="preserve">– объем модельной пары «цена – количество» </w:t>
            </w:r>
            <w:r w:rsidRPr="00FE0B40">
              <w:rPr>
                <w:rFonts w:ascii="Garamond" w:hAnsi="Garamond"/>
                <w:i/>
                <w:szCs w:val="22"/>
                <w:lang w:val="en-US"/>
              </w:rPr>
              <w:t>l</w:t>
            </w:r>
            <w:r w:rsidRPr="00FE0B40">
              <w:rPr>
                <w:rFonts w:ascii="Garamond" w:hAnsi="Garamond"/>
                <w:szCs w:val="22"/>
                <w:lang w:val="ru-RU"/>
              </w:rPr>
              <w:t xml:space="preserve"> </w:t>
            </w:r>
            <w:r w:rsidRPr="00FE0B40">
              <w:rPr>
                <w:rFonts w:ascii="Garamond" w:hAnsi="Garamond"/>
                <w:szCs w:val="22"/>
                <w:highlight w:val="yellow"/>
                <w:lang w:val="ru-RU"/>
              </w:rPr>
              <w:t xml:space="preserve">с </w:t>
            </w:r>
            <w:r w:rsidRPr="00FE0B40">
              <w:rPr>
                <w:rFonts w:ascii="Garamond" w:hAnsi="Garamond"/>
                <w:color w:val="000000"/>
                <w:szCs w:val="22"/>
                <w:highlight w:val="yellow"/>
                <w:lang w:val="ru-RU"/>
              </w:rPr>
              <w:t>учетом распределения по часам количеств в интегральных подзаявках</w:t>
            </w:r>
            <w:r w:rsidRPr="00FE0B40">
              <w:rPr>
                <w:rFonts w:ascii="Garamond" w:hAnsi="Garamond"/>
                <w:szCs w:val="22"/>
                <w:lang w:val="ru-RU"/>
              </w:rPr>
              <w:t xml:space="preserve"> для участника </w:t>
            </w:r>
            <w:r w:rsidRPr="00FE0B40">
              <w:rPr>
                <w:rFonts w:ascii="Garamond" w:hAnsi="Garamond"/>
                <w:i/>
                <w:szCs w:val="22"/>
                <w:lang w:val="en-US"/>
              </w:rPr>
              <w:t>i</w:t>
            </w:r>
            <w:r w:rsidRPr="00FE0B40">
              <w:rPr>
                <w:rFonts w:ascii="Garamond" w:hAnsi="Garamond"/>
                <w:szCs w:val="22"/>
                <w:lang w:val="ru-RU"/>
              </w:rPr>
              <w:t xml:space="preserve"> в ГТП генерации </w:t>
            </w:r>
            <w:r w:rsidRPr="00FE0B40">
              <w:rPr>
                <w:rFonts w:ascii="Garamond" w:hAnsi="Garamond"/>
                <w:i/>
                <w:szCs w:val="22"/>
                <w:lang w:val="en-US"/>
              </w:rPr>
              <w:t>q</w:t>
            </w:r>
            <w:r w:rsidRPr="00FE0B40">
              <w:rPr>
                <w:rFonts w:ascii="Garamond" w:hAnsi="Garamond"/>
                <w:szCs w:val="22"/>
                <w:lang w:val="ru-RU"/>
              </w:rPr>
              <w:t xml:space="preserve"> в час операционных суток </w:t>
            </w:r>
            <w:r w:rsidRPr="00FE0B40">
              <w:rPr>
                <w:rFonts w:ascii="Garamond" w:hAnsi="Garamond"/>
                <w:i/>
                <w:szCs w:val="22"/>
                <w:lang w:val="en-US"/>
              </w:rPr>
              <w:t>h</w:t>
            </w:r>
            <w:r w:rsidRPr="00FE0B4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lang w:val="ru-RU"/>
              </w:rPr>
              <w:t xml:space="preserve"> </w:t>
            </w:r>
            <w:r w:rsidRPr="00FE0B40">
              <w:rPr>
                <w:rFonts w:ascii="Garamond" w:hAnsi="Garamond"/>
                <w:szCs w:val="22"/>
                <w:lang w:val="ru-RU"/>
              </w:rPr>
              <w:t>являющейся приложением к</w:t>
            </w:r>
            <w:r w:rsidRPr="00FE0B40">
              <w:rPr>
                <w:rFonts w:ascii="Garamond" w:hAnsi="Garamond"/>
                <w:i/>
                <w:szCs w:val="22"/>
                <w:lang w:val="ru-RU"/>
              </w:rPr>
              <w:t xml:space="preserve"> Регламенту проведения конкурентного отбора ценовых заявок на сутки вперед </w:t>
            </w:r>
            <w:r w:rsidRPr="00FE0B40">
              <w:rPr>
                <w:rFonts w:ascii="Garamond" w:hAnsi="Garamond"/>
                <w:szCs w:val="22"/>
                <w:lang w:val="ru-RU"/>
              </w:rPr>
              <w:t>(Приложение № 7</w:t>
            </w:r>
            <w:r w:rsidRPr="00FE0B40">
              <w:rPr>
                <w:rFonts w:ascii="Garamond" w:hAnsi="Garamond"/>
                <w:i/>
                <w:szCs w:val="22"/>
                <w:lang w:val="ru-RU"/>
              </w:rPr>
              <w:t xml:space="preserve"> </w:t>
            </w:r>
            <w:r w:rsidRPr="00FE0B40">
              <w:rPr>
                <w:rFonts w:ascii="Garamond" w:hAnsi="Garamond"/>
                <w:szCs w:val="22"/>
                <w:lang w:val="ru-RU"/>
              </w:rPr>
              <w:t>к</w:t>
            </w:r>
            <w:r w:rsidRPr="00FE0B40">
              <w:rPr>
                <w:rFonts w:ascii="Garamond" w:hAnsi="Garamond"/>
                <w:i/>
                <w:szCs w:val="22"/>
                <w:lang w:val="ru-RU"/>
              </w:rPr>
              <w:t xml:space="preserve"> Договору о присоединении к торговой системе оптового рынка</w:t>
            </w:r>
            <w:r w:rsidRPr="00FE0B40">
              <w:rPr>
                <w:rFonts w:ascii="Garamond" w:hAnsi="Garamond"/>
                <w:szCs w:val="22"/>
                <w:lang w:val="ru-RU"/>
              </w:rPr>
              <w:t>). При этом при расчете</w:t>
            </w:r>
            <w:r>
              <w:rPr>
                <w:rFonts w:ascii="Garamond" w:hAnsi="Garamond"/>
                <w:szCs w:val="22"/>
                <w:lang w:val="ru-RU"/>
              </w:rPr>
              <w:t xml:space="preserve"> </w:t>
            </w:r>
            <m:oMath>
              <m:r>
                <w:rPr>
                  <w:rFonts w:ascii="Cambria Math" w:hAnsi="Garamond"/>
                  <w:szCs w:val="22"/>
                </w:rPr>
                <m:t>V</m:t>
              </m:r>
              <m:sSubSup>
                <m:sSubSupPr>
                  <m:ctrlPr>
                    <w:rPr>
                      <w:rFonts w:ascii="Cambria Math" w:hAnsi="Garamond"/>
                      <w:i/>
                      <w:szCs w:val="22"/>
                    </w:rPr>
                  </m:ctrlPr>
                </m:sSubSupPr>
                <m:e>
                  <m:r>
                    <w:rPr>
                      <w:rFonts w:ascii="Cambria Math" w:hAnsi="Garamond"/>
                      <w:szCs w:val="22"/>
                    </w:rPr>
                    <m:t>G</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ctrlPr>
                    <w:rPr>
                      <w:rFonts w:ascii="Cambria Math" w:hAnsi="Cambria Math"/>
                      <w:i/>
                      <w:szCs w:val="22"/>
                    </w:rPr>
                  </m:ctrlPr>
                </m:sub>
                <m:sup>
                  <m:r>
                    <w:rPr>
                      <w:rFonts w:ascii="Cambria Math" w:hAnsi="Garamond"/>
                      <w:szCs w:val="22"/>
                      <w:lang w:val="ru-RU"/>
                    </w:rPr>
                    <m:t>ГТП</m:t>
                  </m:r>
                  <m:ctrlPr>
                    <w:rPr>
                      <w:rFonts w:ascii="Cambria Math" w:hAnsi="Cambria Math"/>
                      <w:i/>
                      <w:szCs w:val="22"/>
                    </w:rPr>
                  </m:ctrlPr>
                </m:sup>
              </m:sSubSup>
              <m:r>
                <w:rPr>
                  <w:rFonts w:ascii="Cambria Math" w:hAnsi="Garamond"/>
                  <w:szCs w:val="22"/>
                  <w:lang w:val="ru-RU"/>
                </w:rPr>
                <m:t>(</m:t>
              </m:r>
              <m:r>
                <w:rPr>
                  <w:rFonts w:ascii="Cambria Math" w:hAnsi="Garamond"/>
                  <w:szCs w:val="22"/>
                </w:rPr>
                <m:t>l</m:t>
              </m:r>
              <m:r>
                <w:rPr>
                  <w:rFonts w:ascii="Cambria Math" w:hAnsi="Garamond"/>
                  <w:szCs w:val="22"/>
                  <w:lang w:val="ru-RU"/>
                </w:rPr>
                <m:t>)</m:t>
              </m:r>
            </m:oMath>
            <w:r w:rsidRPr="00FE0B40">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7C20E3F7"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lang w:val="en-US"/>
              </w:rPr>
              <w:t>l</w:t>
            </w:r>
            <w:r w:rsidRPr="00FE0B40">
              <w:rPr>
                <w:rFonts w:ascii="Garamond" w:hAnsi="Garamond"/>
                <w:i/>
                <w:szCs w:val="22"/>
                <w:lang w:val="ru-RU"/>
              </w:rPr>
              <w:t xml:space="preserve"> </w:t>
            </w:r>
            <w:r w:rsidRPr="00FE0B40">
              <w:rPr>
                <w:rFonts w:ascii="Garamond" w:hAnsi="Garamond"/>
                <w:szCs w:val="22"/>
                <w:lang w:val="ru-RU"/>
              </w:rPr>
              <w:t>≥0 – номер ступени;</w:t>
            </w:r>
          </w:p>
          <w:p w14:paraId="14D680EE" w14:textId="77777777" w:rsidR="00FE0B40" w:rsidRPr="00FE0B40" w:rsidRDefault="00FE0B40" w:rsidP="00FE0B40">
            <w:pPr>
              <w:pStyle w:val="subsubclauseindent"/>
              <w:spacing w:after="0"/>
              <w:ind w:left="0"/>
              <w:rPr>
                <w:rFonts w:ascii="Garamond" w:hAnsi="Garamond"/>
                <w:szCs w:val="22"/>
                <w:lang w:val="ru-RU"/>
              </w:rPr>
            </w:pPr>
            <m:oMath>
              <m:r>
                <w:rPr>
                  <w:rFonts w:ascii="Cambria Math" w:hAnsi="Garamond"/>
                  <w:szCs w:val="22"/>
                </w:rPr>
                <m:t>V</m:t>
              </m:r>
              <m:sSubSup>
                <m:sSubSupPr>
                  <m:ctrlPr>
                    <w:rPr>
                      <w:rFonts w:ascii="Cambria Math" w:hAnsi="Garamond"/>
                      <w:i/>
                      <w:szCs w:val="22"/>
                    </w:rPr>
                  </m:ctrlPr>
                </m:sSubSupPr>
                <m:e>
                  <m:r>
                    <w:rPr>
                      <w:rFonts w:ascii="Cambria Math" w:hAnsi="Garamond"/>
                      <w:szCs w:val="22"/>
                    </w:rPr>
                    <m:t>G</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ctrlPr>
                    <w:rPr>
                      <w:rFonts w:ascii="Cambria Math" w:hAnsi="Cambria Math"/>
                      <w:i/>
                      <w:szCs w:val="22"/>
                    </w:rPr>
                  </m:ctrlPr>
                </m:sub>
                <m:sup>
                  <m:r>
                    <w:rPr>
                      <w:rFonts w:ascii="Cambria Math" w:hAnsi="Garamond"/>
                      <w:szCs w:val="22"/>
                      <w:lang w:val="ru-RU"/>
                    </w:rPr>
                    <m:t>ГТП</m:t>
                  </m:r>
                  <m:ctrlPr>
                    <w:rPr>
                      <w:rFonts w:ascii="Cambria Math" w:hAnsi="Cambria Math"/>
                      <w:i/>
                      <w:szCs w:val="22"/>
                    </w:rPr>
                  </m:ctrlPr>
                </m:sup>
              </m:sSubSup>
              <m:r>
                <w:rPr>
                  <w:rFonts w:ascii="Cambria Math" w:hAnsi="Garamond"/>
                  <w:szCs w:val="22"/>
                  <w:lang w:val="ru-RU"/>
                </w:rPr>
                <m:t>(</m:t>
              </m:r>
              <m:r>
                <w:rPr>
                  <w:rFonts w:ascii="Cambria Math" w:hAnsi="Garamond"/>
                  <w:szCs w:val="22"/>
                  <w:lang w:val="ru-RU"/>
                </w:rPr>
                <m:t>-</m:t>
              </m:r>
              <m:r>
                <w:rPr>
                  <w:rFonts w:ascii="Cambria Math" w:hAnsi="Garamond"/>
                  <w:szCs w:val="22"/>
                  <w:lang w:val="ru-RU"/>
                </w:rPr>
                <m:t>1)=0</m:t>
              </m:r>
            </m:oMath>
            <w:r w:rsidRPr="00FE0B40">
              <w:rPr>
                <w:rFonts w:ascii="Garamond" w:hAnsi="Garamond"/>
                <w:szCs w:val="22"/>
                <w:lang w:val="ru-RU"/>
              </w:rPr>
              <w:t>– объем ступени, предшествующей нулевой, равен нулю;</w:t>
            </w:r>
          </w:p>
          <w:p w14:paraId="041CEA3B" w14:textId="77777777" w:rsidR="00FE0B40" w:rsidRPr="003F3779" w:rsidRDefault="00FE0B40" w:rsidP="00FE0B40">
            <w:pPr>
              <w:pStyle w:val="subsubclauseindent"/>
              <w:spacing w:before="60" w:after="60"/>
              <w:ind w:left="0"/>
              <w:rPr>
                <w:rFonts w:ascii="Garamond" w:hAnsi="Garamond"/>
                <w:i/>
                <w:szCs w:val="22"/>
                <w:lang w:val="ru-RU"/>
              </w:rPr>
            </w:pPr>
            <w:r w:rsidRPr="003F3779">
              <w:rPr>
                <w:rFonts w:ascii="Garamond" w:hAnsi="Garamond"/>
                <w:szCs w:val="22"/>
                <w:lang w:val="ru-RU"/>
              </w:rPr>
              <w:t xml:space="preserve">если </w:t>
            </w:r>
            <w:r w:rsidRPr="00FE0B40">
              <w:rPr>
                <w:rFonts w:ascii="Garamond" w:hAnsi="Garamond"/>
                <w:i/>
                <w:szCs w:val="22"/>
                <w:lang w:val="en-US"/>
              </w:rPr>
              <w:t>l</w:t>
            </w:r>
            <w:r w:rsidRPr="003F3779">
              <w:rPr>
                <w:rFonts w:ascii="Garamond" w:hAnsi="Garamond"/>
                <w:szCs w:val="22"/>
                <w:lang w:val="ru-RU"/>
              </w:rPr>
              <w:t xml:space="preserve">&gt;0, то </w:t>
            </w:r>
            <w:r w:rsidRPr="00FE0B40">
              <w:rPr>
                <w:rFonts w:ascii="Garamond" w:hAnsi="Garamond"/>
                <w:position w:val="-14"/>
                <w:szCs w:val="22"/>
              </w:rPr>
              <w:object w:dxaOrig="1120" w:dyaOrig="400" w14:anchorId="4C481118">
                <v:shape id="_x0000_i1115" type="#_x0000_t75" style="width:1in;height:24pt" o:ole="">
                  <v:imagedata r:id="rId169" o:title=""/>
                </v:shape>
                <o:OLEObject Type="Embed" ProgID="Equation.3" ShapeID="_x0000_i1115" DrawAspect="Content" ObjectID="_1775336215" r:id="rId170"/>
              </w:object>
            </w:r>
            <w:r w:rsidRPr="003F3779">
              <w:rPr>
                <w:rFonts w:ascii="Garamond" w:hAnsi="Garamond"/>
                <w:szCs w:val="22"/>
                <w:lang w:val="ru-RU"/>
              </w:rPr>
              <w:t xml:space="preserve"> [руб./МВт</w:t>
            </w:r>
            <w:r w:rsidRPr="00FE0B40">
              <w:rPr>
                <w:rFonts w:ascii="Garamond" w:hAnsi="Garamond"/>
                <w:szCs w:val="22"/>
              </w:rPr>
              <w:sym w:font="Symbol" w:char="F0D7"/>
            </w:r>
            <w:r w:rsidRPr="003F3779">
              <w:rPr>
                <w:rFonts w:ascii="Garamond" w:hAnsi="Garamond"/>
                <w:szCs w:val="22"/>
                <w:lang w:val="ru-RU"/>
              </w:rPr>
              <w:t xml:space="preserve">ч] – цена модельной пары «цена – количество» </w:t>
            </w:r>
            <w:r w:rsidRPr="00FE0B40">
              <w:rPr>
                <w:rFonts w:ascii="Garamond" w:hAnsi="Garamond"/>
                <w:i/>
                <w:szCs w:val="22"/>
                <w:lang w:val="en-US"/>
              </w:rPr>
              <w:t>l</w:t>
            </w:r>
            <w:r w:rsidRPr="003F3779">
              <w:rPr>
                <w:rFonts w:ascii="Garamond" w:hAnsi="Garamond"/>
                <w:i/>
                <w:szCs w:val="22"/>
                <w:lang w:val="ru-RU"/>
              </w:rPr>
              <w:t xml:space="preserve"> </w:t>
            </w:r>
            <w:r w:rsidRPr="003F3779">
              <w:rPr>
                <w:rFonts w:ascii="Garamond" w:hAnsi="Garamond"/>
                <w:szCs w:val="22"/>
                <w:highlight w:val="yellow"/>
                <w:lang w:val="ru-RU"/>
              </w:rPr>
              <w:t xml:space="preserve">с </w:t>
            </w:r>
            <w:r w:rsidRPr="003F3779">
              <w:rPr>
                <w:rFonts w:ascii="Garamond" w:hAnsi="Garamond"/>
                <w:color w:val="000000"/>
                <w:szCs w:val="22"/>
                <w:highlight w:val="yellow"/>
                <w:lang w:val="ru-RU"/>
              </w:rPr>
              <w:t>учетом распределения по часам количеств в интегральных подзаявках</w:t>
            </w:r>
            <w:r w:rsidRPr="003F3779">
              <w:rPr>
                <w:rFonts w:ascii="Garamond" w:hAnsi="Garamond"/>
                <w:szCs w:val="22"/>
                <w:lang w:val="ru-RU"/>
              </w:rPr>
              <w:t xml:space="preserve"> для участника </w:t>
            </w:r>
            <w:r w:rsidRPr="00FE0B40">
              <w:rPr>
                <w:rFonts w:ascii="Garamond" w:hAnsi="Garamond"/>
                <w:i/>
                <w:szCs w:val="22"/>
                <w:lang w:val="en-US"/>
              </w:rPr>
              <w:t>i</w:t>
            </w:r>
            <w:r w:rsidRPr="003F3779">
              <w:rPr>
                <w:rFonts w:ascii="Garamond" w:hAnsi="Garamond"/>
                <w:szCs w:val="22"/>
                <w:lang w:val="ru-RU"/>
              </w:rPr>
              <w:t xml:space="preserve"> в ГТП генерации </w:t>
            </w:r>
            <w:r w:rsidRPr="00FE0B40">
              <w:rPr>
                <w:rFonts w:ascii="Garamond" w:hAnsi="Garamond"/>
                <w:i/>
                <w:szCs w:val="22"/>
                <w:lang w:val="en-US"/>
              </w:rPr>
              <w:t>q</w:t>
            </w:r>
            <w:r w:rsidRPr="003F3779">
              <w:rPr>
                <w:rFonts w:ascii="Garamond" w:hAnsi="Garamond"/>
                <w:szCs w:val="22"/>
                <w:lang w:val="ru-RU"/>
              </w:rPr>
              <w:t xml:space="preserve"> в час операционных суток </w:t>
            </w:r>
            <w:r w:rsidRPr="00FE0B40">
              <w:rPr>
                <w:rFonts w:ascii="Garamond" w:hAnsi="Garamond"/>
                <w:i/>
                <w:szCs w:val="22"/>
                <w:lang w:val="en-US"/>
              </w:rPr>
              <w:t>h</w:t>
            </w:r>
            <w:r w:rsidRPr="003F3779">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3F3779">
              <w:rPr>
                <w:rFonts w:ascii="Garamond" w:hAnsi="Garamond"/>
                <w:i/>
                <w:szCs w:val="22"/>
                <w:lang w:val="ru-RU"/>
              </w:rPr>
              <w:t xml:space="preserve"> </w:t>
            </w:r>
            <w:r w:rsidRPr="003F3779">
              <w:rPr>
                <w:rFonts w:ascii="Garamond" w:hAnsi="Garamond"/>
                <w:szCs w:val="22"/>
                <w:lang w:val="ru-RU"/>
              </w:rPr>
              <w:t>являющейся приложением к</w:t>
            </w:r>
            <w:r w:rsidRPr="003F3779">
              <w:rPr>
                <w:rFonts w:ascii="Garamond" w:hAnsi="Garamond"/>
                <w:i/>
                <w:szCs w:val="22"/>
                <w:lang w:val="ru-RU"/>
              </w:rPr>
              <w:t xml:space="preserve"> Регламенту проведения конкурентного отбора ценовых заявок на сутки вперед </w:t>
            </w:r>
            <w:r w:rsidRPr="003F3779">
              <w:rPr>
                <w:rFonts w:ascii="Garamond" w:hAnsi="Garamond"/>
                <w:szCs w:val="22"/>
                <w:lang w:val="ru-RU"/>
              </w:rPr>
              <w:t>(Приложение № 7</w:t>
            </w:r>
            <w:r w:rsidRPr="003F3779">
              <w:rPr>
                <w:rFonts w:ascii="Garamond" w:hAnsi="Garamond"/>
                <w:i/>
                <w:szCs w:val="22"/>
                <w:lang w:val="ru-RU"/>
              </w:rPr>
              <w:t xml:space="preserve"> </w:t>
            </w:r>
            <w:r w:rsidRPr="003F3779">
              <w:rPr>
                <w:rFonts w:ascii="Garamond" w:hAnsi="Garamond"/>
                <w:szCs w:val="22"/>
                <w:lang w:val="ru-RU"/>
              </w:rPr>
              <w:t>к</w:t>
            </w:r>
            <w:r w:rsidRPr="003F3779">
              <w:rPr>
                <w:rFonts w:ascii="Garamond" w:hAnsi="Garamond"/>
                <w:i/>
                <w:szCs w:val="22"/>
                <w:lang w:val="ru-RU"/>
              </w:rPr>
              <w:t xml:space="preserve"> Договору о присоединении к торговой системе оптового рынка</w:t>
            </w:r>
            <w:r w:rsidRPr="003F3779">
              <w:rPr>
                <w:rFonts w:ascii="Garamond" w:hAnsi="Garamond"/>
                <w:szCs w:val="22"/>
                <w:lang w:val="ru-RU"/>
              </w:rPr>
              <w:t>). При этом при расчете</w:t>
            </w:r>
            <w:r w:rsidRPr="00FE0B40">
              <w:rPr>
                <w:rFonts w:ascii="Garamond" w:hAnsi="Garamond"/>
                <w:position w:val="-14"/>
                <w:szCs w:val="22"/>
              </w:rPr>
              <w:object w:dxaOrig="1120" w:dyaOrig="400" w14:anchorId="03C491C6">
                <v:shape id="_x0000_i1116" type="#_x0000_t75" style="width:1in;height:24pt" o:ole="">
                  <v:imagedata r:id="rId171" o:title=""/>
                </v:shape>
                <o:OLEObject Type="Embed" ProgID="Equation.3" ShapeID="_x0000_i1116" DrawAspect="Content" ObjectID="_1775336216" r:id="rId172"/>
              </w:object>
            </w:r>
            <w:r w:rsidRPr="00FE0B40">
              <w:rPr>
                <w:rFonts w:ascii="Garamond" w:hAnsi="Garamond"/>
                <w:szCs w:val="22"/>
              </w:rPr>
              <w:t> </w:t>
            </w:r>
            <w:r w:rsidRPr="003F3779">
              <w:rPr>
                <w:rFonts w:ascii="Garamond" w:hAnsi="Garamond"/>
                <w:szCs w:val="22"/>
                <w:lang w:val="ru-RU"/>
              </w:rPr>
              <w:t>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64527CA6" w14:textId="77777777" w:rsidR="00FE0B40" w:rsidRPr="00FE0B40" w:rsidRDefault="00FE0B40" w:rsidP="00FE0B40">
            <w:pPr>
              <w:pStyle w:val="subsubclauseindent"/>
              <w:spacing w:after="0"/>
              <w:ind w:left="0"/>
              <w:rPr>
                <w:rFonts w:ascii="Garamond" w:hAnsi="Garamond"/>
                <w:szCs w:val="22"/>
                <w:lang w:val="ru-RU"/>
              </w:rPr>
            </w:pPr>
            <w:r w:rsidRPr="00FE0B40">
              <w:rPr>
                <w:rFonts w:ascii="Garamond" w:hAnsi="Garamond"/>
                <w:szCs w:val="22"/>
                <w:lang w:val="ru-RU"/>
              </w:rPr>
              <w:t xml:space="preserve">если </w:t>
            </w:r>
            <w:r w:rsidRPr="00FE0B40">
              <w:rPr>
                <w:rFonts w:ascii="Garamond" w:hAnsi="Garamond"/>
                <w:i/>
                <w:szCs w:val="22"/>
                <w:lang w:val="en-US"/>
              </w:rPr>
              <w:t>l</w:t>
            </w:r>
            <w:r w:rsidRPr="00FE0B40">
              <w:rPr>
                <w:rFonts w:ascii="Garamond" w:hAnsi="Garamond"/>
                <w:szCs w:val="22"/>
                <w:lang w:val="ru-RU"/>
              </w:rPr>
              <w:t xml:space="preserve">=0, то </w:t>
            </w:r>
          </w:p>
          <w:p w14:paraId="4B84D461" w14:textId="77777777" w:rsidR="00FE0B40" w:rsidRPr="00FE0B40" w:rsidRDefault="00FE0B40" w:rsidP="00FE0B40">
            <w:pPr>
              <w:pStyle w:val="subsubclauseindent"/>
              <w:spacing w:after="0"/>
              <w:ind w:left="0"/>
              <w:rPr>
                <w:rFonts w:ascii="Garamond" w:hAnsi="Garamond"/>
                <w:szCs w:val="22"/>
                <w:lang w:val="ru-RU"/>
              </w:rPr>
            </w:pPr>
            <w:r w:rsidRPr="00FE0B40">
              <w:rPr>
                <w:rFonts w:ascii="Garamond" w:hAnsi="Garamond"/>
                <w:position w:val="-14"/>
                <w:szCs w:val="22"/>
              </w:rPr>
              <w:object w:dxaOrig="2480" w:dyaOrig="400" w14:anchorId="27191A6B">
                <v:shape id="_x0000_i1117" type="#_x0000_t75" style="width:156pt;height:24pt" o:ole="">
                  <v:imagedata r:id="rId173" o:title=""/>
                </v:shape>
                <o:OLEObject Type="Embed" ProgID="Equation.3" ShapeID="_x0000_i1117" DrawAspect="Content" ObjectID="_1775336217" r:id="rId174"/>
              </w:object>
            </w:r>
            <w:r w:rsidRPr="00FE0B40">
              <w:rPr>
                <w:rFonts w:ascii="Garamond" w:hAnsi="Garamond"/>
                <w:szCs w:val="22"/>
                <w:lang w:val="ru-RU"/>
              </w:rPr>
              <w:t>в случае выполнения каждого из следующих условий:</w:t>
            </w:r>
          </w:p>
          <w:p w14:paraId="41D4728B" w14:textId="77777777" w:rsidR="00FE0B40" w:rsidRPr="00FE0B40" w:rsidRDefault="00FE0B40" w:rsidP="00392B89">
            <w:pPr>
              <w:pStyle w:val="subsubclauseindent"/>
              <w:numPr>
                <w:ilvl w:val="0"/>
                <w:numId w:val="43"/>
              </w:numPr>
              <w:spacing w:after="0"/>
              <w:ind w:left="1276" w:firstLine="0"/>
              <w:rPr>
                <w:rFonts w:ascii="Garamond" w:hAnsi="Garamond"/>
                <w:szCs w:val="22"/>
                <w:lang w:val="ru-RU"/>
              </w:rPr>
            </w:pPr>
            <w:r w:rsidRPr="00FE0B40">
              <w:rPr>
                <w:rFonts w:ascii="Garamond" w:hAnsi="Garamond"/>
                <w:szCs w:val="22"/>
                <w:lang w:val="ru-RU"/>
              </w:rPr>
              <w:lastRenderedPageBreak/>
              <w:t xml:space="preserve">объем ценопринимающей части ценовой заявки, поданной в отношении рассматриваемой ГТП генерации, не превышает величину суммарного по РГЕ, включенным в данную ГТП, </w:t>
            </w:r>
            <w:r w:rsidRPr="00FE0B40">
              <w:rPr>
                <w:rFonts w:ascii="Garamond" w:hAnsi="Garamond"/>
                <w:szCs w:val="22"/>
              </w:rPr>
              <w:t>максимум</w:t>
            </w:r>
            <w:r w:rsidRPr="00FE0B40">
              <w:rPr>
                <w:rFonts w:ascii="Garamond" w:hAnsi="Garamond"/>
                <w:szCs w:val="22"/>
                <w:lang w:val="ru-RU"/>
              </w:rPr>
              <w:t>а</w:t>
            </w:r>
            <w:r w:rsidRPr="00FE0B40">
              <w:rPr>
                <w:rFonts w:ascii="Garamond" w:hAnsi="Garamond"/>
                <w:szCs w:val="22"/>
              </w:rPr>
              <w:t xml:space="preserve"> из технического минимума и технологического минимума</w:t>
            </w:r>
            <w:r w:rsidRPr="00FE0B40">
              <w:rPr>
                <w:rFonts w:ascii="Garamond" w:hAnsi="Garamond"/>
                <w:szCs w:val="22"/>
                <w:lang w:val="ru-RU"/>
              </w:rPr>
              <w:t>;</w:t>
            </w:r>
          </w:p>
          <w:p w14:paraId="0E3B0827" w14:textId="77777777" w:rsidR="00FE0B40" w:rsidRPr="00FE0B40" w:rsidRDefault="00FE0B40" w:rsidP="00392B89">
            <w:pPr>
              <w:pStyle w:val="subsubclauseindent"/>
              <w:numPr>
                <w:ilvl w:val="0"/>
                <w:numId w:val="43"/>
              </w:numPr>
              <w:spacing w:after="0"/>
              <w:ind w:left="1276" w:firstLine="0"/>
              <w:rPr>
                <w:rFonts w:ascii="Garamond" w:hAnsi="Garamond"/>
                <w:szCs w:val="22"/>
                <w:lang w:val="ru-RU"/>
              </w:rPr>
            </w:pPr>
            <w:r w:rsidRPr="00FE0B40">
              <w:rPr>
                <w:rFonts w:ascii="Garamond" w:hAnsi="Garamond"/>
                <w:szCs w:val="22"/>
                <w:lang w:val="ru-RU"/>
              </w:rPr>
              <w:t xml:space="preserve">указанная заявка участника содержит ступень с </w:t>
            </w:r>
            <w:r w:rsidRPr="00FE0B40">
              <w:rPr>
                <w:rFonts w:ascii="Garamond" w:hAnsi="Garamond"/>
                <w:i/>
                <w:szCs w:val="22"/>
                <w:lang w:val="en-US"/>
              </w:rPr>
              <w:t>l</w:t>
            </w:r>
            <w:r w:rsidRPr="00FE0B40">
              <w:rPr>
                <w:rFonts w:ascii="Garamond" w:hAnsi="Garamond"/>
                <w:szCs w:val="22"/>
                <w:lang w:val="ru-RU"/>
              </w:rPr>
              <w:t>=1;</w:t>
            </w:r>
          </w:p>
          <w:p w14:paraId="09B488DA" w14:textId="77777777" w:rsidR="00FE0B40" w:rsidRPr="00FE0B40" w:rsidRDefault="00A216E4" w:rsidP="00FE0B40">
            <w:pPr>
              <w:pStyle w:val="subsubclauseindent"/>
              <w:spacing w:after="0"/>
              <w:ind w:left="0"/>
              <w:rPr>
                <w:rFonts w:ascii="Garamond" w:hAnsi="Garamond"/>
                <w:szCs w:val="22"/>
                <w:lang w:val="ru-RU"/>
              </w:rPr>
            </w:pPr>
            <m:oMath>
              <m:sSubSup>
                <m:sSubSupPr>
                  <m:ctrlPr>
                    <w:rPr>
                      <w:rFonts w:ascii="Cambria Math" w:hAnsi="Cambria Math"/>
                      <w:i/>
                      <w:szCs w:val="22"/>
                    </w:rPr>
                  </m:ctrlPr>
                </m:sSubSupPr>
                <m:e>
                  <m:r>
                    <w:rPr>
                      <w:rFonts w:ascii="Cambria Math" w:hAnsi="Garamond"/>
                      <w:szCs w:val="22"/>
                      <w:lang w:val="ru-RU"/>
                    </w:rPr>
                    <m:t>Т</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sub>
                <m:sup>
                  <m:r>
                    <w:rPr>
                      <w:rFonts w:ascii="Cambria Math" w:hAnsi="Garamond"/>
                      <w:szCs w:val="22"/>
                      <w:lang w:val="ru-RU"/>
                    </w:rPr>
                    <m:t>ГТП</m:t>
                  </m:r>
                  <m:r>
                    <w:rPr>
                      <w:rFonts w:ascii="Cambria Math" w:hAnsi="Cambria Math"/>
                      <w:szCs w:val="22"/>
                      <w:lang w:val="ru-RU"/>
                    </w:rPr>
                    <m:t> </m:t>
                  </m:r>
                  <m:r>
                    <w:rPr>
                      <w:rFonts w:ascii="Garamond" w:hAnsi="Garamond" w:cs="Garamond"/>
                      <w:szCs w:val="22"/>
                      <w:lang w:val="ru-RU"/>
                    </w:rPr>
                    <m:t>заявл</m:t>
                  </m:r>
                </m:sup>
              </m:sSubSup>
              <m:r>
                <w:rPr>
                  <w:rFonts w:ascii="Cambria Math" w:hAnsi="Garamond"/>
                  <w:szCs w:val="22"/>
                  <w:lang w:val="ru-RU"/>
                </w:rPr>
                <m:t>(0)=0</m:t>
              </m:r>
            </m:oMath>
            <w:r w:rsidR="00FE0B40" w:rsidRPr="00FE0B40">
              <w:rPr>
                <w:rFonts w:ascii="Garamond" w:hAnsi="Garamond"/>
                <w:szCs w:val="22"/>
                <w:lang w:val="ru-RU"/>
              </w:rPr>
              <w:t>в ином случае;</w:t>
            </w:r>
          </w:p>
          <w:p w14:paraId="6DF2CE03" w14:textId="77777777" w:rsidR="00FE0B40" w:rsidRPr="003F3779" w:rsidRDefault="00A216E4" w:rsidP="00FE0B40">
            <w:pPr>
              <w:pStyle w:val="subsubclauseindent"/>
              <w:spacing w:after="0"/>
              <w:ind w:left="0"/>
              <w:rPr>
                <w:rFonts w:ascii="Garamond" w:hAnsi="Garamond"/>
                <w:szCs w:val="22"/>
                <w:lang w:val="ru-RU"/>
              </w:rPr>
            </w:pPr>
            <m:oMath>
              <m:sSup>
                <m:sSupPr>
                  <m:ctrlPr>
                    <w:rPr>
                      <w:rFonts w:ascii="Cambria Math" w:hAnsi="Cambria Math"/>
                      <w:i/>
                      <w:szCs w:val="22"/>
                    </w:rPr>
                  </m:ctrlPr>
                </m:sSupPr>
                <m:e>
                  <m:sSub>
                    <m:sSubPr>
                      <m:ctrlPr>
                        <w:rPr>
                          <w:rFonts w:ascii="Cambria Math" w:hAnsi="Cambria Math"/>
                          <w:i/>
                          <w:szCs w:val="22"/>
                        </w:rPr>
                      </m:ctrlPr>
                    </m:sSubPr>
                    <m:e>
                      <m:r>
                        <w:rPr>
                          <w:rFonts w:ascii="Cambria Math"/>
                          <w:szCs w:val="22"/>
                          <w:lang w:val="ru-RU"/>
                        </w:rPr>
                        <m:t>Т</m:t>
                      </m:r>
                    </m:e>
                    <m:sub>
                      <m:r>
                        <w:rPr>
                          <w:rFonts w:ascii="Cambria Math"/>
                          <w:szCs w:val="22"/>
                        </w:rPr>
                        <m:t>i</m:t>
                      </m:r>
                      <m:r>
                        <w:rPr>
                          <w:rFonts w:ascii="Cambria Math"/>
                          <w:szCs w:val="22"/>
                          <w:lang w:val="ru-RU"/>
                        </w:rPr>
                        <m:t>,</m:t>
                      </m:r>
                      <m:r>
                        <w:rPr>
                          <w:rFonts w:ascii="Cambria Math"/>
                          <w:szCs w:val="22"/>
                        </w:rPr>
                        <m:t>q</m:t>
                      </m:r>
                    </m:sub>
                  </m:sSub>
                </m:e>
                <m:sup>
                  <m:r>
                    <w:rPr>
                      <w:rFonts w:ascii="Cambria Math"/>
                      <w:szCs w:val="22"/>
                      <w:lang w:val="ru-RU"/>
                    </w:rPr>
                    <m:t>персп</m:t>
                  </m:r>
                  <m:func>
                    <m:funcPr>
                      <m:ctrlPr>
                        <w:rPr>
                          <w:rFonts w:ascii="Cambria Math" w:hAnsi="Cambria Math"/>
                          <w:i/>
                          <w:szCs w:val="22"/>
                        </w:rPr>
                      </m:ctrlPr>
                    </m:funcPr>
                    <m:fName>
                      <m:r>
                        <w:rPr>
                          <w:rFonts w:ascii="Cambria Math"/>
                          <w:szCs w:val="22"/>
                          <w:lang w:val="ru-RU"/>
                        </w:rPr>
                        <m:t>_</m:t>
                      </m:r>
                    </m:fName>
                    <m:e>
                      <m:r>
                        <w:rPr>
                          <w:rFonts w:ascii="Cambria Math"/>
                          <w:szCs w:val="22"/>
                          <w:lang w:val="ru-RU"/>
                        </w:rPr>
                        <m:t>р</m:t>
                      </m:r>
                    </m:e>
                  </m:func>
                  <m:r>
                    <w:rPr>
                      <w:rFonts w:ascii="Cambria Math"/>
                      <w:szCs w:val="22"/>
                      <w:lang w:val="ru-RU"/>
                    </w:rPr>
                    <m:t>езерв</m:t>
                  </m:r>
                </m:sup>
              </m:sSup>
            </m:oMath>
            <w:r w:rsidR="00FE0B40" w:rsidRPr="003F3779">
              <w:rPr>
                <w:rFonts w:ascii="Garamond" w:hAnsi="Garamond"/>
                <w:szCs w:val="22"/>
                <w:lang w:val="ru-RU"/>
              </w:rPr>
              <w:t xml:space="preserve">― регулируемая цена (тариф) на электрическую энергию, установленная федеральным органом исполнительной власти в области государственного регулирования тарифов в отношении генерирующих объектов, за счет которых формируется перспективный технологический резерв мощности, которые отнесены к ГТП генерации </w:t>
            </w:r>
            <w:r w:rsidR="00FE0B40" w:rsidRPr="00FE0B40">
              <w:rPr>
                <w:rFonts w:ascii="Garamond" w:hAnsi="Garamond"/>
                <w:i/>
                <w:szCs w:val="22"/>
                <w:lang w:val="en-US"/>
              </w:rPr>
              <w:t>q</w:t>
            </w:r>
            <w:r w:rsidR="00FE0B40" w:rsidRPr="003F3779">
              <w:rPr>
                <w:rFonts w:ascii="Garamond" w:hAnsi="Garamond"/>
                <w:szCs w:val="22"/>
                <w:lang w:val="ru-RU"/>
              </w:rPr>
              <w:t>;</w:t>
            </w:r>
          </w:p>
          <w:p w14:paraId="16D6397C" w14:textId="77777777" w:rsidR="00FE0B40" w:rsidRPr="003F3779" w:rsidRDefault="00FE0B40" w:rsidP="00FE0B40">
            <w:pPr>
              <w:pStyle w:val="subsubclauseindent"/>
              <w:spacing w:after="0"/>
              <w:ind w:left="0"/>
              <w:rPr>
                <w:rFonts w:ascii="Garamond" w:hAnsi="Garamond"/>
                <w:szCs w:val="22"/>
                <w:lang w:val="ru-RU"/>
              </w:rPr>
            </w:pPr>
            <w:r w:rsidRPr="00FE0B40">
              <w:rPr>
                <w:rFonts w:ascii="Garamond" w:hAnsi="Garamond"/>
                <w:position w:val="-14"/>
                <w:szCs w:val="22"/>
              </w:rPr>
              <w:object w:dxaOrig="520" w:dyaOrig="400" w14:anchorId="09174B46">
                <v:shape id="_x0000_i1118" type="#_x0000_t75" style="width:24pt;height:18pt" o:ole="">
                  <v:imagedata r:id="rId175" o:title=""/>
                </v:shape>
                <o:OLEObject Type="Embed" ProgID="Equation.3" ShapeID="_x0000_i1118" DrawAspect="Content" ObjectID="_1775336218" r:id="rId176"/>
              </w:object>
            </w:r>
            <w:r w:rsidRPr="003F3779">
              <w:rPr>
                <w:rFonts w:ascii="Garamond" w:hAnsi="Garamond"/>
                <w:szCs w:val="22"/>
                <w:lang w:val="ru-RU"/>
              </w:rPr>
              <w:t>― цена электроэнергии в ГТП потребления, рассчитанная для целей расчета стоимости электроэнергии на сутки вперед, определенная в соответствии с п.</w:t>
            </w:r>
            <w:r w:rsidRPr="00FE0B40">
              <w:rPr>
                <w:rFonts w:ascii="Garamond" w:hAnsi="Garamond"/>
                <w:szCs w:val="22"/>
              </w:rPr>
              <w:t> </w:t>
            </w:r>
            <w:r w:rsidRPr="003F3779">
              <w:rPr>
                <w:rFonts w:ascii="Garamond" w:hAnsi="Garamond"/>
                <w:szCs w:val="22"/>
                <w:lang w:val="ru-RU"/>
              </w:rPr>
              <w:t>5.3.3 настоящего Регламента;</w:t>
            </w:r>
          </w:p>
          <w:p w14:paraId="33680F35"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lang w:val="ru-RU"/>
              </w:rPr>
              <w:t>i</w:t>
            </w:r>
            <w:r w:rsidRPr="00FE0B40">
              <w:rPr>
                <w:rFonts w:ascii="Garamond" w:hAnsi="Garamond"/>
                <w:szCs w:val="22"/>
                <w:lang w:val="ru-RU"/>
              </w:rPr>
              <w:t xml:space="preserve"> – участник оптового рынка;</w:t>
            </w:r>
          </w:p>
          <w:p w14:paraId="3A1C30D5"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lang w:val="en-US"/>
              </w:rPr>
              <w:t>q</w:t>
            </w:r>
            <w:r w:rsidRPr="00FE0B40">
              <w:rPr>
                <w:rFonts w:ascii="Garamond" w:hAnsi="Garamond"/>
                <w:szCs w:val="22"/>
                <w:lang w:val="ru-RU"/>
              </w:rPr>
              <w:t xml:space="preserve"> – ГТП генерации;</w:t>
            </w:r>
          </w:p>
          <w:p w14:paraId="668A2747"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rPr>
              <w:t>h</w:t>
            </w:r>
            <w:r w:rsidRPr="00FE0B40">
              <w:rPr>
                <w:rFonts w:ascii="Garamond" w:hAnsi="Garamond"/>
                <w:szCs w:val="22"/>
                <w:lang w:val="ru-RU"/>
              </w:rPr>
              <w:t xml:space="preserve"> – час операционных суток.</w:t>
            </w:r>
          </w:p>
          <w:p w14:paraId="5D11CF12" w14:textId="77777777" w:rsidR="00FE0B40" w:rsidRPr="00FE0B40" w:rsidRDefault="00FE0B40" w:rsidP="00FE0B40">
            <w:pPr>
              <w:pStyle w:val="subsubclauseindent"/>
              <w:spacing w:before="60" w:after="60"/>
              <w:ind w:left="0"/>
              <w:rPr>
                <w:rFonts w:ascii="Garamond" w:hAnsi="Garamond"/>
                <w:szCs w:val="22"/>
                <w:highlight w:val="yellow"/>
                <w:lang w:val="ru-RU"/>
              </w:rPr>
            </w:pPr>
            <w:r w:rsidRPr="00FE0B40">
              <w:rPr>
                <w:rFonts w:ascii="Garamond" w:hAnsi="Garamond"/>
                <w:szCs w:val="22"/>
                <w:highlight w:val="yellow"/>
                <w:lang w:val="ru-RU"/>
              </w:rPr>
              <w:t>б) в случае подачи участником оптового рынка интегральной ценовой заявки для участия в конкурентном отборе ценовых заявок на сутки вперед:</w:t>
            </w:r>
          </w:p>
          <w:p w14:paraId="0F41BE2F" w14:textId="77777777" w:rsidR="00FE0B40" w:rsidRPr="00FE0B40" w:rsidRDefault="00FE0B40" w:rsidP="00FE0B40">
            <w:pPr>
              <w:pStyle w:val="21"/>
              <w:keepNext w:val="0"/>
              <w:keepLines w:val="0"/>
              <w:widowControl w:val="0"/>
              <w:tabs>
                <w:tab w:val="clear" w:pos="643"/>
                <w:tab w:val="clear" w:pos="1260"/>
              </w:tabs>
              <w:spacing w:before="60" w:after="60"/>
              <w:rPr>
                <w:szCs w:val="22"/>
                <w:highlight w:val="yellow"/>
              </w:rPr>
            </w:pPr>
            <m:oMath>
              <m:r>
                <w:rPr>
                  <w:rFonts w:ascii="Cambria Math"/>
                  <w:szCs w:val="22"/>
                  <w:highlight w:val="yellow"/>
                  <w:lang w:val="en-GB"/>
                </w:rPr>
                <m:t>Q</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Times New Roman" w:hAnsi="Times New Roman"/>
                      <w:szCs w:val="22"/>
                      <w:highlight w:val="yellow"/>
                    </w:rPr>
                    <m:t>h</m:t>
                  </m:r>
                </m:sub>
                <m:sup>
                  <m:r>
                    <w:rPr>
                      <w:rFonts w:ascii="Cambria Math"/>
                      <w:szCs w:val="22"/>
                      <w:highlight w:val="yellow"/>
                    </w:rPr>
                    <m:t>ГТПпрод</m:t>
                  </m:r>
                  <m:r>
                    <w:rPr>
                      <w:rFonts w:ascii="Times New Roman" w:hAnsi="Times New Roman"/>
                      <w:szCs w:val="22"/>
                      <w:highlight w:val="yellow"/>
                    </w:rPr>
                    <m:t> </m:t>
                  </m:r>
                </m:sup>
              </m:sSubSup>
              <m:r>
                <w:rPr>
                  <w:rFonts w:ascii="Cambria Math"/>
                  <w:szCs w:val="22"/>
                  <w:highlight w:val="yellow"/>
                </w:rPr>
                <m:t>=</m:t>
              </m:r>
              <m:r>
                <w:rPr>
                  <w:rFonts w:ascii="Cambria Math"/>
                  <w:szCs w:val="22"/>
                  <w:highlight w:val="yellow"/>
                  <w:lang w:val="en-GB"/>
                </w:rPr>
                <m:t>V</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Times New Roman" w:hAnsi="Times New Roman"/>
                      <w:szCs w:val="22"/>
                      <w:highlight w:val="yellow"/>
                    </w:rPr>
                    <m:t>h</m:t>
                  </m:r>
                </m:sub>
                <m:sup>
                  <m:r>
                    <w:rPr>
                      <w:rFonts w:ascii="Cambria Math"/>
                      <w:szCs w:val="22"/>
                      <w:highlight w:val="yellow"/>
                    </w:rPr>
                    <m:t>ГТП</m:t>
                  </m:r>
                  <m:r>
                    <w:rPr>
                      <w:rFonts w:ascii="Times New Roman" w:hAnsi="Times New Roman"/>
                      <w:szCs w:val="22"/>
                      <w:highlight w:val="yellow"/>
                    </w:rPr>
                    <m:t> </m:t>
                  </m:r>
                  <m:r>
                    <w:rPr>
                      <w:rFonts w:ascii="Cambria Math" w:hAnsi="Cambria Math" w:cs="Garamond"/>
                      <w:szCs w:val="22"/>
                      <w:highlight w:val="yellow"/>
                    </w:rPr>
                    <m:t>прод</m:t>
                  </m:r>
                </m:sup>
              </m:sSubSup>
              <m:r>
                <w:rPr>
                  <w:rFonts w:ascii="Cambria Math"/>
                  <w:szCs w:val="22"/>
                  <w:highlight w:val="yellow"/>
                </w:rPr>
                <m:t>*</m:t>
              </m:r>
              <m:sSubSup>
                <m:sSubSupPr>
                  <m:ctrlPr>
                    <w:rPr>
                      <w:rFonts w:ascii="Cambria Math" w:hAnsi="Cambria Math"/>
                      <w:i/>
                      <w:szCs w:val="22"/>
                      <w:highlight w:val="yellow"/>
                      <w:lang w:val="en-GB"/>
                    </w:rPr>
                  </m:ctrlPr>
                </m:sSubSupPr>
                <m:e>
                  <m:r>
                    <w:rPr>
                      <w:rFonts w:ascii="Cambria Math"/>
                      <w:szCs w:val="22"/>
                      <w:highlight w:val="yellow"/>
                      <w:lang w:val="en-GB"/>
                    </w:rPr>
                    <m:t>P</m:t>
                  </m:r>
                </m:e>
                <m:sub>
                  <m:r>
                    <m:rPr>
                      <m:nor/>
                    </m:rPr>
                    <w:rPr>
                      <w:rFonts w:ascii="Cambria Math"/>
                      <w:szCs w:val="22"/>
                      <w:highlight w:val="yellow"/>
                      <w:lang w:val="en-GB"/>
                    </w:rPr>
                    <m:t>i</m:t>
                  </m:r>
                  <m:r>
                    <m:rPr>
                      <m:nor/>
                    </m:rPr>
                    <w:rPr>
                      <w:rFonts w:ascii="Cambria Math"/>
                      <w:szCs w:val="22"/>
                      <w:highlight w:val="yellow"/>
                    </w:rPr>
                    <m:t>,</m:t>
                  </m:r>
                  <m:r>
                    <m:rPr>
                      <m:nor/>
                    </m:rPr>
                    <w:rPr>
                      <w:rFonts w:ascii="Cambria Math"/>
                      <w:szCs w:val="22"/>
                      <w:highlight w:val="yellow"/>
                      <w:lang w:val="en-GB"/>
                    </w:rPr>
                    <m:t>q</m:t>
                  </m:r>
                  <m:r>
                    <m:rPr>
                      <m:nor/>
                    </m:rPr>
                    <w:rPr>
                      <w:rFonts w:ascii="Cambria Math"/>
                      <w:szCs w:val="22"/>
                      <w:highlight w:val="yellow"/>
                    </w:rPr>
                    <m:t>,</m:t>
                  </m:r>
                  <m:r>
                    <m:rPr>
                      <m:nor/>
                    </m:rPr>
                    <w:rPr>
                      <w:rFonts w:ascii="Cambria Math"/>
                      <w:szCs w:val="22"/>
                      <w:highlight w:val="yellow"/>
                      <w:lang w:val="en-GB"/>
                    </w:rPr>
                    <m:t>h</m:t>
                  </m:r>
                  <m:ctrlPr>
                    <w:rPr>
                      <w:rFonts w:ascii="Cambria Math" w:hAnsi="Cambria Math"/>
                      <w:szCs w:val="22"/>
                      <w:highlight w:val="yellow"/>
                      <w:lang w:val="en-GB"/>
                    </w:rPr>
                  </m:ctrlPr>
                </m:sub>
                <m:sup>
                  <m:r>
                    <m:rPr>
                      <m:nor/>
                    </m:rPr>
                    <w:rPr>
                      <w:rFonts w:ascii="Cambria Math"/>
                      <w:szCs w:val="22"/>
                      <w:highlight w:val="yellow"/>
                    </w:rPr>
                    <m:t>персп</m:t>
                  </m:r>
                  <m:r>
                    <m:rPr>
                      <m:nor/>
                    </m:rPr>
                    <w:rPr>
                      <w:rFonts w:ascii="Cambria Math"/>
                      <w:szCs w:val="22"/>
                      <w:highlight w:val="yellow"/>
                    </w:rPr>
                    <m:t>_</m:t>
                  </m:r>
                  <m:r>
                    <m:rPr>
                      <m:nor/>
                    </m:rPr>
                    <w:rPr>
                      <w:rFonts w:ascii="Cambria Math"/>
                      <w:szCs w:val="22"/>
                      <w:highlight w:val="yellow"/>
                    </w:rPr>
                    <m:t>резерв</m:t>
                  </m:r>
                  <m:ctrlPr>
                    <w:rPr>
                      <w:rFonts w:ascii="Cambria Math" w:hAnsi="Cambria Math"/>
                      <w:szCs w:val="22"/>
                      <w:highlight w:val="yellow"/>
                      <w:lang w:val="en-GB"/>
                    </w:rPr>
                  </m:ctrlPr>
                </m:sup>
              </m:sSubSup>
            </m:oMath>
            <w:r w:rsidRPr="00FE0B40">
              <w:rPr>
                <w:szCs w:val="22"/>
                <w:highlight w:val="yellow"/>
              </w:rPr>
              <w:t>,</w:t>
            </w:r>
          </w:p>
          <w:p w14:paraId="6829BFFA" w14:textId="77777777" w:rsidR="00FE0B40" w:rsidRPr="00FE0B40" w:rsidRDefault="00FE0B40" w:rsidP="00FE0B40">
            <w:pPr>
              <w:pStyle w:val="21"/>
              <w:keepNext w:val="0"/>
              <w:keepLines w:val="0"/>
              <w:widowControl w:val="0"/>
              <w:tabs>
                <w:tab w:val="clear" w:pos="643"/>
                <w:tab w:val="clear" w:pos="1260"/>
              </w:tabs>
              <w:spacing w:before="60" w:after="60"/>
              <w:rPr>
                <w:szCs w:val="22"/>
                <w:highlight w:val="yellow"/>
              </w:rPr>
            </w:pPr>
            <w:r w:rsidRPr="00FE0B40">
              <w:rPr>
                <w:szCs w:val="22"/>
                <w:highlight w:val="yellow"/>
              </w:rPr>
              <w:t>где</w:t>
            </w:r>
          </w:p>
          <w:p w14:paraId="24B6CEC9" w14:textId="77777777" w:rsidR="00FE0B40" w:rsidRPr="003F3779" w:rsidRDefault="00A216E4" w:rsidP="00FE0B40">
            <w:pPr>
              <w:pStyle w:val="21"/>
              <w:keepNext w:val="0"/>
              <w:keepLines w:val="0"/>
              <w:widowControl w:val="0"/>
              <w:tabs>
                <w:tab w:val="clear" w:pos="643"/>
                <w:tab w:val="clear" w:pos="1260"/>
              </w:tabs>
              <w:spacing w:before="60" w:after="60"/>
              <w:rPr>
                <w:szCs w:val="22"/>
                <w:highlight w:val="yellow"/>
              </w:rPr>
            </w:pPr>
            <m:oMath>
              <m:sSubSup>
                <m:sSubSupPr>
                  <m:ctrlPr>
                    <w:rPr>
                      <w:rFonts w:ascii="Cambria Math" w:hAnsi="Cambria Math"/>
                      <w:i/>
                      <w:szCs w:val="22"/>
                      <w:highlight w:val="yellow"/>
                      <w:lang w:val="en-GB"/>
                    </w:rPr>
                  </m:ctrlPr>
                </m:sSubSupPr>
                <m:e>
                  <m:r>
                    <w:rPr>
                      <w:rFonts w:ascii="Cambria Math"/>
                      <w:szCs w:val="22"/>
                      <w:highlight w:val="yellow"/>
                      <w:lang w:val="en-GB"/>
                    </w:rPr>
                    <m:t>P</m:t>
                  </m:r>
                </m:e>
                <m:sub>
                  <m:r>
                    <m:rPr>
                      <m:nor/>
                    </m:rPr>
                    <w:rPr>
                      <w:rFonts w:ascii="Cambria Math"/>
                      <w:szCs w:val="22"/>
                      <w:highlight w:val="yellow"/>
                      <w:lang w:val="en-GB"/>
                    </w:rPr>
                    <m:t>i</m:t>
                  </m:r>
                  <m:r>
                    <m:rPr>
                      <m:nor/>
                    </m:rPr>
                    <w:rPr>
                      <w:rFonts w:ascii="Cambria Math"/>
                      <w:szCs w:val="22"/>
                      <w:highlight w:val="yellow"/>
                    </w:rPr>
                    <m:t>,</m:t>
                  </m:r>
                  <m:r>
                    <m:rPr>
                      <m:nor/>
                    </m:rPr>
                    <w:rPr>
                      <w:rFonts w:ascii="Cambria Math"/>
                      <w:szCs w:val="22"/>
                      <w:highlight w:val="yellow"/>
                      <w:lang w:val="en-GB"/>
                    </w:rPr>
                    <m:t>q</m:t>
                  </m:r>
                  <m:r>
                    <m:rPr>
                      <m:nor/>
                    </m:rPr>
                    <w:rPr>
                      <w:rFonts w:ascii="Cambria Math"/>
                      <w:szCs w:val="22"/>
                      <w:highlight w:val="yellow"/>
                    </w:rPr>
                    <m:t>,</m:t>
                  </m:r>
                  <m:r>
                    <m:rPr>
                      <m:nor/>
                    </m:rPr>
                    <w:rPr>
                      <w:rFonts w:ascii="Cambria Math"/>
                      <w:szCs w:val="22"/>
                      <w:highlight w:val="yellow"/>
                      <w:lang w:val="en-GB"/>
                    </w:rPr>
                    <m:t>h</m:t>
                  </m:r>
                  <m:ctrlPr>
                    <w:rPr>
                      <w:rFonts w:ascii="Cambria Math" w:hAnsi="Cambria Math"/>
                      <w:szCs w:val="22"/>
                      <w:highlight w:val="yellow"/>
                      <w:lang w:val="en-GB"/>
                    </w:rPr>
                  </m:ctrlPr>
                </m:sub>
                <m:sup>
                  <m:r>
                    <m:rPr>
                      <m:nor/>
                    </m:rPr>
                    <w:rPr>
                      <w:rFonts w:ascii="Cambria Math"/>
                      <w:szCs w:val="22"/>
                      <w:highlight w:val="yellow"/>
                    </w:rPr>
                    <m:t>персп</m:t>
                  </m:r>
                  <m:r>
                    <m:rPr>
                      <m:nor/>
                    </m:rPr>
                    <w:rPr>
                      <w:rFonts w:ascii="Cambria Math"/>
                      <w:szCs w:val="22"/>
                      <w:highlight w:val="yellow"/>
                    </w:rPr>
                    <m:t>_</m:t>
                  </m:r>
                  <m:r>
                    <m:rPr>
                      <m:nor/>
                    </m:rPr>
                    <w:rPr>
                      <w:rFonts w:ascii="Cambria Math"/>
                      <w:szCs w:val="22"/>
                      <w:highlight w:val="yellow"/>
                    </w:rPr>
                    <m:t>резерв</m:t>
                  </m:r>
                  <m:ctrlPr>
                    <w:rPr>
                      <w:rFonts w:ascii="Cambria Math" w:hAnsi="Cambria Math"/>
                      <w:szCs w:val="22"/>
                      <w:highlight w:val="yellow"/>
                      <w:lang w:val="en-GB"/>
                    </w:rPr>
                  </m:ctrlPr>
                </m:sup>
              </m:sSubSup>
              <m:r>
                <w:rPr>
                  <w:rFonts w:ascii="Cambria Math"/>
                  <w:szCs w:val="22"/>
                  <w:highlight w:val="yellow"/>
                </w:rPr>
                <m:t>=</m:t>
              </m:r>
              <m:func>
                <m:funcPr>
                  <m:ctrlPr>
                    <w:rPr>
                      <w:rFonts w:ascii="Cambria Math" w:hAnsi="Cambria Math"/>
                      <w:i/>
                      <w:szCs w:val="22"/>
                      <w:highlight w:val="yellow"/>
                      <w:lang w:val="en-GB"/>
                    </w:rPr>
                  </m:ctrlPr>
                </m:funcPr>
                <m:fName>
                  <m:r>
                    <w:rPr>
                      <w:rFonts w:ascii="Cambria Math"/>
                      <w:szCs w:val="22"/>
                      <w:highlight w:val="yellow"/>
                      <w:lang w:val="en-GB"/>
                    </w:rPr>
                    <m:t>max</m:t>
                  </m:r>
                </m:fName>
                <m:e>
                  <m:r>
                    <w:rPr>
                      <w:rFonts w:ascii="Cambria Math"/>
                      <w:szCs w:val="22"/>
                      <w:highlight w:val="yellow"/>
                    </w:rPr>
                    <m:t>(</m:t>
                  </m:r>
                </m:e>
              </m:func>
              <m:r>
                <m:rPr>
                  <m:nor/>
                </m:rPr>
                <w:rPr>
                  <w:rFonts w:ascii="Cambria Math"/>
                  <w:szCs w:val="22"/>
                  <w:highlight w:val="yellow"/>
                  <w:lang w:val="en-GB"/>
                </w:rPr>
                <m:t>min</m:t>
              </m:r>
              <m:r>
                <m:rPr>
                  <m:sty m:val="p"/>
                </m:rPr>
                <w:rPr>
                  <w:rFonts w:ascii="Cambria Math"/>
                  <w:szCs w:val="22"/>
                  <w:highlight w:val="yellow"/>
                </w:rPr>
                <m:t>(</m:t>
              </m:r>
              <m:sSubSup>
                <m:sSubSupPr>
                  <m:ctrlPr>
                    <w:rPr>
                      <w:rFonts w:ascii="Cambria Math" w:hAnsi="Cambria Math"/>
                      <w:szCs w:val="22"/>
                      <w:highlight w:val="yellow"/>
                      <w:lang w:val="en-GB"/>
                    </w:rPr>
                  </m:ctrlPr>
                </m:sSubSupPr>
                <m:e>
                  <m:r>
                    <w:rPr>
                      <w:rFonts w:ascii="Cambria Math"/>
                      <w:szCs w:val="22"/>
                      <w:highlight w:val="yellow"/>
                      <w:lang w:val="en-GB"/>
                    </w:rPr>
                    <m:t>λ</m:t>
                  </m:r>
                </m:e>
                <m:sub>
                  <m:r>
                    <m:rPr>
                      <m:nor/>
                    </m:rPr>
                    <w:rPr>
                      <w:rFonts w:ascii="Cambria Math"/>
                      <w:szCs w:val="22"/>
                      <w:highlight w:val="yellow"/>
                      <w:lang w:val="en-GB"/>
                    </w:rPr>
                    <m:t>i</m:t>
                  </m:r>
                  <m:r>
                    <m:rPr>
                      <m:nor/>
                    </m:rPr>
                    <w:rPr>
                      <w:rFonts w:ascii="Cambria Math"/>
                      <w:szCs w:val="22"/>
                      <w:highlight w:val="yellow"/>
                    </w:rPr>
                    <m:t>,</m:t>
                  </m:r>
                  <m:r>
                    <m:rPr>
                      <m:nor/>
                    </m:rPr>
                    <w:rPr>
                      <w:rFonts w:ascii="Cambria Math"/>
                      <w:szCs w:val="22"/>
                      <w:highlight w:val="yellow"/>
                      <w:lang w:val="en-GB"/>
                    </w:rPr>
                    <m:t>q</m:t>
                  </m:r>
                  <m:r>
                    <m:rPr>
                      <m:nor/>
                    </m:rPr>
                    <w:rPr>
                      <w:rFonts w:ascii="Cambria Math"/>
                      <w:szCs w:val="22"/>
                      <w:highlight w:val="yellow"/>
                    </w:rPr>
                    <m:t>,</m:t>
                  </m:r>
                  <m:r>
                    <m:rPr>
                      <m:nor/>
                    </m:rPr>
                    <w:rPr>
                      <w:rFonts w:ascii="Cambria Math"/>
                      <w:szCs w:val="22"/>
                      <w:highlight w:val="yellow"/>
                      <w:lang w:val="en-GB"/>
                    </w:rPr>
                    <m:t>h</m:t>
                  </m:r>
                </m:sub>
                <m:sup>
                  <m:r>
                    <m:rPr>
                      <m:nor/>
                    </m:rPr>
                    <w:rPr>
                      <w:rFonts w:ascii="Cambria Math"/>
                      <w:szCs w:val="22"/>
                      <w:highlight w:val="yellow"/>
                    </w:rPr>
                    <m:t>ГТП</m:t>
                  </m:r>
                </m:sup>
              </m:sSubSup>
              <m:r>
                <w:rPr>
                  <w:rFonts w:ascii="Cambria Math"/>
                  <w:szCs w:val="22"/>
                  <w:highlight w:val="yellow"/>
                </w:rPr>
                <m:t>;</m:t>
              </m:r>
              <m:sSup>
                <m:sSupPr>
                  <m:ctrlPr>
                    <w:rPr>
                      <w:rFonts w:ascii="Cambria Math" w:hAnsi="Cambria Math"/>
                      <w:i/>
                      <w:szCs w:val="22"/>
                      <w:highlight w:val="yellow"/>
                      <w:lang w:val="en-GB"/>
                    </w:rPr>
                  </m:ctrlPr>
                </m:sSupPr>
                <m:e>
                  <m:sSub>
                    <m:sSubPr>
                      <m:ctrlPr>
                        <w:rPr>
                          <w:rFonts w:ascii="Cambria Math" w:hAnsi="Cambria Math"/>
                          <w:i/>
                          <w:szCs w:val="22"/>
                          <w:highlight w:val="yellow"/>
                          <w:lang w:val="en-GB"/>
                        </w:rPr>
                      </m:ctrlPr>
                    </m:sSubPr>
                    <m:e>
                      <m:r>
                        <w:rPr>
                          <w:rFonts w:ascii="Cambria Math"/>
                          <w:szCs w:val="22"/>
                          <w:highlight w:val="yellow"/>
                        </w:rPr>
                        <m:t>Т</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sub>
                  </m:sSub>
                </m:e>
                <m:sup>
                  <m:r>
                    <w:rPr>
                      <w:rFonts w:ascii="Cambria Math"/>
                      <w:szCs w:val="22"/>
                      <w:highlight w:val="yellow"/>
                    </w:rPr>
                    <m:t>персп</m:t>
                  </m:r>
                  <m:func>
                    <m:funcPr>
                      <m:ctrlPr>
                        <w:rPr>
                          <w:rFonts w:ascii="Cambria Math" w:hAnsi="Cambria Math"/>
                          <w:i/>
                          <w:szCs w:val="22"/>
                          <w:highlight w:val="yellow"/>
                          <w:lang w:val="en-GB"/>
                        </w:rPr>
                      </m:ctrlPr>
                    </m:funcPr>
                    <m:fName>
                      <m:r>
                        <w:rPr>
                          <w:rFonts w:ascii="Cambria Math"/>
                          <w:szCs w:val="22"/>
                          <w:highlight w:val="yellow"/>
                        </w:rPr>
                        <m:t>_</m:t>
                      </m:r>
                    </m:fName>
                    <m:e>
                      <m:r>
                        <w:rPr>
                          <w:rFonts w:ascii="Cambria Math"/>
                          <w:szCs w:val="22"/>
                          <w:highlight w:val="yellow"/>
                        </w:rPr>
                        <m:t>р</m:t>
                      </m:r>
                    </m:e>
                  </m:func>
                  <m:r>
                    <w:rPr>
                      <w:rFonts w:ascii="Cambria Math"/>
                      <w:szCs w:val="22"/>
                      <w:highlight w:val="yellow"/>
                    </w:rPr>
                    <m:t>езерв</m:t>
                  </m:r>
                </m:sup>
              </m:sSup>
              <m:r>
                <w:rPr>
                  <w:rFonts w:ascii="Cambria Math"/>
                  <w:szCs w:val="22"/>
                  <w:highlight w:val="yellow"/>
                </w:rPr>
                <m:t>);</m:t>
              </m:r>
              <m:sSubSup>
                <m:sSubSupPr>
                  <m:ctrlPr>
                    <w:rPr>
                      <w:rFonts w:ascii="Cambria Math" w:hAnsi="Cambria Math"/>
                      <w:i/>
                      <w:szCs w:val="22"/>
                      <w:highlight w:val="yellow"/>
                      <w:lang w:val="en-GB"/>
                    </w:rPr>
                  </m:ctrlPr>
                </m:sSubSupPr>
                <m:e>
                  <m:r>
                    <w:rPr>
                      <w:rFonts w:ascii="Cambria Math"/>
                      <w:szCs w:val="22"/>
                      <w:highlight w:val="yellow"/>
                    </w:rPr>
                    <m:t>Т</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средневзв</m:t>
                  </m:r>
                  <m:func>
                    <m:funcPr>
                      <m:ctrlPr>
                        <w:rPr>
                          <w:rFonts w:ascii="Cambria Math" w:hAnsi="Cambria Math"/>
                          <w:i/>
                          <w:szCs w:val="22"/>
                          <w:highlight w:val="yellow"/>
                          <w:lang w:val="en-GB"/>
                        </w:rPr>
                      </m:ctrlPr>
                    </m:funcPr>
                    <m:fName>
                      <m:r>
                        <w:rPr>
                          <w:rFonts w:ascii="Cambria Math"/>
                          <w:szCs w:val="22"/>
                          <w:highlight w:val="yellow"/>
                        </w:rPr>
                        <m:t>_</m:t>
                      </m:r>
                    </m:fName>
                    <m:e>
                      <m:r>
                        <w:rPr>
                          <w:rFonts w:ascii="Cambria Math"/>
                          <w:szCs w:val="22"/>
                          <w:highlight w:val="yellow"/>
                        </w:rPr>
                        <m:t>з</m:t>
                      </m:r>
                    </m:e>
                  </m:func>
                  <m:r>
                    <w:rPr>
                      <w:rFonts w:ascii="Cambria Math"/>
                      <w:szCs w:val="22"/>
                      <w:highlight w:val="yellow"/>
                    </w:rPr>
                    <m:t>аявка</m:t>
                  </m:r>
                </m:sup>
              </m:sSubSup>
              <m:r>
                <w:rPr>
                  <w:rFonts w:ascii="Cambria Math"/>
                  <w:szCs w:val="22"/>
                  <w:highlight w:val="yellow"/>
                </w:rPr>
                <m:t>)</m:t>
              </m:r>
            </m:oMath>
            <w:r w:rsidR="00FE0B40" w:rsidRPr="003F3779">
              <w:rPr>
                <w:szCs w:val="22"/>
                <w:highlight w:val="yellow"/>
              </w:rPr>
              <w:t>;</w:t>
            </w:r>
          </w:p>
          <w:p w14:paraId="1427BD41" w14:textId="77777777" w:rsidR="00FE0B40" w:rsidRPr="00FE0B40" w:rsidRDefault="00A216E4" w:rsidP="00FE0B40">
            <w:pPr>
              <w:pStyle w:val="21"/>
              <w:keepNext w:val="0"/>
              <w:keepLines w:val="0"/>
              <w:widowControl w:val="0"/>
              <w:tabs>
                <w:tab w:val="clear" w:pos="643"/>
                <w:tab w:val="clear" w:pos="1260"/>
              </w:tabs>
              <w:spacing w:before="60" w:after="60"/>
              <w:ind w:left="1276" w:firstLine="0"/>
              <w:rPr>
                <w:szCs w:val="22"/>
                <w:highlight w:val="yellow"/>
              </w:rPr>
            </w:pPr>
            <m:oMath>
              <m:sSubSup>
                <m:sSubSupPr>
                  <m:ctrlPr>
                    <w:rPr>
                      <w:rFonts w:ascii="Cambria Math" w:hAnsi="Cambria Math"/>
                      <w:i/>
                      <w:szCs w:val="22"/>
                      <w:highlight w:val="yellow"/>
                      <w:lang w:val="en-GB"/>
                    </w:rPr>
                  </m:ctrlPr>
                </m:sSubSupPr>
                <m:e>
                  <m:r>
                    <w:rPr>
                      <w:rFonts w:ascii="Cambria Math"/>
                      <w:szCs w:val="22"/>
                      <w:highlight w:val="yellow"/>
                    </w:rPr>
                    <m:t>Т</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средневзв</m:t>
                  </m:r>
                  <m:func>
                    <m:funcPr>
                      <m:ctrlPr>
                        <w:rPr>
                          <w:rFonts w:ascii="Cambria Math" w:hAnsi="Cambria Math"/>
                          <w:i/>
                          <w:szCs w:val="22"/>
                          <w:highlight w:val="yellow"/>
                          <w:lang w:val="en-GB"/>
                        </w:rPr>
                      </m:ctrlPr>
                    </m:funcPr>
                    <m:fName>
                      <m:r>
                        <w:rPr>
                          <w:rFonts w:ascii="Cambria Math"/>
                          <w:szCs w:val="22"/>
                          <w:highlight w:val="yellow"/>
                        </w:rPr>
                        <m:t>_</m:t>
                      </m:r>
                    </m:fName>
                    <m:e>
                      <m:r>
                        <w:rPr>
                          <w:rFonts w:ascii="Cambria Math"/>
                          <w:szCs w:val="22"/>
                          <w:highlight w:val="yellow"/>
                        </w:rPr>
                        <m:t>з</m:t>
                      </m:r>
                    </m:e>
                  </m:func>
                  <m:r>
                    <w:rPr>
                      <w:rFonts w:ascii="Cambria Math"/>
                      <w:szCs w:val="22"/>
                      <w:highlight w:val="yellow"/>
                    </w:rPr>
                    <m:t>аявка</m:t>
                  </m:r>
                </m:sup>
              </m:sSubSup>
              <m:r>
                <w:rPr>
                  <w:rFonts w:ascii="Cambria Math"/>
                  <w:szCs w:val="22"/>
                  <w:highlight w:val="yellow"/>
                </w:rPr>
                <m:t>=</m:t>
              </m:r>
              <m:f>
                <m:fPr>
                  <m:ctrlPr>
                    <w:rPr>
                      <w:rFonts w:ascii="Cambria Math" w:hAnsi="Cambria Math"/>
                      <w:i/>
                      <w:szCs w:val="22"/>
                      <w:highlight w:val="yellow"/>
                      <w:lang w:val="en-GB"/>
                    </w:rPr>
                  </m:ctrlPr>
                </m:fPr>
                <m:num>
                  <m:nary>
                    <m:naryPr>
                      <m:chr m:val="∑"/>
                      <m:supHide m:val="1"/>
                      <m:ctrlPr>
                        <w:rPr>
                          <w:rFonts w:ascii="Cambria Math" w:hAnsi="Cambria Math"/>
                          <w:i/>
                          <w:szCs w:val="22"/>
                          <w:highlight w:val="yellow"/>
                          <w:lang w:val="en-GB"/>
                        </w:rPr>
                      </m:ctrlPr>
                    </m:naryPr>
                    <m:sub>
                      <m:r>
                        <w:rPr>
                          <w:rFonts w:ascii="Cambria Math"/>
                          <w:szCs w:val="22"/>
                          <w:highlight w:val="yellow"/>
                          <w:lang w:val="en-GB"/>
                        </w:rPr>
                        <m:t>l</m:t>
                      </m:r>
                    </m:sub>
                    <m:sup/>
                    <m:e>
                      <m:r>
                        <w:rPr>
                          <w:rFonts w:ascii="Cambria Math"/>
                          <w:szCs w:val="22"/>
                          <w:highlight w:val="yellow"/>
                          <w:lang w:val="en-GB"/>
                        </w:rPr>
                        <m:t>V</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ГТП</m:t>
                          </m:r>
                          <m:r>
                            <w:rPr>
                              <w:rFonts w:ascii="Times New Roman" w:hAnsi="Times New Roman"/>
                              <w:szCs w:val="22"/>
                              <w:highlight w:val="yellow"/>
                            </w:rPr>
                            <m:t> </m:t>
                          </m:r>
                          <m:r>
                            <w:rPr>
                              <w:rFonts w:ascii="Cambria Math" w:hAnsi="Cambria Math" w:cs="Garamond"/>
                              <w:szCs w:val="22"/>
                              <w:highlight w:val="yellow"/>
                            </w:rPr>
                            <m:t>прод</m:t>
                          </m:r>
                        </m:sup>
                      </m:sSubSup>
                      <m:r>
                        <w:rPr>
                          <w:rFonts w:ascii="Cambria Math"/>
                          <w:szCs w:val="22"/>
                          <w:highlight w:val="yellow"/>
                        </w:rPr>
                        <m:t>(</m:t>
                      </m:r>
                      <m:r>
                        <w:rPr>
                          <w:rFonts w:ascii="Cambria Math"/>
                          <w:szCs w:val="22"/>
                          <w:highlight w:val="yellow"/>
                          <w:lang w:val="en-GB"/>
                        </w:rPr>
                        <m:t>l</m:t>
                      </m:r>
                      <m:r>
                        <w:rPr>
                          <w:rFonts w:ascii="Cambria Math"/>
                          <w:szCs w:val="22"/>
                          <w:highlight w:val="yellow"/>
                        </w:rPr>
                        <m:t>)</m:t>
                      </m:r>
                      <m:r>
                        <w:rPr>
                          <w:rFonts w:ascii="Cambria Math"/>
                          <w:szCs w:val="22"/>
                          <w:highlight w:val="yellow"/>
                        </w:rPr>
                        <m:t>*</m:t>
                      </m:r>
                      <m:sSubSup>
                        <m:sSubSupPr>
                          <m:ctrlPr>
                            <w:rPr>
                              <w:rFonts w:ascii="Cambria Math" w:hAnsi="Cambria Math"/>
                              <w:i/>
                              <w:szCs w:val="22"/>
                              <w:highlight w:val="yellow"/>
                              <w:lang w:val="en-GB"/>
                            </w:rPr>
                          </m:ctrlPr>
                        </m:sSubSupPr>
                        <m:e>
                          <m:r>
                            <w:rPr>
                              <w:rFonts w:ascii="Cambria Math"/>
                              <w:szCs w:val="22"/>
                              <w:highlight w:val="yellow"/>
                            </w:rPr>
                            <m:t>Т</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ГТП</m:t>
                          </m:r>
                          <m:r>
                            <w:rPr>
                              <w:rFonts w:ascii="Times New Roman" w:hAnsi="Times New Roman"/>
                              <w:szCs w:val="22"/>
                              <w:highlight w:val="yellow"/>
                            </w:rPr>
                            <m:t> </m:t>
                          </m:r>
                          <m:r>
                            <w:rPr>
                              <w:rFonts w:ascii="Cambria Math" w:hAnsi="Cambria Math" w:cs="Garamond"/>
                              <w:szCs w:val="22"/>
                              <w:highlight w:val="yellow"/>
                            </w:rPr>
                            <m:t>заявл</m:t>
                          </m:r>
                        </m:sup>
                      </m:sSubSup>
                      <m:r>
                        <w:rPr>
                          <w:rFonts w:ascii="Cambria Math"/>
                          <w:szCs w:val="22"/>
                          <w:highlight w:val="yellow"/>
                        </w:rPr>
                        <m:t>(</m:t>
                      </m:r>
                      <m:r>
                        <w:rPr>
                          <w:rFonts w:ascii="Cambria Math"/>
                          <w:szCs w:val="22"/>
                          <w:highlight w:val="yellow"/>
                          <w:lang w:val="en-GB"/>
                        </w:rPr>
                        <m:t>l</m:t>
                      </m:r>
                      <m:r>
                        <w:rPr>
                          <w:rFonts w:ascii="Cambria Math"/>
                          <w:szCs w:val="22"/>
                          <w:highlight w:val="yellow"/>
                        </w:rPr>
                        <m:t>)</m:t>
                      </m:r>
                    </m:e>
                  </m:nary>
                </m:num>
                <m:den>
                  <m:nary>
                    <m:naryPr>
                      <m:chr m:val="∑"/>
                      <m:supHide m:val="1"/>
                      <m:ctrlPr>
                        <w:rPr>
                          <w:rFonts w:ascii="Cambria Math" w:hAnsi="Cambria Math"/>
                          <w:i/>
                          <w:szCs w:val="22"/>
                          <w:highlight w:val="yellow"/>
                          <w:lang w:val="en-GB"/>
                        </w:rPr>
                      </m:ctrlPr>
                    </m:naryPr>
                    <m:sub>
                      <m:r>
                        <w:rPr>
                          <w:rFonts w:ascii="Cambria Math"/>
                          <w:szCs w:val="22"/>
                          <w:highlight w:val="yellow"/>
                          <w:lang w:val="en-GB"/>
                        </w:rPr>
                        <m:t>l</m:t>
                      </m:r>
                    </m:sub>
                    <m:sup/>
                    <m:e>
                      <m:r>
                        <w:rPr>
                          <w:rFonts w:ascii="Cambria Math"/>
                          <w:szCs w:val="22"/>
                          <w:highlight w:val="yellow"/>
                          <w:lang w:val="en-GB"/>
                        </w:rPr>
                        <m:t>V</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ГТП</m:t>
                          </m:r>
                          <m:r>
                            <w:rPr>
                              <w:rFonts w:ascii="Times New Roman" w:hAnsi="Times New Roman"/>
                              <w:szCs w:val="22"/>
                              <w:highlight w:val="yellow"/>
                            </w:rPr>
                            <m:t> </m:t>
                          </m:r>
                          <m:r>
                            <w:rPr>
                              <w:rFonts w:ascii="Cambria Math" w:hAnsi="Cambria Math" w:cs="Garamond"/>
                              <w:szCs w:val="22"/>
                              <w:highlight w:val="yellow"/>
                            </w:rPr>
                            <m:t>прод</m:t>
                          </m:r>
                        </m:sup>
                      </m:sSubSup>
                      <m:r>
                        <w:rPr>
                          <w:rFonts w:ascii="Cambria Math"/>
                          <w:szCs w:val="22"/>
                          <w:highlight w:val="yellow"/>
                        </w:rPr>
                        <m:t>(</m:t>
                      </m:r>
                      <m:r>
                        <w:rPr>
                          <w:rFonts w:ascii="Cambria Math"/>
                          <w:szCs w:val="22"/>
                          <w:highlight w:val="yellow"/>
                          <w:lang w:val="en-GB"/>
                        </w:rPr>
                        <m:t>l</m:t>
                      </m:r>
                      <m:r>
                        <w:rPr>
                          <w:rFonts w:ascii="Cambria Math"/>
                          <w:szCs w:val="22"/>
                          <w:highlight w:val="yellow"/>
                        </w:rPr>
                        <m:t>)</m:t>
                      </m:r>
                    </m:e>
                  </m:nary>
                </m:den>
              </m:f>
            </m:oMath>
            <w:r w:rsidR="00FE0B40" w:rsidRPr="00FE0B40">
              <w:rPr>
                <w:szCs w:val="22"/>
                <w:highlight w:val="yellow"/>
              </w:rPr>
              <w:t>;</w:t>
            </w:r>
          </w:p>
          <w:p w14:paraId="53941DFC" w14:textId="77777777" w:rsidR="00FE0B40" w:rsidRPr="00FE0B40" w:rsidRDefault="00FE0B40" w:rsidP="00FE0B40">
            <w:pPr>
              <w:pStyle w:val="21"/>
              <w:keepNext w:val="0"/>
              <w:keepLines w:val="0"/>
              <w:widowControl w:val="0"/>
              <w:tabs>
                <w:tab w:val="clear" w:pos="643"/>
                <w:tab w:val="clear" w:pos="1260"/>
              </w:tabs>
              <w:spacing w:before="60" w:after="60"/>
              <w:ind w:left="1276" w:firstLine="0"/>
              <w:rPr>
                <w:szCs w:val="22"/>
                <w:highlight w:val="yellow"/>
              </w:rPr>
            </w:pPr>
            <m:oMath>
              <m:r>
                <w:rPr>
                  <w:rFonts w:ascii="Cambria Math"/>
                  <w:szCs w:val="22"/>
                  <w:highlight w:val="yellow"/>
                  <w:lang w:val="en-GB"/>
                </w:rPr>
                <m:t>V</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ГТП</m:t>
                  </m:r>
                  <m:r>
                    <w:rPr>
                      <w:rFonts w:ascii="Cambria Math" w:hAnsi="Cambria Math"/>
                      <w:szCs w:val="22"/>
                      <w:highlight w:val="yellow"/>
                    </w:rPr>
                    <m:t> </m:t>
                  </m:r>
                  <m:r>
                    <w:rPr>
                      <w:rFonts w:ascii="Cambria Math" w:hAnsi="Cambria Math" w:cs="Garamond"/>
                      <w:szCs w:val="22"/>
                      <w:highlight w:val="yellow"/>
                    </w:rPr>
                    <m:t>прод</m:t>
                  </m:r>
                </m:sup>
              </m:sSubSup>
              <m:r>
                <w:rPr>
                  <w:rFonts w:ascii="Cambria Math"/>
                  <w:szCs w:val="22"/>
                  <w:highlight w:val="yellow"/>
                </w:rPr>
                <m:t>(</m:t>
              </m:r>
              <m:r>
                <w:rPr>
                  <w:rFonts w:ascii="Cambria Math"/>
                  <w:szCs w:val="22"/>
                  <w:highlight w:val="yellow"/>
                  <w:lang w:val="en-GB"/>
                </w:rPr>
                <m:t>l</m:t>
              </m:r>
              <m:r>
                <w:rPr>
                  <w:rFonts w:ascii="Cambria Math"/>
                  <w:szCs w:val="22"/>
                  <w:highlight w:val="yellow"/>
                </w:rPr>
                <m:t>)=</m:t>
              </m:r>
              <m:func>
                <m:funcPr>
                  <m:ctrlPr>
                    <w:rPr>
                      <w:rFonts w:ascii="Cambria Math" w:hAnsi="Cambria Math"/>
                      <w:i/>
                      <w:szCs w:val="22"/>
                      <w:highlight w:val="yellow"/>
                      <w:lang w:val="en-GB"/>
                    </w:rPr>
                  </m:ctrlPr>
                </m:funcPr>
                <m:fName>
                  <m:r>
                    <w:rPr>
                      <w:rFonts w:ascii="Cambria Math"/>
                      <w:szCs w:val="22"/>
                      <w:highlight w:val="yellow"/>
                      <w:lang w:val="en-GB"/>
                    </w:rPr>
                    <m:t>max</m:t>
                  </m:r>
                </m:fName>
                <m:e>
                  <m:d>
                    <m:dPr>
                      <m:begChr m:val="{"/>
                      <m:endChr m:val="}"/>
                      <m:ctrlPr>
                        <w:rPr>
                          <w:rFonts w:ascii="Cambria Math" w:hAnsi="Cambria Math"/>
                          <w:i/>
                          <w:szCs w:val="22"/>
                          <w:highlight w:val="yellow"/>
                          <w:lang w:val="en-GB"/>
                        </w:rPr>
                      </m:ctrlPr>
                    </m:dPr>
                    <m:e>
                      <m:eqArr>
                        <m:eqArrPr>
                          <m:ctrlPr>
                            <w:rPr>
                              <w:rFonts w:ascii="Cambria Math" w:hAnsi="Cambria Math"/>
                              <w:i/>
                              <w:szCs w:val="22"/>
                              <w:highlight w:val="yellow"/>
                              <w:lang w:val="en-GB"/>
                            </w:rPr>
                          </m:ctrlPr>
                        </m:eqArrPr>
                        <m:e>
                          <m:func>
                            <m:funcPr>
                              <m:ctrlPr>
                                <w:rPr>
                                  <w:rFonts w:ascii="Cambria Math" w:hAnsi="Cambria Math"/>
                                  <w:i/>
                                  <w:szCs w:val="22"/>
                                  <w:highlight w:val="yellow"/>
                                  <w:lang w:val="en-GB"/>
                                </w:rPr>
                              </m:ctrlPr>
                            </m:funcPr>
                            <m:fName>
                              <m:r>
                                <w:rPr>
                                  <w:rFonts w:ascii="Cambria Math"/>
                                  <w:szCs w:val="22"/>
                                  <w:highlight w:val="yellow"/>
                                  <w:lang w:val="en-GB"/>
                                </w:rPr>
                                <m:t>min</m:t>
                              </m:r>
                            </m:fName>
                            <m:e>
                              <m:r>
                                <w:rPr>
                                  <w:rFonts w:ascii="Cambria Math"/>
                                  <w:szCs w:val="22"/>
                                  <w:highlight w:val="yellow"/>
                                </w:rPr>
                                <m:t>(</m:t>
                              </m:r>
                            </m:e>
                          </m:func>
                          <m:r>
                            <w:rPr>
                              <w:rFonts w:ascii="Cambria Math"/>
                              <w:szCs w:val="22"/>
                              <w:highlight w:val="yellow"/>
                              <w:lang w:val="en-GB"/>
                            </w:rPr>
                            <m:t>V</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ГТП</m:t>
                              </m:r>
                            </m:sup>
                          </m:sSubSup>
                          <m:r>
                            <w:rPr>
                              <w:rFonts w:ascii="Cambria Math"/>
                              <w:szCs w:val="22"/>
                              <w:highlight w:val="yellow"/>
                            </w:rPr>
                            <m:t>(</m:t>
                          </m:r>
                          <m:r>
                            <w:rPr>
                              <w:rFonts w:ascii="Cambria Math"/>
                              <w:szCs w:val="22"/>
                              <w:highlight w:val="yellow"/>
                              <w:lang w:val="en-GB"/>
                            </w:rPr>
                            <m:t>l</m:t>
                          </m:r>
                          <m:r>
                            <w:rPr>
                              <w:rFonts w:ascii="Cambria Math"/>
                              <w:szCs w:val="22"/>
                              <w:highlight w:val="yellow"/>
                            </w:rPr>
                            <m:t>)</m:t>
                          </m:r>
                          <m:func>
                            <m:funcPr>
                              <m:ctrlPr>
                                <w:rPr>
                                  <w:rFonts w:ascii="Cambria Math" w:hAnsi="Cambria Math"/>
                                  <w:i/>
                                  <w:szCs w:val="22"/>
                                  <w:highlight w:val="yellow"/>
                                  <w:lang w:val="en-GB"/>
                                </w:rPr>
                              </m:ctrlPr>
                            </m:funcPr>
                            <m:fName>
                              <m:r>
                                <w:rPr>
                                  <w:rFonts w:ascii="Cambria Math"/>
                                  <w:szCs w:val="22"/>
                                  <w:highlight w:val="yellow"/>
                                </w:rPr>
                                <m:t>;</m:t>
                              </m:r>
                            </m:fName>
                            <m:e>
                              <m:nary>
                                <m:naryPr>
                                  <m:chr m:val="∑"/>
                                  <m:supHide m:val="1"/>
                                  <m:ctrlPr>
                                    <w:rPr>
                                      <w:rFonts w:ascii="Cambria Math" w:hAnsi="Cambria Math"/>
                                      <w:i/>
                                      <w:szCs w:val="22"/>
                                      <w:highlight w:val="yellow"/>
                                      <w:lang w:val="en-GB"/>
                                    </w:rPr>
                                  </m:ctrlPr>
                                </m:naryPr>
                                <m:sub>
                                  <m:r>
                                    <w:rPr>
                                      <w:rFonts w:ascii="Cambria Math" w:hAnsi="Cambria Math"/>
                                      <w:szCs w:val="22"/>
                                      <w:highlight w:val="yellow"/>
                                    </w:rPr>
                                    <m:t>h</m:t>
                                  </m:r>
                                  <m:r>
                                    <w:rPr>
                                      <w:rFonts w:ascii="Cambria Math" w:hAnsi="Cambria Math" w:cs="Cambria Math"/>
                                      <w:szCs w:val="22"/>
                                      <w:highlight w:val="yellow"/>
                                    </w:rPr>
                                    <m:t>∈</m:t>
                                  </m:r>
                                  <m:r>
                                    <w:rPr>
                                      <w:rFonts w:ascii="Cambria Math"/>
                                      <w:szCs w:val="22"/>
                                      <w:highlight w:val="yellow"/>
                                      <w:lang w:val="en-GB"/>
                                    </w:rPr>
                                    <m:t>d</m:t>
                                  </m:r>
                                </m:sub>
                                <m:sup/>
                                <m:e>
                                  <m:r>
                                    <w:rPr>
                                      <w:rFonts w:ascii="Cambria Math"/>
                                      <w:szCs w:val="22"/>
                                      <w:highlight w:val="yellow"/>
                                      <w:lang w:val="en-GB"/>
                                    </w:rPr>
                                    <m:t>V</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hAnsi="Cambria Math"/>
                                          <w:szCs w:val="22"/>
                                          <w:highlight w:val="yellow"/>
                                        </w:rPr>
                                        <m:t>h</m:t>
                                      </m:r>
                                    </m:sub>
                                    <m:sup>
                                      <m:r>
                                        <w:rPr>
                                          <w:rFonts w:ascii="Cambria Math"/>
                                          <w:szCs w:val="22"/>
                                          <w:highlight w:val="yellow"/>
                                        </w:rPr>
                                        <m:t>ГТПППП</m:t>
                                      </m:r>
                                    </m:sup>
                                  </m:sSubSup>
                                </m:e>
                              </m:nary>
                            </m:e>
                          </m:func>
                          <m:r>
                            <w:rPr>
                              <w:rFonts w:ascii="Cambria Math"/>
                              <w:szCs w:val="22"/>
                              <w:highlight w:val="yellow"/>
                            </w:rPr>
                            <m:t>)</m:t>
                          </m:r>
                          <m:r>
                            <w:rPr>
                              <w:rFonts w:ascii="Cambria Math"/>
                              <w:szCs w:val="22"/>
                              <w:highlight w:val="yellow"/>
                            </w:rPr>
                            <m:t>-</m:t>
                          </m:r>
                        </m:e>
                        <m:e>
                          <m:r>
                            <w:rPr>
                              <w:rFonts w:ascii="Cambria Math"/>
                              <w:szCs w:val="22"/>
                              <w:highlight w:val="yellow"/>
                              <w:lang w:val="en-GB"/>
                            </w:rPr>
                            <m:t>V</m:t>
                          </m:r>
                          <m:sSubSup>
                            <m:sSubSupPr>
                              <m:ctrlPr>
                                <w:rPr>
                                  <w:rFonts w:ascii="Cambria Math" w:hAnsi="Cambria Math"/>
                                  <w:i/>
                                  <w:szCs w:val="22"/>
                                  <w:highlight w:val="yellow"/>
                                  <w:lang w:val="en-GB"/>
                                </w:rPr>
                              </m:ctrlPr>
                            </m:sSubSupPr>
                            <m:e>
                              <m:r>
                                <w:rPr>
                                  <w:rFonts w:ascii="Cambria Math"/>
                                  <w:szCs w:val="22"/>
                                  <w:highlight w:val="yellow"/>
                                  <w:lang w:val="en-GB"/>
                                </w:rPr>
                                <m:t>G</m:t>
                              </m:r>
                            </m:e>
                            <m:sub>
                              <m:r>
                                <w:rPr>
                                  <w:rFonts w:ascii="Cambria Math"/>
                                  <w:szCs w:val="22"/>
                                  <w:highlight w:val="yellow"/>
                                  <w:lang w:val="en-GB"/>
                                </w:rPr>
                                <m:t>i</m:t>
                              </m:r>
                              <m:r>
                                <w:rPr>
                                  <w:rFonts w:ascii="Cambria Math"/>
                                  <w:szCs w:val="22"/>
                                  <w:highlight w:val="yellow"/>
                                </w:rPr>
                                <m:t>,</m:t>
                              </m:r>
                              <m:r>
                                <w:rPr>
                                  <w:rFonts w:ascii="Cambria Math"/>
                                  <w:szCs w:val="22"/>
                                  <w:highlight w:val="yellow"/>
                                  <w:lang w:val="en-GB"/>
                                </w:rPr>
                                <m:t>q</m:t>
                              </m:r>
                              <m:r>
                                <w:rPr>
                                  <w:rFonts w:ascii="Cambria Math"/>
                                  <w:szCs w:val="22"/>
                                  <w:highlight w:val="yellow"/>
                                </w:rPr>
                                <m:t>,</m:t>
                              </m:r>
                              <m:r>
                                <w:rPr>
                                  <w:rFonts w:ascii="Cambria Math"/>
                                  <w:szCs w:val="22"/>
                                  <w:highlight w:val="yellow"/>
                                  <w:lang w:val="en-GB"/>
                                </w:rPr>
                                <m:t>d</m:t>
                              </m:r>
                            </m:sub>
                            <m:sup>
                              <m:r>
                                <w:rPr>
                                  <w:rFonts w:ascii="Cambria Math"/>
                                  <w:szCs w:val="22"/>
                                  <w:highlight w:val="yellow"/>
                                </w:rPr>
                                <m:t>ГТП</m:t>
                              </m:r>
                            </m:sup>
                          </m:sSubSup>
                          <m:r>
                            <w:rPr>
                              <w:rFonts w:ascii="Cambria Math"/>
                              <w:szCs w:val="22"/>
                              <w:highlight w:val="yellow"/>
                            </w:rPr>
                            <m:t>(</m:t>
                          </m:r>
                          <m:r>
                            <w:rPr>
                              <w:rFonts w:ascii="Cambria Math"/>
                              <w:szCs w:val="22"/>
                              <w:highlight w:val="yellow"/>
                              <w:lang w:val="en-GB"/>
                            </w:rPr>
                            <m:t>l</m:t>
                          </m:r>
                          <m:r>
                            <w:rPr>
                              <w:rFonts w:ascii="Cambria Math"/>
                              <w:szCs w:val="22"/>
                              <w:highlight w:val="yellow"/>
                            </w:rPr>
                            <m:t>-</m:t>
                          </m:r>
                          <m:r>
                            <w:rPr>
                              <w:rFonts w:ascii="Cambria Math"/>
                              <w:szCs w:val="22"/>
                              <w:highlight w:val="yellow"/>
                            </w:rPr>
                            <m:t>1),0)</m:t>
                          </m:r>
                        </m:e>
                      </m:eqArr>
                    </m:e>
                  </m:d>
                </m:e>
              </m:func>
            </m:oMath>
            <w:r w:rsidRPr="00FE0B40">
              <w:rPr>
                <w:szCs w:val="22"/>
                <w:highlight w:val="yellow"/>
              </w:rPr>
              <w:t>;</w:t>
            </w:r>
          </w:p>
          <w:p w14:paraId="744F2F4D" w14:textId="77777777" w:rsidR="00FE0B40" w:rsidRPr="00FE0B40" w:rsidRDefault="00FE0B40" w:rsidP="00FE0B40">
            <w:pPr>
              <w:pStyle w:val="subsubclauseindent"/>
              <w:spacing w:before="60" w:after="60"/>
              <w:ind w:left="0"/>
              <w:rPr>
                <w:rFonts w:ascii="Garamond" w:hAnsi="Garamond"/>
                <w:szCs w:val="22"/>
                <w:highlight w:val="yellow"/>
                <w:lang w:val="ru-RU"/>
              </w:rPr>
            </w:pPr>
            <w:r w:rsidRPr="00FE0B40">
              <w:rPr>
                <w:rFonts w:ascii="Garamond" w:hAnsi="Garamond"/>
                <w:position w:val="-14"/>
                <w:szCs w:val="22"/>
                <w:highlight w:val="yellow"/>
              </w:rPr>
              <w:object w:dxaOrig="940" w:dyaOrig="400" w14:anchorId="5DAF6C15">
                <v:shape id="_x0000_i1119" type="#_x0000_t75" style="width:48pt;height:18pt" o:ole="">
                  <v:imagedata r:id="rId177" o:title=""/>
                </v:shape>
                <o:OLEObject Type="Embed" ProgID="Equation.3" ShapeID="_x0000_i1119" DrawAspect="Content" ObjectID="_1775336219" r:id="rId178"/>
              </w:object>
            </w:r>
            <w:r w:rsidRPr="00FE0B40">
              <w:rPr>
                <w:rFonts w:ascii="Garamond" w:hAnsi="Garamond"/>
                <w:szCs w:val="22"/>
                <w:highlight w:val="yellow"/>
                <w:lang w:val="ru-RU"/>
              </w:rPr>
              <w:t xml:space="preserve">– объем модельной пары &lt;цена – количество&gt; </w:t>
            </w:r>
            <w:r w:rsidRPr="00FE0B40">
              <w:rPr>
                <w:rFonts w:ascii="Garamond" w:hAnsi="Garamond"/>
                <w:i/>
                <w:szCs w:val="22"/>
                <w:highlight w:val="yellow"/>
                <w:lang w:val="en-US"/>
              </w:rPr>
              <w:t>l</w:t>
            </w:r>
            <w:r w:rsidRPr="00FE0B40">
              <w:rPr>
                <w:rFonts w:ascii="Garamond" w:hAnsi="Garamond"/>
                <w:i/>
                <w:szCs w:val="22"/>
                <w:highlight w:val="yellow"/>
                <w:lang w:val="ru-RU"/>
              </w:rPr>
              <w:t>,</w:t>
            </w:r>
            <w:r w:rsidRPr="00FE0B40">
              <w:rPr>
                <w:rFonts w:ascii="Garamond" w:hAnsi="Garamond"/>
                <w:szCs w:val="22"/>
                <w:highlight w:val="yellow"/>
                <w:lang w:val="ru-RU"/>
              </w:rPr>
              <w:t xml:space="preserve"> сформированной для ГТП генерации </w:t>
            </w:r>
            <w:r w:rsidRPr="00FE0B40">
              <w:rPr>
                <w:rFonts w:ascii="Garamond" w:hAnsi="Garamond"/>
                <w:i/>
                <w:szCs w:val="22"/>
                <w:highlight w:val="yellow"/>
                <w:lang w:val="en-US"/>
              </w:rPr>
              <w:t>q</w:t>
            </w:r>
            <w:r w:rsidRPr="00FE0B40">
              <w:rPr>
                <w:rFonts w:ascii="Garamond" w:hAnsi="Garamond"/>
                <w:szCs w:val="22"/>
                <w:highlight w:val="yellow"/>
                <w:lang w:val="ru-RU"/>
              </w:rPr>
              <w:t xml:space="preserve"> в отношении операционных суток </w:t>
            </w:r>
            <w:r w:rsidRPr="00FE0B40">
              <w:rPr>
                <w:rFonts w:ascii="Garamond" w:hAnsi="Garamond"/>
                <w:i/>
                <w:szCs w:val="22"/>
                <w:highlight w:val="yellow"/>
                <w:lang w:val="en-US"/>
              </w:rPr>
              <w:t>d</w:t>
            </w:r>
            <w:r w:rsidRPr="00FE0B40">
              <w:rPr>
                <w:rFonts w:ascii="Garamond" w:hAnsi="Garamond"/>
                <w:szCs w:val="22"/>
                <w:highlight w:val="yellow"/>
                <w:lang w:val="ru-RU"/>
              </w:rPr>
              <w:t xml:space="preserve">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highlight w:val="yellow"/>
                <w:lang w:val="ru-RU"/>
              </w:rPr>
              <w:t xml:space="preserve"> </w:t>
            </w:r>
            <w:r w:rsidRPr="00FE0B40">
              <w:rPr>
                <w:rFonts w:ascii="Garamond" w:hAnsi="Garamond"/>
                <w:szCs w:val="22"/>
                <w:highlight w:val="yellow"/>
                <w:lang w:val="ru-RU"/>
              </w:rPr>
              <w:t>являющейся приложением к</w:t>
            </w:r>
            <w:r w:rsidRPr="00FE0B40">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FE0B40">
              <w:rPr>
                <w:rFonts w:ascii="Garamond" w:hAnsi="Garamond"/>
                <w:szCs w:val="22"/>
                <w:highlight w:val="yellow"/>
                <w:lang w:val="ru-RU"/>
              </w:rPr>
              <w:t>(Приложение № 7</w:t>
            </w:r>
            <w:r w:rsidRPr="00FE0B40">
              <w:rPr>
                <w:rFonts w:ascii="Garamond" w:hAnsi="Garamond"/>
                <w:i/>
                <w:szCs w:val="22"/>
                <w:highlight w:val="yellow"/>
                <w:lang w:val="ru-RU"/>
              </w:rPr>
              <w:t xml:space="preserve"> </w:t>
            </w:r>
            <w:r w:rsidRPr="00FE0B40">
              <w:rPr>
                <w:rFonts w:ascii="Garamond" w:hAnsi="Garamond"/>
                <w:szCs w:val="22"/>
                <w:highlight w:val="yellow"/>
                <w:lang w:val="ru-RU"/>
              </w:rPr>
              <w:t>к</w:t>
            </w:r>
            <w:r w:rsidRPr="00FE0B40">
              <w:rPr>
                <w:rFonts w:ascii="Garamond" w:hAnsi="Garamond"/>
                <w:i/>
                <w:szCs w:val="22"/>
                <w:highlight w:val="yellow"/>
                <w:lang w:val="ru-RU"/>
              </w:rPr>
              <w:t xml:space="preserve"> Договору о присоединении к торговой системе оптового рынка</w:t>
            </w:r>
            <w:r w:rsidRPr="00FE0B40">
              <w:rPr>
                <w:rFonts w:ascii="Garamond" w:hAnsi="Garamond"/>
                <w:szCs w:val="22"/>
                <w:highlight w:val="yellow"/>
                <w:lang w:val="ru-RU"/>
              </w:rPr>
              <w:t>). При этом при расчете</w:t>
            </w:r>
            <w:r w:rsidRPr="00FE0B40">
              <w:rPr>
                <w:rFonts w:ascii="Garamond" w:hAnsi="Garamond"/>
                <w:position w:val="-14"/>
                <w:szCs w:val="22"/>
                <w:highlight w:val="yellow"/>
              </w:rPr>
              <w:object w:dxaOrig="940" w:dyaOrig="400" w14:anchorId="2DD24F8D">
                <v:shape id="_x0000_i1120" type="#_x0000_t75" style="width:48pt;height:18pt" o:ole="">
                  <v:imagedata r:id="rId179" o:title=""/>
                </v:shape>
                <o:OLEObject Type="Embed" ProgID="Equation.3" ShapeID="_x0000_i1120" DrawAspect="Content" ObjectID="_1775336220" r:id="rId180"/>
              </w:object>
            </w:r>
            <w:r w:rsidRPr="00FE0B40">
              <w:rPr>
                <w:rFonts w:ascii="Garamond" w:hAnsi="Garamond"/>
                <w:szCs w:val="22"/>
                <w:highlight w:val="yellow"/>
                <w:lang w:val="ru-RU"/>
              </w:rPr>
              <w:t> 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p>
          <w:p w14:paraId="1CD68640" w14:textId="77777777" w:rsidR="00FE0B40" w:rsidRPr="00FE0B40" w:rsidRDefault="00FE0B40" w:rsidP="00FE0B40">
            <w:pPr>
              <w:pStyle w:val="subsubclauseindent"/>
              <w:spacing w:before="60" w:after="60"/>
              <w:ind w:left="0"/>
              <w:rPr>
                <w:rFonts w:ascii="Garamond" w:hAnsi="Garamond"/>
                <w:szCs w:val="22"/>
                <w:highlight w:val="yellow"/>
                <w:lang w:val="ru-RU"/>
              </w:rPr>
            </w:pPr>
            <w:r w:rsidRPr="00FE0B40">
              <w:rPr>
                <w:rFonts w:ascii="Garamond" w:hAnsi="Garamond"/>
                <w:i/>
                <w:szCs w:val="22"/>
                <w:highlight w:val="yellow"/>
                <w:lang w:val="en-US"/>
              </w:rPr>
              <w:t>l</w:t>
            </w:r>
            <w:r w:rsidRPr="00FE0B40">
              <w:rPr>
                <w:rFonts w:ascii="Garamond" w:hAnsi="Garamond"/>
                <w:i/>
                <w:szCs w:val="22"/>
                <w:highlight w:val="yellow"/>
                <w:lang w:val="ru-RU"/>
              </w:rPr>
              <w:t xml:space="preserve"> </w:t>
            </w:r>
            <w:r w:rsidRPr="00FE0B40">
              <w:rPr>
                <w:rFonts w:ascii="Garamond" w:hAnsi="Garamond"/>
                <w:szCs w:val="22"/>
                <w:highlight w:val="yellow"/>
                <w:lang w:val="ru-RU"/>
              </w:rPr>
              <w:t>≥0 – номер ступени;</w:t>
            </w:r>
          </w:p>
          <w:p w14:paraId="6CE900AA" w14:textId="77777777" w:rsidR="00FE0B40" w:rsidRPr="00FE0B40" w:rsidRDefault="00FE0B40" w:rsidP="00FE0B40">
            <w:pPr>
              <w:pStyle w:val="subsubclauseindent"/>
              <w:spacing w:after="0"/>
              <w:ind w:left="0"/>
              <w:rPr>
                <w:rFonts w:ascii="Garamond" w:hAnsi="Garamond"/>
                <w:szCs w:val="22"/>
                <w:highlight w:val="yellow"/>
                <w:lang w:val="ru-RU"/>
              </w:rPr>
            </w:pPr>
            <w:r w:rsidRPr="00FE0B40">
              <w:rPr>
                <w:rFonts w:ascii="Garamond" w:hAnsi="Garamond"/>
                <w:position w:val="-14"/>
                <w:szCs w:val="22"/>
                <w:highlight w:val="yellow"/>
              </w:rPr>
              <w:object w:dxaOrig="1480" w:dyaOrig="400" w14:anchorId="7842999A">
                <v:shape id="_x0000_i1121" type="#_x0000_t75" style="width:78pt;height:18pt" o:ole="">
                  <v:imagedata r:id="rId181" o:title=""/>
                </v:shape>
                <o:OLEObject Type="Embed" ProgID="Equation.3" ShapeID="_x0000_i1121" DrawAspect="Content" ObjectID="_1775336221" r:id="rId182"/>
              </w:object>
            </w:r>
            <w:r w:rsidRPr="00FE0B40">
              <w:rPr>
                <w:rFonts w:ascii="Garamond" w:hAnsi="Garamond"/>
                <w:szCs w:val="22"/>
                <w:highlight w:val="yellow"/>
                <w:lang w:val="ru-RU"/>
              </w:rPr>
              <w:t>– объем ступени, предшествующей нулевой, равен нулю;</w:t>
            </w:r>
          </w:p>
          <w:p w14:paraId="41CB7B89" w14:textId="77777777" w:rsidR="00FE0B40" w:rsidRPr="003F3779" w:rsidRDefault="00FE0B40" w:rsidP="00FE0B40">
            <w:pPr>
              <w:pStyle w:val="subsubclauseindent"/>
              <w:spacing w:before="60" w:after="60"/>
              <w:ind w:left="0"/>
              <w:rPr>
                <w:rFonts w:ascii="Garamond" w:hAnsi="Garamond"/>
                <w:szCs w:val="22"/>
                <w:highlight w:val="yellow"/>
                <w:lang w:val="ru-RU"/>
              </w:rPr>
            </w:pPr>
            <w:r w:rsidRPr="003F3779">
              <w:rPr>
                <w:rFonts w:ascii="Garamond" w:hAnsi="Garamond"/>
                <w:szCs w:val="22"/>
                <w:highlight w:val="yellow"/>
                <w:lang w:val="ru-RU"/>
              </w:rPr>
              <w:t xml:space="preserve">если </w:t>
            </w:r>
            <w:r w:rsidRPr="00FE0B40">
              <w:rPr>
                <w:rFonts w:ascii="Garamond" w:hAnsi="Garamond"/>
                <w:i/>
                <w:szCs w:val="22"/>
                <w:highlight w:val="yellow"/>
                <w:lang w:val="en-US"/>
              </w:rPr>
              <w:t>l</w:t>
            </w:r>
            <w:r w:rsidRPr="003F3779">
              <w:rPr>
                <w:rFonts w:ascii="Garamond" w:hAnsi="Garamond"/>
                <w:szCs w:val="22"/>
                <w:highlight w:val="yellow"/>
                <w:lang w:val="ru-RU"/>
              </w:rPr>
              <w:t xml:space="preserve">&gt;0, то </w:t>
            </w:r>
            <w:r w:rsidRPr="00FE0B40">
              <w:rPr>
                <w:rFonts w:ascii="Garamond" w:hAnsi="Garamond"/>
                <w:position w:val="-14"/>
                <w:szCs w:val="22"/>
                <w:highlight w:val="yellow"/>
              </w:rPr>
              <w:object w:dxaOrig="1120" w:dyaOrig="400" w14:anchorId="2E0BB0CB">
                <v:shape id="_x0000_i1122" type="#_x0000_t75" style="width:1in;height:24pt" o:ole="">
                  <v:imagedata r:id="rId183" o:title=""/>
                </v:shape>
                <o:OLEObject Type="Embed" ProgID="Equation.3" ShapeID="_x0000_i1122" DrawAspect="Content" ObjectID="_1775336222" r:id="rId184"/>
              </w:object>
            </w:r>
            <w:r w:rsidRPr="003F3779">
              <w:rPr>
                <w:rFonts w:ascii="Garamond" w:hAnsi="Garamond"/>
                <w:szCs w:val="22"/>
                <w:highlight w:val="yellow"/>
                <w:lang w:val="ru-RU"/>
              </w:rPr>
              <w:t xml:space="preserve"> [руб./МВт</w:t>
            </w:r>
            <w:r w:rsidRPr="00FE0B40">
              <w:rPr>
                <w:rFonts w:ascii="Garamond" w:hAnsi="Garamond"/>
                <w:szCs w:val="22"/>
                <w:highlight w:val="yellow"/>
              </w:rPr>
              <w:sym w:font="Symbol" w:char="F0D7"/>
            </w:r>
            <w:r w:rsidRPr="003F3779">
              <w:rPr>
                <w:rFonts w:ascii="Garamond" w:hAnsi="Garamond"/>
                <w:szCs w:val="22"/>
                <w:highlight w:val="yellow"/>
                <w:lang w:val="ru-RU"/>
              </w:rPr>
              <w:t xml:space="preserve">ч] – цена модельной пары &lt;цена – количество&gt; </w:t>
            </w:r>
            <w:r w:rsidRPr="00FE0B40">
              <w:rPr>
                <w:rFonts w:ascii="Garamond" w:hAnsi="Garamond"/>
                <w:i/>
                <w:szCs w:val="22"/>
                <w:highlight w:val="yellow"/>
                <w:lang w:val="en-US"/>
              </w:rPr>
              <w:t>l</w:t>
            </w:r>
            <w:r w:rsidRPr="003F3779">
              <w:rPr>
                <w:rFonts w:ascii="Garamond" w:hAnsi="Garamond"/>
                <w:szCs w:val="22"/>
                <w:highlight w:val="yellow"/>
                <w:lang w:val="ru-RU"/>
              </w:rPr>
              <w:t xml:space="preserve">, сформированной для ГТП генерации </w:t>
            </w:r>
            <w:r w:rsidRPr="00FE0B40">
              <w:rPr>
                <w:rFonts w:ascii="Garamond" w:hAnsi="Garamond"/>
                <w:i/>
                <w:szCs w:val="22"/>
                <w:highlight w:val="yellow"/>
                <w:lang w:val="en-US"/>
              </w:rPr>
              <w:t>q</w:t>
            </w:r>
            <w:r w:rsidRPr="003F3779">
              <w:rPr>
                <w:rFonts w:ascii="Garamond" w:hAnsi="Garamond"/>
                <w:szCs w:val="22"/>
                <w:highlight w:val="yellow"/>
                <w:lang w:val="ru-RU"/>
              </w:rPr>
              <w:t xml:space="preserve"> в отношении операционных суток </w:t>
            </w:r>
            <w:r w:rsidRPr="00FE0B40">
              <w:rPr>
                <w:rFonts w:ascii="Garamond" w:hAnsi="Garamond"/>
                <w:noProof/>
                <w:position w:val="-6"/>
                <w:szCs w:val="22"/>
                <w:highlight w:val="yellow"/>
                <w:lang w:val="ru-RU" w:eastAsia="ru-RU"/>
              </w:rPr>
              <w:drawing>
                <wp:inline distT="0" distB="0" distL="0" distR="0" wp14:anchorId="118A1B5D" wp14:editId="7A487A6D">
                  <wp:extent cx="180975" cy="228600"/>
                  <wp:effectExtent l="0" t="0" r="0" b="0"/>
                  <wp:docPr id="626" name="Рисунок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3F3779">
              <w:rPr>
                <w:rFonts w:ascii="Garamond" w:hAnsi="Garamond"/>
                <w:szCs w:val="22"/>
                <w:highlight w:val="yellow"/>
                <w:lang w:val="ru-RU"/>
              </w:rPr>
              <w:t xml:space="preserve">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3F3779">
              <w:rPr>
                <w:rFonts w:ascii="Garamond" w:hAnsi="Garamond"/>
                <w:i/>
                <w:szCs w:val="22"/>
                <w:highlight w:val="yellow"/>
                <w:lang w:val="ru-RU"/>
              </w:rPr>
              <w:t xml:space="preserve"> </w:t>
            </w:r>
            <w:r w:rsidRPr="003F3779">
              <w:rPr>
                <w:rFonts w:ascii="Garamond" w:hAnsi="Garamond"/>
                <w:szCs w:val="22"/>
                <w:highlight w:val="yellow"/>
                <w:lang w:val="ru-RU"/>
              </w:rPr>
              <w:t>являющейся приложением к</w:t>
            </w:r>
            <w:r w:rsidRPr="003F3779">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3F3779">
              <w:rPr>
                <w:rFonts w:ascii="Garamond" w:hAnsi="Garamond"/>
                <w:szCs w:val="22"/>
                <w:highlight w:val="yellow"/>
                <w:lang w:val="ru-RU"/>
              </w:rPr>
              <w:t>(Приложение № 7</w:t>
            </w:r>
            <w:r w:rsidRPr="003F3779">
              <w:rPr>
                <w:rFonts w:ascii="Garamond" w:hAnsi="Garamond"/>
                <w:i/>
                <w:szCs w:val="22"/>
                <w:highlight w:val="yellow"/>
                <w:lang w:val="ru-RU"/>
              </w:rPr>
              <w:t xml:space="preserve"> </w:t>
            </w:r>
            <w:r w:rsidRPr="003F3779">
              <w:rPr>
                <w:rFonts w:ascii="Garamond" w:hAnsi="Garamond"/>
                <w:szCs w:val="22"/>
                <w:highlight w:val="yellow"/>
                <w:lang w:val="ru-RU"/>
              </w:rPr>
              <w:t>к</w:t>
            </w:r>
            <w:r w:rsidRPr="003F3779">
              <w:rPr>
                <w:rFonts w:ascii="Garamond" w:hAnsi="Garamond"/>
                <w:i/>
                <w:szCs w:val="22"/>
                <w:highlight w:val="yellow"/>
                <w:lang w:val="ru-RU"/>
              </w:rPr>
              <w:t xml:space="preserve"> Договору о присоединении к торговой системе оптового рынка). </w:t>
            </w:r>
            <w:r w:rsidRPr="003F3779">
              <w:rPr>
                <w:rFonts w:ascii="Garamond" w:hAnsi="Garamond"/>
                <w:szCs w:val="22"/>
                <w:highlight w:val="yellow"/>
                <w:lang w:val="ru-RU"/>
              </w:rPr>
              <w:t>При этом при расчете</w:t>
            </w:r>
            <w:r w:rsidRPr="00FE0B40">
              <w:rPr>
                <w:rFonts w:ascii="Garamond" w:hAnsi="Garamond"/>
                <w:position w:val="-14"/>
                <w:szCs w:val="22"/>
                <w:highlight w:val="yellow"/>
              </w:rPr>
              <w:object w:dxaOrig="1120" w:dyaOrig="400" w14:anchorId="498D97EA">
                <v:shape id="_x0000_i1123" type="#_x0000_t75" style="width:1in;height:24pt" o:ole="">
                  <v:imagedata r:id="rId186" o:title=""/>
                </v:shape>
                <o:OLEObject Type="Embed" ProgID="Equation.3" ShapeID="_x0000_i1123" DrawAspect="Content" ObjectID="_1775336223" r:id="rId187"/>
              </w:object>
            </w:r>
            <w:r w:rsidRPr="00FE0B40">
              <w:rPr>
                <w:rFonts w:ascii="Garamond" w:hAnsi="Garamond"/>
                <w:szCs w:val="22"/>
                <w:highlight w:val="yellow"/>
              </w:rPr>
              <w:t> </w:t>
            </w:r>
            <w:r w:rsidRPr="003F3779">
              <w:rPr>
                <w:rFonts w:ascii="Garamond" w:hAnsi="Garamond"/>
                <w:szCs w:val="22"/>
                <w:highlight w:val="yellow"/>
                <w:lang w:val="ru-RU"/>
              </w:rPr>
              <w:t>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p>
          <w:p w14:paraId="364F0153" w14:textId="77777777" w:rsidR="00FE0B40" w:rsidRPr="00FE0B40" w:rsidRDefault="00FE0B40" w:rsidP="00FE0B40">
            <w:pPr>
              <w:pStyle w:val="subsubclauseindent"/>
              <w:spacing w:after="0"/>
              <w:ind w:left="0"/>
              <w:rPr>
                <w:rFonts w:ascii="Garamond" w:hAnsi="Garamond"/>
                <w:szCs w:val="22"/>
                <w:highlight w:val="yellow"/>
                <w:lang w:val="ru-RU"/>
              </w:rPr>
            </w:pPr>
            <w:r w:rsidRPr="00FE0B40">
              <w:rPr>
                <w:rFonts w:ascii="Garamond" w:hAnsi="Garamond"/>
                <w:szCs w:val="22"/>
                <w:highlight w:val="yellow"/>
                <w:lang w:val="ru-RU"/>
              </w:rPr>
              <w:t xml:space="preserve">если </w:t>
            </w:r>
            <w:r w:rsidRPr="00FE0B40">
              <w:rPr>
                <w:rFonts w:ascii="Garamond" w:hAnsi="Garamond"/>
                <w:i/>
                <w:szCs w:val="22"/>
                <w:highlight w:val="yellow"/>
                <w:lang w:val="en-US"/>
              </w:rPr>
              <w:t>l</w:t>
            </w:r>
            <w:r w:rsidRPr="00FE0B40">
              <w:rPr>
                <w:rFonts w:ascii="Garamond" w:hAnsi="Garamond"/>
                <w:szCs w:val="22"/>
                <w:highlight w:val="yellow"/>
                <w:lang w:val="ru-RU"/>
              </w:rPr>
              <w:t xml:space="preserve">=0, то </w:t>
            </w:r>
          </w:p>
          <w:p w14:paraId="0FF29CBB" w14:textId="77777777" w:rsidR="00FE0B40" w:rsidRPr="00FE0B40" w:rsidRDefault="00A216E4" w:rsidP="00FE0B40">
            <w:pPr>
              <w:pStyle w:val="subsubclauseindent"/>
              <w:spacing w:after="0"/>
              <w:ind w:left="0"/>
              <w:rPr>
                <w:rFonts w:ascii="Garamond" w:hAnsi="Garamond"/>
                <w:szCs w:val="22"/>
                <w:highlight w:val="yellow"/>
                <w:lang w:val="ru-RU"/>
              </w:rPr>
            </w:pPr>
            <m:oMath>
              <m:sSubSup>
                <m:sSubSupPr>
                  <m:ctrlPr>
                    <w:rPr>
                      <w:rFonts w:ascii="Cambria Math" w:hAnsi="Cambria Math"/>
                      <w:i/>
                      <w:szCs w:val="22"/>
                      <w:highlight w:val="yellow"/>
                    </w:rPr>
                  </m:ctrlPr>
                </m:sSubSupPr>
                <m:e>
                  <m:r>
                    <w:rPr>
                      <w:rFonts w:ascii="Cambria Math" w:hAnsi="Garamond"/>
                      <w:szCs w:val="22"/>
                      <w:highlight w:val="yellow"/>
                      <w:lang w:val="ru-RU"/>
                    </w:rPr>
                    <m:t>Т</m:t>
                  </m:r>
                </m:e>
                <m:sub>
                  <m:r>
                    <w:rPr>
                      <w:rFonts w:ascii="Cambria Math" w:hAnsi="Garamond"/>
                      <w:szCs w:val="22"/>
                      <w:highlight w:val="yellow"/>
                    </w:rPr>
                    <m:t>i</m:t>
                  </m:r>
                  <m:r>
                    <w:rPr>
                      <w:rFonts w:ascii="Cambria Math" w:hAnsi="Garamond"/>
                      <w:szCs w:val="22"/>
                      <w:highlight w:val="yellow"/>
                      <w:lang w:val="ru-RU"/>
                    </w:rPr>
                    <m:t>,</m:t>
                  </m:r>
                  <m:r>
                    <w:rPr>
                      <w:rFonts w:ascii="Cambria Math" w:hAnsi="Garamond"/>
                      <w:szCs w:val="22"/>
                      <w:highlight w:val="yellow"/>
                    </w:rPr>
                    <m:t>q</m:t>
                  </m:r>
                  <m:r>
                    <w:rPr>
                      <w:rFonts w:ascii="Cambria Math" w:hAnsi="Garamond"/>
                      <w:szCs w:val="22"/>
                      <w:highlight w:val="yellow"/>
                      <w:lang w:val="ru-RU"/>
                    </w:rPr>
                    <m:t>,</m:t>
                  </m:r>
                  <m:r>
                    <w:rPr>
                      <w:rFonts w:ascii="Cambria Math" w:hAnsi="Garamond"/>
                      <w:szCs w:val="22"/>
                      <w:highlight w:val="yellow"/>
                    </w:rPr>
                    <m:t>d</m:t>
                  </m:r>
                  <m:ctrlPr>
                    <w:rPr>
                      <w:rFonts w:ascii="Cambria Math" w:hAnsi="Garamond"/>
                      <w:i/>
                      <w:szCs w:val="22"/>
                      <w:highlight w:val="yellow"/>
                    </w:rPr>
                  </m:ctrlPr>
                </m:sub>
                <m:sup>
                  <m:r>
                    <w:rPr>
                      <w:rFonts w:ascii="Cambria Math" w:hAnsi="Garamond"/>
                      <w:szCs w:val="22"/>
                      <w:highlight w:val="yellow"/>
                      <w:lang w:val="ru-RU"/>
                    </w:rPr>
                    <m:t>ГТП</m:t>
                  </m:r>
                  <m:r>
                    <w:rPr>
                      <w:rFonts w:ascii="Cambria Math" w:hAnsi="Cambria Math"/>
                      <w:szCs w:val="22"/>
                      <w:highlight w:val="yellow"/>
                      <w:lang w:val="ru-RU"/>
                    </w:rPr>
                    <m:t> </m:t>
                  </m:r>
                  <m:r>
                    <w:rPr>
                      <w:rFonts w:ascii="Cambria Math" w:hAnsi="Garamond"/>
                      <w:szCs w:val="22"/>
                      <w:highlight w:val="yellow"/>
                      <w:lang w:val="ru-RU"/>
                    </w:rPr>
                    <m:t>заявл</m:t>
                  </m:r>
                </m:sup>
              </m:sSubSup>
              <m:r>
                <w:rPr>
                  <w:rFonts w:ascii="Cambria Math" w:hAnsi="Garamond"/>
                  <w:szCs w:val="22"/>
                  <w:highlight w:val="yellow"/>
                  <w:lang w:val="ru-RU"/>
                </w:rPr>
                <m:t>(0)=</m:t>
              </m:r>
              <m:sSubSup>
                <m:sSubSupPr>
                  <m:ctrlPr>
                    <w:rPr>
                      <w:rFonts w:ascii="Cambria Math" w:hAnsi="Cambria Math"/>
                      <w:i/>
                      <w:szCs w:val="22"/>
                      <w:highlight w:val="yellow"/>
                    </w:rPr>
                  </m:ctrlPr>
                </m:sSubSupPr>
                <m:e>
                  <m:r>
                    <w:rPr>
                      <w:rFonts w:ascii="Cambria Math" w:hAnsi="Garamond"/>
                      <w:szCs w:val="22"/>
                      <w:highlight w:val="yellow"/>
                      <w:lang w:val="ru-RU"/>
                    </w:rPr>
                    <m:t>Т</m:t>
                  </m:r>
                </m:e>
                <m:sub>
                  <m:r>
                    <w:rPr>
                      <w:rFonts w:ascii="Cambria Math" w:hAnsi="Garamond"/>
                      <w:szCs w:val="22"/>
                      <w:highlight w:val="yellow"/>
                    </w:rPr>
                    <m:t>i</m:t>
                  </m:r>
                  <m:r>
                    <w:rPr>
                      <w:rFonts w:ascii="Cambria Math" w:hAnsi="Garamond"/>
                      <w:szCs w:val="22"/>
                      <w:highlight w:val="yellow"/>
                      <w:lang w:val="ru-RU"/>
                    </w:rPr>
                    <m:t>,</m:t>
                  </m:r>
                  <m:r>
                    <w:rPr>
                      <w:rFonts w:ascii="Cambria Math" w:hAnsi="Garamond"/>
                      <w:szCs w:val="22"/>
                      <w:highlight w:val="yellow"/>
                    </w:rPr>
                    <m:t>q</m:t>
                  </m:r>
                  <m:r>
                    <w:rPr>
                      <w:rFonts w:ascii="Cambria Math" w:hAnsi="Garamond"/>
                      <w:szCs w:val="22"/>
                      <w:highlight w:val="yellow"/>
                      <w:lang w:val="ru-RU"/>
                    </w:rPr>
                    <m:t>,</m:t>
                  </m:r>
                  <m:r>
                    <w:rPr>
                      <w:rFonts w:ascii="Cambria Math" w:hAnsi="Garamond"/>
                      <w:szCs w:val="22"/>
                      <w:highlight w:val="yellow"/>
                    </w:rPr>
                    <m:t>d</m:t>
                  </m:r>
                  <m:ctrlPr>
                    <w:rPr>
                      <w:rFonts w:ascii="Cambria Math" w:hAnsi="Garamond"/>
                      <w:i/>
                      <w:szCs w:val="22"/>
                      <w:highlight w:val="yellow"/>
                    </w:rPr>
                  </m:ctrlPr>
                </m:sub>
                <m:sup>
                  <m:r>
                    <w:rPr>
                      <w:rFonts w:ascii="Cambria Math" w:hAnsi="Garamond"/>
                      <w:szCs w:val="22"/>
                      <w:highlight w:val="yellow"/>
                      <w:lang w:val="ru-RU"/>
                    </w:rPr>
                    <m:t>ГТП</m:t>
                  </m:r>
                  <m:r>
                    <w:rPr>
                      <w:rFonts w:ascii="Cambria Math" w:hAnsi="Cambria Math"/>
                      <w:szCs w:val="22"/>
                      <w:highlight w:val="yellow"/>
                      <w:lang w:val="ru-RU"/>
                    </w:rPr>
                    <m:t> </m:t>
                  </m:r>
                  <m:r>
                    <w:rPr>
                      <w:rFonts w:ascii="Garamond" w:hAnsi="Garamond" w:cs="Garamond"/>
                      <w:szCs w:val="22"/>
                      <w:highlight w:val="yellow"/>
                      <w:lang w:val="ru-RU"/>
                    </w:rPr>
                    <m:t>заяв</m:t>
                  </m:r>
                  <m:r>
                    <w:rPr>
                      <w:rFonts w:ascii="Cambria Math" w:hAnsi="Garamond"/>
                      <w:szCs w:val="22"/>
                      <w:highlight w:val="yellow"/>
                      <w:lang w:val="ru-RU"/>
                    </w:rPr>
                    <m:t>л</m:t>
                  </m:r>
                </m:sup>
              </m:sSubSup>
              <m:r>
                <w:rPr>
                  <w:rFonts w:ascii="Cambria Math" w:hAnsi="Garamond"/>
                  <w:szCs w:val="22"/>
                  <w:highlight w:val="yellow"/>
                  <w:lang w:val="ru-RU"/>
                </w:rPr>
                <m:t>(1)</m:t>
              </m:r>
            </m:oMath>
            <w:r w:rsidR="00FE0B40" w:rsidRPr="00FE0B40">
              <w:rPr>
                <w:rFonts w:ascii="Garamond" w:hAnsi="Garamond"/>
                <w:szCs w:val="22"/>
                <w:highlight w:val="yellow"/>
                <w:lang w:val="ru-RU"/>
              </w:rPr>
              <w:t xml:space="preserve"> в случае выполнения каждого из следующих условий:</w:t>
            </w:r>
          </w:p>
          <w:p w14:paraId="697361A9" w14:textId="77777777" w:rsidR="00FE0B40" w:rsidRPr="00FE0B40" w:rsidRDefault="00FE0B40" w:rsidP="00392B89">
            <w:pPr>
              <w:pStyle w:val="subsubclauseindent"/>
              <w:numPr>
                <w:ilvl w:val="0"/>
                <w:numId w:val="43"/>
              </w:numPr>
              <w:spacing w:after="0"/>
              <w:ind w:left="1276" w:firstLine="0"/>
              <w:rPr>
                <w:rFonts w:ascii="Garamond" w:hAnsi="Garamond"/>
                <w:szCs w:val="22"/>
                <w:highlight w:val="yellow"/>
                <w:lang w:val="ru-RU"/>
              </w:rPr>
            </w:pPr>
            <w:r w:rsidRPr="00FE0B40">
              <w:rPr>
                <w:rFonts w:ascii="Garamond" w:hAnsi="Garamond"/>
                <w:szCs w:val="22"/>
                <w:highlight w:val="yellow"/>
                <w:lang w:val="ru-RU"/>
              </w:rPr>
              <w:t xml:space="preserve">объем ценопринимающей части интегральной ценовой заявки, поданной в отношении рассматриваемой ГТП генерации, не превышает величину просуммированного по часам операционных суток суммарного по РГЕ, включенным в данную ГТП, </w:t>
            </w:r>
            <w:r w:rsidRPr="00FE0B40">
              <w:rPr>
                <w:rFonts w:ascii="Garamond" w:hAnsi="Garamond"/>
                <w:szCs w:val="22"/>
                <w:highlight w:val="yellow"/>
              </w:rPr>
              <w:t>максимум</w:t>
            </w:r>
            <w:r w:rsidRPr="00FE0B40">
              <w:rPr>
                <w:rFonts w:ascii="Garamond" w:hAnsi="Garamond"/>
                <w:szCs w:val="22"/>
                <w:highlight w:val="yellow"/>
                <w:lang w:val="ru-RU"/>
              </w:rPr>
              <w:t>а</w:t>
            </w:r>
            <w:r w:rsidRPr="00FE0B40">
              <w:rPr>
                <w:rFonts w:ascii="Garamond" w:hAnsi="Garamond"/>
                <w:szCs w:val="22"/>
                <w:highlight w:val="yellow"/>
              </w:rPr>
              <w:t xml:space="preserve"> из технического минимума и технологического минимума</w:t>
            </w:r>
            <w:r w:rsidRPr="00FE0B40">
              <w:rPr>
                <w:rFonts w:ascii="Garamond" w:hAnsi="Garamond"/>
                <w:szCs w:val="22"/>
                <w:highlight w:val="yellow"/>
                <w:lang w:val="ru-RU"/>
              </w:rPr>
              <w:t>;</w:t>
            </w:r>
          </w:p>
          <w:p w14:paraId="0A768549" w14:textId="77777777" w:rsidR="00FE0B40" w:rsidRPr="00FE0B40" w:rsidRDefault="00FE0B40" w:rsidP="00392B89">
            <w:pPr>
              <w:pStyle w:val="subsubclauseindent"/>
              <w:numPr>
                <w:ilvl w:val="0"/>
                <w:numId w:val="43"/>
              </w:numPr>
              <w:spacing w:after="0"/>
              <w:ind w:left="1276" w:firstLine="0"/>
              <w:rPr>
                <w:rFonts w:ascii="Garamond" w:hAnsi="Garamond"/>
                <w:szCs w:val="22"/>
                <w:highlight w:val="yellow"/>
                <w:lang w:val="ru-RU"/>
              </w:rPr>
            </w:pPr>
            <w:r w:rsidRPr="00FE0B40">
              <w:rPr>
                <w:rFonts w:ascii="Garamond" w:hAnsi="Garamond"/>
                <w:szCs w:val="22"/>
                <w:highlight w:val="yellow"/>
                <w:lang w:val="ru-RU"/>
              </w:rPr>
              <w:t xml:space="preserve">указанная заявка участника содержит ступень с </w:t>
            </w:r>
            <w:r w:rsidRPr="00FE0B40">
              <w:rPr>
                <w:rFonts w:ascii="Garamond" w:hAnsi="Garamond"/>
                <w:i/>
                <w:szCs w:val="22"/>
                <w:highlight w:val="yellow"/>
                <w:lang w:val="en-US"/>
              </w:rPr>
              <w:t>l</w:t>
            </w:r>
            <w:r w:rsidRPr="00FE0B40">
              <w:rPr>
                <w:rFonts w:ascii="Garamond" w:hAnsi="Garamond"/>
                <w:szCs w:val="22"/>
                <w:highlight w:val="yellow"/>
                <w:lang w:val="ru-RU"/>
              </w:rPr>
              <w:t>=1;</w:t>
            </w:r>
          </w:p>
          <w:p w14:paraId="7FE402C7" w14:textId="77777777" w:rsidR="00FE0B40" w:rsidRPr="00FE0B40" w:rsidRDefault="00A216E4" w:rsidP="00FE0B40">
            <w:pPr>
              <w:pStyle w:val="subsubclauseindent"/>
              <w:spacing w:after="0"/>
              <w:ind w:left="0"/>
              <w:rPr>
                <w:rFonts w:ascii="Garamond" w:hAnsi="Garamond"/>
                <w:szCs w:val="22"/>
                <w:highlight w:val="yellow"/>
                <w:lang w:val="ru-RU"/>
              </w:rPr>
            </w:pPr>
            <m:oMath>
              <m:sSubSup>
                <m:sSubSupPr>
                  <m:ctrlPr>
                    <w:rPr>
                      <w:rFonts w:ascii="Cambria Math" w:hAnsi="Cambria Math"/>
                      <w:i/>
                      <w:szCs w:val="22"/>
                      <w:highlight w:val="yellow"/>
                    </w:rPr>
                  </m:ctrlPr>
                </m:sSubSupPr>
                <m:e>
                  <m:r>
                    <w:rPr>
                      <w:rFonts w:ascii="Cambria Math" w:hAnsi="Garamond"/>
                      <w:szCs w:val="22"/>
                      <w:highlight w:val="yellow"/>
                      <w:lang w:val="ru-RU"/>
                    </w:rPr>
                    <m:t>Т</m:t>
                  </m:r>
                </m:e>
                <m:sub>
                  <m:r>
                    <w:rPr>
                      <w:rFonts w:ascii="Cambria Math" w:hAnsi="Garamond"/>
                      <w:szCs w:val="22"/>
                      <w:highlight w:val="yellow"/>
                    </w:rPr>
                    <m:t>i</m:t>
                  </m:r>
                  <m:r>
                    <w:rPr>
                      <w:rFonts w:ascii="Cambria Math" w:hAnsi="Garamond"/>
                      <w:szCs w:val="22"/>
                      <w:highlight w:val="yellow"/>
                      <w:lang w:val="ru-RU"/>
                    </w:rPr>
                    <m:t>,</m:t>
                  </m:r>
                  <m:r>
                    <w:rPr>
                      <w:rFonts w:ascii="Cambria Math" w:hAnsi="Garamond"/>
                      <w:szCs w:val="22"/>
                      <w:highlight w:val="yellow"/>
                    </w:rPr>
                    <m:t>q</m:t>
                  </m:r>
                  <m:r>
                    <w:rPr>
                      <w:rFonts w:ascii="Cambria Math" w:hAnsi="Garamond"/>
                      <w:szCs w:val="22"/>
                      <w:highlight w:val="yellow"/>
                      <w:lang w:val="ru-RU"/>
                    </w:rPr>
                    <m:t>,</m:t>
                  </m:r>
                  <m:r>
                    <w:rPr>
                      <w:rFonts w:ascii="Cambria Math" w:hAnsi="Garamond"/>
                      <w:szCs w:val="22"/>
                      <w:highlight w:val="yellow"/>
                    </w:rPr>
                    <m:t>d</m:t>
                  </m:r>
                  <m:ctrlPr>
                    <w:rPr>
                      <w:rFonts w:ascii="Cambria Math" w:hAnsi="Garamond"/>
                      <w:i/>
                      <w:szCs w:val="22"/>
                      <w:highlight w:val="yellow"/>
                    </w:rPr>
                  </m:ctrlPr>
                </m:sub>
                <m:sup>
                  <m:r>
                    <w:rPr>
                      <w:rFonts w:ascii="Cambria Math" w:hAnsi="Garamond"/>
                      <w:szCs w:val="22"/>
                      <w:highlight w:val="yellow"/>
                      <w:lang w:val="ru-RU"/>
                    </w:rPr>
                    <m:t>ГТП</m:t>
                  </m:r>
                  <m:r>
                    <w:rPr>
                      <w:rFonts w:ascii="Cambria Math" w:hAnsi="Cambria Math"/>
                      <w:szCs w:val="22"/>
                      <w:highlight w:val="yellow"/>
                      <w:lang w:val="ru-RU"/>
                    </w:rPr>
                    <m:t> </m:t>
                  </m:r>
                  <m:r>
                    <w:rPr>
                      <w:rFonts w:ascii="Garamond" w:hAnsi="Garamond" w:cs="Garamond"/>
                      <w:szCs w:val="22"/>
                      <w:highlight w:val="yellow"/>
                      <w:lang w:val="ru-RU"/>
                    </w:rPr>
                    <m:t>заявл</m:t>
                  </m:r>
                </m:sup>
              </m:sSubSup>
              <m:r>
                <w:rPr>
                  <w:rFonts w:ascii="Cambria Math" w:hAnsi="Garamond"/>
                  <w:szCs w:val="22"/>
                  <w:highlight w:val="yellow"/>
                  <w:lang w:val="ru-RU"/>
                </w:rPr>
                <m:t>(0)=0</m:t>
              </m:r>
            </m:oMath>
            <w:r w:rsidR="00FE0B40" w:rsidRPr="00FE0B40">
              <w:rPr>
                <w:rFonts w:ascii="Garamond" w:hAnsi="Garamond"/>
                <w:szCs w:val="22"/>
                <w:highlight w:val="yellow"/>
                <w:lang w:val="ru-RU"/>
              </w:rPr>
              <w:t>в ином случае;</w:t>
            </w:r>
          </w:p>
          <w:p w14:paraId="694B9483" w14:textId="77777777" w:rsidR="00FE0B40" w:rsidRPr="00FE0B40" w:rsidRDefault="00A216E4" w:rsidP="00FE0B40">
            <w:pPr>
              <w:pStyle w:val="subsubclauseindent"/>
              <w:spacing w:after="0"/>
              <w:ind w:left="0"/>
              <w:rPr>
                <w:rFonts w:ascii="Garamond" w:hAnsi="Garamond"/>
                <w:szCs w:val="22"/>
                <w:highlight w:val="yellow"/>
                <w:lang w:val="ru-RU"/>
              </w:rPr>
            </w:pPr>
            <m:oMath>
              <m:sSup>
                <m:sSupPr>
                  <m:ctrlPr>
                    <w:rPr>
                      <w:rFonts w:ascii="Cambria Math" w:hAnsi="Cambria Math"/>
                      <w:i/>
                      <w:szCs w:val="22"/>
                      <w:highlight w:val="yellow"/>
                    </w:rPr>
                  </m:ctrlPr>
                </m:sSupPr>
                <m:e>
                  <m:sSub>
                    <m:sSubPr>
                      <m:ctrlPr>
                        <w:rPr>
                          <w:rFonts w:ascii="Cambria Math" w:hAnsi="Cambria Math"/>
                          <w:i/>
                          <w:szCs w:val="22"/>
                          <w:highlight w:val="yellow"/>
                        </w:rPr>
                      </m:ctrlPr>
                    </m:sSubPr>
                    <m:e>
                      <m:r>
                        <w:rPr>
                          <w:rFonts w:ascii="Cambria Math" w:hAnsi="Garamond"/>
                          <w:szCs w:val="22"/>
                          <w:highlight w:val="yellow"/>
                          <w:lang w:val="ru-RU"/>
                        </w:rPr>
                        <m:t>Т</m:t>
                      </m:r>
                    </m:e>
                    <m:sub>
                      <m:r>
                        <w:rPr>
                          <w:rFonts w:ascii="Cambria Math" w:hAnsi="Garamond"/>
                          <w:szCs w:val="22"/>
                          <w:highlight w:val="yellow"/>
                        </w:rPr>
                        <m:t>i</m:t>
                      </m:r>
                      <m:r>
                        <w:rPr>
                          <w:rFonts w:ascii="Cambria Math" w:hAnsi="Garamond"/>
                          <w:szCs w:val="22"/>
                          <w:highlight w:val="yellow"/>
                          <w:lang w:val="ru-RU"/>
                        </w:rPr>
                        <m:t>,</m:t>
                      </m:r>
                      <m:r>
                        <w:rPr>
                          <w:rFonts w:ascii="Cambria Math" w:hAnsi="Garamond"/>
                          <w:szCs w:val="22"/>
                          <w:highlight w:val="yellow"/>
                        </w:rPr>
                        <m:t>q</m:t>
                      </m:r>
                      <m:ctrlPr>
                        <w:rPr>
                          <w:rFonts w:ascii="Cambria Math" w:hAnsi="Garamond"/>
                          <w:i/>
                          <w:szCs w:val="22"/>
                          <w:highlight w:val="yellow"/>
                        </w:rPr>
                      </m:ctrlPr>
                    </m:sub>
                  </m:sSub>
                </m:e>
                <m:sup>
                  <m:r>
                    <w:rPr>
                      <w:rFonts w:ascii="Cambria Math" w:hAnsi="Garamond"/>
                      <w:szCs w:val="22"/>
                      <w:highlight w:val="yellow"/>
                      <w:lang w:val="ru-RU"/>
                    </w:rPr>
                    <m:t>персп</m:t>
                  </m:r>
                  <m:func>
                    <m:funcPr>
                      <m:ctrlPr>
                        <w:rPr>
                          <w:rFonts w:ascii="Cambria Math" w:hAnsi="Garamond"/>
                          <w:i/>
                          <w:szCs w:val="22"/>
                          <w:highlight w:val="yellow"/>
                        </w:rPr>
                      </m:ctrlPr>
                    </m:funcPr>
                    <m:fName>
                      <m:r>
                        <w:rPr>
                          <w:rFonts w:ascii="Cambria Math" w:hAnsi="Garamond"/>
                          <w:szCs w:val="22"/>
                          <w:highlight w:val="yellow"/>
                          <w:lang w:val="ru-RU"/>
                        </w:rPr>
                        <m:t>_</m:t>
                      </m:r>
                    </m:fName>
                    <m:e>
                      <m:r>
                        <w:rPr>
                          <w:rFonts w:ascii="Cambria Math" w:hAnsi="Garamond"/>
                          <w:szCs w:val="22"/>
                          <w:highlight w:val="yellow"/>
                          <w:lang w:val="ru-RU"/>
                        </w:rPr>
                        <m:t>р</m:t>
                      </m:r>
                      <m:ctrlPr>
                        <w:rPr>
                          <w:rFonts w:ascii="Cambria Math" w:hAnsi="Cambria Math"/>
                          <w:i/>
                          <w:szCs w:val="22"/>
                          <w:highlight w:val="yellow"/>
                        </w:rPr>
                      </m:ctrlPr>
                    </m:e>
                  </m:func>
                  <m:r>
                    <w:rPr>
                      <w:rFonts w:ascii="Cambria Math" w:hAnsi="Garamond"/>
                      <w:szCs w:val="22"/>
                      <w:highlight w:val="yellow"/>
                      <w:lang w:val="ru-RU"/>
                    </w:rPr>
                    <m:t>езерв</m:t>
                  </m:r>
                </m:sup>
              </m:sSup>
            </m:oMath>
            <w:r w:rsidR="00FE0B40" w:rsidRPr="00FE0B40">
              <w:rPr>
                <w:rFonts w:ascii="Garamond" w:hAnsi="Garamond"/>
                <w:szCs w:val="22"/>
                <w:highlight w:val="yellow"/>
                <w:lang w:val="ru-RU"/>
              </w:rPr>
              <w:t xml:space="preserve">― регулируемая цена (тариф) на электрическую энергию, установленная федеральным органом исполнительной власти в области государственного регулирования тарифов в отношении генерирующих объектов, за счет которых формируется перспективный технологический резерв мощности, которые отнесены к ГТП генерации </w:t>
            </w:r>
            <w:r w:rsidR="00FE0B40" w:rsidRPr="00FE0B40">
              <w:rPr>
                <w:rFonts w:ascii="Garamond" w:hAnsi="Garamond"/>
                <w:i/>
                <w:szCs w:val="22"/>
                <w:highlight w:val="yellow"/>
                <w:lang w:val="en-US"/>
              </w:rPr>
              <w:t>q</w:t>
            </w:r>
            <w:r w:rsidR="00FE0B40" w:rsidRPr="00FE0B40">
              <w:rPr>
                <w:rFonts w:ascii="Garamond" w:hAnsi="Garamond"/>
                <w:szCs w:val="22"/>
                <w:highlight w:val="yellow"/>
                <w:lang w:val="ru-RU"/>
              </w:rPr>
              <w:t>;</w:t>
            </w:r>
          </w:p>
          <w:p w14:paraId="138D4820" w14:textId="77777777" w:rsidR="00FE0B40" w:rsidRPr="003F3779" w:rsidRDefault="00FE0B40" w:rsidP="00FE0B40">
            <w:pPr>
              <w:pStyle w:val="subsubclauseindent"/>
              <w:spacing w:after="0"/>
              <w:ind w:left="0"/>
              <w:rPr>
                <w:rFonts w:ascii="Garamond" w:hAnsi="Garamond"/>
                <w:szCs w:val="22"/>
                <w:highlight w:val="yellow"/>
                <w:lang w:val="ru-RU"/>
              </w:rPr>
            </w:pPr>
            <w:r w:rsidRPr="00FE0B40">
              <w:rPr>
                <w:rFonts w:ascii="Garamond" w:hAnsi="Garamond"/>
                <w:position w:val="-14"/>
                <w:szCs w:val="22"/>
                <w:highlight w:val="yellow"/>
              </w:rPr>
              <w:object w:dxaOrig="520" w:dyaOrig="400" w14:anchorId="5809D0A3">
                <v:shape id="_x0000_i1124" type="#_x0000_t75" style="width:24pt;height:18pt" o:ole="">
                  <v:imagedata r:id="rId188" o:title=""/>
                </v:shape>
                <o:OLEObject Type="Embed" ProgID="Equation.3" ShapeID="_x0000_i1124" DrawAspect="Content" ObjectID="_1775336224" r:id="rId189"/>
              </w:object>
            </w:r>
            <w:r w:rsidRPr="003F3779">
              <w:rPr>
                <w:rFonts w:ascii="Garamond" w:hAnsi="Garamond"/>
                <w:szCs w:val="22"/>
                <w:highlight w:val="yellow"/>
                <w:lang w:val="ru-RU"/>
              </w:rPr>
              <w:t>― цена электроэнергии в ГТП потребления, рассчитанная для целей расчета стоимости электроэнергии на сутки вперед, определенная в соответствии с п.</w:t>
            </w:r>
            <w:r w:rsidRPr="00FE0B40">
              <w:rPr>
                <w:rFonts w:ascii="Garamond" w:hAnsi="Garamond"/>
                <w:szCs w:val="22"/>
                <w:highlight w:val="yellow"/>
              </w:rPr>
              <w:t> </w:t>
            </w:r>
            <w:r w:rsidRPr="003F3779">
              <w:rPr>
                <w:rFonts w:ascii="Garamond" w:hAnsi="Garamond"/>
                <w:szCs w:val="22"/>
                <w:highlight w:val="yellow"/>
                <w:lang w:val="ru-RU"/>
              </w:rPr>
              <w:t>5.3.3 настоящего Регламента;</w:t>
            </w:r>
          </w:p>
          <w:p w14:paraId="2E14A1A2" w14:textId="77777777" w:rsidR="00FE0B40" w:rsidRPr="00FE0B40" w:rsidRDefault="00FE0B40" w:rsidP="00FE0B40">
            <w:pPr>
              <w:pStyle w:val="subsubclauseindent"/>
              <w:spacing w:before="60" w:after="60"/>
              <w:ind w:left="0"/>
              <w:rPr>
                <w:rFonts w:ascii="Garamond" w:hAnsi="Garamond"/>
                <w:szCs w:val="22"/>
                <w:highlight w:val="yellow"/>
                <w:lang w:val="ru-RU"/>
              </w:rPr>
            </w:pPr>
            <w:r w:rsidRPr="00FE0B40">
              <w:rPr>
                <w:rFonts w:ascii="Garamond" w:hAnsi="Garamond"/>
                <w:i/>
                <w:szCs w:val="22"/>
                <w:highlight w:val="yellow"/>
                <w:lang w:val="ru-RU"/>
              </w:rPr>
              <w:t>i</w:t>
            </w:r>
            <w:r w:rsidRPr="00FE0B40">
              <w:rPr>
                <w:rFonts w:ascii="Garamond" w:hAnsi="Garamond"/>
                <w:szCs w:val="22"/>
                <w:highlight w:val="yellow"/>
                <w:lang w:val="ru-RU"/>
              </w:rPr>
              <w:t xml:space="preserve"> ― участник оптового рынка;</w:t>
            </w:r>
          </w:p>
          <w:p w14:paraId="68898B8E" w14:textId="77777777" w:rsidR="00FE0B40" w:rsidRPr="00FE0B40" w:rsidRDefault="00FE0B40" w:rsidP="00FE0B40">
            <w:pPr>
              <w:pStyle w:val="subsubclauseindent"/>
              <w:spacing w:before="60" w:after="60"/>
              <w:ind w:left="0"/>
              <w:rPr>
                <w:rFonts w:ascii="Garamond" w:hAnsi="Garamond"/>
                <w:szCs w:val="22"/>
                <w:highlight w:val="yellow"/>
                <w:lang w:val="ru-RU"/>
              </w:rPr>
            </w:pPr>
            <w:r w:rsidRPr="00FE0B40">
              <w:rPr>
                <w:rFonts w:ascii="Garamond" w:hAnsi="Garamond"/>
                <w:i/>
                <w:szCs w:val="22"/>
                <w:highlight w:val="yellow"/>
                <w:lang w:val="en-US"/>
              </w:rPr>
              <w:t>q</w:t>
            </w:r>
            <w:r w:rsidRPr="00FE0B40">
              <w:rPr>
                <w:rFonts w:ascii="Garamond" w:hAnsi="Garamond"/>
                <w:szCs w:val="22"/>
                <w:highlight w:val="yellow"/>
                <w:lang w:val="ru-RU"/>
              </w:rPr>
              <w:t xml:space="preserve"> ― ГТП генерации;</w:t>
            </w:r>
          </w:p>
          <w:p w14:paraId="7FBBC044" w14:textId="77777777" w:rsidR="00FE0B40" w:rsidRPr="00FE0B40" w:rsidRDefault="00FE0B40" w:rsidP="00FE0B40">
            <w:pPr>
              <w:pStyle w:val="subsubclauseindent"/>
              <w:spacing w:before="60" w:after="60"/>
              <w:ind w:left="0"/>
              <w:rPr>
                <w:rFonts w:ascii="Garamond" w:hAnsi="Garamond"/>
                <w:szCs w:val="22"/>
                <w:highlight w:val="yellow"/>
                <w:lang w:val="ru-RU"/>
              </w:rPr>
            </w:pPr>
            <w:r w:rsidRPr="00FE0B40">
              <w:rPr>
                <w:rFonts w:ascii="Garamond" w:hAnsi="Garamond"/>
                <w:i/>
                <w:szCs w:val="22"/>
                <w:highlight w:val="yellow"/>
                <w:lang w:val="en-US"/>
              </w:rPr>
              <w:t>d</w:t>
            </w:r>
            <w:r w:rsidRPr="00FE0B40">
              <w:rPr>
                <w:rFonts w:ascii="Garamond" w:hAnsi="Garamond"/>
                <w:szCs w:val="22"/>
                <w:highlight w:val="yellow"/>
                <w:lang w:val="ru-RU"/>
              </w:rPr>
              <w:t xml:space="preserve"> ― операционные сутки;</w:t>
            </w:r>
          </w:p>
          <w:p w14:paraId="60CBF04E"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highlight w:val="yellow"/>
              </w:rPr>
              <w:t>h</w:t>
            </w:r>
            <w:r w:rsidRPr="00FE0B40">
              <w:rPr>
                <w:rFonts w:ascii="Garamond" w:hAnsi="Garamond"/>
                <w:szCs w:val="22"/>
                <w:highlight w:val="yellow"/>
                <w:lang w:val="ru-RU"/>
              </w:rPr>
              <w:t xml:space="preserve"> ― час операционных суток.</w:t>
            </w:r>
          </w:p>
          <w:p w14:paraId="0ACEC711" w14:textId="77777777" w:rsidR="00A607F6" w:rsidRPr="00FE0B40" w:rsidRDefault="00A607F6" w:rsidP="00895798">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39B78BC7"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szCs w:val="22"/>
                <w:lang w:val="ru-RU"/>
              </w:rPr>
              <w:lastRenderedPageBreak/>
              <w:t>1. Для участников оптового рынка – поставщиков электрической энергии, в ГТП генерации, принятой в промышленную эксплуатацию:</w:t>
            </w:r>
          </w:p>
          <w:p w14:paraId="517A1866" w14:textId="77777777" w:rsidR="00895798" w:rsidRPr="00895798" w:rsidRDefault="00895798" w:rsidP="00895798">
            <w:pPr>
              <w:pStyle w:val="subsubclauseindent"/>
              <w:spacing w:after="0"/>
              <w:ind w:left="0"/>
              <w:rPr>
                <w:rFonts w:ascii="Garamond" w:hAnsi="Garamond"/>
                <w:szCs w:val="22"/>
                <w:lang w:val="ru-RU"/>
              </w:rPr>
            </w:pPr>
            <m:oMath>
              <m:r>
                <w:rPr>
                  <w:rFonts w:ascii="Cambria Math" w:hAnsi="Cambria Math"/>
                  <w:szCs w:val="22"/>
                  <w:lang w:val="ru-RU"/>
                </w:rPr>
                <m:t>Q</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ГТПпрод</m:t>
                  </m:r>
                </m:sup>
              </m:sSubSup>
              <m:r>
                <w:rPr>
                  <w:rFonts w:ascii="Cambria Math" w:hAnsi="Cambria Math"/>
                  <w:szCs w:val="22"/>
                  <w:lang w:val="ru-RU"/>
                </w:rPr>
                <m:t>=V</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ГТП </m:t>
                  </m:r>
                  <m:r>
                    <w:rPr>
                      <w:rFonts w:ascii="Cambria Math" w:hAnsi="Cambria Math" w:cs="Garamond"/>
                      <w:szCs w:val="22"/>
                      <w:lang w:val="ru-RU"/>
                    </w:rPr>
                    <m:t>прод</m:t>
                  </m:r>
                </m:sup>
              </m:sSubSup>
              <m:r>
                <w:rPr>
                  <w:rFonts w:ascii="Cambria Math" w:hAnsi="Cambria Math"/>
                  <w:szCs w:val="22"/>
                  <w:lang w:val="ru-RU"/>
                </w:rPr>
                <m:t>*</m:t>
              </m:r>
              <m:sSubSup>
                <m:sSubSupPr>
                  <m:ctrlPr>
                    <w:rPr>
                      <w:rFonts w:ascii="Cambria Math" w:hAnsi="Cambria Math"/>
                      <w:i/>
                      <w:szCs w:val="22"/>
                      <w:lang w:val="ru-RU"/>
                    </w:rPr>
                  </m:ctrlPr>
                </m:sSubSupPr>
                <m:e>
                  <m:r>
                    <w:rPr>
                      <w:rFonts w:ascii="Cambria Math" w:hAnsi="Cambria Math"/>
                      <w:szCs w:val="22"/>
                      <w:lang w:val="ru-RU"/>
                    </w:rPr>
                    <m:t>λ</m:t>
                  </m:r>
                </m:e>
                <m:sub>
                  <m:r>
                    <w:rPr>
                      <w:rFonts w:ascii="Cambria Math" w:hAnsi="Cambria Math"/>
                      <w:szCs w:val="22"/>
                      <w:lang w:val="ru-RU"/>
                    </w:rPr>
                    <m:t>i,q,h</m:t>
                  </m:r>
                </m:sub>
                <m:sup>
                  <m:r>
                    <w:rPr>
                      <w:rFonts w:ascii="Cambria Math" w:hAnsi="Cambria Math"/>
                      <w:szCs w:val="22"/>
                      <w:lang w:val="ru-RU"/>
                    </w:rPr>
                    <m:t>ГТП</m:t>
                  </m:r>
                </m:sup>
              </m:sSubSup>
              <m:r>
                <w:rPr>
                  <w:rFonts w:ascii="Cambria Math" w:hAnsi="Cambria Math"/>
                  <w:szCs w:val="22"/>
                  <w:lang w:val="ru-RU"/>
                </w:rPr>
                <m:t>+Q</m:t>
              </m:r>
              <m:sSubSup>
                <m:sSubSupPr>
                  <m:ctrlPr>
                    <w:rPr>
                      <w:rFonts w:ascii="Cambria Math" w:hAnsi="Cambria Math"/>
                      <w:i/>
                      <w:szCs w:val="22"/>
                      <w:lang w:val="ru-RU"/>
                    </w:rPr>
                  </m:ctrlPr>
                </m:sSubSupPr>
                <m:e>
                  <m:r>
                    <w:rPr>
                      <w:rFonts w:ascii="Cambria Math" w:hAnsi="Cambria Math"/>
                      <w:szCs w:val="22"/>
                      <w:lang w:val="ru-RU"/>
                    </w:rPr>
                    <m:t>G</m:t>
                  </m:r>
                </m:e>
                <m:sub>
                  <m:r>
                    <w:rPr>
                      <w:rFonts w:ascii="Cambria Math" w:hAnsi="Cambria Math"/>
                      <w:szCs w:val="22"/>
                      <w:lang w:val="ru-RU"/>
                    </w:rPr>
                    <m:t>i,q,h</m:t>
                  </m:r>
                </m:sub>
                <m:sup>
                  <m:r>
                    <w:rPr>
                      <w:rFonts w:ascii="Cambria Math" w:hAnsi="Cambria Math"/>
                      <w:szCs w:val="22"/>
                      <w:lang w:val="ru-RU"/>
                    </w:rPr>
                    <m:t>ГТПпрод</m:t>
                  </m:r>
                  <m:func>
                    <m:funcPr>
                      <m:ctrlPr>
                        <w:rPr>
                          <w:rFonts w:ascii="Cambria Math" w:hAnsi="Cambria Math"/>
                          <w:i/>
                          <w:szCs w:val="22"/>
                          <w:lang w:val="ru-RU"/>
                        </w:rPr>
                      </m:ctrlPr>
                    </m:funcPr>
                    <m:fName>
                      <m:r>
                        <w:rPr>
                          <w:rFonts w:ascii="Cambria Math" w:hAnsi="Cambria Math"/>
                          <w:szCs w:val="22"/>
                          <w:lang w:val="ru-RU"/>
                        </w:rPr>
                        <m:t>_</m:t>
                      </m:r>
                    </m:fName>
                    <m:e>
                      <m:r>
                        <w:rPr>
                          <w:rFonts w:ascii="Cambria Math" w:hAnsi="Cambria Math"/>
                          <w:szCs w:val="22"/>
                          <w:lang w:val="ru-RU"/>
                        </w:rPr>
                        <m:t>P</m:t>
                      </m:r>
                    </m:e>
                  </m:func>
                  <m:func>
                    <m:funcPr>
                      <m:ctrlPr>
                        <w:rPr>
                          <w:rFonts w:ascii="Cambria Math" w:hAnsi="Cambria Math"/>
                          <w:i/>
                          <w:szCs w:val="22"/>
                          <w:lang w:val="ru-RU"/>
                        </w:rPr>
                      </m:ctrlPr>
                    </m:funcPr>
                    <m:fName>
                      <m:r>
                        <w:rPr>
                          <w:rFonts w:ascii="Cambria Math" w:hAnsi="Cambria Math"/>
                          <w:szCs w:val="22"/>
                          <w:lang w:val="ru-RU"/>
                        </w:rPr>
                        <m:t>min</m:t>
                      </m:r>
                    </m:fName>
                    <m:e/>
                  </m:func>
                </m:sup>
              </m:sSubSup>
            </m:oMath>
            <w:r w:rsidRPr="00895798">
              <w:rPr>
                <w:rFonts w:ascii="Garamond" w:hAnsi="Garamond"/>
                <w:szCs w:val="22"/>
                <w:lang w:val="ru-RU"/>
              </w:rPr>
              <w:t>,</w:t>
            </w:r>
          </w:p>
          <w:p w14:paraId="5406E95B" w14:textId="77777777" w:rsidR="00895798" w:rsidRPr="00895798" w:rsidRDefault="00895798" w:rsidP="00895798">
            <w:pPr>
              <w:pStyle w:val="subsubclauseindent"/>
              <w:spacing w:after="0"/>
              <w:ind w:left="0"/>
              <w:rPr>
                <w:rFonts w:ascii="Garamond" w:hAnsi="Garamond"/>
                <w:szCs w:val="22"/>
                <w:lang w:val="ru-RU"/>
              </w:rPr>
            </w:pPr>
            <w:r w:rsidRPr="00895798">
              <w:rPr>
                <w:rFonts w:ascii="Garamond" w:hAnsi="Garamond"/>
                <w:szCs w:val="22"/>
                <w:lang w:val="ru-RU"/>
              </w:rPr>
              <w:t xml:space="preserve">где величина </w:t>
            </w:r>
            <m:oMath>
              <m:r>
                <w:rPr>
                  <w:rFonts w:ascii="Cambria Math" w:hAnsi="Cambria Math"/>
                  <w:szCs w:val="22"/>
                </w:rPr>
                <m:t>Q</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oMath>
            <w:r w:rsidRPr="00895798">
              <w:rPr>
                <w:rFonts w:ascii="Garamond" w:hAnsi="Garamond"/>
                <w:szCs w:val="22"/>
                <w:lang w:val="ru-RU"/>
              </w:rPr>
              <w:t xml:space="preserve"> рассчитывается КО в соответствии с нижеследующим:</w:t>
            </w:r>
          </w:p>
          <w:p w14:paraId="28331BE8" w14:textId="77777777" w:rsidR="00895798" w:rsidRPr="00895798" w:rsidRDefault="00895798" w:rsidP="00895798">
            <w:pPr>
              <w:pStyle w:val="subsubclauseindent"/>
              <w:spacing w:after="0"/>
              <w:ind w:left="0"/>
              <w:rPr>
                <w:rFonts w:ascii="Garamond" w:hAnsi="Garamond"/>
                <w:szCs w:val="22"/>
                <w:lang w:val="ru-RU"/>
              </w:rPr>
            </w:pPr>
            <w:r w:rsidRPr="00895798">
              <w:rPr>
                <w:rFonts w:ascii="Garamond" w:hAnsi="Garamond"/>
                <w:szCs w:val="22"/>
                <w:lang w:val="ru-RU"/>
              </w:rPr>
              <w:t>если</w:t>
            </w:r>
            <m:oMath>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min</m:t>
                          </m:r>
                        </m:fName>
                        <m:e/>
                      </m:func>
                    </m:sup>
                  </m:sSubSup>
                </m:e>
              </m:nary>
              <m:r>
                <w:rPr>
                  <w:rFonts w:ascii="Cambria Math" w:hAnsi="Cambria Math"/>
                  <w:szCs w:val="22"/>
                  <w:lang w:val="ru-RU"/>
                </w:rPr>
                <m:t>≥</m:t>
              </m:r>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ГТПППП</m:t>
                  </m:r>
                </m:sup>
              </m:sSubSup>
              <m:r>
                <w:rPr>
                  <w:rFonts w:ascii="Cambria Math" w:hAnsi="Cambria Math"/>
                  <w:szCs w:val="22"/>
                  <w:lang w:val="ru-RU"/>
                </w:rPr>
                <m:t>&gt;</m:t>
              </m:r>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ехнич</m:t>
                      </m:r>
                    </m:sup>
                  </m:sSubSup>
                  <m:func>
                    <m:funcPr>
                      <m:ctrlPr>
                        <w:rPr>
                          <w:rFonts w:ascii="Cambria Math" w:hAnsi="Cambria Math"/>
                          <w:i/>
                          <w:szCs w:val="22"/>
                        </w:rPr>
                      </m:ctrlPr>
                    </m:funcPr>
                    <m:fName>
                      <m:sSubSup>
                        <m:sSubSupPr>
                          <m:ctrlPr>
                            <w:rPr>
                              <w:rFonts w:ascii="Cambria Math" w:hAnsi="Cambria Math"/>
                              <w:i/>
                              <w:szCs w:val="22"/>
                            </w:rPr>
                          </m:ctrlPr>
                        </m:sSubSupPr>
                        <m:e>
                          <m:r>
                            <w:rPr>
                              <w:rFonts w:ascii="Cambria Math" w:hAnsi="Cambria Math"/>
                              <w:szCs w:val="22"/>
                              <w:lang w:val="ru-RU"/>
                            </w:rPr>
                            <m:t>;</m:t>
                          </m:r>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ехнологич</m:t>
                          </m:r>
                        </m:sup>
                      </m:sSubSup>
                    </m:fName>
                    <m:e>
                      <m:r>
                        <w:rPr>
                          <w:rFonts w:ascii="Cambria Math" w:hAnsi="Cambria Math"/>
                          <w:szCs w:val="22"/>
                          <w:lang w:val="ru-RU"/>
                        </w:rPr>
                        <m:t>)</m:t>
                      </m:r>
                    </m:e>
                  </m:func>
                </m:e>
              </m:nary>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r>
                <w:rPr>
                  <w:rFonts w:ascii="Cambria Math" w:hAnsi="Cambria Math"/>
                  <w:szCs w:val="22"/>
                  <w:lang w:val="ru-RU"/>
                </w:rPr>
                <m:t>)</m:t>
              </m:r>
            </m:oMath>
            <w:r w:rsidRPr="00895798">
              <w:rPr>
                <w:rFonts w:ascii="Garamond" w:hAnsi="Garamond"/>
                <w:szCs w:val="22"/>
                <w:lang w:val="ru-RU"/>
              </w:rPr>
              <w:t>,</w:t>
            </w:r>
          </w:p>
          <w:p w14:paraId="4BC25092" w14:textId="77777777" w:rsidR="00895798" w:rsidRPr="00895798" w:rsidRDefault="00895798" w:rsidP="00895798">
            <w:pPr>
              <w:pStyle w:val="subsubclauseindent"/>
              <w:spacing w:after="0"/>
              <w:ind w:left="0"/>
              <w:rPr>
                <w:rFonts w:ascii="Garamond" w:hAnsi="Garamond"/>
                <w:szCs w:val="22"/>
                <w:lang w:val="ru-RU"/>
              </w:rPr>
            </w:pPr>
            <w:r w:rsidRPr="00895798">
              <w:rPr>
                <w:rFonts w:ascii="Garamond" w:hAnsi="Garamond"/>
                <w:szCs w:val="22"/>
                <w:lang w:val="ru-RU"/>
              </w:rPr>
              <w:t>то</w:t>
            </w:r>
          </w:p>
          <w:p w14:paraId="7899E134" w14:textId="77777777" w:rsidR="00895798" w:rsidRPr="00895798" w:rsidRDefault="00895798" w:rsidP="00895798">
            <w:pPr>
              <w:pStyle w:val="subsubclauseindent"/>
              <w:spacing w:after="0"/>
              <w:ind w:left="0"/>
              <w:rPr>
                <w:rFonts w:ascii="Garamond" w:hAnsi="Garamond"/>
                <w:szCs w:val="22"/>
                <w:lang w:val="ru-RU"/>
              </w:rPr>
            </w:pPr>
            <m:oMath>
              <m:r>
                <w:rPr>
                  <w:rFonts w:ascii="Cambria Math" w:hAnsi="Cambria Math"/>
                  <w:szCs w:val="22"/>
                </w:rPr>
                <m:t>Q</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m:t>
              </m:r>
              <m:nary>
                <m:naryPr>
                  <m:chr m:val="∑"/>
                  <m:supHide m:val="1"/>
                  <m:ctrlPr>
                    <w:rPr>
                      <w:rFonts w:ascii="Cambria Math" w:hAnsi="Cambria Math"/>
                      <w:i/>
                      <w:szCs w:val="22"/>
                    </w:rPr>
                  </m:ctrlPr>
                </m:naryPr>
                <m:sub>
                  <m:r>
                    <w:rPr>
                      <w:rFonts w:ascii="Cambria Math" w:hAnsi="Cambria Math"/>
                      <w:szCs w:val="22"/>
                    </w:rPr>
                    <m:t>l</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sSubSup>
                    <m:sSubSupPr>
                      <m:ctrlPr>
                        <w:rPr>
                          <w:rFonts w:ascii="Cambria Math" w:hAnsi="Cambria Math"/>
                          <w:i/>
                          <w:szCs w:val="22"/>
                        </w:rPr>
                      </m:ctrlPr>
                    </m:sSubSupPr>
                    <m:e>
                      <m:r>
                        <w:rPr>
                          <w:rFonts w:ascii="Cambria Math" w:hAnsi="Cambria Math"/>
                          <w:szCs w:val="22"/>
                        </w:rPr>
                        <m:t>λ</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func>
                    <m:funcPr>
                      <m:ctrlPr>
                        <w:rPr>
                          <w:rFonts w:ascii="Cambria Math" w:hAnsi="Cambria Math"/>
                          <w:i/>
                          <w:szCs w:val="22"/>
                        </w:rPr>
                      </m:ctrlPr>
                    </m:funcPr>
                    <m:fName>
                      <m:r>
                        <w:rPr>
                          <w:rFonts w:ascii="Cambria Math" w:hAnsi="Cambria Math"/>
                          <w:szCs w:val="22"/>
                          <w:lang w:val="ru-RU"/>
                        </w:rPr>
                        <m:t>;</m:t>
                      </m:r>
                    </m:fName>
                    <m:e>
                      <m:r>
                        <w:rPr>
                          <w:rFonts w:ascii="Cambria Math" w:hAnsi="Cambria Math"/>
                          <w:szCs w:val="22"/>
                          <w:lang w:val="ru-RU"/>
                        </w:rPr>
                        <m:t>0</m:t>
                      </m:r>
                    </m:e>
                  </m:func>
                  <m:r>
                    <w:rPr>
                      <w:rFonts w:ascii="Cambria Math" w:hAnsi="Cambria Math"/>
                      <w:szCs w:val="22"/>
                      <w:lang w:val="ru-RU"/>
                    </w:rPr>
                    <m:t>)</m:t>
                  </m:r>
                </m:e>
              </m:nary>
            </m:oMath>
            <w:r w:rsidRPr="00895798">
              <w:rPr>
                <w:rFonts w:ascii="Garamond" w:hAnsi="Garamond"/>
                <w:position w:val="-28"/>
                <w:szCs w:val="22"/>
                <w:lang w:val="ru-RU"/>
              </w:rPr>
              <w:t>,</w:t>
            </w:r>
          </w:p>
          <w:p w14:paraId="426184DF" w14:textId="77777777" w:rsidR="00895798" w:rsidRPr="00895798" w:rsidRDefault="00895798" w:rsidP="00895798">
            <w:pPr>
              <w:pStyle w:val="subsubclauseindent"/>
              <w:spacing w:after="0"/>
              <w:ind w:left="0"/>
              <w:rPr>
                <w:rFonts w:ascii="Garamond" w:hAnsi="Garamond"/>
                <w:szCs w:val="22"/>
                <w:lang w:val="ru-RU"/>
              </w:rPr>
            </w:pPr>
            <w:r w:rsidRPr="00895798">
              <w:rPr>
                <w:rFonts w:ascii="Garamond" w:hAnsi="Garamond"/>
                <w:szCs w:val="22"/>
                <w:lang w:val="ru-RU"/>
              </w:rPr>
              <w:t>иначе:</w:t>
            </w:r>
            <w:r w:rsidRPr="00895798">
              <w:rPr>
                <w:rFonts w:ascii="Garamond" w:hAnsi="Garamond"/>
                <w:position w:val="-14"/>
                <w:szCs w:val="22"/>
                <w:lang w:val="ru-RU"/>
              </w:rPr>
              <w:t xml:space="preserve"> </w:t>
            </w:r>
            <m:oMath>
              <m:r>
                <w:rPr>
                  <w:rFonts w:ascii="Cambria Math" w:hAnsi="Cambria Math"/>
                  <w:szCs w:val="22"/>
                </w:rPr>
                <m:t>Q</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=0</m:t>
              </m:r>
            </m:oMath>
            <w:r w:rsidRPr="00895798">
              <w:rPr>
                <w:rFonts w:ascii="Garamond" w:hAnsi="Garamond"/>
                <w:szCs w:val="22"/>
                <w:lang w:val="ru-RU"/>
              </w:rPr>
              <w:t>,</w:t>
            </w:r>
          </w:p>
          <w:p w14:paraId="323337F4" w14:textId="77777777" w:rsidR="00895798" w:rsidRPr="00895798" w:rsidRDefault="00895798" w:rsidP="00895798">
            <w:pPr>
              <w:pStyle w:val="subsubclauseindent"/>
              <w:spacing w:after="0"/>
              <w:ind w:left="0"/>
              <w:rPr>
                <w:rFonts w:ascii="Garamond" w:hAnsi="Garamond"/>
                <w:szCs w:val="22"/>
                <w:lang w:val="ru-RU"/>
              </w:rPr>
            </w:pPr>
            <w:r w:rsidRPr="00895798">
              <w:rPr>
                <w:rFonts w:ascii="Garamond" w:hAnsi="Garamond"/>
                <w:szCs w:val="22"/>
                <w:lang w:val="ru-RU"/>
              </w:rPr>
              <w:t>где</w:t>
            </w:r>
          </w:p>
          <w:p w14:paraId="71F6566B" w14:textId="77777777" w:rsidR="00895798" w:rsidRPr="00895798" w:rsidRDefault="00895798" w:rsidP="00895798">
            <w:pPr>
              <w:pStyle w:val="subsubclauseindent"/>
              <w:spacing w:after="0"/>
              <w:ind w:left="0"/>
              <w:rPr>
                <w:rFonts w:ascii="Garamond" w:hAnsi="Garamond"/>
                <w:szCs w:val="22"/>
                <w:lang w:val="ru-RU"/>
              </w:rPr>
            </w:pPr>
            <m:oMath>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прод</m:t>
                  </m:r>
                  <m:func>
                    <m:funcPr>
                      <m:ctrlPr>
                        <w:rPr>
                          <w:rFonts w:ascii="Cambria Math" w:hAnsi="Cambria Math"/>
                          <w:i/>
                          <w:szCs w:val="22"/>
                        </w:rPr>
                      </m:ctrlPr>
                    </m:funcPr>
                    <m:fName>
                      <m:r>
                        <w:rPr>
                          <w:rFonts w:ascii="Cambria Math" w:hAnsi="Cambria Math"/>
                          <w:szCs w:val="22"/>
                          <w:lang w:val="ru-RU"/>
                        </w:rPr>
                        <m:t>_</m:t>
                      </m:r>
                    </m:fName>
                    <m:e>
                      <m:r>
                        <w:rPr>
                          <w:rFonts w:ascii="Cambria Math" w:hAnsi="Cambria Math"/>
                          <w:szCs w:val="22"/>
                        </w:rPr>
                        <m:t>P</m:t>
                      </m:r>
                    </m:e>
                  </m:func>
                  <m:func>
                    <m:funcPr>
                      <m:ctrlPr>
                        <w:rPr>
                          <w:rFonts w:ascii="Cambria Math" w:hAnsi="Cambria Math"/>
                          <w:i/>
                          <w:szCs w:val="22"/>
                        </w:rPr>
                      </m:ctrlPr>
                    </m:funcPr>
                    <m:fName>
                      <m:r>
                        <w:rPr>
                          <w:rFonts w:ascii="Cambria Math" w:hAnsi="Cambria Math"/>
                          <w:szCs w:val="22"/>
                        </w:rPr>
                        <m:t>min</m:t>
                      </m:r>
                    </m:fName>
                    <m:e/>
                  </m:func>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rPr>
                    <m:t>max</m:t>
                  </m:r>
                </m:fName>
                <m:e>
                  <m:d>
                    <m:dPr>
                      <m:begChr m:val="{"/>
                      <m:endChr m:val="}"/>
                      <m:ctrlPr>
                        <w:rPr>
                          <w:rFonts w:ascii="Cambria Math" w:hAnsi="Cambria Math"/>
                          <w:i/>
                          <w:szCs w:val="22"/>
                        </w:rPr>
                      </m:ctrlPr>
                    </m:dPr>
                    <m:e>
                      <m:eqArr>
                        <m:eqArrPr>
                          <m:ctrlPr>
                            <w:rPr>
                              <w:rFonts w:ascii="Cambria Math" w:hAnsi="Cambria Math"/>
                              <w:i/>
                              <w:szCs w:val="22"/>
                            </w:rPr>
                          </m:ctrlPr>
                        </m:eqArrPr>
                        <m:e>
                          <m:func>
                            <m:funcPr>
                              <m:ctrlPr>
                                <w:rPr>
                                  <w:rFonts w:ascii="Cambria Math" w:hAnsi="Cambria Math"/>
                                  <w:i/>
                                  <w:szCs w:val="22"/>
                                </w:rPr>
                              </m:ctrlPr>
                            </m:funcPr>
                            <m:fName>
                              <m:r>
                                <w:rPr>
                                  <w:rFonts w:ascii="Cambria Math" w:hAnsi="Cambria Math"/>
                                  <w:szCs w:val="22"/>
                                </w:rPr>
                                <m:t>min</m:t>
                              </m:r>
                            </m:fName>
                            <m:e>
                              <m:r>
                                <w:rPr>
                                  <w:rFonts w:ascii="Cambria Math" w:hAnsi="Cambria Math"/>
                                  <w:szCs w:val="22"/>
                                  <w:lang w:val="ru-RU"/>
                                </w:rPr>
                                <m:t>(</m:t>
                              </m:r>
                            </m:e>
                          </m:func>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func>
                            <m:funcPr>
                              <m:ctrlPr>
                                <w:rPr>
                                  <w:rFonts w:ascii="Cambria Math" w:hAnsi="Cambria Math"/>
                                  <w:i/>
                                  <w:szCs w:val="22"/>
                                </w:rPr>
                              </m:ctrlPr>
                            </m:funcPr>
                            <m:fName>
                              <m:r>
                                <w:rPr>
                                  <w:rFonts w:ascii="Cambria Math" w:hAnsi="Cambria Math"/>
                                  <w:szCs w:val="22"/>
                                  <w:lang w:val="ru-RU"/>
                                </w:rPr>
                                <m:t>;</m:t>
                              </m:r>
                            </m:fName>
                            <m:e>
                              <m:r>
                                <w:rPr>
                                  <w:rFonts w:ascii="Cambria Math" w:hAnsi="Cambria Math"/>
                                  <w:szCs w:val="22"/>
                                </w:rPr>
                                <m:t>V</m:t>
                              </m:r>
                            </m:e>
                          </m:func>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ГТПППП</m:t>
                              </m:r>
                            </m:sup>
                          </m:sSubSup>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r>
                                        <w:rPr>
                                          <w:rFonts w:ascii="Cambria Math" w:hAnsi="Cambria Math"/>
                                          <w:szCs w:val="22"/>
                                        </w:rPr>
                                        <m:t>P</m:t>
                                      </m:r>
                                      <m:func>
                                        <m:funcPr>
                                          <m:ctrlPr>
                                            <w:rPr>
                                              <w:rFonts w:ascii="Cambria Math" w:hAnsi="Cambria Math"/>
                                              <w:i/>
                                              <w:szCs w:val="22"/>
                                            </w:rPr>
                                          </m:ctrlPr>
                                        </m:funcPr>
                                        <m:fName>
                                          <m:r>
                                            <w:rPr>
                                              <w:rFonts w:ascii="Cambria Math" w:hAnsi="Cambria Math"/>
                                              <w:szCs w:val="22"/>
                                            </w:rPr>
                                            <m:t>min</m:t>
                                          </m:r>
                                        </m:fName>
                                        <m:e/>
                                      </m:func>
                                    </m:sup>
                                  </m:sSubSup>
                                </m:e>
                              </m:nary>
                            </m:e>
                          </m:func>
                          <m:r>
                            <w:rPr>
                              <w:rFonts w:ascii="Cambria Math" w:hAnsi="Cambria Math"/>
                              <w:szCs w:val="22"/>
                              <w:lang w:val="ru-RU"/>
                            </w:rPr>
                            <m:t>)-</m:t>
                          </m:r>
                        </m:e>
                        <m:e>
                          <m:func>
                            <m:funcPr>
                              <m:ctrlPr>
                                <w:rPr>
                                  <w:rFonts w:ascii="Cambria Math" w:hAnsi="Cambria Math"/>
                                  <w:i/>
                                  <w:szCs w:val="22"/>
                                </w:rPr>
                              </m:ctrlPr>
                            </m:funcPr>
                            <m:fName>
                              <m:r>
                                <w:rPr>
                                  <w:rFonts w:ascii="Cambria Math" w:hAnsi="Cambria Math"/>
                                  <w:szCs w:val="22"/>
                                </w:rPr>
                                <m:t>max</m:t>
                              </m:r>
                            </m:fName>
                            <m:e>
                              <m:d>
                                <m:dPr>
                                  <m:ctrlPr>
                                    <w:rPr>
                                      <w:rFonts w:ascii="Cambria Math" w:hAnsi="Cambria Math"/>
                                      <w:i/>
                                      <w:szCs w:val="22"/>
                                    </w:rPr>
                                  </m:ctrlPr>
                                </m:dPr>
                                <m:e>
                                  <m:nary>
                                    <m:naryPr>
                                      <m:chr m:val="∑"/>
                                      <m:supHide m:val="1"/>
                                      <m:ctrlPr>
                                        <w:rPr>
                                          <w:rFonts w:ascii="Cambria Math" w:hAnsi="Cambria Math"/>
                                          <w:i/>
                                          <w:szCs w:val="22"/>
                                        </w:rPr>
                                      </m:ctrlPr>
                                    </m:naryPr>
                                    <m:sub>
                                      <m:r>
                                        <w:rPr>
                                          <w:rFonts w:ascii="Cambria Math" w:hAnsi="Cambria Math"/>
                                          <w:szCs w:val="22"/>
                                        </w:rPr>
                                        <m:t>g</m:t>
                                      </m:r>
                                      <m:r>
                                        <w:rPr>
                                          <w:rFonts w:ascii="Cambria Math" w:hAnsi="Cambria Math" w:cs="Cambria Math"/>
                                          <w:szCs w:val="22"/>
                                          <w:lang w:val="ru-RU"/>
                                        </w:rPr>
                                        <m:t>∈</m:t>
                                      </m:r>
                                      <m:r>
                                        <w:rPr>
                                          <w:rFonts w:ascii="Cambria Math" w:hAnsi="Cambria Math"/>
                                          <w:szCs w:val="22"/>
                                        </w:rPr>
                                        <m:t>q</m:t>
                                      </m:r>
                                    </m:sub>
                                    <m:sup/>
                                    <m:e>
                                      <m:func>
                                        <m:funcPr>
                                          <m:ctrlPr>
                                            <w:rPr>
                                              <w:rFonts w:ascii="Cambria Math" w:hAnsi="Cambria Math"/>
                                              <w:i/>
                                              <w:szCs w:val="22"/>
                                            </w:rPr>
                                          </m:ctrlPr>
                                        </m:funcPr>
                                        <m:fName>
                                          <m:r>
                                            <w:rPr>
                                              <w:rFonts w:ascii="Cambria Math" w:hAnsi="Cambria Math"/>
                                              <w:szCs w:val="22"/>
                                            </w:rPr>
                                            <m:t>max</m:t>
                                          </m:r>
                                        </m:fName>
                                        <m:e>
                                          <m:r>
                                            <w:rPr>
                                              <w:rFonts w:ascii="Cambria Math" w:hAnsi="Cambria Math"/>
                                              <w:szCs w:val="22"/>
                                              <w:lang w:val="ru-RU"/>
                                            </w:rPr>
                                            <m:t>(</m:t>
                                          </m:r>
                                        </m:e>
                                      </m:func>
                                      <m:sSubSup>
                                        <m:sSubSupPr>
                                          <m:ctrlPr>
                                            <w:rPr>
                                              <w:rFonts w:ascii="Cambria Math" w:hAnsi="Cambria Math"/>
                                              <w:i/>
                                              <w:szCs w:val="22"/>
                                            </w:rPr>
                                          </m:ctrlPr>
                                        </m:sSubSupPr>
                                        <m:e>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ехнич</m:t>
                                          </m:r>
                                        </m:sup>
                                      </m:sSubSup>
                                      <m:func>
                                        <m:funcPr>
                                          <m:ctrlPr>
                                            <w:rPr>
                                              <w:rFonts w:ascii="Cambria Math" w:hAnsi="Cambria Math"/>
                                              <w:i/>
                                              <w:szCs w:val="22"/>
                                            </w:rPr>
                                          </m:ctrlPr>
                                        </m:funcPr>
                                        <m:fName>
                                          <m:sSubSup>
                                            <m:sSubSupPr>
                                              <m:ctrlPr>
                                                <w:rPr>
                                                  <w:rFonts w:ascii="Cambria Math" w:hAnsi="Cambria Math"/>
                                                  <w:i/>
                                                  <w:szCs w:val="22"/>
                                                </w:rPr>
                                              </m:ctrlPr>
                                            </m:sSubSupPr>
                                            <m:e>
                                              <m:r>
                                                <w:rPr>
                                                  <w:rFonts w:ascii="Cambria Math" w:hAnsi="Cambria Math"/>
                                                  <w:szCs w:val="22"/>
                                                  <w:lang w:val="ru-RU"/>
                                                </w:rPr>
                                                <m:t>;</m:t>
                                              </m:r>
                                              <m:r>
                                                <w:rPr>
                                                  <w:rFonts w:ascii="Cambria Math" w:hAnsi="Cambria Math"/>
                                                  <w:szCs w:val="22"/>
                                                </w:rPr>
                                                <m:t>P</m:t>
                                              </m:r>
                                            </m:e>
                                            <m:sub>
                                              <m:r>
                                                <w:rPr>
                                                  <w:rFonts w:ascii="Cambria Math" w:hAnsi="Cambria Math"/>
                                                  <w:szCs w:val="22"/>
                                                </w:rPr>
                                                <m:t>i</m:t>
                                              </m:r>
                                              <m:r>
                                                <w:rPr>
                                                  <w:rFonts w:ascii="Cambria Math" w:hAnsi="Cambria Math"/>
                                                  <w:szCs w:val="22"/>
                                                  <w:lang w:val="ru-RU"/>
                                                </w:rPr>
                                                <m:t>,</m:t>
                                              </m:r>
                                              <m:r>
                                                <w:rPr>
                                                  <w:rFonts w:ascii="Cambria Math" w:hAnsi="Cambria Math"/>
                                                  <w:szCs w:val="22"/>
                                                </w:rPr>
                                                <m:t>g</m:t>
                                              </m:r>
                                              <m:r>
                                                <w:rPr>
                                                  <w:rFonts w:ascii="Cambria Math" w:hAnsi="Cambria Math"/>
                                                  <w:szCs w:val="22"/>
                                                  <w:lang w:val="ru-RU"/>
                                                </w:rPr>
                                                <m:t>,h</m:t>
                                              </m:r>
                                            </m:sub>
                                            <m:sup>
                                              <m:func>
                                                <m:funcPr>
                                                  <m:ctrlPr>
                                                    <w:rPr>
                                                      <w:rFonts w:ascii="Cambria Math" w:hAnsi="Cambria Math"/>
                                                      <w:i/>
                                                      <w:szCs w:val="22"/>
                                                    </w:rPr>
                                                  </m:ctrlPr>
                                                </m:funcPr>
                                                <m:fName>
                                                  <m:r>
                                                    <w:rPr>
                                                      <w:rFonts w:ascii="Cambria Math" w:hAnsi="Cambria Math"/>
                                                      <w:szCs w:val="22"/>
                                                    </w:rPr>
                                                    <m:t>min</m:t>
                                                  </m:r>
                                                  <m:r>
                                                    <w:rPr>
                                                      <w:rFonts w:ascii="Cambria Math" w:hAnsi="Cambria Math"/>
                                                      <w:szCs w:val="22"/>
                                                      <w:lang w:val="ru-RU"/>
                                                    </w:rPr>
                                                    <m:t>_</m:t>
                                                  </m:r>
                                                </m:fName>
                                                <m:e>
                                                  <m:r>
                                                    <w:rPr>
                                                      <w:rFonts w:ascii="Cambria Math" w:hAnsi="Cambria Math"/>
                                                      <w:szCs w:val="22"/>
                                                      <w:lang w:val="ru-RU"/>
                                                    </w:rPr>
                                                    <m:t>т</m:t>
                                                  </m:r>
                                                </m:e>
                                              </m:func>
                                              <m:r>
                                                <w:rPr>
                                                  <w:rFonts w:ascii="Cambria Math" w:hAnsi="Cambria Math"/>
                                                  <w:szCs w:val="22"/>
                                                  <w:lang w:val="ru-RU"/>
                                                </w:rPr>
                                                <m:t>ехнологич</m:t>
                                              </m:r>
                                            </m:sup>
                                          </m:sSubSup>
                                        </m:fName>
                                        <m:e>
                                          <m:r>
                                            <w:rPr>
                                              <w:rFonts w:ascii="Cambria Math" w:hAnsi="Cambria Math"/>
                                              <w:szCs w:val="22"/>
                                              <w:lang w:val="ru-RU"/>
                                            </w:rPr>
                                            <m:t>)</m:t>
                                          </m:r>
                                        </m:e>
                                      </m:func>
                                    </m:e>
                                  </m:nary>
                                  <m:func>
                                    <m:funcPr>
                                      <m:ctrlPr>
                                        <w:rPr>
                                          <w:rFonts w:ascii="Cambria Math" w:hAnsi="Cambria Math"/>
                                          <w:i/>
                                          <w:szCs w:val="22"/>
                                        </w:rPr>
                                      </m:ctrlPr>
                                    </m:funcPr>
                                    <m:fName>
                                      <m:r>
                                        <w:rPr>
                                          <w:rFonts w:ascii="Cambria Math" w:hAnsi="Cambria Math"/>
                                          <w:szCs w:val="22"/>
                                          <w:lang w:val="ru-RU"/>
                                        </w:rPr>
                                        <m:t>;</m:t>
                                      </m:r>
                                    </m:fName>
                                    <m:e>
                                      <m:r>
                                        <w:rPr>
                                          <w:rFonts w:ascii="Cambria Math" w:hAnsi="Cambria Math"/>
                                          <w:szCs w:val="22"/>
                                        </w:rPr>
                                        <m:t>V</m:t>
                                      </m:r>
                                    </m:e>
                                  </m:func>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-1)</m:t>
                                  </m:r>
                                  <m:func>
                                    <m:funcPr>
                                      <m:ctrlPr>
                                        <w:rPr>
                                          <w:rFonts w:ascii="Cambria Math" w:hAnsi="Cambria Math"/>
                                          <w:i/>
                                          <w:szCs w:val="22"/>
                                        </w:rPr>
                                      </m:ctrlPr>
                                    </m:funcPr>
                                    <m:fName>
                                      <m:r>
                                        <w:rPr>
                                          <w:rFonts w:ascii="Cambria Math" w:hAnsi="Cambria Math"/>
                                          <w:szCs w:val="22"/>
                                          <w:lang w:val="ru-RU"/>
                                        </w:rPr>
                                        <m:t>;</m:t>
                                      </m:r>
                                    </m:fName>
                                    <m:e>
                                      <m:nary>
                                        <m:naryPr>
                                          <m:chr m:val="∑"/>
                                          <m:supHide m:val="1"/>
                                          <m:ctrlPr>
                                            <w:rPr>
                                              <w:rFonts w:ascii="Cambria Math" w:hAnsi="Cambria Math"/>
                                              <w:i/>
                                              <w:szCs w:val="22"/>
                                            </w:rPr>
                                          </m:ctrlPr>
                                        </m:naryPr>
                                        <m:sub>
                                          <m:r>
                                            <w:rPr>
                                              <w:rFonts w:ascii="Cambria Math" w:hAnsi="Cambria Math"/>
                                              <w:szCs w:val="22"/>
                                            </w:rPr>
                                            <m:t>D</m:t>
                                          </m:r>
                                          <m:r>
                                            <w:rPr>
                                              <w:rFonts w:ascii="Cambria Math" w:hAnsi="Cambria Math"/>
                                              <w:szCs w:val="22"/>
                                              <w:lang w:val="ru-RU"/>
                                            </w:rPr>
                                            <m:t>1</m:t>
                                          </m:r>
                                        </m:sub>
                                        <m:sup/>
                                        <m:e>
                                          <m:r>
                                            <w:rPr>
                                              <w:rFonts w:ascii="Cambria Math" w:hAnsi="Cambria Math"/>
                                              <w:szCs w:val="22"/>
                                            </w:rPr>
                                            <m:t>V</m:t>
                                          </m:r>
                                          <m:sSubSup>
                                            <m:sSubSupPr>
                                              <m:ctrlPr>
                                                <w:rPr>
                                                  <w:rFonts w:ascii="Cambria Math" w:hAnsi="Cambria Math"/>
                                                  <w:i/>
                                                  <w:szCs w:val="22"/>
                                                </w:rPr>
                                              </m:ctrlPr>
                                            </m:sSubSupPr>
                                            <m:e>
                                              <m:r>
                                                <w:rPr>
                                                  <w:rFonts w:ascii="Cambria Math" w:hAnsi="Cambria Math"/>
                                                  <w:szCs w:val="22"/>
                                                </w:rPr>
                                                <m:t>G</m:t>
                                              </m:r>
                                            </m:e>
                                            <m:sub>
                                              <m:r>
                                                <w:rPr>
                                                  <w:rFonts w:ascii="Cambria Math" w:hAnsi="Cambria Math"/>
                                                  <w:szCs w:val="22"/>
                                                </w:rPr>
                                                <m:t>i</m:t>
                                              </m:r>
                                              <m:r>
                                                <w:rPr>
                                                  <w:rFonts w:ascii="Cambria Math" w:hAnsi="Cambria Math"/>
                                                  <w:szCs w:val="22"/>
                                                  <w:lang w:val="ru-RU"/>
                                                </w:rPr>
                                                <m:t>,</m:t>
                                              </m:r>
                                              <m:r>
                                                <w:rPr>
                                                  <w:rFonts w:ascii="Cambria Math" w:hAnsi="Cambria Math"/>
                                                  <w:szCs w:val="22"/>
                                                </w:rPr>
                                                <m:t>D</m:t>
                                              </m:r>
                                              <m:r>
                                                <w:rPr>
                                                  <w:rFonts w:ascii="Cambria Math" w:hAnsi="Cambria Math"/>
                                                  <w:szCs w:val="22"/>
                                                  <w:lang w:val="ru-RU"/>
                                                </w:rPr>
                                                <m:t>1,</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*ГТПРД</m:t>
                                              </m:r>
                                            </m:sup>
                                          </m:sSubSup>
                                        </m:e>
                                      </m:nary>
                                    </m:e>
                                  </m:func>
                                </m:e>
                              </m:d>
                            </m:e>
                          </m:func>
                          <m:r>
                            <w:rPr>
                              <w:rFonts w:ascii="Cambria Math" w:hAnsi="Cambria Math"/>
                              <w:szCs w:val="22"/>
                              <w:lang w:val="ru-RU"/>
                            </w:rPr>
                            <m:t>,0)</m:t>
                          </m:r>
                        </m:e>
                      </m:eqArr>
                    </m:e>
                  </m:d>
                </m:e>
              </m:func>
            </m:oMath>
            <w:r w:rsidRPr="00895798">
              <w:rPr>
                <w:rFonts w:ascii="Garamond" w:hAnsi="Garamond"/>
                <w:position w:val="-64"/>
                <w:szCs w:val="22"/>
                <w:lang w:val="ru-RU"/>
              </w:rPr>
              <w:t>;</w:t>
            </w:r>
          </w:p>
          <w:p w14:paraId="125E2B5A" w14:textId="77777777" w:rsidR="00895798" w:rsidRPr="00895798" w:rsidRDefault="00A216E4" w:rsidP="00895798">
            <w:pPr>
              <w:pStyle w:val="subsubclauseindent"/>
              <w:spacing w:before="60" w:after="60"/>
              <w:ind w:left="0"/>
              <w:rPr>
                <w:rFonts w:ascii="Garamond" w:hAnsi="Garamond"/>
                <w:i/>
                <w:szCs w:val="22"/>
                <w:lang w:val="ru-RU"/>
              </w:rPr>
            </w:pP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00895798" w:rsidRPr="00895798">
              <w:rPr>
                <w:rFonts w:ascii="Garamond" w:hAnsi="Garamond"/>
                <w:szCs w:val="22"/>
                <w:lang w:val="ru-RU"/>
              </w:rPr>
              <w:t xml:space="preserve"> [руб./МВт</w:t>
            </w:r>
            <w:r w:rsidR="00895798" w:rsidRPr="00895798">
              <w:rPr>
                <w:rFonts w:ascii="Garamond" w:hAnsi="Garamond"/>
                <w:szCs w:val="22"/>
              </w:rPr>
              <w:sym w:font="Symbol" w:char="F0D7"/>
            </w:r>
            <w:r w:rsidR="00895798" w:rsidRPr="00895798">
              <w:rPr>
                <w:rFonts w:ascii="Garamond" w:hAnsi="Garamond"/>
                <w:szCs w:val="22"/>
                <w:lang w:val="ru-RU"/>
              </w:rPr>
              <w:t xml:space="preserve">ч] – цена модельной пары &lt;цена – количество&gt; </w:t>
            </w:r>
            <w:r w:rsidR="00895798" w:rsidRPr="00895798">
              <w:rPr>
                <w:rFonts w:ascii="Garamond" w:hAnsi="Garamond"/>
                <w:i/>
                <w:szCs w:val="22"/>
                <w:lang w:val="en-US"/>
              </w:rPr>
              <w:t>l</w:t>
            </w:r>
            <w:r w:rsidR="00895798" w:rsidRPr="00895798">
              <w:rPr>
                <w:rFonts w:ascii="Garamond" w:hAnsi="Garamond"/>
                <w:i/>
                <w:szCs w:val="22"/>
                <w:lang w:val="ru-RU"/>
              </w:rPr>
              <w:t xml:space="preserve"> </w:t>
            </w:r>
            <w:r w:rsidR="00895798" w:rsidRPr="00895798">
              <w:rPr>
                <w:rFonts w:ascii="Garamond" w:hAnsi="Garamond"/>
                <w:szCs w:val="22"/>
                <w:lang w:val="ru-RU"/>
              </w:rPr>
              <w:t xml:space="preserve">для участника </w:t>
            </w:r>
            <w:r w:rsidR="00895798" w:rsidRPr="00895798">
              <w:rPr>
                <w:rFonts w:ascii="Garamond" w:hAnsi="Garamond"/>
                <w:i/>
                <w:szCs w:val="22"/>
                <w:lang w:val="en-US"/>
              </w:rPr>
              <w:t>i</w:t>
            </w:r>
            <w:r w:rsidR="00895798" w:rsidRPr="00895798">
              <w:rPr>
                <w:rFonts w:ascii="Garamond" w:hAnsi="Garamond"/>
                <w:szCs w:val="22"/>
                <w:lang w:val="ru-RU"/>
              </w:rPr>
              <w:t xml:space="preserve"> в ГТП генерации </w:t>
            </w:r>
            <w:r w:rsidR="00895798" w:rsidRPr="00895798">
              <w:rPr>
                <w:rFonts w:ascii="Garamond" w:hAnsi="Garamond"/>
                <w:i/>
                <w:szCs w:val="22"/>
                <w:lang w:val="en-US"/>
              </w:rPr>
              <w:t>q</w:t>
            </w:r>
            <w:r w:rsidR="00895798" w:rsidRPr="00895798">
              <w:rPr>
                <w:rFonts w:ascii="Garamond" w:hAnsi="Garamond"/>
                <w:szCs w:val="22"/>
                <w:lang w:val="ru-RU"/>
              </w:rPr>
              <w:t xml:space="preserve"> в час операционных суток </w:t>
            </w:r>
            <w:r w:rsidR="00895798" w:rsidRPr="00895798">
              <w:rPr>
                <w:rFonts w:ascii="Garamond" w:hAnsi="Garamond"/>
                <w:i/>
                <w:szCs w:val="22"/>
                <w:lang w:val="en-US"/>
              </w:rPr>
              <w:t>h</w:t>
            </w:r>
            <w:r w:rsidR="00895798" w:rsidRPr="00895798">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00895798" w:rsidRPr="00895798">
              <w:rPr>
                <w:rFonts w:ascii="Garamond" w:hAnsi="Garamond"/>
                <w:i/>
                <w:szCs w:val="22"/>
                <w:lang w:val="ru-RU"/>
              </w:rPr>
              <w:t xml:space="preserve"> </w:t>
            </w:r>
            <w:r w:rsidR="00895798" w:rsidRPr="00895798">
              <w:rPr>
                <w:rFonts w:ascii="Garamond" w:hAnsi="Garamond"/>
                <w:szCs w:val="22"/>
                <w:lang w:val="ru-RU"/>
              </w:rPr>
              <w:t>являющейся приложением к</w:t>
            </w:r>
            <w:r w:rsidR="00895798" w:rsidRPr="00895798">
              <w:rPr>
                <w:rFonts w:ascii="Garamond" w:hAnsi="Garamond"/>
                <w:i/>
                <w:szCs w:val="22"/>
                <w:lang w:val="ru-RU"/>
              </w:rPr>
              <w:t xml:space="preserve"> Регламенту проведения конкурентного отбора ценовых заявок на сутки вперед </w:t>
            </w:r>
            <w:r w:rsidR="00895798" w:rsidRPr="00895798">
              <w:rPr>
                <w:rFonts w:ascii="Garamond" w:hAnsi="Garamond"/>
                <w:szCs w:val="22"/>
                <w:lang w:val="ru-RU"/>
              </w:rPr>
              <w:t>(Приложение № 7</w:t>
            </w:r>
            <w:r w:rsidR="00895798" w:rsidRPr="00895798">
              <w:rPr>
                <w:rFonts w:ascii="Garamond" w:hAnsi="Garamond"/>
                <w:i/>
                <w:szCs w:val="22"/>
                <w:lang w:val="ru-RU"/>
              </w:rPr>
              <w:t xml:space="preserve"> </w:t>
            </w:r>
            <w:r w:rsidR="00895798" w:rsidRPr="00895798">
              <w:rPr>
                <w:rFonts w:ascii="Garamond" w:hAnsi="Garamond"/>
                <w:szCs w:val="22"/>
                <w:lang w:val="ru-RU"/>
              </w:rPr>
              <w:t>к</w:t>
            </w:r>
            <w:r w:rsidR="00895798" w:rsidRPr="00895798">
              <w:rPr>
                <w:rFonts w:ascii="Garamond" w:hAnsi="Garamond"/>
                <w:i/>
                <w:szCs w:val="22"/>
                <w:lang w:val="ru-RU"/>
              </w:rPr>
              <w:t xml:space="preserve"> Договору о присоединении к торговой системе оптового рынка). </w:t>
            </w:r>
            <w:r w:rsidR="00895798" w:rsidRPr="00895798">
              <w:rPr>
                <w:rFonts w:ascii="Garamond" w:hAnsi="Garamond"/>
                <w:szCs w:val="22"/>
                <w:lang w:val="ru-RU"/>
              </w:rPr>
              <w:t>При этом при расчете</w:t>
            </w:r>
            <w:r w:rsidR="00895798" w:rsidRPr="00895798">
              <w:rPr>
                <w:rFonts w:ascii="Garamond" w:hAnsi="Garamond"/>
                <w:szCs w:val="22"/>
              </w:rPr>
              <w:t> </w:t>
            </w:r>
            <m:oMath>
              <m:sSubSup>
                <m:sSubSupPr>
                  <m:ctrlPr>
                    <w:rPr>
                      <w:rFonts w:ascii="Cambria Math" w:hAnsi="Cambria Math"/>
                      <w:i/>
                      <w:szCs w:val="22"/>
                    </w:rPr>
                  </m:ctrlPr>
                </m:sSubSupPr>
                <m:e>
                  <m:r>
                    <w:rPr>
                      <w:rFonts w:ascii="Cambria Math" w:hAnsi="Cambria Math"/>
                      <w:szCs w:val="22"/>
                      <w:lang w:val="ru-RU"/>
                    </w:rPr>
                    <m:t>Т</m:t>
                  </m:r>
                </m:e>
                <m:sub>
                  <m:r>
                    <w:rPr>
                      <w:rFonts w:ascii="Cambria Math" w:hAnsi="Cambria Math"/>
                      <w:szCs w:val="22"/>
                    </w:rPr>
                    <m:t>i</m:t>
                  </m:r>
                  <m:r>
                    <w:rPr>
                      <w:rFonts w:ascii="Cambria Math" w:hAnsi="Cambria Math"/>
                      <w:szCs w:val="22"/>
                      <w:lang w:val="ru-RU"/>
                    </w:rPr>
                    <m:t>,</m:t>
                  </m:r>
                  <m:r>
                    <w:rPr>
                      <w:rFonts w:ascii="Cambria Math" w:hAnsi="Cambria Math"/>
                      <w:szCs w:val="22"/>
                    </w:rPr>
                    <m:t>q</m:t>
                  </m:r>
                  <m:r>
                    <w:rPr>
                      <w:rFonts w:ascii="Cambria Math" w:hAnsi="Cambria Math"/>
                      <w:szCs w:val="22"/>
                      <w:lang w:val="ru-RU"/>
                    </w:rPr>
                    <m:t>,h</m:t>
                  </m:r>
                </m:sub>
                <m:sup>
                  <m:r>
                    <w:rPr>
                      <w:rFonts w:ascii="Cambria Math" w:hAnsi="Cambria Math"/>
                      <w:szCs w:val="22"/>
                      <w:lang w:val="ru-RU"/>
                    </w:rPr>
                    <m:t>ГТП </m:t>
                  </m:r>
                  <m:r>
                    <w:rPr>
                      <w:rFonts w:ascii="Cambria Math" w:hAnsi="Cambria Math" w:cs="Garamond"/>
                      <w:szCs w:val="22"/>
                      <w:lang w:val="ru-RU"/>
                    </w:rPr>
                    <m:t>заявл</m:t>
                  </m:r>
                </m:sup>
              </m:sSubSup>
              <m:r>
                <w:rPr>
                  <w:rFonts w:ascii="Cambria Math" w:hAnsi="Cambria Math"/>
                  <w:szCs w:val="22"/>
                  <w:lang w:val="ru-RU"/>
                </w:rPr>
                <m:t>(</m:t>
              </m:r>
              <m:r>
                <w:rPr>
                  <w:rFonts w:ascii="Cambria Math" w:hAnsi="Cambria Math"/>
                  <w:szCs w:val="22"/>
                </w:rPr>
                <m:t>l</m:t>
              </m:r>
              <m:r>
                <w:rPr>
                  <w:rFonts w:ascii="Cambria Math" w:hAnsi="Cambria Math"/>
                  <w:szCs w:val="22"/>
                  <w:lang w:val="ru-RU"/>
                </w:rPr>
                <m:t>)</m:t>
              </m:r>
            </m:oMath>
            <w:r w:rsidR="00895798" w:rsidRPr="00895798">
              <w:rPr>
                <w:rFonts w:ascii="Garamond" w:hAnsi="Garamond"/>
                <w:szCs w:val="22"/>
                <w:lang w:val="ru-RU"/>
              </w:rPr>
              <w:t xml:space="preserve">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41B1E580"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position w:val="-14"/>
                <w:szCs w:val="22"/>
              </w:rPr>
              <w:object w:dxaOrig="940" w:dyaOrig="400" w14:anchorId="0B95D4E2">
                <v:shape id="_x0000_i1125" type="#_x0000_t75" style="width:48pt;height:18pt" o:ole="">
                  <v:imagedata r:id="rId113" o:title=""/>
                </v:shape>
                <o:OLEObject Type="Embed" ProgID="Equation.3" ShapeID="_x0000_i1125" DrawAspect="Content" ObjectID="_1775336225" r:id="rId190"/>
              </w:object>
            </w:r>
            <w:r w:rsidRPr="00895798">
              <w:rPr>
                <w:rFonts w:ascii="Garamond" w:hAnsi="Garamond"/>
                <w:szCs w:val="22"/>
                <w:lang w:val="ru-RU"/>
              </w:rPr>
              <w:t xml:space="preserve">– объем модельной пары &lt;цена – количество&gt; </w:t>
            </w:r>
            <w:r w:rsidRPr="00895798">
              <w:rPr>
                <w:rFonts w:ascii="Garamond" w:hAnsi="Garamond"/>
                <w:i/>
                <w:szCs w:val="22"/>
                <w:lang w:val="en-US"/>
              </w:rPr>
              <w:t>l</w:t>
            </w:r>
            <w:r w:rsidRPr="00895798">
              <w:rPr>
                <w:rFonts w:ascii="Garamond" w:hAnsi="Garamond"/>
                <w:szCs w:val="22"/>
                <w:lang w:val="ru-RU"/>
              </w:rPr>
              <w:t xml:space="preserve"> для участника </w:t>
            </w:r>
            <w:r w:rsidRPr="00895798">
              <w:rPr>
                <w:rFonts w:ascii="Garamond" w:hAnsi="Garamond"/>
                <w:i/>
                <w:szCs w:val="22"/>
                <w:lang w:val="en-US"/>
              </w:rPr>
              <w:t>i</w:t>
            </w:r>
            <w:r w:rsidRPr="00895798">
              <w:rPr>
                <w:rFonts w:ascii="Garamond" w:hAnsi="Garamond"/>
                <w:szCs w:val="22"/>
                <w:lang w:val="ru-RU"/>
              </w:rPr>
              <w:t xml:space="preserve"> в ГТП генерации </w:t>
            </w:r>
            <w:r w:rsidRPr="00895798">
              <w:rPr>
                <w:rFonts w:ascii="Garamond" w:hAnsi="Garamond"/>
                <w:i/>
                <w:szCs w:val="22"/>
                <w:lang w:val="en-US"/>
              </w:rPr>
              <w:t>q</w:t>
            </w:r>
            <w:r w:rsidRPr="00895798">
              <w:rPr>
                <w:rFonts w:ascii="Garamond" w:hAnsi="Garamond"/>
                <w:szCs w:val="22"/>
                <w:lang w:val="ru-RU"/>
              </w:rPr>
              <w:t xml:space="preserve"> в час операционных суток </w:t>
            </w:r>
            <w:r w:rsidRPr="00895798">
              <w:rPr>
                <w:rFonts w:ascii="Garamond" w:hAnsi="Garamond"/>
                <w:i/>
                <w:szCs w:val="22"/>
                <w:lang w:val="en-US"/>
              </w:rPr>
              <w:t>h</w:t>
            </w:r>
            <w:r w:rsidRPr="00895798">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895798">
              <w:rPr>
                <w:rFonts w:ascii="Garamond" w:hAnsi="Garamond"/>
                <w:i/>
                <w:szCs w:val="22"/>
                <w:lang w:val="ru-RU"/>
              </w:rPr>
              <w:t xml:space="preserve"> </w:t>
            </w:r>
            <w:r w:rsidRPr="00895798">
              <w:rPr>
                <w:rFonts w:ascii="Garamond" w:hAnsi="Garamond"/>
                <w:szCs w:val="22"/>
                <w:lang w:val="ru-RU"/>
              </w:rPr>
              <w:t>являющейся приложением к</w:t>
            </w:r>
            <w:r w:rsidRPr="00895798">
              <w:rPr>
                <w:rFonts w:ascii="Garamond" w:hAnsi="Garamond"/>
                <w:i/>
                <w:szCs w:val="22"/>
                <w:lang w:val="ru-RU"/>
              </w:rPr>
              <w:t xml:space="preserve"> Регламенту проведения конкурентного отбора ценовых заявок на сутки вперед </w:t>
            </w:r>
            <w:r w:rsidRPr="00895798">
              <w:rPr>
                <w:rFonts w:ascii="Garamond" w:hAnsi="Garamond"/>
                <w:szCs w:val="22"/>
                <w:lang w:val="ru-RU"/>
              </w:rPr>
              <w:t>(Приложение № 7</w:t>
            </w:r>
            <w:r w:rsidRPr="00895798">
              <w:rPr>
                <w:rFonts w:ascii="Garamond" w:hAnsi="Garamond"/>
                <w:i/>
                <w:szCs w:val="22"/>
                <w:lang w:val="ru-RU"/>
              </w:rPr>
              <w:t xml:space="preserve"> </w:t>
            </w:r>
            <w:r w:rsidRPr="00895798">
              <w:rPr>
                <w:rFonts w:ascii="Garamond" w:hAnsi="Garamond"/>
                <w:szCs w:val="22"/>
                <w:lang w:val="ru-RU"/>
              </w:rPr>
              <w:t>к</w:t>
            </w:r>
            <w:r w:rsidRPr="00895798">
              <w:rPr>
                <w:rFonts w:ascii="Garamond" w:hAnsi="Garamond"/>
                <w:i/>
                <w:szCs w:val="22"/>
                <w:lang w:val="ru-RU"/>
              </w:rPr>
              <w:t xml:space="preserve"> Договору о присоединении к торговой системе оптового </w:t>
            </w:r>
            <w:r w:rsidRPr="00895798">
              <w:rPr>
                <w:rFonts w:ascii="Garamond" w:hAnsi="Garamond"/>
                <w:szCs w:val="22"/>
                <w:lang w:val="ru-RU"/>
              </w:rPr>
              <w:t>рынка). При этом при расчете</w:t>
            </w:r>
            <w:r w:rsidRPr="00895798">
              <w:rPr>
                <w:rFonts w:ascii="Garamond" w:hAnsi="Garamond"/>
                <w:position w:val="-14"/>
                <w:szCs w:val="22"/>
              </w:rPr>
              <w:object w:dxaOrig="940" w:dyaOrig="400" w14:anchorId="0E14A983">
                <v:shape id="_x0000_i1126" type="#_x0000_t75" style="width:48pt;height:18pt" o:ole="">
                  <v:imagedata r:id="rId115" o:title=""/>
                </v:shape>
                <o:OLEObject Type="Embed" ProgID="Equation.3" ShapeID="_x0000_i1126" DrawAspect="Content" ObjectID="_1775336226" r:id="rId191"/>
              </w:object>
            </w:r>
            <w:r w:rsidRPr="00895798">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60BE361E"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i/>
                <w:szCs w:val="22"/>
                <w:lang w:val="en-US"/>
              </w:rPr>
              <w:t>l</w:t>
            </w:r>
            <w:r w:rsidRPr="00895798">
              <w:rPr>
                <w:rFonts w:ascii="Garamond" w:hAnsi="Garamond"/>
                <w:i/>
                <w:szCs w:val="22"/>
                <w:lang w:val="ru-RU"/>
              </w:rPr>
              <w:t xml:space="preserve"> </w:t>
            </w:r>
            <w:r w:rsidRPr="00895798">
              <w:rPr>
                <w:rFonts w:ascii="Garamond" w:hAnsi="Garamond"/>
                <w:szCs w:val="22"/>
                <w:lang w:val="ru-RU"/>
              </w:rPr>
              <w:t>≥0 – номер ступени;</w:t>
            </w:r>
          </w:p>
          <w:p w14:paraId="7C2EF5D6"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position w:val="-14"/>
                <w:szCs w:val="22"/>
              </w:rPr>
              <w:object w:dxaOrig="1480" w:dyaOrig="400" w14:anchorId="49B7BE09">
                <v:shape id="_x0000_i1127" type="#_x0000_t75" style="width:78pt;height:18pt" o:ole="">
                  <v:imagedata r:id="rId117" o:title=""/>
                </v:shape>
                <o:OLEObject Type="Embed" ProgID="Equation.3" ShapeID="_x0000_i1127" DrawAspect="Content" ObjectID="_1775336227" r:id="rId192"/>
              </w:object>
            </w:r>
            <w:r w:rsidRPr="00895798">
              <w:rPr>
                <w:rFonts w:ascii="Garamond" w:hAnsi="Garamond"/>
                <w:szCs w:val="22"/>
                <w:lang w:val="ru-RU"/>
              </w:rPr>
              <w:t>– объем ступени, предшествующей нулевой, равен нулю;</w:t>
            </w:r>
          </w:p>
          <w:p w14:paraId="309A03E3" w14:textId="77777777" w:rsidR="00895798" w:rsidRPr="00895798" w:rsidRDefault="00895798" w:rsidP="00895798">
            <w:pPr>
              <w:jc w:val="both"/>
              <w:rPr>
                <w:rFonts w:ascii="Garamond" w:hAnsi="Garamond"/>
                <w:sz w:val="22"/>
                <w:szCs w:val="22"/>
              </w:rPr>
            </w:pPr>
            <w:r w:rsidRPr="00895798">
              <w:rPr>
                <w:rFonts w:ascii="Garamond" w:hAnsi="Garamond"/>
                <w:position w:val="-14"/>
                <w:sz w:val="22"/>
                <w:szCs w:val="22"/>
              </w:rPr>
              <w:object w:dxaOrig="999" w:dyaOrig="400" w14:anchorId="290248FF">
                <v:shape id="_x0000_i1128" type="#_x0000_t75" style="width:48pt;height:18pt" o:ole="">
                  <v:imagedata r:id="rId119" o:title=""/>
                </v:shape>
                <o:OLEObject Type="Embed" ProgID="Equation.3" ShapeID="_x0000_i1128" DrawAspect="Content" ObjectID="_1775336228" r:id="rId193"/>
              </w:object>
            </w:r>
            <w:r w:rsidRPr="00895798">
              <w:rPr>
                <w:rFonts w:ascii="Garamond" w:hAnsi="Garamond"/>
                <w:sz w:val="22"/>
                <w:szCs w:val="22"/>
              </w:rPr>
              <w:t xml:space="preserve">– величина технического минимума по режимной генерирующей единице </w:t>
            </w:r>
            <w:r w:rsidRPr="00895798">
              <w:rPr>
                <w:rFonts w:ascii="Garamond" w:hAnsi="Garamond"/>
                <w:i/>
                <w:sz w:val="22"/>
                <w:szCs w:val="22"/>
                <w:lang w:val="en-US"/>
              </w:rPr>
              <w:t>g</w:t>
            </w:r>
            <w:r w:rsidRPr="00895798">
              <w:rPr>
                <w:rFonts w:ascii="Garamond" w:hAnsi="Garamond"/>
                <w:sz w:val="22"/>
                <w:szCs w:val="22"/>
              </w:rPr>
              <w:t xml:space="preserve">, представленная СО в КО в составе актуализированной расчетной модели в отношении часа </w:t>
            </w:r>
            <w:r w:rsidRPr="00895798">
              <w:rPr>
                <w:rFonts w:ascii="Garamond" w:hAnsi="Garamond"/>
                <w:i/>
                <w:sz w:val="22"/>
                <w:szCs w:val="22"/>
                <w:lang w:val="en-US"/>
              </w:rPr>
              <w:t>h</w:t>
            </w:r>
            <w:r w:rsidRPr="00895798">
              <w:rPr>
                <w:rFonts w:ascii="Garamond" w:hAnsi="Garamond"/>
                <w:sz w:val="22"/>
                <w:szCs w:val="22"/>
              </w:rPr>
              <w:t xml:space="preserve"> рассматриваемых операционных суток в соответствии с </w:t>
            </w:r>
            <w:r w:rsidRPr="00895798">
              <w:rPr>
                <w:rFonts w:ascii="Garamond" w:hAnsi="Garamond"/>
                <w:i/>
                <w:sz w:val="22"/>
                <w:szCs w:val="22"/>
              </w:rPr>
              <w:t>Регламентом актуализации расчетной модели</w:t>
            </w:r>
            <w:r w:rsidRPr="00895798">
              <w:rPr>
                <w:rFonts w:ascii="Garamond" w:hAnsi="Garamond"/>
                <w:sz w:val="22"/>
                <w:szCs w:val="22"/>
              </w:rPr>
              <w:t xml:space="preserve"> (Приложение № 3 к </w:t>
            </w:r>
            <w:r w:rsidRPr="00895798">
              <w:rPr>
                <w:rFonts w:ascii="Garamond" w:hAnsi="Garamond"/>
                <w:i/>
                <w:sz w:val="22"/>
                <w:szCs w:val="22"/>
              </w:rPr>
              <w:t>Договору о присоединении к торговой системе оптового рынка</w:t>
            </w:r>
            <w:r w:rsidRPr="00895798">
              <w:rPr>
                <w:rFonts w:ascii="Garamond" w:hAnsi="Garamond"/>
                <w:sz w:val="22"/>
                <w:szCs w:val="22"/>
              </w:rPr>
              <w:t>);</w:t>
            </w:r>
          </w:p>
          <w:p w14:paraId="1F93D9BC" w14:textId="77777777" w:rsidR="00895798" w:rsidRPr="00895798" w:rsidRDefault="00895798" w:rsidP="00895798">
            <w:pPr>
              <w:jc w:val="both"/>
              <w:rPr>
                <w:rFonts w:ascii="Garamond" w:hAnsi="Garamond"/>
                <w:sz w:val="22"/>
                <w:szCs w:val="22"/>
              </w:rPr>
            </w:pPr>
            <w:r w:rsidRPr="00895798">
              <w:rPr>
                <w:rFonts w:ascii="Garamond" w:hAnsi="Garamond"/>
                <w:position w:val="-14"/>
                <w:sz w:val="22"/>
                <w:szCs w:val="22"/>
              </w:rPr>
              <w:object w:dxaOrig="1260" w:dyaOrig="400" w14:anchorId="57B71D6D">
                <v:shape id="_x0000_i1129" type="#_x0000_t75" style="width:60pt;height:18pt" o:ole="">
                  <v:imagedata r:id="rId121" o:title=""/>
                </v:shape>
                <o:OLEObject Type="Embed" ProgID="Equation.3" ShapeID="_x0000_i1129" DrawAspect="Content" ObjectID="_1775336229" r:id="rId194"/>
              </w:object>
            </w:r>
            <w:r w:rsidRPr="00895798">
              <w:rPr>
                <w:rFonts w:ascii="Garamond" w:hAnsi="Garamond"/>
                <w:sz w:val="22"/>
                <w:szCs w:val="22"/>
              </w:rPr>
              <w:t xml:space="preserve">– величина технологического минимума по режимной генерирующей единице </w:t>
            </w:r>
            <w:r w:rsidRPr="00895798">
              <w:rPr>
                <w:rFonts w:ascii="Garamond" w:hAnsi="Garamond"/>
                <w:i/>
                <w:sz w:val="22"/>
                <w:szCs w:val="22"/>
              </w:rPr>
              <w:t>g</w:t>
            </w:r>
            <w:r w:rsidRPr="00895798">
              <w:rPr>
                <w:rFonts w:ascii="Garamond" w:hAnsi="Garamond"/>
                <w:sz w:val="22"/>
                <w:szCs w:val="22"/>
              </w:rPr>
              <w:t xml:space="preserve">, представленная СО в КО в составе актуализированной расчетной модели в отношении часа </w:t>
            </w:r>
            <w:r w:rsidRPr="00895798">
              <w:rPr>
                <w:rFonts w:ascii="Garamond" w:hAnsi="Garamond"/>
                <w:i/>
                <w:sz w:val="22"/>
                <w:szCs w:val="22"/>
                <w:lang w:val="en-US"/>
              </w:rPr>
              <w:t>h</w:t>
            </w:r>
            <w:r w:rsidRPr="00895798">
              <w:rPr>
                <w:rFonts w:ascii="Garamond" w:hAnsi="Garamond"/>
                <w:sz w:val="22"/>
                <w:szCs w:val="22"/>
              </w:rPr>
              <w:t xml:space="preserve"> рассматриваемых операционных суток в соответствии с </w:t>
            </w:r>
            <w:r w:rsidRPr="00895798">
              <w:rPr>
                <w:rFonts w:ascii="Garamond" w:hAnsi="Garamond"/>
                <w:i/>
                <w:sz w:val="22"/>
                <w:szCs w:val="22"/>
              </w:rPr>
              <w:t>Регламентом актуализации расчетной модели</w:t>
            </w:r>
            <w:r w:rsidRPr="00895798">
              <w:rPr>
                <w:rFonts w:ascii="Garamond" w:hAnsi="Garamond"/>
                <w:sz w:val="22"/>
                <w:szCs w:val="22"/>
              </w:rPr>
              <w:t xml:space="preserve"> (Приложение № 3 к </w:t>
            </w:r>
            <w:r w:rsidRPr="00895798">
              <w:rPr>
                <w:rFonts w:ascii="Garamond" w:hAnsi="Garamond"/>
                <w:i/>
                <w:sz w:val="22"/>
                <w:szCs w:val="22"/>
              </w:rPr>
              <w:t>Договору о присоединении к торговой системе оптового рынка</w:t>
            </w:r>
            <w:r w:rsidRPr="00895798">
              <w:rPr>
                <w:rFonts w:ascii="Garamond" w:hAnsi="Garamond"/>
                <w:sz w:val="22"/>
                <w:szCs w:val="22"/>
              </w:rPr>
              <w:t>);</w:t>
            </w:r>
          </w:p>
          <w:p w14:paraId="0614B29B"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position w:val="-14"/>
                <w:szCs w:val="22"/>
              </w:rPr>
              <w:object w:dxaOrig="720" w:dyaOrig="400" w14:anchorId="26F0C0AE">
                <v:shape id="_x0000_i1130" type="#_x0000_t75" style="width:36pt;height:18pt" o:ole="">
                  <v:imagedata r:id="rId123" o:title=""/>
                </v:shape>
                <o:OLEObject Type="Embed" ProgID="Equation.3" ShapeID="_x0000_i1130" DrawAspect="Content" ObjectID="_1775336230" r:id="rId195"/>
              </w:object>
            </w:r>
            <w:r w:rsidRPr="00895798">
              <w:rPr>
                <w:rFonts w:ascii="Garamond" w:hAnsi="Garamond"/>
                <w:szCs w:val="22"/>
                <w:lang w:val="ru-RU"/>
              </w:rPr>
              <w:t xml:space="preserve">- значение нижнего предела регулирования режимной генерирующей единицы </w:t>
            </w:r>
            <w:r w:rsidRPr="00895798">
              <w:rPr>
                <w:rFonts w:ascii="Garamond" w:hAnsi="Garamond"/>
                <w:i/>
                <w:szCs w:val="22"/>
              </w:rPr>
              <w:t>g</w:t>
            </w:r>
            <w:r w:rsidRPr="00895798">
              <w:rPr>
                <w:rFonts w:ascii="Garamond" w:hAnsi="Garamond"/>
                <w:szCs w:val="22"/>
                <w:lang w:val="ru-RU"/>
              </w:rPr>
              <w:t xml:space="preserve"> в часе </w:t>
            </w:r>
            <w:r w:rsidRPr="00895798">
              <w:rPr>
                <w:rFonts w:ascii="Garamond" w:hAnsi="Garamond"/>
                <w:i/>
                <w:szCs w:val="22"/>
                <w:lang w:val="en-US"/>
              </w:rPr>
              <w:t>h</w:t>
            </w:r>
            <w:r w:rsidRPr="00895798">
              <w:rPr>
                <w:rFonts w:ascii="Garamond" w:hAnsi="Garamond"/>
                <w:szCs w:val="22"/>
                <w:lang w:val="ru-RU"/>
              </w:rPr>
              <w:t xml:space="preserve"> рассматриваемых операционных суток;</w:t>
            </w:r>
          </w:p>
          <w:p w14:paraId="6314855A" w14:textId="77777777" w:rsidR="00895798" w:rsidRPr="00895798" w:rsidRDefault="004130A8" w:rsidP="00895798">
            <w:pPr>
              <w:tabs>
                <w:tab w:val="left" w:pos="1985"/>
              </w:tabs>
              <w:jc w:val="both"/>
              <w:rPr>
                <w:rFonts w:ascii="Garamond" w:hAnsi="Garamond"/>
                <w:sz w:val="22"/>
                <w:szCs w:val="22"/>
              </w:rPr>
            </w:pPr>
            <w:r w:rsidRPr="004130A8">
              <w:rPr>
                <w:rFonts w:ascii="Garamond" w:hAnsi="Garamond"/>
                <w:sz w:val="22"/>
                <w:szCs w:val="22"/>
                <w:highlight w:val="yellow"/>
              </w:rPr>
              <w:t>2</w:t>
            </w:r>
            <w:r w:rsidR="00895798" w:rsidRPr="00895798">
              <w:rPr>
                <w:rFonts w:ascii="Garamond" w:hAnsi="Garamond"/>
                <w:sz w:val="22"/>
                <w:szCs w:val="22"/>
              </w:rPr>
              <w:t>)</w:t>
            </w:r>
            <w:r w:rsidR="00895798">
              <w:rPr>
                <w:rFonts w:ascii="Garamond" w:hAnsi="Garamond"/>
                <w:sz w:val="22"/>
                <w:szCs w:val="22"/>
              </w:rPr>
              <w:t> </w:t>
            </w:r>
            <w:r w:rsidR="00895798" w:rsidRPr="00895798">
              <w:rPr>
                <w:rFonts w:ascii="Garamond" w:hAnsi="Garamond"/>
                <w:sz w:val="22"/>
                <w:szCs w:val="22"/>
              </w:rPr>
              <w:t xml:space="preserve">в случаях, предусмотренных подпунктами 6, 7, 10 и 11 пункта 5.3 Регламента проведения конкурентного отбора ценовых заявок на сутки вперед (Приложение № 7 к Договору о присоединении к торговой системе оптового рынка): </w:t>
            </w:r>
          </w:p>
          <w:p w14:paraId="254CAB82"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position w:val="-28"/>
                <w:szCs w:val="22"/>
                <w:lang w:val="ru-RU"/>
              </w:rPr>
              <w:object w:dxaOrig="6700" w:dyaOrig="540" w14:anchorId="7D1CA421">
                <v:shape id="_x0000_i1131" type="#_x0000_t75" style="width:324pt;height:30pt" o:ole="">
                  <v:imagedata r:id="rId157" o:title=""/>
                </v:shape>
                <o:OLEObject Type="Embed" ProgID="Equation.3" ShapeID="_x0000_i1131" DrawAspect="Content" ObjectID="_1775336231" r:id="rId196"/>
              </w:object>
            </w:r>
            <w:r w:rsidRPr="00895798">
              <w:rPr>
                <w:rFonts w:ascii="Garamond" w:hAnsi="Garamond"/>
                <w:szCs w:val="22"/>
                <w:lang w:val="ru-RU"/>
              </w:rPr>
              <w:t>,</w:t>
            </w:r>
          </w:p>
          <w:p w14:paraId="095C5D97"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szCs w:val="22"/>
                <w:lang w:val="ru-RU"/>
              </w:rPr>
              <w:t xml:space="preserve">где </w:t>
            </w:r>
            <w:r w:rsidRPr="00895798">
              <w:rPr>
                <w:rFonts w:ascii="Garamond" w:hAnsi="Garamond"/>
                <w:position w:val="-14"/>
                <w:szCs w:val="22"/>
              </w:rPr>
              <w:object w:dxaOrig="1480" w:dyaOrig="400" w14:anchorId="4ED18CC9">
                <v:shape id="_x0000_i1132" type="#_x0000_t75" style="width:1in;height:18pt" o:ole="">
                  <v:imagedata r:id="rId159" o:title=""/>
                </v:shape>
                <o:OLEObject Type="Embed" ProgID="Equation.3" ShapeID="_x0000_i1132" DrawAspect="Content" ObjectID="_1775336232" r:id="rId197"/>
              </w:object>
            </w:r>
            <w:r w:rsidRPr="00895798">
              <w:rPr>
                <w:rFonts w:ascii="Garamond" w:hAnsi="Garamond"/>
                <w:szCs w:val="22"/>
                <w:lang w:val="ru-RU"/>
              </w:rPr>
              <w:t xml:space="preserve"> [руб.] – стоимость компенсации в отношении объема превышения суммарного по РГЕ минимального значения активной мощности генерирующего оборудования, установленного СО, над значением суммарного по РГЕ максимума из технического минимума и технологического минимума для ГТП генерации </w:t>
            </w:r>
            <w:r w:rsidRPr="00895798">
              <w:rPr>
                <w:rFonts w:ascii="Garamond" w:hAnsi="Garamond"/>
                <w:i/>
                <w:szCs w:val="22"/>
                <w:lang w:val="en-US"/>
              </w:rPr>
              <w:t>q</w:t>
            </w:r>
            <w:r w:rsidRPr="00895798">
              <w:rPr>
                <w:rFonts w:ascii="Garamond" w:hAnsi="Garamond"/>
                <w:szCs w:val="22"/>
                <w:lang w:val="ru-RU"/>
              </w:rPr>
              <w:t xml:space="preserve"> в час операционных суток </w:t>
            </w:r>
            <w:r w:rsidRPr="00895798">
              <w:rPr>
                <w:rFonts w:ascii="Garamond" w:hAnsi="Garamond"/>
                <w:i/>
                <w:szCs w:val="22"/>
                <w:lang w:val="en-US"/>
              </w:rPr>
              <w:t>h</w:t>
            </w:r>
            <w:r w:rsidRPr="00895798">
              <w:rPr>
                <w:rFonts w:ascii="Garamond" w:hAnsi="Garamond"/>
                <w:szCs w:val="22"/>
                <w:lang w:val="ru-RU"/>
              </w:rPr>
              <w:t xml:space="preserve">, определенная в соответствии с </w:t>
            </w:r>
            <w:r w:rsidRPr="00895798">
              <w:rPr>
                <w:rFonts w:ascii="Garamond" w:hAnsi="Garamond"/>
                <w:szCs w:val="22"/>
                <w:highlight w:val="yellow"/>
                <w:lang w:val="ru-RU"/>
              </w:rPr>
              <w:t>настоящ</w:t>
            </w:r>
            <w:r>
              <w:rPr>
                <w:rFonts w:ascii="Garamond" w:hAnsi="Garamond"/>
                <w:szCs w:val="22"/>
                <w:highlight w:val="yellow"/>
                <w:lang w:val="ru-RU"/>
              </w:rPr>
              <w:t>им</w:t>
            </w:r>
            <w:r w:rsidRPr="00895798">
              <w:rPr>
                <w:rFonts w:ascii="Garamond" w:hAnsi="Garamond"/>
                <w:szCs w:val="22"/>
                <w:highlight w:val="yellow"/>
                <w:lang w:val="ru-RU"/>
              </w:rPr>
              <w:t xml:space="preserve"> пункт</w:t>
            </w:r>
            <w:r>
              <w:rPr>
                <w:rFonts w:ascii="Garamond" w:hAnsi="Garamond"/>
                <w:szCs w:val="22"/>
                <w:highlight w:val="yellow"/>
                <w:lang w:val="ru-RU"/>
              </w:rPr>
              <w:t>ом</w:t>
            </w:r>
            <w:r w:rsidRPr="00895798">
              <w:rPr>
                <w:rFonts w:ascii="Garamond" w:hAnsi="Garamond"/>
                <w:szCs w:val="22"/>
                <w:lang w:val="ru-RU"/>
              </w:rPr>
              <w:t>;</w:t>
            </w:r>
          </w:p>
          <w:p w14:paraId="377F28A5"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position w:val="-14"/>
                <w:szCs w:val="22"/>
              </w:rPr>
              <w:object w:dxaOrig="1120" w:dyaOrig="400" w14:anchorId="5812CC2A">
                <v:shape id="_x0000_i1133" type="#_x0000_t75" style="width:1in;height:24pt" o:ole="">
                  <v:imagedata r:id="rId161" o:title=""/>
                </v:shape>
                <o:OLEObject Type="Embed" ProgID="Equation.3" ShapeID="_x0000_i1133" DrawAspect="Content" ObjectID="_1775336233" r:id="rId198"/>
              </w:object>
            </w:r>
            <w:r w:rsidRPr="00895798">
              <w:rPr>
                <w:rFonts w:ascii="Garamond" w:hAnsi="Garamond"/>
                <w:szCs w:val="22"/>
                <w:lang w:val="ru-RU"/>
              </w:rPr>
              <w:t xml:space="preserve"> [руб./МВт</w:t>
            </w:r>
            <w:r w:rsidRPr="00895798">
              <w:rPr>
                <w:rFonts w:ascii="Garamond" w:hAnsi="Garamond"/>
                <w:szCs w:val="22"/>
                <w:lang w:val="ru-RU"/>
              </w:rPr>
              <w:sym w:font="Symbol" w:char="F0D7"/>
            </w:r>
            <w:r w:rsidRPr="00895798">
              <w:rPr>
                <w:rFonts w:ascii="Garamond" w:hAnsi="Garamond"/>
                <w:szCs w:val="22"/>
                <w:lang w:val="ru-RU"/>
              </w:rPr>
              <w:t xml:space="preserve">ч] – цена модельной пары «цена – количество» </w:t>
            </w:r>
            <w:r w:rsidRPr="00895798">
              <w:rPr>
                <w:rFonts w:ascii="Garamond" w:hAnsi="Garamond"/>
                <w:i/>
                <w:szCs w:val="22"/>
                <w:lang w:val="en-US"/>
              </w:rPr>
              <w:t>l</w:t>
            </w:r>
            <w:r w:rsidRPr="00895798">
              <w:rPr>
                <w:rFonts w:ascii="Garamond" w:hAnsi="Garamond"/>
                <w:i/>
                <w:szCs w:val="22"/>
                <w:lang w:val="ru-RU"/>
              </w:rPr>
              <w:t xml:space="preserve"> </w:t>
            </w:r>
            <w:r w:rsidRPr="00895798">
              <w:rPr>
                <w:rFonts w:ascii="Garamond" w:hAnsi="Garamond"/>
                <w:szCs w:val="22"/>
                <w:lang w:val="ru-RU"/>
              </w:rPr>
              <w:t xml:space="preserve">для участника </w:t>
            </w:r>
            <w:r w:rsidRPr="00895798">
              <w:rPr>
                <w:rFonts w:ascii="Garamond" w:hAnsi="Garamond"/>
                <w:i/>
                <w:szCs w:val="22"/>
                <w:lang w:val="en-US"/>
              </w:rPr>
              <w:t>i</w:t>
            </w:r>
            <w:r w:rsidRPr="00895798">
              <w:rPr>
                <w:rFonts w:ascii="Garamond" w:hAnsi="Garamond"/>
                <w:szCs w:val="22"/>
                <w:lang w:val="ru-RU"/>
              </w:rPr>
              <w:t xml:space="preserve"> в ГТП генерации </w:t>
            </w:r>
            <w:r w:rsidRPr="00895798">
              <w:rPr>
                <w:rFonts w:ascii="Garamond" w:hAnsi="Garamond"/>
                <w:i/>
                <w:szCs w:val="22"/>
                <w:lang w:val="en-US"/>
              </w:rPr>
              <w:t>q</w:t>
            </w:r>
            <w:r w:rsidRPr="00895798">
              <w:rPr>
                <w:rFonts w:ascii="Garamond" w:hAnsi="Garamond"/>
                <w:szCs w:val="22"/>
                <w:lang w:val="ru-RU"/>
              </w:rPr>
              <w:t xml:space="preserve"> в час операционных суток </w:t>
            </w:r>
            <w:r w:rsidRPr="00895798">
              <w:rPr>
                <w:rFonts w:ascii="Garamond" w:hAnsi="Garamond"/>
                <w:i/>
                <w:szCs w:val="22"/>
                <w:lang w:val="en-US"/>
              </w:rPr>
              <w:t>h</w:t>
            </w:r>
            <w:r w:rsidRPr="00895798">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895798">
              <w:rPr>
                <w:rFonts w:ascii="Garamond" w:hAnsi="Garamond"/>
                <w:i/>
                <w:szCs w:val="22"/>
                <w:lang w:val="ru-RU"/>
              </w:rPr>
              <w:t xml:space="preserve"> </w:t>
            </w:r>
            <w:r w:rsidRPr="00895798">
              <w:rPr>
                <w:rFonts w:ascii="Garamond" w:hAnsi="Garamond"/>
                <w:szCs w:val="22"/>
                <w:lang w:val="ru-RU"/>
              </w:rPr>
              <w:t>являющейся приложением к</w:t>
            </w:r>
            <w:r w:rsidRPr="00895798">
              <w:rPr>
                <w:rFonts w:ascii="Garamond" w:hAnsi="Garamond"/>
                <w:i/>
                <w:szCs w:val="22"/>
                <w:lang w:val="ru-RU"/>
              </w:rPr>
              <w:t xml:space="preserve"> Регламенту проведения конкурентного отбора ценовых заявок на сутки вперед </w:t>
            </w:r>
            <w:r w:rsidRPr="00895798">
              <w:rPr>
                <w:rFonts w:ascii="Garamond" w:hAnsi="Garamond"/>
                <w:szCs w:val="22"/>
                <w:lang w:val="ru-RU"/>
              </w:rPr>
              <w:t>(Приложение № 7</w:t>
            </w:r>
            <w:r w:rsidRPr="00895798">
              <w:rPr>
                <w:rFonts w:ascii="Garamond" w:hAnsi="Garamond"/>
                <w:i/>
                <w:szCs w:val="22"/>
                <w:lang w:val="ru-RU"/>
              </w:rPr>
              <w:t xml:space="preserve"> </w:t>
            </w:r>
            <w:r w:rsidRPr="00895798">
              <w:rPr>
                <w:rFonts w:ascii="Garamond" w:hAnsi="Garamond"/>
                <w:szCs w:val="22"/>
                <w:lang w:val="ru-RU"/>
              </w:rPr>
              <w:t>к</w:t>
            </w:r>
            <w:r w:rsidRPr="00895798">
              <w:rPr>
                <w:rFonts w:ascii="Garamond" w:hAnsi="Garamond"/>
                <w:i/>
                <w:szCs w:val="22"/>
                <w:lang w:val="ru-RU"/>
              </w:rPr>
              <w:t xml:space="preserve"> Договору о присоединении к торговой системе оптового рынка);</w:t>
            </w:r>
          </w:p>
          <w:p w14:paraId="24472406"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position w:val="-54"/>
                <w:szCs w:val="22"/>
              </w:rPr>
              <w:object w:dxaOrig="5500" w:dyaOrig="1200" w14:anchorId="642F5C98">
                <v:shape id="_x0000_i1134" type="#_x0000_t75" style="width:270pt;height:60pt" o:ole="">
                  <v:imagedata r:id="rId163" o:title=""/>
                </v:shape>
                <o:OLEObject Type="Embed" ProgID="Equation.3" ShapeID="_x0000_i1134" DrawAspect="Content" ObjectID="_1775336234" r:id="rId199"/>
              </w:object>
            </w:r>
            <w:r w:rsidRPr="00895798">
              <w:rPr>
                <w:rFonts w:ascii="Garamond" w:hAnsi="Garamond"/>
                <w:szCs w:val="22"/>
                <w:lang w:val="ru-RU"/>
              </w:rPr>
              <w:t>,</w:t>
            </w:r>
          </w:p>
          <w:p w14:paraId="583DCB1A"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szCs w:val="22"/>
                <w:lang w:val="ru-RU"/>
              </w:rPr>
              <w:t xml:space="preserve">где </w:t>
            </w:r>
            <w:r w:rsidRPr="00895798">
              <w:rPr>
                <w:rFonts w:ascii="Garamond" w:hAnsi="Garamond"/>
                <w:position w:val="-14"/>
                <w:szCs w:val="22"/>
              </w:rPr>
              <w:object w:dxaOrig="940" w:dyaOrig="400" w14:anchorId="08001E4C">
                <v:shape id="_x0000_i1135" type="#_x0000_t75" style="width:48pt;height:18pt" o:ole="">
                  <v:imagedata r:id="rId165" o:title=""/>
                </v:shape>
                <o:OLEObject Type="Embed" ProgID="Equation.3" ShapeID="_x0000_i1135" DrawAspect="Content" ObjectID="_1775336235" r:id="rId200"/>
              </w:object>
            </w:r>
            <w:r w:rsidRPr="00895798">
              <w:rPr>
                <w:rFonts w:ascii="Garamond" w:hAnsi="Garamond"/>
                <w:szCs w:val="22"/>
                <w:lang w:val="ru-RU"/>
              </w:rPr>
              <w:t xml:space="preserve"> – объем модельной пары «цена – количество» </w:t>
            </w:r>
            <w:r w:rsidRPr="00895798">
              <w:rPr>
                <w:rFonts w:ascii="Garamond" w:hAnsi="Garamond"/>
                <w:i/>
                <w:szCs w:val="22"/>
                <w:lang w:val="en-US"/>
              </w:rPr>
              <w:t>l</w:t>
            </w:r>
            <w:r w:rsidRPr="00895798">
              <w:rPr>
                <w:rFonts w:ascii="Garamond" w:hAnsi="Garamond"/>
                <w:szCs w:val="22"/>
                <w:lang w:val="ru-RU"/>
              </w:rPr>
              <w:t xml:space="preserve"> </w:t>
            </w:r>
            <w:r>
              <w:rPr>
                <w:rFonts w:ascii="Garamond" w:hAnsi="Garamond"/>
                <w:szCs w:val="22"/>
                <w:lang w:val="ru-RU"/>
              </w:rPr>
              <w:t xml:space="preserve"> </w:t>
            </w:r>
            <w:r w:rsidRPr="00895798">
              <w:rPr>
                <w:rFonts w:ascii="Garamond" w:hAnsi="Garamond"/>
                <w:szCs w:val="22"/>
                <w:lang w:val="ru-RU"/>
              </w:rPr>
              <w:t xml:space="preserve">для участника </w:t>
            </w:r>
            <w:r w:rsidRPr="00895798">
              <w:rPr>
                <w:rFonts w:ascii="Garamond" w:hAnsi="Garamond"/>
                <w:i/>
                <w:szCs w:val="22"/>
                <w:lang w:val="en-US"/>
              </w:rPr>
              <w:t>i</w:t>
            </w:r>
            <w:r w:rsidRPr="00895798">
              <w:rPr>
                <w:rFonts w:ascii="Garamond" w:hAnsi="Garamond"/>
                <w:szCs w:val="22"/>
                <w:lang w:val="ru-RU"/>
              </w:rPr>
              <w:t xml:space="preserve"> в ГТП генерации </w:t>
            </w:r>
            <w:r w:rsidRPr="00895798">
              <w:rPr>
                <w:rFonts w:ascii="Garamond" w:hAnsi="Garamond"/>
                <w:i/>
                <w:szCs w:val="22"/>
                <w:lang w:val="en-US"/>
              </w:rPr>
              <w:t>q</w:t>
            </w:r>
            <w:r w:rsidRPr="00895798">
              <w:rPr>
                <w:rFonts w:ascii="Garamond" w:hAnsi="Garamond"/>
                <w:szCs w:val="22"/>
                <w:lang w:val="ru-RU"/>
              </w:rPr>
              <w:t xml:space="preserve"> в час операционных суток </w:t>
            </w:r>
            <w:r w:rsidRPr="00895798">
              <w:rPr>
                <w:rFonts w:ascii="Garamond" w:hAnsi="Garamond"/>
                <w:i/>
                <w:szCs w:val="22"/>
                <w:lang w:val="en-US"/>
              </w:rPr>
              <w:t>h</w:t>
            </w:r>
            <w:r w:rsidRPr="00895798">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895798">
              <w:rPr>
                <w:rFonts w:ascii="Garamond" w:hAnsi="Garamond"/>
                <w:i/>
                <w:szCs w:val="22"/>
                <w:lang w:val="ru-RU"/>
              </w:rPr>
              <w:t xml:space="preserve"> </w:t>
            </w:r>
            <w:r w:rsidRPr="00895798">
              <w:rPr>
                <w:rFonts w:ascii="Garamond" w:hAnsi="Garamond"/>
                <w:szCs w:val="22"/>
                <w:lang w:val="ru-RU"/>
              </w:rPr>
              <w:t>являющейся приложением к</w:t>
            </w:r>
            <w:r w:rsidRPr="00895798">
              <w:rPr>
                <w:rFonts w:ascii="Garamond" w:hAnsi="Garamond"/>
                <w:i/>
                <w:szCs w:val="22"/>
                <w:lang w:val="ru-RU"/>
              </w:rPr>
              <w:t xml:space="preserve"> Регламенту проведения конкурентного отбора ценовых заявок на сутки вперед </w:t>
            </w:r>
            <w:r w:rsidRPr="00895798">
              <w:rPr>
                <w:rFonts w:ascii="Garamond" w:hAnsi="Garamond"/>
                <w:szCs w:val="22"/>
                <w:lang w:val="ru-RU"/>
              </w:rPr>
              <w:t>(Приложение № 7</w:t>
            </w:r>
            <w:r w:rsidRPr="00895798">
              <w:rPr>
                <w:rFonts w:ascii="Garamond" w:hAnsi="Garamond"/>
                <w:i/>
                <w:szCs w:val="22"/>
                <w:lang w:val="ru-RU"/>
              </w:rPr>
              <w:t xml:space="preserve"> </w:t>
            </w:r>
            <w:r w:rsidRPr="00895798">
              <w:rPr>
                <w:rFonts w:ascii="Garamond" w:hAnsi="Garamond"/>
                <w:szCs w:val="22"/>
                <w:lang w:val="ru-RU"/>
              </w:rPr>
              <w:t>к</w:t>
            </w:r>
            <w:r w:rsidRPr="00895798">
              <w:rPr>
                <w:rFonts w:ascii="Garamond" w:hAnsi="Garamond"/>
                <w:i/>
                <w:szCs w:val="22"/>
                <w:lang w:val="ru-RU"/>
              </w:rPr>
              <w:t xml:space="preserve"> Договору о присоединении к торговой системе оптового рынка);</w:t>
            </w:r>
          </w:p>
          <w:p w14:paraId="55A584E1" w14:textId="77777777" w:rsidR="00895798" w:rsidRPr="00895798" w:rsidRDefault="00895798" w:rsidP="00895798">
            <w:pPr>
              <w:pStyle w:val="subsubclauseindent"/>
              <w:spacing w:before="60" w:after="60"/>
              <w:ind w:left="0"/>
              <w:rPr>
                <w:rFonts w:ascii="Garamond" w:hAnsi="Garamond"/>
                <w:szCs w:val="22"/>
                <w:lang w:val="ru-RU"/>
              </w:rPr>
            </w:pPr>
            <w:r w:rsidRPr="00895798">
              <w:rPr>
                <w:rFonts w:ascii="Garamond" w:hAnsi="Garamond"/>
                <w:i/>
                <w:szCs w:val="22"/>
                <w:lang w:val="en-US"/>
              </w:rPr>
              <w:t>l</w:t>
            </w:r>
            <w:r w:rsidRPr="00895798">
              <w:rPr>
                <w:rFonts w:ascii="Garamond" w:hAnsi="Garamond"/>
                <w:i/>
                <w:szCs w:val="22"/>
                <w:lang w:val="ru-RU"/>
              </w:rPr>
              <w:t xml:space="preserve"> </w:t>
            </w:r>
            <w:r w:rsidRPr="00895798">
              <w:rPr>
                <w:rFonts w:ascii="Garamond" w:hAnsi="Garamond"/>
                <w:szCs w:val="22"/>
                <w:lang w:val="ru-RU"/>
              </w:rPr>
              <w:t>≥0 – номер ступени;</w:t>
            </w:r>
          </w:p>
          <w:p w14:paraId="49E77CCF" w14:textId="77777777" w:rsidR="00895798" w:rsidRPr="00895798" w:rsidRDefault="00895798" w:rsidP="00895798">
            <w:pPr>
              <w:pStyle w:val="subsubclauseindent"/>
              <w:spacing w:after="0"/>
              <w:ind w:left="0"/>
              <w:rPr>
                <w:rFonts w:ascii="Garamond" w:hAnsi="Garamond"/>
                <w:szCs w:val="22"/>
                <w:lang w:val="ru-RU"/>
              </w:rPr>
            </w:pPr>
            <w:r w:rsidRPr="00895798">
              <w:rPr>
                <w:rFonts w:ascii="Garamond" w:hAnsi="Garamond"/>
                <w:position w:val="-14"/>
                <w:szCs w:val="22"/>
              </w:rPr>
              <w:object w:dxaOrig="1480" w:dyaOrig="400" w14:anchorId="0796EC61">
                <v:shape id="_x0000_i1136" type="#_x0000_t75" style="width:78pt;height:18pt" o:ole="">
                  <v:imagedata r:id="rId167" o:title=""/>
                </v:shape>
                <o:OLEObject Type="Embed" ProgID="Equation.3" ShapeID="_x0000_i1136" DrawAspect="Content" ObjectID="_1775336236" r:id="rId201"/>
              </w:object>
            </w:r>
            <w:r w:rsidRPr="00895798">
              <w:rPr>
                <w:rFonts w:ascii="Garamond" w:hAnsi="Garamond"/>
                <w:szCs w:val="22"/>
                <w:lang w:val="ru-RU"/>
              </w:rPr>
              <w:t>– объем ступени, предшествующей нулевой, равен нулю;</w:t>
            </w:r>
          </w:p>
          <w:p w14:paraId="50ABFF91" w14:textId="77777777" w:rsidR="00895798" w:rsidRPr="00895798" w:rsidRDefault="00895798" w:rsidP="00895798">
            <w:pPr>
              <w:pStyle w:val="subsubclauseindent"/>
              <w:spacing w:before="60" w:after="60"/>
              <w:ind w:left="1418"/>
              <w:rPr>
                <w:rFonts w:ascii="Garamond" w:hAnsi="Garamond"/>
                <w:szCs w:val="22"/>
                <w:lang w:val="ru-RU"/>
              </w:rPr>
            </w:pPr>
            <w:r w:rsidRPr="00895798">
              <w:rPr>
                <w:rFonts w:ascii="Garamond" w:hAnsi="Garamond"/>
                <w:i/>
                <w:szCs w:val="22"/>
                <w:lang w:val="en-US"/>
              </w:rPr>
              <w:t>h</w:t>
            </w:r>
            <w:r w:rsidRPr="00895798">
              <w:rPr>
                <w:rFonts w:ascii="Garamond" w:hAnsi="Garamond"/>
                <w:szCs w:val="22"/>
                <w:lang w:val="ru-RU"/>
              </w:rPr>
              <w:t xml:space="preserve"> – час операционных суток.</w:t>
            </w:r>
          </w:p>
          <w:p w14:paraId="71784CDE" w14:textId="77777777" w:rsidR="00FE0B40" w:rsidRPr="00FE0B40" w:rsidRDefault="00FE0B40" w:rsidP="00FE0B40">
            <w:pPr>
              <w:widowControl w:val="0"/>
              <w:suppressAutoHyphens/>
              <w:jc w:val="both"/>
              <w:rPr>
                <w:rFonts w:ascii="Garamond" w:hAnsi="Garamond"/>
                <w:sz w:val="22"/>
                <w:szCs w:val="22"/>
              </w:rPr>
            </w:pPr>
          </w:p>
          <w:p w14:paraId="2F29CFC5" w14:textId="77777777" w:rsidR="00FE0B40" w:rsidRPr="00FE0B40" w:rsidRDefault="00FE0B40" w:rsidP="00FE0B40">
            <w:pPr>
              <w:widowControl w:val="0"/>
              <w:suppressAutoHyphens/>
              <w:jc w:val="both"/>
              <w:rPr>
                <w:rFonts w:ascii="Garamond" w:hAnsi="Garamond"/>
                <w:sz w:val="22"/>
                <w:szCs w:val="22"/>
              </w:rPr>
            </w:pPr>
            <w:r w:rsidRPr="00FE0B40">
              <w:rPr>
                <w:rFonts w:ascii="Garamond" w:hAnsi="Garamond"/>
                <w:sz w:val="22"/>
                <w:szCs w:val="22"/>
              </w:rPr>
              <w:t>…</w:t>
            </w:r>
          </w:p>
          <w:p w14:paraId="72147A6D" w14:textId="77777777" w:rsidR="00FE0B40" w:rsidRPr="00FE0B40" w:rsidRDefault="00FE0B40" w:rsidP="00FE0B40">
            <w:pPr>
              <w:widowControl w:val="0"/>
              <w:suppressAutoHyphens/>
              <w:jc w:val="both"/>
              <w:rPr>
                <w:rFonts w:ascii="Garamond" w:hAnsi="Garamond"/>
                <w:sz w:val="22"/>
                <w:szCs w:val="22"/>
              </w:rPr>
            </w:pPr>
          </w:p>
          <w:p w14:paraId="16A99AD7"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szCs w:val="22"/>
                <w:lang w:val="ru-RU"/>
              </w:rPr>
              <w:t>5. Для участников оптового рынка – поставщиков электрической энергии, в ГТП генерации, включающей генерирующие объекты, за счет которых формируется перспективный технологический резерв мощности (в том числе в случае признания процедуры конкурентного отбора несостоявшейся):</w:t>
            </w:r>
          </w:p>
          <w:p w14:paraId="03A5EBAC" w14:textId="77777777" w:rsidR="00FE0B40" w:rsidRPr="00FE0B40" w:rsidRDefault="00FE0B40" w:rsidP="00FE0B40">
            <w:pPr>
              <w:pStyle w:val="21"/>
              <w:keepNext w:val="0"/>
              <w:keepLines w:val="0"/>
              <w:widowControl w:val="0"/>
              <w:tabs>
                <w:tab w:val="clear" w:pos="643"/>
                <w:tab w:val="clear" w:pos="1260"/>
              </w:tabs>
              <w:spacing w:before="60" w:after="60"/>
              <w:rPr>
                <w:szCs w:val="22"/>
              </w:rPr>
            </w:pPr>
            <m:oMath>
              <m:r>
                <w:rPr>
                  <w:rFonts w:ascii="Cambria Math"/>
                  <w:szCs w:val="22"/>
                  <w:lang w:val="en-GB"/>
                </w:rPr>
                <m:t>Q</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ГТПпрод</m:t>
                  </m:r>
                  <m:r>
                    <w:rPr>
                      <w:rFonts w:ascii="Times New Roman" w:hAnsi="Times New Roman"/>
                      <w:szCs w:val="22"/>
                    </w:rPr>
                    <m:t> </m:t>
                  </m:r>
                </m:sup>
              </m:sSubSup>
              <m:r>
                <w:rPr>
                  <w:rFonts w:ascii="Cambria Math"/>
                  <w:szCs w:val="22"/>
                </w:rPr>
                <m:t>=</m:t>
              </m:r>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sSubSup>
                <m:sSubSupPr>
                  <m:ctrlPr>
                    <w:rPr>
                      <w:rFonts w:ascii="Cambria Math" w:hAnsi="Cambria Math"/>
                      <w:i/>
                      <w:szCs w:val="22"/>
                      <w:lang w:val="en-GB"/>
                    </w:rPr>
                  </m:ctrlPr>
                </m:sSubSupPr>
                <m:e>
                  <m:r>
                    <w:rPr>
                      <w:rFonts w:ascii="Cambria Math"/>
                      <w:szCs w:val="22"/>
                      <w:lang w:val="en-GB"/>
                    </w:rPr>
                    <m:t>P</m:t>
                  </m:r>
                </m:e>
                <m:sub>
                  <m:r>
                    <m:rPr>
                      <m:nor/>
                    </m:rPr>
                    <w:rPr>
                      <w:rFonts w:ascii="Cambria Math"/>
                      <w:szCs w:val="22"/>
                      <w:lang w:val="en-GB"/>
                    </w:rPr>
                    <m:t>i</m:t>
                  </m:r>
                  <m:r>
                    <m:rPr>
                      <m:nor/>
                    </m:rPr>
                    <w:rPr>
                      <w:rFonts w:ascii="Cambria Math"/>
                      <w:szCs w:val="22"/>
                    </w:rPr>
                    <m:t>,</m:t>
                  </m:r>
                  <m:sSub>
                    <m:sSubPr>
                      <m:ctrlPr>
                        <w:rPr>
                          <w:rFonts w:ascii="Cambria Math" w:hAnsi="Cambria Math"/>
                          <w:szCs w:val="22"/>
                          <w:lang w:val="en-GB"/>
                        </w:rPr>
                      </m:ctrlPr>
                    </m:sSubPr>
                    <m:e>
                      <m:r>
                        <m:rPr>
                          <m:nor/>
                        </m:rPr>
                        <w:rPr>
                          <w:rFonts w:ascii="Cambria Math"/>
                          <w:szCs w:val="22"/>
                          <w:lang w:val="en-GB"/>
                        </w:rPr>
                        <m:t>q</m:t>
                      </m:r>
                    </m:e>
                    <m:sub/>
                  </m:sSub>
                  <m:r>
                    <m:rPr>
                      <m:nor/>
                    </m:rPr>
                    <w:rPr>
                      <w:rFonts w:ascii="Cambria Math"/>
                      <w:szCs w:val="22"/>
                    </w:rPr>
                    <m:t>,</m:t>
                  </m:r>
                  <m:r>
                    <m:rPr>
                      <m:nor/>
                    </m:rPr>
                    <w:rPr>
                      <w:rFonts w:ascii="Cambria Math"/>
                      <w:szCs w:val="22"/>
                      <w:lang w:val="en-GB"/>
                    </w:rPr>
                    <m:t>h</m:t>
                  </m:r>
                  <m:ctrlPr>
                    <w:rPr>
                      <w:rFonts w:ascii="Cambria Math" w:hAnsi="Cambria Math"/>
                      <w:szCs w:val="22"/>
                      <w:lang w:val="en-GB"/>
                    </w:rPr>
                  </m:ctrlPr>
                </m:sub>
                <m:sup>
                  <m:r>
                    <m:rPr>
                      <m:nor/>
                    </m:rPr>
                    <w:rPr>
                      <w:rFonts w:ascii="Cambria Math"/>
                      <w:szCs w:val="22"/>
                    </w:rPr>
                    <m:t>персп</m:t>
                  </m:r>
                  <m:r>
                    <m:rPr>
                      <m:nor/>
                    </m:rPr>
                    <w:rPr>
                      <w:rFonts w:ascii="Cambria Math"/>
                      <w:szCs w:val="22"/>
                    </w:rPr>
                    <m:t>_</m:t>
                  </m:r>
                  <m:r>
                    <m:rPr>
                      <m:nor/>
                    </m:rPr>
                    <w:rPr>
                      <w:rFonts w:ascii="Cambria Math"/>
                      <w:szCs w:val="22"/>
                    </w:rPr>
                    <m:t>резерв</m:t>
                  </m:r>
                  <m:ctrlPr>
                    <w:rPr>
                      <w:rFonts w:ascii="Cambria Math" w:hAnsi="Cambria Math"/>
                      <w:szCs w:val="22"/>
                      <w:lang w:val="en-GB"/>
                    </w:rPr>
                  </m:ctrlPr>
                </m:sup>
              </m:sSubSup>
            </m:oMath>
            <w:r w:rsidRPr="00FE0B40">
              <w:rPr>
                <w:szCs w:val="22"/>
              </w:rPr>
              <w:t>,</w:t>
            </w:r>
          </w:p>
          <w:p w14:paraId="0F4ED67E" w14:textId="77777777" w:rsidR="00FE0B40" w:rsidRPr="00FE0B40" w:rsidRDefault="00FE0B40" w:rsidP="00FE0B40">
            <w:pPr>
              <w:pStyle w:val="21"/>
              <w:keepNext w:val="0"/>
              <w:keepLines w:val="0"/>
              <w:widowControl w:val="0"/>
              <w:tabs>
                <w:tab w:val="clear" w:pos="643"/>
                <w:tab w:val="clear" w:pos="1260"/>
              </w:tabs>
              <w:spacing w:before="60" w:after="60"/>
              <w:rPr>
                <w:szCs w:val="22"/>
              </w:rPr>
            </w:pPr>
            <w:r w:rsidRPr="00FE0B40">
              <w:rPr>
                <w:szCs w:val="22"/>
              </w:rPr>
              <w:t>где</w:t>
            </w:r>
          </w:p>
          <w:p w14:paraId="5E874B4E" w14:textId="77777777" w:rsidR="00FE0B40" w:rsidRPr="00FE0B40" w:rsidRDefault="00A216E4" w:rsidP="00FE0B40">
            <w:pPr>
              <w:pStyle w:val="21"/>
              <w:keepNext w:val="0"/>
              <w:keepLines w:val="0"/>
              <w:widowControl w:val="0"/>
              <w:tabs>
                <w:tab w:val="clear" w:pos="643"/>
                <w:tab w:val="clear" w:pos="1260"/>
              </w:tabs>
              <w:spacing w:before="60" w:after="60"/>
              <w:rPr>
                <w:szCs w:val="22"/>
              </w:rPr>
            </w:pPr>
            <m:oMath>
              <m:sSubSup>
                <m:sSubSupPr>
                  <m:ctrlPr>
                    <w:rPr>
                      <w:rFonts w:ascii="Cambria Math" w:hAnsi="Cambria Math"/>
                      <w:i/>
                      <w:szCs w:val="22"/>
                      <w:lang w:val="en-GB"/>
                    </w:rPr>
                  </m:ctrlPr>
                </m:sSubSupPr>
                <m:e>
                  <m:r>
                    <w:rPr>
                      <w:rFonts w:ascii="Cambria Math"/>
                      <w:szCs w:val="22"/>
                      <w:lang w:val="en-GB"/>
                    </w:rPr>
                    <m:t>P</m:t>
                  </m:r>
                </m:e>
                <m:sub>
                  <m:r>
                    <m:rPr>
                      <m:nor/>
                    </m:rPr>
                    <w:rPr>
                      <w:rFonts w:ascii="Cambria Math"/>
                      <w:szCs w:val="22"/>
                      <w:lang w:val="en-GB"/>
                    </w:rPr>
                    <m:t>i</m:t>
                  </m:r>
                  <m:r>
                    <m:rPr>
                      <m:nor/>
                    </m:rPr>
                    <w:rPr>
                      <w:rFonts w:ascii="Cambria Math"/>
                      <w:szCs w:val="22"/>
                    </w:rPr>
                    <m:t>,</m:t>
                  </m:r>
                  <m:sSub>
                    <m:sSubPr>
                      <m:ctrlPr>
                        <w:rPr>
                          <w:rFonts w:ascii="Cambria Math" w:hAnsi="Cambria Math"/>
                          <w:szCs w:val="22"/>
                          <w:lang w:val="en-GB"/>
                        </w:rPr>
                      </m:ctrlPr>
                    </m:sSubPr>
                    <m:e>
                      <m:r>
                        <m:rPr>
                          <m:nor/>
                        </m:rPr>
                        <w:rPr>
                          <w:rFonts w:ascii="Cambria Math"/>
                          <w:szCs w:val="22"/>
                          <w:lang w:val="en-GB"/>
                        </w:rPr>
                        <m:t>q</m:t>
                      </m:r>
                    </m:e>
                    <m:sub/>
                  </m:sSub>
                  <m:r>
                    <m:rPr>
                      <m:nor/>
                    </m:rPr>
                    <w:rPr>
                      <w:rFonts w:ascii="Cambria Math"/>
                      <w:szCs w:val="22"/>
                    </w:rPr>
                    <m:t>,</m:t>
                  </m:r>
                  <m:r>
                    <m:rPr>
                      <m:nor/>
                    </m:rPr>
                    <w:rPr>
                      <w:rFonts w:ascii="Cambria Math"/>
                      <w:szCs w:val="22"/>
                      <w:lang w:val="en-GB"/>
                    </w:rPr>
                    <m:t>h</m:t>
                  </m:r>
                  <m:ctrlPr>
                    <w:rPr>
                      <w:rFonts w:ascii="Cambria Math" w:hAnsi="Cambria Math"/>
                      <w:szCs w:val="22"/>
                      <w:lang w:val="en-GB"/>
                    </w:rPr>
                  </m:ctrlPr>
                </m:sub>
                <m:sup>
                  <m:r>
                    <m:rPr>
                      <m:nor/>
                    </m:rPr>
                    <w:rPr>
                      <w:rFonts w:ascii="Cambria Math"/>
                      <w:szCs w:val="22"/>
                    </w:rPr>
                    <m:t>персп</m:t>
                  </m:r>
                  <m:r>
                    <m:rPr>
                      <m:nor/>
                    </m:rPr>
                    <w:rPr>
                      <w:rFonts w:ascii="Cambria Math"/>
                      <w:szCs w:val="22"/>
                    </w:rPr>
                    <m:t>_</m:t>
                  </m:r>
                  <m:r>
                    <m:rPr>
                      <m:nor/>
                    </m:rPr>
                    <w:rPr>
                      <w:rFonts w:ascii="Cambria Math"/>
                      <w:szCs w:val="22"/>
                    </w:rPr>
                    <m:t>резерв</m:t>
                  </m:r>
                  <m:ctrlPr>
                    <w:rPr>
                      <w:rFonts w:ascii="Cambria Math" w:hAnsi="Cambria Math"/>
                      <w:szCs w:val="22"/>
                      <w:lang w:val="en-GB"/>
                    </w:rPr>
                  </m:ctrlPr>
                </m:sup>
              </m:sSubSup>
              <m:r>
                <w:rPr>
                  <w:rFonts w:ascii="Cambria Math"/>
                  <w:szCs w:val="22"/>
                </w:rPr>
                <m:t>=</m:t>
              </m:r>
              <m:func>
                <m:funcPr>
                  <m:ctrlPr>
                    <w:rPr>
                      <w:rFonts w:ascii="Cambria Math" w:hAnsi="Cambria Math"/>
                      <w:i/>
                      <w:szCs w:val="22"/>
                      <w:lang w:val="en-GB"/>
                    </w:rPr>
                  </m:ctrlPr>
                </m:funcPr>
                <m:fName>
                  <m:r>
                    <w:rPr>
                      <w:rFonts w:ascii="Cambria Math"/>
                      <w:szCs w:val="22"/>
                      <w:lang w:val="en-GB"/>
                    </w:rPr>
                    <m:t>max</m:t>
                  </m:r>
                </m:fName>
                <m:e>
                  <m:r>
                    <w:rPr>
                      <w:rFonts w:ascii="Cambria Math"/>
                      <w:szCs w:val="22"/>
                    </w:rPr>
                    <m:t>(</m:t>
                  </m:r>
                </m:e>
              </m:func>
              <m:r>
                <m:rPr>
                  <m:nor/>
                </m:rPr>
                <w:rPr>
                  <w:rFonts w:ascii="Cambria Math"/>
                  <w:szCs w:val="22"/>
                  <w:lang w:val="en-GB"/>
                </w:rPr>
                <m:t>min</m:t>
              </m:r>
              <m:r>
                <m:rPr>
                  <m:sty m:val="p"/>
                </m:rPr>
                <w:rPr>
                  <w:rFonts w:ascii="Cambria Math"/>
                  <w:szCs w:val="22"/>
                </w:rPr>
                <m:t>(</m:t>
              </m:r>
              <m:sSubSup>
                <m:sSubSupPr>
                  <m:ctrlPr>
                    <w:rPr>
                      <w:rFonts w:ascii="Cambria Math" w:hAnsi="Cambria Math"/>
                      <w:szCs w:val="22"/>
                      <w:lang w:val="en-GB"/>
                    </w:rPr>
                  </m:ctrlPr>
                </m:sSubSupPr>
                <m:e>
                  <m:r>
                    <w:rPr>
                      <w:rFonts w:ascii="Cambria Math"/>
                      <w:szCs w:val="22"/>
                      <w:lang w:val="en-GB"/>
                    </w:rPr>
                    <m:t>λ</m:t>
                  </m:r>
                </m:e>
                <m:sub>
                  <m:r>
                    <m:rPr>
                      <m:nor/>
                    </m:rPr>
                    <w:rPr>
                      <w:rFonts w:ascii="Cambria Math"/>
                      <w:szCs w:val="22"/>
                      <w:lang w:val="en-GB"/>
                    </w:rPr>
                    <m:t>i</m:t>
                  </m:r>
                  <m:r>
                    <m:rPr>
                      <m:nor/>
                    </m:rPr>
                    <w:rPr>
                      <w:rFonts w:ascii="Cambria Math"/>
                      <w:szCs w:val="22"/>
                    </w:rPr>
                    <m:t>,</m:t>
                  </m:r>
                  <m:r>
                    <m:rPr>
                      <m:nor/>
                    </m:rPr>
                    <w:rPr>
                      <w:rFonts w:ascii="Cambria Math"/>
                      <w:szCs w:val="22"/>
                      <w:lang w:val="en-GB"/>
                    </w:rPr>
                    <m:t>q</m:t>
                  </m:r>
                  <m:r>
                    <m:rPr>
                      <m:nor/>
                    </m:rPr>
                    <w:rPr>
                      <w:rFonts w:ascii="Cambria Math"/>
                      <w:szCs w:val="22"/>
                    </w:rPr>
                    <m:t>,</m:t>
                  </m:r>
                  <m:r>
                    <m:rPr>
                      <m:nor/>
                    </m:rPr>
                    <w:rPr>
                      <w:rFonts w:ascii="Cambria Math"/>
                      <w:szCs w:val="22"/>
                      <w:lang w:val="en-GB"/>
                    </w:rPr>
                    <m:t>h</m:t>
                  </m:r>
                </m:sub>
                <m:sup>
                  <m:r>
                    <m:rPr>
                      <m:nor/>
                    </m:rPr>
                    <w:rPr>
                      <w:rFonts w:ascii="Cambria Math"/>
                      <w:szCs w:val="22"/>
                    </w:rPr>
                    <m:t>ГТП</m:t>
                  </m:r>
                </m:sup>
              </m:sSubSup>
              <m:r>
                <w:rPr>
                  <w:rFonts w:ascii="Cambria Math"/>
                  <w:szCs w:val="22"/>
                </w:rPr>
                <m:t>;</m:t>
              </m:r>
              <m:sSup>
                <m:sSupPr>
                  <m:ctrlPr>
                    <w:rPr>
                      <w:rFonts w:ascii="Cambria Math" w:hAnsi="Cambria Math"/>
                      <w:i/>
                      <w:szCs w:val="22"/>
                      <w:lang w:val="en-GB"/>
                    </w:rPr>
                  </m:ctrlPr>
                </m:sSupPr>
                <m:e>
                  <m:sSub>
                    <m:sSubPr>
                      <m:ctrlPr>
                        <w:rPr>
                          <w:rFonts w:ascii="Cambria Math" w:hAnsi="Cambria Math"/>
                          <w:i/>
                          <w:szCs w:val="22"/>
                          <w:lang w:val="en-GB"/>
                        </w:rPr>
                      </m:ctrlPr>
                    </m:sSub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sub>
                  </m:sSub>
                </m:e>
                <m:sup>
                  <m:r>
                    <w:rPr>
                      <w:rFonts w:ascii="Cambria Math"/>
                      <w:szCs w:val="22"/>
                    </w:rPr>
                    <m:t>персп</m:t>
                  </m:r>
                  <m:func>
                    <m:funcPr>
                      <m:ctrlPr>
                        <w:rPr>
                          <w:rFonts w:ascii="Cambria Math" w:hAnsi="Cambria Math"/>
                          <w:i/>
                          <w:szCs w:val="22"/>
                          <w:lang w:val="en-GB"/>
                        </w:rPr>
                      </m:ctrlPr>
                    </m:funcPr>
                    <m:fName>
                      <m:r>
                        <w:rPr>
                          <w:rFonts w:ascii="Cambria Math"/>
                          <w:szCs w:val="22"/>
                        </w:rPr>
                        <m:t>_</m:t>
                      </m:r>
                    </m:fName>
                    <m:e>
                      <m:r>
                        <w:rPr>
                          <w:rFonts w:ascii="Cambria Math"/>
                          <w:szCs w:val="22"/>
                        </w:rPr>
                        <m:t>р</m:t>
                      </m:r>
                    </m:e>
                  </m:func>
                  <m:r>
                    <w:rPr>
                      <w:rFonts w:ascii="Cambria Math"/>
                      <w:szCs w:val="22"/>
                    </w:rPr>
                    <m:t>езерв</m:t>
                  </m:r>
                </m:sup>
              </m:sSup>
              <m:r>
                <w:rPr>
                  <w:rFonts w:ascii="Cambria Math"/>
                  <w:szCs w:val="22"/>
                </w:rPr>
                <m:t>);</m:t>
              </m:r>
              <m:sSubSup>
                <m:sSubSupPr>
                  <m:ctrlPr>
                    <w:rPr>
                      <w:rFonts w:ascii="Cambria Math" w:hAnsi="Cambria Math"/>
                      <w:i/>
                      <w:szCs w:val="22"/>
                      <w:lang w:val="en-GB"/>
                    </w:rPr>
                  </m:ctrlPr>
                </m:sSubSup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средневзв</m:t>
                  </m:r>
                  <m:func>
                    <m:funcPr>
                      <m:ctrlPr>
                        <w:rPr>
                          <w:rFonts w:ascii="Cambria Math" w:hAnsi="Cambria Math"/>
                          <w:i/>
                          <w:szCs w:val="22"/>
                          <w:lang w:val="en-GB"/>
                        </w:rPr>
                      </m:ctrlPr>
                    </m:funcPr>
                    <m:fName>
                      <m:r>
                        <w:rPr>
                          <w:rFonts w:ascii="Cambria Math"/>
                          <w:szCs w:val="22"/>
                        </w:rPr>
                        <m:t>_</m:t>
                      </m:r>
                    </m:fName>
                    <m:e>
                      <m:r>
                        <w:rPr>
                          <w:rFonts w:ascii="Cambria Math"/>
                          <w:szCs w:val="22"/>
                        </w:rPr>
                        <m:t>з</m:t>
                      </m:r>
                    </m:e>
                  </m:func>
                  <m:r>
                    <w:rPr>
                      <w:rFonts w:ascii="Cambria Math"/>
                      <w:szCs w:val="22"/>
                    </w:rPr>
                    <m:t>аявка</m:t>
                  </m:r>
                </m:sup>
              </m:sSubSup>
              <m:r>
                <w:rPr>
                  <w:rFonts w:ascii="Cambria Math"/>
                  <w:szCs w:val="22"/>
                </w:rPr>
                <m:t>)</m:t>
              </m:r>
            </m:oMath>
            <w:r w:rsidR="00FE0B40" w:rsidRPr="00FE0B40">
              <w:rPr>
                <w:szCs w:val="22"/>
              </w:rPr>
              <w:t>;</w:t>
            </w:r>
          </w:p>
          <w:p w14:paraId="0760DDA2" w14:textId="77777777" w:rsidR="00FE0B40" w:rsidRPr="00FE0B40" w:rsidRDefault="00A216E4" w:rsidP="00FE0B40">
            <w:pPr>
              <w:pStyle w:val="21"/>
              <w:keepNext w:val="0"/>
              <w:keepLines w:val="0"/>
              <w:widowControl w:val="0"/>
              <w:tabs>
                <w:tab w:val="clear" w:pos="643"/>
                <w:tab w:val="clear" w:pos="1260"/>
              </w:tabs>
              <w:spacing w:before="60" w:after="60"/>
              <w:ind w:left="1276" w:firstLine="0"/>
              <w:jc w:val="left"/>
              <w:rPr>
                <w:szCs w:val="22"/>
              </w:rPr>
            </w:pPr>
            <m:oMath>
              <m:sSubSup>
                <m:sSubSupPr>
                  <m:ctrlPr>
                    <w:rPr>
                      <w:rFonts w:ascii="Cambria Math" w:hAnsi="Cambria Math"/>
                      <w:i/>
                      <w:szCs w:val="22"/>
                      <w:lang w:val="en-GB"/>
                    </w:rPr>
                  </m:ctrlPr>
                </m:sSubSup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средневзв</m:t>
                  </m:r>
                  <m:func>
                    <m:funcPr>
                      <m:ctrlPr>
                        <w:rPr>
                          <w:rFonts w:ascii="Cambria Math" w:hAnsi="Cambria Math"/>
                          <w:i/>
                          <w:szCs w:val="22"/>
                          <w:lang w:val="en-GB"/>
                        </w:rPr>
                      </m:ctrlPr>
                    </m:funcPr>
                    <m:fName>
                      <m:r>
                        <w:rPr>
                          <w:rFonts w:ascii="Cambria Math"/>
                          <w:szCs w:val="22"/>
                        </w:rPr>
                        <m:t>_</m:t>
                      </m:r>
                    </m:fName>
                    <m:e>
                      <m:r>
                        <w:rPr>
                          <w:rFonts w:ascii="Cambria Math"/>
                          <w:szCs w:val="22"/>
                        </w:rPr>
                        <m:t>з</m:t>
                      </m:r>
                    </m:e>
                  </m:func>
                  <m:r>
                    <w:rPr>
                      <w:rFonts w:ascii="Cambria Math"/>
                      <w:szCs w:val="22"/>
                    </w:rPr>
                    <m:t>аявка</m:t>
                  </m:r>
                </m:sup>
              </m:sSubSup>
              <m:r>
                <w:rPr>
                  <w:rFonts w:ascii="Cambria Math"/>
                  <w:szCs w:val="22"/>
                </w:rPr>
                <m:t>=</m:t>
              </m:r>
              <m:f>
                <m:fPr>
                  <m:ctrlPr>
                    <w:rPr>
                      <w:rFonts w:ascii="Cambria Math" w:hAnsi="Cambria Math"/>
                      <w:i/>
                      <w:szCs w:val="22"/>
                      <w:lang w:val="en-GB"/>
                    </w:rPr>
                  </m:ctrlPr>
                </m:fPr>
                <m:num>
                  <m:nary>
                    <m:naryPr>
                      <m:chr m:val="∑"/>
                      <m:supHide m:val="1"/>
                      <m:ctrlPr>
                        <w:rPr>
                          <w:rFonts w:ascii="Cambria Math" w:hAnsi="Cambria Math"/>
                          <w:i/>
                          <w:szCs w:val="22"/>
                          <w:lang w:val="en-GB"/>
                        </w:rPr>
                      </m:ctrlPr>
                    </m:naryPr>
                    <m:sub>
                      <m:r>
                        <w:rPr>
                          <w:rFonts w:ascii="Cambria Math"/>
                          <w:szCs w:val="22"/>
                          <w:lang w:val="en-GB"/>
                        </w:rPr>
                        <m:t>l</m:t>
                      </m:r>
                    </m:sub>
                    <m:sup/>
                    <m:e>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r>
                        <w:rPr>
                          <w:rFonts w:ascii="Cambria Math"/>
                          <w:szCs w:val="22"/>
                          <w:lang w:val="en-GB"/>
                        </w:rPr>
                        <m:t>l</m:t>
                      </m:r>
                      <m:r>
                        <w:rPr>
                          <w:rFonts w:ascii="Cambria Math"/>
                          <w:szCs w:val="22"/>
                        </w:rPr>
                        <m:t>)</m:t>
                      </m:r>
                      <m:r>
                        <w:rPr>
                          <w:rFonts w:ascii="Cambria Math"/>
                          <w:szCs w:val="22"/>
                        </w:rPr>
                        <m:t>*</m:t>
                      </m:r>
                      <m:sSubSup>
                        <m:sSubSupPr>
                          <m:ctrlPr>
                            <w:rPr>
                              <w:rFonts w:ascii="Cambria Math" w:hAnsi="Cambria Math"/>
                              <w:i/>
                              <w:szCs w:val="22"/>
                              <w:lang w:val="en-GB"/>
                            </w:rPr>
                          </m:ctrlPr>
                        </m:sSubSupPr>
                        <m:e>
                          <m:r>
                            <w:rPr>
                              <w:rFonts w:ascii="Cambria Math"/>
                              <w:szCs w:val="22"/>
                            </w:rPr>
                            <m:t>Т</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заявл</m:t>
                          </m:r>
                        </m:sup>
                      </m:sSubSup>
                      <m:r>
                        <w:rPr>
                          <w:rFonts w:ascii="Cambria Math"/>
                          <w:szCs w:val="22"/>
                        </w:rPr>
                        <m:t>(</m:t>
                      </m:r>
                      <m:r>
                        <w:rPr>
                          <w:rFonts w:ascii="Cambria Math"/>
                          <w:szCs w:val="22"/>
                          <w:lang w:val="en-GB"/>
                        </w:rPr>
                        <m:t>l</m:t>
                      </m:r>
                      <m:r>
                        <w:rPr>
                          <w:rFonts w:ascii="Cambria Math"/>
                          <w:szCs w:val="22"/>
                        </w:rPr>
                        <m:t>)</m:t>
                      </m:r>
                    </m:e>
                  </m:nary>
                </m:num>
                <m:den>
                  <m:nary>
                    <m:naryPr>
                      <m:chr m:val="∑"/>
                      <m:supHide m:val="1"/>
                      <m:ctrlPr>
                        <w:rPr>
                          <w:rFonts w:ascii="Cambria Math" w:hAnsi="Cambria Math"/>
                          <w:i/>
                          <w:szCs w:val="22"/>
                          <w:lang w:val="en-GB"/>
                        </w:rPr>
                      </m:ctrlPr>
                    </m:naryPr>
                    <m:sub>
                      <m:r>
                        <w:rPr>
                          <w:rFonts w:ascii="Cambria Math"/>
                          <w:szCs w:val="22"/>
                          <w:lang w:val="en-GB"/>
                        </w:rPr>
                        <m:t>l</m:t>
                      </m:r>
                    </m:sub>
                    <m:sup/>
                    <m:e>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r>
                        <w:rPr>
                          <w:rFonts w:ascii="Cambria Math"/>
                          <w:szCs w:val="22"/>
                          <w:lang w:val="en-GB"/>
                        </w:rPr>
                        <m:t>l</m:t>
                      </m:r>
                      <m:r>
                        <w:rPr>
                          <w:rFonts w:ascii="Cambria Math"/>
                          <w:szCs w:val="22"/>
                        </w:rPr>
                        <m:t>)</m:t>
                      </m:r>
                    </m:e>
                  </m:nary>
                </m:den>
              </m:f>
            </m:oMath>
            <w:r w:rsidR="00FE0B40" w:rsidRPr="00FE0B40">
              <w:rPr>
                <w:szCs w:val="22"/>
              </w:rPr>
              <w:t>;</w:t>
            </w:r>
          </w:p>
          <w:p w14:paraId="2A2351B7" w14:textId="77777777" w:rsidR="00FE0B40" w:rsidRPr="00FE0B40" w:rsidRDefault="00FE0B40" w:rsidP="00FE0B40">
            <w:pPr>
              <w:pStyle w:val="21"/>
              <w:keepNext w:val="0"/>
              <w:keepLines w:val="0"/>
              <w:widowControl w:val="0"/>
              <w:tabs>
                <w:tab w:val="clear" w:pos="643"/>
                <w:tab w:val="clear" w:pos="1260"/>
              </w:tabs>
              <w:spacing w:before="60" w:after="60"/>
              <w:ind w:left="1276" w:firstLine="0"/>
              <w:jc w:val="left"/>
              <w:rPr>
                <w:szCs w:val="22"/>
              </w:rPr>
            </w:pPr>
            <m:oMath>
              <m:r>
                <w:rPr>
                  <w:rFonts w:ascii="Cambria Math"/>
                  <w:szCs w:val="22"/>
                  <w:lang w:val="en-GB"/>
                </w:rPr>
                <w:lastRenderedPageBreak/>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r>
                    <w:rPr>
                      <w:rFonts w:ascii="Times New Roman" w:hAnsi="Times New Roman"/>
                      <w:szCs w:val="22"/>
                    </w:rPr>
                    <m:t> </m:t>
                  </m:r>
                  <m:r>
                    <w:rPr>
                      <w:rFonts w:ascii="Cambria Math" w:hAnsi="Cambria Math" w:cs="Garamond"/>
                      <w:szCs w:val="22"/>
                    </w:rPr>
                    <m:t>прод</m:t>
                  </m:r>
                </m:sup>
              </m:sSubSup>
              <m:r>
                <w:rPr>
                  <w:rFonts w:ascii="Cambria Math"/>
                  <w:szCs w:val="22"/>
                </w:rPr>
                <m:t>(</m:t>
              </m:r>
              <m:r>
                <w:rPr>
                  <w:rFonts w:ascii="Cambria Math"/>
                  <w:szCs w:val="22"/>
                  <w:lang w:val="en-GB"/>
                </w:rPr>
                <m:t>l</m:t>
              </m:r>
              <m:r>
                <w:rPr>
                  <w:rFonts w:ascii="Cambria Math"/>
                  <w:szCs w:val="22"/>
                </w:rPr>
                <m:t>)=</m:t>
              </m:r>
              <m:func>
                <m:funcPr>
                  <m:ctrlPr>
                    <w:rPr>
                      <w:rFonts w:ascii="Cambria Math" w:hAnsi="Cambria Math"/>
                      <w:i/>
                      <w:szCs w:val="22"/>
                      <w:lang w:val="en-GB"/>
                    </w:rPr>
                  </m:ctrlPr>
                </m:funcPr>
                <m:fName>
                  <m:r>
                    <w:rPr>
                      <w:rFonts w:ascii="Cambria Math"/>
                      <w:szCs w:val="22"/>
                      <w:lang w:val="en-GB"/>
                    </w:rPr>
                    <m:t>max</m:t>
                  </m:r>
                </m:fName>
                <m:e>
                  <m:d>
                    <m:dPr>
                      <m:begChr m:val="{"/>
                      <m:endChr m:val="}"/>
                      <m:ctrlPr>
                        <w:rPr>
                          <w:rFonts w:ascii="Cambria Math" w:hAnsi="Cambria Math"/>
                          <w:i/>
                          <w:szCs w:val="22"/>
                          <w:lang w:val="en-GB"/>
                        </w:rPr>
                      </m:ctrlPr>
                    </m:dPr>
                    <m:e>
                      <m:eqArr>
                        <m:eqArrPr>
                          <m:ctrlPr>
                            <w:rPr>
                              <w:rFonts w:ascii="Cambria Math" w:hAnsi="Cambria Math"/>
                              <w:i/>
                              <w:szCs w:val="22"/>
                              <w:lang w:val="en-GB"/>
                            </w:rPr>
                          </m:ctrlPr>
                        </m:eqArrPr>
                        <m:e>
                          <m:func>
                            <m:funcPr>
                              <m:ctrlPr>
                                <w:rPr>
                                  <w:rFonts w:ascii="Cambria Math" w:hAnsi="Cambria Math"/>
                                  <w:i/>
                                  <w:szCs w:val="22"/>
                                  <w:lang w:val="en-GB"/>
                                </w:rPr>
                              </m:ctrlPr>
                            </m:funcPr>
                            <m:fName>
                              <m:r>
                                <w:rPr>
                                  <w:rFonts w:ascii="Cambria Math"/>
                                  <w:szCs w:val="22"/>
                                  <w:lang w:val="en-GB"/>
                                </w:rPr>
                                <m:t>min</m:t>
                              </m:r>
                            </m:fName>
                            <m:e>
                              <m:r>
                                <w:rPr>
                                  <w:rFonts w:ascii="Cambria Math"/>
                                  <w:szCs w:val="22"/>
                                </w:rPr>
                                <m:t>(</m:t>
                              </m:r>
                            </m:e>
                          </m:func>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sup>
                          </m:sSubSup>
                          <m:r>
                            <w:rPr>
                              <w:rFonts w:ascii="Cambria Math"/>
                              <w:szCs w:val="22"/>
                            </w:rPr>
                            <m:t>(</m:t>
                          </m:r>
                          <m:r>
                            <w:rPr>
                              <w:rFonts w:ascii="Cambria Math"/>
                              <w:szCs w:val="22"/>
                              <w:lang w:val="en-GB"/>
                            </w:rPr>
                            <m:t>l</m:t>
                          </m:r>
                          <m:r>
                            <w:rPr>
                              <w:rFonts w:ascii="Cambria Math"/>
                              <w:szCs w:val="22"/>
                            </w:rPr>
                            <m:t>)</m:t>
                          </m:r>
                          <m:func>
                            <m:funcPr>
                              <m:ctrlPr>
                                <w:rPr>
                                  <w:rFonts w:ascii="Cambria Math" w:hAnsi="Cambria Math"/>
                                  <w:i/>
                                  <w:szCs w:val="22"/>
                                  <w:lang w:val="en-GB"/>
                                </w:rPr>
                              </m:ctrlPr>
                            </m:funcPr>
                            <m:fName>
                              <m:r>
                                <w:rPr>
                                  <w:rFonts w:ascii="Cambria Math"/>
                                  <w:szCs w:val="22"/>
                                </w:rPr>
                                <m:t>;</m:t>
                              </m:r>
                            </m:fName>
                            <m:e>
                              <m:r>
                                <w:rPr>
                                  <w:rFonts w:ascii="Cambria Math"/>
                                  <w:szCs w:val="22"/>
                                  <w:lang w:val="en-GB"/>
                                </w:rPr>
                                <m:t>V</m:t>
                              </m:r>
                            </m:e>
                          </m:func>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ГТПППП</m:t>
                              </m:r>
                            </m:sup>
                          </m:sSubSup>
                          <m:r>
                            <w:rPr>
                              <w:rFonts w:ascii="Cambria Math"/>
                              <w:szCs w:val="22"/>
                            </w:rPr>
                            <m:t>)</m:t>
                          </m:r>
                          <m:r>
                            <w:rPr>
                              <w:rFonts w:ascii="Cambria Math"/>
                              <w:szCs w:val="22"/>
                            </w:rPr>
                            <m:t>-</m:t>
                          </m:r>
                        </m:e>
                        <m:e>
                          <m:r>
                            <w:rPr>
                              <w:rFonts w:ascii="Cambria Math"/>
                              <w:szCs w:val="22"/>
                              <w:lang w:val="en-GB"/>
                            </w:rPr>
                            <m:t>V</m:t>
                          </m:r>
                          <m:sSubSup>
                            <m:sSubSupPr>
                              <m:ctrlPr>
                                <w:rPr>
                                  <w:rFonts w:ascii="Cambria Math" w:hAnsi="Cambria Math"/>
                                  <w:i/>
                                  <w:szCs w:val="22"/>
                                  <w:lang w:val="en-GB"/>
                                </w:rPr>
                              </m:ctrlPr>
                            </m:sSubSupPr>
                            <m:e>
                              <m:r>
                                <w:rPr>
                                  <w:rFonts w:ascii="Cambria Math"/>
                                  <w:szCs w:val="22"/>
                                  <w:lang w:val="en-GB"/>
                                </w:rPr>
                                <m:t>G</m:t>
                              </m:r>
                            </m:e>
                            <m:sub>
                              <m:r>
                                <w:rPr>
                                  <w:rFonts w:ascii="Cambria Math"/>
                                  <w:szCs w:val="22"/>
                                  <w:lang w:val="en-GB"/>
                                </w:rPr>
                                <m:t>i</m:t>
                              </m:r>
                              <m:r>
                                <w:rPr>
                                  <w:rFonts w:ascii="Cambria Math"/>
                                  <w:szCs w:val="22"/>
                                </w:rPr>
                                <m:t>,</m:t>
                              </m:r>
                              <m:r>
                                <w:rPr>
                                  <w:rFonts w:ascii="Cambria Math"/>
                                  <w:szCs w:val="22"/>
                                  <w:lang w:val="en-GB"/>
                                </w:rPr>
                                <m:t>q</m:t>
                              </m:r>
                              <m:r>
                                <w:rPr>
                                  <w:rFonts w:ascii="Cambria Math"/>
                                  <w:szCs w:val="22"/>
                                </w:rPr>
                                <m:t>,</m:t>
                              </m:r>
                              <m:r>
                                <w:rPr>
                                  <w:rFonts w:ascii="Times New Roman" w:hAnsi="Times New Roman"/>
                                  <w:szCs w:val="22"/>
                                </w:rPr>
                                <m:t>h</m:t>
                              </m:r>
                            </m:sub>
                            <m:sup>
                              <m:r>
                                <w:rPr>
                                  <w:rFonts w:ascii="Cambria Math"/>
                                  <w:szCs w:val="22"/>
                                </w:rPr>
                                <m:t>ГТП</m:t>
                              </m:r>
                            </m:sup>
                          </m:sSubSup>
                          <m:r>
                            <w:rPr>
                              <w:rFonts w:ascii="Cambria Math"/>
                              <w:szCs w:val="22"/>
                            </w:rPr>
                            <m:t>(</m:t>
                          </m:r>
                          <m:r>
                            <w:rPr>
                              <w:rFonts w:ascii="Cambria Math"/>
                              <w:szCs w:val="22"/>
                              <w:lang w:val="en-GB"/>
                            </w:rPr>
                            <m:t>l</m:t>
                          </m:r>
                          <m:r>
                            <w:rPr>
                              <w:rFonts w:ascii="Cambria Math"/>
                              <w:szCs w:val="22"/>
                            </w:rPr>
                            <m:t>-</m:t>
                          </m:r>
                          <m:r>
                            <w:rPr>
                              <w:rFonts w:ascii="Cambria Math"/>
                              <w:szCs w:val="22"/>
                            </w:rPr>
                            <m:t>1),0)</m:t>
                          </m:r>
                        </m:e>
                      </m:eqArr>
                    </m:e>
                  </m:d>
                </m:e>
              </m:func>
            </m:oMath>
            <w:r w:rsidRPr="00FE0B40">
              <w:rPr>
                <w:szCs w:val="22"/>
              </w:rPr>
              <w:t>;</w:t>
            </w:r>
          </w:p>
          <w:p w14:paraId="2802A65C" w14:textId="77777777" w:rsidR="00FE0B40" w:rsidRPr="00FE0B40" w:rsidRDefault="00FE0B40" w:rsidP="00FE0B40">
            <w:pPr>
              <w:pStyle w:val="subsubclauseindent"/>
              <w:spacing w:before="60" w:after="60"/>
              <w:ind w:left="0"/>
              <w:rPr>
                <w:rFonts w:ascii="Garamond" w:hAnsi="Garamond"/>
                <w:szCs w:val="22"/>
                <w:lang w:val="ru-RU"/>
              </w:rPr>
            </w:pPr>
            <m:oMath>
              <m:r>
                <w:rPr>
                  <w:rFonts w:ascii="Cambria Math" w:hAnsi="Garamond"/>
                  <w:szCs w:val="22"/>
                </w:rPr>
                <m:t>V</m:t>
              </m:r>
              <m:sSubSup>
                <m:sSubSupPr>
                  <m:ctrlPr>
                    <w:rPr>
                      <w:rFonts w:ascii="Cambria Math" w:hAnsi="Garamond"/>
                      <w:i/>
                      <w:szCs w:val="22"/>
                    </w:rPr>
                  </m:ctrlPr>
                </m:sSubSupPr>
                <m:e>
                  <m:r>
                    <w:rPr>
                      <w:rFonts w:ascii="Cambria Math" w:hAnsi="Garamond"/>
                      <w:szCs w:val="22"/>
                    </w:rPr>
                    <m:t>G</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ctrlPr>
                    <w:rPr>
                      <w:rFonts w:ascii="Cambria Math" w:hAnsi="Cambria Math"/>
                      <w:i/>
                      <w:szCs w:val="22"/>
                    </w:rPr>
                  </m:ctrlPr>
                </m:sub>
                <m:sup>
                  <m:r>
                    <w:rPr>
                      <w:rFonts w:ascii="Cambria Math" w:hAnsi="Garamond"/>
                      <w:szCs w:val="22"/>
                      <w:lang w:val="ru-RU"/>
                    </w:rPr>
                    <m:t>ГТП</m:t>
                  </m:r>
                  <m:ctrlPr>
                    <w:rPr>
                      <w:rFonts w:ascii="Cambria Math" w:hAnsi="Cambria Math"/>
                      <w:i/>
                      <w:szCs w:val="22"/>
                    </w:rPr>
                  </m:ctrlPr>
                </m:sup>
              </m:sSubSup>
              <m:r>
                <w:rPr>
                  <w:rFonts w:ascii="Cambria Math" w:hAnsi="Garamond"/>
                  <w:szCs w:val="22"/>
                  <w:lang w:val="ru-RU"/>
                </w:rPr>
                <m:t>(</m:t>
              </m:r>
              <m:r>
                <w:rPr>
                  <w:rFonts w:ascii="Cambria Math" w:hAnsi="Garamond"/>
                  <w:szCs w:val="22"/>
                </w:rPr>
                <m:t>l</m:t>
              </m:r>
              <m:r>
                <w:rPr>
                  <w:rFonts w:ascii="Cambria Math" w:hAnsi="Garamond"/>
                  <w:szCs w:val="22"/>
                  <w:lang w:val="ru-RU"/>
                </w:rPr>
                <m:t>)</m:t>
              </m:r>
            </m:oMath>
            <w:r w:rsidRPr="00FE0B40">
              <w:rPr>
                <w:rFonts w:ascii="Garamond" w:hAnsi="Garamond"/>
                <w:szCs w:val="22"/>
                <w:lang w:val="ru-RU"/>
              </w:rPr>
              <w:t xml:space="preserve">– объем модельной пары «цена – количество» </w:t>
            </w:r>
            <w:r w:rsidRPr="00FE0B40">
              <w:rPr>
                <w:rFonts w:ascii="Garamond" w:hAnsi="Garamond"/>
                <w:i/>
                <w:szCs w:val="22"/>
                <w:lang w:val="en-US"/>
              </w:rPr>
              <w:t>l</w:t>
            </w:r>
            <w:r w:rsidRPr="00FE0B40">
              <w:rPr>
                <w:rFonts w:ascii="Garamond" w:hAnsi="Garamond"/>
                <w:szCs w:val="22"/>
                <w:lang w:val="ru-RU"/>
              </w:rPr>
              <w:t xml:space="preserve"> для участника </w:t>
            </w:r>
            <w:r w:rsidRPr="00FE0B40">
              <w:rPr>
                <w:rFonts w:ascii="Garamond" w:hAnsi="Garamond"/>
                <w:i/>
                <w:szCs w:val="22"/>
                <w:lang w:val="en-US"/>
              </w:rPr>
              <w:t>i</w:t>
            </w:r>
            <w:r w:rsidRPr="00FE0B40">
              <w:rPr>
                <w:rFonts w:ascii="Garamond" w:hAnsi="Garamond"/>
                <w:szCs w:val="22"/>
                <w:lang w:val="ru-RU"/>
              </w:rPr>
              <w:t xml:space="preserve"> в ГТП генерации </w:t>
            </w:r>
            <w:r w:rsidRPr="00FE0B40">
              <w:rPr>
                <w:rFonts w:ascii="Garamond" w:hAnsi="Garamond"/>
                <w:i/>
                <w:szCs w:val="22"/>
                <w:lang w:val="en-US"/>
              </w:rPr>
              <w:t>q</w:t>
            </w:r>
            <w:r w:rsidRPr="00FE0B40">
              <w:rPr>
                <w:rFonts w:ascii="Garamond" w:hAnsi="Garamond"/>
                <w:szCs w:val="22"/>
                <w:lang w:val="ru-RU"/>
              </w:rPr>
              <w:t xml:space="preserve"> в час операционных суток </w:t>
            </w:r>
            <w:r w:rsidRPr="00FE0B40">
              <w:rPr>
                <w:rFonts w:ascii="Garamond" w:hAnsi="Garamond"/>
                <w:i/>
                <w:szCs w:val="22"/>
                <w:lang w:val="en-US"/>
              </w:rPr>
              <w:t>h</w:t>
            </w:r>
            <w:r w:rsidRPr="00FE0B4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lang w:val="ru-RU"/>
              </w:rPr>
              <w:t xml:space="preserve"> </w:t>
            </w:r>
            <w:r w:rsidRPr="00FE0B40">
              <w:rPr>
                <w:rFonts w:ascii="Garamond" w:hAnsi="Garamond"/>
                <w:szCs w:val="22"/>
                <w:lang w:val="ru-RU"/>
              </w:rPr>
              <w:t>являющейся приложением к</w:t>
            </w:r>
            <w:r w:rsidRPr="00FE0B40">
              <w:rPr>
                <w:rFonts w:ascii="Garamond" w:hAnsi="Garamond"/>
                <w:i/>
                <w:szCs w:val="22"/>
                <w:lang w:val="ru-RU"/>
              </w:rPr>
              <w:t xml:space="preserve"> Регламенту проведения конкурентного отбора ценовых заявок на сутки вперед </w:t>
            </w:r>
            <w:r w:rsidRPr="00FE0B40">
              <w:rPr>
                <w:rFonts w:ascii="Garamond" w:hAnsi="Garamond"/>
                <w:szCs w:val="22"/>
                <w:lang w:val="ru-RU"/>
              </w:rPr>
              <w:t>(Приложение № 7</w:t>
            </w:r>
            <w:r w:rsidRPr="00FE0B40">
              <w:rPr>
                <w:rFonts w:ascii="Garamond" w:hAnsi="Garamond"/>
                <w:i/>
                <w:szCs w:val="22"/>
                <w:lang w:val="ru-RU"/>
              </w:rPr>
              <w:t xml:space="preserve"> </w:t>
            </w:r>
            <w:r w:rsidRPr="00FE0B40">
              <w:rPr>
                <w:rFonts w:ascii="Garamond" w:hAnsi="Garamond"/>
                <w:szCs w:val="22"/>
                <w:lang w:val="ru-RU"/>
              </w:rPr>
              <w:t>к</w:t>
            </w:r>
            <w:r w:rsidRPr="00FE0B40">
              <w:rPr>
                <w:rFonts w:ascii="Garamond" w:hAnsi="Garamond"/>
                <w:i/>
                <w:szCs w:val="22"/>
                <w:lang w:val="ru-RU"/>
              </w:rPr>
              <w:t xml:space="preserve"> Договору о присоединении к торговой системе оптового рынка</w:t>
            </w:r>
            <w:r w:rsidRPr="00FE0B40">
              <w:rPr>
                <w:rFonts w:ascii="Garamond" w:hAnsi="Garamond"/>
                <w:szCs w:val="22"/>
                <w:lang w:val="ru-RU"/>
              </w:rPr>
              <w:t>). При этом при расчете</w:t>
            </w:r>
            <w:r>
              <w:rPr>
                <w:rFonts w:ascii="Garamond" w:hAnsi="Garamond"/>
                <w:szCs w:val="22"/>
                <w:lang w:val="ru-RU"/>
              </w:rPr>
              <w:t xml:space="preserve"> </w:t>
            </w:r>
            <m:oMath>
              <m:r>
                <w:rPr>
                  <w:rFonts w:ascii="Cambria Math" w:hAnsi="Garamond"/>
                  <w:szCs w:val="22"/>
                </w:rPr>
                <m:t>V</m:t>
              </m:r>
              <m:sSubSup>
                <m:sSubSupPr>
                  <m:ctrlPr>
                    <w:rPr>
                      <w:rFonts w:ascii="Cambria Math" w:hAnsi="Garamond"/>
                      <w:i/>
                      <w:szCs w:val="22"/>
                    </w:rPr>
                  </m:ctrlPr>
                </m:sSubSupPr>
                <m:e>
                  <m:r>
                    <w:rPr>
                      <w:rFonts w:ascii="Cambria Math" w:hAnsi="Garamond"/>
                      <w:szCs w:val="22"/>
                    </w:rPr>
                    <m:t>G</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ctrlPr>
                    <w:rPr>
                      <w:rFonts w:ascii="Cambria Math" w:hAnsi="Cambria Math"/>
                      <w:i/>
                      <w:szCs w:val="22"/>
                    </w:rPr>
                  </m:ctrlPr>
                </m:sub>
                <m:sup>
                  <m:r>
                    <w:rPr>
                      <w:rFonts w:ascii="Cambria Math" w:hAnsi="Garamond"/>
                      <w:szCs w:val="22"/>
                      <w:lang w:val="ru-RU"/>
                    </w:rPr>
                    <m:t>ГТП</m:t>
                  </m:r>
                  <m:ctrlPr>
                    <w:rPr>
                      <w:rFonts w:ascii="Cambria Math" w:hAnsi="Cambria Math"/>
                      <w:i/>
                      <w:szCs w:val="22"/>
                    </w:rPr>
                  </m:ctrlPr>
                </m:sup>
              </m:sSubSup>
              <m:r>
                <w:rPr>
                  <w:rFonts w:ascii="Cambria Math" w:hAnsi="Garamond"/>
                  <w:szCs w:val="22"/>
                  <w:lang w:val="ru-RU"/>
                </w:rPr>
                <m:t>(</m:t>
              </m:r>
              <m:r>
                <w:rPr>
                  <w:rFonts w:ascii="Cambria Math" w:hAnsi="Garamond"/>
                  <w:szCs w:val="22"/>
                </w:rPr>
                <m:t>l</m:t>
              </m:r>
              <m:r>
                <w:rPr>
                  <w:rFonts w:ascii="Cambria Math" w:hAnsi="Garamond"/>
                  <w:szCs w:val="22"/>
                  <w:lang w:val="ru-RU"/>
                </w:rPr>
                <m:t>)</m:t>
              </m:r>
            </m:oMath>
            <w:r w:rsidRPr="00FE0B40">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08B4D8D7"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lang w:val="en-US"/>
              </w:rPr>
              <w:t>l</w:t>
            </w:r>
            <w:r w:rsidRPr="00FE0B40">
              <w:rPr>
                <w:rFonts w:ascii="Garamond" w:hAnsi="Garamond"/>
                <w:i/>
                <w:szCs w:val="22"/>
                <w:lang w:val="ru-RU"/>
              </w:rPr>
              <w:t xml:space="preserve"> </w:t>
            </w:r>
            <w:r w:rsidRPr="00FE0B40">
              <w:rPr>
                <w:rFonts w:ascii="Garamond" w:hAnsi="Garamond"/>
                <w:szCs w:val="22"/>
                <w:lang w:val="ru-RU"/>
              </w:rPr>
              <w:t>≥0 – номер ступени;</w:t>
            </w:r>
          </w:p>
          <w:p w14:paraId="1CEF532D" w14:textId="77777777" w:rsidR="00FE0B40" w:rsidRPr="00FE0B40" w:rsidRDefault="00FE0B40" w:rsidP="00FE0B40">
            <w:pPr>
              <w:pStyle w:val="subsubclauseindent"/>
              <w:spacing w:after="0"/>
              <w:ind w:left="0"/>
              <w:rPr>
                <w:rFonts w:ascii="Garamond" w:hAnsi="Garamond"/>
                <w:szCs w:val="22"/>
                <w:lang w:val="ru-RU"/>
              </w:rPr>
            </w:pPr>
            <m:oMath>
              <m:r>
                <w:rPr>
                  <w:rFonts w:ascii="Cambria Math" w:hAnsi="Garamond"/>
                  <w:szCs w:val="22"/>
                </w:rPr>
                <m:t>V</m:t>
              </m:r>
              <m:sSubSup>
                <m:sSubSupPr>
                  <m:ctrlPr>
                    <w:rPr>
                      <w:rFonts w:ascii="Cambria Math" w:hAnsi="Garamond"/>
                      <w:i/>
                      <w:szCs w:val="22"/>
                    </w:rPr>
                  </m:ctrlPr>
                </m:sSubSupPr>
                <m:e>
                  <m:r>
                    <w:rPr>
                      <w:rFonts w:ascii="Cambria Math" w:hAnsi="Garamond"/>
                      <w:szCs w:val="22"/>
                    </w:rPr>
                    <m:t>G</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ctrlPr>
                    <w:rPr>
                      <w:rFonts w:ascii="Cambria Math" w:hAnsi="Cambria Math"/>
                      <w:i/>
                      <w:szCs w:val="22"/>
                    </w:rPr>
                  </m:ctrlPr>
                </m:sub>
                <m:sup>
                  <m:r>
                    <w:rPr>
                      <w:rFonts w:ascii="Cambria Math" w:hAnsi="Garamond"/>
                      <w:szCs w:val="22"/>
                      <w:lang w:val="ru-RU"/>
                    </w:rPr>
                    <m:t>ГТП</m:t>
                  </m:r>
                  <m:ctrlPr>
                    <w:rPr>
                      <w:rFonts w:ascii="Cambria Math" w:hAnsi="Cambria Math"/>
                      <w:i/>
                      <w:szCs w:val="22"/>
                    </w:rPr>
                  </m:ctrlPr>
                </m:sup>
              </m:sSubSup>
              <m:r>
                <w:rPr>
                  <w:rFonts w:ascii="Cambria Math" w:hAnsi="Garamond"/>
                  <w:szCs w:val="22"/>
                  <w:lang w:val="ru-RU"/>
                </w:rPr>
                <m:t>(</m:t>
              </m:r>
              <m:r>
                <w:rPr>
                  <w:rFonts w:ascii="Cambria Math" w:hAnsi="Garamond"/>
                  <w:szCs w:val="22"/>
                  <w:lang w:val="ru-RU"/>
                </w:rPr>
                <m:t>-</m:t>
              </m:r>
              <m:r>
                <w:rPr>
                  <w:rFonts w:ascii="Cambria Math" w:hAnsi="Garamond"/>
                  <w:szCs w:val="22"/>
                  <w:lang w:val="ru-RU"/>
                </w:rPr>
                <m:t>1)=0</m:t>
              </m:r>
            </m:oMath>
            <w:r w:rsidRPr="00FE0B40">
              <w:rPr>
                <w:rFonts w:ascii="Garamond" w:hAnsi="Garamond"/>
                <w:szCs w:val="22"/>
                <w:lang w:val="ru-RU"/>
              </w:rPr>
              <w:t>– объем ступени, предшествующей нулевой, равен нулю;</w:t>
            </w:r>
          </w:p>
          <w:p w14:paraId="24569920" w14:textId="77777777" w:rsidR="00FE0B40" w:rsidRPr="00FE0B40" w:rsidRDefault="00FE0B40" w:rsidP="00FE0B40">
            <w:pPr>
              <w:pStyle w:val="subsubclauseindent"/>
              <w:spacing w:before="60" w:after="60"/>
              <w:ind w:left="0"/>
              <w:rPr>
                <w:rFonts w:ascii="Garamond" w:hAnsi="Garamond"/>
                <w:i/>
                <w:szCs w:val="22"/>
                <w:lang w:val="ru-RU"/>
              </w:rPr>
            </w:pPr>
            <w:r w:rsidRPr="00FE0B40">
              <w:rPr>
                <w:rFonts w:ascii="Garamond" w:hAnsi="Garamond"/>
                <w:szCs w:val="22"/>
                <w:lang w:val="ru-RU"/>
              </w:rPr>
              <w:t xml:space="preserve">если </w:t>
            </w:r>
            <w:r w:rsidRPr="00FE0B40">
              <w:rPr>
                <w:rFonts w:ascii="Garamond" w:hAnsi="Garamond"/>
                <w:i/>
                <w:szCs w:val="22"/>
                <w:lang w:val="en-US"/>
              </w:rPr>
              <w:t>l</w:t>
            </w:r>
            <w:r w:rsidRPr="00FE0B40">
              <w:rPr>
                <w:rFonts w:ascii="Garamond" w:hAnsi="Garamond"/>
                <w:szCs w:val="22"/>
                <w:lang w:val="ru-RU"/>
              </w:rPr>
              <w:t xml:space="preserve">&gt;0, то </w:t>
            </w:r>
            <w:r w:rsidRPr="00FE0B40">
              <w:rPr>
                <w:rFonts w:ascii="Garamond" w:hAnsi="Garamond"/>
                <w:position w:val="-14"/>
                <w:szCs w:val="22"/>
              </w:rPr>
              <w:object w:dxaOrig="1120" w:dyaOrig="400" w14:anchorId="43F70381">
                <v:shape id="_x0000_i1137" type="#_x0000_t75" style="width:1in;height:24pt" o:ole="">
                  <v:imagedata r:id="rId169" o:title=""/>
                </v:shape>
                <o:OLEObject Type="Embed" ProgID="Equation.3" ShapeID="_x0000_i1137" DrawAspect="Content" ObjectID="_1775336237" r:id="rId202"/>
              </w:object>
            </w:r>
            <w:r w:rsidRPr="00FE0B40">
              <w:rPr>
                <w:rFonts w:ascii="Garamond" w:hAnsi="Garamond"/>
                <w:szCs w:val="22"/>
                <w:lang w:val="ru-RU"/>
              </w:rPr>
              <w:t xml:space="preserve"> [руб./МВт</w:t>
            </w:r>
            <w:r w:rsidRPr="00FE0B40">
              <w:rPr>
                <w:rFonts w:ascii="Garamond" w:hAnsi="Garamond"/>
                <w:szCs w:val="22"/>
              </w:rPr>
              <w:sym w:font="Symbol" w:char="F0D7"/>
            </w:r>
            <w:r w:rsidRPr="00FE0B40">
              <w:rPr>
                <w:rFonts w:ascii="Garamond" w:hAnsi="Garamond"/>
                <w:szCs w:val="22"/>
                <w:lang w:val="ru-RU"/>
              </w:rPr>
              <w:t xml:space="preserve">ч] – цена модельной пары «цена – количество» </w:t>
            </w:r>
            <w:r w:rsidRPr="00FE0B40">
              <w:rPr>
                <w:rFonts w:ascii="Garamond" w:hAnsi="Garamond"/>
                <w:i/>
                <w:szCs w:val="22"/>
                <w:lang w:val="en-US"/>
              </w:rPr>
              <w:t>l</w:t>
            </w:r>
            <w:r w:rsidRPr="00FE0B40">
              <w:rPr>
                <w:rFonts w:ascii="Garamond" w:hAnsi="Garamond"/>
                <w:i/>
                <w:szCs w:val="22"/>
                <w:lang w:val="ru-RU"/>
              </w:rPr>
              <w:t xml:space="preserve"> </w:t>
            </w:r>
            <w:r w:rsidRPr="00FE0B40">
              <w:rPr>
                <w:rFonts w:ascii="Garamond" w:hAnsi="Garamond"/>
                <w:szCs w:val="22"/>
                <w:lang w:val="ru-RU"/>
              </w:rPr>
              <w:t xml:space="preserve">для участника </w:t>
            </w:r>
            <w:r w:rsidRPr="00FE0B40">
              <w:rPr>
                <w:rFonts w:ascii="Garamond" w:hAnsi="Garamond"/>
                <w:i/>
                <w:szCs w:val="22"/>
                <w:lang w:val="en-US"/>
              </w:rPr>
              <w:t>i</w:t>
            </w:r>
            <w:r w:rsidRPr="00FE0B40">
              <w:rPr>
                <w:rFonts w:ascii="Garamond" w:hAnsi="Garamond"/>
                <w:szCs w:val="22"/>
                <w:lang w:val="ru-RU"/>
              </w:rPr>
              <w:t xml:space="preserve"> в ГТП генерации </w:t>
            </w:r>
            <w:r w:rsidRPr="00FE0B40">
              <w:rPr>
                <w:rFonts w:ascii="Garamond" w:hAnsi="Garamond"/>
                <w:i/>
                <w:szCs w:val="22"/>
                <w:lang w:val="en-US"/>
              </w:rPr>
              <w:t>q</w:t>
            </w:r>
            <w:r w:rsidRPr="00FE0B40">
              <w:rPr>
                <w:rFonts w:ascii="Garamond" w:hAnsi="Garamond"/>
                <w:szCs w:val="22"/>
                <w:lang w:val="ru-RU"/>
              </w:rPr>
              <w:t xml:space="preserve"> в час операционных суток </w:t>
            </w:r>
            <w:r w:rsidRPr="00FE0B40">
              <w:rPr>
                <w:rFonts w:ascii="Garamond" w:hAnsi="Garamond"/>
                <w:i/>
                <w:szCs w:val="22"/>
                <w:lang w:val="en-US"/>
              </w:rPr>
              <w:t>h</w:t>
            </w:r>
            <w:r w:rsidRPr="00FE0B40">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FE0B40">
              <w:rPr>
                <w:rFonts w:ascii="Garamond" w:hAnsi="Garamond"/>
                <w:i/>
                <w:szCs w:val="22"/>
                <w:lang w:val="ru-RU"/>
              </w:rPr>
              <w:t xml:space="preserve"> </w:t>
            </w:r>
            <w:r w:rsidRPr="00FE0B40">
              <w:rPr>
                <w:rFonts w:ascii="Garamond" w:hAnsi="Garamond"/>
                <w:szCs w:val="22"/>
                <w:lang w:val="ru-RU"/>
              </w:rPr>
              <w:t>являющейся приложением к</w:t>
            </w:r>
            <w:r w:rsidRPr="00FE0B40">
              <w:rPr>
                <w:rFonts w:ascii="Garamond" w:hAnsi="Garamond"/>
                <w:i/>
                <w:szCs w:val="22"/>
                <w:lang w:val="ru-RU"/>
              </w:rPr>
              <w:t xml:space="preserve"> Регламенту проведения конкурентного отбора ценовых заявок на сутки вперед </w:t>
            </w:r>
            <w:r w:rsidRPr="00FE0B40">
              <w:rPr>
                <w:rFonts w:ascii="Garamond" w:hAnsi="Garamond"/>
                <w:szCs w:val="22"/>
                <w:lang w:val="ru-RU"/>
              </w:rPr>
              <w:t>(Приложение № 7</w:t>
            </w:r>
            <w:r w:rsidRPr="00FE0B40">
              <w:rPr>
                <w:rFonts w:ascii="Garamond" w:hAnsi="Garamond"/>
                <w:i/>
                <w:szCs w:val="22"/>
                <w:lang w:val="ru-RU"/>
              </w:rPr>
              <w:t xml:space="preserve"> </w:t>
            </w:r>
            <w:r w:rsidRPr="00FE0B40">
              <w:rPr>
                <w:rFonts w:ascii="Garamond" w:hAnsi="Garamond"/>
                <w:szCs w:val="22"/>
                <w:lang w:val="ru-RU"/>
              </w:rPr>
              <w:t>к</w:t>
            </w:r>
            <w:r w:rsidRPr="00FE0B40">
              <w:rPr>
                <w:rFonts w:ascii="Garamond" w:hAnsi="Garamond"/>
                <w:i/>
                <w:szCs w:val="22"/>
                <w:lang w:val="ru-RU"/>
              </w:rPr>
              <w:t xml:space="preserve"> Договору о присоединении к торговой системе оптового рынка</w:t>
            </w:r>
            <w:r w:rsidRPr="00FE0B40">
              <w:rPr>
                <w:rFonts w:ascii="Garamond" w:hAnsi="Garamond"/>
                <w:szCs w:val="22"/>
                <w:lang w:val="ru-RU"/>
              </w:rPr>
              <w:t>). При этом при расчете</w:t>
            </w:r>
            <w:r w:rsidRPr="00FE0B40">
              <w:rPr>
                <w:rFonts w:ascii="Garamond" w:hAnsi="Garamond"/>
                <w:position w:val="-14"/>
                <w:szCs w:val="22"/>
              </w:rPr>
              <w:object w:dxaOrig="1120" w:dyaOrig="400" w14:anchorId="764E4387">
                <v:shape id="_x0000_i1138" type="#_x0000_t75" style="width:1in;height:24pt" o:ole="">
                  <v:imagedata r:id="rId171" o:title=""/>
                </v:shape>
                <o:OLEObject Type="Embed" ProgID="Equation.3" ShapeID="_x0000_i1138" DrawAspect="Content" ObjectID="_1775336238" r:id="rId203"/>
              </w:object>
            </w:r>
            <w:r w:rsidRPr="00FE0B40">
              <w:rPr>
                <w:rFonts w:ascii="Garamond" w:hAnsi="Garamond"/>
                <w:szCs w:val="22"/>
              </w:rPr>
              <w:t> </w:t>
            </w:r>
            <w:r w:rsidRPr="00FE0B40">
              <w:rPr>
                <w:rFonts w:ascii="Garamond" w:hAnsi="Garamond"/>
                <w:szCs w:val="22"/>
                <w:lang w:val="ru-RU"/>
              </w:rPr>
              <w:t>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293D27CF" w14:textId="77777777" w:rsidR="00FE0B40" w:rsidRPr="00FE0B40" w:rsidRDefault="00FE0B40" w:rsidP="00FE0B40">
            <w:pPr>
              <w:pStyle w:val="subsubclauseindent"/>
              <w:spacing w:after="0"/>
              <w:ind w:left="0"/>
              <w:rPr>
                <w:rFonts w:ascii="Garamond" w:hAnsi="Garamond"/>
                <w:szCs w:val="22"/>
                <w:lang w:val="ru-RU"/>
              </w:rPr>
            </w:pPr>
            <w:r w:rsidRPr="00FE0B40">
              <w:rPr>
                <w:rFonts w:ascii="Garamond" w:hAnsi="Garamond"/>
                <w:szCs w:val="22"/>
                <w:lang w:val="ru-RU"/>
              </w:rPr>
              <w:t xml:space="preserve">если </w:t>
            </w:r>
            <w:r w:rsidRPr="00FE0B40">
              <w:rPr>
                <w:rFonts w:ascii="Garamond" w:hAnsi="Garamond"/>
                <w:i/>
                <w:szCs w:val="22"/>
                <w:lang w:val="en-US"/>
              </w:rPr>
              <w:t>l</w:t>
            </w:r>
            <w:r w:rsidRPr="00FE0B40">
              <w:rPr>
                <w:rFonts w:ascii="Garamond" w:hAnsi="Garamond"/>
                <w:szCs w:val="22"/>
                <w:lang w:val="ru-RU"/>
              </w:rPr>
              <w:t xml:space="preserve">=0, то </w:t>
            </w:r>
          </w:p>
          <w:p w14:paraId="2A2CF91B" w14:textId="77777777" w:rsidR="00FE0B40" w:rsidRPr="00FE0B40" w:rsidRDefault="00FE0B40" w:rsidP="00FE0B40">
            <w:pPr>
              <w:pStyle w:val="subsubclauseindent"/>
              <w:spacing w:after="0"/>
              <w:ind w:left="0"/>
              <w:rPr>
                <w:rFonts w:ascii="Garamond" w:hAnsi="Garamond"/>
                <w:szCs w:val="22"/>
                <w:lang w:val="ru-RU"/>
              </w:rPr>
            </w:pPr>
            <w:r w:rsidRPr="00FE0B40">
              <w:rPr>
                <w:rFonts w:ascii="Garamond" w:hAnsi="Garamond"/>
                <w:position w:val="-14"/>
                <w:szCs w:val="22"/>
              </w:rPr>
              <w:object w:dxaOrig="2480" w:dyaOrig="400" w14:anchorId="33817FD0">
                <v:shape id="_x0000_i1139" type="#_x0000_t75" style="width:156pt;height:24pt" o:ole="">
                  <v:imagedata r:id="rId173" o:title=""/>
                </v:shape>
                <o:OLEObject Type="Embed" ProgID="Equation.3" ShapeID="_x0000_i1139" DrawAspect="Content" ObjectID="_1775336239" r:id="rId204"/>
              </w:object>
            </w:r>
            <w:r w:rsidRPr="00FE0B40">
              <w:rPr>
                <w:rFonts w:ascii="Garamond" w:hAnsi="Garamond"/>
                <w:szCs w:val="22"/>
                <w:lang w:val="ru-RU"/>
              </w:rPr>
              <w:t>в случае выполнения каждого из следующих условий:</w:t>
            </w:r>
          </w:p>
          <w:p w14:paraId="1A5D5089" w14:textId="77777777" w:rsidR="00FE0B40" w:rsidRPr="00FE0B40" w:rsidRDefault="00FE0B40" w:rsidP="00392B89">
            <w:pPr>
              <w:pStyle w:val="subsubclauseindent"/>
              <w:numPr>
                <w:ilvl w:val="0"/>
                <w:numId w:val="43"/>
              </w:numPr>
              <w:spacing w:after="0"/>
              <w:ind w:left="1276" w:firstLine="0"/>
              <w:rPr>
                <w:rFonts w:ascii="Garamond" w:hAnsi="Garamond"/>
                <w:szCs w:val="22"/>
                <w:lang w:val="ru-RU"/>
              </w:rPr>
            </w:pPr>
            <w:r w:rsidRPr="00FE0B40">
              <w:rPr>
                <w:rFonts w:ascii="Garamond" w:hAnsi="Garamond"/>
                <w:szCs w:val="22"/>
                <w:lang w:val="ru-RU"/>
              </w:rPr>
              <w:lastRenderedPageBreak/>
              <w:t xml:space="preserve">объем ценопринимающей части ценовой заявки, поданной в отношении рассматриваемой ГТП генерации, не превышает величину суммарного по РГЕ, включенным в данную ГТП, </w:t>
            </w:r>
            <w:r w:rsidRPr="00FE0B40">
              <w:rPr>
                <w:rFonts w:ascii="Garamond" w:hAnsi="Garamond"/>
                <w:szCs w:val="22"/>
              </w:rPr>
              <w:t>максимум</w:t>
            </w:r>
            <w:r w:rsidRPr="00FE0B40">
              <w:rPr>
                <w:rFonts w:ascii="Garamond" w:hAnsi="Garamond"/>
                <w:szCs w:val="22"/>
                <w:lang w:val="ru-RU"/>
              </w:rPr>
              <w:t>а</w:t>
            </w:r>
            <w:r w:rsidRPr="00FE0B40">
              <w:rPr>
                <w:rFonts w:ascii="Garamond" w:hAnsi="Garamond"/>
                <w:szCs w:val="22"/>
              </w:rPr>
              <w:t xml:space="preserve"> из технического минимума и технологического минимума</w:t>
            </w:r>
            <w:r w:rsidRPr="00FE0B40">
              <w:rPr>
                <w:rFonts w:ascii="Garamond" w:hAnsi="Garamond"/>
                <w:szCs w:val="22"/>
                <w:lang w:val="ru-RU"/>
              </w:rPr>
              <w:t>;</w:t>
            </w:r>
          </w:p>
          <w:p w14:paraId="08E75570" w14:textId="77777777" w:rsidR="00FE0B40" w:rsidRPr="00FE0B40" w:rsidRDefault="00FE0B40" w:rsidP="00392B89">
            <w:pPr>
              <w:pStyle w:val="subsubclauseindent"/>
              <w:numPr>
                <w:ilvl w:val="0"/>
                <w:numId w:val="43"/>
              </w:numPr>
              <w:spacing w:after="0"/>
              <w:ind w:left="1276" w:firstLine="0"/>
              <w:rPr>
                <w:rFonts w:ascii="Garamond" w:hAnsi="Garamond"/>
                <w:szCs w:val="22"/>
                <w:lang w:val="ru-RU"/>
              </w:rPr>
            </w:pPr>
            <w:r w:rsidRPr="00FE0B40">
              <w:rPr>
                <w:rFonts w:ascii="Garamond" w:hAnsi="Garamond"/>
                <w:szCs w:val="22"/>
                <w:lang w:val="ru-RU"/>
              </w:rPr>
              <w:t xml:space="preserve">указанная заявка участника содержит ступень с </w:t>
            </w:r>
            <w:r w:rsidRPr="00FE0B40">
              <w:rPr>
                <w:rFonts w:ascii="Garamond" w:hAnsi="Garamond"/>
                <w:i/>
                <w:szCs w:val="22"/>
                <w:lang w:val="en-US"/>
              </w:rPr>
              <w:t>l</w:t>
            </w:r>
            <w:r w:rsidRPr="00FE0B40">
              <w:rPr>
                <w:rFonts w:ascii="Garamond" w:hAnsi="Garamond"/>
                <w:szCs w:val="22"/>
                <w:lang w:val="ru-RU"/>
              </w:rPr>
              <w:t>=1;</w:t>
            </w:r>
          </w:p>
          <w:p w14:paraId="2DC56FF9" w14:textId="77777777" w:rsidR="00FE0B40" w:rsidRPr="00FE0B40" w:rsidRDefault="00A216E4" w:rsidP="00FE0B40">
            <w:pPr>
              <w:pStyle w:val="subsubclauseindent"/>
              <w:spacing w:after="0"/>
              <w:ind w:left="0"/>
              <w:rPr>
                <w:rFonts w:ascii="Garamond" w:hAnsi="Garamond"/>
                <w:szCs w:val="22"/>
                <w:lang w:val="ru-RU"/>
              </w:rPr>
            </w:pPr>
            <m:oMath>
              <m:sSubSup>
                <m:sSubSupPr>
                  <m:ctrlPr>
                    <w:rPr>
                      <w:rFonts w:ascii="Cambria Math" w:hAnsi="Cambria Math"/>
                      <w:i/>
                      <w:szCs w:val="22"/>
                    </w:rPr>
                  </m:ctrlPr>
                </m:sSubSupPr>
                <m:e>
                  <m:r>
                    <w:rPr>
                      <w:rFonts w:ascii="Cambria Math" w:hAnsi="Garamond"/>
                      <w:szCs w:val="22"/>
                      <w:lang w:val="ru-RU"/>
                    </w:rPr>
                    <m:t>Т</m:t>
                  </m:r>
                </m:e>
                <m:sub>
                  <m:r>
                    <w:rPr>
                      <w:rFonts w:ascii="Cambria Math" w:hAnsi="Garamond"/>
                      <w:szCs w:val="22"/>
                    </w:rPr>
                    <m:t>i</m:t>
                  </m:r>
                  <m:r>
                    <w:rPr>
                      <w:rFonts w:ascii="Cambria Math" w:hAnsi="Garamond"/>
                      <w:szCs w:val="22"/>
                      <w:lang w:val="ru-RU"/>
                    </w:rPr>
                    <m:t>,</m:t>
                  </m:r>
                  <m:r>
                    <w:rPr>
                      <w:rFonts w:ascii="Cambria Math" w:hAnsi="Garamond"/>
                      <w:szCs w:val="22"/>
                    </w:rPr>
                    <m:t>q</m:t>
                  </m:r>
                  <m:r>
                    <w:rPr>
                      <w:rFonts w:ascii="Cambria Math" w:hAnsi="Garamond"/>
                      <w:szCs w:val="22"/>
                      <w:lang w:val="ru-RU"/>
                    </w:rPr>
                    <m:t>,</m:t>
                  </m:r>
                  <m:r>
                    <w:rPr>
                      <w:rFonts w:ascii="Cambria Math" w:hAnsi="Cambria Math"/>
                      <w:szCs w:val="22"/>
                      <w:lang w:val="ru-RU"/>
                    </w:rPr>
                    <m:t>h</m:t>
                  </m:r>
                </m:sub>
                <m:sup>
                  <m:r>
                    <w:rPr>
                      <w:rFonts w:ascii="Cambria Math" w:hAnsi="Garamond"/>
                      <w:szCs w:val="22"/>
                      <w:lang w:val="ru-RU"/>
                    </w:rPr>
                    <m:t>ГТП</m:t>
                  </m:r>
                  <m:r>
                    <w:rPr>
                      <w:rFonts w:ascii="Cambria Math" w:hAnsi="Cambria Math"/>
                      <w:szCs w:val="22"/>
                      <w:lang w:val="ru-RU"/>
                    </w:rPr>
                    <m:t> </m:t>
                  </m:r>
                  <m:r>
                    <w:rPr>
                      <w:rFonts w:ascii="Garamond" w:hAnsi="Garamond" w:cs="Garamond"/>
                      <w:szCs w:val="22"/>
                      <w:lang w:val="ru-RU"/>
                    </w:rPr>
                    <m:t>заявл</m:t>
                  </m:r>
                </m:sup>
              </m:sSubSup>
              <m:r>
                <w:rPr>
                  <w:rFonts w:ascii="Cambria Math" w:hAnsi="Garamond"/>
                  <w:szCs w:val="22"/>
                  <w:lang w:val="ru-RU"/>
                </w:rPr>
                <m:t>(0)=0</m:t>
              </m:r>
            </m:oMath>
            <w:r w:rsidR="00FE0B40" w:rsidRPr="00FE0B40">
              <w:rPr>
                <w:rFonts w:ascii="Garamond" w:hAnsi="Garamond"/>
                <w:szCs w:val="22"/>
                <w:lang w:val="ru-RU"/>
              </w:rPr>
              <w:t>в ином случае;</w:t>
            </w:r>
          </w:p>
          <w:p w14:paraId="0A656579" w14:textId="77777777" w:rsidR="00FE0B40" w:rsidRPr="00FE0B40" w:rsidRDefault="00A216E4" w:rsidP="00FE0B40">
            <w:pPr>
              <w:pStyle w:val="subsubclauseindent"/>
              <w:spacing w:after="0"/>
              <w:ind w:left="0"/>
              <w:rPr>
                <w:rFonts w:ascii="Garamond" w:hAnsi="Garamond"/>
                <w:szCs w:val="22"/>
                <w:lang w:val="ru-RU"/>
              </w:rPr>
            </w:pPr>
            <m:oMath>
              <m:sSup>
                <m:sSupPr>
                  <m:ctrlPr>
                    <w:rPr>
                      <w:rFonts w:ascii="Cambria Math" w:hAnsi="Cambria Math"/>
                      <w:i/>
                      <w:szCs w:val="22"/>
                    </w:rPr>
                  </m:ctrlPr>
                </m:sSupPr>
                <m:e>
                  <m:sSub>
                    <m:sSubPr>
                      <m:ctrlPr>
                        <w:rPr>
                          <w:rFonts w:ascii="Cambria Math" w:hAnsi="Cambria Math"/>
                          <w:i/>
                          <w:szCs w:val="22"/>
                        </w:rPr>
                      </m:ctrlPr>
                    </m:sSubPr>
                    <m:e>
                      <m:r>
                        <w:rPr>
                          <w:rFonts w:ascii="Cambria Math"/>
                          <w:szCs w:val="22"/>
                          <w:lang w:val="ru-RU"/>
                        </w:rPr>
                        <m:t>Т</m:t>
                      </m:r>
                    </m:e>
                    <m:sub>
                      <m:r>
                        <w:rPr>
                          <w:rFonts w:ascii="Cambria Math"/>
                          <w:szCs w:val="22"/>
                        </w:rPr>
                        <m:t>i</m:t>
                      </m:r>
                      <m:r>
                        <w:rPr>
                          <w:rFonts w:ascii="Cambria Math"/>
                          <w:szCs w:val="22"/>
                          <w:lang w:val="ru-RU"/>
                        </w:rPr>
                        <m:t>,</m:t>
                      </m:r>
                      <m:r>
                        <w:rPr>
                          <w:rFonts w:ascii="Cambria Math"/>
                          <w:szCs w:val="22"/>
                        </w:rPr>
                        <m:t>q</m:t>
                      </m:r>
                    </m:sub>
                  </m:sSub>
                </m:e>
                <m:sup>
                  <m:r>
                    <w:rPr>
                      <w:rFonts w:ascii="Cambria Math"/>
                      <w:szCs w:val="22"/>
                      <w:lang w:val="ru-RU"/>
                    </w:rPr>
                    <m:t>персп</m:t>
                  </m:r>
                  <m:func>
                    <m:funcPr>
                      <m:ctrlPr>
                        <w:rPr>
                          <w:rFonts w:ascii="Cambria Math" w:hAnsi="Cambria Math"/>
                          <w:i/>
                          <w:szCs w:val="22"/>
                        </w:rPr>
                      </m:ctrlPr>
                    </m:funcPr>
                    <m:fName>
                      <m:r>
                        <w:rPr>
                          <w:rFonts w:ascii="Cambria Math"/>
                          <w:szCs w:val="22"/>
                          <w:lang w:val="ru-RU"/>
                        </w:rPr>
                        <m:t>_</m:t>
                      </m:r>
                    </m:fName>
                    <m:e>
                      <m:r>
                        <w:rPr>
                          <w:rFonts w:ascii="Cambria Math"/>
                          <w:szCs w:val="22"/>
                          <w:lang w:val="ru-RU"/>
                        </w:rPr>
                        <m:t>р</m:t>
                      </m:r>
                    </m:e>
                  </m:func>
                  <m:r>
                    <w:rPr>
                      <w:rFonts w:ascii="Cambria Math"/>
                      <w:szCs w:val="22"/>
                      <w:lang w:val="ru-RU"/>
                    </w:rPr>
                    <m:t>езерв</m:t>
                  </m:r>
                </m:sup>
              </m:sSup>
            </m:oMath>
            <w:r w:rsidR="00FE0B40" w:rsidRPr="00FE0B40">
              <w:rPr>
                <w:rFonts w:ascii="Garamond" w:hAnsi="Garamond"/>
                <w:szCs w:val="22"/>
                <w:lang w:val="ru-RU"/>
              </w:rPr>
              <w:t xml:space="preserve">― регулируемая цена (тариф) на электрическую энергию, установленная федеральным органом исполнительной власти в области государственного регулирования тарифов в отношении генерирующих объектов, за счет которых формируется перспективный технологический резерв мощности, которые отнесены к ГТП генерации </w:t>
            </w:r>
            <w:r w:rsidR="00FE0B40" w:rsidRPr="00FE0B40">
              <w:rPr>
                <w:rFonts w:ascii="Garamond" w:hAnsi="Garamond"/>
                <w:i/>
                <w:szCs w:val="22"/>
                <w:lang w:val="en-US"/>
              </w:rPr>
              <w:t>q</w:t>
            </w:r>
            <w:r w:rsidR="00FE0B40" w:rsidRPr="00FE0B40">
              <w:rPr>
                <w:rFonts w:ascii="Garamond" w:hAnsi="Garamond"/>
                <w:szCs w:val="22"/>
                <w:lang w:val="ru-RU"/>
              </w:rPr>
              <w:t>;</w:t>
            </w:r>
          </w:p>
          <w:p w14:paraId="6EF28768" w14:textId="77777777" w:rsidR="00FE0B40" w:rsidRPr="00FE0B40" w:rsidRDefault="00FE0B40" w:rsidP="00FE0B40">
            <w:pPr>
              <w:pStyle w:val="subsubclauseindent"/>
              <w:spacing w:after="0"/>
              <w:ind w:left="0"/>
              <w:rPr>
                <w:rFonts w:ascii="Garamond" w:hAnsi="Garamond"/>
                <w:szCs w:val="22"/>
                <w:lang w:val="ru-RU"/>
              </w:rPr>
            </w:pPr>
            <w:r w:rsidRPr="00FE0B40">
              <w:rPr>
                <w:rFonts w:ascii="Garamond" w:hAnsi="Garamond"/>
                <w:position w:val="-14"/>
                <w:szCs w:val="22"/>
              </w:rPr>
              <w:object w:dxaOrig="520" w:dyaOrig="400" w14:anchorId="0A112C74">
                <v:shape id="_x0000_i1140" type="#_x0000_t75" style="width:24pt;height:18pt" o:ole="">
                  <v:imagedata r:id="rId175" o:title=""/>
                </v:shape>
                <o:OLEObject Type="Embed" ProgID="Equation.3" ShapeID="_x0000_i1140" DrawAspect="Content" ObjectID="_1775336240" r:id="rId205"/>
              </w:object>
            </w:r>
            <w:r w:rsidRPr="00FE0B40">
              <w:rPr>
                <w:rFonts w:ascii="Garamond" w:hAnsi="Garamond"/>
                <w:szCs w:val="22"/>
                <w:lang w:val="ru-RU"/>
              </w:rPr>
              <w:t>― цена электроэнергии в ГТП потребления, рассчитанная для целей расчета стоимости электроэнергии на сутки вперед, определенная в соответствии с п.</w:t>
            </w:r>
            <w:r w:rsidRPr="00FE0B40">
              <w:rPr>
                <w:rFonts w:ascii="Garamond" w:hAnsi="Garamond"/>
                <w:szCs w:val="22"/>
              </w:rPr>
              <w:t> </w:t>
            </w:r>
            <w:r w:rsidRPr="00FE0B40">
              <w:rPr>
                <w:rFonts w:ascii="Garamond" w:hAnsi="Garamond"/>
                <w:szCs w:val="22"/>
                <w:lang w:val="ru-RU"/>
              </w:rPr>
              <w:t>5.3.3 настоящего Регламента;</w:t>
            </w:r>
          </w:p>
          <w:p w14:paraId="69418050"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lang w:val="ru-RU"/>
              </w:rPr>
              <w:t>i</w:t>
            </w:r>
            <w:r w:rsidRPr="00FE0B40">
              <w:rPr>
                <w:rFonts w:ascii="Garamond" w:hAnsi="Garamond"/>
                <w:szCs w:val="22"/>
                <w:lang w:val="ru-RU"/>
              </w:rPr>
              <w:t xml:space="preserve"> – участник оптового рынка;</w:t>
            </w:r>
          </w:p>
          <w:p w14:paraId="10E46DAF"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lang w:val="en-US"/>
              </w:rPr>
              <w:t>q</w:t>
            </w:r>
            <w:r w:rsidRPr="00FE0B40">
              <w:rPr>
                <w:rFonts w:ascii="Garamond" w:hAnsi="Garamond"/>
                <w:szCs w:val="22"/>
                <w:lang w:val="ru-RU"/>
              </w:rPr>
              <w:t xml:space="preserve"> – ГТП генерации;</w:t>
            </w:r>
          </w:p>
          <w:p w14:paraId="26508647" w14:textId="77777777" w:rsidR="00FE0B40" w:rsidRPr="00FE0B40" w:rsidRDefault="00FE0B40" w:rsidP="00FE0B40">
            <w:pPr>
              <w:pStyle w:val="subsubclauseindent"/>
              <w:spacing w:before="60" w:after="60"/>
              <w:ind w:left="0"/>
              <w:rPr>
                <w:rFonts w:ascii="Garamond" w:hAnsi="Garamond"/>
                <w:szCs w:val="22"/>
                <w:lang w:val="ru-RU"/>
              </w:rPr>
            </w:pPr>
            <w:r w:rsidRPr="00FE0B40">
              <w:rPr>
                <w:rFonts w:ascii="Garamond" w:hAnsi="Garamond"/>
                <w:i/>
                <w:szCs w:val="22"/>
              </w:rPr>
              <w:t>h</w:t>
            </w:r>
            <w:r w:rsidRPr="00FE0B40">
              <w:rPr>
                <w:rFonts w:ascii="Garamond" w:hAnsi="Garamond"/>
                <w:szCs w:val="22"/>
                <w:lang w:val="ru-RU"/>
              </w:rPr>
              <w:t xml:space="preserve"> – час операционных суток.</w:t>
            </w:r>
          </w:p>
          <w:p w14:paraId="7A3C1201" w14:textId="77777777" w:rsidR="00895798" w:rsidRPr="00895798" w:rsidRDefault="00895798" w:rsidP="00895798">
            <w:pPr>
              <w:widowControl w:val="0"/>
              <w:suppressAutoHyphens/>
              <w:jc w:val="both"/>
              <w:rPr>
                <w:rFonts w:ascii="Garamond" w:hAnsi="Garamond"/>
                <w:sz w:val="22"/>
                <w:szCs w:val="22"/>
              </w:rPr>
            </w:pPr>
          </w:p>
        </w:tc>
      </w:tr>
      <w:tr w:rsidR="001840D3" w:rsidRPr="00DB02E4" w14:paraId="46493DB1" w14:textId="77777777" w:rsidTr="00E1105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115F277" w14:textId="77777777" w:rsidR="001840D3" w:rsidRPr="004130A8" w:rsidRDefault="001840D3" w:rsidP="001840D3">
            <w:pPr>
              <w:jc w:val="center"/>
              <w:rPr>
                <w:rFonts w:ascii="Garamond" w:hAnsi="Garamond"/>
                <w:b/>
                <w:bCs/>
                <w:sz w:val="22"/>
                <w:szCs w:val="22"/>
                <w:lang w:val="en-US"/>
              </w:rPr>
            </w:pPr>
            <w:r>
              <w:rPr>
                <w:rFonts w:ascii="Garamond" w:hAnsi="Garamond"/>
                <w:b/>
                <w:bCs/>
                <w:sz w:val="22"/>
                <w:szCs w:val="22"/>
                <w:lang w:val="en-US"/>
              </w:rPr>
              <w:lastRenderedPageBreak/>
              <w:t>8.1.5.2</w:t>
            </w:r>
          </w:p>
        </w:tc>
        <w:tc>
          <w:tcPr>
            <w:tcW w:w="6973" w:type="dxa"/>
            <w:tcBorders>
              <w:top w:val="single" w:sz="4" w:space="0" w:color="auto"/>
              <w:left w:val="single" w:sz="4" w:space="0" w:color="auto"/>
              <w:bottom w:val="single" w:sz="4" w:space="0" w:color="auto"/>
              <w:right w:val="single" w:sz="4" w:space="0" w:color="auto"/>
            </w:tcBorders>
          </w:tcPr>
          <w:p w14:paraId="6203807E"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 xml:space="preserve">В случае если рассматриваемый час операционных суток </w:t>
            </w:r>
            <w:r w:rsidRPr="001840D3">
              <w:rPr>
                <w:rFonts w:ascii="Garamond" w:hAnsi="Garamond"/>
                <w:i/>
                <w:szCs w:val="22"/>
                <w:lang w:val="en-US"/>
              </w:rPr>
              <w:t>h</w:t>
            </w:r>
            <w:r w:rsidRPr="001840D3">
              <w:rPr>
                <w:rFonts w:ascii="Garamond" w:hAnsi="Garamond"/>
                <w:szCs w:val="22"/>
                <w:lang w:val="ru-RU"/>
              </w:rPr>
              <w:t xml:space="preserve">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1840D3">
              <w:rPr>
                <w:rFonts w:ascii="Garamond" w:hAnsi="Garamond"/>
                <w:position w:val="-14"/>
                <w:szCs w:val="22"/>
              </w:rPr>
              <w:object w:dxaOrig="639" w:dyaOrig="380" w14:anchorId="4FE3021B">
                <v:shape id="_x0000_i1141" type="#_x0000_t75" style="width:42pt;height:24pt" o:ole="">
                  <v:imagedata r:id="rId206" o:title=""/>
                </v:shape>
                <o:OLEObject Type="Embed" ProgID="Equation.3" ShapeID="_x0000_i1141" DrawAspect="Content" ObjectID="_1775336241" r:id="rId207"/>
              </w:object>
            </w:r>
            <w:r w:rsidRPr="001840D3">
              <w:rPr>
                <w:rFonts w:ascii="Garamond" w:hAnsi="Garamond"/>
                <w:szCs w:val="22"/>
                <w:lang w:val="ru-RU"/>
              </w:rPr>
              <w:t xml:space="preserve"> в соответствии с формулами:</w:t>
            </w:r>
          </w:p>
          <w:p w14:paraId="3B6543A1"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6"/>
                <w:szCs w:val="22"/>
              </w:rPr>
              <w:object w:dxaOrig="5060" w:dyaOrig="420" w14:anchorId="52D4A6D7">
                <v:shape id="_x0000_i1142" type="#_x0000_t75" style="width:330pt;height:30pt" o:ole="">
                  <v:imagedata r:id="rId208" o:title=""/>
                </v:shape>
                <o:OLEObject Type="Embed" ProgID="Equation.3" ShapeID="_x0000_i1142" DrawAspect="Content" ObjectID="_1775336242" r:id="rId209"/>
              </w:object>
            </w:r>
            <w:r w:rsidRPr="001840D3">
              <w:rPr>
                <w:rFonts w:ascii="Garamond" w:hAnsi="Garamond"/>
                <w:szCs w:val="22"/>
                <w:lang w:val="ru-RU"/>
              </w:rPr>
              <w:t>,</w:t>
            </w:r>
          </w:p>
          <w:p w14:paraId="36E059DF"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где</w:t>
            </w:r>
            <w:r w:rsidRPr="001840D3">
              <w:rPr>
                <w:rFonts w:ascii="Garamond" w:hAnsi="Garamond"/>
                <w:position w:val="-32"/>
                <w:szCs w:val="22"/>
                <w:lang w:val="ru-RU"/>
              </w:rPr>
              <w:t xml:space="preserve"> </w:t>
            </w:r>
            <w:r w:rsidRPr="001840D3">
              <w:rPr>
                <w:rFonts w:ascii="Garamond" w:hAnsi="Garamond"/>
                <w:position w:val="-32"/>
                <w:szCs w:val="22"/>
              </w:rPr>
              <w:object w:dxaOrig="3960" w:dyaOrig="760" w14:anchorId="43116890">
                <v:shape id="_x0000_i1143" type="#_x0000_t75" style="width:3in;height:42pt" o:ole="">
                  <v:imagedata r:id="rId210" o:title=""/>
                </v:shape>
                <o:OLEObject Type="Embed" ProgID="Equation.3" ShapeID="_x0000_i1143" DrawAspect="Content" ObjectID="_1775336243" r:id="rId211"/>
              </w:object>
            </w:r>
            <w:r w:rsidRPr="001840D3">
              <w:rPr>
                <w:rFonts w:ascii="Garamond" w:hAnsi="Garamond"/>
                <w:szCs w:val="22"/>
                <w:lang w:val="ru-RU"/>
              </w:rPr>
              <w:t>;</w:t>
            </w:r>
          </w:p>
          <w:p w14:paraId="57E48671"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4"/>
                <w:szCs w:val="22"/>
              </w:rPr>
              <w:object w:dxaOrig="1120" w:dyaOrig="400" w14:anchorId="0DE529B8">
                <v:shape id="_x0000_i1144" type="#_x0000_t75" style="width:1in;height:24pt" o:ole="">
                  <v:imagedata r:id="rId212" o:title=""/>
                </v:shape>
                <o:OLEObject Type="Embed" ProgID="Equation.3" ShapeID="_x0000_i1144" DrawAspect="Content" ObjectID="_1775336244" r:id="rId213"/>
              </w:object>
            </w:r>
            <w:r w:rsidRPr="001840D3">
              <w:rPr>
                <w:rFonts w:ascii="Garamond" w:hAnsi="Garamond"/>
                <w:szCs w:val="22"/>
                <w:lang w:val="ru-RU"/>
              </w:rPr>
              <w:t xml:space="preserve">– цена на электроэнергию в ГТП </w:t>
            </w:r>
            <w:r w:rsidRPr="001840D3">
              <w:rPr>
                <w:rFonts w:ascii="Garamond" w:hAnsi="Garamond"/>
                <w:i/>
                <w:szCs w:val="22"/>
                <w:lang w:val="en-US"/>
              </w:rPr>
              <w:t>q</w:t>
            </w:r>
            <w:r w:rsidRPr="001840D3">
              <w:rPr>
                <w:rFonts w:ascii="Garamond" w:hAnsi="Garamond"/>
                <w:szCs w:val="22"/>
                <w:lang w:val="ru-RU"/>
              </w:rPr>
              <w:t xml:space="preserve">, рассчитанная согласно п. 5.2.2.2 настоящего Регламента; </w:t>
            </w:r>
          </w:p>
          <w:p w14:paraId="7506935C"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j</w:t>
            </w:r>
            <w:r w:rsidRPr="001840D3">
              <w:rPr>
                <w:rFonts w:ascii="Garamond" w:hAnsi="Garamond"/>
                <w:szCs w:val="22"/>
                <w:lang w:val="ru-RU"/>
              </w:rPr>
              <w:t xml:space="preserve"> – участник оптового рынка, выступающий в качестве покупателя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1850295C"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i</w:t>
            </w:r>
            <w:r w:rsidRPr="001840D3">
              <w:rPr>
                <w:rFonts w:ascii="Garamond" w:hAnsi="Garamond"/>
                <w:szCs w:val="22"/>
                <w:lang w:val="ru-RU"/>
              </w:rPr>
              <w:t xml:space="preserve"> - участник оптового рынка, выступающий в качестве продавца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564F687E"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p</w:t>
            </w:r>
            <w:r w:rsidRPr="001840D3">
              <w:rPr>
                <w:rFonts w:ascii="Garamond" w:hAnsi="Garamond"/>
                <w:szCs w:val="22"/>
                <w:lang w:val="ru-RU"/>
              </w:rPr>
              <w:t xml:space="preserve"> – ГТП, являющаяся ГТП покупателя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3F687AD9"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q</w:t>
            </w:r>
            <w:r w:rsidRPr="001840D3">
              <w:rPr>
                <w:rFonts w:ascii="Garamond" w:hAnsi="Garamond"/>
                <w:szCs w:val="22"/>
                <w:lang w:val="ru-RU"/>
              </w:rPr>
              <w:t xml:space="preserve"> – ГТП, являющаяся ГТП продавца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263D9ED7"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 xml:space="preserve"> </w:t>
            </w:r>
            <w:r w:rsidRPr="001840D3">
              <w:rPr>
                <w:rFonts w:ascii="Garamond" w:hAnsi="Garamond"/>
                <w:i/>
                <w:szCs w:val="22"/>
                <w:lang w:val="en-US"/>
              </w:rPr>
              <w:t>d</w:t>
            </w:r>
            <w:r w:rsidRPr="001840D3">
              <w:rPr>
                <w:rFonts w:ascii="Garamond" w:hAnsi="Garamond"/>
                <w:szCs w:val="22"/>
                <w:lang w:val="ru-RU"/>
              </w:rPr>
              <w:t xml:space="preserve"> – свободный двусторонний договор, принятый КО к учету в отношении часа </w:t>
            </w:r>
            <w:r w:rsidRPr="001840D3">
              <w:rPr>
                <w:rFonts w:ascii="Garamond" w:hAnsi="Garamond"/>
                <w:i/>
                <w:szCs w:val="22"/>
                <w:lang w:val="en-US"/>
              </w:rPr>
              <w:t>h</w:t>
            </w:r>
            <w:r w:rsidRPr="001840D3">
              <w:rPr>
                <w:rFonts w:ascii="Garamond" w:hAnsi="Garamond"/>
                <w:szCs w:val="22"/>
                <w:lang w:val="ru-RU"/>
              </w:rPr>
              <w:t xml:space="preserve"> операционных суток; </w:t>
            </w:r>
          </w:p>
          <w:p w14:paraId="250366F0"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h</w:t>
            </w:r>
            <w:r w:rsidRPr="001840D3">
              <w:rPr>
                <w:rFonts w:ascii="Garamond" w:hAnsi="Garamond"/>
                <w:szCs w:val="22"/>
                <w:lang w:val="ru-RU"/>
              </w:rPr>
              <w:t xml:space="preserve"> – час операционных суток.</w:t>
            </w:r>
          </w:p>
          <w:p w14:paraId="0E90CDF2"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 xml:space="preserve">В случае если рассматриваемый час операционных суток </w:t>
            </w:r>
            <w:r w:rsidRPr="001840D3">
              <w:rPr>
                <w:rFonts w:ascii="Garamond" w:hAnsi="Garamond"/>
                <w:i/>
                <w:szCs w:val="22"/>
                <w:lang w:val="en-US"/>
              </w:rPr>
              <w:t>h</w:t>
            </w:r>
            <w:r w:rsidRPr="001840D3">
              <w:rPr>
                <w:rFonts w:ascii="Garamond" w:hAnsi="Garamond"/>
                <w:szCs w:val="22"/>
                <w:lang w:val="ru-RU"/>
              </w:rPr>
              <w:t xml:space="preserve">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1840D3">
              <w:rPr>
                <w:rFonts w:ascii="Garamond" w:hAnsi="Garamond"/>
                <w:position w:val="-14"/>
                <w:szCs w:val="22"/>
                <w:lang w:val="ru-RU"/>
              </w:rPr>
              <w:object w:dxaOrig="1020" w:dyaOrig="400" w14:anchorId="2B7E1D4F">
                <v:shape id="_x0000_i1145" type="#_x0000_t75" style="width:1in;height:30pt" o:ole="">
                  <v:imagedata r:id="rId214" o:title=""/>
                </v:shape>
                <o:OLEObject Type="Embed" ProgID="Equation.3" ShapeID="_x0000_i1145" DrawAspect="Content" ObjectID="_1775336245" r:id="rId215"/>
              </w:object>
            </w:r>
            <w:r w:rsidRPr="001840D3">
              <w:rPr>
                <w:rFonts w:ascii="Garamond" w:hAnsi="Garamond"/>
                <w:szCs w:val="22"/>
                <w:lang w:val="ru-RU"/>
              </w:rPr>
              <w:t>в соответствии с формулой:</w:t>
            </w:r>
          </w:p>
          <w:p w14:paraId="64397EB3"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1. Для участников оптового рынка – поставщиков электрической энергии, в ГТП генерации, принятой в промышленную эксплуатацию:</w:t>
            </w:r>
          </w:p>
          <w:p w14:paraId="0CBE854D" w14:textId="77777777" w:rsidR="001840D3" w:rsidRPr="001840D3" w:rsidRDefault="001840D3" w:rsidP="001840D3">
            <w:pPr>
              <w:pStyle w:val="subsubclauseindent"/>
              <w:spacing w:before="0" w:after="60"/>
              <w:ind w:left="798" w:hanging="142"/>
              <w:rPr>
                <w:rFonts w:ascii="Garamond" w:hAnsi="Garamond"/>
                <w:szCs w:val="22"/>
                <w:lang w:val="ru-RU"/>
              </w:rPr>
            </w:pPr>
            <w:r w:rsidRPr="001840D3">
              <w:rPr>
                <w:rFonts w:ascii="Garamond" w:hAnsi="Garamond"/>
                <w:szCs w:val="22"/>
                <w:lang w:val="ru-RU"/>
              </w:rPr>
              <w:t>а) в отношении объемов электрической энергии, производимых на генерирующем оборудовании гидроэлектростанций (гидроаккумулирующих электростанций), а также в ГТП генерации ВИЭ (солнце/ветер):</w:t>
            </w:r>
          </w:p>
          <w:p w14:paraId="040CA083" w14:textId="77777777" w:rsidR="001840D3" w:rsidRPr="001840D3" w:rsidRDefault="001840D3" w:rsidP="001840D3">
            <w:pPr>
              <w:pStyle w:val="subsubclauseindent"/>
              <w:spacing w:before="0" w:after="60"/>
              <w:ind w:left="1276" w:hanging="1329"/>
              <w:rPr>
                <w:rFonts w:ascii="Garamond" w:hAnsi="Garamond"/>
                <w:szCs w:val="22"/>
                <w:lang w:val="ru-RU"/>
              </w:rPr>
            </w:pPr>
            <w:r w:rsidRPr="001840D3">
              <w:rPr>
                <w:rFonts w:ascii="Garamond" w:hAnsi="Garamond"/>
                <w:position w:val="-28"/>
                <w:szCs w:val="22"/>
                <w:lang w:val="ru-RU"/>
              </w:rPr>
              <w:object w:dxaOrig="5860" w:dyaOrig="540" w14:anchorId="203732A6">
                <v:shape id="_x0000_i1146" type="#_x0000_t75" style="width:336pt;height:30pt" o:ole="">
                  <v:imagedata r:id="rId216" o:title=""/>
                </v:shape>
                <o:OLEObject Type="Embed" ProgID="Equation.3" ShapeID="_x0000_i1146" DrawAspect="Content" ObjectID="_1775336246" r:id="rId217"/>
              </w:object>
            </w:r>
            <w:r w:rsidRPr="001840D3">
              <w:rPr>
                <w:rFonts w:ascii="Garamond" w:hAnsi="Garamond"/>
                <w:szCs w:val="22"/>
                <w:lang w:val="ru-RU"/>
              </w:rPr>
              <w:t>,</w:t>
            </w:r>
          </w:p>
          <w:p w14:paraId="73766447" w14:textId="77777777" w:rsidR="001840D3" w:rsidRPr="001840D3" w:rsidRDefault="001840D3" w:rsidP="001840D3">
            <w:pPr>
              <w:spacing w:after="60"/>
              <w:ind w:left="798"/>
              <w:jc w:val="both"/>
              <w:rPr>
                <w:rFonts w:ascii="Garamond" w:hAnsi="Garamond"/>
                <w:sz w:val="22"/>
                <w:szCs w:val="22"/>
              </w:rPr>
            </w:pPr>
            <w:r w:rsidRPr="001840D3">
              <w:rPr>
                <w:rFonts w:ascii="Garamond" w:hAnsi="Garamond"/>
                <w:sz w:val="22"/>
                <w:szCs w:val="22"/>
              </w:rPr>
              <w:t>где</w:t>
            </w:r>
            <w:r w:rsidRPr="001840D3">
              <w:rPr>
                <w:rFonts w:ascii="Garamond" w:hAnsi="Garamond"/>
                <w:position w:val="-14"/>
                <w:sz w:val="22"/>
                <w:szCs w:val="22"/>
              </w:rPr>
              <w:t xml:space="preserve"> </w:t>
            </w:r>
            <w:r w:rsidRPr="001840D3">
              <w:rPr>
                <w:rFonts w:ascii="Garamond" w:hAnsi="Garamond"/>
                <w:position w:val="-14"/>
                <w:sz w:val="22"/>
                <w:szCs w:val="22"/>
              </w:rPr>
              <w:object w:dxaOrig="1719" w:dyaOrig="400" w14:anchorId="009EC0B5">
                <v:shape id="_x0000_i1147" type="#_x0000_t75" style="width:120pt;height:30pt" o:ole="">
                  <v:imagedata r:id="rId218" o:title=""/>
                </v:shape>
                <o:OLEObject Type="Embed" ProgID="Equation.3" ShapeID="_x0000_i1147" DrawAspect="Content" ObjectID="_1775336247" r:id="rId219"/>
              </w:object>
            </w:r>
            <w:r w:rsidRPr="001840D3">
              <w:rPr>
                <w:rFonts w:ascii="Garamond" w:hAnsi="Garamond"/>
                <w:sz w:val="22"/>
                <w:szCs w:val="22"/>
              </w:rPr>
              <w:t>– регулируемый уровень цены (тарифа) на электрическую энергию поставщика оптового рынка, утвержденный федеральным органом исполнительной власти в области регулирования тарифов и применяемый при введении государственного регулирования цен (тарифов), определяемый согласно п. 3.8.8</w:t>
            </w:r>
            <w:bookmarkStart w:id="66" w:name="_Toc106109542"/>
            <w:bookmarkStart w:id="67" w:name="_Toc127252224"/>
            <w:bookmarkStart w:id="68" w:name="_Toc127252852"/>
            <w:bookmarkStart w:id="69" w:name="_Toc128827515"/>
            <w:bookmarkStart w:id="70" w:name="_Toc140328791"/>
            <w:bookmarkStart w:id="71" w:name="_Toc182198600"/>
            <w:bookmarkStart w:id="72" w:name="_Toc184532789"/>
            <w:bookmarkStart w:id="73" w:name="_Toc221506785"/>
            <w:bookmarkStart w:id="74" w:name="_Toc231710723"/>
            <w:r w:rsidRPr="001840D3">
              <w:rPr>
                <w:rFonts w:ascii="Garamond" w:hAnsi="Garamond"/>
                <w:sz w:val="22"/>
                <w:szCs w:val="22"/>
              </w:rPr>
              <w:t xml:space="preserve"> </w:t>
            </w:r>
            <w:r w:rsidRPr="001840D3">
              <w:rPr>
                <w:rFonts w:ascii="Garamond" w:hAnsi="Garamond"/>
                <w:i/>
                <w:sz w:val="22"/>
                <w:szCs w:val="22"/>
              </w:rPr>
              <w:t>Регламента подачи ценовых заявок участниками оптового рынка</w:t>
            </w:r>
            <w:r w:rsidRPr="001840D3">
              <w:rPr>
                <w:rFonts w:ascii="Garamond" w:hAnsi="Garamond"/>
                <w:sz w:val="22"/>
                <w:szCs w:val="22"/>
              </w:rPr>
              <w:t xml:space="preserve"> </w:t>
            </w:r>
            <w:bookmarkEnd w:id="66"/>
            <w:bookmarkEnd w:id="67"/>
            <w:bookmarkEnd w:id="68"/>
            <w:bookmarkEnd w:id="69"/>
            <w:bookmarkEnd w:id="70"/>
            <w:bookmarkEnd w:id="71"/>
            <w:bookmarkEnd w:id="72"/>
            <w:bookmarkEnd w:id="73"/>
            <w:bookmarkEnd w:id="74"/>
            <w:r w:rsidRPr="001840D3">
              <w:rPr>
                <w:rFonts w:ascii="Garamond" w:hAnsi="Garamond"/>
                <w:sz w:val="22"/>
                <w:szCs w:val="22"/>
              </w:rPr>
              <w:t xml:space="preserve">(Приложение № 5 к </w:t>
            </w:r>
            <w:r w:rsidRPr="001840D3">
              <w:rPr>
                <w:rFonts w:ascii="Garamond" w:hAnsi="Garamond"/>
                <w:i/>
                <w:sz w:val="22"/>
                <w:szCs w:val="22"/>
              </w:rPr>
              <w:t>Договору о присоединении к торговой системе оптового рынка</w:t>
            </w:r>
            <w:r w:rsidRPr="001840D3">
              <w:rPr>
                <w:rFonts w:ascii="Garamond" w:hAnsi="Garamond"/>
                <w:sz w:val="22"/>
                <w:szCs w:val="22"/>
              </w:rPr>
              <w:t>);</w:t>
            </w:r>
          </w:p>
          <w:p w14:paraId="1FF1FBD2"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i</w:t>
            </w:r>
            <w:r w:rsidRPr="001840D3">
              <w:rPr>
                <w:rFonts w:ascii="Garamond" w:hAnsi="Garamond"/>
                <w:sz w:val="22"/>
                <w:szCs w:val="22"/>
              </w:rPr>
              <w:t xml:space="preserve"> – участник оптового рынка;</w:t>
            </w:r>
          </w:p>
          <w:p w14:paraId="21565CDD"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t>q</w:t>
            </w:r>
            <w:r w:rsidRPr="001840D3">
              <w:rPr>
                <w:rFonts w:ascii="Garamond" w:hAnsi="Garamond"/>
                <w:sz w:val="22"/>
                <w:szCs w:val="22"/>
              </w:rPr>
              <w:t xml:space="preserve"> – ГТП генерации участника оптового рынка </w:t>
            </w:r>
            <w:r w:rsidRPr="001840D3">
              <w:rPr>
                <w:rFonts w:ascii="Garamond" w:hAnsi="Garamond"/>
                <w:i/>
                <w:sz w:val="22"/>
                <w:szCs w:val="22"/>
                <w:lang w:val="en-US"/>
              </w:rPr>
              <w:t>i</w:t>
            </w:r>
            <w:r w:rsidRPr="001840D3">
              <w:rPr>
                <w:rFonts w:ascii="Garamond" w:hAnsi="Garamond"/>
                <w:sz w:val="22"/>
                <w:szCs w:val="22"/>
              </w:rPr>
              <w:t>;</w:t>
            </w:r>
          </w:p>
          <w:p w14:paraId="09355F42"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t>d</w:t>
            </w:r>
            <w:r w:rsidRPr="001840D3">
              <w:rPr>
                <w:rFonts w:ascii="Garamond" w:hAnsi="Garamond"/>
                <w:sz w:val="22"/>
                <w:szCs w:val="22"/>
              </w:rPr>
              <w:t xml:space="preserve"> – свободный двусторонний договор, принятый КО к учету в отношении часа </w:t>
            </w:r>
            <w:r w:rsidRPr="001840D3">
              <w:rPr>
                <w:rFonts w:ascii="Garamond" w:hAnsi="Garamond"/>
                <w:i/>
                <w:sz w:val="22"/>
                <w:szCs w:val="22"/>
                <w:lang w:val="en-US"/>
              </w:rPr>
              <w:t>h</w:t>
            </w:r>
            <w:r w:rsidRPr="001840D3">
              <w:rPr>
                <w:rFonts w:ascii="Garamond" w:hAnsi="Garamond"/>
                <w:sz w:val="22"/>
                <w:szCs w:val="22"/>
              </w:rPr>
              <w:t xml:space="preserve"> операционных суток, по которому ГТП генерации </w:t>
            </w:r>
            <w:r w:rsidRPr="001840D3">
              <w:rPr>
                <w:rFonts w:ascii="Garamond" w:hAnsi="Garamond"/>
                <w:i/>
                <w:sz w:val="22"/>
                <w:szCs w:val="22"/>
                <w:lang w:val="en-US"/>
              </w:rPr>
              <w:t>q</w:t>
            </w:r>
            <w:r w:rsidRPr="001840D3">
              <w:rPr>
                <w:rFonts w:ascii="Garamond" w:hAnsi="Garamond"/>
                <w:sz w:val="22"/>
                <w:szCs w:val="22"/>
              </w:rPr>
              <w:t xml:space="preserve"> указана в качестве ГТП продавца; </w:t>
            </w:r>
          </w:p>
          <w:p w14:paraId="5F9419B4"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h</w:t>
            </w:r>
            <w:r w:rsidRPr="001840D3">
              <w:rPr>
                <w:rFonts w:ascii="Garamond" w:hAnsi="Garamond"/>
                <w:sz w:val="22"/>
                <w:szCs w:val="22"/>
              </w:rPr>
              <w:t xml:space="preserve"> – час операционных суток;</w:t>
            </w:r>
          </w:p>
          <w:p w14:paraId="4FAAE71B" w14:textId="77777777" w:rsidR="001840D3" w:rsidRPr="001840D3" w:rsidRDefault="001840D3" w:rsidP="001840D3">
            <w:pPr>
              <w:pStyle w:val="subsubclauseindent"/>
              <w:spacing w:before="0" w:after="60"/>
              <w:ind w:left="798" w:hanging="142"/>
              <w:rPr>
                <w:rFonts w:ascii="Garamond" w:hAnsi="Garamond"/>
                <w:szCs w:val="22"/>
                <w:lang w:val="ru-RU"/>
              </w:rPr>
            </w:pPr>
            <w:r w:rsidRPr="001840D3">
              <w:rPr>
                <w:rFonts w:ascii="Garamond" w:hAnsi="Garamond"/>
                <w:szCs w:val="22"/>
                <w:lang w:val="ru-RU"/>
              </w:rPr>
              <w:t>б) в отношении объемов электрической энергии, производимых на генерирующем оборудовании, не являющемся генерирующим оборудованием гидроэлектростанций (гидроаккумулирующих электростанций):</w:t>
            </w:r>
          </w:p>
          <w:p w14:paraId="6A70D30B" w14:textId="77777777" w:rsidR="001840D3" w:rsidRPr="001840D3" w:rsidRDefault="001840D3" w:rsidP="001840D3">
            <w:pPr>
              <w:pStyle w:val="subsubclauseindent"/>
              <w:spacing w:before="0" w:after="60"/>
              <w:ind w:leftChars="37" w:left="1790" w:hanging="1701"/>
              <w:rPr>
                <w:rFonts w:ascii="Garamond" w:hAnsi="Garamond"/>
                <w:position w:val="-28"/>
                <w:szCs w:val="22"/>
                <w:lang w:val="ru-RU"/>
              </w:rPr>
            </w:pPr>
            <w:r w:rsidRPr="001840D3">
              <w:rPr>
                <w:rFonts w:ascii="Garamond" w:hAnsi="Garamond"/>
                <w:position w:val="-42"/>
                <w:szCs w:val="22"/>
                <w:lang w:val="ru-RU"/>
              </w:rPr>
              <w:object w:dxaOrig="6240" w:dyaOrig="960" w14:anchorId="65538E48">
                <v:shape id="_x0000_i1148" type="#_x0000_t75" style="width:324pt;height:66pt" o:ole="">
                  <v:imagedata r:id="rId220" o:title=""/>
                </v:shape>
                <o:OLEObject Type="Embed" ProgID="Equation.3" ShapeID="_x0000_i1148" DrawAspect="Content" ObjectID="_1775336248" r:id="rId221"/>
              </w:object>
            </w:r>
            <w:r w:rsidRPr="001840D3">
              <w:rPr>
                <w:rFonts w:ascii="Garamond" w:hAnsi="Garamond"/>
                <w:position w:val="-28"/>
                <w:szCs w:val="22"/>
                <w:lang w:val="ru-RU"/>
              </w:rPr>
              <w:t>;</w:t>
            </w:r>
          </w:p>
          <w:p w14:paraId="055D3DD8" w14:textId="77777777" w:rsidR="001840D3" w:rsidRPr="001840D3" w:rsidRDefault="001840D3" w:rsidP="001840D3">
            <w:pPr>
              <w:pStyle w:val="subsubclauseindent"/>
              <w:spacing w:before="0" w:after="60"/>
              <w:ind w:leftChars="37" w:left="1790" w:hanging="1701"/>
              <w:rPr>
                <w:rFonts w:ascii="Garamond" w:hAnsi="Garamond"/>
                <w:szCs w:val="22"/>
                <w:lang w:val="ru-RU"/>
              </w:rPr>
            </w:pPr>
            <w:r w:rsidRPr="001840D3">
              <w:rPr>
                <w:rFonts w:ascii="Garamond" w:hAnsi="Garamond"/>
                <w:position w:val="-28"/>
                <w:szCs w:val="22"/>
                <w:lang w:val="ru-RU"/>
              </w:rPr>
              <w:object w:dxaOrig="5360" w:dyaOrig="540" w14:anchorId="518658A4">
                <v:shape id="_x0000_i1149" type="#_x0000_t75" style="width:324pt;height:36pt" o:ole="">
                  <v:imagedata r:id="rId222" o:title=""/>
                </v:shape>
                <o:OLEObject Type="Embed" ProgID="Equation.3" ShapeID="_x0000_i1149" DrawAspect="Content" ObjectID="_1775336249" r:id="rId223"/>
              </w:object>
            </w:r>
            <w:r w:rsidRPr="001840D3">
              <w:rPr>
                <w:rFonts w:ascii="Garamond" w:hAnsi="Garamond"/>
                <w:szCs w:val="22"/>
                <w:lang w:val="ru-RU"/>
              </w:rPr>
              <w:t>;</w:t>
            </w:r>
          </w:p>
          <w:p w14:paraId="651A29B6" w14:textId="77777777" w:rsidR="001840D3" w:rsidRPr="001840D3" w:rsidRDefault="001840D3" w:rsidP="001840D3">
            <w:pPr>
              <w:pStyle w:val="subsubclauseindent"/>
              <w:spacing w:before="0" w:after="60"/>
              <w:ind w:leftChars="37" w:left="1790" w:hanging="1701"/>
              <w:rPr>
                <w:rFonts w:ascii="Garamond" w:hAnsi="Garamond"/>
                <w:szCs w:val="22"/>
                <w:lang w:val="ru-RU"/>
              </w:rPr>
            </w:pPr>
          </w:p>
          <w:p w14:paraId="37BF0555" w14:textId="77777777" w:rsidR="001840D3" w:rsidRPr="001840D3" w:rsidRDefault="001840D3" w:rsidP="001840D3">
            <w:pPr>
              <w:pStyle w:val="subsubclauseindent"/>
              <w:spacing w:before="0" w:after="60"/>
              <w:ind w:left="1276" w:hanging="1187"/>
              <w:rPr>
                <w:rFonts w:ascii="Garamond" w:hAnsi="Garamond"/>
                <w:szCs w:val="22"/>
                <w:lang w:val="ru-RU"/>
              </w:rPr>
            </w:pPr>
            <w:r w:rsidRPr="001840D3">
              <w:rPr>
                <w:rFonts w:ascii="Garamond" w:hAnsi="Garamond"/>
                <w:position w:val="-54"/>
                <w:szCs w:val="22"/>
              </w:rPr>
              <w:object w:dxaOrig="5500" w:dyaOrig="1200" w14:anchorId="2A0373E1">
                <v:shape id="_x0000_i1150" type="#_x0000_t75" style="width:324pt;height:60pt" o:ole="">
                  <v:imagedata r:id="rId224" o:title=""/>
                </v:shape>
                <o:OLEObject Type="Embed" ProgID="Equation.3" ShapeID="_x0000_i1150" DrawAspect="Content" ObjectID="_1775336250" r:id="rId225"/>
              </w:object>
            </w:r>
            <w:r w:rsidRPr="001840D3">
              <w:rPr>
                <w:rFonts w:ascii="Garamond" w:hAnsi="Garamond"/>
                <w:szCs w:val="22"/>
                <w:lang w:val="ru-RU"/>
              </w:rPr>
              <w:t>;</w:t>
            </w:r>
          </w:p>
          <w:p w14:paraId="363C5C08" w14:textId="77777777" w:rsidR="001840D3" w:rsidRPr="001840D3" w:rsidRDefault="001840D3" w:rsidP="001840D3">
            <w:pPr>
              <w:pStyle w:val="subsubclauseindent"/>
              <w:spacing w:before="0" w:after="60"/>
              <w:ind w:left="1276" w:hanging="1187"/>
              <w:rPr>
                <w:rFonts w:ascii="Garamond" w:hAnsi="Garamond"/>
                <w:szCs w:val="22"/>
                <w:lang w:val="ru-RU"/>
              </w:rPr>
            </w:pPr>
            <w:r w:rsidRPr="001840D3">
              <w:rPr>
                <w:rFonts w:ascii="Garamond" w:hAnsi="Garamond"/>
                <w:szCs w:val="22"/>
                <w:lang w:val="ru-RU"/>
              </w:rPr>
              <w:object w:dxaOrig="9440" w:dyaOrig="2280" w14:anchorId="61815295">
                <v:shape id="_x0000_i1151" type="#_x0000_t75" style="width:336pt;height:84pt" o:ole="">
                  <v:imagedata r:id="rId226" o:title=""/>
                </v:shape>
                <o:OLEObject Type="Embed" ProgID="Equation.3" ShapeID="_x0000_i1151" DrawAspect="Content" ObjectID="_1775336251" r:id="rId227"/>
              </w:object>
            </w:r>
            <w:r w:rsidRPr="001840D3">
              <w:rPr>
                <w:rFonts w:ascii="Garamond" w:hAnsi="Garamond"/>
                <w:szCs w:val="22"/>
                <w:lang w:val="ru-RU"/>
              </w:rPr>
              <w:t>.</w:t>
            </w:r>
          </w:p>
          <w:p w14:paraId="44A363B1" w14:textId="77777777" w:rsidR="001840D3" w:rsidRPr="001840D3" w:rsidRDefault="001840D3" w:rsidP="001840D3">
            <w:pPr>
              <w:pStyle w:val="subsubclauseindent"/>
              <w:spacing w:before="0" w:after="60"/>
              <w:ind w:left="0"/>
              <w:rPr>
                <w:rFonts w:ascii="Garamond" w:hAnsi="Garamond"/>
                <w:szCs w:val="22"/>
                <w:lang w:val="ru-RU"/>
              </w:rPr>
            </w:pPr>
            <w:r w:rsidRPr="00B63BDE">
              <w:rPr>
                <w:rFonts w:ascii="Garamond" w:hAnsi="Garamond"/>
                <w:szCs w:val="22"/>
                <w:highlight w:val="yellow"/>
                <w:lang w:val="ru-RU"/>
              </w:rPr>
              <w:t>В случае подачи участником оптового рынка неинтегральной ценовой заявки для участия в конкурентном отборе ценовых заявок на сутки вперед:</w:t>
            </w:r>
          </w:p>
          <w:p w14:paraId="4B344D66"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 xml:space="preserve">где </w:t>
            </w:r>
            <w:r w:rsidRPr="001840D3">
              <w:rPr>
                <w:rFonts w:ascii="Garamond" w:hAnsi="Garamond"/>
                <w:position w:val="-14"/>
                <w:szCs w:val="22"/>
              </w:rPr>
              <w:object w:dxaOrig="1140" w:dyaOrig="400" w14:anchorId="394A01C9">
                <v:shape id="_x0000_i1152" type="#_x0000_t75" style="width:1in;height:24pt" o:ole="">
                  <v:imagedata r:id="rId228" o:title=""/>
                </v:shape>
                <o:OLEObject Type="Embed" ProgID="Equation.3" ShapeID="_x0000_i1152" DrawAspect="Content" ObjectID="_1775336252" r:id="rId229"/>
              </w:object>
            </w:r>
            <w:r w:rsidRPr="001840D3">
              <w:rPr>
                <w:rFonts w:ascii="Garamond" w:hAnsi="Garamond"/>
                <w:szCs w:val="22"/>
                <w:lang w:val="ru-RU"/>
              </w:rPr>
              <w:t xml:space="preserve"> [руб./МВт</w:t>
            </w:r>
            <w:r w:rsidRPr="001840D3">
              <w:rPr>
                <w:rFonts w:ascii="Garamond" w:hAnsi="Garamond"/>
                <w:szCs w:val="22"/>
                <w:lang w:val="ru-RU"/>
              </w:rPr>
              <w:sym w:font="Symbol" w:char="F0D7"/>
            </w:r>
            <w:r w:rsidRPr="001840D3">
              <w:rPr>
                <w:rFonts w:ascii="Garamond" w:hAnsi="Garamond"/>
                <w:szCs w:val="22"/>
                <w:lang w:val="ru-RU"/>
              </w:rPr>
              <w:t xml:space="preserve">ч] – цена модельной пары «цена – количество» </w:t>
            </w:r>
            <w:r w:rsidRPr="00B63BDE">
              <w:rPr>
                <w:rFonts w:ascii="Garamond" w:hAnsi="Garamond"/>
                <w:i/>
                <w:szCs w:val="22"/>
                <w:highlight w:val="yellow"/>
                <w:lang w:val="en-US"/>
              </w:rPr>
              <w:t>l</w:t>
            </w:r>
            <w:r w:rsidRPr="00B63BDE">
              <w:rPr>
                <w:rFonts w:ascii="Garamond" w:hAnsi="Garamond"/>
                <w:i/>
                <w:szCs w:val="22"/>
                <w:highlight w:val="yellow"/>
                <w:lang w:val="ru-RU"/>
              </w:rPr>
              <w:t xml:space="preserve"> </w:t>
            </w:r>
            <w:r w:rsidRPr="00B63BDE">
              <w:rPr>
                <w:rFonts w:ascii="Garamond" w:hAnsi="Garamond"/>
                <w:szCs w:val="22"/>
                <w:highlight w:val="yellow"/>
                <w:lang w:val="ru-RU"/>
              </w:rPr>
              <w:t xml:space="preserve">с </w:t>
            </w:r>
            <w:r w:rsidRPr="00B63BDE">
              <w:rPr>
                <w:rFonts w:ascii="Garamond" w:hAnsi="Garamond"/>
                <w:color w:val="000000"/>
                <w:szCs w:val="22"/>
                <w:highlight w:val="yellow"/>
                <w:lang w:val="ru-RU"/>
              </w:rPr>
              <w:t>учетом распределения по часам количеств в интегральных подзаявках</w:t>
            </w:r>
            <w:r w:rsidRPr="001840D3">
              <w:rPr>
                <w:rFonts w:ascii="Garamond" w:hAnsi="Garamond"/>
                <w:szCs w:val="22"/>
                <w:lang w:val="ru-RU"/>
              </w:rPr>
              <w:t xml:space="preserve"> для участника </w:t>
            </w:r>
            <w:r w:rsidRPr="001840D3">
              <w:rPr>
                <w:rFonts w:ascii="Garamond" w:hAnsi="Garamond"/>
                <w:i/>
                <w:szCs w:val="22"/>
                <w:lang w:val="en-US"/>
              </w:rPr>
              <w:t>i</w:t>
            </w:r>
            <w:r w:rsidRPr="001840D3">
              <w:rPr>
                <w:rFonts w:ascii="Garamond" w:hAnsi="Garamond"/>
                <w:szCs w:val="22"/>
                <w:lang w:val="ru-RU"/>
              </w:rPr>
              <w:t xml:space="preserve"> в ГТП генерации </w:t>
            </w:r>
            <w:r w:rsidRPr="001840D3">
              <w:rPr>
                <w:rFonts w:ascii="Garamond" w:hAnsi="Garamond"/>
                <w:i/>
                <w:szCs w:val="22"/>
                <w:lang w:val="en-US"/>
              </w:rPr>
              <w:t>q</w:t>
            </w:r>
            <w:r w:rsidRPr="001840D3">
              <w:rPr>
                <w:rFonts w:ascii="Garamond" w:hAnsi="Garamond"/>
                <w:szCs w:val="22"/>
                <w:lang w:val="ru-RU"/>
              </w:rPr>
              <w:t xml:space="preserve"> в час операционных суток </w:t>
            </w:r>
            <w:r w:rsidRPr="001840D3">
              <w:rPr>
                <w:rFonts w:ascii="Garamond" w:hAnsi="Garamond"/>
                <w:i/>
                <w:szCs w:val="22"/>
                <w:lang w:val="en-US"/>
              </w:rPr>
              <w:t>h</w:t>
            </w:r>
            <w:r w:rsidRPr="001840D3">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1840D3">
              <w:rPr>
                <w:rFonts w:ascii="Garamond" w:hAnsi="Garamond"/>
                <w:i/>
                <w:szCs w:val="22"/>
                <w:lang w:val="ru-RU"/>
              </w:rPr>
              <w:t xml:space="preserve"> </w:t>
            </w:r>
            <w:r w:rsidRPr="001840D3">
              <w:rPr>
                <w:rFonts w:ascii="Garamond" w:hAnsi="Garamond"/>
                <w:szCs w:val="22"/>
                <w:lang w:val="ru-RU"/>
              </w:rPr>
              <w:t>являющейся приложением к</w:t>
            </w:r>
            <w:r w:rsidRPr="001840D3">
              <w:rPr>
                <w:rFonts w:ascii="Garamond" w:hAnsi="Garamond"/>
                <w:i/>
                <w:szCs w:val="22"/>
                <w:lang w:val="ru-RU"/>
              </w:rPr>
              <w:t xml:space="preserve"> Регламенту проведения конкурентного отбора ценовых заявок на сутки вперед </w:t>
            </w:r>
            <w:r w:rsidRPr="001840D3">
              <w:rPr>
                <w:rFonts w:ascii="Garamond" w:hAnsi="Garamond"/>
                <w:szCs w:val="22"/>
                <w:lang w:val="ru-RU"/>
              </w:rPr>
              <w:t>(Приложение № 7</w:t>
            </w:r>
            <w:r w:rsidRPr="001840D3">
              <w:rPr>
                <w:rFonts w:ascii="Garamond" w:hAnsi="Garamond"/>
                <w:i/>
                <w:szCs w:val="22"/>
                <w:lang w:val="ru-RU"/>
              </w:rPr>
              <w:t xml:space="preserve"> </w:t>
            </w:r>
            <w:r w:rsidRPr="001840D3">
              <w:rPr>
                <w:rFonts w:ascii="Garamond" w:hAnsi="Garamond"/>
                <w:szCs w:val="22"/>
                <w:lang w:val="ru-RU"/>
              </w:rPr>
              <w:t>к</w:t>
            </w:r>
            <w:r w:rsidRPr="001840D3">
              <w:rPr>
                <w:rFonts w:ascii="Garamond" w:hAnsi="Garamond"/>
                <w:i/>
                <w:szCs w:val="22"/>
                <w:lang w:val="ru-RU"/>
              </w:rPr>
              <w:t xml:space="preserve"> Договору о присоединении к торговой системе оптового рынка</w:t>
            </w:r>
            <w:r w:rsidRPr="001840D3">
              <w:rPr>
                <w:rFonts w:ascii="Garamond" w:hAnsi="Garamond"/>
                <w:szCs w:val="22"/>
                <w:lang w:val="ru-RU"/>
              </w:rPr>
              <w:t>). При этом при расчете</w:t>
            </w:r>
            <w:r w:rsidRPr="001840D3">
              <w:rPr>
                <w:rFonts w:ascii="Garamond" w:hAnsi="Garamond"/>
                <w:position w:val="-14"/>
                <w:szCs w:val="22"/>
                <w:lang w:val="ru-RU"/>
              </w:rPr>
              <w:t xml:space="preserve"> </w:t>
            </w:r>
            <w:r w:rsidRPr="001840D3">
              <w:rPr>
                <w:rFonts w:ascii="Garamond" w:hAnsi="Garamond"/>
                <w:position w:val="-14"/>
                <w:szCs w:val="22"/>
              </w:rPr>
              <w:object w:dxaOrig="1120" w:dyaOrig="400" w14:anchorId="673345D2">
                <v:shape id="_x0000_i1153" type="#_x0000_t75" style="width:1in;height:24pt" o:ole="">
                  <v:imagedata r:id="rId230" o:title=""/>
                </v:shape>
                <o:OLEObject Type="Embed" ProgID="Equation.3" ShapeID="_x0000_i1153" DrawAspect="Content" ObjectID="_1775336253" r:id="rId231"/>
              </w:object>
            </w:r>
            <w:r w:rsidRPr="001840D3">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308A2290"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4"/>
                <w:szCs w:val="22"/>
              </w:rPr>
              <w:object w:dxaOrig="940" w:dyaOrig="400" w14:anchorId="350A8645">
                <v:shape id="_x0000_i1154" type="#_x0000_t75" style="width:48pt;height:18pt" o:ole="">
                  <v:imagedata r:id="rId232" o:title=""/>
                </v:shape>
                <o:OLEObject Type="Embed" ProgID="Equation.3" ShapeID="_x0000_i1154" DrawAspect="Content" ObjectID="_1775336254" r:id="rId233"/>
              </w:object>
            </w:r>
            <w:r w:rsidRPr="001840D3">
              <w:rPr>
                <w:rFonts w:ascii="Garamond" w:hAnsi="Garamond"/>
                <w:szCs w:val="22"/>
                <w:lang w:val="ru-RU"/>
              </w:rPr>
              <w:t xml:space="preserve">– объем модельной пары «цена – количество» </w:t>
            </w:r>
            <w:r w:rsidRPr="001840D3">
              <w:rPr>
                <w:rFonts w:ascii="Garamond" w:hAnsi="Garamond"/>
                <w:i/>
                <w:szCs w:val="22"/>
                <w:lang w:val="en-US"/>
              </w:rPr>
              <w:t>l</w:t>
            </w:r>
            <w:r w:rsidRPr="001840D3">
              <w:rPr>
                <w:rFonts w:ascii="Garamond" w:hAnsi="Garamond"/>
                <w:szCs w:val="22"/>
                <w:lang w:val="ru-RU"/>
              </w:rPr>
              <w:t xml:space="preserve"> </w:t>
            </w:r>
            <w:r w:rsidRPr="00B63BDE">
              <w:rPr>
                <w:rFonts w:ascii="Garamond" w:hAnsi="Garamond"/>
                <w:szCs w:val="22"/>
                <w:highlight w:val="yellow"/>
                <w:lang w:val="ru-RU"/>
              </w:rPr>
              <w:t xml:space="preserve">с </w:t>
            </w:r>
            <w:r w:rsidRPr="00B63BDE">
              <w:rPr>
                <w:rFonts w:ascii="Garamond" w:hAnsi="Garamond"/>
                <w:color w:val="000000"/>
                <w:szCs w:val="22"/>
                <w:highlight w:val="yellow"/>
                <w:lang w:val="ru-RU"/>
              </w:rPr>
              <w:t>учетом распределения по часам количеств в интегральных подзаявках</w:t>
            </w:r>
            <w:r w:rsidRPr="001840D3">
              <w:rPr>
                <w:rFonts w:ascii="Garamond" w:hAnsi="Garamond"/>
                <w:szCs w:val="22"/>
                <w:lang w:val="ru-RU"/>
              </w:rPr>
              <w:t xml:space="preserve"> для участника </w:t>
            </w:r>
            <w:r w:rsidRPr="001840D3">
              <w:rPr>
                <w:rFonts w:ascii="Garamond" w:hAnsi="Garamond"/>
                <w:i/>
                <w:szCs w:val="22"/>
                <w:lang w:val="en-US"/>
              </w:rPr>
              <w:t>i</w:t>
            </w:r>
            <w:r w:rsidRPr="001840D3">
              <w:rPr>
                <w:rFonts w:ascii="Garamond" w:hAnsi="Garamond"/>
                <w:szCs w:val="22"/>
                <w:lang w:val="ru-RU"/>
              </w:rPr>
              <w:t xml:space="preserve"> в ГТП генерации </w:t>
            </w:r>
            <w:r w:rsidRPr="001840D3">
              <w:rPr>
                <w:rFonts w:ascii="Garamond" w:hAnsi="Garamond"/>
                <w:i/>
                <w:szCs w:val="22"/>
                <w:lang w:val="en-US"/>
              </w:rPr>
              <w:t>q</w:t>
            </w:r>
            <w:r w:rsidRPr="001840D3">
              <w:rPr>
                <w:rFonts w:ascii="Garamond" w:hAnsi="Garamond"/>
                <w:szCs w:val="22"/>
                <w:lang w:val="ru-RU"/>
              </w:rPr>
              <w:t xml:space="preserve"> в час операционных суток </w:t>
            </w:r>
            <w:r w:rsidRPr="001840D3">
              <w:rPr>
                <w:rFonts w:ascii="Garamond" w:hAnsi="Garamond"/>
                <w:i/>
                <w:szCs w:val="22"/>
                <w:lang w:val="en-US"/>
              </w:rPr>
              <w:t>h</w:t>
            </w:r>
            <w:r w:rsidRPr="001840D3">
              <w:rPr>
                <w:rFonts w:ascii="Garamond" w:hAnsi="Garamond"/>
                <w:szCs w:val="22"/>
                <w:lang w:val="ru-RU"/>
              </w:rPr>
              <w:t xml:space="preserve">,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w:t>
            </w:r>
            <w:r w:rsidRPr="001840D3">
              <w:rPr>
                <w:rFonts w:ascii="Garamond" w:hAnsi="Garamond"/>
                <w:szCs w:val="22"/>
                <w:lang w:val="ru-RU"/>
              </w:rPr>
              <w:lastRenderedPageBreak/>
              <w:t>рынка,</w:t>
            </w:r>
            <w:r w:rsidRPr="001840D3">
              <w:rPr>
                <w:rFonts w:ascii="Garamond" w:hAnsi="Garamond"/>
                <w:i/>
                <w:szCs w:val="22"/>
                <w:lang w:val="ru-RU"/>
              </w:rPr>
              <w:t xml:space="preserve"> </w:t>
            </w:r>
            <w:r w:rsidRPr="001840D3">
              <w:rPr>
                <w:rFonts w:ascii="Garamond" w:hAnsi="Garamond"/>
                <w:szCs w:val="22"/>
                <w:lang w:val="ru-RU"/>
              </w:rPr>
              <w:t>являющейся приложением к</w:t>
            </w:r>
            <w:r w:rsidRPr="001840D3">
              <w:rPr>
                <w:rFonts w:ascii="Garamond" w:hAnsi="Garamond"/>
                <w:i/>
                <w:szCs w:val="22"/>
                <w:lang w:val="ru-RU"/>
              </w:rPr>
              <w:t xml:space="preserve"> Регламенту проведения конкурентного отбора ценовых заявок на сутки вперед </w:t>
            </w:r>
            <w:r w:rsidRPr="001840D3">
              <w:rPr>
                <w:rFonts w:ascii="Garamond" w:hAnsi="Garamond"/>
                <w:szCs w:val="22"/>
                <w:lang w:val="ru-RU"/>
              </w:rPr>
              <w:t>(Приложение № 7</w:t>
            </w:r>
            <w:r w:rsidRPr="001840D3">
              <w:rPr>
                <w:rFonts w:ascii="Garamond" w:hAnsi="Garamond"/>
                <w:i/>
                <w:szCs w:val="22"/>
                <w:lang w:val="ru-RU"/>
              </w:rPr>
              <w:t xml:space="preserve"> </w:t>
            </w:r>
            <w:r w:rsidRPr="001840D3">
              <w:rPr>
                <w:rFonts w:ascii="Garamond" w:hAnsi="Garamond"/>
                <w:szCs w:val="22"/>
                <w:lang w:val="ru-RU"/>
              </w:rPr>
              <w:t>к</w:t>
            </w:r>
            <w:r w:rsidRPr="001840D3">
              <w:rPr>
                <w:rFonts w:ascii="Garamond" w:hAnsi="Garamond"/>
                <w:i/>
                <w:szCs w:val="22"/>
                <w:lang w:val="ru-RU"/>
              </w:rPr>
              <w:t xml:space="preserve"> Договору о присоединении к торговой системе оптового рынка</w:t>
            </w:r>
            <w:r w:rsidRPr="001840D3">
              <w:rPr>
                <w:rFonts w:ascii="Garamond" w:hAnsi="Garamond"/>
                <w:szCs w:val="22"/>
                <w:lang w:val="ru-RU"/>
              </w:rPr>
              <w:t>). При этом при расчете</w:t>
            </w:r>
            <w:r w:rsidRPr="001840D3">
              <w:rPr>
                <w:rFonts w:ascii="Garamond" w:hAnsi="Garamond"/>
                <w:position w:val="-14"/>
                <w:szCs w:val="22"/>
                <w:lang w:val="ru-RU"/>
              </w:rPr>
              <w:t xml:space="preserve"> </w:t>
            </w:r>
            <w:r w:rsidRPr="001840D3">
              <w:rPr>
                <w:rFonts w:ascii="Garamond" w:hAnsi="Garamond"/>
                <w:position w:val="-14"/>
                <w:szCs w:val="22"/>
              </w:rPr>
              <w:object w:dxaOrig="940" w:dyaOrig="400" w14:anchorId="6FCDDE01">
                <v:shape id="_x0000_i1155" type="#_x0000_t75" style="width:48pt;height:18pt" o:ole="">
                  <v:imagedata r:id="rId234" o:title=""/>
                </v:shape>
                <o:OLEObject Type="Embed" ProgID="Equation.3" ShapeID="_x0000_i1155" DrawAspect="Content" ObjectID="_1775336255" r:id="rId235"/>
              </w:object>
            </w:r>
            <w:r w:rsidRPr="001840D3">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3E5CC65B"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l</w:t>
            </w:r>
            <w:r w:rsidRPr="001840D3">
              <w:rPr>
                <w:rFonts w:ascii="Garamond" w:hAnsi="Garamond"/>
                <w:i/>
                <w:szCs w:val="22"/>
                <w:lang w:val="ru-RU"/>
              </w:rPr>
              <w:t xml:space="preserve"> </w:t>
            </w:r>
            <w:r w:rsidRPr="001840D3">
              <w:rPr>
                <w:rFonts w:ascii="Garamond" w:hAnsi="Garamond"/>
                <w:szCs w:val="22"/>
                <w:lang w:val="ru-RU"/>
              </w:rPr>
              <w:t xml:space="preserve">≥0 – номер ступени, где </w:t>
            </w:r>
            <w:r w:rsidRPr="001840D3">
              <w:rPr>
                <w:rFonts w:ascii="Garamond" w:hAnsi="Garamond"/>
                <w:i/>
                <w:szCs w:val="22"/>
                <w:lang w:val="en-US"/>
              </w:rPr>
              <w:t>l</w:t>
            </w:r>
            <w:r w:rsidRPr="001840D3">
              <w:rPr>
                <w:rFonts w:ascii="Garamond" w:hAnsi="Garamond"/>
                <w:szCs w:val="22"/>
                <w:lang w:val="ru-RU"/>
              </w:rPr>
              <w:t xml:space="preserve"> = 0 соответствует ценопринимающей ступени;</w:t>
            </w:r>
          </w:p>
          <w:p w14:paraId="083254F3" w14:textId="77777777" w:rsidR="001840D3" w:rsidRPr="001840D3" w:rsidRDefault="001840D3" w:rsidP="001840D3">
            <w:pPr>
              <w:pStyle w:val="subsubclauseindent"/>
              <w:spacing w:before="0" w:after="60"/>
              <w:ind w:left="0"/>
              <w:rPr>
                <w:rFonts w:ascii="Garamond" w:hAnsi="Garamond"/>
                <w:color w:val="000000"/>
                <w:szCs w:val="22"/>
                <w:lang w:val="ru-RU"/>
              </w:rPr>
            </w:pPr>
            <w:r w:rsidRPr="001840D3">
              <w:rPr>
                <w:rFonts w:ascii="Garamond" w:hAnsi="Garamond"/>
                <w:color w:val="000000"/>
                <w:position w:val="-14"/>
                <w:szCs w:val="22"/>
                <w:lang w:val="ru-RU"/>
              </w:rPr>
              <w:object w:dxaOrig="1480" w:dyaOrig="400" w14:anchorId="47CABD81">
                <v:shape id="_x0000_i1156" type="#_x0000_t75" style="width:78pt;height:18pt" o:ole="">
                  <v:imagedata r:id="rId236" o:title=""/>
                </v:shape>
                <o:OLEObject Type="Embed" ProgID="Equation.3" ShapeID="_x0000_i1156" DrawAspect="Content" ObjectID="_1775336256" r:id="rId237"/>
              </w:object>
            </w:r>
            <w:r w:rsidRPr="001840D3">
              <w:rPr>
                <w:rFonts w:ascii="Garamond" w:hAnsi="Garamond"/>
                <w:color w:val="000000"/>
                <w:szCs w:val="22"/>
                <w:lang w:val="ru-RU"/>
              </w:rPr>
              <w:t>– объем ступени, предшествующей нулевой, равен нулю;</w:t>
            </w:r>
          </w:p>
          <w:p w14:paraId="0DF1911F" w14:textId="77777777" w:rsidR="001840D3" w:rsidRPr="00B63BDE" w:rsidRDefault="001840D3" w:rsidP="001840D3">
            <w:pPr>
              <w:pStyle w:val="subsubclauseindent"/>
              <w:spacing w:before="0" w:after="60"/>
              <w:ind w:left="0"/>
              <w:rPr>
                <w:rFonts w:ascii="Garamond" w:hAnsi="Garamond"/>
                <w:szCs w:val="22"/>
                <w:highlight w:val="yellow"/>
                <w:lang w:val="ru-RU"/>
              </w:rPr>
            </w:pPr>
            <w:r w:rsidRPr="00B63BDE">
              <w:rPr>
                <w:rFonts w:ascii="Garamond" w:hAnsi="Garamond"/>
                <w:szCs w:val="22"/>
                <w:highlight w:val="yellow"/>
                <w:lang w:val="ru-RU"/>
              </w:rPr>
              <w:t>В случае подачи участником оптового рынка интегральной ценовой заявки для участия в конкурентном отборе ценовых заявок на сутки вперед:</w:t>
            </w:r>
          </w:p>
          <w:p w14:paraId="07591780" w14:textId="77777777" w:rsidR="001840D3" w:rsidRPr="00B63BDE" w:rsidRDefault="001840D3" w:rsidP="001840D3">
            <w:pPr>
              <w:pStyle w:val="subsubclauseindent"/>
              <w:spacing w:before="0" w:after="60"/>
              <w:ind w:left="0"/>
              <w:rPr>
                <w:rFonts w:ascii="Garamond" w:hAnsi="Garamond"/>
                <w:szCs w:val="22"/>
                <w:highlight w:val="yellow"/>
                <w:lang w:val="ru-RU"/>
              </w:rPr>
            </w:pPr>
          </w:p>
          <w:p w14:paraId="7FE736AE" w14:textId="77777777" w:rsidR="001840D3" w:rsidRPr="00B63BDE" w:rsidRDefault="001840D3" w:rsidP="001840D3">
            <w:pPr>
              <w:pStyle w:val="subsubclauseindent"/>
              <w:tabs>
                <w:tab w:val="left" w:pos="1701"/>
              </w:tabs>
              <w:spacing w:before="0" w:after="60"/>
              <w:ind w:left="1701" w:right="-284" w:hanging="1701"/>
              <w:rPr>
                <w:rFonts w:ascii="Garamond" w:hAnsi="Garamond"/>
                <w:szCs w:val="22"/>
                <w:highlight w:val="yellow"/>
                <w:lang w:val="ru-RU"/>
              </w:rPr>
            </w:pPr>
            <w:r w:rsidRPr="00B63BDE">
              <w:rPr>
                <w:rFonts w:ascii="Garamond" w:hAnsi="Garamond"/>
                <w:position w:val="-70"/>
                <w:szCs w:val="22"/>
                <w:highlight w:val="yellow"/>
                <w:lang w:val="ru-RU"/>
              </w:rPr>
              <w:object w:dxaOrig="5880" w:dyaOrig="1520" w14:anchorId="47D4E27E">
                <v:shape id="_x0000_i1157" type="#_x0000_t75" style="width:324pt;height:78pt" o:ole="">
                  <v:imagedata r:id="rId238" o:title=""/>
                </v:shape>
                <o:OLEObject Type="Embed" ProgID="Equation.3" ShapeID="_x0000_i1157" DrawAspect="Content" ObjectID="_1775336257" r:id="rId239"/>
              </w:object>
            </w:r>
            <w:r w:rsidRPr="00B63BDE">
              <w:rPr>
                <w:rFonts w:ascii="Garamond" w:hAnsi="Garamond"/>
                <w:szCs w:val="22"/>
                <w:highlight w:val="yellow"/>
                <w:lang w:val="ru-RU"/>
              </w:rPr>
              <w:t>,</w:t>
            </w:r>
          </w:p>
          <w:p w14:paraId="64299F5B" w14:textId="77777777" w:rsidR="001840D3" w:rsidRPr="00B63BDE" w:rsidRDefault="001840D3" w:rsidP="001840D3">
            <w:pPr>
              <w:pStyle w:val="subsubclauseindent"/>
              <w:spacing w:before="0" w:after="60"/>
              <w:ind w:left="0"/>
              <w:rPr>
                <w:rFonts w:ascii="Garamond" w:hAnsi="Garamond"/>
                <w:color w:val="000000"/>
                <w:szCs w:val="22"/>
                <w:highlight w:val="yellow"/>
                <w:lang w:val="ru-RU"/>
              </w:rPr>
            </w:pPr>
            <w:r w:rsidRPr="00B63BDE">
              <w:rPr>
                <w:rFonts w:ascii="Garamond" w:hAnsi="Garamond"/>
                <w:szCs w:val="22"/>
                <w:highlight w:val="yellow"/>
                <w:lang w:val="ru-RU"/>
              </w:rPr>
              <w:t xml:space="preserve">где </w:t>
            </w:r>
          </w:p>
          <w:p w14:paraId="2BD34080" w14:textId="77777777" w:rsidR="001840D3" w:rsidRPr="00B63BDE" w:rsidRDefault="001840D3" w:rsidP="001840D3">
            <w:pPr>
              <w:pStyle w:val="subsubclauseindent"/>
              <w:tabs>
                <w:tab w:val="left" w:pos="1701"/>
              </w:tabs>
              <w:spacing w:before="0" w:after="60"/>
              <w:ind w:left="1701" w:hanging="1701"/>
              <w:rPr>
                <w:rFonts w:ascii="Garamond" w:hAnsi="Garamond"/>
                <w:szCs w:val="22"/>
                <w:highlight w:val="yellow"/>
                <w:lang w:val="ru-RU"/>
              </w:rPr>
            </w:pPr>
            <w:r w:rsidRPr="00B63BDE">
              <w:rPr>
                <w:rFonts w:ascii="Garamond" w:hAnsi="Garamond"/>
                <w:position w:val="-64"/>
                <w:szCs w:val="22"/>
                <w:highlight w:val="yellow"/>
              </w:rPr>
              <w:object w:dxaOrig="7820" w:dyaOrig="1400" w14:anchorId="4D01D370">
                <v:shape id="_x0000_i1158" type="#_x0000_t75" style="width:336pt;height:60pt" o:ole="">
                  <v:imagedata r:id="rId240" o:title=""/>
                </v:shape>
                <o:OLEObject Type="Embed" ProgID="Equation.3" ShapeID="_x0000_i1158" DrawAspect="Content" ObjectID="_1775336258" r:id="rId241"/>
              </w:object>
            </w:r>
            <w:r w:rsidRPr="00B63BDE">
              <w:rPr>
                <w:rFonts w:ascii="Garamond" w:hAnsi="Garamond"/>
                <w:szCs w:val="22"/>
                <w:highlight w:val="yellow"/>
                <w:lang w:val="ru-RU"/>
              </w:rPr>
              <w:t>;</w:t>
            </w:r>
          </w:p>
          <w:p w14:paraId="625E2B31" w14:textId="77777777" w:rsidR="001840D3" w:rsidRPr="00B63BDE" w:rsidRDefault="001840D3" w:rsidP="001840D3">
            <w:pPr>
              <w:pStyle w:val="subsubclauseindent"/>
              <w:tabs>
                <w:tab w:val="left" w:pos="1701"/>
              </w:tabs>
              <w:spacing w:before="0" w:after="60"/>
              <w:ind w:left="1701" w:hanging="1701"/>
              <w:rPr>
                <w:rFonts w:ascii="Garamond" w:hAnsi="Garamond"/>
                <w:position w:val="-54"/>
                <w:szCs w:val="22"/>
                <w:highlight w:val="yellow"/>
                <w:lang w:val="ru-RU"/>
              </w:rPr>
            </w:pPr>
            <w:r w:rsidRPr="00B63BDE">
              <w:rPr>
                <w:rFonts w:ascii="Garamond" w:hAnsi="Garamond"/>
                <w:position w:val="-78"/>
                <w:szCs w:val="22"/>
                <w:highlight w:val="yellow"/>
              </w:rPr>
              <w:object w:dxaOrig="8680" w:dyaOrig="1680" w14:anchorId="5A195D75">
                <v:shape id="_x0000_i1159" type="#_x0000_t75" style="width:336pt;height:66pt" o:ole="">
                  <v:imagedata r:id="rId242" o:title=""/>
                </v:shape>
                <o:OLEObject Type="Embed" ProgID="Equation.3" ShapeID="_x0000_i1159" DrawAspect="Content" ObjectID="_1775336259" r:id="rId243"/>
              </w:object>
            </w:r>
            <w:r w:rsidRPr="00B63BDE">
              <w:rPr>
                <w:rFonts w:ascii="Garamond" w:hAnsi="Garamond"/>
                <w:position w:val="-54"/>
                <w:szCs w:val="22"/>
                <w:highlight w:val="yellow"/>
                <w:lang w:val="ru-RU"/>
              </w:rPr>
              <w:t>;</w:t>
            </w:r>
          </w:p>
          <w:p w14:paraId="51ABD596" w14:textId="77777777" w:rsidR="001840D3" w:rsidRPr="00B63BDE" w:rsidRDefault="001840D3" w:rsidP="001840D3">
            <w:pPr>
              <w:pStyle w:val="subsubclauseindent"/>
              <w:tabs>
                <w:tab w:val="left" w:pos="1701"/>
              </w:tabs>
              <w:spacing w:before="0" w:after="60"/>
              <w:ind w:left="1701" w:hanging="1701"/>
              <w:rPr>
                <w:rFonts w:ascii="Garamond" w:hAnsi="Garamond"/>
                <w:szCs w:val="22"/>
                <w:highlight w:val="yellow"/>
                <w:lang w:val="ru-RU"/>
              </w:rPr>
            </w:pPr>
            <w:r w:rsidRPr="00B63BDE">
              <w:rPr>
                <w:rFonts w:ascii="Garamond" w:hAnsi="Garamond"/>
                <w:position w:val="-54"/>
                <w:szCs w:val="22"/>
                <w:highlight w:val="yellow"/>
              </w:rPr>
              <w:object w:dxaOrig="5500" w:dyaOrig="1200" w14:anchorId="1A232F51">
                <v:shape id="_x0000_i1160" type="#_x0000_t75" style="width:324pt;height:1in" o:ole="">
                  <v:imagedata r:id="rId244" o:title=""/>
                </v:shape>
                <o:OLEObject Type="Embed" ProgID="Equation.3" ShapeID="_x0000_i1160" DrawAspect="Content" ObjectID="_1775336260" r:id="rId245"/>
              </w:object>
            </w:r>
            <w:r w:rsidRPr="00B63BDE">
              <w:rPr>
                <w:rFonts w:ascii="Garamond" w:hAnsi="Garamond"/>
                <w:szCs w:val="22"/>
                <w:highlight w:val="yellow"/>
                <w:lang w:val="ru-RU"/>
              </w:rPr>
              <w:t>;</w:t>
            </w:r>
          </w:p>
          <w:p w14:paraId="482DACB7" w14:textId="77777777" w:rsidR="001840D3" w:rsidRPr="003053DC" w:rsidRDefault="001840D3" w:rsidP="001840D3">
            <w:pPr>
              <w:pStyle w:val="subsubclauseindent"/>
              <w:spacing w:before="0" w:after="60"/>
              <w:ind w:left="0"/>
              <w:rPr>
                <w:rFonts w:ascii="Garamond" w:hAnsi="Garamond"/>
                <w:i/>
                <w:szCs w:val="22"/>
                <w:highlight w:val="yellow"/>
                <w:lang w:val="ru-RU"/>
              </w:rPr>
            </w:pPr>
            <w:r w:rsidRPr="00B63BDE">
              <w:rPr>
                <w:rFonts w:ascii="Garamond" w:hAnsi="Garamond"/>
                <w:position w:val="-14"/>
                <w:szCs w:val="22"/>
                <w:highlight w:val="yellow"/>
              </w:rPr>
              <w:object w:dxaOrig="1140" w:dyaOrig="400" w14:anchorId="52DAF9C9">
                <v:shape id="_x0000_i1161" type="#_x0000_t75" style="width:1in;height:24pt" o:ole="">
                  <v:imagedata r:id="rId246" o:title=""/>
                </v:shape>
                <o:OLEObject Type="Embed" ProgID="Equation.3" ShapeID="_x0000_i1161" DrawAspect="Content" ObjectID="_1775336261" r:id="rId247"/>
              </w:object>
            </w:r>
            <w:r w:rsidRPr="003053DC">
              <w:rPr>
                <w:rFonts w:ascii="Garamond" w:hAnsi="Garamond"/>
                <w:szCs w:val="22"/>
                <w:highlight w:val="yellow"/>
                <w:lang w:val="ru-RU"/>
              </w:rPr>
              <w:t xml:space="preserve"> [руб./МВт</w:t>
            </w:r>
            <w:r w:rsidRPr="00B63BDE">
              <w:rPr>
                <w:rFonts w:ascii="Garamond" w:hAnsi="Garamond"/>
                <w:szCs w:val="22"/>
                <w:highlight w:val="yellow"/>
              </w:rPr>
              <w:sym w:font="Symbol" w:char="F0D7"/>
            </w:r>
            <w:r w:rsidRPr="003053DC">
              <w:rPr>
                <w:rFonts w:ascii="Garamond" w:hAnsi="Garamond"/>
                <w:szCs w:val="22"/>
                <w:highlight w:val="yellow"/>
                <w:lang w:val="ru-RU"/>
              </w:rPr>
              <w:t xml:space="preserve">ч] – цена модельной пары &lt;цена – количество&gt; </w:t>
            </w:r>
            <w:r w:rsidRPr="00B63BDE">
              <w:rPr>
                <w:rFonts w:ascii="Garamond" w:hAnsi="Garamond"/>
                <w:i/>
                <w:szCs w:val="22"/>
                <w:highlight w:val="yellow"/>
                <w:lang w:val="en-US"/>
              </w:rPr>
              <w:t>l</w:t>
            </w:r>
            <w:r w:rsidRPr="003053DC">
              <w:rPr>
                <w:rFonts w:ascii="Garamond" w:hAnsi="Garamond"/>
                <w:szCs w:val="22"/>
                <w:highlight w:val="yellow"/>
                <w:lang w:val="ru-RU"/>
              </w:rPr>
              <w:t xml:space="preserve">, сформированной для ГТП генерации </w:t>
            </w:r>
            <w:r w:rsidRPr="00B63BDE">
              <w:rPr>
                <w:rFonts w:ascii="Garamond" w:hAnsi="Garamond"/>
                <w:i/>
                <w:szCs w:val="22"/>
                <w:highlight w:val="yellow"/>
                <w:lang w:val="en-US"/>
              </w:rPr>
              <w:t>q</w:t>
            </w:r>
            <w:r w:rsidRPr="003053DC">
              <w:rPr>
                <w:rFonts w:ascii="Garamond" w:hAnsi="Garamond"/>
                <w:szCs w:val="22"/>
                <w:highlight w:val="yellow"/>
                <w:lang w:val="ru-RU"/>
              </w:rPr>
              <w:t xml:space="preserve"> в отношении операционных суток </w:t>
            </w:r>
            <w:r w:rsidRPr="00B63BDE">
              <w:rPr>
                <w:rFonts w:ascii="Garamond" w:hAnsi="Garamond"/>
                <w:position w:val="-12"/>
                <w:szCs w:val="22"/>
                <w:highlight w:val="yellow"/>
              </w:rPr>
              <w:object w:dxaOrig="220" w:dyaOrig="360" w14:anchorId="35AD792C">
                <v:shape id="_x0000_i1162" type="#_x0000_t75" style="width:12pt;height:24pt" o:ole="">
                  <v:imagedata r:id="rId248" o:title=""/>
                </v:shape>
                <o:OLEObject Type="Embed" ProgID="Equation.3" ShapeID="_x0000_i1162" DrawAspect="Content" ObjectID="_1775336262" r:id="rId249"/>
              </w:object>
            </w:r>
            <w:r w:rsidRPr="003053DC">
              <w:rPr>
                <w:rFonts w:ascii="Garamond" w:hAnsi="Garamond"/>
                <w:szCs w:val="22"/>
                <w:highlight w:val="yellow"/>
                <w:lang w:val="ru-RU"/>
              </w:rPr>
              <w:t xml:space="preserve">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3053DC">
              <w:rPr>
                <w:rFonts w:ascii="Garamond" w:hAnsi="Garamond"/>
                <w:i/>
                <w:szCs w:val="22"/>
                <w:highlight w:val="yellow"/>
                <w:lang w:val="ru-RU"/>
              </w:rPr>
              <w:t xml:space="preserve"> </w:t>
            </w:r>
            <w:r w:rsidRPr="003053DC">
              <w:rPr>
                <w:rFonts w:ascii="Garamond" w:hAnsi="Garamond"/>
                <w:szCs w:val="22"/>
                <w:highlight w:val="yellow"/>
                <w:lang w:val="ru-RU"/>
              </w:rPr>
              <w:t>являющейся приложением к</w:t>
            </w:r>
            <w:r w:rsidRPr="003053DC">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3053DC">
              <w:rPr>
                <w:rFonts w:ascii="Garamond" w:hAnsi="Garamond"/>
                <w:szCs w:val="22"/>
                <w:highlight w:val="yellow"/>
                <w:lang w:val="ru-RU"/>
              </w:rPr>
              <w:t>(Приложение № 7</w:t>
            </w:r>
            <w:r w:rsidRPr="003053DC">
              <w:rPr>
                <w:rFonts w:ascii="Garamond" w:hAnsi="Garamond"/>
                <w:i/>
                <w:szCs w:val="22"/>
                <w:highlight w:val="yellow"/>
                <w:lang w:val="ru-RU"/>
              </w:rPr>
              <w:t xml:space="preserve"> </w:t>
            </w:r>
            <w:r w:rsidRPr="003053DC">
              <w:rPr>
                <w:rFonts w:ascii="Garamond" w:hAnsi="Garamond"/>
                <w:szCs w:val="22"/>
                <w:highlight w:val="yellow"/>
                <w:lang w:val="ru-RU"/>
              </w:rPr>
              <w:t>к</w:t>
            </w:r>
            <w:r w:rsidRPr="003053DC">
              <w:rPr>
                <w:rFonts w:ascii="Garamond" w:hAnsi="Garamond"/>
                <w:i/>
                <w:szCs w:val="22"/>
                <w:highlight w:val="yellow"/>
                <w:lang w:val="ru-RU"/>
              </w:rPr>
              <w:t xml:space="preserve"> Договору о присоединении к торговой системе оптового рынка). </w:t>
            </w:r>
            <w:r w:rsidRPr="003053DC">
              <w:rPr>
                <w:rFonts w:ascii="Garamond" w:hAnsi="Garamond"/>
                <w:szCs w:val="22"/>
                <w:highlight w:val="yellow"/>
                <w:lang w:val="ru-RU"/>
              </w:rPr>
              <w:t>При этом при расчете</w:t>
            </w:r>
            <w:r w:rsidRPr="003053DC">
              <w:rPr>
                <w:rFonts w:ascii="Garamond" w:hAnsi="Garamond"/>
                <w:position w:val="-14"/>
                <w:szCs w:val="22"/>
                <w:highlight w:val="yellow"/>
                <w:lang w:val="ru-RU"/>
              </w:rPr>
              <w:t xml:space="preserve"> </w:t>
            </w:r>
            <w:r w:rsidRPr="00B63BDE">
              <w:rPr>
                <w:rFonts w:ascii="Garamond" w:hAnsi="Garamond"/>
                <w:position w:val="-14"/>
                <w:szCs w:val="22"/>
                <w:highlight w:val="yellow"/>
              </w:rPr>
              <w:object w:dxaOrig="1120" w:dyaOrig="400" w14:anchorId="5B0E6F10">
                <v:shape id="_x0000_i1163" type="#_x0000_t75" style="width:1in;height:24pt" o:ole="">
                  <v:imagedata r:id="rId250" o:title=""/>
                </v:shape>
                <o:OLEObject Type="Embed" ProgID="Equation.3" ShapeID="_x0000_i1163" DrawAspect="Content" ObjectID="_1775336263" r:id="rId251"/>
              </w:object>
            </w:r>
            <w:r w:rsidRPr="00B63BDE">
              <w:rPr>
                <w:rFonts w:ascii="Garamond" w:hAnsi="Garamond"/>
                <w:szCs w:val="22"/>
                <w:highlight w:val="yellow"/>
              </w:rPr>
              <w:t> </w:t>
            </w:r>
            <w:r w:rsidRPr="003053DC">
              <w:rPr>
                <w:rFonts w:ascii="Garamond" w:hAnsi="Garamond"/>
                <w:szCs w:val="22"/>
                <w:highlight w:val="yellow"/>
                <w:lang w:val="ru-RU"/>
              </w:rPr>
              <w:t>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p>
          <w:p w14:paraId="1B47BE6D" w14:textId="77777777" w:rsidR="001840D3" w:rsidRPr="00B63BDE" w:rsidRDefault="001840D3" w:rsidP="001840D3">
            <w:pPr>
              <w:pStyle w:val="subsubclauseindent"/>
              <w:spacing w:before="0" w:after="60"/>
              <w:ind w:left="0"/>
              <w:rPr>
                <w:rFonts w:ascii="Garamond" w:hAnsi="Garamond"/>
                <w:szCs w:val="22"/>
                <w:highlight w:val="yellow"/>
                <w:lang w:val="ru-RU"/>
              </w:rPr>
            </w:pPr>
            <w:r w:rsidRPr="00B63BDE">
              <w:rPr>
                <w:rFonts w:ascii="Garamond" w:hAnsi="Garamond"/>
                <w:position w:val="-14"/>
                <w:szCs w:val="22"/>
                <w:highlight w:val="yellow"/>
              </w:rPr>
              <w:object w:dxaOrig="999" w:dyaOrig="400" w14:anchorId="53C7B019">
                <v:shape id="_x0000_i1164" type="#_x0000_t75" style="width:48pt;height:18pt" o:ole="">
                  <v:imagedata r:id="rId252" o:title=""/>
                </v:shape>
                <o:OLEObject Type="Embed" ProgID="Equation.3" ShapeID="_x0000_i1164" DrawAspect="Content" ObjectID="_1775336264" r:id="rId253"/>
              </w:object>
            </w:r>
            <w:r w:rsidRPr="00B63BDE">
              <w:rPr>
                <w:rFonts w:ascii="Garamond" w:hAnsi="Garamond"/>
                <w:szCs w:val="22"/>
                <w:highlight w:val="yellow"/>
                <w:lang w:val="ru-RU"/>
              </w:rPr>
              <w:t xml:space="preserve">– объем модельной пары &lt;цена – количество&gt; </w:t>
            </w:r>
            <w:r w:rsidRPr="00B63BDE">
              <w:rPr>
                <w:rFonts w:ascii="Garamond" w:hAnsi="Garamond"/>
                <w:i/>
                <w:szCs w:val="22"/>
                <w:highlight w:val="yellow"/>
                <w:lang w:val="en-US"/>
              </w:rPr>
              <w:t>l</w:t>
            </w:r>
            <w:r w:rsidRPr="00B63BDE">
              <w:rPr>
                <w:rFonts w:ascii="Garamond" w:hAnsi="Garamond"/>
                <w:i/>
                <w:szCs w:val="22"/>
                <w:highlight w:val="yellow"/>
                <w:lang w:val="ru-RU"/>
              </w:rPr>
              <w:t>,</w:t>
            </w:r>
            <w:r w:rsidRPr="00B63BDE">
              <w:rPr>
                <w:rFonts w:ascii="Garamond" w:hAnsi="Garamond"/>
                <w:szCs w:val="22"/>
                <w:highlight w:val="yellow"/>
                <w:lang w:val="ru-RU"/>
              </w:rPr>
              <w:t xml:space="preserve"> сформированной для ГТП генерации </w:t>
            </w:r>
            <w:r w:rsidRPr="00B63BDE">
              <w:rPr>
                <w:rFonts w:ascii="Garamond" w:hAnsi="Garamond"/>
                <w:i/>
                <w:szCs w:val="22"/>
                <w:highlight w:val="yellow"/>
                <w:lang w:val="en-US"/>
              </w:rPr>
              <w:t>q</w:t>
            </w:r>
            <w:r w:rsidRPr="00B63BDE">
              <w:rPr>
                <w:rFonts w:ascii="Garamond" w:hAnsi="Garamond"/>
                <w:szCs w:val="22"/>
                <w:highlight w:val="yellow"/>
                <w:lang w:val="ru-RU"/>
              </w:rPr>
              <w:t xml:space="preserve"> в отношении операционных суток </w:t>
            </w:r>
            <w:r w:rsidRPr="00B63BDE">
              <w:rPr>
                <w:rFonts w:ascii="Garamond" w:hAnsi="Garamond"/>
                <w:position w:val="-12"/>
                <w:szCs w:val="22"/>
                <w:highlight w:val="yellow"/>
              </w:rPr>
              <w:object w:dxaOrig="220" w:dyaOrig="360" w14:anchorId="2EBB8F84">
                <v:shape id="_x0000_i1165" type="#_x0000_t75" style="width:18pt;height:24pt" o:ole="">
                  <v:imagedata r:id="rId254" o:title=""/>
                </v:shape>
                <o:OLEObject Type="Embed" ProgID="Equation.3" ShapeID="_x0000_i1165" DrawAspect="Content" ObjectID="_1775336265" r:id="rId255"/>
              </w:object>
            </w:r>
            <w:r w:rsidRPr="00B63BDE">
              <w:rPr>
                <w:rFonts w:ascii="Garamond" w:hAnsi="Garamond"/>
                <w:szCs w:val="22"/>
                <w:highlight w:val="yellow"/>
                <w:lang w:val="ru-RU"/>
              </w:rPr>
              <w:t xml:space="preserve">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B63BDE">
              <w:rPr>
                <w:rFonts w:ascii="Garamond" w:hAnsi="Garamond"/>
                <w:i/>
                <w:szCs w:val="22"/>
                <w:highlight w:val="yellow"/>
                <w:lang w:val="ru-RU"/>
              </w:rPr>
              <w:t xml:space="preserve"> </w:t>
            </w:r>
            <w:r w:rsidRPr="00B63BDE">
              <w:rPr>
                <w:rFonts w:ascii="Garamond" w:hAnsi="Garamond"/>
                <w:szCs w:val="22"/>
                <w:highlight w:val="yellow"/>
                <w:lang w:val="ru-RU"/>
              </w:rPr>
              <w:t>являющейся приложением к</w:t>
            </w:r>
            <w:r w:rsidRPr="00B63BDE">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B63BDE">
              <w:rPr>
                <w:rFonts w:ascii="Garamond" w:hAnsi="Garamond"/>
                <w:szCs w:val="22"/>
                <w:highlight w:val="yellow"/>
                <w:lang w:val="ru-RU"/>
              </w:rPr>
              <w:t>(Приложение № 7</w:t>
            </w:r>
            <w:r w:rsidRPr="00B63BDE">
              <w:rPr>
                <w:rFonts w:ascii="Garamond" w:hAnsi="Garamond"/>
                <w:i/>
                <w:szCs w:val="22"/>
                <w:highlight w:val="yellow"/>
                <w:lang w:val="ru-RU"/>
              </w:rPr>
              <w:t xml:space="preserve"> </w:t>
            </w:r>
            <w:r w:rsidRPr="00B63BDE">
              <w:rPr>
                <w:rFonts w:ascii="Garamond" w:hAnsi="Garamond"/>
                <w:szCs w:val="22"/>
                <w:highlight w:val="yellow"/>
                <w:lang w:val="ru-RU"/>
              </w:rPr>
              <w:t>к</w:t>
            </w:r>
            <w:r w:rsidRPr="00B63BDE">
              <w:rPr>
                <w:rFonts w:ascii="Garamond" w:hAnsi="Garamond"/>
                <w:i/>
                <w:szCs w:val="22"/>
                <w:highlight w:val="yellow"/>
                <w:lang w:val="ru-RU"/>
              </w:rPr>
              <w:t xml:space="preserve"> Договору о присоединении к торговой системе оптового рынка).</w:t>
            </w:r>
            <w:r w:rsidRPr="00B63BDE">
              <w:rPr>
                <w:rFonts w:ascii="Garamond" w:hAnsi="Garamond"/>
                <w:szCs w:val="22"/>
                <w:highlight w:val="yellow"/>
                <w:lang w:val="ru-RU"/>
              </w:rPr>
              <w:t xml:space="preserve"> При этом при расчете</w:t>
            </w:r>
            <w:r w:rsidRPr="00B63BDE">
              <w:rPr>
                <w:rFonts w:ascii="Garamond" w:hAnsi="Garamond"/>
                <w:position w:val="-14"/>
                <w:szCs w:val="22"/>
                <w:highlight w:val="yellow"/>
                <w:lang w:val="ru-RU"/>
              </w:rPr>
              <w:t xml:space="preserve"> </w:t>
            </w:r>
            <w:r w:rsidRPr="00B63BDE">
              <w:rPr>
                <w:rFonts w:ascii="Garamond" w:hAnsi="Garamond"/>
                <w:position w:val="-14"/>
                <w:szCs w:val="22"/>
                <w:highlight w:val="yellow"/>
              </w:rPr>
              <w:object w:dxaOrig="999" w:dyaOrig="400" w14:anchorId="6C7D8C06">
                <v:shape id="_x0000_i1166" type="#_x0000_t75" style="width:48pt;height:18pt" o:ole="">
                  <v:imagedata r:id="rId256" o:title=""/>
                </v:shape>
                <o:OLEObject Type="Embed" ProgID="Equation.3" ShapeID="_x0000_i1166" DrawAspect="Content" ObjectID="_1775336266" r:id="rId257"/>
              </w:object>
            </w:r>
            <w:r w:rsidRPr="00B63BDE">
              <w:rPr>
                <w:rFonts w:ascii="Garamond" w:hAnsi="Garamond"/>
                <w:szCs w:val="22"/>
                <w:highlight w:val="yellow"/>
                <w:lang w:val="ru-RU"/>
              </w:rPr>
              <w:t> 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r w:rsidRPr="00B63BDE">
              <w:rPr>
                <w:rFonts w:ascii="Garamond" w:hAnsi="Garamond"/>
                <w:i/>
                <w:szCs w:val="22"/>
                <w:highlight w:val="yellow"/>
                <w:lang w:val="ru-RU"/>
              </w:rPr>
              <w:t>;</w:t>
            </w:r>
          </w:p>
          <w:p w14:paraId="2A611C30" w14:textId="77777777" w:rsidR="001840D3" w:rsidRPr="00B63BDE" w:rsidRDefault="001840D3" w:rsidP="001840D3">
            <w:pPr>
              <w:pStyle w:val="subsubclauseindent"/>
              <w:spacing w:before="0" w:after="60"/>
              <w:ind w:left="0"/>
              <w:rPr>
                <w:rFonts w:ascii="Garamond" w:hAnsi="Garamond"/>
                <w:szCs w:val="22"/>
                <w:highlight w:val="yellow"/>
                <w:lang w:val="ru-RU"/>
              </w:rPr>
            </w:pPr>
            <w:r w:rsidRPr="00B63BDE">
              <w:rPr>
                <w:rFonts w:ascii="Garamond" w:hAnsi="Garamond"/>
                <w:position w:val="-14"/>
                <w:szCs w:val="22"/>
                <w:highlight w:val="yellow"/>
              </w:rPr>
              <w:object w:dxaOrig="1120" w:dyaOrig="400" w14:anchorId="2771B08D">
                <v:shape id="_x0000_i1167" type="#_x0000_t75" style="width:1in;height:24pt" o:ole="">
                  <v:imagedata r:id="rId258" o:title=""/>
                </v:shape>
                <o:OLEObject Type="Embed" ProgID="Equation.3" ShapeID="_x0000_i1167" DrawAspect="Content" ObjectID="_1775336267" r:id="rId259"/>
              </w:object>
            </w:r>
            <w:r w:rsidRPr="00B63BDE">
              <w:rPr>
                <w:rFonts w:ascii="Garamond" w:hAnsi="Garamond"/>
                <w:szCs w:val="22"/>
                <w:highlight w:val="yellow"/>
                <w:lang w:val="ru-RU"/>
              </w:rPr>
              <w:t xml:space="preserve"> [руб./МВт</w:t>
            </w:r>
            <w:r w:rsidRPr="00B63BDE">
              <w:rPr>
                <w:rFonts w:ascii="Garamond" w:hAnsi="Garamond"/>
                <w:szCs w:val="22"/>
                <w:highlight w:val="yellow"/>
                <w:lang w:val="ru-RU"/>
              </w:rPr>
              <w:sym w:font="Symbol" w:char="F0D7"/>
            </w:r>
            <w:r w:rsidRPr="00B63BDE">
              <w:rPr>
                <w:rFonts w:ascii="Garamond" w:hAnsi="Garamond"/>
                <w:szCs w:val="22"/>
                <w:highlight w:val="yellow"/>
                <w:lang w:val="ru-RU"/>
              </w:rPr>
              <w:t xml:space="preserve">ч] – цена модельной пары &lt;цена – количество&gt; </w:t>
            </w:r>
            <w:r w:rsidRPr="00B63BDE">
              <w:rPr>
                <w:rFonts w:ascii="Garamond" w:hAnsi="Garamond"/>
                <w:i/>
                <w:iCs/>
                <w:szCs w:val="22"/>
                <w:highlight w:val="yellow"/>
                <w:lang w:val="en-US"/>
              </w:rPr>
              <w:t>l</w:t>
            </w:r>
            <w:r w:rsidRPr="00B63BDE">
              <w:rPr>
                <w:rFonts w:ascii="Garamond" w:hAnsi="Garamond"/>
                <w:i/>
                <w:iCs/>
                <w:szCs w:val="22"/>
                <w:highlight w:val="yellow"/>
                <w:lang w:val="ru-RU"/>
              </w:rPr>
              <w:t xml:space="preserve"> </w:t>
            </w:r>
            <w:r w:rsidRPr="00B63BDE">
              <w:rPr>
                <w:rFonts w:ascii="Garamond" w:hAnsi="Garamond"/>
                <w:szCs w:val="22"/>
                <w:highlight w:val="yellow"/>
                <w:lang w:val="ru-RU"/>
              </w:rPr>
              <w:t xml:space="preserve">с </w:t>
            </w:r>
            <w:r w:rsidRPr="00B63BDE">
              <w:rPr>
                <w:rFonts w:ascii="Garamond" w:hAnsi="Garamond"/>
                <w:color w:val="000000"/>
                <w:szCs w:val="22"/>
                <w:highlight w:val="yellow"/>
                <w:lang w:val="ru-RU"/>
              </w:rPr>
              <w:t>учетом распределения по часам количеств в интегральных подзаявках</w:t>
            </w:r>
            <w:r w:rsidRPr="00B63BDE">
              <w:rPr>
                <w:rFonts w:ascii="Garamond" w:hAnsi="Garamond"/>
                <w:szCs w:val="22"/>
                <w:highlight w:val="yellow"/>
                <w:lang w:val="ru-RU"/>
              </w:rPr>
              <w:t xml:space="preserve"> для участника </w:t>
            </w:r>
            <w:r w:rsidRPr="00B63BDE">
              <w:rPr>
                <w:rFonts w:ascii="Garamond" w:hAnsi="Garamond"/>
                <w:i/>
                <w:iCs/>
                <w:szCs w:val="22"/>
                <w:highlight w:val="yellow"/>
                <w:lang w:val="en-US"/>
              </w:rPr>
              <w:t>i</w:t>
            </w:r>
            <w:r w:rsidRPr="00B63BDE">
              <w:rPr>
                <w:rFonts w:ascii="Garamond" w:hAnsi="Garamond"/>
                <w:szCs w:val="22"/>
                <w:highlight w:val="yellow"/>
                <w:lang w:val="ru-RU"/>
              </w:rPr>
              <w:t xml:space="preserve"> в ГТП генерации </w:t>
            </w:r>
            <w:r w:rsidRPr="00B63BDE">
              <w:rPr>
                <w:rFonts w:ascii="Garamond" w:hAnsi="Garamond"/>
                <w:i/>
                <w:iCs/>
                <w:szCs w:val="22"/>
                <w:highlight w:val="yellow"/>
                <w:lang w:val="en-US"/>
              </w:rPr>
              <w:t>q</w:t>
            </w:r>
            <w:r w:rsidRPr="00B63BDE">
              <w:rPr>
                <w:rFonts w:ascii="Garamond" w:hAnsi="Garamond"/>
                <w:szCs w:val="22"/>
                <w:highlight w:val="yellow"/>
                <w:lang w:val="ru-RU"/>
              </w:rPr>
              <w:t xml:space="preserve"> в час операционных суток </w:t>
            </w:r>
            <w:r w:rsidRPr="00B63BDE">
              <w:rPr>
                <w:rFonts w:ascii="Garamond" w:hAnsi="Garamond"/>
                <w:i/>
                <w:iCs/>
                <w:szCs w:val="22"/>
                <w:highlight w:val="yellow"/>
                <w:lang w:val="en-US"/>
              </w:rPr>
              <w:t>h</w:t>
            </w:r>
            <w:r w:rsidRPr="00B63BDE">
              <w:rPr>
                <w:rFonts w:ascii="Garamond" w:hAnsi="Garamond"/>
                <w:szCs w:val="22"/>
                <w:highlight w:val="yellow"/>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B63BDE">
              <w:rPr>
                <w:rFonts w:ascii="Garamond" w:hAnsi="Garamond"/>
                <w:i/>
                <w:iCs/>
                <w:szCs w:val="22"/>
                <w:highlight w:val="yellow"/>
                <w:lang w:val="ru-RU"/>
              </w:rPr>
              <w:t xml:space="preserve"> </w:t>
            </w:r>
            <w:r w:rsidRPr="00B63BDE">
              <w:rPr>
                <w:rFonts w:ascii="Garamond" w:hAnsi="Garamond"/>
                <w:szCs w:val="22"/>
                <w:highlight w:val="yellow"/>
                <w:lang w:val="ru-RU"/>
              </w:rPr>
              <w:t>являющейся приложением к</w:t>
            </w:r>
            <w:r w:rsidRPr="00B63BDE">
              <w:rPr>
                <w:rFonts w:ascii="Garamond" w:hAnsi="Garamond"/>
                <w:i/>
                <w:iCs/>
                <w:szCs w:val="22"/>
                <w:highlight w:val="yellow"/>
                <w:lang w:val="ru-RU"/>
              </w:rPr>
              <w:t xml:space="preserve"> Регламенту проведения конкурентного отбора ценовых заявок на сутки вперед </w:t>
            </w:r>
            <w:r w:rsidRPr="00B63BDE">
              <w:rPr>
                <w:rFonts w:ascii="Garamond" w:hAnsi="Garamond"/>
                <w:szCs w:val="22"/>
                <w:highlight w:val="yellow"/>
                <w:lang w:val="ru-RU"/>
              </w:rPr>
              <w:t>(Приложение № 7</w:t>
            </w:r>
            <w:r w:rsidRPr="00B63BDE">
              <w:rPr>
                <w:rFonts w:ascii="Garamond" w:hAnsi="Garamond"/>
                <w:i/>
                <w:iCs/>
                <w:szCs w:val="22"/>
                <w:highlight w:val="yellow"/>
                <w:lang w:val="ru-RU"/>
              </w:rPr>
              <w:t xml:space="preserve"> </w:t>
            </w:r>
            <w:r w:rsidRPr="00B63BDE">
              <w:rPr>
                <w:rFonts w:ascii="Garamond" w:hAnsi="Garamond"/>
                <w:szCs w:val="22"/>
                <w:highlight w:val="yellow"/>
                <w:lang w:val="ru-RU"/>
              </w:rPr>
              <w:t>к</w:t>
            </w:r>
            <w:r w:rsidRPr="00B63BDE">
              <w:rPr>
                <w:rFonts w:ascii="Garamond" w:hAnsi="Garamond"/>
                <w:i/>
                <w:iCs/>
                <w:szCs w:val="22"/>
                <w:highlight w:val="yellow"/>
                <w:lang w:val="ru-RU"/>
              </w:rPr>
              <w:t xml:space="preserve"> Договору о присоединении к торговой системе оптового рынка</w:t>
            </w:r>
            <w:r w:rsidRPr="00B63BDE">
              <w:rPr>
                <w:rFonts w:ascii="Garamond" w:hAnsi="Garamond"/>
                <w:szCs w:val="22"/>
                <w:highlight w:val="yellow"/>
                <w:lang w:val="ru-RU"/>
              </w:rPr>
              <w:t xml:space="preserve">); </w:t>
            </w:r>
          </w:p>
          <w:p w14:paraId="6A8326F1" w14:textId="77777777" w:rsidR="001840D3" w:rsidRPr="00B63BDE" w:rsidRDefault="001840D3" w:rsidP="001840D3">
            <w:pPr>
              <w:pStyle w:val="subsubclauseindent"/>
              <w:spacing w:before="0" w:after="60"/>
              <w:ind w:left="0"/>
              <w:rPr>
                <w:rFonts w:ascii="Garamond" w:hAnsi="Garamond"/>
                <w:szCs w:val="22"/>
                <w:highlight w:val="yellow"/>
                <w:lang w:val="ru-RU"/>
              </w:rPr>
            </w:pPr>
            <w:r w:rsidRPr="00B63BDE">
              <w:rPr>
                <w:rFonts w:ascii="Garamond" w:hAnsi="Garamond"/>
                <w:position w:val="-14"/>
                <w:szCs w:val="22"/>
                <w:highlight w:val="yellow"/>
              </w:rPr>
              <w:object w:dxaOrig="940" w:dyaOrig="400" w14:anchorId="4F8EDA21">
                <v:shape id="_x0000_i1168" type="#_x0000_t75" style="width:48pt;height:18pt" o:ole="">
                  <v:imagedata r:id="rId260" o:title=""/>
                </v:shape>
                <o:OLEObject Type="Embed" ProgID="Equation.3" ShapeID="_x0000_i1168" DrawAspect="Content" ObjectID="_1775336268" r:id="rId261"/>
              </w:object>
            </w:r>
            <w:r w:rsidRPr="00B63BDE">
              <w:rPr>
                <w:rFonts w:ascii="Garamond" w:hAnsi="Garamond"/>
                <w:szCs w:val="22"/>
                <w:highlight w:val="yellow"/>
                <w:lang w:val="ru-RU"/>
              </w:rPr>
              <w:t xml:space="preserve">– объем модельной пары &lt;цена – количество&gt; </w:t>
            </w:r>
            <w:r w:rsidRPr="00B63BDE">
              <w:rPr>
                <w:rFonts w:ascii="Garamond" w:hAnsi="Garamond"/>
                <w:i/>
                <w:szCs w:val="22"/>
                <w:highlight w:val="yellow"/>
                <w:lang w:val="en-US"/>
              </w:rPr>
              <w:t>l</w:t>
            </w:r>
            <w:r w:rsidRPr="00B63BDE">
              <w:rPr>
                <w:rFonts w:ascii="Garamond" w:hAnsi="Garamond"/>
                <w:szCs w:val="22"/>
                <w:highlight w:val="yellow"/>
                <w:lang w:val="ru-RU"/>
              </w:rPr>
              <w:t xml:space="preserve"> с </w:t>
            </w:r>
            <w:r w:rsidRPr="00B63BDE">
              <w:rPr>
                <w:rFonts w:ascii="Garamond" w:hAnsi="Garamond"/>
                <w:color w:val="000000"/>
                <w:szCs w:val="22"/>
                <w:highlight w:val="yellow"/>
                <w:lang w:val="ru-RU"/>
              </w:rPr>
              <w:t>учетом распределения по часам количеств в интегральных подзаявках</w:t>
            </w:r>
            <w:r w:rsidRPr="00B63BDE">
              <w:rPr>
                <w:rFonts w:ascii="Garamond" w:hAnsi="Garamond"/>
                <w:szCs w:val="22"/>
                <w:highlight w:val="yellow"/>
                <w:lang w:val="ru-RU"/>
              </w:rPr>
              <w:t xml:space="preserve"> для участника </w:t>
            </w:r>
            <w:r w:rsidRPr="00B63BDE">
              <w:rPr>
                <w:rFonts w:ascii="Garamond" w:hAnsi="Garamond"/>
                <w:i/>
                <w:szCs w:val="22"/>
                <w:highlight w:val="yellow"/>
                <w:lang w:val="en-US"/>
              </w:rPr>
              <w:t>i</w:t>
            </w:r>
            <w:r w:rsidRPr="00B63BDE">
              <w:rPr>
                <w:rFonts w:ascii="Garamond" w:hAnsi="Garamond"/>
                <w:szCs w:val="22"/>
                <w:highlight w:val="yellow"/>
                <w:lang w:val="ru-RU"/>
              </w:rPr>
              <w:t xml:space="preserve"> в ГТП генерации </w:t>
            </w:r>
            <w:r w:rsidRPr="00B63BDE">
              <w:rPr>
                <w:rFonts w:ascii="Garamond" w:hAnsi="Garamond"/>
                <w:i/>
                <w:szCs w:val="22"/>
                <w:highlight w:val="yellow"/>
                <w:lang w:val="en-US"/>
              </w:rPr>
              <w:t>q</w:t>
            </w:r>
            <w:r w:rsidRPr="00B63BDE">
              <w:rPr>
                <w:rFonts w:ascii="Garamond" w:hAnsi="Garamond"/>
                <w:szCs w:val="22"/>
                <w:highlight w:val="yellow"/>
                <w:lang w:val="ru-RU"/>
              </w:rPr>
              <w:t xml:space="preserve"> в час операционных суток </w:t>
            </w:r>
            <w:r w:rsidRPr="00B63BDE">
              <w:rPr>
                <w:rFonts w:ascii="Garamond" w:hAnsi="Garamond"/>
                <w:i/>
                <w:szCs w:val="22"/>
                <w:highlight w:val="yellow"/>
                <w:lang w:val="en-US"/>
              </w:rPr>
              <w:t>h</w:t>
            </w:r>
            <w:r w:rsidRPr="00B63BDE">
              <w:rPr>
                <w:rFonts w:ascii="Garamond" w:hAnsi="Garamond"/>
                <w:szCs w:val="22"/>
                <w:highlight w:val="yellow"/>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B63BDE">
              <w:rPr>
                <w:rFonts w:ascii="Garamond" w:hAnsi="Garamond"/>
                <w:i/>
                <w:szCs w:val="22"/>
                <w:highlight w:val="yellow"/>
                <w:lang w:val="ru-RU"/>
              </w:rPr>
              <w:t xml:space="preserve"> </w:t>
            </w:r>
            <w:r w:rsidRPr="00B63BDE">
              <w:rPr>
                <w:rFonts w:ascii="Garamond" w:hAnsi="Garamond"/>
                <w:szCs w:val="22"/>
                <w:highlight w:val="yellow"/>
                <w:lang w:val="ru-RU"/>
              </w:rPr>
              <w:t>являющейся приложением к</w:t>
            </w:r>
            <w:r w:rsidRPr="00B63BDE">
              <w:rPr>
                <w:rFonts w:ascii="Garamond" w:hAnsi="Garamond"/>
                <w:i/>
                <w:szCs w:val="22"/>
                <w:highlight w:val="yellow"/>
                <w:lang w:val="ru-RU"/>
              </w:rPr>
              <w:t xml:space="preserve"> Регламенту проведения конкурентного отбора ценовых заявок на сутки вперед </w:t>
            </w:r>
            <w:r w:rsidRPr="00B63BDE">
              <w:rPr>
                <w:rFonts w:ascii="Garamond" w:hAnsi="Garamond"/>
                <w:szCs w:val="22"/>
                <w:highlight w:val="yellow"/>
                <w:lang w:val="ru-RU"/>
              </w:rPr>
              <w:t>(Приложение № 7</w:t>
            </w:r>
            <w:r w:rsidRPr="00B63BDE">
              <w:rPr>
                <w:rFonts w:ascii="Garamond" w:hAnsi="Garamond"/>
                <w:i/>
                <w:szCs w:val="22"/>
                <w:highlight w:val="yellow"/>
                <w:lang w:val="ru-RU"/>
              </w:rPr>
              <w:t xml:space="preserve"> </w:t>
            </w:r>
            <w:r w:rsidRPr="00B63BDE">
              <w:rPr>
                <w:rFonts w:ascii="Garamond" w:hAnsi="Garamond"/>
                <w:szCs w:val="22"/>
                <w:highlight w:val="yellow"/>
                <w:lang w:val="ru-RU"/>
              </w:rPr>
              <w:t>к</w:t>
            </w:r>
            <w:r w:rsidRPr="00B63BDE">
              <w:rPr>
                <w:rFonts w:ascii="Garamond" w:hAnsi="Garamond"/>
                <w:i/>
                <w:szCs w:val="22"/>
                <w:highlight w:val="yellow"/>
                <w:lang w:val="ru-RU"/>
              </w:rPr>
              <w:t xml:space="preserve"> Договору о присоединении к торговой системе оптового рынка</w:t>
            </w:r>
            <w:r w:rsidRPr="00B63BDE">
              <w:rPr>
                <w:rFonts w:ascii="Garamond" w:hAnsi="Garamond"/>
                <w:szCs w:val="22"/>
                <w:highlight w:val="yellow"/>
                <w:lang w:val="ru-RU"/>
              </w:rPr>
              <w:t>);</w:t>
            </w:r>
          </w:p>
          <w:p w14:paraId="4479CCA8" w14:textId="77777777" w:rsidR="001840D3" w:rsidRPr="00B63BDE" w:rsidRDefault="001840D3" w:rsidP="001840D3">
            <w:pPr>
              <w:pStyle w:val="subsubclauseindent"/>
              <w:spacing w:before="0" w:after="60"/>
              <w:ind w:left="0"/>
              <w:rPr>
                <w:rFonts w:ascii="Garamond" w:hAnsi="Garamond"/>
                <w:szCs w:val="22"/>
                <w:highlight w:val="yellow"/>
                <w:lang w:val="ru-RU"/>
              </w:rPr>
            </w:pPr>
            <w:r w:rsidRPr="00B63BDE">
              <w:rPr>
                <w:rFonts w:ascii="Garamond" w:hAnsi="Garamond"/>
                <w:i/>
                <w:szCs w:val="22"/>
                <w:highlight w:val="yellow"/>
                <w:lang w:val="en-US"/>
              </w:rPr>
              <w:t>l</w:t>
            </w:r>
            <w:r w:rsidRPr="00B63BDE">
              <w:rPr>
                <w:rFonts w:ascii="Garamond" w:hAnsi="Garamond"/>
                <w:i/>
                <w:szCs w:val="22"/>
                <w:highlight w:val="yellow"/>
                <w:lang w:val="ru-RU"/>
              </w:rPr>
              <w:t xml:space="preserve"> </w:t>
            </w:r>
            <w:r w:rsidRPr="00B63BDE">
              <w:rPr>
                <w:rFonts w:ascii="Garamond" w:hAnsi="Garamond"/>
                <w:szCs w:val="22"/>
                <w:highlight w:val="yellow"/>
                <w:lang w:val="ru-RU"/>
              </w:rPr>
              <w:t xml:space="preserve">≥0 – номер ступени, </w:t>
            </w:r>
            <w:r w:rsidRPr="00B63BDE">
              <w:rPr>
                <w:rFonts w:ascii="Garamond" w:hAnsi="Garamond"/>
                <w:i/>
                <w:szCs w:val="22"/>
                <w:highlight w:val="yellow"/>
                <w:lang w:val="en-US"/>
              </w:rPr>
              <w:t>l</w:t>
            </w:r>
            <w:r w:rsidRPr="00B63BDE">
              <w:rPr>
                <w:rFonts w:ascii="Garamond" w:hAnsi="Garamond"/>
                <w:szCs w:val="22"/>
                <w:highlight w:val="yellow"/>
                <w:lang w:val="ru-RU"/>
              </w:rPr>
              <w:t xml:space="preserve"> = 0 соответствует ценопринимающей ступени;</w:t>
            </w:r>
          </w:p>
          <w:p w14:paraId="0FAD3275" w14:textId="77777777" w:rsidR="001840D3" w:rsidRPr="00B63BDE" w:rsidRDefault="001840D3" w:rsidP="001840D3">
            <w:pPr>
              <w:pStyle w:val="subsubclauseindent"/>
              <w:spacing w:before="0" w:after="60"/>
              <w:ind w:left="0"/>
              <w:rPr>
                <w:rFonts w:ascii="Garamond" w:hAnsi="Garamond"/>
                <w:color w:val="000000"/>
                <w:szCs w:val="22"/>
                <w:highlight w:val="yellow"/>
                <w:lang w:val="ru-RU"/>
              </w:rPr>
            </w:pPr>
            <w:r w:rsidRPr="00B63BDE">
              <w:rPr>
                <w:rFonts w:ascii="Garamond" w:hAnsi="Garamond"/>
                <w:color w:val="000000"/>
                <w:position w:val="-14"/>
                <w:szCs w:val="22"/>
                <w:highlight w:val="yellow"/>
                <w:lang w:val="ru-RU"/>
              </w:rPr>
              <w:object w:dxaOrig="1480" w:dyaOrig="400" w14:anchorId="3652F3B7">
                <v:shape id="_x0000_i1169" type="#_x0000_t75" style="width:78pt;height:18pt" o:ole="">
                  <v:imagedata r:id="rId262" o:title=""/>
                </v:shape>
                <o:OLEObject Type="Embed" ProgID="Equation.3" ShapeID="_x0000_i1169" DrawAspect="Content" ObjectID="_1775336269" r:id="rId263"/>
              </w:object>
            </w:r>
            <w:r w:rsidRPr="00B63BDE">
              <w:rPr>
                <w:rFonts w:ascii="Garamond" w:hAnsi="Garamond"/>
                <w:color w:val="000000"/>
                <w:szCs w:val="22"/>
                <w:highlight w:val="yellow"/>
                <w:lang w:val="ru-RU"/>
              </w:rPr>
              <w:t>– объем ступени, предшествующей нулевой, равен нулю;</w:t>
            </w:r>
          </w:p>
          <w:p w14:paraId="02757BCA" w14:textId="77777777" w:rsidR="001840D3" w:rsidRPr="00B63BDE" w:rsidRDefault="001840D3" w:rsidP="001840D3">
            <w:pPr>
              <w:pStyle w:val="subsubclauseindent"/>
              <w:spacing w:before="0" w:after="60"/>
              <w:ind w:left="0"/>
              <w:rPr>
                <w:rFonts w:ascii="Garamond" w:hAnsi="Garamond"/>
                <w:color w:val="000000"/>
                <w:szCs w:val="22"/>
                <w:highlight w:val="yellow"/>
                <w:lang w:val="ru-RU"/>
              </w:rPr>
            </w:pPr>
            <w:r w:rsidRPr="00B63BDE">
              <w:rPr>
                <w:rFonts w:ascii="Garamond" w:hAnsi="Garamond"/>
                <w:position w:val="-14"/>
                <w:szCs w:val="22"/>
                <w:highlight w:val="yellow"/>
              </w:rPr>
              <w:object w:dxaOrig="720" w:dyaOrig="400" w14:anchorId="275C7126">
                <v:shape id="_x0000_i1170" type="#_x0000_t75" style="width:36pt;height:18pt" o:ole="">
                  <v:imagedata r:id="rId264" o:title=""/>
                </v:shape>
                <o:OLEObject Type="Embed" ProgID="Equation.3" ShapeID="_x0000_i1170" DrawAspect="Content" ObjectID="_1775336270" r:id="rId265"/>
              </w:object>
            </w:r>
            <w:r w:rsidRPr="00B63BDE">
              <w:rPr>
                <w:rFonts w:ascii="Garamond" w:hAnsi="Garamond"/>
                <w:color w:val="000000"/>
                <w:szCs w:val="22"/>
                <w:highlight w:val="yellow"/>
                <w:lang w:val="ru-RU"/>
              </w:rPr>
              <w:t>–</w:t>
            </w:r>
            <w:r w:rsidRPr="00B63BDE">
              <w:rPr>
                <w:rFonts w:ascii="Garamond" w:hAnsi="Garamond"/>
                <w:szCs w:val="22"/>
                <w:highlight w:val="yellow"/>
                <w:lang w:val="ru-RU"/>
              </w:rPr>
              <w:t xml:space="preserve"> значение нижнего предела регулирования режимной генерирующей единицы </w:t>
            </w:r>
            <w:r w:rsidRPr="00B63BDE">
              <w:rPr>
                <w:rFonts w:ascii="Garamond" w:hAnsi="Garamond"/>
                <w:i/>
                <w:szCs w:val="22"/>
                <w:highlight w:val="yellow"/>
              </w:rPr>
              <w:t>g</w:t>
            </w:r>
            <w:r w:rsidRPr="00B63BDE">
              <w:rPr>
                <w:rFonts w:ascii="Garamond" w:hAnsi="Garamond"/>
                <w:szCs w:val="22"/>
                <w:highlight w:val="yellow"/>
                <w:lang w:val="ru-RU"/>
              </w:rPr>
              <w:t xml:space="preserve"> в часе </w:t>
            </w:r>
            <w:r w:rsidRPr="00B63BDE">
              <w:rPr>
                <w:rFonts w:ascii="Garamond" w:hAnsi="Garamond"/>
                <w:i/>
                <w:szCs w:val="22"/>
                <w:highlight w:val="yellow"/>
                <w:lang w:val="en-US"/>
              </w:rPr>
              <w:t>h</w:t>
            </w:r>
            <w:r w:rsidRPr="00B63BDE">
              <w:rPr>
                <w:rFonts w:ascii="Garamond" w:hAnsi="Garamond"/>
                <w:szCs w:val="22"/>
                <w:highlight w:val="yellow"/>
                <w:lang w:val="ru-RU"/>
              </w:rPr>
              <w:t xml:space="preserve"> рассматриваемых операционных суток;</w:t>
            </w:r>
          </w:p>
          <w:p w14:paraId="701A9A38" w14:textId="77777777" w:rsidR="001840D3" w:rsidRPr="003053DC" w:rsidRDefault="001840D3" w:rsidP="001840D3">
            <w:pPr>
              <w:pStyle w:val="subsubclauseindent"/>
              <w:spacing w:before="0" w:after="60"/>
              <w:ind w:left="0"/>
              <w:rPr>
                <w:rFonts w:ascii="Garamond" w:hAnsi="Garamond"/>
                <w:szCs w:val="22"/>
                <w:lang w:val="ru-RU"/>
              </w:rPr>
            </w:pPr>
            <w:r w:rsidRPr="00B63BDE">
              <w:rPr>
                <w:rFonts w:ascii="Garamond" w:hAnsi="Garamond"/>
                <w:position w:val="-14"/>
                <w:szCs w:val="22"/>
              </w:rPr>
              <w:object w:dxaOrig="999" w:dyaOrig="400" w14:anchorId="206D8517">
                <v:shape id="_x0000_i1171" type="#_x0000_t75" style="width:48pt;height:18pt" o:ole="">
                  <v:imagedata r:id="rId266" o:title=""/>
                </v:shape>
                <o:OLEObject Type="Embed" ProgID="Equation.3" ShapeID="_x0000_i1171" DrawAspect="Content" ObjectID="_1775336271" r:id="rId267"/>
              </w:object>
            </w:r>
            <w:r w:rsidRPr="003053DC">
              <w:rPr>
                <w:rFonts w:ascii="Garamond" w:hAnsi="Garamond"/>
                <w:szCs w:val="22"/>
                <w:lang w:val="ru-RU"/>
              </w:rPr>
              <w:t xml:space="preserve">– величина технического минимума по режимной генерирующей единице </w:t>
            </w:r>
            <w:r w:rsidRPr="00B63BDE">
              <w:rPr>
                <w:rFonts w:ascii="Garamond" w:hAnsi="Garamond"/>
                <w:i/>
                <w:szCs w:val="22"/>
                <w:lang w:val="en-US"/>
              </w:rPr>
              <w:t>g</w:t>
            </w:r>
            <w:r w:rsidRPr="003053DC">
              <w:rPr>
                <w:rFonts w:ascii="Garamond" w:hAnsi="Garamond"/>
                <w:szCs w:val="22"/>
                <w:lang w:val="ru-RU"/>
              </w:rPr>
              <w:t xml:space="preserve">, представленная СО в КО в составе актуализированной расчетной модели в отношении часа </w:t>
            </w:r>
            <w:r w:rsidRPr="00B63BDE">
              <w:rPr>
                <w:rFonts w:ascii="Garamond" w:hAnsi="Garamond"/>
                <w:i/>
                <w:szCs w:val="22"/>
                <w:lang w:val="en-US"/>
              </w:rPr>
              <w:t>h</w:t>
            </w:r>
            <w:r w:rsidRPr="003053DC">
              <w:rPr>
                <w:rFonts w:ascii="Garamond" w:hAnsi="Garamond"/>
                <w:szCs w:val="22"/>
                <w:lang w:val="ru-RU"/>
              </w:rPr>
              <w:t xml:space="preserve"> рассматриваемых операционных суток в соответствии с </w:t>
            </w:r>
            <w:r w:rsidRPr="003053DC">
              <w:rPr>
                <w:rFonts w:ascii="Garamond" w:hAnsi="Garamond"/>
                <w:i/>
                <w:szCs w:val="22"/>
                <w:lang w:val="ru-RU"/>
              </w:rPr>
              <w:t>Регламентом актуализации расчетной модели</w:t>
            </w:r>
            <w:r w:rsidRPr="003053DC">
              <w:rPr>
                <w:rFonts w:ascii="Garamond" w:hAnsi="Garamond"/>
                <w:szCs w:val="22"/>
                <w:lang w:val="ru-RU"/>
              </w:rPr>
              <w:t xml:space="preserve"> (Приложение № 3 к </w:t>
            </w:r>
            <w:r w:rsidRPr="003053DC">
              <w:rPr>
                <w:rFonts w:ascii="Garamond" w:hAnsi="Garamond"/>
                <w:i/>
                <w:szCs w:val="22"/>
                <w:lang w:val="ru-RU"/>
              </w:rPr>
              <w:t>Договору о присоединении к торговой системе оптового рынка</w:t>
            </w:r>
            <w:r w:rsidRPr="003053DC">
              <w:rPr>
                <w:rFonts w:ascii="Garamond" w:hAnsi="Garamond"/>
                <w:szCs w:val="22"/>
                <w:lang w:val="ru-RU"/>
              </w:rPr>
              <w:t>);</w:t>
            </w:r>
          </w:p>
          <w:p w14:paraId="479B4C22" w14:textId="77777777" w:rsidR="001840D3" w:rsidRPr="001840D3" w:rsidRDefault="001840D3" w:rsidP="001840D3">
            <w:pPr>
              <w:pStyle w:val="subsubclauseindent"/>
              <w:spacing w:before="0" w:after="60"/>
              <w:ind w:left="0"/>
              <w:rPr>
                <w:rFonts w:ascii="Garamond" w:hAnsi="Garamond"/>
                <w:color w:val="000000"/>
                <w:szCs w:val="22"/>
                <w:lang w:val="ru-RU"/>
              </w:rPr>
            </w:pPr>
            <w:r w:rsidRPr="001840D3">
              <w:rPr>
                <w:rFonts w:ascii="Garamond" w:hAnsi="Garamond"/>
                <w:position w:val="-14"/>
                <w:szCs w:val="22"/>
              </w:rPr>
              <w:object w:dxaOrig="1260" w:dyaOrig="400" w14:anchorId="2497855F">
                <v:shape id="_x0000_i1172" type="#_x0000_t75" style="width:66pt;height:18pt" o:ole="">
                  <v:imagedata r:id="rId268" o:title=""/>
                </v:shape>
                <o:OLEObject Type="Embed" ProgID="Equation.3" ShapeID="_x0000_i1172" DrawAspect="Content" ObjectID="_1775336272" r:id="rId269"/>
              </w:object>
            </w:r>
            <w:r w:rsidRPr="001840D3">
              <w:rPr>
                <w:rFonts w:ascii="Garamond" w:hAnsi="Garamond"/>
                <w:szCs w:val="22"/>
                <w:lang w:val="ru-RU"/>
              </w:rPr>
              <w:t xml:space="preserve">– величина технологического минимума по режимной генерирующей единице </w:t>
            </w:r>
            <w:r w:rsidRPr="001840D3">
              <w:rPr>
                <w:rFonts w:ascii="Garamond" w:hAnsi="Garamond"/>
                <w:i/>
                <w:szCs w:val="22"/>
                <w:lang w:val="en-US"/>
              </w:rPr>
              <w:t>g</w:t>
            </w:r>
            <w:r w:rsidRPr="001840D3">
              <w:rPr>
                <w:rFonts w:ascii="Garamond" w:hAnsi="Garamond"/>
                <w:szCs w:val="22"/>
                <w:lang w:val="ru-RU"/>
              </w:rPr>
              <w:t xml:space="preserve">, представленная СО в КО в составе актуализированной расчетной модели в отношении часа </w:t>
            </w:r>
            <w:r w:rsidRPr="001840D3">
              <w:rPr>
                <w:rFonts w:ascii="Garamond" w:hAnsi="Garamond"/>
                <w:i/>
                <w:szCs w:val="22"/>
                <w:lang w:val="en-US"/>
              </w:rPr>
              <w:t>h</w:t>
            </w:r>
            <w:r w:rsidRPr="001840D3">
              <w:rPr>
                <w:rFonts w:ascii="Garamond" w:hAnsi="Garamond"/>
                <w:szCs w:val="22"/>
                <w:lang w:val="ru-RU"/>
              </w:rPr>
              <w:t xml:space="preserve"> </w:t>
            </w:r>
            <w:r w:rsidRPr="001840D3">
              <w:rPr>
                <w:rFonts w:ascii="Garamond" w:hAnsi="Garamond"/>
                <w:szCs w:val="22"/>
                <w:lang w:val="ru-RU"/>
              </w:rPr>
              <w:lastRenderedPageBreak/>
              <w:t xml:space="preserve">рассматриваемых операционных суток в соответствии с </w:t>
            </w:r>
            <w:r w:rsidRPr="001840D3">
              <w:rPr>
                <w:rFonts w:ascii="Garamond" w:hAnsi="Garamond"/>
                <w:i/>
                <w:szCs w:val="22"/>
                <w:lang w:val="ru-RU"/>
              </w:rPr>
              <w:t>Регламентом актуализации расчетной модели</w:t>
            </w:r>
            <w:r w:rsidRPr="001840D3">
              <w:rPr>
                <w:rFonts w:ascii="Garamond" w:hAnsi="Garamond"/>
                <w:szCs w:val="22"/>
                <w:lang w:val="ru-RU"/>
              </w:rPr>
              <w:t xml:space="preserve"> (Приложение № 3 к </w:t>
            </w:r>
            <w:r w:rsidRPr="001840D3">
              <w:rPr>
                <w:rFonts w:ascii="Garamond" w:hAnsi="Garamond"/>
                <w:i/>
                <w:szCs w:val="22"/>
                <w:lang w:val="ru-RU"/>
              </w:rPr>
              <w:t>Договору о присоединении к торговой системе оптового рынка</w:t>
            </w:r>
            <w:r w:rsidRPr="001840D3">
              <w:rPr>
                <w:rFonts w:ascii="Garamond" w:hAnsi="Garamond"/>
                <w:szCs w:val="22"/>
                <w:lang w:val="ru-RU"/>
              </w:rPr>
              <w:t>);</w:t>
            </w:r>
          </w:p>
          <w:p w14:paraId="2BC49396" w14:textId="77777777" w:rsidR="001840D3" w:rsidRPr="003053DC" w:rsidRDefault="001840D3" w:rsidP="001840D3">
            <w:pPr>
              <w:pStyle w:val="subsubclauseindent"/>
              <w:spacing w:before="0" w:after="60"/>
              <w:ind w:left="0"/>
              <w:rPr>
                <w:rFonts w:ascii="Garamond" w:hAnsi="Garamond"/>
                <w:szCs w:val="22"/>
                <w:lang w:val="ru-RU"/>
              </w:rPr>
            </w:pPr>
            <w:r w:rsidRPr="001840D3">
              <w:rPr>
                <w:rFonts w:ascii="Garamond" w:hAnsi="Garamond"/>
                <w:position w:val="-14"/>
                <w:szCs w:val="22"/>
              </w:rPr>
              <w:object w:dxaOrig="1719" w:dyaOrig="400" w14:anchorId="63E441F6">
                <v:shape id="_x0000_i1173" type="#_x0000_t75" style="width:120pt;height:30pt" o:ole="">
                  <v:imagedata r:id="rId270" o:title=""/>
                </v:shape>
                <o:OLEObject Type="Embed" ProgID="Equation.3" ShapeID="_x0000_i1173" DrawAspect="Content" ObjectID="_1775336273" r:id="rId271"/>
              </w:object>
            </w:r>
            <w:r w:rsidRPr="003053DC">
              <w:rPr>
                <w:rFonts w:ascii="Garamond" w:hAnsi="Garamond"/>
                <w:position w:val="-14"/>
                <w:szCs w:val="22"/>
                <w:lang w:val="ru-RU"/>
              </w:rPr>
              <w:t xml:space="preserve"> </w:t>
            </w:r>
            <w:r w:rsidRPr="003053DC">
              <w:rPr>
                <w:rFonts w:ascii="Garamond" w:hAnsi="Garamond"/>
                <w:szCs w:val="22"/>
                <w:lang w:val="ru-RU"/>
              </w:rPr>
              <w:t xml:space="preserve">– регулируемый уровень цены (тарифа) на электрическую энергию поставщика оптового рынка, утвержденный федеральным органом исполнительной власти в области регулирования тарифов и применяемый при введении государственного регулирования цен (тарифов), определенный согласно п. 3.8.8 </w:t>
            </w:r>
            <w:r w:rsidRPr="003053DC">
              <w:rPr>
                <w:rFonts w:ascii="Garamond" w:hAnsi="Garamond"/>
                <w:i/>
                <w:szCs w:val="22"/>
                <w:lang w:val="ru-RU"/>
              </w:rPr>
              <w:t>Регламента подачи ценовых заявок участниками оптового рынка</w:t>
            </w:r>
            <w:r w:rsidRPr="003053DC">
              <w:rPr>
                <w:rFonts w:ascii="Garamond" w:hAnsi="Garamond"/>
                <w:szCs w:val="22"/>
                <w:lang w:val="ru-RU"/>
              </w:rPr>
              <w:t xml:space="preserve"> (Приложение № 5 к </w:t>
            </w:r>
            <w:r w:rsidRPr="003053DC">
              <w:rPr>
                <w:rFonts w:ascii="Garamond" w:hAnsi="Garamond"/>
                <w:i/>
                <w:szCs w:val="22"/>
                <w:lang w:val="ru-RU"/>
              </w:rPr>
              <w:t>Договору о присоединении к торговой системе оптового рынка</w:t>
            </w:r>
            <w:r w:rsidRPr="003053DC">
              <w:rPr>
                <w:rFonts w:ascii="Garamond" w:hAnsi="Garamond"/>
                <w:szCs w:val="22"/>
                <w:lang w:val="ru-RU"/>
              </w:rPr>
              <w:t>);</w:t>
            </w:r>
          </w:p>
          <w:p w14:paraId="2F5EB62A" w14:textId="77777777" w:rsidR="001840D3" w:rsidRPr="001840D3" w:rsidRDefault="001840D3" w:rsidP="001840D3">
            <w:pPr>
              <w:pStyle w:val="subsubclauseindent"/>
              <w:spacing w:before="0" w:after="60"/>
              <w:ind w:left="0"/>
              <w:rPr>
                <w:rFonts w:ascii="Garamond" w:hAnsi="Garamond"/>
                <w:color w:val="000000"/>
                <w:szCs w:val="22"/>
                <w:lang w:val="ru-RU"/>
              </w:rPr>
            </w:pPr>
            <w:r w:rsidRPr="001840D3">
              <w:rPr>
                <w:rFonts w:ascii="Garamond" w:hAnsi="Garamond"/>
                <w:i/>
                <w:color w:val="000000"/>
                <w:szCs w:val="22"/>
                <w:lang w:val="ru-RU"/>
              </w:rPr>
              <w:t>g</w:t>
            </w:r>
            <w:r w:rsidRPr="001840D3">
              <w:rPr>
                <w:rFonts w:ascii="Garamond" w:hAnsi="Garamond"/>
                <w:color w:val="000000"/>
                <w:szCs w:val="22"/>
                <w:lang w:val="ru-RU"/>
              </w:rPr>
              <w:t xml:space="preserve"> – РГЕ, выбранная Системным оператором в состав включенного генерирующего оборудования в отношении часа операционных суток </w:t>
            </w:r>
            <w:r w:rsidRPr="001840D3">
              <w:rPr>
                <w:rFonts w:ascii="Garamond" w:hAnsi="Garamond"/>
                <w:i/>
                <w:color w:val="000000"/>
                <w:szCs w:val="22"/>
                <w:lang w:val="en-US"/>
              </w:rPr>
              <w:t>h</w:t>
            </w:r>
            <w:r w:rsidRPr="001840D3">
              <w:rPr>
                <w:rFonts w:ascii="Garamond" w:hAnsi="Garamond"/>
                <w:color w:val="000000"/>
                <w:szCs w:val="22"/>
                <w:lang w:val="ru-RU"/>
              </w:rPr>
              <w:t xml:space="preserve"> согласно актуализированной расчетной модели для проведения конкурентного отбора ценовых заявок на сутки вперед, отнесенная к ГТП генерации </w:t>
            </w:r>
            <w:r w:rsidRPr="001840D3">
              <w:rPr>
                <w:rFonts w:ascii="Garamond" w:hAnsi="Garamond"/>
                <w:i/>
                <w:color w:val="000000"/>
                <w:szCs w:val="22"/>
                <w:lang w:val="ru-RU"/>
              </w:rPr>
              <w:t>q</w:t>
            </w:r>
            <w:r w:rsidRPr="001840D3">
              <w:rPr>
                <w:rFonts w:ascii="Garamond" w:hAnsi="Garamond"/>
                <w:color w:val="000000"/>
                <w:szCs w:val="22"/>
                <w:lang w:val="ru-RU"/>
              </w:rPr>
              <w:t>;</w:t>
            </w:r>
          </w:p>
          <w:p w14:paraId="5F7F2679"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ru-RU"/>
              </w:rPr>
              <w:t xml:space="preserve">i </w:t>
            </w:r>
            <w:r w:rsidRPr="001840D3">
              <w:rPr>
                <w:rFonts w:ascii="Garamond" w:hAnsi="Garamond"/>
                <w:szCs w:val="22"/>
                <w:lang w:val="ru-RU"/>
              </w:rPr>
              <w:t>– участник оптового рынка;</w:t>
            </w:r>
          </w:p>
          <w:p w14:paraId="2BF3D928"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q</w:t>
            </w:r>
            <w:r w:rsidRPr="001840D3">
              <w:rPr>
                <w:rFonts w:ascii="Garamond" w:hAnsi="Garamond"/>
                <w:szCs w:val="22"/>
                <w:lang w:val="ru-RU"/>
              </w:rPr>
              <w:t xml:space="preserve"> – ГТП генерации участника оптового рынка </w:t>
            </w:r>
            <w:r w:rsidRPr="001840D3">
              <w:rPr>
                <w:rFonts w:ascii="Garamond" w:hAnsi="Garamond"/>
                <w:i/>
                <w:szCs w:val="22"/>
                <w:lang w:val="en-US"/>
              </w:rPr>
              <w:t>i</w:t>
            </w:r>
            <w:r w:rsidRPr="001840D3">
              <w:rPr>
                <w:rFonts w:ascii="Garamond" w:hAnsi="Garamond"/>
                <w:szCs w:val="22"/>
                <w:lang w:val="ru-RU"/>
              </w:rPr>
              <w:t>;</w:t>
            </w:r>
          </w:p>
          <w:p w14:paraId="44DEAE45"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d</w:t>
            </w:r>
            <w:r w:rsidRPr="001840D3">
              <w:rPr>
                <w:rFonts w:ascii="Garamond" w:hAnsi="Garamond"/>
                <w:szCs w:val="22"/>
                <w:lang w:val="ru-RU"/>
              </w:rPr>
              <w:t xml:space="preserve"> – свободный двусторонний договор, принятый КО к учету в отношении часа </w:t>
            </w:r>
            <w:r w:rsidRPr="001840D3">
              <w:rPr>
                <w:rFonts w:ascii="Garamond" w:hAnsi="Garamond"/>
                <w:i/>
                <w:szCs w:val="22"/>
                <w:lang w:val="en-US"/>
              </w:rPr>
              <w:t>h</w:t>
            </w:r>
            <w:r w:rsidRPr="001840D3">
              <w:rPr>
                <w:rFonts w:ascii="Garamond" w:hAnsi="Garamond"/>
                <w:szCs w:val="22"/>
                <w:lang w:val="ru-RU"/>
              </w:rPr>
              <w:t xml:space="preserve"> операционных суток, по которому ГТП генерации </w:t>
            </w:r>
            <w:r w:rsidRPr="001840D3">
              <w:rPr>
                <w:rFonts w:ascii="Garamond" w:hAnsi="Garamond"/>
                <w:i/>
                <w:szCs w:val="22"/>
                <w:lang w:val="en-US"/>
              </w:rPr>
              <w:t>q</w:t>
            </w:r>
            <w:r w:rsidRPr="001840D3">
              <w:rPr>
                <w:rFonts w:ascii="Garamond" w:hAnsi="Garamond"/>
                <w:szCs w:val="22"/>
                <w:lang w:val="ru-RU"/>
              </w:rPr>
              <w:t xml:space="preserve"> указана в качестве ГТП продавца; </w:t>
            </w:r>
          </w:p>
          <w:p w14:paraId="2DD065A2" w14:textId="77777777" w:rsidR="001840D3" w:rsidRPr="001840D3" w:rsidRDefault="00A216E4" w:rsidP="001840D3">
            <w:pPr>
              <w:pStyle w:val="subsubclauseindent"/>
              <w:spacing w:before="0" w:after="60"/>
              <w:ind w:left="0"/>
              <w:rPr>
                <w:rFonts w:ascii="Garamond" w:hAnsi="Garamond"/>
                <w:szCs w:val="22"/>
                <w:lang w:val="ru-RU"/>
              </w:rPr>
            </w:pPr>
            <m:oMath>
              <m:sSub>
                <m:sSubPr>
                  <m:ctrlPr>
                    <w:rPr>
                      <w:rFonts w:ascii="Cambria Math" w:hAnsi="Cambria Math"/>
                      <w:i/>
                      <w:szCs w:val="22"/>
                      <w:highlight w:val="yellow"/>
                    </w:rPr>
                  </m:ctrlPr>
                </m:sSubPr>
                <m:e>
                  <m:r>
                    <w:rPr>
                      <w:rFonts w:ascii="Cambria Math" w:hAnsi="Cambria Math"/>
                      <w:szCs w:val="22"/>
                      <w:highlight w:val="yellow"/>
                    </w:rPr>
                    <m:t>d</m:t>
                  </m:r>
                </m:e>
                <m:sub>
                  <m:r>
                    <w:rPr>
                      <w:rFonts w:ascii="Cambria Math" w:hAnsi="Cambria Math"/>
                      <w:szCs w:val="22"/>
                      <w:highlight w:val="yellow"/>
                      <w:lang w:val="ru-RU"/>
                    </w:rPr>
                    <m:t>h</m:t>
                  </m:r>
                </m:sub>
              </m:sSub>
            </m:oMath>
            <w:r w:rsidR="001840D3" w:rsidRPr="00B63BDE">
              <w:rPr>
                <w:rFonts w:ascii="Garamond" w:hAnsi="Garamond"/>
                <w:szCs w:val="22"/>
                <w:highlight w:val="yellow"/>
                <w:lang w:val="ru-RU"/>
              </w:rPr>
              <w:t>– операционные сутки;</w:t>
            </w:r>
          </w:p>
          <w:p w14:paraId="2ED7C627"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ru-RU"/>
              </w:rPr>
              <w:t>h</w:t>
            </w:r>
            <w:r w:rsidRPr="001840D3">
              <w:rPr>
                <w:rFonts w:ascii="Garamond" w:hAnsi="Garamond"/>
                <w:szCs w:val="22"/>
                <w:lang w:val="ru-RU"/>
              </w:rPr>
              <w:t xml:space="preserve"> – час операционных суток.</w:t>
            </w:r>
          </w:p>
          <w:p w14:paraId="26D998E4" w14:textId="77777777" w:rsidR="00AF3F34" w:rsidRPr="003053DC" w:rsidRDefault="00AF3F34" w:rsidP="001840D3">
            <w:pPr>
              <w:pStyle w:val="subsubclauseindent"/>
              <w:spacing w:before="0" w:after="60"/>
              <w:ind w:left="0"/>
              <w:rPr>
                <w:rFonts w:ascii="Garamond" w:hAnsi="Garamond"/>
                <w:szCs w:val="22"/>
                <w:highlight w:val="cyan"/>
                <w:lang w:val="ru-RU"/>
              </w:rPr>
            </w:pPr>
          </w:p>
          <w:p w14:paraId="04CB2AB0" w14:textId="77777777" w:rsidR="00AF3F34" w:rsidRPr="00AF3F34" w:rsidRDefault="00AF3F34" w:rsidP="001840D3">
            <w:pPr>
              <w:pStyle w:val="subsubclauseindent"/>
              <w:spacing w:before="0" w:after="60"/>
              <w:ind w:left="0"/>
              <w:rPr>
                <w:rFonts w:ascii="Garamond" w:hAnsi="Garamond"/>
                <w:szCs w:val="22"/>
                <w:lang w:val="ru-RU"/>
              </w:rPr>
            </w:pPr>
            <w:r w:rsidRPr="00AF3F34">
              <w:rPr>
                <w:rFonts w:ascii="Garamond" w:hAnsi="Garamond"/>
                <w:szCs w:val="22"/>
                <w:lang w:val="ru-RU"/>
              </w:rPr>
              <w:t>…</w:t>
            </w:r>
          </w:p>
          <w:p w14:paraId="01315CD6" w14:textId="77777777" w:rsidR="00AF3F34" w:rsidRPr="00AF3F34" w:rsidRDefault="00AF3F34" w:rsidP="001840D3">
            <w:pPr>
              <w:pStyle w:val="subsubclauseindent"/>
              <w:spacing w:before="0" w:after="60"/>
              <w:ind w:left="0"/>
              <w:rPr>
                <w:rFonts w:ascii="Garamond" w:hAnsi="Garamond"/>
                <w:szCs w:val="22"/>
                <w:highlight w:val="cyan"/>
                <w:lang w:val="ru-RU"/>
              </w:rPr>
            </w:pPr>
          </w:p>
          <w:p w14:paraId="5DC32860"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4. Для участников оптового рынка – поставщиков электрической энергии, в ГТП генерации, включающей генерирующее оборудование, за счет которого формируется перспективный технологический резерв мощности:</w:t>
            </w:r>
          </w:p>
          <w:p w14:paraId="22F0D248" w14:textId="77777777" w:rsidR="001840D3" w:rsidRPr="003053DC" w:rsidRDefault="001840D3" w:rsidP="001840D3">
            <w:pPr>
              <w:pStyle w:val="subsubclauseindent"/>
              <w:spacing w:before="0" w:after="60"/>
              <w:ind w:left="798" w:hanging="142"/>
              <w:rPr>
                <w:rFonts w:ascii="Garamond" w:hAnsi="Garamond"/>
                <w:szCs w:val="22"/>
                <w:lang w:val="ru-RU"/>
              </w:rPr>
            </w:pPr>
            <w:r w:rsidRPr="003053DC">
              <w:rPr>
                <w:rFonts w:ascii="Garamond" w:hAnsi="Garamond"/>
                <w:szCs w:val="22"/>
                <w:highlight w:val="yellow"/>
                <w:lang w:val="ru-RU"/>
              </w:rPr>
              <w:lastRenderedPageBreak/>
              <w:t>а) в случае подачи участником оптового рынка неинтегральной ценовой заявки для участия в конкурентном отборе ценовых заявок на сутки вперед:</w:t>
            </w:r>
          </w:p>
          <w:p w14:paraId="0BBFC636"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16"/>
                <w:szCs w:val="22"/>
                <w:lang w:val="en-GB"/>
              </w:rPr>
              <w:object w:dxaOrig="3379" w:dyaOrig="420" w14:anchorId="46C359E7">
                <v:shape id="_x0000_i1174" type="#_x0000_t75" style="width:228pt;height:30pt" o:ole="">
                  <v:imagedata r:id="rId272" o:title=""/>
                </v:shape>
                <o:OLEObject Type="Embed" ProgID="Equation.3" ShapeID="_x0000_i1174" DrawAspect="Content" ObjectID="_1775336274" r:id="rId273"/>
              </w:object>
            </w:r>
            <w:r w:rsidRPr="001840D3">
              <w:rPr>
                <w:szCs w:val="22"/>
              </w:rPr>
              <w:t>,</w:t>
            </w:r>
          </w:p>
          <w:p w14:paraId="5723C5FB"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szCs w:val="22"/>
              </w:rPr>
              <w:t>где</w:t>
            </w:r>
          </w:p>
          <w:p w14:paraId="126F0926"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16"/>
                <w:szCs w:val="22"/>
                <w:lang w:val="en-GB"/>
              </w:rPr>
              <w:object w:dxaOrig="5520" w:dyaOrig="440" w14:anchorId="4F5CBD19">
                <v:shape id="_x0000_i1175" type="#_x0000_t75" style="width:312pt;height:24pt" o:ole="">
                  <v:imagedata r:id="rId274" o:title=""/>
                </v:shape>
                <o:OLEObject Type="Embed" ProgID="Equation.3" ShapeID="_x0000_i1175" DrawAspect="Content" ObjectID="_1775336275" r:id="rId275"/>
              </w:object>
            </w:r>
            <w:r w:rsidRPr="001840D3">
              <w:rPr>
                <w:szCs w:val="22"/>
              </w:rPr>
              <w:t>;</w:t>
            </w:r>
          </w:p>
          <w:p w14:paraId="48BEBDE9"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46"/>
                <w:szCs w:val="22"/>
                <w:lang w:val="en-GB"/>
              </w:rPr>
              <w:object w:dxaOrig="4340" w:dyaOrig="1040" w14:anchorId="33CF3B2E">
                <v:shape id="_x0000_i1176" type="#_x0000_t75" style="width:252pt;height:60pt" o:ole="">
                  <v:imagedata r:id="rId276" o:title=""/>
                </v:shape>
                <o:OLEObject Type="Embed" ProgID="Equation.3" ShapeID="_x0000_i1176" DrawAspect="Content" ObjectID="_1775336276" r:id="rId277"/>
              </w:object>
            </w:r>
            <w:r w:rsidRPr="001840D3">
              <w:rPr>
                <w:szCs w:val="22"/>
              </w:rPr>
              <w:t>;</w:t>
            </w:r>
          </w:p>
          <w:p w14:paraId="58887BF2"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38"/>
                <w:szCs w:val="22"/>
                <w:lang w:val="en-GB"/>
              </w:rPr>
              <w:object w:dxaOrig="4800" w:dyaOrig="880" w14:anchorId="301E180C">
                <v:shape id="_x0000_i1177" type="#_x0000_t75" style="width:276pt;height:48pt" o:ole="">
                  <v:imagedata r:id="rId278" o:title=""/>
                </v:shape>
                <o:OLEObject Type="Embed" ProgID="Equation.3" ShapeID="_x0000_i1177" DrawAspect="Content" ObjectID="_1775336277" r:id="rId279"/>
              </w:object>
            </w:r>
            <w:r w:rsidRPr="001840D3">
              <w:rPr>
                <w:szCs w:val="22"/>
              </w:rPr>
              <w:t>;</w:t>
            </w:r>
          </w:p>
          <w:p w14:paraId="0707C6C3"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940" w:dyaOrig="400" w14:anchorId="0D8D5104">
                <v:shape id="_x0000_i1178" type="#_x0000_t75" style="width:48pt;height:18pt" o:ole="">
                  <v:imagedata r:id="rId280" o:title=""/>
                </v:shape>
                <o:OLEObject Type="Embed" ProgID="Equation.3" ShapeID="_x0000_i1178" DrawAspect="Content" ObjectID="_1775336278" r:id="rId281"/>
              </w:object>
            </w:r>
            <w:r w:rsidRPr="001840D3">
              <w:rPr>
                <w:rFonts w:ascii="Garamond" w:hAnsi="Garamond"/>
                <w:sz w:val="22"/>
                <w:szCs w:val="22"/>
              </w:rPr>
              <w:t xml:space="preserve">– объем модельной пары «цена – количество» </w:t>
            </w:r>
            <w:r w:rsidRPr="001840D3">
              <w:rPr>
                <w:rFonts w:ascii="Garamond" w:hAnsi="Garamond"/>
                <w:i/>
                <w:sz w:val="22"/>
                <w:szCs w:val="22"/>
                <w:lang w:val="en-US"/>
              </w:rPr>
              <w:t>l</w:t>
            </w:r>
            <w:r w:rsidRPr="001840D3">
              <w:rPr>
                <w:rFonts w:ascii="Garamond" w:hAnsi="Garamond"/>
                <w:sz w:val="22"/>
                <w:szCs w:val="22"/>
              </w:rPr>
              <w:t xml:space="preserve"> </w:t>
            </w:r>
            <w:r w:rsidRPr="00B63BDE">
              <w:rPr>
                <w:rFonts w:ascii="Garamond" w:hAnsi="Garamond"/>
                <w:sz w:val="22"/>
                <w:szCs w:val="22"/>
                <w:highlight w:val="yellow"/>
              </w:rPr>
              <w:t xml:space="preserve">с </w:t>
            </w:r>
            <w:r w:rsidRPr="00B63BDE">
              <w:rPr>
                <w:rFonts w:ascii="Garamond" w:hAnsi="Garamond"/>
                <w:color w:val="000000"/>
                <w:sz w:val="22"/>
                <w:szCs w:val="22"/>
                <w:highlight w:val="yellow"/>
              </w:rPr>
              <w:t>учетом распределения по часам количеств в интегральных подзаявках</w:t>
            </w:r>
            <w:r w:rsidRPr="001840D3">
              <w:rPr>
                <w:rFonts w:ascii="Garamond" w:hAnsi="Garamond"/>
                <w:sz w:val="22"/>
                <w:szCs w:val="22"/>
              </w:rPr>
              <w:t xml:space="preserve"> для участника </w:t>
            </w:r>
            <w:r w:rsidRPr="001840D3">
              <w:rPr>
                <w:rFonts w:ascii="Garamond" w:hAnsi="Garamond"/>
                <w:i/>
                <w:sz w:val="22"/>
                <w:szCs w:val="22"/>
                <w:lang w:val="en-US"/>
              </w:rPr>
              <w:t>i</w:t>
            </w:r>
            <w:r w:rsidRPr="001840D3">
              <w:rPr>
                <w:rFonts w:ascii="Garamond" w:hAnsi="Garamond"/>
                <w:sz w:val="22"/>
                <w:szCs w:val="22"/>
              </w:rPr>
              <w:t xml:space="preserve"> в ГТП генерации </w:t>
            </w:r>
            <w:r w:rsidRPr="001840D3">
              <w:rPr>
                <w:rFonts w:ascii="Garamond" w:hAnsi="Garamond"/>
                <w:i/>
                <w:sz w:val="22"/>
                <w:szCs w:val="22"/>
                <w:lang w:val="en-US"/>
              </w:rPr>
              <w:t>q</w:t>
            </w:r>
            <w:r w:rsidRPr="001840D3">
              <w:rPr>
                <w:rFonts w:ascii="Garamond" w:hAnsi="Garamond"/>
                <w:sz w:val="22"/>
                <w:szCs w:val="22"/>
              </w:rPr>
              <w:t xml:space="preserve"> в час операционных суток </w:t>
            </w:r>
            <w:r w:rsidRPr="001840D3">
              <w:rPr>
                <w:rFonts w:ascii="Garamond" w:hAnsi="Garamond"/>
                <w:i/>
                <w:sz w:val="22"/>
                <w:szCs w:val="22"/>
                <w:lang w:val="en-US"/>
              </w:rPr>
              <w:t>h</w:t>
            </w:r>
            <w:r w:rsidRPr="001840D3">
              <w:rPr>
                <w:rFonts w:ascii="Garamond" w:hAnsi="Garamond"/>
                <w:sz w:val="22"/>
                <w:szCs w:val="22"/>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1840D3">
              <w:rPr>
                <w:rFonts w:ascii="Garamond" w:hAnsi="Garamond"/>
                <w:i/>
                <w:sz w:val="22"/>
                <w:szCs w:val="22"/>
              </w:rPr>
              <w:t xml:space="preserve"> </w:t>
            </w:r>
            <w:r w:rsidRPr="001840D3">
              <w:rPr>
                <w:rFonts w:ascii="Garamond" w:hAnsi="Garamond"/>
                <w:sz w:val="22"/>
                <w:szCs w:val="22"/>
              </w:rPr>
              <w:t>являющейся приложением к</w:t>
            </w:r>
            <w:r w:rsidRPr="001840D3">
              <w:rPr>
                <w:rFonts w:ascii="Garamond" w:hAnsi="Garamond"/>
                <w:i/>
                <w:sz w:val="22"/>
                <w:szCs w:val="22"/>
              </w:rPr>
              <w:t xml:space="preserve"> Регламенту проведения конкурентного отбора ценовых заявок на сутки вперед </w:t>
            </w:r>
            <w:r w:rsidRPr="001840D3">
              <w:rPr>
                <w:rFonts w:ascii="Garamond" w:hAnsi="Garamond"/>
                <w:sz w:val="22"/>
                <w:szCs w:val="22"/>
              </w:rPr>
              <w:t>(Приложение № 7</w:t>
            </w:r>
            <w:r w:rsidRPr="001840D3">
              <w:rPr>
                <w:rFonts w:ascii="Garamond" w:hAnsi="Garamond"/>
                <w:i/>
                <w:sz w:val="22"/>
                <w:szCs w:val="22"/>
              </w:rPr>
              <w:t xml:space="preserve"> </w:t>
            </w:r>
            <w:r w:rsidRPr="001840D3">
              <w:rPr>
                <w:rFonts w:ascii="Garamond" w:hAnsi="Garamond"/>
                <w:sz w:val="22"/>
                <w:szCs w:val="22"/>
              </w:rPr>
              <w:t>к</w:t>
            </w:r>
            <w:r w:rsidRPr="001840D3">
              <w:rPr>
                <w:rFonts w:ascii="Garamond" w:hAnsi="Garamond"/>
                <w:i/>
                <w:sz w:val="22"/>
                <w:szCs w:val="22"/>
              </w:rPr>
              <w:t xml:space="preserve"> Договору о присоединении к торговой системе оптового рынка</w:t>
            </w:r>
            <w:r w:rsidRPr="001840D3">
              <w:rPr>
                <w:rFonts w:ascii="Garamond" w:hAnsi="Garamond"/>
                <w:sz w:val="22"/>
                <w:szCs w:val="22"/>
              </w:rPr>
              <w:t>). При этом при расчете</w:t>
            </w:r>
            <w:r w:rsidRPr="001840D3">
              <w:rPr>
                <w:rFonts w:ascii="Garamond" w:hAnsi="Garamond"/>
                <w:position w:val="-14"/>
                <w:sz w:val="22"/>
                <w:szCs w:val="22"/>
              </w:rPr>
              <w:t xml:space="preserve"> </w:t>
            </w:r>
            <w:r w:rsidRPr="001840D3">
              <w:rPr>
                <w:rFonts w:ascii="Garamond" w:hAnsi="Garamond"/>
                <w:position w:val="-14"/>
                <w:sz w:val="22"/>
                <w:szCs w:val="22"/>
              </w:rPr>
              <w:object w:dxaOrig="940" w:dyaOrig="400" w14:anchorId="0169B2F7">
                <v:shape id="_x0000_i1179" type="#_x0000_t75" style="width:48pt;height:18pt" o:ole="">
                  <v:imagedata r:id="rId282" o:title=""/>
                </v:shape>
                <o:OLEObject Type="Embed" ProgID="Equation.3" ShapeID="_x0000_i1179" DrawAspect="Content" ObjectID="_1775336279" r:id="rId283"/>
              </w:object>
            </w:r>
            <w:r w:rsidRPr="001840D3">
              <w:rPr>
                <w:rFonts w:ascii="Garamond" w:hAnsi="Garamond"/>
                <w:sz w:val="22"/>
                <w:szCs w:val="22"/>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5060E421"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lastRenderedPageBreak/>
              <w:t>l</w:t>
            </w:r>
            <w:r w:rsidRPr="001840D3">
              <w:rPr>
                <w:rFonts w:ascii="Garamond" w:hAnsi="Garamond"/>
                <w:i/>
                <w:sz w:val="22"/>
                <w:szCs w:val="22"/>
              </w:rPr>
              <w:t xml:space="preserve"> </w:t>
            </w:r>
            <w:r w:rsidRPr="001840D3">
              <w:rPr>
                <w:rFonts w:ascii="Garamond" w:hAnsi="Garamond"/>
                <w:sz w:val="22"/>
                <w:szCs w:val="22"/>
              </w:rPr>
              <w:t>≥0 – номер ступени;</w:t>
            </w:r>
          </w:p>
          <w:p w14:paraId="301CB628"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1480" w:dyaOrig="400" w14:anchorId="4F035D29">
                <v:shape id="_x0000_i1180" type="#_x0000_t75" style="width:78pt;height:18pt" o:ole="">
                  <v:imagedata r:id="rId284" o:title=""/>
                </v:shape>
                <o:OLEObject Type="Embed" ProgID="Equation.3" ShapeID="_x0000_i1180" DrawAspect="Content" ObjectID="_1775336280" r:id="rId285"/>
              </w:object>
            </w:r>
            <w:r w:rsidRPr="001840D3">
              <w:rPr>
                <w:rFonts w:ascii="Garamond" w:hAnsi="Garamond"/>
                <w:sz w:val="22"/>
                <w:szCs w:val="22"/>
              </w:rPr>
              <w:t>– объем ступени, предшествующей нулевой, равен нулю;</w:t>
            </w:r>
          </w:p>
          <w:p w14:paraId="5884F326" w14:textId="77777777" w:rsidR="001840D3" w:rsidRPr="001840D3" w:rsidRDefault="001840D3" w:rsidP="001840D3">
            <w:pPr>
              <w:spacing w:after="60"/>
              <w:ind w:left="798"/>
              <w:jc w:val="both"/>
              <w:rPr>
                <w:rFonts w:ascii="Garamond" w:hAnsi="Garamond"/>
                <w:i/>
                <w:sz w:val="22"/>
                <w:szCs w:val="22"/>
              </w:rPr>
            </w:pPr>
            <w:r w:rsidRPr="001840D3">
              <w:rPr>
                <w:rFonts w:ascii="Garamond" w:hAnsi="Garamond"/>
                <w:sz w:val="22"/>
                <w:szCs w:val="22"/>
              </w:rPr>
              <w:t xml:space="preserve">если </w:t>
            </w:r>
            <w:r w:rsidRPr="001840D3">
              <w:rPr>
                <w:rFonts w:ascii="Garamond" w:hAnsi="Garamond"/>
                <w:i/>
                <w:sz w:val="22"/>
                <w:szCs w:val="22"/>
                <w:lang w:val="en-US"/>
              </w:rPr>
              <w:t>l</w:t>
            </w:r>
            <w:r w:rsidRPr="001840D3">
              <w:rPr>
                <w:rFonts w:ascii="Garamond" w:hAnsi="Garamond"/>
                <w:sz w:val="22"/>
                <w:szCs w:val="22"/>
              </w:rPr>
              <w:t xml:space="preserve">&gt;0, то </w:t>
            </w:r>
            <w:r w:rsidRPr="001840D3">
              <w:rPr>
                <w:rFonts w:ascii="Garamond" w:hAnsi="Garamond"/>
                <w:position w:val="-14"/>
                <w:sz w:val="22"/>
                <w:szCs w:val="22"/>
                <w:lang w:val="en-GB"/>
              </w:rPr>
              <w:object w:dxaOrig="1120" w:dyaOrig="400" w14:anchorId="4F19C6E9">
                <v:shape id="_x0000_i1181" type="#_x0000_t75" style="width:1in;height:24pt" o:ole="">
                  <v:imagedata r:id="rId286" o:title=""/>
                </v:shape>
                <o:OLEObject Type="Embed" ProgID="Equation.3" ShapeID="_x0000_i1181" DrawAspect="Content" ObjectID="_1775336281" r:id="rId287"/>
              </w:object>
            </w:r>
            <w:r w:rsidRPr="001840D3">
              <w:rPr>
                <w:rFonts w:ascii="Garamond" w:hAnsi="Garamond"/>
                <w:sz w:val="22"/>
                <w:szCs w:val="22"/>
              </w:rPr>
              <w:t xml:space="preserve"> [руб./МВт</w:t>
            </w:r>
            <w:r w:rsidRPr="001840D3">
              <w:rPr>
                <w:rFonts w:ascii="Garamond" w:hAnsi="Garamond"/>
                <w:sz w:val="22"/>
                <w:szCs w:val="22"/>
              </w:rPr>
              <w:sym w:font="Symbol" w:char="F0D7"/>
            </w:r>
            <w:r w:rsidRPr="001840D3">
              <w:rPr>
                <w:rFonts w:ascii="Garamond" w:hAnsi="Garamond"/>
                <w:sz w:val="22"/>
                <w:szCs w:val="22"/>
              </w:rPr>
              <w:t xml:space="preserve">ч] – цена модельной пары «цена – количество» </w:t>
            </w:r>
            <w:r w:rsidRPr="001840D3">
              <w:rPr>
                <w:rFonts w:ascii="Garamond" w:hAnsi="Garamond"/>
                <w:i/>
                <w:sz w:val="22"/>
                <w:szCs w:val="22"/>
                <w:lang w:val="en-US"/>
              </w:rPr>
              <w:t>l</w:t>
            </w:r>
            <w:r w:rsidRPr="001840D3">
              <w:rPr>
                <w:rFonts w:ascii="Garamond" w:hAnsi="Garamond"/>
                <w:i/>
                <w:sz w:val="22"/>
                <w:szCs w:val="22"/>
              </w:rPr>
              <w:t xml:space="preserve"> </w:t>
            </w:r>
            <w:r w:rsidRPr="00B63BDE">
              <w:rPr>
                <w:rFonts w:ascii="Garamond" w:hAnsi="Garamond"/>
                <w:sz w:val="22"/>
                <w:szCs w:val="22"/>
                <w:highlight w:val="yellow"/>
              </w:rPr>
              <w:t xml:space="preserve">с </w:t>
            </w:r>
            <w:r w:rsidRPr="00B63BDE">
              <w:rPr>
                <w:rFonts w:ascii="Garamond" w:hAnsi="Garamond"/>
                <w:color w:val="000000"/>
                <w:sz w:val="22"/>
                <w:szCs w:val="22"/>
                <w:highlight w:val="yellow"/>
              </w:rPr>
              <w:t>учетом распределения по часам количеств в интегральных подзаявках</w:t>
            </w:r>
            <w:r w:rsidRPr="001840D3">
              <w:rPr>
                <w:rFonts w:ascii="Garamond" w:hAnsi="Garamond"/>
                <w:sz w:val="22"/>
                <w:szCs w:val="22"/>
              </w:rPr>
              <w:t xml:space="preserve"> для участника </w:t>
            </w:r>
            <w:r w:rsidRPr="001840D3">
              <w:rPr>
                <w:rFonts w:ascii="Garamond" w:hAnsi="Garamond"/>
                <w:i/>
                <w:sz w:val="22"/>
                <w:szCs w:val="22"/>
                <w:lang w:val="en-US"/>
              </w:rPr>
              <w:t>i</w:t>
            </w:r>
            <w:r w:rsidRPr="001840D3">
              <w:rPr>
                <w:rFonts w:ascii="Garamond" w:hAnsi="Garamond"/>
                <w:sz w:val="22"/>
                <w:szCs w:val="22"/>
              </w:rPr>
              <w:t xml:space="preserve"> в ГТП генерации </w:t>
            </w:r>
            <w:r w:rsidRPr="001840D3">
              <w:rPr>
                <w:rFonts w:ascii="Garamond" w:hAnsi="Garamond"/>
                <w:i/>
                <w:sz w:val="22"/>
                <w:szCs w:val="22"/>
                <w:lang w:val="en-US"/>
              </w:rPr>
              <w:t>q</w:t>
            </w:r>
            <w:r w:rsidRPr="001840D3">
              <w:rPr>
                <w:rFonts w:ascii="Garamond" w:hAnsi="Garamond"/>
                <w:sz w:val="22"/>
                <w:szCs w:val="22"/>
              </w:rPr>
              <w:t xml:space="preserve"> в час операционных суток </w:t>
            </w:r>
            <w:r w:rsidRPr="001840D3">
              <w:rPr>
                <w:rFonts w:ascii="Garamond" w:hAnsi="Garamond"/>
                <w:i/>
                <w:sz w:val="22"/>
                <w:szCs w:val="22"/>
                <w:lang w:val="en-US"/>
              </w:rPr>
              <w:t>h</w:t>
            </w:r>
            <w:r w:rsidRPr="001840D3">
              <w:rPr>
                <w:rFonts w:ascii="Garamond" w:hAnsi="Garamond"/>
                <w:sz w:val="22"/>
                <w:szCs w:val="22"/>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1840D3">
              <w:rPr>
                <w:rFonts w:ascii="Garamond" w:hAnsi="Garamond"/>
                <w:i/>
                <w:sz w:val="22"/>
                <w:szCs w:val="22"/>
              </w:rPr>
              <w:t xml:space="preserve"> </w:t>
            </w:r>
            <w:r w:rsidRPr="001840D3">
              <w:rPr>
                <w:rFonts w:ascii="Garamond" w:hAnsi="Garamond"/>
                <w:sz w:val="22"/>
                <w:szCs w:val="22"/>
              </w:rPr>
              <w:t>являющейся приложением к</w:t>
            </w:r>
            <w:r w:rsidRPr="001840D3">
              <w:rPr>
                <w:rFonts w:ascii="Garamond" w:hAnsi="Garamond"/>
                <w:i/>
                <w:sz w:val="22"/>
                <w:szCs w:val="22"/>
              </w:rPr>
              <w:t xml:space="preserve"> Регламенту проведения конкурентного отбора ценовых заявок на сутки вперед </w:t>
            </w:r>
            <w:r w:rsidRPr="001840D3">
              <w:rPr>
                <w:rFonts w:ascii="Garamond" w:hAnsi="Garamond"/>
                <w:sz w:val="22"/>
                <w:szCs w:val="22"/>
              </w:rPr>
              <w:t>(Приложение № 7</w:t>
            </w:r>
            <w:r w:rsidRPr="001840D3">
              <w:rPr>
                <w:rFonts w:ascii="Garamond" w:hAnsi="Garamond"/>
                <w:i/>
                <w:sz w:val="22"/>
                <w:szCs w:val="22"/>
              </w:rPr>
              <w:t xml:space="preserve"> </w:t>
            </w:r>
            <w:r w:rsidRPr="001840D3">
              <w:rPr>
                <w:rFonts w:ascii="Garamond" w:hAnsi="Garamond"/>
                <w:sz w:val="22"/>
                <w:szCs w:val="22"/>
              </w:rPr>
              <w:t>к</w:t>
            </w:r>
            <w:r w:rsidRPr="001840D3">
              <w:rPr>
                <w:rFonts w:ascii="Garamond" w:hAnsi="Garamond"/>
                <w:i/>
                <w:sz w:val="22"/>
                <w:szCs w:val="22"/>
              </w:rPr>
              <w:t xml:space="preserve"> Договору о присоединении к торговой системе оптового рынка</w:t>
            </w:r>
            <w:r w:rsidRPr="001840D3">
              <w:rPr>
                <w:rFonts w:ascii="Garamond" w:hAnsi="Garamond"/>
                <w:sz w:val="22"/>
                <w:szCs w:val="22"/>
              </w:rPr>
              <w:t>). При этом при расчете</w:t>
            </w:r>
            <w:r w:rsidRPr="001840D3">
              <w:rPr>
                <w:rFonts w:ascii="Garamond" w:hAnsi="Garamond"/>
                <w:position w:val="-14"/>
                <w:sz w:val="22"/>
                <w:szCs w:val="22"/>
              </w:rPr>
              <w:t xml:space="preserve"> </w:t>
            </w:r>
            <w:r w:rsidRPr="001840D3">
              <w:rPr>
                <w:rFonts w:ascii="Garamond" w:hAnsi="Garamond"/>
                <w:position w:val="-14"/>
                <w:sz w:val="22"/>
                <w:szCs w:val="22"/>
                <w:lang w:val="en-GB"/>
              </w:rPr>
              <w:object w:dxaOrig="1120" w:dyaOrig="400" w14:anchorId="2AF0B5DB">
                <v:shape id="_x0000_i1182" type="#_x0000_t75" style="width:1in;height:24pt" o:ole="">
                  <v:imagedata r:id="rId288" o:title=""/>
                </v:shape>
                <o:OLEObject Type="Embed" ProgID="Equation.3" ShapeID="_x0000_i1182" DrawAspect="Content" ObjectID="_1775336282" r:id="rId289"/>
              </w:object>
            </w:r>
            <w:r w:rsidRPr="001840D3">
              <w:rPr>
                <w:rFonts w:ascii="Garamond" w:hAnsi="Garamond"/>
                <w:sz w:val="22"/>
                <w:szCs w:val="22"/>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7F70D1BE" w14:textId="77777777" w:rsidR="001840D3" w:rsidRPr="001840D3" w:rsidRDefault="001840D3" w:rsidP="001840D3">
            <w:pPr>
              <w:spacing w:after="60"/>
              <w:ind w:left="798"/>
              <w:jc w:val="both"/>
              <w:rPr>
                <w:rFonts w:ascii="Garamond" w:hAnsi="Garamond"/>
                <w:sz w:val="22"/>
                <w:szCs w:val="22"/>
              </w:rPr>
            </w:pPr>
            <w:r w:rsidRPr="001840D3">
              <w:rPr>
                <w:rFonts w:ascii="Garamond" w:hAnsi="Garamond"/>
                <w:sz w:val="22"/>
                <w:szCs w:val="22"/>
              </w:rPr>
              <w:t xml:space="preserve">если </w:t>
            </w:r>
            <w:r w:rsidRPr="001840D3">
              <w:rPr>
                <w:rFonts w:ascii="Garamond" w:hAnsi="Garamond"/>
                <w:i/>
                <w:sz w:val="22"/>
                <w:szCs w:val="22"/>
                <w:lang w:val="en-US"/>
              </w:rPr>
              <w:t>l</w:t>
            </w:r>
            <w:r w:rsidRPr="001840D3">
              <w:rPr>
                <w:rFonts w:ascii="Garamond" w:hAnsi="Garamond"/>
                <w:sz w:val="22"/>
                <w:szCs w:val="22"/>
              </w:rPr>
              <w:t xml:space="preserve">=0, то </w:t>
            </w:r>
          </w:p>
          <w:p w14:paraId="262B572B"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2480" w:dyaOrig="400" w14:anchorId="6F7D6AE5">
                <v:shape id="_x0000_i1183" type="#_x0000_t75" style="width:162pt;height:24pt" o:ole="">
                  <v:imagedata r:id="rId290" o:title=""/>
                </v:shape>
                <o:OLEObject Type="Embed" ProgID="Equation.3" ShapeID="_x0000_i1183" DrawAspect="Content" ObjectID="_1775336283" r:id="rId291"/>
              </w:object>
            </w:r>
            <w:r w:rsidRPr="001840D3">
              <w:rPr>
                <w:rFonts w:ascii="Garamond" w:hAnsi="Garamond"/>
                <w:sz w:val="22"/>
                <w:szCs w:val="22"/>
              </w:rPr>
              <w:t>в случае выполнения каждого из следующих условий:</w:t>
            </w:r>
          </w:p>
          <w:p w14:paraId="67BBCAE2" w14:textId="77777777" w:rsidR="001840D3" w:rsidRPr="001840D3" w:rsidRDefault="001840D3" w:rsidP="00392B89">
            <w:pPr>
              <w:pStyle w:val="subsubclauseindent"/>
              <w:numPr>
                <w:ilvl w:val="0"/>
                <w:numId w:val="43"/>
              </w:numPr>
              <w:spacing w:before="0" w:after="60"/>
              <w:ind w:left="1276" w:firstLine="0"/>
              <w:rPr>
                <w:rFonts w:ascii="Garamond" w:hAnsi="Garamond"/>
                <w:szCs w:val="22"/>
                <w:lang w:val="ru-RU"/>
              </w:rPr>
            </w:pPr>
            <w:r w:rsidRPr="001840D3">
              <w:rPr>
                <w:rFonts w:ascii="Garamond" w:hAnsi="Garamond"/>
                <w:szCs w:val="22"/>
                <w:lang w:val="ru-RU"/>
              </w:rPr>
              <w:t xml:space="preserve">объем ценопринимающей части ценовой заявки, поданной в отношении рассматриваемой ГТП генерации, не превышает величину суммарного по РГЕ, включенным в данную ГТП, </w:t>
            </w:r>
            <w:r w:rsidRPr="001840D3">
              <w:rPr>
                <w:rFonts w:ascii="Garamond" w:hAnsi="Garamond"/>
                <w:szCs w:val="22"/>
              </w:rPr>
              <w:t>максимум</w:t>
            </w:r>
            <w:r w:rsidRPr="001840D3">
              <w:rPr>
                <w:rFonts w:ascii="Garamond" w:hAnsi="Garamond"/>
                <w:szCs w:val="22"/>
                <w:lang w:val="ru-RU"/>
              </w:rPr>
              <w:t>а</w:t>
            </w:r>
            <w:r w:rsidRPr="001840D3">
              <w:rPr>
                <w:rFonts w:ascii="Garamond" w:hAnsi="Garamond"/>
                <w:szCs w:val="22"/>
              </w:rPr>
              <w:t xml:space="preserve"> из технического минимума и технологического минимума</w:t>
            </w:r>
            <w:r w:rsidRPr="001840D3">
              <w:rPr>
                <w:rFonts w:ascii="Garamond" w:hAnsi="Garamond"/>
                <w:szCs w:val="22"/>
                <w:lang w:val="ru-RU"/>
              </w:rPr>
              <w:t>;</w:t>
            </w:r>
          </w:p>
          <w:p w14:paraId="2A633E22" w14:textId="77777777" w:rsidR="001840D3" w:rsidRPr="001840D3" w:rsidRDefault="001840D3" w:rsidP="00392B89">
            <w:pPr>
              <w:pStyle w:val="subsubclauseindent"/>
              <w:numPr>
                <w:ilvl w:val="0"/>
                <w:numId w:val="43"/>
              </w:numPr>
              <w:spacing w:before="0" w:after="60"/>
              <w:ind w:left="1276" w:firstLine="0"/>
              <w:rPr>
                <w:rFonts w:ascii="Garamond" w:hAnsi="Garamond"/>
                <w:szCs w:val="22"/>
                <w:lang w:val="ru-RU"/>
              </w:rPr>
            </w:pPr>
            <w:r w:rsidRPr="001840D3">
              <w:rPr>
                <w:rFonts w:ascii="Garamond" w:hAnsi="Garamond"/>
                <w:szCs w:val="22"/>
                <w:lang w:val="ru-RU"/>
              </w:rPr>
              <w:t xml:space="preserve">указанная заявка участника содержит ступень с </w:t>
            </w:r>
            <w:r w:rsidRPr="001840D3">
              <w:rPr>
                <w:rFonts w:ascii="Garamond" w:hAnsi="Garamond"/>
                <w:i/>
                <w:szCs w:val="22"/>
                <w:lang w:val="en-US"/>
              </w:rPr>
              <w:t>l</w:t>
            </w:r>
            <w:r w:rsidRPr="001840D3">
              <w:rPr>
                <w:rFonts w:ascii="Garamond" w:hAnsi="Garamond"/>
                <w:szCs w:val="22"/>
                <w:lang w:val="ru-RU"/>
              </w:rPr>
              <w:t>=1;</w:t>
            </w:r>
          </w:p>
          <w:p w14:paraId="3C5365C2"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1520" w:dyaOrig="400" w14:anchorId="397AD950">
                <v:shape id="_x0000_i1184" type="#_x0000_t75" style="width:102pt;height:24pt" o:ole="">
                  <v:imagedata r:id="rId292" o:title=""/>
                </v:shape>
                <o:OLEObject Type="Embed" ProgID="Equation.3" ShapeID="_x0000_i1184" DrawAspect="Content" ObjectID="_1775336284" r:id="rId293"/>
              </w:object>
            </w:r>
            <w:r w:rsidRPr="001840D3">
              <w:rPr>
                <w:rFonts w:ascii="Garamond" w:hAnsi="Garamond"/>
                <w:sz w:val="22"/>
                <w:szCs w:val="22"/>
              </w:rPr>
              <w:t>в ином случае;</w:t>
            </w:r>
          </w:p>
          <w:p w14:paraId="6673A149"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lang w:val="en-GB"/>
              </w:rPr>
              <w:object w:dxaOrig="1240" w:dyaOrig="420" w14:anchorId="38EFB14C">
                <v:shape id="_x0000_i1185" type="#_x0000_t75" style="width:1in;height:24pt" o:ole="">
                  <v:imagedata r:id="rId294" o:title=""/>
                </v:shape>
                <o:OLEObject Type="Embed" ProgID="Equation.3" ShapeID="_x0000_i1185" DrawAspect="Content" ObjectID="_1775336285" r:id="rId295"/>
              </w:object>
            </w:r>
            <w:r w:rsidRPr="001840D3">
              <w:rPr>
                <w:rFonts w:ascii="Garamond" w:hAnsi="Garamond"/>
                <w:sz w:val="22"/>
                <w:szCs w:val="22"/>
              </w:rPr>
              <w:t xml:space="preserve">― регулируемая цена (тариф) на электрическую энергию, установленная федеральным органом исполнительной власти в области государственного регулирования тарифов в отношении генерирующих объектов, за счет которых формируется перспективный технологический резерв мощности, и которые отнесены к ГТП генерации </w:t>
            </w:r>
            <w:r w:rsidRPr="001840D3">
              <w:rPr>
                <w:rFonts w:ascii="Garamond" w:hAnsi="Garamond"/>
                <w:i/>
                <w:sz w:val="22"/>
                <w:szCs w:val="22"/>
                <w:lang w:val="en-US"/>
              </w:rPr>
              <w:t>q</w:t>
            </w:r>
            <w:r w:rsidRPr="001840D3">
              <w:rPr>
                <w:rFonts w:ascii="Garamond" w:hAnsi="Garamond"/>
                <w:sz w:val="22"/>
                <w:szCs w:val="22"/>
              </w:rPr>
              <w:t>;</w:t>
            </w:r>
          </w:p>
          <w:p w14:paraId="7CFF573D"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lang w:val="en-GB"/>
              </w:rPr>
              <w:object w:dxaOrig="540" w:dyaOrig="400" w14:anchorId="5E718547">
                <v:shape id="_x0000_i1186" type="#_x0000_t75" style="width:30pt;height:18pt" o:ole="">
                  <v:imagedata r:id="rId296" o:title=""/>
                </v:shape>
                <o:OLEObject Type="Embed" ProgID="Equation.3" ShapeID="_x0000_i1186" DrawAspect="Content" ObjectID="_1775336286" r:id="rId297"/>
              </w:object>
            </w:r>
            <w:r w:rsidRPr="001840D3">
              <w:rPr>
                <w:rFonts w:ascii="Garamond" w:hAnsi="Garamond"/>
                <w:sz w:val="22"/>
                <w:szCs w:val="22"/>
              </w:rPr>
              <w:t>― цена электроэнергии в ГТП потребления, рассчитанная для целей расчета стоимости электроэнергии на сутки вперед, определенная в соответствии с п. 5.3.3 настоящего Регламента;</w:t>
            </w:r>
          </w:p>
          <w:p w14:paraId="6AC2CAAD"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i</w:t>
            </w:r>
            <w:r w:rsidRPr="001840D3">
              <w:rPr>
                <w:rFonts w:ascii="Garamond" w:hAnsi="Garamond"/>
                <w:sz w:val="22"/>
                <w:szCs w:val="22"/>
              </w:rPr>
              <w:t xml:space="preserve"> – участник оптового рынка;</w:t>
            </w:r>
          </w:p>
          <w:p w14:paraId="4DE63114"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t>q</w:t>
            </w:r>
            <w:r w:rsidRPr="001840D3">
              <w:rPr>
                <w:rFonts w:ascii="Garamond" w:hAnsi="Garamond"/>
                <w:sz w:val="22"/>
                <w:szCs w:val="22"/>
              </w:rPr>
              <w:t xml:space="preserve"> – ГТП генерации;</w:t>
            </w:r>
          </w:p>
          <w:p w14:paraId="12F5AB21"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h</w:t>
            </w:r>
            <w:r w:rsidRPr="001840D3">
              <w:rPr>
                <w:rFonts w:ascii="Garamond" w:hAnsi="Garamond"/>
                <w:sz w:val="22"/>
                <w:szCs w:val="22"/>
              </w:rPr>
              <w:t xml:space="preserve"> – час операционных суток.</w:t>
            </w:r>
          </w:p>
          <w:p w14:paraId="75B2C2D0" w14:textId="77777777" w:rsidR="001840D3" w:rsidRPr="00B63BDE" w:rsidRDefault="001840D3" w:rsidP="001840D3">
            <w:pPr>
              <w:pStyle w:val="subsubclauseindent"/>
              <w:spacing w:before="0" w:after="60"/>
              <w:ind w:left="798" w:hanging="142"/>
              <w:rPr>
                <w:rFonts w:ascii="Garamond" w:hAnsi="Garamond"/>
                <w:szCs w:val="22"/>
                <w:highlight w:val="yellow"/>
                <w:lang w:val="ru-RU"/>
              </w:rPr>
            </w:pPr>
            <w:r w:rsidRPr="00B63BDE">
              <w:rPr>
                <w:rFonts w:ascii="Garamond" w:hAnsi="Garamond"/>
                <w:szCs w:val="22"/>
                <w:highlight w:val="yellow"/>
                <w:lang w:val="ru-RU"/>
              </w:rPr>
              <w:t>б) в случае подачи участником оптового рынка интегральной ценовой заявки для участия в конкурентном отборе ценовых заявок на сутки вперед:</w:t>
            </w:r>
          </w:p>
          <w:p w14:paraId="65E89DBF" w14:textId="77777777" w:rsidR="001840D3" w:rsidRPr="00B63BDE" w:rsidRDefault="001840D3" w:rsidP="001840D3">
            <w:pPr>
              <w:pStyle w:val="21"/>
              <w:keepNext w:val="0"/>
              <w:keepLines w:val="0"/>
              <w:widowControl w:val="0"/>
              <w:tabs>
                <w:tab w:val="clear" w:pos="643"/>
                <w:tab w:val="clear" w:pos="1260"/>
              </w:tabs>
              <w:spacing w:before="0" w:after="60"/>
              <w:ind w:left="1276" w:firstLine="0"/>
              <w:rPr>
                <w:szCs w:val="22"/>
                <w:highlight w:val="yellow"/>
              </w:rPr>
            </w:pPr>
            <w:r w:rsidRPr="00B63BDE">
              <w:rPr>
                <w:position w:val="-14"/>
                <w:szCs w:val="22"/>
                <w:highlight w:val="yellow"/>
                <w:lang w:val="en-GB"/>
              </w:rPr>
              <w:object w:dxaOrig="3379" w:dyaOrig="400" w14:anchorId="4412D85F">
                <v:shape id="_x0000_i1187" type="#_x0000_t75" style="width:228pt;height:30pt" o:ole="">
                  <v:imagedata r:id="rId298" o:title=""/>
                </v:shape>
                <o:OLEObject Type="Embed" ProgID="Equation.3" ShapeID="_x0000_i1187" DrawAspect="Content" ObjectID="_1775336287" r:id="rId299"/>
              </w:object>
            </w:r>
            <w:r w:rsidRPr="00B63BDE">
              <w:rPr>
                <w:szCs w:val="22"/>
                <w:highlight w:val="yellow"/>
              </w:rPr>
              <w:t>,</w:t>
            </w:r>
          </w:p>
          <w:p w14:paraId="27F88FB7" w14:textId="77777777" w:rsidR="001840D3" w:rsidRPr="00B63BDE" w:rsidRDefault="001840D3" w:rsidP="001840D3">
            <w:pPr>
              <w:pStyle w:val="21"/>
              <w:keepNext w:val="0"/>
              <w:keepLines w:val="0"/>
              <w:widowControl w:val="0"/>
              <w:tabs>
                <w:tab w:val="clear" w:pos="643"/>
                <w:tab w:val="clear" w:pos="1260"/>
              </w:tabs>
              <w:spacing w:before="0" w:after="60"/>
              <w:ind w:left="1276" w:hanging="478"/>
              <w:rPr>
                <w:position w:val="-14"/>
                <w:szCs w:val="22"/>
                <w:highlight w:val="yellow"/>
              </w:rPr>
            </w:pPr>
            <w:r w:rsidRPr="00B63BDE">
              <w:rPr>
                <w:position w:val="-14"/>
                <w:szCs w:val="22"/>
                <w:highlight w:val="yellow"/>
              </w:rPr>
              <w:t>где</w:t>
            </w:r>
          </w:p>
          <w:p w14:paraId="05AE2578" w14:textId="77777777" w:rsidR="001840D3" w:rsidRPr="00B63BDE" w:rsidRDefault="001840D3" w:rsidP="001840D3">
            <w:pPr>
              <w:pStyle w:val="21"/>
              <w:keepNext w:val="0"/>
              <w:keepLines w:val="0"/>
              <w:widowControl w:val="0"/>
              <w:tabs>
                <w:tab w:val="clear" w:pos="643"/>
                <w:tab w:val="clear" w:pos="1260"/>
              </w:tabs>
              <w:spacing w:before="0" w:after="60"/>
              <w:rPr>
                <w:szCs w:val="22"/>
                <w:highlight w:val="yellow"/>
              </w:rPr>
            </w:pPr>
            <w:r w:rsidRPr="00B63BDE">
              <w:rPr>
                <w:position w:val="-14"/>
                <w:szCs w:val="22"/>
                <w:highlight w:val="yellow"/>
                <w:lang w:val="en-GB"/>
              </w:rPr>
              <w:object w:dxaOrig="5460" w:dyaOrig="420" w14:anchorId="22039DB7">
                <v:shape id="_x0000_i1188" type="#_x0000_t75" style="width:318pt;height:24pt" o:ole="">
                  <v:imagedata r:id="rId300" o:title=""/>
                </v:shape>
                <o:OLEObject Type="Embed" ProgID="Equation.3" ShapeID="_x0000_i1188" DrawAspect="Content" ObjectID="_1775336288" r:id="rId301"/>
              </w:object>
            </w:r>
            <w:r w:rsidRPr="00B63BDE">
              <w:rPr>
                <w:szCs w:val="22"/>
                <w:highlight w:val="yellow"/>
              </w:rPr>
              <w:t>;</w:t>
            </w:r>
          </w:p>
          <w:p w14:paraId="04E012BC" w14:textId="77777777" w:rsidR="001840D3" w:rsidRPr="00B63BDE" w:rsidRDefault="001840D3" w:rsidP="001840D3">
            <w:pPr>
              <w:pStyle w:val="21"/>
              <w:keepNext w:val="0"/>
              <w:keepLines w:val="0"/>
              <w:widowControl w:val="0"/>
              <w:tabs>
                <w:tab w:val="clear" w:pos="643"/>
                <w:tab w:val="clear" w:pos="1260"/>
              </w:tabs>
              <w:spacing w:before="0" w:after="60"/>
              <w:rPr>
                <w:szCs w:val="22"/>
                <w:highlight w:val="yellow"/>
              </w:rPr>
            </w:pPr>
            <w:r w:rsidRPr="00B63BDE">
              <w:rPr>
                <w:position w:val="-46"/>
                <w:szCs w:val="22"/>
                <w:highlight w:val="yellow"/>
                <w:lang w:val="en-GB"/>
              </w:rPr>
              <w:object w:dxaOrig="4340" w:dyaOrig="1040" w14:anchorId="7FC629DA">
                <v:shape id="_x0000_i1189" type="#_x0000_t75" style="width:252pt;height:60pt" o:ole="">
                  <v:imagedata r:id="rId302" o:title=""/>
                </v:shape>
                <o:OLEObject Type="Embed" ProgID="Equation.3" ShapeID="_x0000_i1189" DrawAspect="Content" ObjectID="_1775336289" r:id="rId303"/>
              </w:object>
            </w:r>
            <w:r w:rsidRPr="00B63BDE">
              <w:rPr>
                <w:szCs w:val="22"/>
                <w:highlight w:val="yellow"/>
              </w:rPr>
              <w:t>;</w:t>
            </w:r>
          </w:p>
          <w:p w14:paraId="233B7B3C" w14:textId="77777777" w:rsidR="001840D3" w:rsidRPr="00B63BDE" w:rsidRDefault="001840D3" w:rsidP="001840D3">
            <w:pPr>
              <w:pStyle w:val="21"/>
              <w:keepNext w:val="0"/>
              <w:keepLines w:val="0"/>
              <w:widowControl w:val="0"/>
              <w:tabs>
                <w:tab w:val="clear" w:pos="643"/>
                <w:tab w:val="clear" w:pos="1260"/>
              </w:tabs>
              <w:spacing w:before="0" w:after="60"/>
              <w:rPr>
                <w:szCs w:val="22"/>
                <w:highlight w:val="yellow"/>
              </w:rPr>
            </w:pPr>
            <w:r w:rsidRPr="00B63BDE">
              <w:rPr>
                <w:position w:val="-44"/>
                <w:szCs w:val="22"/>
                <w:highlight w:val="yellow"/>
                <w:lang w:val="en-GB"/>
              </w:rPr>
              <w:object w:dxaOrig="5080" w:dyaOrig="999" w14:anchorId="70408F1F">
                <v:shape id="_x0000_i1190" type="#_x0000_t75" style="width:294pt;height:60pt" o:ole="">
                  <v:imagedata r:id="rId304" o:title=""/>
                </v:shape>
                <o:OLEObject Type="Embed" ProgID="Equation.3" ShapeID="_x0000_i1190" DrawAspect="Content" ObjectID="_1775336290" r:id="rId305"/>
              </w:object>
            </w:r>
            <w:r w:rsidRPr="00B63BDE">
              <w:rPr>
                <w:szCs w:val="22"/>
                <w:highlight w:val="yellow"/>
              </w:rPr>
              <w:t>;</w:t>
            </w:r>
          </w:p>
          <w:p w14:paraId="3BF36478"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position w:val="-14"/>
                <w:sz w:val="22"/>
                <w:szCs w:val="22"/>
                <w:highlight w:val="yellow"/>
              </w:rPr>
              <w:object w:dxaOrig="940" w:dyaOrig="400" w14:anchorId="77BF8D12">
                <v:shape id="_x0000_i1191" type="#_x0000_t75" style="width:48pt;height:18pt" o:ole="">
                  <v:imagedata r:id="rId306" o:title=""/>
                </v:shape>
                <o:OLEObject Type="Embed" ProgID="Equation.3" ShapeID="_x0000_i1191" DrawAspect="Content" ObjectID="_1775336291" r:id="rId307"/>
              </w:object>
            </w:r>
            <w:r w:rsidRPr="00B63BDE">
              <w:rPr>
                <w:rFonts w:ascii="Garamond" w:hAnsi="Garamond"/>
                <w:sz w:val="22"/>
                <w:szCs w:val="22"/>
                <w:highlight w:val="yellow"/>
              </w:rPr>
              <w:t xml:space="preserve">– объем модельной пары &lt;цена – количество&gt; </w:t>
            </w:r>
            <w:r w:rsidRPr="00B63BDE">
              <w:rPr>
                <w:rFonts w:ascii="Garamond" w:hAnsi="Garamond"/>
                <w:i/>
                <w:sz w:val="22"/>
                <w:szCs w:val="22"/>
                <w:highlight w:val="yellow"/>
                <w:lang w:val="en-US"/>
              </w:rPr>
              <w:t>l</w:t>
            </w:r>
            <w:r w:rsidRPr="00B63BDE">
              <w:rPr>
                <w:rFonts w:ascii="Garamond" w:hAnsi="Garamond"/>
                <w:i/>
                <w:sz w:val="22"/>
                <w:szCs w:val="22"/>
                <w:highlight w:val="yellow"/>
              </w:rPr>
              <w:t>,</w:t>
            </w:r>
            <w:r w:rsidRPr="00B63BDE">
              <w:rPr>
                <w:rFonts w:ascii="Garamond" w:hAnsi="Garamond"/>
                <w:sz w:val="22"/>
                <w:szCs w:val="22"/>
                <w:highlight w:val="yellow"/>
              </w:rPr>
              <w:t xml:space="preserve"> сформированной для ГТП генерации </w:t>
            </w:r>
            <w:r w:rsidRPr="00B63BDE">
              <w:rPr>
                <w:rFonts w:ascii="Garamond" w:hAnsi="Garamond"/>
                <w:i/>
                <w:sz w:val="22"/>
                <w:szCs w:val="22"/>
                <w:highlight w:val="yellow"/>
                <w:lang w:val="en-US"/>
              </w:rPr>
              <w:t>q</w:t>
            </w:r>
            <w:r w:rsidRPr="00B63BDE">
              <w:rPr>
                <w:rFonts w:ascii="Garamond" w:hAnsi="Garamond"/>
                <w:sz w:val="22"/>
                <w:szCs w:val="22"/>
                <w:highlight w:val="yellow"/>
              </w:rPr>
              <w:t xml:space="preserve"> в отношении операционных суток </w:t>
            </w:r>
            <w:r w:rsidRPr="00B63BDE">
              <w:rPr>
                <w:rFonts w:ascii="Garamond" w:hAnsi="Garamond"/>
                <w:i/>
                <w:position w:val="-6"/>
                <w:sz w:val="22"/>
                <w:szCs w:val="22"/>
                <w:highlight w:val="yellow"/>
              </w:rPr>
              <w:t xml:space="preserve">d </w:t>
            </w:r>
            <w:r w:rsidRPr="00B63BDE">
              <w:rPr>
                <w:rFonts w:ascii="Garamond" w:hAnsi="Garamond"/>
                <w:sz w:val="22"/>
                <w:szCs w:val="22"/>
                <w:highlight w:val="yellow"/>
              </w:rPr>
              <w:t>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B63BDE">
              <w:rPr>
                <w:rFonts w:ascii="Garamond" w:hAnsi="Garamond"/>
                <w:i/>
                <w:sz w:val="22"/>
                <w:szCs w:val="22"/>
                <w:highlight w:val="yellow"/>
              </w:rPr>
              <w:t xml:space="preserve"> </w:t>
            </w:r>
            <w:r w:rsidRPr="00B63BDE">
              <w:rPr>
                <w:rFonts w:ascii="Garamond" w:hAnsi="Garamond"/>
                <w:sz w:val="22"/>
                <w:szCs w:val="22"/>
                <w:highlight w:val="yellow"/>
              </w:rPr>
              <w:t>являющейся приложением к</w:t>
            </w:r>
            <w:r w:rsidRPr="00B63BDE">
              <w:rPr>
                <w:rFonts w:ascii="Garamond" w:hAnsi="Garamond"/>
                <w:i/>
                <w:sz w:val="22"/>
                <w:szCs w:val="22"/>
                <w:highlight w:val="yellow"/>
              </w:rPr>
              <w:t xml:space="preserve"> Регламенту проведения конкурентного отбора ценовых заявок на сутки вперед </w:t>
            </w:r>
            <w:r w:rsidRPr="00B63BDE">
              <w:rPr>
                <w:rFonts w:ascii="Garamond" w:hAnsi="Garamond"/>
                <w:sz w:val="22"/>
                <w:szCs w:val="22"/>
                <w:highlight w:val="yellow"/>
              </w:rPr>
              <w:t>(Приложение № 7</w:t>
            </w:r>
            <w:r w:rsidRPr="00B63BDE">
              <w:rPr>
                <w:rFonts w:ascii="Garamond" w:hAnsi="Garamond"/>
                <w:i/>
                <w:sz w:val="22"/>
                <w:szCs w:val="22"/>
                <w:highlight w:val="yellow"/>
              </w:rPr>
              <w:t xml:space="preserve"> </w:t>
            </w:r>
            <w:r w:rsidRPr="00B63BDE">
              <w:rPr>
                <w:rFonts w:ascii="Garamond" w:hAnsi="Garamond"/>
                <w:sz w:val="22"/>
                <w:szCs w:val="22"/>
                <w:highlight w:val="yellow"/>
              </w:rPr>
              <w:t>к</w:t>
            </w:r>
            <w:r w:rsidRPr="00B63BDE">
              <w:rPr>
                <w:rFonts w:ascii="Garamond" w:hAnsi="Garamond"/>
                <w:i/>
                <w:sz w:val="22"/>
                <w:szCs w:val="22"/>
                <w:highlight w:val="yellow"/>
              </w:rPr>
              <w:t xml:space="preserve"> Договору о присоединении к торговой системе оптового рынка).</w:t>
            </w:r>
            <w:r w:rsidRPr="00B63BDE">
              <w:rPr>
                <w:rFonts w:ascii="Garamond" w:hAnsi="Garamond"/>
                <w:sz w:val="22"/>
                <w:szCs w:val="22"/>
                <w:highlight w:val="yellow"/>
              </w:rPr>
              <w:t xml:space="preserve"> При этом при расчете</w:t>
            </w:r>
            <w:r w:rsidRPr="00B63BDE">
              <w:rPr>
                <w:rFonts w:ascii="Garamond" w:hAnsi="Garamond"/>
                <w:position w:val="-14"/>
                <w:sz w:val="22"/>
                <w:szCs w:val="22"/>
                <w:highlight w:val="yellow"/>
              </w:rPr>
              <w:t xml:space="preserve"> </w:t>
            </w:r>
            <w:r w:rsidRPr="00B63BDE">
              <w:rPr>
                <w:rFonts w:ascii="Garamond" w:hAnsi="Garamond"/>
                <w:position w:val="-14"/>
                <w:sz w:val="22"/>
                <w:szCs w:val="22"/>
                <w:highlight w:val="yellow"/>
              </w:rPr>
              <w:object w:dxaOrig="940" w:dyaOrig="400" w14:anchorId="0A93F2A3">
                <v:shape id="_x0000_i1192" type="#_x0000_t75" style="width:48pt;height:18pt" o:ole="">
                  <v:imagedata r:id="rId308" o:title=""/>
                </v:shape>
                <o:OLEObject Type="Embed" ProgID="Equation.3" ShapeID="_x0000_i1192" DrawAspect="Content" ObjectID="_1775336292" r:id="rId309"/>
              </w:object>
            </w:r>
            <w:r w:rsidRPr="00B63BDE">
              <w:rPr>
                <w:rFonts w:ascii="Garamond" w:hAnsi="Garamond"/>
                <w:sz w:val="22"/>
                <w:szCs w:val="22"/>
                <w:highlight w:val="yellow"/>
              </w:rPr>
              <w:t> 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p>
          <w:p w14:paraId="036227DD"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i/>
                <w:sz w:val="22"/>
                <w:szCs w:val="22"/>
                <w:highlight w:val="yellow"/>
                <w:lang w:val="en-US"/>
              </w:rPr>
              <w:t>l</w:t>
            </w:r>
            <w:r w:rsidRPr="00B63BDE">
              <w:rPr>
                <w:rFonts w:ascii="Garamond" w:hAnsi="Garamond"/>
                <w:i/>
                <w:sz w:val="22"/>
                <w:szCs w:val="22"/>
                <w:highlight w:val="yellow"/>
              </w:rPr>
              <w:t xml:space="preserve"> </w:t>
            </w:r>
            <w:r w:rsidRPr="00B63BDE">
              <w:rPr>
                <w:rFonts w:ascii="Garamond" w:hAnsi="Garamond"/>
                <w:sz w:val="22"/>
                <w:szCs w:val="22"/>
                <w:highlight w:val="yellow"/>
              </w:rPr>
              <w:t>≥0 – номер ступени;</w:t>
            </w:r>
          </w:p>
          <w:p w14:paraId="679FFBB6"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position w:val="-14"/>
                <w:sz w:val="22"/>
                <w:szCs w:val="22"/>
                <w:highlight w:val="yellow"/>
              </w:rPr>
              <w:object w:dxaOrig="1480" w:dyaOrig="400" w14:anchorId="68D01DDF">
                <v:shape id="_x0000_i1193" type="#_x0000_t75" style="width:78pt;height:18pt" o:ole="">
                  <v:imagedata r:id="rId310" o:title=""/>
                </v:shape>
                <o:OLEObject Type="Embed" ProgID="Equation.3" ShapeID="_x0000_i1193" DrawAspect="Content" ObjectID="_1775336293" r:id="rId311"/>
              </w:object>
            </w:r>
            <w:r w:rsidRPr="00B63BDE">
              <w:rPr>
                <w:rFonts w:ascii="Garamond" w:hAnsi="Garamond"/>
                <w:sz w:val="22"/>
                <w:szCs w:val="22"/>
                <w:highlight w:val="yellow"/>
              </w:rPr>
              <w:t>– объем ступени, предшествующей нулевой, равен нулю;</w:t>
            </w:r>
          </w:p>
          <w:p w14:paraId="7F885852"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sz w:val="22"/>
                <w:szCs w:val="22"/>
                <w:highlight w:val="yellow"/>
              </w:rPr>
              <w:t xml:space="preserve">если </w:t>
            </w:r>
            <w:r w:rsidRPr="00B63BDE">
              <w:rPr>
                <w:rFonts w:ascii="Garamond" w:hAnsi="Garamond"/>
                <w:i/>
                <w:sz w:val="22"/>
                <w:szCs w:val="22"/>
                <w:highlight w:val="yellow"/>
                <w:lang w:val="en-US"/>
              </w:rPr>
              <w:t>l</w:t>
            </w:r>
            <w:r w:rsidRPr="00B63BDE">
              <w:rPr>
                <w:rFonts w:ascii="Garamond" w:hAnsi="Garamond"/>
                <w:sz w:val="22"/>
                <w:szCs w:val="22"/>
                <w:highlight w:val="yellow"/>
              </w:rPr>
              <w:t xml:space="preserve">&gt;0, то </w:t>
            </w:r>
            <w:r w:rsidRPr="00B63BDE">
              <w:rPr>
                <w:rFonts w:ascii="Garamond" w:hAnsi="Garamond"/>
                <w:position w:val="-14"/>
                <w:sz w:val="22"/>
                <w:szCs w:val="22"/>
                <w:highlight w:val="yellow"/>
                <w:lang w:val="en-GB"/>
              </w:rPr>
              <w:object w:dxaOrig="1120" w:dyaOrig="400" w14:anchorId="1316D8DE">
                <v:shape id="_x0000_i1194" type="#_x0000_t75" style="width:1in;height:24pt" o:ole="">
                  <v:imagedata r:id="rId312" o:title=""/>
                </v:shape>
                <o:OLEObject Type="Embed" ProgID="Equation.3" ShapeID="_x0000_i1194" DrawAspect="Content" ObjectID="_1775336294" r:id="rId313"/>
              </w:object>
            </w:r>
            <w:r w:rsidRPr="00B63BDE">
              <w:rPr>
                <w:rFonts w:ascii="Garamond" w:hAnsi="Garamond"/>
                <w:sz w:val="22"/>
                <w:szCs w:val="22"/>
                <w:highlight w:val="yellow"/>
              </w:rPr>
              <w:t xml:space="preserve"> [руб./МВт</w:t>
            </w:r>
            <w:r w:rsidRPr="00B63BDE">
              <w:rPr>
                <w:rFonts w:ascii="Garamond" w:hAnsi="Garamond"/>
                <w:sz w:val="22"/>
                <w:szCs w:val="22"/>
                <w:highlight w:val="yellow"/>
              </w:rPr>
              <w:sym w:font="Symbol" w:char="F0D7"/>
            </w:r>
            <w:r w:rsidRPr="00B63BDE">
              <w:rPr>
                <w:rFonts w:ascii="Garamond" w:hAnsi="Garamond"/>
                <w:sz w:val="22"/>
                <w:szCs w:val="22"/>
                <w:highlight w:val="yellow"/>
              </w:rPr>
              <w:t xml:space="preserve">ч] – цена модельной пары «цена – количество» </w:t>
            </w:r>
            <w:r w:rsidRPr="00B63BDE">
              <w:rPr>
                <w:rFonts w:ascii="Garamond" w:hAnsi="Garamond"/>
                <w:i/>
                <w:sz w:val="22"/>
                <w:szCs w:val="22"/>
                <w:highlight w:val="yellow"/>
                <w:lang w:val="en-US"/>
              </w:rPr>
              <w:t>l</w:t>
            </w:r>
            <w:r w:rsidRPr="00B63BDE">
              <w:rPr>
                <w:rFonts w:ascii="Garamond" w:hAnsi="Garamond"/>
                <w:sz w:val="22"/>
                <w:szCs w:val="22"/>
                <w:highlight w:val="yellow"/>
              </w:rPr>
              <w:t xml:space="preserve">, сформированной для ГТП генерации </w:t>
            </w:r>
            <w:r w:rsidRPr="00B63BDE">
              <w:rPr>
                <w:rFonts w:ascii="Garamond" w:hAnsi="Garamond"/>
                <w:i/>
                <w:sz w:val="22"/>
                <w:szCs w:val="22"/>
                <w:highlight w:val="yellow"/>
                <w:lang w:val="en-US"/>
              </w:rPr>
              <w:t>q</w:t>
            </w:r>
            <w:r w:rsidRPr="00B63BDE">
              <w:rPr>
                <w:rFonts w:ascii="Garamond" w:hAnsi="Garamond"/>
                <w:sz w:val="22"/>
                <w:szCs w:val="22"/>
                <w:highlight w:val="yellow"/>
              </w:rPr>
              <w:t xml:space="preserve"> в отношении операционных суток </w:t>
            </w:r>
            <w:r w:rsidRPr="00B63BDE">
              <w:rPr>
                <w:rFonts w:ascii="Garamond" w:hAnsi="Garamond"/>
                <w:i/>
                <w:position w:val="-6"/>
                <w:sz w:val="22"/>
                <w:szCs w:val="22"/>
                <w:highlight w:val="yellow"/>
                <w:lang w:val="en-US"/>
              </w:rPr>
              <w:t>d</w:t>
            </w:r>
            <w:r w:rsidRPr="00B63BDE">
              <w:rPr>
                <w:rFonts w:ascii="Garamond" w:hAnsi="Garamond"/>
                <w:position w:val="-6"/>
                <w:sz w:val="22"/>
                <w:szCs w:val="22"/>
                <w:highlight w:val="yellow"/>
              </w:rPr>
              <w:t xml:space="preserve"> </w:t>
            </w:r>
            <w:r w:rsidRPr="00B63BDE">
              <w:rPr>
                <w:rFonts w:ascii="Garamond" w:hAnsi="Garamond"/>
                <w:sz w:val="22"/>
                <w:szCs w:val="22"/>
                <w:highlight w:val="yellow"/>
              </w:rPr>
              <w:t>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B63BDE">
              <w:rPr>
                <w:rFonts w:ascii="Garamond" w:hAnsi="Garamond"/>
                <w:i/>
                <w:sz w:val="22"/>
                <w:szCs w:val="22"/>
                <w:highlight w:val="yellow"/>
              </w:rPr>
              <w:t xml:space="preserve"> </w:t>
            </w:r>
            <w:r w:rsidRPr="00B63BDE">
              <w:rPr>
                <w:rFonts w:ascii="Garamond" w:hAnsi="Garamond"/>
                <w:sz w:val="22"/>
                <w:szCs w:val="22"/>
                <w:highlight w:val="yellow"/>
              </w:rPr>
              <w:t>являющейся приложением к</w:t>
            </w:r>
            <w:r w:rsidRPr="00B63BDE">
              <w:rPr>
                <w:rFonts w:ascii="Garamond" w:hAnsi="Garamond"/>
                <w:i/>
                <w:sz w:val="22"/>
                <w:szCs w:val="22"/>
                <w:highlight w:val="yellow"/>
              </w:rPr>
              <w:t xml:space="preserve"> Регламенту проведения конкурентного отбора ценовых заявок на сутки вперед </w:t>
            </w:r>
            <w:r w:rsidRPr="00B63BDE">
              <w:rPr>
                <w:rFonts w:ascii="Garamond" w:hAnsi="Garamond"/>
                <w:sz w:val="22"/>
                <w:szCs w:val="22"/>
                <w:highlight w:val="yellow"/>
              </w:rPr>
              <w:t>(Приложение № 7</w:t>
            </w:r>
            <w:r w:rsidRPr="00B63BDE">
              <w:rPr>
                <w:rFonts w:ascii="Garamond" w:hAnsi="Garamond"/>
                <w:i/>
                <w:sz w:val="22"/>
                <w:szCs w:val="22"/>
                <w:highlight w:val="yellow"/>
              </w:rPr>
              <w:t xml:space="preserve"> </w:t>
            </w:r>
            <w:r w:rsidRPr="00B63BDE">
              <w:rPr>
                <w:rFonts w:ascii="Garamond" w:hAnsi="Garamond"/>
                <w:sz w:val="22"/>
                <w:szCs w:val="22"/>
                <w:highlight w:val="yellow"/>
              </w:rPr>
              <w:t>к</w:t>
            </w:r>
            <w:r w:rsidRPr="00B63BDE">
              <w:rPr>
                <w:rFonts w:ascii="Garamond" w:hAnsi="Garamond"/>
                <w:i/>
                <w:sz w:val="22"/>
                <w:szCs w:val="22"/>
                <w:highlight w:val="yellow"/>
              </w:rPr>
              <w:t xml:space="preserve"> Договору о присоединении к торговой системе оптового рынка). </w:t>
            </w:r>
            <w:r w:rsidRPr="00B63BDE">
              <w:rPr>
                <w:rFonts w:ascii="Garamond" w:hAnsi="Garamond"/>
                <w:sz w:val="22"/>
                <w:szCs w:val="22"/>
                <w:highlight w:val="yellow"/>
              </w:rPr>
              <w:t>При этом при расчете</w:t>
            </w:r>
            <w:r w:rsidRPr="00B63BDE">
              <w:rPr>
                <w:rFonts w:ascii="Garamond" w:hAnsi="Garamond"/>
                <w:position w:val="-14"/>
                <w:sz w:val="22"/>
                <w:szCs w:val="22"/>
                <w:highlight w:val="yellow"/>
              </w:rPr>
              <w:t xml:space="preserve"> </w:t>
            </w:r>
            <w:r w:rsidRPr="00B63BDE">
              <w:rPr>
                <w:rFonts w:ascii="Garamond" w:hAnsi="Garamond"/>
                <w:position w:val="-14"/>
                <w:sz w:val="22"/>
                <w:szCs w:val="22"/>
                <w:highlight w:val="yellow"/>
                <w:lang w:val="en-GB"/>
              </w:rPr>
              <w:object w:dxaOrig="1120" w:dyaOrig="400" w14:anchorId="6E8A82DB">
                <v:shape id="_x0000_i1195" type="#_x0000_t75" style="width:1in;height:24pt" o:ole="">
                  <v:imagedata r:id="rId314" o:title=""/>
                </v:shape>
                <o:OLEObject Type="Embed" ProgID="Equation.3" ShapeID="_x0000_i1195" DrawAspect="Content" ObjectID="_1775336295" r:id="rId315"/>
              </w:object>
            </w:r>
            <w:r w:rsidRPr="00B63BDE">
              <w:rPr>
                <w:rFonts w:ascii="Garamond" w:hAnsi="Garamond"/>
                <w:sz w:val="22"/>
                <w:szCs w:val="22"/>
                <w:highlight w:val="yellow"/>
              </w:rPr>
              <w:t> в соответствии с указанной Методикой в качестве величины нижнего предела регулирования по РГЕ применяется суммарный по часам рассматриваемых операционных суток максимум из технического минимума по РГЕ и технологического минимума по РГЕ;</w:t>
            </w:r>
          </w:p>
          <w:p w14:paraId="2CB12E83"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sz w:val="22"/>
                <w:szCs w:val="22"/>
                <w:highlight w:val="yellow"/>
              </w:rPr>
              <w:lastRenderedPageBreak/>
              <w:t xml:space="preserve">если </w:t>
            </w:r>
            <w:r w:rsidRPr="00B63BDE">
              <w:rPr>
                <w:rFonts w:ascii="Garamond" w:hAnsi="Garamond"/>
                <w:i/>
                <w:sz w:val="22"/>
                <w:szCs w:val="22"/>
                <w:highlight w:val="yellow"/>
                <w:lang w:val="en-US"/>
              </w:rPr>
              <w:t>l</w:t>
            </w:r>
            <w:r w:rsidRPr="00B63BDE">
              <w:rPr>
                <w:rFonts w:ascii="Garamond" w:hAnsi="Garamond"/>
                <w:sz w:val="22"/>
                <w:szCs w:val="22"/>
                <w:highlight w:val="yellow"/>
              </w:rPr>
              <w:t xml:space="preserve">=0, то </w:t>
            </w:r>
          </w:p>
          <w:p w14:paraId="245220A6"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position w:val="-14"/>
                <w:sz w:val="22"/>
                <w:szCs w:val="22"/>
                <w:highlight w:val="yellow"/>
              </w:rPr>
              <w:object w:dxaOrig="2480" w:dyaOrig="400" w14:anchorId="52CAECF7">
                <v:shape id="_x0000_i1196" type="#_x0000_t75" style="width:162pt;height:24pt" o:ole="">
                  <v:imagedata r:id="rId316" o:title=""/>
                </v:shape>
                <o:OLEObject Type="Embed" ProgID="Equation.3" ShapeID="_x0000_i1196" DrawAspect="Content" ObjectID="_1775336296" r:id="rId317"/>
              </w:object>
            </w:r>
            <w:r w:rsidRPr="00B63BDE">
              <w:rPr>
                <w:rFonts w:ascii="Garamond" w:hAnsi="Garamond"/>
                <w:sz w:val="22"/>
                <w:szCs w:val="22"/>
                <w:highlight w:val="yellow"/>
              </w:rPr>
              <w:t>в случае выполнения каждого из следующих условий:</w:t>
            </w:r>
          </w:p>
          <w:p w14:paraId="7DBB3799" w14:textId="77777777" w:rsidR="001840D3" w:rsidRPr="00B63BDE" w:rsidRDefault="001840D3" w:rsidP="00392B89">
            <w:pPr>
              <w:pStyle w:val="subsubclauseindent"/>
              <w:numPr>
                <w:ilvl w:val="0"/>
                <w:numId w:val="43"/>
              </w:numPr>
              <w:spacing w:before="0" w:after="60"/>
              <w:ind w:left="1276" w:firstLine="0"/>
              <w:rPr>
                <w:rFonts w:ascii="Garamond" w:hAnsi="Garamond"/>
                <w:szCs w:val="22"/>
                <w:highlight w:val="yellow"/>
                <w:lang w:val="ru-RU"/>
              </w:rPr>
            </w:pPr>
            <w:r w:rsidRPr="00B63BDE">
              <w:rPr>
                <w:rFonts w:ascii="Garamond" w:hAnsi="Garamond"/>
                <w:szCs w:val="22"/>
                <w:highlight w:val="yellow"/>
                <w:lang w:val="ru-RU"/>
              </w:rPr>
              <w:t xml:space="preserve">объем ценопринимающей части интегральной ценовой заявки, поданной в отношении рассматриваемой ГТП генерации, не превышает величину просуммированного по часам операционных суток суммарного по РГЕ, включенным в данную ГТП, </w:t>
            </w:r>
            <w:r w:rsidRPr="00B63BDE">
              <w:rPr>
                <w:rFonts w:ascii="Garamond" w:hAnsi="Garamond"/>
                <w:szCs w:val="22"/>
                <w:highlight w:val="yellow"/>
              </w:rPr>
              <w:t>максимум</w:t>
            </w:r>
            <w:r w:rsidRPr="00B63BDE">
              <w:rPr>
                <w:rFonts w:ascii="Garamond" w:hAnsi="Garamond"/>
                <w:szCs w:val="22"/>
                <w:highlight w:val="yellow"/>
                <w:lang w:val="ru-RU"/>
              </w:rPr>
              <w:t>а</w:t>
            </w:r>
            <w:r w:rsidRPr="00B63BDE">
              <w:rPr>
                <w:rFonts w:ascii="Garamond" w:hAnsi="Garamond"/>
                <w:szCs w:val="22"/>
                <w:highlight w:val="yellow"/>
              </w:rPr>
              <w:t xml:space="preserve"> из технического минимума и технологического минимума</w:t>
            </w:r>
            <w:r w:rsidRPr="00B63BDE">
              <w:rPr>
                <w:rFonts w:ascii="Garamond" w:hAnsi="Garamond"/>
                <w:szCs w:val="22"/>
                <w:highlight w:val="yellow"/>
                <w:lang w:val="ru-RU"/>
              </w:rPr>
              <w:t>;</w:t>
            </w:r>
          </w:p>
          <w:p w14:paraId="1250EABC" w14:textId="77777777" w:rsidR="001840D3" w:rsidRPr="00B63BDE" w:rsidRDefault="001840D3" w:rsidP="00392B89">
            <w:pPr>
              <w:pStyle w:val="subsubclauseindent"/>
              <w:numPr>
                <w:ilvl w:val="0"/>
                <w:numId w:val="43"/>
              </w:numPr>
              <w:spacing w:before="0" w:after="60"/>
              <w:ind w:left="1276" w:firstLine="0"/>
              <w:rPr>
                <w:rFonts w:ascii="Garamond" w:hAnsi="Garamond"/>
                <w:szCs w:val="22"/>
                <w:highlight w:val="yellow"/>
                <w:lang w:val="ru-RU"/>
              </w:rPr>
            </w:pPr>
            <w:r w:rsidRPr="00B63BDE">
              <w:rPr>
                <w:rFonts w:ascii="Garamond" w:hAnsi="Garamond"/>
                <w:szCs w:val="22"/>
                <w:highlight w:val="yellow"/>
                <w:lang w:val="ru-RU"/>
              </w:rPr>
              <w:t xml:space="preserve">указанная заявка участника содержит ступень с </w:t>
            </w:r>
            <w:r w:rsidRPr="00B63BDE">
              <w:rPr>
                <w:rFonts w:ascii="Garamond" w:hAnsi="Garamond"/>
                <w:i/>
                <w:szCs w:val="22"/>
                <w:highlight w:val="yellow"/>
                <w:lang w:val="en-US"/>
              </w:rPr>
              <w:t>l</w:t>
            </w:r>
            <w:r w:rsidRPr="00B63BDE">
              <w:rPr>
                <w:rFonts w:ascii="Garamond" w:hAnsi="Garamond"/>
                <w:szCs w:val="22"/>
                <w:highlight w:val="yellow"/>
                <w:lang w:val="ru-RU"/>
              </w:rPr>
              <w:t>=1;</w:t>
            </w:r>
          </w:p>
          <w:p w14:paraId="4549F567"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position w:val="-14"/>
                <w:sz w:val="22"/>
                <w:szCs w:val="22"/>
                <w:highlight w:val="yellow"/>
              </w:rPr>
              <w:object w:dxaOrig="1520" w:dyaOrig="400" w14:anchorId="4DF19EAA">
                <v:shape id="_x0000_i1197" type="#_x0000_t75" style="width:102pt;height:24pt" o:ole="">
                  <v:imagedata r:id="rId318" o:title=""/>
                </v:shape>
                <o:OLEObject Type="Embed" ProgID="Equation.3" ShapeID="_x0000_i1197" DrawAspect="Content" ObjectID="_1775336297" r:id="rId319"/>
              </w:object>
            </w:r>
            <w:r w:rsidRPr="00B63BDE">
              <w:rPr>
                <w:rFonts w:ascii="Garamond" w:hAnsi="Garamond"/>
                <w:sz w:val="22"/>
                <w:szCs w:val="22"/>
                <w:highlight w:val="yellow"/>
              </w:rPr>
              <w:t>в ином случае;</w:t>
            </w:r>
          </w:p>
          <w:p w14:paraId="415858B8"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position w:val="-14"/>
                <w:sz w:val="22"/>
                <w:szCs w:val="22"/>
                <w:highlight w:val="yellow"/>
                <w:lang w:val="en-GB"/>
              </w:rPr>
              <w:object w:dxaOrig="1240" w:dyaOrig="420" w14:anchorId="4960BEEB">
                <v:shape id="_x0000_i1198" type="#_x0000_t75" style="width:1in;height:24pt" o:ole="">
                  <v:imagedata r:id="rId320" o:title=""/>
                </v:shape>
                <o:OLEObject Type="Embed" ProgID="Equation.3" ShapeID="_x0000_i1198" DrawAspect="Content" ObjectID="_1775336298" r:id="rId321"/>
              </w:object>
            </w:r>
            <w:r w:rsidRPr="00B63BDE">
              <w:rPr>
                <w:rFonts w:ascii="Garamond" w:hAnsi="Garamond"/>
                <w:sz w:val="22"/>
                <w:szCs w:val="22"/>
                <w:highlight w:val="yellow"/>
              </w:rPr>
              <w:t xml:space="preserve">― регулируемая цена (тариф) на электрическую энергию, установленная федеральным органом исполнительной власти в области государственного регулирования тарифов в отношении генерирующих объектов, за счет которых формируется перспективный технологический резерв мощности, и которые отнесены к ГТП генерации </w:t>
            </w:r>
            <w:r w:rsidRPr="00B63BDE">
              <w:rPr>
                <w:rFonts w:ascii="Garamond" w:hAnsi="Garamond"/>
                <w:i/>
                <w:sz w:val="22"/>
                <w:szCs w:val="22"/>
                <w:highlight w:val="yellow"/>
                <w:lang w:val="en-US"/>
              </w:rPr>
              <w:t>q</w:t>
            </w:r>
            <w:r w:rsidRPr="00B63BDE">
              <w:rPr>
                <w:rFonts w:ascii="Garamond" w:hAnsi="Garamond"/>
                <w:sz w:val="22"/>
                <w:szCs w:val="22"/>
                <w:highlight w:val="yellow"/>
              </w:rPr>
              <w:t>;</w:t>
            </w:r>
          </w:p>
          <w:p w14:paraId="75505EB0"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position w:val="-14"/>
                <w:sz w:val="22"/>
                <w:szCs w:val="22"/>
                <w:highlight w:val="yellow"/>
                <w:lang w:val="en-GB"/>
              </w:rPr>
              <w:object w:dxaOrig="520" w:dyaOrig="400" w14:anchorId="1F890B13">
                <v:shape id="_x0000_i1199" type="#_x0000_t75" style="width:24pt;height:18pt" o:ole="">
                  <v:imagedata r:id="rId322" o:title=""/>
                </v:shape>
                <o:OLEObject Type="Embed" ProgID="Equation.3" ShapeID="_x0000_i1199" DrawAspect="Content" ObjectID="_1775336299" r:id="rId323"/>
              </w:object>
            </w:r>
            <w:r w:rsidRPr="00B63BDE">
              <w:rPr>
                <w:rFonts w:ascii="Garamond" w:hAnsi="Garamond"/>
                <w:sz w:val="22"/>
                <w:szCs w:val="22"/>
                <w:highlight w:val="yellow"/>
              </w:rPr>
              <w:t>― цена электроэнергии в ГТП потребления, рассчитанная для целей расчета стоимости электроэнергии на сутки вперед, определенная в соответствии с п. 5.3.3 настоящего Регламента;</w:t>
            </w:r>
          </w:p>
          <w:p w14:paraId="274D6998"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i/>
                <w:sz w:val="22"/>
                <w:szCs w:val="22"/>
                <w:highlight w:val="yellow"/>
              </w:rPr>
              <w:t>i</w:t>
            </w:r>
            <w:r w:rsidRPr="00B63BDE">
              <w:rPr>
                <w:rFonts w:ascii="Garamond" w:hAnsi="Garamond"/>
                <w:sz w:val="22"/>
                <w:szCs w:val="22"/>
                <w:highlight w:val="yellow"/>
              </w:rPr>
              <w:t xml:space="preserve"> – участник оптового рынка;</w:t>
            </w:r>
          </w:p>
          <w:p w14:paraId="5FD8B62C"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i/>
                <w:sz w:val="22"/>
                <w:szCs w:val="22"/>
                <w:highlight w:val="yellow"/>
                <w:lang w:val="en-US"/>
              </w:rPr>
              <w:t>q</w:t>
            </w:r>
            <w:r w:rsidRPr="00B63BDE">
              <w:rPr>
                <w:rFonts w:ascii="Garamond" w:hAnsi="Garamond"/>
                <w:sz w:val="22"/>
                <w:szCs w:val="22"/>
                <w:highlight w:val="yellow"/>
              </w:rPr>
              <w:t xml:space="preserve"> – ГТП генерации;</w:t>
            </w:r>
          </w:p>
          <w:p w14:paraId="17D19A8A" w14:textId="77777777" w:rsidR="001840D3" w:rsidRPr="00B63BDE" w:rsidRDefault="001840D3" w:rsidP="001840D3">
            <w:pPr>
              <w:spacing w:after="60"/>
              <w:ind w:left="798"/>
              <w:jc w:val="both"/>
              <w:rPr>
                <w:rFonts w:ascii="Garamond" w:hAnsi="Garamond"/>
                <w:sz w:val="22"/>
                <w:szCs w:val="22"/>
                <w:highlight w:val="yellow"/>
              </w:rPr>
            </w:pPr>
            <w:r w:rsidRPr="00B63BDE">
              <w:rPr>
                <w:rFonts w:ascii="Garamond" w:hAnsi="Garamond"/>
                <w:position w:val="-6"/>
                <w:sz w:val="22"/>
                <w:szCs w:val="22"/>
                <w:highlight w:val="yellow"/>
              </w:rPr>
              <w:object w:dxaOrig="160" w:dyaOrig="200" w14:anchorId="677A993D">
                <v:shape id="_x0000_i1200" type="#_x0000_t75" style="width:18pt;height:18pt" o:ole="">
                  <v:imagedata r:id="rId324" o:title=""/>
                </v:shape>
                <o:OLEObject Type="Embed" ProgID="Equation.3" ShapeID="_x0000_i1200" DrawAspect="Content" ObjectID="_1775336300" r:id="rId325"/>
              </w:object>
            </w:r>
            <w:r w:rsidRPr="00B63BDE">
              <w:rPr>
                <w:rFonts w:ascii="Garamond" w:hAnsi="Garamond"/>
                <w:sz w:val="22"/>
                <w:szCs w:val="22"/>
                <w:highlight w:val="yellow"/>
              </w:rPr>
              <w:t>– операционные сутки;</w:t>
            </w:r>
          </w:p>
          <w:p w14:paraId="5F2270D4" w14:textId="77777777" w:rsidR="001840D3" w:rsidRPr="001840D3" w:rsidRDefault="001840D3" w:rsidP="001840D3">
            <w:pPr>
              <w:spacing w:after="60"/>
              <w:ind w:left="798"/>
              <w:jc w:val="both"/>
              <w:rPr>
                <w:rFonts w:ascii="Garamond" w:hAnsi="Garamond"/>
                <w:sz w:val="22"/>
                <w:szCs w:val="22"/>
              </w:rPr>
            </w:pPr>
            <w:r w:rsidRPr="00B63BDE">
              <w:rPr>
                <w:rFonts w:ascii="Garamond" w:hAnsi="Garamond"/>
                <w:i/>
                <w:sz w:val="22"/>
                <w:szCs w:val="22"/>
                <w:highlight w:val="yellow"/>
              </w:rPr>
              <w:t>h</w:t>
            </w:r>
            <w:r w:rsidRPr="00B63BDE">
              <w:rPr>
                <w:rFonts w:ascii="Garamond" w:hAnsi="Garamond"/>
                <w:sz w:val="22"/>
                <w:szCs w:val="22"/>
                <w:highlight w:val="yellow"/>
              </w:rPr>
              <w:t xml:space="preserve"> – час операционных суток.</w:t>
            </w:r>
          </w:p>
          <w:p w14:paraId="474F66E8" w14:textId="77777777" w:rsidR="001840D3" w:rsidRPr="001840D3" w:rsidRDefault="001840D3" w:rsidP="001840D3">
            <w:pPr>
              <w:pStyle w:val="subsubclauseindent"/>
              <w:spacing w:before="0" w:after="60"/>
              <w:ind w:left="0"/>
              <w:rPr>
                <w:rFonts w:ascii="Garamond" w:hAnsi="Garamond"/>
                <w:szCs w:val="22"/>
                <w:lang w:val="ru-RU"/>
              </w:rPr>
            </w:pPr>
          </w:p>
        </w:tc>
        <w:tc>
          <w:tcPr>
            <w:tcW w:w="6975" w:type="dxa"/>
            <w:tcBorders>
              <w:top w:val="single" w:sz="4" w:space="0" w:color="auto"/>
              <w:left w:val="single" w:sz="4" w:space="0" w:color="auto"/>
              <w:bottom w:val="single" w:sz="4" w:space="0" w:color="auto"/>
              <w:right w:val="single" w:sz="4" w:space="0" w:color="auto"/>
            </w:tcBorders>
          </w:tcPr>
          <w:p w14:paraId="4C2BAFB7"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lastRenderedPageBreak/>
              <w:t xml:space="preserve">В случае если рассматриваемый час операционных суток </w:t>
            </w:r>
            <w:r w:rsidRPr="001840D3">
              <w:rPr>
                <w:rFonts w:ascii="Garamond" w:hAnsi="Garamond"/>
                <w:i/>
                <w:szCs w:val="22"/>
                <w:lang w:val="en-US"/>
              </w:rPr>
              <w:t>h</w:t>
            </w:r>
            <w:r w:rsidRPr="001840D3">
              <w:rPr>
                <w:rFonts w:ascii="Garamond" w:hAnsi="Garamond"/>
                <w:szCs w:val="22"/>
                <w:lang w:val="ru-RU"/>
              </w:rPr>
              <w:t xml:space="preserve">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1840D3">
              <w:rPr>
                <w:rFonts w:ascii="Garamond" w:hAnsi="Garamond"/>
                <w:position w:val="-14"/>
                <w:szCs w:val="22"/>
              </w:rPr>
              <w:object w:dxaOrig="639" w:dyaOrig="380" w14:anchorId="6555A1FC">
                <v:shape id="_x0000_i1201" type="#_x0000_t75" style="width:42pt;height:24pt" o:ole="">
                  <v:imagedata r:id="rId206" o:title=""/>
                </v:shape>
                <o:OLEObject Type="Embed" ProgID="Equation.3" ShapeID="_x0000_i1201" DrawAspect="Content" ObjectID="_1775336301" r:id="rId326"/>
              </w:object>
            </w:r>
            <w:r w:rsidRPr="001840D3">
              <w:rPr>
                <w:rFonts w:ascii="Garamond" w:hAnsi="Garamond"/>
                <w:szCs w:val="22"/>
                <w:lang w:val="ru-RU"/>
              </w:rPr>
              <w:t xml:space="preserve"> в соответствии с формулами:</w:t>
            </w:r>
          </w:p>
          <w:p w14:paraId="4300ECBA"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6"/>
                <w:szCs w:val="22"/>
              </w:rPr>
              <w:object w:dxaOrig="5060" w:dyaOrig="420" w14:anchorId="21341ECF">
                <v:shape id="_x0000_i1202" type="#_x0000_t75" style="width:330pt;height:30pt" o:ole="">
                  <v:imagedata r:id="rId208" o:title=""/>
                </v:shape>
                <o:OLEObject Type="Embed" ProgID="Equation.3" ShapeID="_x0000_i1202" DrawAspect="Content" ObjectID="_1775336302" r:id="rId327"/>
              </w:object>
            </w:r>
            <w:r w:rsidRPr="001840D3">
              <w:rPr>
                <w:rFonts w:ascii="Garamond" w:hAnsi="Garamond"/>
                <w:szCs w:val="22"/>
                <w:lang w:val="ru-RU"/>
              </w:rPr>
              <w:t>,</w:t>
            </w:r>
          </w:p>
          <w:p w14:paraId="15866EF8"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где</w:t>
            </w:r>
            <w:r w:rsidRPr="001840D3">
              <w:rPr>
                <w:rFonts w:ascii="Garamond" w:hAnsi="Garamond"/>
                <w:position w:val="-32"/>
                <w:szCs w:val="22"/>
                <w:lang w:val="ru-RU"/>
              </w:rPr>
              <w:t xml:space="preserve"> </w:t>
            </w:r>
            <w:r w:rsidRPr="001840D3">
              <w:rPr>
                <w:rFonts w:ascii="Garamond" w:hAnsi="Garamond"/>
                <w:position w:val="-32"/>
                <w:szCs w:val="22"/>
              </w:rPr>
              <w:object w:dxaOrig="3960" w:dyaOrig="760" w14:anchorId="678EB201">
                <v:shape id="_x0000_i1203" type="#_x0000_t75" style="width:3in;height:42pt" o:ole="">
                  <v:imagedata r:id="rId210" o:title=""/>
                </v:shape>
                <o:OLEObject Type="Embed" ProgID="Equation.3" ShapeID="_x0000_i1203" DrawAspect="Content" ObjectID="_1775336303" r:id="rId328"/>
              </w:object>
            </w:r>
            <w:r w:rsidRPr="001840D3">
              <w:rPr>
                <w:rFonts w:ascii="Garamond" w:hAnsi="Garamond"/>
                <w:szCs w:val="22"/>
                <w:lang w:val="ru-RU"/>
              </w:rPr>
              <w:t>;</w:t>
            </w:r>
          </w:p>
          <w:p w14:paraId="615BD9F0"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4"/>
                <w:szCs w:val="22"/>
              </w:rPr>
              <w:object w:dxaOrig="1120" w:dyaOrig="400" w14:anchorId="684FC327">
                <v:shape id="_x0000_i1204" type="#_x0000_t75" style="width:1in;height:24pt" o:ole="">
                  <v:imagedata r:id="rId212" o:title=""/>
                </v:shape>
                <o:OLEObject Type="Embed" ProgID="Equation.3" ShapeID="_x0000_i1204" DrawAspect="Content" ObjectID="_1775336304" r:id="rId329"/>
              </w:object>
            </w:r>
            <w:r w:rsidRPr="001840D3">
              <w:rPr>
                <w:rFonts w:ascii="Garamond" w:hAnsi="Garamond"/>
                <w:szCs w:val="22"/>
                <w:lang w:val="ru-RU"/>
              </w:rPr>
              <w:t xml:space="preserve">– цена на электроэнергию в ГТП </w:t>
            </w:r>
            <w:r w:rsidRPr="001840D3">
              <w:rPr>
                <w:rFonts w:ascii="Garamond" w:hAnsi="Garamond"/>
                <w:i/>
                <w:szCs w:val="22"/>
                <w:lang w:val="en-US"/>
              </w:rPr>
              <w:t>q</w:t>
            </w:r>
            <w:r w:rsidRPr="001840D3">
              <w:rPr>
                <w:rFonts w:ascii="Garamond" w:hAnsi="Garamond"/>
                <w:szCs w:val="22"/>
                <w:lang w:val="ru-RU"/>
              </w:rPr>
              <w:t xml:space="preserve">, рассчитанная согласно п. 5.2.2.2 настоящего Регламента; </w:t>
            </w:r>
          </w:p>
          <w:p w14:paraId="1BC4AEB9"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j</w:t>
            </w:r>
            <w:r w:rsidRPr="001840D3">
              <w:rPr>
                <w:rFonts w:ascii="Garamond" w:hAnsi="Garamond"/>
                <w:szCs w:val="22"/>
                <w:lang w:val="ru-RU"/>
              </w:rPr>
              <w:t xml:space="preserve"> – участник оптового рынка, выступающий в качестве покупателя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636F9D36"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i</w:t>
            </w:r>
            <w:r w:rsidRPr="001840D3">
              <w:rPr>
                <w:rFonts w:ascii="Garamond" w:hAnsi="Garamond"/>
                <w:szCs w:val="22"/>
                <w:lang w:val="ru-RU"/>
              </w:rPr>
              <w:t xml:space="preserve"> - участник оптового рынка, выступающий в качестве продавца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4BEF0EB0"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p</w:t>
            </w:r>
            <w:r w:rsidRPr="001840D3">
              <w:rPr>
                <w:rFonts w:ascii="Garamond" w:hAnsi="Garamond"/>
                <w:szCs w:val="22"/>
                <w:lang w:val="ru-RU"/>
              </w:rPr>
              <w:t xml:space="preserve"> – ГТП, являющаяся ГТП покупателя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2D134942"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q</w:t>
            </w:r>
            <w:r w:rsidRPr="001840D3">
              <w:rPr>
                <w:rFonts w:ascii="Garamond" w:hAnsi="Garamond"/>
                <w:szCs w:val="22"/>
                <w:lang w:val="ru-RU"/>
              </w:rPr>
              <w:t xml:space="preserve"> – ГТП, являющаяся ГТП продавца по свободному двустороннему договору </w:t>
            </w:r>
            <w:r w:rsidRPr="001840D3">
              <w:rPr>
                <w:rFonts w:ascii="Garamond" w:hAnsi="Garamond"/>
                <w:i/>
                <w:szCs w:val="22"/>
                <w:lang w:val="en-US"/>
              </w:rPr>
              <w:t>d</w:t>
            </w:r>
            <w:r w:rsidRPr="001840D3">
              <w:rPr>
                <w:rFonts w:ascii="Garamond" w:hAnsi="Garamond"/>
                <w:szCs w:val="22"/>
                <w:lang w:val="ru-RU"/>
              </w:rPr>
              <w:t>;</w:t>
            </w:r>
          </w:p>
          <w:p w14:paraId="57EE4237"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 xml:space="preserve"> </w:t>
            </w:r>
            <w:r w:rsidRPr="001840D3">
              <w:rPr>
                <w:rFonts w:ascii="Garamond" w:hAnsi="Garamond"/>
                <w:i/>
                <w:szCs w:val="22"/>
                <w:lang w:val="en-US"/>
              </w:rPr>
              <w:t>d</w:t>
            </w:r>
            <w:r w:rsidRPr="001840D3">
              <w:rPr>
                <w:rFonts w:ascii="Garamond" w:hAnsi="Garamond"/>
                <w:szCs w:val="22"/>
                <w:lang w:val="ru-RU"/>
              </w:rPr>
              <w:t xml:space="preserve"> – свободный двусторонний договор, принятый КО к учету в отношении часа </w:t>
            </w:r>
            <w:r w:rsidRPr="001840D3">
              <w:rPr>
                <w:rFonts w:ascii="Garamond" w:hAnsi="Garamond"/>
                <w:i/>
                <w:szCs w:val="22"/>
                <w:lang w:val="en-US"/>
              </w:rPr>
              <w:t>h</w:t>
            </w:r>
            <w:r w:rsidRPr="001840D3">
              <w:rPr>
                <w:rFonts w:ascii="Garamond" w:hAnsi="Garamond"/>
                <w:szCs w:val="22"/>
                <w:lang w:val="ru-RU"/>
              </w:rPr>
              <w:t xml:space="preserve"> операционных суток; </w:t>
            </w:r>
          </w:p>
          <w:p w14:paraId="6A6F1EA1"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h</w:t>
            </w:r>
            <w:r w:rsidRPr="001840D3">
              <w:rPr>
                <w:rFonts w:ascii="Garamond" w:hAnsi="Garamond"/>
                <w:szCs w:val="22"/>
                <w:lang w:val="ru-RU"/>
              </w:rPr>
              <w:t xml:space="preserve"> – час операционных суток.</w:t>
            </w:r>
          </w:p>
          <w:p w14:paraId="43F700D9"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 xml:space="preserve">В случае если рассматриваемый час операционных суток </w:t>
            </w:r>
            <w:r w:rsidRPr="001840D3">
              <w:rPr>
                <w:rFonts w:ascii="Garamond" w:hAnsi="Garamond"/>
                <w:i/>
                <w:szCs w:val="22"/>
                <w:lang w:val="en-US"/>
              </w:rPr>
              <w:t>h</w:t>
            </w:r>
            <w:r w:rsidRPr="001840D3">
              <w:rPr>
                <w:rFonts w:ascii="Garamond" w:hAnsi="Garamond"/>
                <w:szCs w:val="22"/>
                <w:lang w:val="ru-RU"/>
              </w:rPr>
              <w:t xml:space="preserve">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1840D3">
              <w:rPr>
                <w:rFonts w:ascii="Garamond" w:hAnsi="Garamond"/>
                <w:position w:val="-14"/>
                <w:szCs w:val="22"/>
                <w:lang w:val="ru-RU"/>
              </w:rPr>
              <w:object w:dxaOrig="1020" w:dyaOrig="400" w14:anchorId="56FE937F">
                <v:shape id="_x0000_i1205" type="#_x0000_t75" style="width:1in;height:30pt" o:ole="">
                  <v:imagedata r:id="rId214" o:title=""/>
                </v:shape>
                <o:OLEObject Type="Embed" ProgID="Equation.3" ShapeID="_x0000_i1205" DrawAspect="Content" ObjectID="_1775336305" r:id="rId330"/>
              </w:object>
            </w:r>
            <w:r w:rsidRPr="001840D3">
              <w:rPr>
                <w:rFonts w:ascii="Garamond" w:hAnsi="Garamond"/>
                <w:szCs w:val="22"/>
                <w:lang w:val="ru-RU"/>
              </w:rPr>
              <w:t>в соответствии с формулой:</w:t>
            </w:r>
          </w:p>
          <w:p w14:paraId="75E8500F"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1. Для участников оптового рынка – поставщиков электрической энергии, в ГТП генерации, принятой в промышленную эксплуатацию:</w:t>
            </w:r>
          </w:p>
          <w:p w14:paraId="6C54375F" w14:textId="77777777" w:rsidR="001840D3" w:rsidRPr="001840D3" w:rsidRDefault="001840D3" w:rsidP="001840D3">
            <w:pPr>
              <w:pStyle w:val="subsubclauseindent"/>
              <w:spacing w:before="0" w:after="60"/>
              <w:ind w:left="798" w:hanging="142"/>
              <w:rPr>
                <w:rFonts w:ascii="Garamond" w:hAnsi="Garamond"/>
                <w:szCs w:val="22"/>
                <w:lang w:val="ru-RU"/>
              </w:rPr>
            </w:pPr>
            <w:r w:rsidRPr="001840D3">
              <w:rPr>
                <w:rFonts w:ascii="Garamond" w:hAnsi="Garamond"/>
                <w:szCs w:val="22"/>
                <w:lang w:val="ru-RU"/>
              </w:rPr>
              <w:t>а) в отношении объемов электрической энергии, производимых на генерирующем оборудовании гидроэлектростанций (гидроаккумулирующих электростанций), а также в ГТП генерации ВИЭ (солнце/ветер):</w:t>
            </w:r>
          </w:p>
          <w:p w14:paraId="75DD3550" w14:textId="77777777" w:rsidR="001840D3" w:rsidRPr="001840D3" w:rsidRDefault="001840D3" w:rsidP="001840D3">
            <w:pPr>
              <w:pStyle w:val="subsubclauseindent"/>
              <w:spacing w:before="0" w:after="60"/>
              <w:ind w:left="1276" w:hanging="1329"/>
              <w:rPr>
                <w:rFonts w:ascii="Garamond" w:hAnsi="Garamond"/>
                <w:szCs w:val="22"/>
                <w:lang w:val="ru-RU"/>
              </w:rPr>
            </w:pPr>
            <w:r w:rsidRPr="001840D3">
              <w:rPr>
                <w:rFonts w:ascii="Garamond" w:hAnsi="Garamond"/>
                <w:position w:val="-28"/>
                <w:szCs w:val="22"/>
                <w:lang w:val="ru-RU"/>
              </w:rPr>
              <w:object w:dxaOrig="5860" w:dyaOrig="540" w14:anchorId="7F6D514A">
                <v:shape id="_x0000_i1206" type="#_x0000_t75" style="width:336pt;height:30pt" o:ole="">
                  <v:imagedata r:id="rId216" o:title=""/>
                </v:shape>
                <o:OLEObject Type="Embed" ProgID="Equation.3" ShapeID="_x0000_i1206" DrawAspect="Content" ObjectID="_1775336306" r:id="rId331"/>
              </w:object>
            </w:r>
            <w:r w:rsidRPr="001840D3">
              <w:rPr>
                <w:rFonts w:ascii="Garamond" w:hAnsi="Garamond"/>
                <w:szCs w:val="22"/>
                <w:lang w:val="ru-RU"/>
              </w:rPr>
              <w:t>,</w:t>
            </w:r>
          </w:p>
          <w:p w14:paraId="42533D5E" w14:textId="77777777" w:rsidR="001840D3" w:rsidRPr="001840D3" w:rsidRDefault="001840D3" w:rsidP="001840D3">
            <w:pPr>
              <w:spacing w:after="60"/>
              <w:ind w:left="798"/>
              <w:jc w:val="both"/>
              <w:rPr>
                <w:rFonts w:ascii="Garamond" w:hAnsi="Garamond"/>
                <w:sz w:val="22"/>
                <w:szCs w:val="22"/>
              </w:rPr>
            </w:pPr>
            <w:r w:rsidRPr="001840D3">
              <w:rPr>
                <w:rFonts w:ascii="Garamond" w:hAnsi="Garamond"/>
                <w:sz w:val="22"/>
                <w:szCs w:val="22"/>
              </w:rPr>
              <w:t>где</w:t>
            </w:r>
            <w:r w:rsidRPr="001840D3">
              <w:rPr>
                <w:rFonts w:ascii="Garamond" w:hAnsi="Garamond"/>
                <w:position w:val="-14"/>
                <w:sz w:val="22"/>
                <w:szCs w:val="22"/>
              </w:rPr>
              <w:t xml:space="preserve"> </w:t>
            </w:r>
            <w:r w:rsidRPr="001840D3">
              <w:rPr>
                <w:rFonts w:ascii="Garamond" w:hAnsi="Garamond"/>
                <w:position w:val="-14"/>
                <w:sz w:val="22"/>
                <w:szCs w:val="22"/>
              </w:rPr>
              <w:object w:dxaOrig="1719" w:dyaOrig="400" w14:anchorId="1FD48224">
                <v:shape id="_x0000_i1207" type="#_x0000_t75" style="width:120pt;height:30pt" o:ole="">
                  <v:imagedata r:id="rId218" o:title=""/>
                </v:shape>
                <o:OLEObject Type="Embed" ProgID="Equation.3" ShapeID="_x0000_i1207" DrawAspect="Content" ObjectID="_1775336307" r:id="rId332"/>
              </w:object>
            </w:r>
            <w:r w:rsidRPr="001840D3">
              <w:rPr>
                <w:rFonts w:ascii="Garamond" w:hAnsi="Garamond"/>
                <w:sz w:val="22"/>
                <w:szCs w:val="22"/>
              </w:rPr>
              <w:t xml:space="preserve">– регулируемый уровень цены (тарифа) на электрическую энергию поставщика оптового рынка, утвержденный федеральным органом исполнительной власти в области регулирования тарифов и применяемый при введении государственного регулирования цен (тарифов), определяемый согласно п. 3.8.8 </w:t>
            </w:r>
            <w:r w:rsidRPr="001840D3">
              <w:rPr>
                <w:rFonts w:ascii="Garamond" w:hAnsi="Garamond"/>
                <w:i/>
                <w:sz w:val="22"/>
                <w:szCs w:val="22"/>
              </w:rPr>
              <w:t>Регламента подачи ценовых заявок участниками оптового рынка</w:t>
            </w:r>
            <w:r w:rsidRPr="001840D3">
              <w:rPr>
                <w:rFonts w:ascii="Garamond" w:hAnsi="Garamond"/>
                <w:sz w:val="22"/>
                <w:szCs w:val="22"/>
              </w:rPr>
              <w:t xml:space="preserve"> (Приложение № 5 к </w:t>
            </w:r>
            <w:r w:rsidRPr="001840D3">
              <w:rPr>
                <w:rFonts w:ascii="Garamond" w:hAnsi="Garamond"/>
                <w:i/>
                <w:sz w:val="22"/>
                <w:szCs w:val="22"/>
              </w:rPr>
              <w:t>Договору о присоединении к торговой системе оптового рынка</w:t>
            </w:r>
            <w:r w:rsidRPr="001840D3">
              <w:rPr>
                <w:rFonts w:ascii="Garamond" w:hAnsi="Garamond"/>
                <w:sz w:val="22"/>
                <w:szCs w:val="22"/>
              </w:rPr>
              <w:t>);</w:t>
            </w:r>
          </w:p>
          <w:p w14:paraId="0E660A01"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i</w:t>
            </w:r>
            <w:r w:rsidRPr="001840D3">
              <w:rPr>
                <w:rFonts w:ascii="Garamond" w:hAnsi="Garamond"/>
                <w:sz w:val="22"/>
                <w:szCs w:val="22"/>
              </w:rPr>
              <w:t xml:space="preserve"> – участник оптового рынка;</w:t>
            </w:r>
          </w:p>
          <w:p w14:paraId="7B9A8D72"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t>q</w:t>
            </w:r>
            <w:r w:rsidRPr="001840D3">
              <w:rPr>
                <w:rFonts w:ascii="Garamond" w:hAnsi="Garamond"/>
                <w:sz w:val="22"/>
                <w:szCs w:val="22"/>
              </w:rPr>
              <w:t xml:space="preserve"> – ГТП генерации участника оптового рынка </w:t>
            </w:r>
            <w:r w:rsidRPr="001840D3">
              <w:rPr>
                <w:rFonts w:ascii="Garamond" w:hAnsi="Garamond"/>
                <w:i/>
                <w:sz w:val="22"/>
                <w:szCs w:val="22"/>
                <w:lang w:val="en-US"/>
              </w:rPr>
              <w:t>i</w:t>
            </w:r>
            <w:r w:rsidRPr="001840D3">
              <w:rPr>
                <w:rFonts w:ascii="Garamond" w:hAnsi="Garamond"/>
                <w:sz w:val="22"/>
                <w:szCs w:val="22"/>
              </w:rPr>
              <w:t>;</w:t>
            </w:r>
          </w:p>
          <w:p w14:paraId="73313A62"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t>d</w:t>
            </w:r>
            <w:r w:rsidRPr="001840D3">
              <w:rPr>
                <w:rFonts w:ascii="Garamond" w:hAnsi="Garamond"/>
                <w:sz w:val="22"/>
                <w:szCs w:val="22"/>
              </w:rPr>
              <w:t xml:space="preserve"> – свободный двусторонний договор, принятый КО к учету в отношении часа </w:t>
            </w:r>
            <w:r w:rsidRPr="001840D3">
              <w:rPr>
                <w:rFonts w:ascii="Garamond" w:hAnsi="Garamond"/>
                <w:i/>
                <w:sz w:val="22"/>
                <w:szCs w:val="22"/>
                <w:lang w:val="en-US"/>
              </w:rPr>
              <w:t>h</w:t>
            </w:r>
            <w:r w:rsidRPr="001840D3">
              <w:rPr>
                <w:rFonts w:ascii="Garamond" w:hAnsi="Garamond"/>
                <w:sz w:val="22"/>
                <w:szCs w:val="22"/>
              </w:rPr>
              <w:t xml:space="preserve"> операционных суток, по которому ГТП генерации </w:t>
            </w:r>
            <w:r w:rsidRPr="001840D3">
              <w:rPr>
                <w:rFonts w:ascii="Garamond" w:hAnsi="Garamond"/>
                <w:i/>
                <w:sz w:val="22"/>
                <w:szCs w:val="22"/>
                <w:lang w:val="en-US"/>
              </w:rPr>
              <w:t>q</w:t>
            </w:r>
            <w:r w:rsidRPr="001840D3">
              <w:rPr>
                <w:rFonts w:ascii="Garamond" w:hAnsi="Garamond"/>
                <w:sz w:val="22"/>
                <w:szCs w:val="22"/>
              </w:rPr>
              <w:t xml:space="preserve"> указана в качестве ГТП продавца; </w:t>
            </w:r>
          </w:p>
          <w:p w14:paraId="4299B810"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h</w:t>
            </w:r>
            <w:r w:rsidRPr="001840D3">
              <w:rPr>
                <w:rFonts w:ascii="Garamond" w:hAnsi="Garamond"/>
                <w:sz w:val="22"/>
                <w:szCs w:val="22"/>
              </w:rPr>
              <w:t xml:space="preserve"> – час операционных суток;</w:t>
            </w:r>
          </w:p>
          <w:p w14:paraId="1E371E66" w14:textId="77777777" w:rsidR="001840D3" w:rsidRPr="001840D3" w:rsidRDefault="001840D3" w:rsidP="001840D3">
            <w:pPr>
              <w:pStyle w:val="subsubclauseindent"/>
              <w:spacing w:before="0" w:after="60"/>
              <w:ind w:left="798" w:hanging="142"/>
              <w:rPr>
                <w:rFonts w:ascii="Garamond" w:hAnsi="Garamond"/>
                <w:szCs w:val="22"/>
                <w:lang w:val="ru-RU"/>
              </w:rPr>
            </w:pPr>
            <w:r w:rsidRPr="001840D3">
              <w:rPr>
                <w:rFonts w:ascii="Garamond" w:hAnsi="Garamond"/>
                <w:szCs w:val="22"/>
                <w:lang w:val="ru-RU"/>
              </w:rPr>
              <w:t>б) в отношении объемов электрической энергии, производимых на генерирующем оборудовании, не являющемся генерирующим оборудованием гидроэлектростанций (гидроаккумулирующих электростанций):</w:t>
            </w:r>
          </w:p>
          <w:p w14:paraId="4395E7B3" w14:textId="77777777" w:rsidR="001840D3" w:rsidRPr="001840D3" w:rsidRDefault="001840D3" w:rsidP="001840D3">
            <w:pPr>
              <w:pStyle w:val="subsubclauseindent"/>
              <w:spacing w:before="0" w:after="60"/>
              <w:ind w:leftChars="37" w:left="1790" w:hanging="1701"/>
              <w:rPr>
                <w:rFonts w:ascii="Garamond" w:hAnsi="Garamond"/>
                <w:position w:val="-28"/>
                <w:szCs w:val="22"/>
                <w:lang w:val="ru-RU"/>
              </w:rPr>
            </w:pPr>
            <w:r w:rsidRPr="001840D3">
              <w:rPr>
                <w:rFonts w:ascii="Garamond" w:hAnsi="Garamond"/>
                <w:position w:val="-42"/>
                <w:szCs w:val="22"/>
                <w:lang w:val="ru-RU"/>
              </w:rPr>
              <w:object w:dxaOrig="6240" w:dyaOrig="960" w14:anchorId="3691551A">
                <v:shape id="_x0000_i1208" type="#_x0000_t75" style="width:324pt;height:66pt" o:ole="">
                  <v:imagedata r:id="rId220" o:title=""/>
                </v:shape>
                <o:OLEObject Type="Embed" ProgID="Equation.3" ShapeID="_x0000_i1208" DrawAspect="Content" ObjectID="_1775336308" r:id="rId333"/>
              </w:object>
            </w:r>
            <w:r w:rsidRPr="001840D3">
              <w:rPr>
                <w:rFonts w:ascii="Garamond" w:hAnsi="Garamond"/>
                <w:position w:val="-28"/>
                <w:szCs w:val="22"/>
                <w:lang w:val="ru-RU"/>
              </w:rPr>
              <w:t>;</w:t>
            </w:r>
          </w:p>
          <w:p w14:paraId="68E6A427" w14:textId="77777777" w:rsidR="001840D3" w:rsidRPr="001840D3" w:rsidRDefault="001840D3" w:rsidP="001840D3">
            <w:pPr>
              <w:pStyle w:val="subsubclauseindent"/>
              <w:spacing w:before="0" w:after="60"/>
              <w:ind w:leftChars="37" w:left="1790" w:hanging="1701"/>
              <w:rPr>
                <w:rFonts w:ascii="Garamond" w:hAnsi="Garamond"/>
                <w:szCs w:val="22"/>
                <w:lang w:val="ru-RU"/>
              </w:rPr>
            </w:pPr>
            <w:r w:rsidRPr="001840D3">
              <w:rPr>
                <w:rFonts w:ascii="Garamond" w:hAnsi="Garamond"/>
                <w:position w:val="-28"/>
                <w:szCs w:val="22"/>
                <w:lang w:val="ru-RU"/>
              </w:rPr>
              <w:object w:dxaOrig="5360" w:dyaOrig="540" w14:anchorId="007A9EDD">
                <v:shape id="_x0000_i1209" type="#_x0000_t75" style="width:324pt;height:36pt" o:ole="">
                  <v:imagedata r:id="rId222" o:title=""/>
                </v:shape>
                <o:OLEObject Type="Embed" ProgID="Equation.3" ShapeID="_x0000_i1209" DrawAspect="Content" ObjectID="_1775336309" r:id="rId334"/>
              </w:object>
            </w:r>
            <w:r w:rsidRPr="001840D3">
              <w:rPr>
                <w:rFonts w:ascii="Garamond" w:hAnsi="Garamond"/>
                <w:szCs w:val="22"/>
                <w:lang w:val="ru-RU"/>
              </w:rPr>
              <w:t>;</w:t>
            </w:r>
          </w:p>
          <w:p w14:paraId="73345C1C" w14:textId="77777777" w:rsidR="001840D3" w:rsidRPr="001840D3" w:rsidRDefault="001840D3" w:rsidP="001840D3">
            <w:pPr>
              <w:pStyle w:val="subsubclauseindent"/>
              <w:spacing w:before="0" w:after="60"/>
              <w:ind w:leftChars="37" w:left="1790" w:hanging="1701"/>
              <w:rPr>
                <w:rFonts w:ascii="Garamond" w:hAnsi="Garamond"/>
                <w:szCs w:val="22"/>
                <w:lang w:val="ru-RU"/>
              </w:rPr>
            </w:pPr>
          </w:p>
          <w:p w14:paraId="3ABE863F" w14:textId="77777777" w:rsidR="001840D3" w:rsidRPr="001840D3" w:rsidRDefault="001840D3" w:rsidP="001840D3">
            <w:pPr>
              <w:pStyle w:val="subsubclauseindent"/>
              <w:spacing w:before="0" w:after="60"/>
              <w:ind w:left="1276" w:hanging="1187"/>
              <w:rPr>
                <w:rFonts w:ascii="Garamond" w:hAnsi="Garamond"/>
                <w:szCs w:val="22"/>
                <w:lang w:val="ru-RU"/>
              </w:rPr>
            </w:pPr>
            <w:r w:rsidRPr="001840D3">
              <w:rPr>
                <w:rFonts w:ascii="Garamond" w:hAnsi="Garamond"/>
                <w:position w:val="-54"/>
                <w:szCs w:val="22"/>
              </w:rPr>
              <w:object w:dxaOrig="5500" w:dyaOrig="1200" w14:anchorId="7B2D44A5">
                <v:shape id="_x0000_i1210" type="#_x0000_t75" style="width:324pt;height:60pt" o:ole="">
                  <v:imagedata r:id="rId224" o:title=""/>
                </v:shape>
                <o:OLEObject Type="Embed" ProgID="Equation.3" ShapeID="_x0000_i1210" DrawAspect="Content" ObjectID="_1775336310" r:id="rId335"/>
              </w:object>
            </w:r>
            <w:r w:rsidRPr="001840D3">
              <w:rPr>
                <w:rFonts w:ascii="Garamond" w:hAnsi="Garamond"/>
                <w:szCs w:val="22"/>
                <w:lang w:val="ru-RU"/>
              </w:rPr>
              <w:t>;</w:t>
            </w:r>
          </w:p>
          <w:p w14:paraId="3A310444" w14:textId="77777777" w:rsidR="001840D3" w:rsidRPr="001840D3" w:rsidRDefault="001840D3" w:rsidP="001840D3">
            <w:pPr>
              <w:pStyle w:val="subsubclauseindent"/>
              <w:spacing w:before="0" w:after="60"/>
              <w:ind w:left="1276" w:hanging="1187"/>
              <w:rPr>
                <w:rFonts w:ascii="Garamond" w:hAnsi="Garamond"/>
                <w:szCs w:val="22"/>
                <w:lang w:val="ru-RU"/>
              </w:rPr>
            </w:pPr>
            <w:r w:rsidRPr="001840D3">
              <w:rPr>
                <w:rFonts w:ascii="Garamond" w:hAnsi="Garamond"/>
                <w:szCs w:val="22"/>
                <w:lang w:val="ru-RU"/>
              </w:rPr>
              <w:object w:dxaOrig="9440" w:dyaOrig="2280" w14:anchorId="12AF6F46">
                <v:shape id="_x0000_i1211" type="#_x0000_t75" style="width:336pt;height:84pt" o:ole="">
                  <v:imagedata r:id="rId226" o:title=""/>
                </v:shape>
                <o:OLEObject Type="Embed" ProgID="Equation.3" ShapeID="_x0000_i1211" DrawAspect="Content" ObjectID="_1775336311" r:id="rId336"/>
              </w:object>
            </w:r>
            <w:r w:rsidRPr="001840D3">
              <w:rPr>
                <w:rFonts w:ascii="Garamond" w:hAnsi="Garamond"/>
                <w:szCs w:val="22"/>
                <w:lang w:val="ru-RU"/>
              </w:rPr>
              <w:t>.</w:t>
            </w:r>
          </w:p>
          <w:p w14:paraId="057D7554"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 xml:space="preserve">где </w:t>
            </w:r>
            <w:r w:rsidRPr="001840D3">
              <w:rPr>
                <w:rFonts w:ascii="Garamond" w:hAnsi="Garamond"/>
                <w:position w:val="-14"/>
                <w:szCs w:val="22"/>
              </w:rPr>
              <w:object w:dxaOrig="1140" w:dyaOrig="400" w14:anchorId="6F4C7CB6">
                <v:shape id="_x0000_i1212" type="#_x0000_t75" style="width:1in;height:24pt" o:ole="">
                  <v:imagedata r:id="rId228" o:title=""/>
                </v:shape>
                <o:OLEObject Type="Embed" ProgID="Equation.3" ShapeID="_x0000_i1212" DrawAspect="Content" ObjectID="_1775336312" r:id="rId337"/>
              </w:object>
            </w:r>
            <w:r w:rsidRPr="001840D3">
              <w:rPr>
                <w:rFonts w:ascii="Garamond" w:hAnsi="Garamond"/>
                <w:szCs w:val="22"/>
                <w:lang w:val="ru-RU"/>
              </w:rPr>
              <w:t xml:space="preserve"> [руб./МВт</w:t>
            </w:r>
            <w:r w:rsidRPr="001840D3">
              <w:rPr>
                <w:rFonts w:ascii="Garamond" w:hAnsi="Garamond"/>
                <w:szCs w:val="22"/>
                <w:lang w:val="ru-RU"/>
              </w:rPr>
              <w:sym w:font="Symbol" w:char="F0D7"/>
            </w:r>
            <w:r w:rsidRPr="001840D3">
              <w:rPr>
                <w:rFonts w:ascii="Garamond" w:hAnsi="Garamond"/>
                <w:szCs w:val="22"/>
                <w:lang w:val="ru-RU"/>
              </w:rPr>
              <w:t xml:space="preserve">ч] – цена модельной пары «цена – количество» </w:t>
            </w:r>
            <w:r w:rsidRPr="001840D3">
              <w:rPr>
                <w:rFonts w:ascii="Garamond" w:hAnsi="Garamond"/>
                <w:i/>
                <w:szCs w:val="22"/>
                <w:lang w:val="en-US"/>
              </w:rPr>
              <w:t>l</w:t>
            </w:r>
            <w:r w:rsidRPr="001840D3">
              <w:rPr>
                <w:rFonts w:ascii="Garamond" w:hAnsi="Garamond"/>
                <w:i/>
                <w:szCs w:val="22"/>
                <w:lang w:val="ru-RU"/>
              </w:rPr>
              <w:t xml:space="preserve"> </w:t>
            </w:r>
            <w:r w:rsidRPr="001840D3">
              <w:rPr>
                <w:rFonts w:ascii="Garamond" w:hAnsi="Garamond"/>
                <w:szCs w:val="22"/>
                <w:lang w:val="ru-RU"/>
              </w:rPr>
              <w:t xml:space="preserve">для участника </w:t>
            </w:r>
            <w:r w:rsidRPr="001840D3">
              <w:rPr>
                <w:rFonts w:ascii="Garamond" w:hAnsi="Garamond"/>
                <w:i/>
                <w:szCs w:val="22"/>
                <w:lang w:val="en-US"/>
              </w:rPr>
              <w:t>i</w:t>
            </w:r>
            <w:r w:rsidRPr="001840D3">
              <w:rPr>
                <w:rFonts w:ascii="Garamond" w:hAnsi="Garamond"/>
                <w:szCs w:val="22"/>
                <w:lang w:val="ru-RU"/>
              </w:rPr>
              <w:t xml:space="preserve"> в ГТП генерации </w:t>
            </w:r>
            <w:r w:rsidRPr="001840D3">
              <w:rPr>
                <w:rFonts w:ascii="Garamond" w:hAnsi="Garamond"/>
                <w:i/>
                <w:szCs w:val="22"/>
                <w:lang w:val="en-US"/>
              </w:rPr>
              <w:t>q</w:t>
            </w:r>
            <w:r w:rsidRPr="001840D3">
              <w:rPr>
                <w:rFonts w:ascii="Garamond" w:hAnsi="Garamond"/>
                <w:szCs w:val="22"/>
                <w:lang w:val="ru-RU"/>
              </w:rPr>
              <w:t xml:space="preserve"> в час операционных суток </w:t>
            </w:r>
            <w:r w:rsidRPr="001840D3">
              <w:rPr>
                <w:rFonts w:ascii="Garamond" w:hAnsi="Garamond"/>
                <w:i/>
                <w:szCs w:val="22"/>
                <w:lang w:val="en-US"/>
              </w:rPr>
              <w:t>h</w:t>
            </w:r>
            <w:r w:rsidRPr="001840D3">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1840D3">
              <w:rPr>
                <w:rFonts w:ascii="Garamond" w:hAnsi="Garamond"/>
                <w:i/>
                <w:szCs w:val="22"/>
                <w:lang w:val="ru-RU"/>
              </w:rPr>
              <w:t xml:space="preserve"> </w:t>
            </w:r>
            <w:r w:rsidRPr="001840D3">
              <w:rPr>
                <w:rFonts w:ascii="Garamond" w:hAnsi="Garamond"/>
                <w:szCs w:val="22"/>
                <w:lang w:val="ru-RU"/>
              </w:rPr>
              <w:t>являющейся приложением к</w:t>
            </w:r>
            <w:r w:rsidRPr="001840D3">
              <w:rPr>
                <w:rFonts w:ascii="Garamond" w:hAnsi="Garamond"/>
                <w:i/>
                <w:szCs w:val="22"/>
                <w:lang w:val="ru-RU"/>
              </w:rPr>
              <w:t xml:space="preserve"> Регламенту проведения конкурентного отбора ценовых заявок на сутки вперед </w:t>
            </w:r>
            <w:r w:rsidRPr="001840D3">
              <w:rPr>
                <w:rFonts w:ascii="Garamond" w:hAnsi="Garamond"/>
                <w:szCs w:val="22"/>
                <w:lang w:val="ru-RU"/>
              </w:rPr>
              <w:t>(Приложение № 7</w:t>
            </w:r>
            <w:r w:rsidRPr="001840D3">
              <w:rPr>
                <w:rFonts w:ascii="Garamond" w:hAnsi="Garamond"/>
                <w:i/>
                <w:szCs w:val="22"/>
                <w:lang w:val="ru-RU"/>
              </w:rPr>
              <w:t xml:space="preserve"> </w:t>
            </w:r>
            <w:r w:rsidRPr="001840D3">
              <w:rPr>
                <w:rFonts w:ascii="Garamond" w:hAnsi="Garamond"/>
                <w:szCs w:val="22"/>
                <w:lang w:val="ru-RU"/>
              </w:rPr>
              <w:t>к</w:t>
            </w:r>
            <w:r w:rsidRPr="001840D3">
              <w:rPr>
                <w:rFonts w:ascii="Garamond" w:hAnsi="Garamond"/>
                <w:i/>
                <w:szCs w:val="22"/>
                <w:lang w:val="ru-RU"/>
              </w:rPr>
              <w:t xml:space="preserve"> Договору о присоединении к торговой системе оптового рынка</w:t>
            </w:r>
            <w:r w:rsidRPr="001840D3">
              <w:rPr>
                <w:rFonts w:ascii="Garamond" w:hAnsi="Garamond"/>
                <w:szCs w:val="22"/>
                <w:lang w:val="ru-RU"/>
              </w:rPr>
              <w:t>). При этом при расчете</w:t>
            </w:r>
            <w:r w:rsidRPr="001840D3">
              <w:rPr>
                <w:rFonts w:ascii="Garamond" w:hAnsi="Garamond"/>
                <w:position w:val="-14"/>
                <w:szCs w:val="22"/>
                <w:lang w:val="ru-RU"/>
              </w:rPr>
              <w:t xml:space="preserve"> </w:t>
            </w:r>
            <w:r w:rsidRPr="001840D3">
              <w:rPr>
                <w:rFonts w:ascii="Garamond" w:hAnsi="Garamond"/>
                <w:position w:val="-14"/>
                <w:szCs w:val="22"/>
              </w:rPr>
              <w:object w:dxaOrig="1120" w:dyaOrig="400" w14:anchorId="6459395E">
                <v:shape id="_x0000_i1213" type="#_x0000_t75" style="width:1in;height:24pt" o:ole="">
                  <v:imagedata r:id="rId230" o:title=""/>
                </v:shape>
                <o:OLEObject Type="Embed" ProgID="Equation.3" ShapeID="_x0000_i1213" DrawAspect="Content" ObjectID="_1775336313" r:id="rId338"/>
              </w:object>
            </w:r>
            <w:r w:rsidRPr="001840D3">
              <w:rPr>
                <w:rFonts w:ascii="Garamond" w:hAnsi="Garamond"/>
                <w:szCs w:val="22"/>
                <w:lang w:val="ru-RU"/>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390ADC13"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4"/>
                <w:szCs w:val="22"/>
              </w:rPr>
              <w:object w:dxaOrig="940" w:dyaOrig="400" w14:anchorId="4DFAB0AD">
                <v:shape id="_x0000_i1214" type="#_x0000_t75" style="width:48pt;height:18pt" o:ole="">
                  <v:imagedata r:id="rId232" o:title=""/>
                </v:shape>
                <o:OLEObject Type="Embed" ProgID="Equation.3" ShapeID="_x0000_i1214" DrawAspect="Content" ObjectID="_1775336314" r:id="rId339"/>
              </w:object>
            </w:r>
            <w:r w:rsidRPr="001840D3">
              <w:rPr>
                <w:rFonts w:ascii="Garamond" w:hAnsi="Garamond"/>
                <w:szCs w:val="22"/>
                <w:lang w:val="ru-RU"/>
              </w:rPr>
              <w:t xml:space="preserve">– объем модельной пары «цена – количество» </w:t>
            </w:r>
            <w:r w:rsidRPr="001840D3">
              <w:rPr>
                <w:rFonts w:ascii="Garamond" w:hAnsi="Garamond"/>
                <w:i/>
                <w:szCs w:val="22"/>
                <w:lang w:val="en-US"/>
              </w:rPr>
              <w:t>l</w:t>
            </w:r>
            <w:r w:rsidRPr="001840D3">
              <w:rPr>
                <w:rFonts w:ascii="Garamond" w:hAnsi="Garamond"/>
                <w:szCs w:val="22"/>
                <w:lang w:val="ru-RU"/>
              </w:rPr>
              <w:t xml:space="preserve"> для участника </w:t>
            </w:r>
            <w:r w:rsidRPr="001840D3">
              <w:rPr>
                <w:rFonts w:ascii="Garamond" w:hAnsi="Garamond"/>
                <w:i/>
                <w:szCs w:val="22"/>
                <w:lang w:val="en-US"/>
              </w:rPr>
              <w:t>i</w:t>
            </w:r>
            <w:r w:rsidRPr="001840D3">
              <w:rPr>
                <w:rFonts w:ascii="Garamond" w:hAnsi="Garamond"/>
                <w:szCs w:val="22"/>
                <w:lang w:val="ru-RU"/>
              </w:rPr>
              <w:t xml:space="preserve"> в ГТП генерации </w:t>
            </w:r>
            <w:r w:rsidRPr="001840D3">
              <w:rPr>
                <w:rFonts w:ascii="Garamond" w:hAnsi="Garamond"/>
                <w:i/>
                <w:szCs w:val="22"/>
                <w:lang w:val="en-US"/>
              </w:rPr>
              <w:t>q</w:t>
            </w:r>
            <w:r w:rsidRPr="001840D3">
              <w:rPr>
                <w:rFonts w:ascii="Garamond" w:hAnsi="Garamond"/>
                <w:szCs w:val="22"/>
                <w:lang w:val="ru-RU"/>
              </w:rPr>
              <w:t xml:space="preserve"> в час операционных суток </w:t>
            </w:r>
            <w:r w:rsidRPr="001840D3">
              <w:rPr>
                <w:rFonts w:ascii="Garamond" w:hAnsi="Garamond"/>
                <w:i/>
                <w:szCs w:val="22"/>
                <w:lang w:val="en-US"/>
              </w:rPr>
              <w:t>h</w:t>
            </w:r>
            <w:r w:rsidRPr="001840D3">
              <w:rPr>
                <w:rFonts w:ascii="Garamond" w:hAnsi="Garamond"/>
                <w:szCs w:val="22"/>
                <w:lang w:val="ru-RU"/>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1840D3">
              <w:rPr>
                <w:rFonts w:ascii="Garamond" w:hAnsi="Garamond"/>
                <w:i/>
                <w:szCs w:val="22"/>
                <w:lang w:val="ru-RU"/>
              </w:rPr>
              <w:t xml:space="preserve"> </w:t>
            </w:r>
            <w:r w:rsidRPr="001840D3">
              <w:rPr>
                <w:rFonts w:ascii="Garamond" w:hAnsi="Garamond"/>
                <w:szCs w:val="22"/>
                <w:lang w:val="ru-RU"/>
              </w:rPr>
              <w:t>являющейся приложением к</w:t>
            </w:r>
            <w:r w:rsidRPr="001840D3">
              <w:rPr>
                <w:rFonts w:ascii="Garamond" w:hAnsi="Garamond"/>
                <w:i/>
                <w:szCs w:val="22"/>
                <w:lang w:val="ru-RU"/>
              </w:rPr>
              <w:t xml:space="preserve"> Регламенту проведения конкурентного отбора ценовых заявок на сутки вперед </w:t>
            </w:r>
            <w:r w:rsidRPr="001840D3">
              <w:rPr>
                <w:rFonts w:ascii="Garamond" w:hAnsi="Garamond"/>
                <w:szCs w:val="22"/>
                <w:lang w:val="ru-RU"/>
              </w:rPr>
              <w:t>(Приложение № 7</w:t>
            </w:r>
            <w:r w:rsidRPr="001840D3">
              <w:rPr>
                <w:rFonts w:ascii="Garamond" w:hAnsi="Garamond"/>
                <w:i/>
                <w:szCs w:val="22"/>
                <w:lang w:val="ru-RU"/>
              </w:rPr>
              <w:t xml:space="preserve"> </w:t>
            </w:r>
            <w:r w:rsidRPr="001840D3">
              <w:rPr>
                <w:rFonts w:ascii="Garamond" w:hAnsi="Garamond"/>
                <w:szCs w:val="22"/>
                <w:lang w:val="ru-RU"/>
              </w:rPr>
              <w:t>к</w:t>
            </w:r>
            <w:r w:rsidRPr="001840D3">
              <w:rPr>
                <w:rFonts w:ascii="Garamond" w:hAnsi="Garamond"/>
                <w:i/>
                <w:szCs w:val="22"/>
                <w:lang w:val="ru-RU"/>
              </w:rPr>
              <w:t xml:space="preserve"> Договору о присоединении к торговой системе оптового рынка</w:t>
            </w:r>
            <w:r w:rsidRPr="001840D3">
              <w:rPr>
                <w:rFonts w:ascii="Garamond" w:hAnsi="Garamond"/>
                <w:szCs w:val="22"/>
                <w:lang w:val="ru-RU"/>
              </w:rPr>
              <w:t>). При этом при расчете</w:t>
            </w:r>
            <w:r w:rsidRPr="001840D3">
              <w:rPr>
                <w:rFonts w:ascii="Garamond" w:hAnsi="Garamond"/>
                <w:position w:val="-14"/>
                <w:szCs w:val="22"/>
                <w:lang w:val="ru-RU"/>
              </w:rPr>
              <w:t xml:space="preserve"> </w:t>
            </w:r>
            <w:r w:rsidRPr="001840D3">
              <w:rPr>
                <w:rFonts w:ascii="Garamond" w:hAnsi="Garamond"/>
                <w:position w:val="-14"/>
                <w:szCs w:val="22"/>
              </w:rPr>
              <w:object w:dxaOrig="940" w:dyaOrig="400" w14:anchorId="2558BB69">
                <v:shape id="_x0000_i1215" type="#_x0000_t75" style="width:48pt;height:18pt" o:ole="">
                  <v:imagedata r:id="rId234" o:title=""/>
                </v:shape>
                <o:OLEObject Type="Embed" ProgID="Equation.3" ShapeID="_x0000_i1215" DrawAspect="Content" ObjectID="_1775336315" r:id="rId340"/>
              </w:object>
            </w:r>
            <w:r w:rsidRPr="001840D3">
              <w:rPr>
                <w:rFonts w:ascii="Garamond" w:hAnsi="Garamond"/>
                <w:szCs w:val="22"/>
                <w:lang w:val="ru-RU"/>
              </w:rPr>
              <w:t xml:space="preserve"> в </w:t>
            </w:r>
            <w:r w:rsidRPr="001840D3">
              <w:rPr>
                <w:rFonts w:ascii="Garamond" w:hAnsi="Garamond"/>
                <w:szCs w:val="22"/>
                <w:lang w:val="ru-RU"/>
              </w:rPr>
              <w:lastRenderedPageBreak/>
              <w:t>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70A9A675"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l</w:t>
            </w:r>
            <w:r w:rsidRPr="001840D3">
              <w:rPr>
                <w:rFonts w:ascii="Garamond" w:hAnsi="Garamond"/>
                <w:i/>
                <w:szCs w:val="22"/>
                <w:lang w:val="ru-RU"/>
              </w:rPr>
              <w:t xml:space="preserve"> </w:t>
            </w:r>
            <w:r w:rsidRPr="001840D3">
              <w:rPr>
                <w:rFonts w:ascii="Garamond" w:hAnsi="Garamond"/>
                <w:szCs w:val="22"/>
                <w:lang w:val="ru-RU"/>
              </w:rPr>
              <w:t xml:space="preserve">≥0 – номер ступени, где </w:t>
            </w:r>
            <w:r w:rsidRPr="001840D3">
              <w:rPr>
                <w:rFonts w:ascii="Garamond" w:hAnsi="Garamond"/>
                <w:i/>
                <w:szCs w:val="22"/>
                <w:lang w:val="en-US"/>
              </w:rPr>
              <w:t>l</w:t>
            </w:r>
            <w:r w:rsidRPr="001840D3">
              <w:rPr>
                <w:rFonts w:ascii="Garamond" w:hAnsi="Garamond"/>
                <w:szCs w:val="22"/>
                <w:lang w:val="ru-RU"/>
              </w:rPr>
              <w:t xml:space="preserve"> = 0 соответствует ценопринимающей ступени;</w:t>
            </w:r>
          </w:p>
          <w:p w14:paraId="3763C360" w14:textId="77777777" w:rsidR="001840D3" w:rsidRPr="001840D3" w:rsidRDefault="001840D3" w:rsidP="001840D3">
            <w:pPr>
              <w:pStyle w:val="subsubclauseindent"/>
              <w:spacing w:before="0" w:after="60"/>
              <w:ind w:left="0"/>
              <w:rPr>
                <w:rFonts w:ascii="Garamond" w:hAnsi="Garamond"/>
                <w:color w:val="000000"/>
                <w:szCs w:val="22"/>
                <w:lang w:val="ru-RU"/>
              </w:rPr>
            </w:pPr>
            <w:r w:rsidRPr="001840D3">
              <w:rPr>
                <w:rFonts w:ascii="Garamond" w:hAnsi="Garamond"/>
                <w:color w:val="000000"/>
                <w:position w:val="-14"/>
                <w:szCs w:val="22"/>
                <w:lang w:val="ru-RU"/>
              </w:rPr>
              <w:object w:dxaOrig="1480" w:dyaOrig="400" w14:anchorId="581A6776">
                <v:shape id="_x0000_i1216" type="#_x0000_t75" style="width:78pt;height:18pt" o:ole="">
                  <v:imagedata r:id="rId236" o:title=""/>
                </v:shape>
                <o:OLEObject Type="Embed" ProgID="Equation.3" ShapeID="_x0000_i1216" DrawAspect="Content" ObjectID="_1775336316" r:id="rId341"/>
              </w:object>
            </w:r>
            <w:r w:rsidRPr="001840D3">
              <w:rPr>
                <w:rFonts w:ascii="Garamond" w:hAnsi="Garamond"/>
                <w:color w:val="000000"/>
                <w:szCs w:val="22"/>
                <w:lang w:val="ru-RU"/>
              </w:rPr>
              <w:t>– объем ступени, предшествующей нулевой, равен нулю;</w:t>
            </w:r>
          </w:p>
          <w:p w14:paraId="094B10DF"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4"/>
                <w:szCs w:val="22"/>
              </w:rPr>
              <w:object w:dxaOrig="999" w:dyaOrig="400" w14:anchorId="07FFFC2D">
                <v:shape id="_x0000_i1217" type="#_x0000_t75" style="width:48pt;height:18pt" o:ole="">
                  <v:imagedata r:id="rId266" o:title=""/>
                </v:shape>
                <o:OLEObject Type="Embed" ProgID="Equation.3" ShapeID="_x0000_i1217" DrawAspect="Content" ObjectID="_1775336317" r:id="rId342"/>
              </w:object>
            </w:r>
            <w:r w:rsidRPr="001840D3">
              <w:rPr>
                <w:rFonts w:ascii="Garamond" w:hAnsi="Garamond"/>
                <w:szCs w:val="22"/>
                <w:lang w:val="ru-RU"/>
              </w:rPr>
              <w:t xml:space="preserve">– величина технического минимума по режимной генерирующей единице </w:t>
            </w:r>
            <w:r w:rsidRPr="001840D3">
              <w:rPr>
                <w:rFonts w:ascii="Garamond" w:hAnsi="Garamond"/>
                <w:i/>
                <w:szCs w:val="22"/>
                <w:lang w:val="en-US"/>
              </w:rPr>
              <w:t>g</w:t>
            </w:r>
            <w:r w:rsidRPr="001840D3">
              <w:rPr>
                <w:rFonts w:ascii="Garamond" w:hAnsi="Garamond"/>
                <w:szCs w:val="22"/>
                <w:lang w:val="ru-RU"/>
              </w:rPr>
              <w:t xml:space="preserve">, представленная СО в КО в составе актуализированной расчетной модели в отношении часа </w:t>
            </w:r>
            <w:r w:rsidRPr="001840D3">
              <w:rPr>
                <w:rFonts w:ascii="Garamond" w:hAnsi="Garamond"/>
                <w:i/>
                <w:szCs w:val="22"/>
                <w:lang w:val="en-US"/>
              </w:rPr>
              <w:t>h</w:t>
            </w:r>
            <w:r w:rsidRPr="001840D3">
              <w:rPr>
                <w:rFonts w:ascii="Garamond" w:hAnsi="Garamond"/>
                <w:szCs w:val="22"/>
                <w:lang w:val="ru-RU"/>
              </w:rPr>
              <w:t xml:space="preserve"> рассматриваемых операционных суток в соответствии с </w:t>
            </w:r>
            <w:r w:rsidRPr="001840D3">
              <w:rPr>
                <w:rFonts w:ascii="Garamond" w:hAnsi="Garamond"/>
                <w:i/>
                <w:szCs w:val="22"/>
                <w:lang w:val="ru-RU"/>
              </w:rPr>
              <w:t>Регламентом актуализации расчетной модели</w:t>
            </w:r>
            <w:r w:rsidRPr="001840D3">
              <w:rPr>
                <w:rFonts w:ascii="Garamond" w:hAnsi="Garamond"/>
                <w:szCs w:val="22"/>
                <w:lang w:val="ru-RU"/>
              </w:rPr>
              <w:t xml:space="preserve"> (Приложение № 3 к </w:t>
            </w:r>
            <w:r w:rsidRPr="001840D3">
              <w:rPr>
                <w:rFonts w:ascii="Garamond" w:hAnsi="Garamond"/>
                <w:i/>
                <w:szCs w:val="22"/>
                <w:lang w:val="ru-RU"/>
              </w:rPr>
              <w:t>Договору о присоединении к торговой системе оптового рынка</w:t>
            </w:r>
            <w:r w:rsidRPr="001840D3">
              <w:rPr>
                <w:rFonts w:ascii="Garamond" w:hAnsi="Garamond"/>
                <w:szCs w:val="22"/>
                <w:lang w:val="ru-RU"/>
              </w:rPr>
              <w:t>);</w:t>
            </w:r>
          </w:p>
          <w:p w14:paraId="1FD2EA12" w14:textId="77777777" w:rsidR="001840D3" w:rsidRPr="001840D3" w:rsidRDefault="001840D3" w:rsidP="001840D3">
            <w:pPr>
              <w:pStyle w:val="subsubclauseindent"/>
              <w:spacing w:before="0" w:after="60"/>
              <w:ind w:left="0"/>
              <w:rPr>
                <w:rFonts w:ascii="Garamond" w:hAnsi="Garamond"/>
                <w:color w:val="000000"/>
                <w:szCs w:val="22"/>
                <w:lang w:val="ru-RU"/>
              </w:rPr>
            </w:pPr>
            <w:r w:rsidRPr="001840D3">
              <w:rPr>
                <w:rFonts w:ascii="Garamond" w:hAnsi="Garamond"/>
                <w:position w:val="-14"/>
                <w:szCs w:val="22"/>
              </w:rPr>
              <w:object w:dxaOrig="1260" w:dyaOrig="400" w14:anchorId="027A09D1">
                <v:shape id="_x0000_i1218" type="#_x0000_t75" style="width:66pt;height:18pt" o:ole="">
                  <v:imagedata r:id="rId268" o:title=""/>
                </v:shape>
                <o:OLEObject Type="Embed" ProgID="Equation.3" ShapeID="_x0000_i1218" DrawAspect="Content" ObjectID="_1775336318" r:id="rId343"/>
              </w:object>
            </w:r>
            <w:r w:rsidRPr="001840D3">
              <w:rPr>
                <w:rFonts w:ascii="Garamond" w:hAnsi="Garamond"/>
                <w:szCs w:val="22"/>
                <w:lang w:val="ru-RU"/>
              </w:rPr>
              <w:t xml:space="preserve">– величина технологического минимума по режимной генерирующей единице </w:t>
            </w:r>
            <w:r w:rsidRPr="001840D3">
              <w:rPr>
                <w:rFonts w:ascii="Garamond" w:hAnsi="Garamond"/>
                <w:i/>
                <w:szCs w:val="22"/>
                <w:lang w:val="en-US"/>
              </w:rPr>
              <w:t>g</w:t>
            </w:r>
            <w:r w:rsidRPr="001840D3">
              <w:rPr>
                <w:rFonts w:ascii="Garamond" w:hAnsi="Garamond"/>
                <w:szCs w:val="22"/>
                <w:lang w:val="ru-RU"/>
              </w:rPr>
              <w:t xml:space="preserve">, представленная СО в КО в составе актуализированной расчетной модели в отношении часа </w:t>
            </w:r>
            <w:r w:rsidRPr="001840D3">
              <w:rPr>
                <w:rFonts w:ascii="Garamond" w:hAnsi="Garamond"/>
                <w:i/>
                <w:szCs w:val="22"/>
                <w:lang w:val="en-US"/>
              </w:rPr>
              <w:t>h</w:t>
            </w:r>
            <w:r w:rsidRPr="001840D3">
              <w:rPr>
                <w:rFonts w:ascii="Garamond" w:hAnsi="Garamond"/>
                <w:szCs w:val="22"/>
                <w:lang w:val="ru-RU"/>
              </w:rPr>
              <w:t xml:space="preserve"> рассматриваемых операционных суток в соответствии с </w:t>
            </w:r>
            <w:r w:rsidRPr="001840D3">
              <w:rPr>
                <w:rFonts w:ascii="Garamond" w:hAnsi="Garamond"/>
                <w:i/>
                <w:szCs w:val="22"/>
                <w:lang w:val="ru-RU"/>
              </w:rPr>
              <w:t>Регламентом актуализации расчетной модели</w:t>
            </w:r>
            <w:r w:rsidRPr="001840D3">
              <w:rPr>
                <w:rFonts w:ascii="Garamond" w:hAnsi="Garamond"/>
                <w:szCs w:val="22"/>
                <w:lang w:val="ru-RU"/>
              </w:rPr>
              <w:t xml:space="preserve"> (Приложение № 3 к </w:t>
            </w:r>
            <w:r w:rsidRPr="001840D3">
              <w:rPr>
                <w:rFonts w:ascii="Garamond" w:hAnsi="Garamond"/>
                <w:i/>
                <w:szCs w:val="22"/>
                <w:lang w:val="ru-RU"/>
              </w:rPr>
              <w:t>Договору о присоединении к торговой системе оптового рынка</w:t>
            </w:r>
            <w:r w:rsidRPr="001840D3">
              <w:rPr>
                <w:rFonts w:ascii="Garamond" w:hAnsi="Garamond"/>
                <w:szCs w:val="22"/>
                <w:lang w:val="ru-RU"/>
              </w:rPr>
              <w:t>);</w:t>
            </w:r>
          </w:p>
          <w:p w14:paraId="796A6AB6"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position w:val="-14"/>
                <w:szCs w:val="22"/>
              </w:rPr>
              <w:object w:dxaOrig="1719" w:dyaOrig="400" w14:anchorId="1ED744A2">
                <v:shape id="_x0000_i1219" type="#_x0000_t75" style="width:120pt;height:30pt" o:ole="">
                  <v:imagedata r:id="rId270" o:title=""/>
                </v:shape>
                <o:OLEObject Type="Embed" ProgID="Equation.3" ShapeID="_x0000_i1219" DrawAspect="Content" ObjectID="_1775336319" r:id="rId344"/>
              </w:object>
            </w:r>
            <w:r w:rsidRPr="001840D3">
              <w:rPr>
                <w:rFonts w:ascii="Garamond" w:hAnsi="Garamond"/>
                <w:position w:val="-14"/>
                <w:szCs w:val="22"/>
                <w:lang w:val="ru-RU"/>
              </w:rPr>
              <w:t xml:space="preserve"> </w:t>
            </w:r>
            <w:r w:rsidRPr="001840D3">
              <w:rPr>
                <w:rFonts w:ascii="Garamond" w:hAnsi="Garamond"/>
                <w:szCs w:val="22"/>
                <w:lang w:val="ru-RU"/>
              </w:rPr>
              <w:t xml:space="preserve">– регулируемый уровень цены (тарифа) на электрическую энергию поставщика оптового рынка, утвержденный федеральным органом исполнительной власти в области регулирования тарифов и применяемый при введении государственного регулирования цен (тарифов), определенный согласно п. 3.8.8 </w:t>
            </w:r>
            <w:r w:rsidRPr="001840D3">
              <w:rPr>
                <w:rFonts w:ascii="Garamond" w:hAnsi="Garamond"/>
                <w:i/>
                <w:szCs w:val="22"/>
                <w:lang w:val="ru-RU"/>
              </w:rPr>
              <w:t>Регламента подачи ценовых заявок участниками оптового рынка</w:t>
            </w:r>
            <w:r w:rsidRPr="001840D3">
              <w:rPr>
                <w:rFonts w:ascii="Garamond" w:hAnsi="Garamond"/>
                <w:szCs w:val="22"/>
                <w:lang w:val="ru-RU"/>
              </w:rPr>
              <w:t xml:space="preserve"> (Приложение № 5 к </w:t>
            </w:r>
            <w:r w:rsidRPr="001840D3">
              <w:rPr>
                <w:rFonts w:ascii="Garamond" w:hAnsi="Garamond"/>
                <w:i/>
                <w:szCs w:val="22"/>
                <w:lang w:val="ru-RU"/>
              </w:rPr>
              <w:t>Договору о присоединении к торговой системе оптового рынка</w:t>
            </w:r>
            <w:r w:rsidRPr="001840D3">
              <w:rPr>
                <w:rFonts w:ascii="Garamond" w:hAnsi="Garamond"/>
                <w:szCs w:val="22"/>
                <w:lang w:val="ru-RU"/>
              </w:rPr>
              <w:t>);</w:t>
            </w:r>
          </w:p>
          <w:p w14:paraId="028CAE79" w14:textId="77777777" w:rsidR="001840D3" w:rsidRPr="001840D3" w:rsidRDefault="001840D3" w:rsidP="001840D3">
            <w:pPr>
              <w:pStyle w:val="subsubclauseindent"/>
              <w:spacing w:before="0" w:after="60"/>
              <w:ind w:left="0"/>
              <w:rPr>
                <w:rFonts w:ascii="Garamond" w:hAnsi="Garamond"/>
                <w:color w:val="000000"/>
                <w:szCs w:val="22"/>
                <w:lang w:val="ru-RU"/>
              </w:rPr>
            </w:pPr>
            <w:r w:rsidRPr="001840D3">
              <w:rPr>
                <w:rFonts w:ascii="Garamond" w:hAnsi="Garamond"/>
                <w:i/>
                <w:color w:val="000000"/>
                <w:szCs w:val="22"/>
                <w:lang w:val="ru-RU"/>
              </w:rPr>
              <w:t>g</w:t>
            </w:r>
            <w:r w:rsidRPr="001840D3">
              <w:rPr>
                <w:rFonts w:ascii="Garamond" w:hAnsi="Garamond"/>
                <w:color w:val="000000"/>
                <w:szCs w:val="22"/>
                <w:lang w:val="ru-RU"/>
              </w:rPr>
              <w:t xml:space="preserve"> – РГЕ, выбранная Системным оператором в состав включенного генерирующего оборудования в отношении часа операционных суток </w:t>
            </w:r>
            <w:r w:rsidRPr="001840D3">
              <w:rPr>
                <w:rFonts w:ascii="Garamond" w:hAnsi="Garamond"/>
                <w:i/>
                <w:color w:val="000000"/>
                <w:szCs w:val="22"/>
                <w:lang w:val="en-US"/>
              </w:rPr>
              <w:t>h</w:t>
            </w:r>
            <w:r w:rsidRPr="001840D3">
              <w:rPr>
                <w:rFonts w:ascii="Garamond" w:hAnsi="Garamond"/>
                <w:color w:val="000000"/>
                <w:szCs w:val="22"/>
                <w:lang w:val="ru-RU"/>
              </w:rPr>
              <w:t xml:space="preserve"> согласно актуализированной расчетной модели для проведения конкурентного отбора ценовых заявок на сутки вперед, отнесенная к ГТП генерации </w:t>
            </w:r>
            <w:r w:rsidRPr="001840D3">
              <w:rPr>
                <w:rFonts w:ascii="Garamond" w:hAnsi="Garamond"/>
                <w:i/>
                <w:color w:val="000000"/>
                <w:szCs w:val="22"/>
                <w:lang w:val="ru-RU"/>
              </w:rPr>
              <w:t>q</w:t>
            </w:r>
            <w:r w:rsidRPr="001840D3">
              <w:rPr>
                <w:rFonts w:ascii="Garamond" w:hAnsi="Garamond"/>
                <w:color w:val="000000"/>
                <w:szCs w:val="22"/>
                <w:lang w:val="ru-RU"/>
              </w:rPr>
              <w:t>;</w:t>
            </w:r>
          </w:p>
          <w:p w14:paraId="6A0E103A"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ru-RU"/>
              </w:rPr>
              <w:t xml:space="preserve">i </w:t>
            </w:r>
            <w:r w:rsidRPr="001840D3">
              <w:rPr>
                <w:rFonts w:ascii="Garamond" w:hAnsi="Garamond"/>
                <w:szCs w:val="22"/>
                <w:lang w:val="ru-RU"/>
              </w:rPr>
              <w:t>– участник оптового рынка;</w:t>
            </w:r>
          </w:p>
          <w:p w14:paraId="38916AB9"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lastRenderedPageBreak/>
              <w:t>q</w:t>
            </w:r>
            <w:r w:rsidRPr="001840D3">
              <w:rPr>
                <w:rFonts w:ascii="Garamond" w:hAnsi="Garamond"/>
                <w:szCs w:val="22"/>
                <w:lang w:val="ru-RU"/>
              </w:rPr>
              <w:t xml:space="preserve"> – ГТП генерации участника оптового рынка </w:t>
            </w:r>
            <w:r w:rsidRPr="001840D3">
              <w:rPr>
                <w:rFonts w:ascii="Garamond" w:hAnsi="Garamond"/>
                <w:i/>
                <w:szCs w:val="22"/>
                <w:lang w:val="en-US"/>
              </w:rPr>
              <w:t>i</w:t>
            </w:r>
            <w:r w:rsidRPr="001840D3">
              <w:rPr>
                <w:rFonts w:ascii="Garamond" w:hAnsi="Garamond"/>
                <w:szCs w:val="22"/>
                <w:lang w:val="ru-RU"/>
              </w:rPr>
              <w:t>;</w:t>
            </w:r>
          </w:p>
          <w:p w14:paraId="3DB80A08"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en-US"/>
              </w:rPr>
              <w:t>d</w:t>
            </w:r>
            <w:r w:rsidRPr="001840D3">
              <w:rPr>
                <w:rFonts w:ascii="Garamond" w:hAnsi="Garamond"/>
                <w:szCs w:val="22"/>
                <w:lang w:val="ru-RU"/>
              </w:rPr>
              <w:t xml:space="preserve"> – свободный двусторонний договор, принятый КО к учету в отношении часа </w:t>
            </w:r>
            <w:r w:rsidRPr="001840D3">
              <w:rPr>
                <w:rFonts w:ascii="Garamond" w:hAnsi="Garamond"/>
                <w:i/>
                <w:szCs w:val="22"/>
                <w:lang w:val="en-US"/>
              </w:rPr>
              <w:t>h</w:t>
            </w:r>
            <w:r w:rsidRPr="001840D3">
              <w:rPr>
                <w:rFonts w:ascii="Garamond" w:hAnsi="Garamond"/>
                <w:szCs w:val="22"/>
                <w:lang w:val="ru-RU"/>
              </w:rPr>
              <w:t xml:space="preserve"> операционных суток, по которому ГТП генерации </w:t>
            </w:r>
            <w:r w:rsidRPr="001840D3">
              <w:rPr>
                <w:rFonts w:ascii="Garamond" w:hAnsi="Garamond"/>
                <w:i/>
                <w:szCs w:val="22"/>
                <w:lang w:val="en-US"/>
              </w:rPr>
              <w:t>q</w:t>
            </w:r>
            <w:r w:rsidRPr="001840D3">
              <w:rPr>
                <w:rFonts w:ascii="Garamond" w:hAnsi="Garamond"/>
                <w:szCs w:val="22"/>
                <w:lang w:val="ru-RU"/>
              </w:rPr>
              <w:t xml:space="preserve"> указана в качестве ГТП продавца; </w:t>
            </w:r>
          </w:p>
          <w:p w14:paraId="5865B20A"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i/>
                <w:szCs w:val="22"/>
                <w:lang w:val="ru-RU"/>
              </w:rPr>
              <w:t>h</w:t>
            </w:r>
            <w:r w:rsidRPr="001840D3">
              <w:rPr>
                <w:rFonts w:ascii="Garamond" w:hAnsi="Garamond"/>
                <w:szCs w:val="22"/>
                <w:lang w:val="ru-RU"/>
              </w:rPr>
              <w:t xml:space="preserve"> – час операционных суток.</w:t>
            </w:r>
          </w:p>
          <w:p w14:paraId="506C215E" w14:textId="77777777" w:rsidR="00AF3F34" w:rsidRDefault="00AF3F34" w:rsidP="001840D3">
            <w:pPr>
              <w:pStyle w:val="subsubclauseindent"/>
              <w:spacing w:before="0" w:after="60"/>
              <w:ind w:left="0"/>
              <w:rPr>
                <w:rFonts w:ascii="Garamond" w:hAnsi="Garamond"/>
                <w:szCs w:val="22"/>
                <w:highlight w:val="cyan"/>
                <w:lang w:val="ru-RU"/>
              </w:rPr>
            </w:pPr>
          </w:p>
          <w:p w14:paraId="5F48F707" w14:textId="77777777" w:rsidR="00AF3F34" w:rsidRPr="00AF3F34" w:rsidRDefault="00AF3F34" w:rsidP="001840D3">
            <w:pPr>
              <w:pStyle w:val="subsubclauseindent"/>
              <w:spacing w:before="0" w:after="60"/>
              <w:ind w:left="0"/>
              <w:rPr>
                <w:rFonts w:ascii="Garamond" w:hAnsi="Garamond"/>
                <w:szCs w:val="22"/>
                <w:lang w:val="ru-RU"/>
              </w:rPr>
            </w:pPr>
            <w:r w:rsidRPr="00AF3F34">
              <w:rPr>
                <w:rFonts w:ascii="Garamond" w:hAnsi="Garamond"/>
                <w:szCs w:val="22"/>
                <w:lang w:val="ru-RU"/>
              </w:rPr>
              <w:t>…</w:t>
            </w:r>
          </w:p>
          <w:p w14:paraId="0D39A641" w14:textId="77777777" w:rsidR="00AF3F34" w:rsidRDefault="00AF3F34" w:rsidP="001840D3">
            <w:pPr>
              <w:pStyle w:val="subsubclauseindent"/>
              <w:spacing w:before="0" w:after="60"/>
              <w:ind w:left="0"/>
              <w:rPr>
                <w:rFonts w:ascii="Garamond" w:hAnsi="Garamond"/>
                <w:szCs w:val="22"/>
                <w:highlight w:val="cyan"/>
                <w:lang w:val="ru-RU"/>
              </w:rPr>
            </w:pPr>
          </w:p>
          <w:p w14:paraId="77ABD5DD" w14:textId="77777777" w:rsidR="001840D3" w:rsidRPr="001840D3" w:rsidRDefault="001840D3" w:rsidP="001840D3">
            <w:pPr>
              <w:pStyle w:val="subsubclauseindent"/>
              <w:spacing w:before="0" w:after="60"/>
              <w:ind w:left="0"/>
              <w:rPr>
                <w:rFonts w:ascii="Garamond" w:hAnsi="Garamond"/>
                <w:szCs w:val="22"/>
                <w:lang w:val="ru-RU"/>
              </w:rPr>
            </w:pPr>
            <w:r w:rsidRPr="001840D3">
              <w:rPr>
                <w:rFonts w:ascii="Garamond" w:hAnsi="Garamond"/>
                <w:szCs w:val="22"/>
                <w:lang w:val="ru-RU"/>
              </w:rPr>
              <w:t>4. Для участников оптового рынка – поставщиков электрической энергии, в ГТП генерации, включающей генерирующее оборудование, за счет которого формируется перспективный технологический резерв мощности:</w:t>
            </w:r>
          </w:p>
          <w:p w14:paraId="16387FB7"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16"/>
                <w:szCs w:val="22"/>
                <w:lang w:val="en-GB"/>
              </w:rPr>
              <w:object w:dxaOrig="3379" w:dyaOrig="420" w14:anchorId="4370CD0D">
                <v:shape id="_x0000_i1220" type="#_x0000_t75" style="width:228pt;height:30pt" o:ole="">
                  <v:imagedata r:id="rId272" o:title=""/>
                </v:shape>
                <o:OLEObject Type="Embed" ProgID="Equation.3" ShapeID="_x0000_i1220" DrawAspect="Content" ObjectID="_1775336320" r:id="rId345"/>
              </w:object>
            </w:r>
            <w:r w:rsidRPr="001840D3">
              <w:rPr>
                <w:szCs w:val="22"/>
              </w:rPr>
              <w:t>,</w:t>
            </w:r>
          </w:p>
          <w:p w14:paraId="10884FD9"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szCs w:val="22"/>
              </w:rPr>
              <w:t>где</w:t>
            </w:r>
          </w:p>
          <w:p w14:paraId="586BEC6E"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16"/>
                <w:szCs w:val="22"/>
                <w:lang w:val="en-GB"/>
              </w:rPr>
              <w:object w:dxaOrig="5520" w:dyaOrig="440" w14:anchorId="5977402A">
                <v:shape id="_x0000_i1221" type="#_x0000_t75" style="width:312pt;height:24pt" o:ole="">
                  <v:imagedata r:id="rId274" o:title=""/>
                </v:shape>
                <o:OLEObject Type="Embed" ProgID="Equation.3" ShapeID="_x0000_i1221" DrawAspect="Content" ObjectID="_1775336321" r:id="rId346"/>
              </w:object>
            </w:r>
            <w:r w:rsidRPr="001840D3">
              <w:rPr>
                <w:szCs w:val="22"/>
              </w:rPr>
              <w:t>;</w:t>
            </w:r>
          </w:p>
          <w:p w14:paraId="3F5A256E"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46"/>
                <w:szCs w:val="22"/>
                <w:lang w:val="en-GB"/>
              </w:rPr>
              <w:object w:dxaOrig="4340" w:dyaOrig="1040" w14:anchorId="4EE5804C">
                <v:shape id="_x0000_i1222" type="#_x0000_t75" style="width:252pt;height:60pt" o:ole="">
                  <v:imagedata r:id="rId276" o:title=""/>
                </v:shape>
                <o:OLEObject Type="Embed" ProgID="Equation.3" ShapeID="_x0000_i1222" DrawAspect="Content" ObjectID="_1775336322" r:id="rId347"/>
              </w:object>
            </w:r>
            <w:r w:rsidRPr="001840D3">
              <w:rPr>
                <w:szCs w:val="22"/>
              </w:rPr>
              <w:t>;</w:t>
            </w:r>
          </w:p>
          <w:p w14:paraId="005AD544" w14:textId="77777777" w:rsidR="001840D3" w:rsidRPr="001840D3" w:rsidRDefault="001840D3" w:rsidP="001840D3">
            <w:pPr>
              <w:pStyle w:val="21"/>
              <w:keepNext w:val="0"/>
              <w:keepLines w:val="0"/>
              <w:widowControl w:val="0"/>
              <w:tabs>
                <w:tab w:val="clear" w:pos="643"/>
                <w:tab w:val="clear" w:pos="1260"/>
              </w:tabs>
              <w:spacing w:before="0" w:after="60"/>
              <w:ind w:left="1276" w:firstLine="0"/>
              <w:rPr>
                <w:szCs w:val="22"/>
              </w:rPr>
            </w:pPr>
            <w:r w:rsidRPr="001840D3">
              <w:rPr>
                <w:position w:val="-38"/>
                <w:szCs w:val="22"/>
                <w:lang w:val="en-GB"/>
              </w:rPr>
              <w:object w:dxaOrig="4800" w:dyaOrig="880" w14:anchorId="5577B2CF">
                <v:shape id="_x0000_i1223" type="#_x0000_t75" style="width:276pt;height:48pt" o:ole="">
                  <v:imagedata r:id="rId278" o:title=""/>
                </v:shape>
                <o:OLEObject Type="Embed" ProgID="Equation.3" ShapeID="_x0000_i1223" DrawAspect="Content" ObjectID="_1775336323" r:id="rId348"/>
              </w:object>
            </w:r>
            <w:r w:rsidRPr="001840D3">
              <w:rPr>
                <w:szCs w:val="22"/>
              </w:rPr>
              <w:t>;</w:t>
            </w:r>
          </w:p>
          <w:p w14:paraId="37B43F2F"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940" w:dyaOrig="400" w14:anchorId="6C1388D0">
                <v:shape id="_x0000_i1224" type="#_x0000_t75" style="width:48pt;height:18pt" o:ole="">
                  <v:imagedata r:id="rId280" o:title=""/>
                </v:shape>
                <o:OLEObject Type="Embed" ProgID="Equation.3" ShapeID="_x0000_i1224" DrawAspect="Content" ObjectID="_1775336324" r:id="rId349"/>
              </w:object>
            </w:r>
            <w:r w:rsidRPr="001840D3">
              <w:rPr>
                <w:rFonts w:ascii="Garamond" w:hAnsi="Garamond"/>
                <w:sz w:val="22"/>
                <w:szCs w:val="22"/>
              </w:rPr>
              <w:t xml:space="preserve">– объем модельной пары «цена – количество» </w:t>
            </w:r>
            <w:r w:rsidRPr="001840D3">
              <w:rPr>
                <w:rFonts w:ascii="Garamond" w:hAnsi="Garamond"/>
                <w:i/>
                <w:sz w:val="22"/>
                <w:szCs w:val="22"/>
                <w:lang w:val="en-US"/>
              </w:rPr>
              <w:t>l</w:t>
            </w:r>
            <w:r w:rsidRPr="001840D3">
              <w:rPr>
                <w:rFonts w:ascii="Garamond" w:hAnsi="Garamond"/>
                <w:sz w:val="22"/>
                <w:szCs w:val="22"/>
              </w:rPr>
              <w:t xml:space="preserve"> для участника </w:t>
            </w:r>
            <w:r w:rsidRPr="001840D3">
              <w:rPr>
                <w:rFonts w:ascii="Garamond" w:hAnsi="Garamond"/>
                <w:i/>
                <w:sz w:val="22"/>
                <w:szCs w:val="22"/>
                <w:lang w:val="en-US"/>
              </w:rPr>
              <w:t>i</w:t>
            </w:r>
            <w:r w:rsidRPr="001840D3">
              <w:rPr>
                <w:rFonts w:ascii="Garamond" w:hAnsi="Garamond"/>
                <w:sz w:val="22"/>
                <w:szCs w:val="22"/>
              </w:rPr>
              <w:t xml:space="preserve"> в ГТП генерации </w:t>
            </w:r>
            <w:r w:rsidRPr="001840D3">
              <w:rPr>
                <w:rFonts w:ascii="Garamond" w:hAnsi="Garamond"/>
                <w:i/>
                <w:sz w:val="22"/>
                <w:szCs w:val="22"/>
                <w:lang w:val="en-US"/>
              </w:rPr>
              <w:t>q</w:t>
            </w:r>
            <w:r w:rsidRPr="001840D3">
              <w:rPr>
                <w:rFonts w:ascii="Garamond" w:hAnsi="Garamond"/>
                <w:sz w:val="22"/>
                <w:szCs w:val="22"/>
              </w:rPr>
              <w:t xml:space="preserve"> в час операционных суток </w:t>
            </w:r>
            <w:r w:rsidRPr="001840D3">
              <w:rPr>
                <w:rFonts w:ascii="Garamond" w:hAnsi="Garamond"/>
                <w:i/>
                <w:sz w:val="22"/>
                <w:szCs w:val="22"/>
                <w:lang w:val="en-US"/>
              </w:rPr>
              <w:t>h</w:t>
            </w:r>
            <w:r w:rsidRPr="001840D3">
              <w:rPr>
                <w:rFonts w:ascii="Garamond" w:hAnsi="Garamond"/>
                <w:sz w:val="22"/>
                <w:szCs w:val="22"/>
              </w:rPr>
              <w:t xml:space="preserve">, сформированной в соответствии с Методикой формирования входных и выходных данных при проведении конкурентного </w:t>
            </w:r>
            <w:r w:rsidRPr="001840D3">
              <w:rPr>
                <w:rFonts w:ascii="Garamond" w:hAnsi="Garamond"/>
                <w:sz w:val="22"/>
                <w:szCs w:val="22"/>
              </w:rPr>
              <w:lastRenderedPageBreak/>
              <w:t>отбора и определении планового почасового производства и потребления участников оптового рынка,</w:t>
            </w:r>
            <w:r w:rsidRPr="001840D3">
              <w:rPr>
                <w:rFonts w:ascii="Garamond" w:hAnsi="Garamond"/>
                <w:i/>
                <w:sz w:val="22"/>
                <w:szCs w:val="22"/>
              </w:rPr>
              <w:t xml:space="preserve"> </w:t>
            </w:r>
            <w:r w:rsidRPr="001840D3">
              <w:rPr>
                <w:rFonts w:ascii="Garamond" w:hAnsi="Garamond"/>
                <w:sz w:val="22"/>
                <w:szCs w:val="22"/>
              </w:rPr>
              <w:t>являющейся приложением к</w:t>
            </w:r>
            <w:r w:rsidRPr="001840D3">
              <w:rPr>
                <w:rFonts w:ascii="Garamond" w:hAnsi="Garamond"/>
                <w:i/>
                <w:sz w:val="22"/>
                <w:szCs w:val="22"/>
              </w:rPr>
              <w:t xml:space="preserve"> Регламенту проведения конкурентного отбора ценовых заявок на сутки вперед </w:t>
            </w:r>
            <w:r w:rsidRPr="001840D3">
              <w:rPr>
                <w:rFonts w:ascii="Garamond" w:hAnsi="Garamond"/>
                <w:sz w:val="22"/>
                <w:szCs w:val="22"/>
              </w:rPr>
              <w:t>(Приложение № 7</w:t>
            </w:r>
            <w:r w:rsidRPr="001840D3">
              <w:rPr>
                <w:rFonts w:ascii="Garamond" w:hAnsi="Garamond"/>
                <w:i/>
                <w:sz w:val="22"/>
                <w:szCs w:val="22"/>
              </w:rPr>
              <w:t xml:space="preserve"> </w:t>
            </w:r>
            <w:r w:rsidRPr="001840D3">
              <w:rPr>
                <w:rFonts w:ascii="Garamond" w:hAnsi="Garamond"/>
                <w:sz w:val="22"/>
                <w:szCs w:val="22"/>
              </w:rPr>
              <w:t>к</w:t>
            </w:r>
            <w:r w:rsidRPr="001840D3">
              <w:rPr>
                <w:rFonts w:ascii="Garamond" w:hAnsi="Garamond"/>
                <w:i/>
                <w:sz w:val="22"/>
                <w:szCs w:val="22"/>
              </w:rPr>
              <w:t xml:space="preserve"> Договору о присоединении к торговой системе оптового рынка</w:t>
            </w:r>
            <w:r w:rsidRPr="001840D3">
              <w:rPr>
                <w:rFonts w:ascii="Garamond" w:hAnsi="Garamond"/>
                <w:sz w:val="22"/>
                <w:szCs w:val="22"/>
              </w:rPr>
              <w:t>). При этом при расчете</w:t>
            </w:r>
            <w:r w:rsidRPr="001840D3">
              <w:rPr>
                <w:rFonts w:ascii="Garamond" w:hAnsi="Garamond"/>
                <w:position w:val="-14"/>
                <w:sz w:val="22"/>
                <w:szCs w:val="22"/>
              </w:rPr>
              <w:t xml:space="preserve"> </w:t>
            </w:r>
            <w:r w:rsidRPr="001840D3">
              <w:rPr>
                <w:rFonts w:ascii="Garamond" w:hAnsi="Garamond"/>
                <w:position w:val="-14"/>
                <w:sz w:val="22"/>
                <w:szCs w:val="22"/>
              </w:rPr>
              <w:object w:dxaOrig="940" w:dyaOrig="400" w14:anchorId="447476B1">
                <v:shape id="_x0000_i1225" type="#_x0000_t75" style="width:48pt;height:18pt" o:ole="">
                  <v:imagedata r:id="rId282" o:title=""/>
                </v:shape>
                <o:OLEObject Type="Embed" ProgID="Equation.3" ShapeID="_x0000_i1225" DrawAspect="Content" ObjectID="_1775336325" r:id="rId350"/>
              </w:object>
            </w:r>
            <w:r w:rsidRPr="001840D3">
              <w:rPr>
                <w:rFonts w:ascii="Garamond" w:hAnsi="Garamond"/>
                <w:sz w:val="22"/>
                <w:szCs w:val="22"/>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18E8D1BC"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t>l</w:t>
            </w:r>
            <w:r w:rsidRPr="001840D3">
              <w:rPr>
                <w:rFonts w:ascii="Garamond" w:hAnsi="Garamond"/>
                <w:i/>
                <w:sz w:val="22"/>
                <w:szCs w:val="22"/>
              </w:rPr>
              <w:t xml:space="preserve"> </w:t>
            </w:r>
            <w:r w:rsidRPr="001840D3">
              <w:rPr>
                <w:rFonts w:ascii="Garamond" w:hAnsi="Garamond"/>
                <w:sz w:val="22"/>
                <w:szCs w:val="22"/>
              </w:rPr>
              <w:t>≥0 – номер ступени;</w:t>
            </w:r>
          </w:p>
          <w:p w14:paraId="36C2CB20"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1480" w:dyaOrig="400" w14:anchorId="42FA4A21">
                <v:shape id="_x0000_i1226" type="#_x0000_t75" style="width:78pt;height:18pt" o:ole="">
                  <v:imagedata r:id="rId284" o:title=""/>
                </v:shape>
                <o:OLEObject Type="Embed" ProgID="Equation.3" ShapeID="_x0000_i1226" DrawAspect="Content" ObjectID="_1775336326" r:id="rId351"/>
              </w:object>
            </w:r>
            <w:r w:rsidRPr="001840D3">
              <w:rPr>
                <w:rFonts w:ascii="Garamond" w:hAnsi="Garamond"/>
                <w:sz w:val="22"/>
                <w:szCs w:val="22"/>
              </w:rPr>
              <w:t>– объем ступени, предшествующей нулевой, равен нулю;</w:t>
            </w:r>
          </w:p>
          <w:p w14:paraId="69F75C72" w14:textId="77777777" w:rsidR="001840D3" w:rsidRPr="001840D3" w:rsidRDefault="001840D3" w:rsidP="001840D3">
            <w:pPr>
              <w:spacing w:after="60"/>
              <w:ind w:left="798"/>
              <w:jc w:val="both"/>
              <w:rPr>
                <w:rFonts w:ascii="Garamond" w:hAnsi="Garamond"/>
                <w:i/>
                <w:sz w:val="22"/>
                <w:szCs w:val="22"/>
              </w:rPr>
            </w:pPr>
            <w:r w:rsidRPr="001840D3">
              <w:rPr>
                <w:rFonts w:ascii="Garamond" w:hAnsi="Garamond"/>
                <w:sz w:val="22"/>
                <w:szCs w:val="22"/>
              </w:rPr>
              <w:t xml:space="preserve">если </w:t>
            </w:r>
            <w:r w:rsidRPr="001840D3">
              <w:rPr>
                <w:rFonts w:ascii="Garamond" w:hAnsi="Garamond"/>
                <w:i/>
                <w:sz w:val="22"/>
                <w:szCs w:val="22"/>
                <w:lang w:val="en-US"/>
              </w:rPr>
              <w:t>l</w:t>
            </w:r>
            <w:r w:rsidRPr="001840D3">
              <w:rPr>
                <w:rFonts w:ascii="Garamond" w:hAnsi="Garamond"/>
                <w:sz w:val="22"/>
                <w:szCs w:val="22"/>
              </w:rPr>
              <w:t xml:space="preserve">&gt;0, то </w:t>
            </w:r>
            <w:r w:rsidRPr="001840D3">
              <w:rPr>
                <w:rFonts w:ascii="Garamond" w:hAnsi="Garamond"/>
                <w:position w:val="-14"/>
                <w:sz w:val="22"/>
                <w:szCs w:val="22"/>
                <w:lang w:val="en-GB"/>
              </w:rPr>
              <w:object w:dxaOrig="1120" w:dyaOrig="400" w14:anchorId="16FAA810">
                <v:shape id="_x0000_i1227" type="#_x0000_t75" style="width:1in;height:24pt" o:ole="">
                  <v:imagedata r:id="rId286" o:title=""/>
                </v:shape>
                <o:OLEObject Type="Embed" ProgID="Equation.3" ShapeID="_x0000_i1227" DrawAspect="Content" ObjectID="_1775336327" r:id="rId352"/>
              </w:object>
            </w:r>
            <w:r w:rsidRPr="001840D3">
              <w:rPr>
                <w:rFonts w:ascii="Garamond" w:hAnsi="Garamond"/>
                <w:sz w:val="22"/>
                <w:szCs w:val="22"/>
              </w:rPr>
              <w:t xml:space="preserve"> [руб./МВт</w:t>
            </w:r>
            <w:r w:rsidRPr="001840D3">
              <w:rPr>
                <w:rFonts w:ascii="Garamond" w:hAnsi="Garamond"/>
                <w:sz w:val="22"/>
                <w:szCs w:val="22"/>
              </w:rPr>
              <w:sym w:font="Symbol" w:char="F0D7"/>
            </w:r>
            <w:r w:rsidRPr="001840D3">
              <w:rPr>
                <w:rFonts w:ascii="Garamond" w:hAnsi="Garamond"/>
                <w:sz w:val="22"/>
                <w:szCs w:val="22"/>
              </w:rPr>
              <w:t xml:space="preserve">ч] – цена модельной пары «цена – количество» </w:t>
            </w:r>
            <w:r w:rsidRPr="001840D3">
              <w:rPr>
                <w:rFonts w:ascii="Garamond" w:hAnsi="Garamond"/>
                <w:i/>
                <w:sz w:val="22"/>
                <w:szCs w:val="22"/>
                <w:lang w:val="en-US"/>
              </w:rPr>
              <w:t>l</w:t>
            </w:r>
            <w:r w:rsidRPr="001840D3">
              <w:rPr>
                <w:rFonts w:ascii="Garamond" w:hAnsi="Garamond"/>
                <w:i/>
                <w:sz w:val="22"/>
                <w:szCs w:val="22"/>
              </w:rPr>
              <w:t xml:space="preserve"> </w:t>
            </w:r>
            <w:r w:rsidRPr="001840D3">
              <w:rPr>
                <w:rFonts w:ascii="Garamond" w:hAnsi="Garamond"/>
                <w:sz w:val="22"/>
                <w:szCs w:val="22"/>
              </w:rPr>
              <w:t xml:space="preserve">для участника </w:t>
            </w:r>
            <w:r w:rsidRPr="001840D3">
              <w:rPr>
                <w:rFonts w:ascii="Garamond" w:hAnsi="Garamond"/>
                <w:i/>
                <w:sz w:val="22"/>
                <w:szCs w:val="22"/>
                <w:lang w:val="en-US"/>
              </w:rPr>
              <w:t>i</w:t>
            </w:r>
            <w:r w:rsidRPr="001840D3">
              <w:rPr>
                <w:rFonts w:ascii="Garamond" w:hAnsi="Garamond"/>
                <w:sz w:val="22"/>
                <w:szCs w:val="22"/>
              </w:rPr>
              <w:t xml:space="preserve"> в ГТП генерации </w:t>
            </w:r>
            <w:r w:rsidRPr="001840D3">
              <w:rPr>
                <w:rFonts w:ascii="Garamond" w:hAnsi="Garamond"/>
                <w:i/>
                <w:sz w:val="22"/>
                <w:szCs w:val="22"/>
                <w:lang w:val="en-US"/>
              </w:rPr>
              <w:t>q</w:t>
            </w:r>
            <w:r w:rsidRPr="001840D3">
              <w:rPr>
                <w:rFonts w:ascii="Garamond" w:hAnsi="Garamond"/>
                <w:sz w:val="22"/>
                <w:szCs w:val="22"/>
              </w:rPr>
              <w:t xml:space="preserve"> в час операционных суток </w:t>
            </w:r>
            <w:r w:rsidRPr="001840D3">
              <w:rPr>
                <w:rFonts w:ascii="Garamond" w:hAnsi="Garamond"/>
                <w:i/>
                <w:sz w:val="22"/>
                <w:szCs w:val="22"/>
                <w:lang w:val="en-US"/>
              </w:rPr>
              <w:t>h</w:t>
            </w:r>
            <w:r w:rsidRPr="001840D3">
              <w:rPr>
                <w:rFonts w:ascii="Garamond" w:hAnsi="Garamond"/>
                <w:sz w:val="22"/>
                <w:szCs w:val="22"/>
              </w:rPr>
              <w:t>,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w:t>
            </w:r>
            <w:r w:rsidRPr="001840D3">
              <w:rPr>
                <w:rFonts w:ascii="Garamond" w:hAnsi="Garamond"/>
                <w:i/>
                <w:sz w:val="22"/>
                <w:szCs w:val="22"/>
              </w:rPr>
              <w:t xml:space="preserve"> </w:t>
            </w:r>
            <w:r w:rsidRPr="001840D3">
              <w:rPr>
                <w:rFonts w:ascii="Garamond" w:hAnsi="Garamond"/>
                <w:sz w:val="22"/>
                <w:szCs w:val="22"/>
              </w:rPr>
              <w:t>являющейся приложением к</w:t>
            </w:r>
            <w:r w:rsidRPr="001840D3">
              <w:rPr>
                <w:rFonts w:ascii="Garamond" w:hAnsi="Garamond"/>
                <w:i/>
                <w:sz w:val="22"/>
                <w:szCs w:val="22"/>
              </w:rPr>
              <w:t xml:space="preserve"> Регламенту проведения конкурентного отбора ценовых заявок на сутки вперед </w:t>
            </w:r>
            <w:r w:rsidRPr="001840D3">
              <w:rPr>
                <w:rFonts w:ascii="Garamond" w:hAnsi="Garamond"/>
                <w:sz w:val="22"/>
                <w:szCs w:val="22"/>
              </w:rPr>
              <w:t>(Приложение № 7</w:t>
            </w:r>
            <w:r w:rsidRPr="001840D3">
              <w:rPr>
                <w:rFonts w:ascii="Garamond" w:hAnsi="Garamond"/>
                <w:i/>
                <w:sz w:val="22"/>
                <w:szCs w:val="22"/>
              </w:rPr>
              <w:t xml:space="preserve"> </w:t>
            </w:r>
            <w:r w:rsidRPr="001840D3">
              <w:rPr>
                <w:rFonts w:ascii="Garamond" w:hAnsi="Garamond"/>
                <w:sz w:val="22"/>
                <w:szCs w:val="22"/>
              </w:rPr>
              <w:t>к</w:t>
            </w:r>
            <w:r w:rsidRPr="001840D3">
              <w:rPr>
                <w:rFonts w:ascii="Garamond" w:hAnsi="Garamond"/>
                <w:i/>
                <w:sz w:val="22"/>
                <w:szCs w:val="22"/>
              </w:rPr>
              <w:t xml:space="preserve"> Договору о присоединении к торговой системе оптового рынка</w:t>
            </w:r>
            <w:r w:rsidRPr="001840D3">
              <w:rPr>
                <w:rFonts w:ascii="Garamond" w:hAnsi="Garamond"/>
                <w:sz w:val="22"/>
                <w:szCs w:val="22"/>
              </w:rPr>
              <w:t>). При этом при расчете</w:t>
            </w:r>
            <w:r w:rsidRPr="001840D3">
              <w:rPr>
                <w:rFonts w:ascii="Garamond" w:hAnsi="Garamond"/>
                <w:position w:val="-14"/>
                <w:sz w:val="22"/>
                <w:szCs w:val="22"/>
              </w:rPr>
              <w:t xml:space="preserve"> </w:t>
            </w:r>
            <w:r w:rsidRPr="001840D3">
              <w:rPr>
                <w:rFonts w:ascii="Garamond" w:hAnsi="Garamond"/>
                <w:position w:val="-14"/>
                <w:sz w:val="22"/>
                <w:szCs w:val="22"/>
                <w:lang w:val="en-GB"/>
              </w:rPr>
              <w:object w:dxaOrig="1120" w:dyaOrig="400" w14:anchorId="290E19A6">
                <v:shape id="_x0000_i1228" type="#_x0000_t75" style="width:1in;height:24pt" o:ole="">
                  <v:imagedata r:id="rId288" o:title=""/>
                </v:shape>
                <o:OLEObject Type="Embed" ProgID="Equation.3" ShapeID="_x0000_i1228" DrawAspect="Content" ObjectID="_1775336328" r:id="rId353"/>
              </w:object>
            </w:r>
            <w:r w:rsidRPr="001840D3">
              <w:rPr>
                <w:rFonts w:ascii="Garamond" w:hAnsi="Garamond"/>
                <w:sz w:val="22"/>
                <w:szCs w:val="22"/>
              </w:rPr>
              <w:t>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w:t>
            </w:r>
          </w:p>
          <w:p w14:paraId="51A268BD" w14:textId="77777777" w:rsidR="001840D3" w:rsidRPr="001840D3" w:rsidRDefault="001840D3" w:rsidP="001840D3">
            <w:pPr>
              <w:spacing w:after="60"/>
              <w:ind w:left="798"/>
              <w:jc w:val="both"/>
              <w:rPr>
                <w:rFonts w:ascii="Garamond" w:hAnsi="Garamond"/>
                <w:sz w:val="22"/>
                <w:szCs w:val="22"/>
              </w:rPr>
            </w:pPr>
            <w:r w:rsidRPr="001840D3">
              <w:rPr>
                <w:rFonts w:ascii="Garamond" w:hAnsi="Garamond"/>
                <w:sz w:val="22"/>
                <w:szCs w:val="22"/>
              </w:rPr>
              <w:t xml:space="preserve">если </w:t>
            </w:r>
            <w:r w:rsidRPr="001840D3">
              <w:rPr>
                <w:rFonts w:ascii="Garamond" w:hAnsi="Garamond"/>
                <w:i/>
                <w:sz w:val="22"/>
                <w:szCs w:val="22"/>
                <w:lang w:val="en-US"/>
              </w:rPr>
              <w:t>l</w:t>
            </w:r>
            <w:r w:rsidRPr="001840D3">
              <w:rPr>
                <w:rFonts w:ascii="Garamond" w:hAnsi="Garamond"/>
                <w:sz w:val="22"/>
                <w:szCs w:val="22"/>
              </w:rPr>
              <w:t xml:space="preserve">=0, то </w:t>
            </w:r>
          </w:p>
          <w:p w14:paraId="5E990701"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2480" w:dyaOrig="400" w14:anchorId="1CFAB2C0">
                <v:shape id="_x0000_i1229" type="#_x0000_t75" style="width:162pt;height:24pt" o:ole="">
                  <v:imagedata r:id="rId290" o:title=""/>
                </v:shape>
                <o:OLEObject Type="Embed" ProgID="Equation.3" ShapeID="_x0000_i1229" DrawAspect="Content" ObjectID="_1775336329" r:id="rId354"/>
              </w:object>
            </w:r>
            <w:r w:rsidRPr="001840D3">
              <w:rPr>
                <w:rFonts w:ascii="Garamond" w:hAnsi="Garamond"/>
                <w:sz w:val="22"/>
                <w:szCs w:val="22"/>
              </w:rPr>
              <w:t>в случае выполнения каждого из следующих условий:</w:t>
            </w:r>
          </w:p>
          <w:p w14:paraId="2FAEA43B" w14:textId="77777777" w:rsidR="001840D3" w:rsidRPr="001840D3" w:rsidRDefault="001840D3" w:rsidP="00392B89">
            <w:pPr>
              <w:pStyle w:val="subsubclauseindent"/>
              <w:numPr>
                <w:ilvl w:val="0"/>
                <w:numId w:val="43"/>
              </w:numPr>
              <w:spacing w:before="0" w:after="60"/>
              <w:ind w:left="1276" w:firstLine="0"/>
              <w:rPr>
                <w:rFonts w:ascii="Garamond" w:hAnsi="Garamond"/>
                <w:szCs w:val="22"/>
                <w:lang w:val="ru-RU"/>
              </w:rPr>
            </w:pPr>
            <w:r w:rsidRPr="001840D3">
              <w:rPr>
                <w:rFonts w:ascii="Garamond" w:hAnsi="Garamond"/>
                <w:szCs w:val="22"/>
                <w:lang w:val="ru-RU"/>
              </w:rPr>
              <w:t xml:space="preserve">объем ценопринимающей части ценовой заявки, поданной в отношении рассматриваемой ГТП генерации, не </w:t>
            </w:r>
            <w:r w:rsidRPr="001840D3">
              <w:rPr>
                <w:rFonts w:ascii="Garamond" w:hAnsi="Garamond"/>
                <w:szCs w:val="22"/>
                <w:lang w:val="ru-RU"/>
              </w:rPr>
              <w:lastRenderedPageBreak/>
              <w:t xml:space="preserve">превышает величину суммарного по РГЕ, включенным в данную ГТП, </w:t>
            </w:r>
            <w:r w:rsidRPr="001840D3">
              <w:rPr>
                <w:rFonts w:ascii="Garamond" w:hAnsi="Garamond"/>
                <w:szCs w:val="22"/>
              </w:rPr>
              <w:t>максимум</w:t>
            </w:r>
            <w:r w:rsidRPr="001840D3">
              <w:rPr>
                <w:rFonts w:ascii="Garamond" w:hAnsi="Garamond"/>
                <w:szCs w:val="22"/>
                <w:lang w:val="ru-RU"/>
              </w:rPr>
              <w:t>а</w:t>
            </w:r>
            <w:r w:rsidRPr="001840D3">
              <w:rPr>
                <w:rFonts w:ascii="Garamond" w:hAnsi="Garamond"/>
                <w:szCs w:val="22"/>
              </w:rPr>
              <w:t xml:space="preserve"> из технического минимума и технологического минимума</w:t>
            </w:r>
            <w:r w:rsidRPr="001840D3">
              <w:rPr>
                <w:rFonts w:ascii="Garamond" w:hAnsi="Garamond"/>
                <w:szCs w:val="22"/>
                <w:lang w:val="ru-RU"/>
              </w:rPr>
              <w:t>;</w:t>
            </w:r>
          </w:p>
          <w:p w14:paraId="59DF305E" w14:textId="77777777" w:rsidR="001840D3" w:rsidRPr="001840D3" w:rsidRDefault="001840D3" w:rsidP="00392B89">
            <w:pPr>
              <w:pStyle w:val="subsubclauseindent"/>
              <w:numPr>
                <w:ilvl w:val="0"/>
                <w:numId w:val="43"/>
              </w:numPr>
              <w:spacing w:before="0" w:after="60"/>
              <w:ind w:left="1276" w:firstLine="0"/>
              <w:rPr>
                <w:rFonts w:ascii="Garamond" w:hAnsi="Garamond"/>
                <w:szCs w:val="22"/>
                <w:lang w:val="ru-RU"/>
              </w:rPr>
            </w:pPr>
            <w:r w:rsidRPr="001840D3">
              <w:rPr>
                <w:rFonts w:ascii="Garamond" w:hAnsi="Garamond"/>
                <w:szCs w:val="22"/>
                <w:lang w:val="ru-RU"/>
              </w:rPr>
              <w:t xml:space="preserve">указанная заявка участника содержит ступень с </w:t>
            </w:r>
            <w:r w:rsidRPr="001840D3">
              <w:rPr>
                <w:rFonts w:ascii="Garamond" w:hAnsi="Garamond"/>
                <w:i/>
                <w:szCs w:val="22"/>
                <w:lang w:val="en-US"/>
              </w:rPr>
              <w:t>l</w:t>
            </w:r>
            <w:r w:rsidRPr="001840D3">
              <w:rPr>
                <w:rFonts w:ascii="Garamond" w:hAnsi="Garamond"/>
                <w:szCs w:val="22"/>
                <w:lang w:val="ru-RU"/>
              </w:rPr>
              <w:t>=1;</w:t>
            </w:r>
          </w:p>
          <w:p w14:paraId="624F642F"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rPr>
              <w:object w:dxaOrig="1520" w:dyaOrig="400" w14:anchorId="58A82120">
                <v:shape id="_x0000_i1230" type="#_x0000_t75" style="width:102pt;height:24pt" o:ole="">
                  <v:imagedata r:id="rId292" o:title=""/>
                </v:shape>
                <o:OLEObject Type="Embed" ProgID="Equation.3" ShapeID="_x0000_i1230" DrawAspect="Content" ObjectID="_1775336330" r:id="rId355"/>
              </w:object>
            </w:r>
            <w:r w:rsidRPr="001840D3">
              <w:rPr>
                <w:rFonts w:ascii="Garamond" w:hAnsi="Garamond"/>
                <w:sz w:val="22"/>
                <w:szCs w:val="22"/>
              </w:rPr>
              <w:t>в ином случае;</w:t>
            </w:r>
          </w:p>
          <w:p w14:paraId="1AC33758"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lang w:val="en-GB"/>
              </w:rPr>
              <w:object w:dxaOrig="1240" w:dyaOrig="420" w14:anchorId="450BBD5D">
                <v:shape id="_x0000_i1231" type="#_x0000_t75" style="width:1in;height:24pt" o:ole="">
                  <v:imagedata r:id="rId294" o:title=""/>
                </v:shape>
                <o:OLEObject Type="Embed" ProgID="Equation.3" ShapeID="_x0000_i1231" DrawAspect="Content" ObjectID="_1775336331" r:id="rId356"/>
              </w:object>
            </w:r>
            <w:r w:rsidRPr="001840D3">
              <w:rPr>
                <w:rFonts w:ascii="Garamond" w:hAnsi="Garamond"/>
                <w:sz w:val="22"/>
                <w:szCs w:val="22"/>
              </w:rPr>
              <w:t xml:space="preserve">― регулируемая цена (тариф) на электрическую энергию, установленная федеральным органом исполнительной власти в области государственного регулирования тарифов в отношении генерирующих объектов, за счет которых формируется перспективный технологический резерв мощности, и которые отнесены к ГТП генерации </w:t>
            </w:r>
            <w:r w:rsidRPr="001840D3">
              <w:rPr>
                <w:rFonts w:ascii="Garamond" w:hAnsi="Garamond"/>
                <w:i/>
                <w:sz w:val="22"/>
                <w:szCs w:val="22"/>
                <w:lang w:val="en-US"/>
              </w:rPr>
              <w:t>q</w:t>
            </w:r>
            <w:r w:rsidRPr="001840D3">
              <w:rPr>
                <w:rFonts w:ascii="Garamond" w:hAnsi="Garamond"/>
                <w:sz w:val="22"/>
                <w:szCs w:val="22"/>
              </w:rPr>
              <w:t>;</w:t>
            </w:r>
          </w:p>
          <w:p w14:paraId="4E2EDD65" w14:textId="77777777" w:rsidR="001840D3" w:rsidRPr="001840D3" w:rsidRDefault="001840D3" w:rsidP="001840D3">
            <w:pPr>
              <w:spacing w:after="60"/>
              <w:ind w:left="798"/>
              <w:jc w:val="both"/>
              <w:rPr>
                <w:rFonts w:ascii="Garamond" w:hAnsi="Garamond"/>
                <w:sz w:val="22"/>
                <w:szCs w:val="22"/>
              </w:rPr>
            </w:pPr>
            <w:r w:rsidRPr="001840D3">
              <w:rPr>
                <w:rFonts w:ascii="Garamond" w:hAnsi="Garamond"/>
                <w:position w:val="-14"/>
                <w:sz w:val="22"/>
                <w:szCs w:val="22"/>
                <w:lang w:val="en-GB"/>
              </w:rPr>
              <w:object w:dxaOrig="540" w:dyaOrig="400" w14:anchorId="6E6C7279">
                <v:shape id="_x0000_i1232" type="#_x0000_t75" style="width:30pt;height:18pt" o:ole="">
                  <v:imagedata r:id="rId296" o:title=""/>
                </v:shape>
                <o:OLEObject Type="Embed" ProgID="Equation.3" ShapeID="_x0000_i1232" DrawAspect="Content" ObjectID="_1775336332" r:id="rId357"/>
              </w:object>
            </w:r>
            <w:r w:rsidRPr="001840D3">
              <w:rPr>
                <w:rFonts w:ascii="Garamond" w:hAnsi="Garamond"/>
                <w:sz w:val="22"/>
                <w:szCs w:val="22"/>
              </w:rPr>
              <w:t>― цена электроэнергии в ГТП потребления, рассчитанная для целей расчета стоимости электроэнергии на сутки вперед, определенная в соответствии с п. 5.3.3 настоящего Регламента;</w:t>
            </w:r>
          </w:p>
          <w:p w14:paraId="76F04EE5"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i</w:t>
            </w:r>
            <w:r w:rsidRPr="001840D3">
              <w:rPr>
                <w:rFonts w:ascii="Garamond" w:hAnsi="Garamond"/>
                <w:sz w:val="22"/>
                <w:szCs w:val="22"/>
              </w:rPr>
              <w:t xml:space="preserve"> – участник оптового рынка;</w:t>
            </w:r>
          </w:p>
          <w:p w14:paraId="7C0F93E9"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lang w:val="en-US"/>
              </w:rPr>
              <w:t>q</w:t>
            </w:r>
            <w:r w:rsidRPr="001840D3">
              <w:rPr>
                <w:rFonts w:ascii="Garamond" w:hAnsi="Garamond"/>
                <w:sz w:val="22"/>
                <w:szCs w:val="22"/>
              </w:rPr>
              <w:t xml:space="preserve"> – ГТП генерации;</w:t>
            </w:r>
          </w:p>
          <w:p w14:paraId="7CAA410F" w14:textId="77777777" w:rsidR="001840D3" w:rsidRPr="001840D3" w:rsidRDefault="001840D3" w:rsidP="001840D3">
            <w:pPr>
              <w:spacing w:after="60"/>
              <w:ind w:left="798"/>
              <w:jc w:val="both"/>
              <w:rPr>
                <w:rFonts w:ascii="Garamond" w:hAnsi="Garamond"/>
                <w:sz w:val="22"/>
                <w:szCs w:val="22"/>
              </w:rPr>
            </w:pPr>
            <w:r w:rsidRPr="001840D3">
              <w:rPr>
                <w:rFonts w:ascii="Garamond" w:hAnsi="Garamond"/>
                <w:i/>
                <w:sz w:val="22"/>
                <w:szCs w:val="22"/>
              </w:rPr>
              <w:t>h</w:t>
            </w:r>
            <w:r w:rsidRPr="001840D3">
              <w:rPr>
                <w:rFonts w:ascii="Garamond" w:hAnsi="Garamond"/>
                <w:sz w:val="22"/>
                <w:szCs w:val="22"/>
              </w:rPr>
              <w:t xml:space="preserve"> – час операционных суток.</w:t>
            </w:r>
          </w:p>
          <w:p w14:paraId="2A8EE08D" w14:textId="77777777" w:rsidR="001840D3" w:rsidRPr="001840D3" w:rsidRDefault="001840D3" w:rsidP="00B63BDE">
            <w:pPr>
              <w:spacing w:after="60"/>
              <w:ind w:left="798"/>
              <w:jc w:val="both"/>
              <w:rPr>
                <w:rFonts w:ascii="Garamond" w:hAnsi="Garamond"/>
                <w:sz w:val="22"/>
                <w:szCs w:val="22"/>
              </w:rPr>
            </w:pPr>
          </w:p>
        </w:tc>
      </w:tr>
      <w:tr w:rsidR="00260267" w:rsidRPr="00DB02E4" w14:paraId="012AA36F" w14:textId="77777777" w:rsidTr="00E1105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2D0792F" w14:textId="165FE5C5" w:rsidR="00260267" w:rsidRPr="00125AA1" w:rsidRDefault="00260267" w:rsidP="00260267">
            <w:pPr>
              <w:jc w:val="center"/>
              <w:rPr>
                <w:rFonts w:ascii="Garamond" w:hAnsi="Garamond"/>
                <w:b/>
                <w:bCs/>
                <w:sz w:val="22"/>
                <w:szCs w:val="22"/>
              </w:rPr>
            </w:pPr>
            <w:r>
              <w:rPr>
                <w:rFonts w:ascii="Garamond" w:hAnsi="Garamond"/>
                <w:b/>
                <w:bCs/>
                <w:sz w:val="22"/>
                <w:szCs w:val="22"/>
              </w:rPr>
              <w:lastRenderedPageBreak/>
              <w:t>13.3</w:t>
            </w:r>
          </w:p>
        </w:tc>
        <w:tc>
          <w:tcPr>
            <w:tcW w:w="6973" w:type="dxa"/>
            <w:tcBorders>
              <w:top w:val="single" w:sz="4" w:space="0" w:color="auto"/>
              <w:left w:val="single" w:sz="4" w:space="0" w:color="auto"/>
              <w:bottom w:val="single" w:sz="4" w:space="0" w:color="auto"/>
              <w:right w:val="single" w:sz="4" w:space="0" w:color="auto"/>
            </w:tcBorders>
          </w:tcPr>
          <w:p w14:paraId="12C5B74D" w14:textId="77777777" w:rsidR="00260267" w:rsidRPr="00F94BC6" w:rsidRDefault="00260267" w:rsidP="00260267">
            <w:pPr>
              <w:pStyle w:val="3"/>
              <w:numPr>
                <w:ilvl w:val="0"/>
                <w:numId w:val="0"/>
              </w:numPr>
              <w:rPr>
                <w:rFonts w:ascii="Garamond" w:hAnsi="Garamond" w:cs="Arial"/>
                <w:b w:val="0"/>
                <w:sz w:val="22"/>
                <w:szCs w:val="22"/>
              </w:rPr>
            </w:pPr>
            <w:bookmarkStart w:id="75" w:name="_Toc154553454"/>
            <w:r w:rsidRPr="00F94BC6">
              <w:rPr>
                <w:rFonts w:ascii="Garamond" w:hAnsi="Garamond" w:cs="Arial"/>
                <w:b w:val="0"/>
                <w:sz w:val="22"/>
                <w:szCs w:val="22"/>
              </w:rPr>
              <w:t>13.3. Расчет величины стоимостного параметра, обусловленного разницей цены в ценовой заявке участника оптового рынка и равновесной цены, для ГТП генерации</w:t>
            </w:r>
            <w:bookmarkEnd w:id="75"/>
          </w:p>
          <w:p w14:paraId="4615B36E" w14:textId="77777777" w:rsidR="00260267" w:rsidRPr="00F94BC6" w:rsidRDefault="00260267" w:rsidP="00260267">
            <w:pPr>
              <w:pStyle w:val="subsubclauseindent"/>
              <w:spacing w:before="0" w:after="0"/>
              <w:ind w:left="0"/>
              <w:rPr>
                <w:rFonts w:ascii="Garamond" w:hAnsi="Garamond"/>
                <w:szCs w:val="22"/>
                <w:lang w:val="ru-RU"/>
              </w:rPr>
            </w:pPr>
            <w:r w:rsidRPr="00F94BC6">
              <w:rPr>
                <w:rFonts w:ascii="Garamond" w:hAnsi="Garamond"/>
                <w:position w:val="-14"/>
                <w:szCs w:val="22"/>
                <w:lang w:val="ru-RU"/>
              </w:rPr>
              <w:object w:dxaOrig="1180" w:dyaOrig="400" w14:anchorId="5170760E">
                <v:shape id="_x0000_i1233" type="#_x0000_t75" style="width:84pt;height:30pt" o:ole="">
                  <v:imagedata r:id="rId358" o:title=""/>
                </v:shape>
                <o:OLEObject Type="Embed" ProgID="Equation.3" ShapeID="_x0000_i1233" DrawAspect="Content" ObjectID="_1775336333" r:id="rId359"/>
              </w:object>
            </w:r>
            <w:r w:rsidRPr="00F94BC6">
              <w:rPr>
                <w:rFonts w:ascii="Garamond" w:hAnsi="Garamond"/>
                <w:szCs w:val="22"/>
                <w:lang w:val="ru-RU"/>
              </w:rPr>
              <w:t xml:space="preserve"> [руб.] – величина стоимостного параметра, обусловленного разницей цены в ценовой заявке участника оптового рынка и равновесной цены, для ГТП генерации</w:t>
            </w:r>
            <w:r w:rsidRPr="00F94BC6">
              <w:rPr>
                <w:rFonts w:ascii="Garamond" w:hAnsi="Garamond"/>
                <w:i/>
                <w:szCs w:val="22"/>
                <w:lang w:val="ru-RU"/>
              </w:rPr>
              <w:t xml:space="preserve"> </w:t>
            </w:r>
            <w:r w:rsidRPr="00F94BC6">
              <w:rPr>
                <w:rFonts w:ascii="Garamond" w:hAnsi="Garamond"/>
                <w:i/>
                <w:szCs w:val="22"/>
                <w:lang w:val="en-US"/>
              </w:rPr>
              <w:t>q</w:t>
            </w:r>
            <w:r w:rsidRPr="00F94BC6">
              <w:rPr>
                <w:rFonts w:ascii="Garamond" w:hAnsi="Garamond"/>
                <w:szCs w:val="22"/>
                <w:lang w:val="ru-RU"/>
              </w:rPr>
              <w:t xml:space="preserve"> участника оптового рынка </w:t>
            </w:r>
            <w:r w:rsidRPr="00F94BC6">
              <w:rPr>
                <w:rFonts w:ascii="Garamond" w:hAnsi="Garamond"/>
                <w:i/>
                <w:szCs w:val="22"/>
                <w:lang w:val="en-US"/>
              </w:rPr>
              <w:t>i</w:t>
            </w:r>
            <w:r w:rsidRPr="00F94BC6">
              <w:rPr>
                <w:rFonts w:ascii="Garamond" w:hAnsi="Garamond"/>
                <w:szCs w:val="22"/>
                <w:lang w:val="ru-RU"/>
              </w:rPr>
              <w:t xml:space="preserve"> в час операционных суток </w:t>
            </w:r>
            <w:r w:rsidRPr="00F94BC6">
              <w:rPr>
                <w:rFonts w:ascii="Garamond" w:hAnsi="Garamond"/>
                <w:i/>
                <w:szCs w:val="22"/>
                <w:lang w:val="en-US"/>
              </w:rPr>
              <w:t>h</w:t>
            </w:r>
            <w:r w:rsidRPr="00F94BC6">
              <w:rPr>
                <w:rFonts w:ascii="Garamond" w:hAnsi="Garamond"/>
                <w:szCs w:val="22"/>
                <w:lang w:val="ru-RU"/>
              </w:rPr>
              <w:t>.</w:t>
            </w:r>
          </w:p>
          <w:p w14:paraId="4991651E" w14:textId="77777777" w:rsidR="00260267" w:rsidRPr="00F94BC6" w:rsidRDefault="00260267" w:rsidP="00260267">
            <w:pPr>
              <w:pStyle w:val="subsubclauseindent"/>
              <w:spacing w:before="0" w:after="0"/>
              <w:ind w:left="0"/>
              <w:rPr>
                <w:rFonts w:ascii="Garamond" w:hAnsi="Garamond"/>
                <w:szCs w:val="22"/>
                <w:lang w:val="ru-RU"/>
              </w:rPr>
            </w:pPr>
            <w:r w:rsidRPr="00F94BC6">
              <w:rPr>
                <w:rFonts w:ascii="Garamond" w:hAnsi="Garamond"/>
                <w:szCs w:val="22"/>
                <w:lang w:val="ru-RU"/>
              </w:rPr>
              <w:t xml:space="preserve">КО рассчитывает величину </w:t>
            </w:r>
            <w:r w:rsidRPr="00F94BC6">
              <w:rPr>
                <w:rFonts w:ascii="Garamond" w:hAnsi="Garamond"/>
                <w:position w:val="-14"/>
                <w:szCs w:val="22"/>
                <w:lang w:val="ru-RU"/>
              </w:rPr>
              <w:object w:dxaOrig="1180" w:dyaOrig="400" w14:anchorId="626DD8B7">
                <v:shape id="_x0000_i1234" type="#_x0000_t75" style="width:84pt;height:30pt" o:ole="">
                  <v:imagedata r:id="rId360" o:title=""/>
                </v:shape>
                <o:OLEObject Type="Embed" ProgID="Equation.3" ShapeID="_x0000_i1234" DrawAspect="Content" ObjectID="_1775336334" r:id="rId361"/>
              </w:object>
            </w:r>
            <w:r w:rsidRPr="00F94BC6">
              <w:rPr>
                <w:rFonts w:ascii="Garamond" w:hAnsi="Garamond"/>
                <w:szCs w:val="22"/>
                <w:lang w:val="ru-RU"/>
              </w:rPr>
              <w:t xml:space="preserve"> как:</w:t>
            </w:r>
          </w:p>
          <w:p w14:paraId="69E107C9" w14:textId="77777777" w:rsidR="00260267" w:rsidRPr="00F94BC6" w:rsidRDefault="00260267" w:rsidP="00260267">
            <w:pPr>
              <w:pStyle w:val="subsubclauseindent"/>
              <w:spacing w:before="0" w:after="0"/>
              <w:ind w:left="0"/>
              <w:rPr>
                <w:rFonts w:ascii="Garamond" w:hAnsi="Garamond"/>
                <w:szCs w:val="22"/>
                <w:lang w:val="ru-RU"/>
              </w:rPr>
            </w:pPr>
            <w:r w:rsidRPr="00F94BC6">
              <w:rPr>
                <w:rFonts w:ascii="Garamond" w:hAnsi="Garamond"/>
                <w:szCs w:val="22"/>
                <w:highlight w:val="yellow"/>
                <w:lang w:val="ru-RU"/>
              </w:rPr>
              <w:t>а</w:t>
            </w:r>
            <w:r w:rsidRPr="00260267">
              <w:rPr>
                <w:rFonts w:ascii="Garamond" w:hAnsi="Garamond"/>
                <w:szCs w:val="22"/>
                <w:highlight w:val="yellow"/>
                <w:lang w:val="ru-RU"/>
              </w:rPr>
              <w:t>) в случае подачи участником оптового рынка неинтегральной ценовой заявки для участия в конкурентном отборе ценовых заявок на сутки вперед:</w:t>
            </w:r>
            <w:r w:rsidRPr="00F94BC6">
              <w:rPr>
                <w:rFonts w:ascii="Garamond" w:hAnsi="Garamond"/>
                <w:szCs w:val="22"/>
                <w:lang w:val="ru-RU"/>
              </w:rPr>
              <w:t xml:space="preserve"> </w:t>
            </w:r>
          </w:p>
          <w:p w14:paraId="78F4ACB1" w14:textId="77777777" w:rsidR="00260267" w:rsidRPr="00F94BC6" w:rsidRDefault="00260267" w:rsidP="00260267">
            <w:pPr>
              <w:pStyle w:val="subsubclauseindent"/>
              <w:spacing w:before="0" w:after="0"/>
              <w:ind w:left="0"/>
              <w:rPr>
                <w:rFonts w:ascii="Garamond" w:hAnsi="Garamond"/>
                <w:position w:val="-14"/>
                <w:szCs w:val="22"/>
                <w:lang w:val="ru-RU"/>
              </w:rPr>
            </w:pPr>
            <w:r w:rsidRPr="00F94BC6">
              <w:rPr>
                <w:rFonts w:ascii="Garamond" w:hAnsi="Garamond"/>
                <w:position w:val="-28"/>
                <w:szCs w:val="22"/>
                <w:lang w:val="ru-RU"/>
              </w:rPr>
              <w:object w:dxaOrig="5340" w:dyaOrig="540" w14:anchorId="2B1FD852">
                <v:shape id="_x0000_i1235" type="#_x0000_t75" style="width:312pt;height:30pt" o:ole="">
                  <v:imagedata r:id="rId362" o:title=""/>
                </v:shape>
                <o:OLEObject Type="Embed" ProgID="Equation.3" ShapeID="_x0000_i1235" DrawAspect="Content" ObjectID="_1775336335" r:id="rId363"/>
              </w:object>
            </w:r>
            <w:r w:rsidRPr="00F94BC6">
              <w:rPr>
                <w:rFonts w:ascii="Garamond" w:hAnsi="Garamond"/>
                <w:position w:val="-14"/>
                <w:szCs w:val="22"/>
                <w:lang w:val="ru-RU"/>
              </w:rPr>
              <w:t>;</w:t>
            </w:r>
          </w:p>
          <w:p w14:paraId="5D91FA1C" w14:textId="77777777" w:rsidR="00260267" w:rsidRPr="00F94BC6" w:rsidRDefault="00260267" w:rsidP="00260267">
            <w:pPr>
              <w:pStyle w:val="subsubclauseindent"/>
              <w:spacing w:before="0" w:after="0"/>
              <w:ind w:left="0"/>
              <w:rPr>
                <w:rFonts w:ascii="Garamond" w:hAnsi="Garamond"/>
                <w:szCs w:val="22"/>
                <w:highlight w:val="yellow"/>
                <w:lang w:val="ru-RU"/>
              </w:rPr>
            </w:pPr>
            <w:r w:rsidRPr="00F94BC6">
              <w:rPr>
                <w:rFonts w:ascii="Garamond" w:hAnsi="Garamond"/>
                <w:szCs w:val="22"/>
                <w:highlight w:val="yellow"/>
                <w:lang w:val="ru-RU"/>
              </w:rPr>
              <w:t>б) в случае подачи участником оптового рынка интегральной ценовой заявки для участия в конкурентном отборе ценовых заявок на сутки вперед:</w:t>
            </w:r>
          </w:p>
          <w:p w14:paraId="4434EF18" w14:textId="77777777" w:rsidR="00260267" w:rsidRPr="00F94BC6" w:rsidRDefault="00260267" w:rsidP="00260267">
            <w:pPr>
              <w:pStyle w:val="subsubclauseindent"/>
              <w:spacing w:before="0" w:after="0"/>
              <w:ind w:left="0"/>
              <w:rPr>
                <w:rFonts w:ascii="Garamond" w:hAnsi="Garamond"/>
                <w:position w:val="-14"/>
                <w:szCs w:val="22"/>
                <w:highlight w:val="yellow"/>
                <w:lang w:val="ru-RU"/>
              </w:rPr>
            </w:pPr>
            <w:r w:rsidRPr="00F94BC6">
              <w:rPr>
                <w:rFonts w:ascii="Garamond" w:hAnsi="Garamond"/>
                <w:position w:val="-46"/>
                <w:szCs w:val="22"/>
                <w:highlight w:val="yellow"/>
                <w:lang w:val="ru-RU"/>
              </w:rPr>
              <w:object w:dxaOrig="6759" w:dyaOrig="900" w14:anchorId="7FBA9495">
                <v:shape id="_x0000_i1236" type="#_x0000_t75" style="width:306pt;height:42pt" o:ole="">
                  <v:imagedata r:id="rId364" o:title=""/>
                </v:shape>
                <o:OLEObject Type="Embed" ProgID="Equation.3" ShapeID="_x0000_i1236" DrawAspect="Content" ObjectID="_1775336336" r:id="rId365"/>
              </w:object>
            </w:r>
            <w:r w:rsidRPr="00F94BC6">
              <w:rPr>
                <w:rFonts w:ascii="Garamond" w:hAnsi="Garamond"/>
                <w:position w:val="-28"/>
                <w:szCs w:val="22"/>
                <w:highlight w:val="yellow"/>
                <w:lang w:val="ru-RU"/>
              </w:rPr>
              <w:t>,</w:t>
            </w:r>
          </w:p>
          <w:p w14:paraId="3DC54D47" w14:textId="77777777" w:rsidR="00260267" w:rsidRPr="00260267" w:rsidRDefault="00260267" w:rsidP="00260267">
            <w:pPr>
              <w:pStyle w:val="subsubclauseindent"/>
              <w:spacing w:before="0" w:after="0"/>
              <w:ind w:left="459" w:hanging="425"/>
              <w:rPr>
                <w:rFonts w:ascii="Garamond" w:hAnsi="Garamond"/>
                <w:szCs w:val="22"/>
                <w:lang w:val="ru-RU"/>
              </w:rPr>
            </w:pPr>
            <w:r w:rsidRPr="00260267">
              <w:rPr>
                <w:rFonts w:ascii="Garamond" w:hAnsi="Garamond"/>
                <w:position w:val="-14"/>
                <w:szCs w:val="22"/>
                <w:lang w:val="ru-RU"/>
              </w:rPr>
              <w:t xml:space="preserve">где </w:t>
            </w:r>
            <w:r w:rsidRPr="00260267">
              <w:rPr>
                <w:rFonts w:ascii="Garamond" w:hAnsi="Garamond"/>
                <w:position w:val="-14"/>
                <w:szCs w:val="22"/>
              </w:rPr>
              <w:object w:dxaOrig="1140" w:dyaOrig="400" w14:anchorId="33E30D51">
                <v:shape id="_x0000_i1237" type="#_x0000_t75" style="width:1in;height:24pt" o:ole="">
                  <v:imagedata r:id="rId366" o:title=""/>
                </v:shape>
                <o:OLEObject Type="Embed" ProgID="Equation.3" ShapeID="_x0000_i1237" DrawAspect="Content" ObjectID="_1775336337" r:id="rId367"/>
              </w:object>
            </w:r>
            <w:r w:rsidRPr="00260267">
              <w:rPr>
                <w:rFonts w:ascii="Garamond" w:hAnsi="Garamond"/>
                <w:szCs w:val="22"/>
                <w:lang w:val="ru-RU"/>
              </w:rPr>
              <w:t xml:space="preserve"> [руб./МВт</w:t>
            </w:r>
            <w:r w:rsidRPr="00260267">
              <w:rPr>
                <w:rFonts w:ascii="Garamond" w:hAnsi="Garamond"/>
                <w:szCs w:val="22"/>
                <w:lang w:val="ru-RU"/>
              </w:rPr>
              <w:sym w:font="Symbol" w:char="F0D7"/>
            </w:r>
            <w:r w:rsidRPr="00260267">
              <w:rPr>
                <w:rFonts w:ascii="Garamond" w:hAnsi="Garamond"/>
                <w:szCs w:val="22"/>
                <w:lang w:val="ru-RU"/>
              </w:rPr>
              <w:t xml:space="preserve">ч] – цена модельной пары «цена – количество» </w:t>
            </w:r>
            <w:r w:rsidRPr="00260267">
              <w:rPr>
                <w:rFonts w:ascii="Garamond" w:hAnsi="Garamond"/>
                <w:i/>
                <w:szCs w:val="22"/>
                <w:lang w:val="en-US"/>
              </w:rPr>
              <w:t>l</w:t>
            </w:r>
            <w:r w:rsidRPr="00260267">
              <w:rPr>
                <w:rFonts w:ascii="Garamond" w:hAnsi="Garamond"/>
                <w:i/>
                <w:szCs w:val="22"/>
                <w:lang w:val="ru-RU"/>
              </w:rPr>
              <w:t xml:space="preserve"> </w:t>
            </w:r>
            <w:r w:rsidRPr="00260267">
              <w:rPr>
                <w:rFonts w:ascii="Garamond" w:hAnsi="Garamond"/>
                <w:szCs w:val="22"/>
                <w:lang w:val="ru-RU"/>
              </w:rPr>
              <w:t xml:space="preserve">в отношении часа операционных суток </w:t>
            </w:r>
            <w:r w:rsidRPr="00260267">
              <w:rPr>
                <w:rFonts w:ascii="Garamond" w:hAnsi="Garamond"/>
                <w:i/>
                <w:szCs w:val="22"/>
                <w:lang w:val="en-US"/>
              </w:rPr>
              <w:t>h</w:t>
            </w:r>
            <w:r w:rsidRPr="00260267">
              <w:rPr>
                <w:rFonts w:ascii="Garamond" w:hAnsi="Garamond"/>
                <w:szCs w:val="22"/>
                <w:lang w:val="ru-RU"/>
              </w:rPr>
              <w:t xml:space="preserve"> в </w:t>
            </w:r>
            <w:r w:rsidRPr="00260267">
              <w:rPr>
                <w:rFonts w:ascii="Garamond" w:hAnsi="Garamond"/>
                <w:szCs w:val="22"/>
                <w:highlight w:val="yellow"/>
                <w:lang w:val="ru-RU"/>
              </w:rPr>
              <w:t>неинтегральной</w:t>
            </w:r>
            <w:r w:rsidRPr="00260267">
              <w:rPr>
                <w:rFonts w:ascii="Garamond" w:hAnsi="Garamond"/>
                <w:szCs w:val="22"/>
                <w:lang w:val="ru-RU"/>
              </w:rPr>
              <w:t xml:space="preserve"> ценовой заявке участника оптового рынка </w:t>
            </w:r>
            <w:r w:rsidRPr="00260267">
              <w:rPr>
                <w:rFonts w:ascii="Garamond" w:hAnsi="Garamond"/>
                <w:i/>
                <w:szCs w:val="22"/>
                <w:lang w:val="en-US"/>
              </w:rPr>
              <w:t>i</w:t>
            </w:r>
            <w:r w:rsidRPr="00260267">
              <w:rPr>
                <w:rFonts w:ascii="Garamond" w:hAnsi="Garamond"/>
                <w:szCs w:val="22"/>
                <w:lang w:val="ru-RU"/>
              </w:rPr>
              <w:t xml:space="preserve"> по ГТП генерации </w:t>
            </w:r>
            <w:r w:rsidRPr="00260267">
              <w:rPr>
                <w:rFonts w:ascii="Garamond" w:hAnsi="Garamond"/>
                <w:i/>
                <w:szCs w:val="22"/>
                <w:lang w:val="en-US"/>
              </w:rPr>
              <w:t>q</w:t>
            </w:r>
            <w:r w:rsidRPr="00260267">
              <w:rPr>
                <w:rFonts w:ascii="Garamond" w:hAnsi="Garamond"/>
                <w:szCs w:val="22"/>
                <w:lang w:val="ru-RU"/>
              </w:rPr>
              <w:t>, сформированной в соответствии с п. 16 раздела 4</w:t>
            </w:r>
            <w:r w:rsidRPr="00260267">
              <w:rPr>
                <w:rFonts w:ascii="Garamond" w:hAnsi="Garamond"/>
                <w:i/>
                <w:szCs w:val="22"/>
                <w:lang w:val="ru-RU"/>
              </w:rPr>
              <w:t xml:space="preserve"> Регламента проведения конкурентного отбора ценовых заявок на сутки вперед </w:t>
            </w:r>
            <w:r w:rsidRPr="00260267">
              <w:rPr>
                <w:rFonts w:ascii="Garamond" w:hAnsi="Garamond"/>
                <w:szCs w:val="22"/>
                <w:lang w:val="ru-RU"/>
              </w:rPr>
              <w:t>(Приложение № 7</w:t>
            </w:r>
            <w:r w:rsidRPr="00260267">
              <w:rPr>
                <w:rFonts w:ascii="Garamond" w:hAnsi="Garamond"/>
                <w:i/>
                <w:szCs w:val="22"/>
                <w:lang w:val="ru-RU"/>
              </w:rPr>
              <w:t xml:space="preserve"> </w:t>
            </w:r>
            <w:r w:rsidRPr="00260267">
              <w:rPr>
                <w:rFonts w:ascii="Garamond" w:hAnsi="Garamond"/>
                <w:szCs w:val="22"/>
                <w:lang w:val="ru-RU"/>
              </w:rPr>
              <w:t>к</w:t>
            </w:r>
            <w:r w:rsidRPr="00260267">
              <w:rPr>
                <w:rFonts w:ascii="Garamond" w:hAnsi="Garamond"/>
                <w:i/>
                <w:szCs w:val="22"/>
                <w:lang w:val="ru-RU"/>
              </w:rPr>
              <w:t xml:space="preserve"> Договору о присоединении к торговой системе оптового рынка)</w:t>
            </w:r>
            <w:r w:rsidRPr="00260267">
              <w:rPr>
                <w:rFonts w:ascii="Garamond" w:hAnsi="Garamond"/>
                <w:szCs w:val="22"/>
                <w:lang w:val="ru-RU"/>
              </w:rPr>
              <w:t>;</w:t>
            </w:r>
          </w:p>
          <w:p w14:paraId="5532634D" w14:textId="77777777" w:rsidR="00260267" w:rsidRPr="00260267" w:rsidRDefault="00260267" w:rsidP="00260267">
            <w:pPr>
              <w:pStyle w:val="subsubclauseindent"/>
              <w:spacing w:before="0" w:after="0"/>
              <w:ind w:left="459" w:hanging="33"/>
              <w:rPr>
                <w:rFonts w:ascii="Garamond" w:hAnsi="Garamond"/>
                <w:szCs w:val="22"/>
                <w:lang w:val="ru-RU"/>
              </w:rPr>
            </w:pPr>
            <w:r w:rsidRPr="00260267">
              <w:rPr>
                <w:rFonts w:ascii="Garamond" w:hAnsi="Garamond"/>
                <w:position w:val="-54"/>
                <w:szCs w:val="22"/>
              </w:rPr>
              <w:object w:dxaOrig="5500" w:dyaOrig="1200" w14:anchorId="2882B990">
                <v:shape id="_x0000_i1238" type="#_x0000_t75" style="width:270pt;height:60pt" o:ole="">
                  <v:imagedata r:id="rId368" o:title=""/>
                </v:shape>
                <o:OLEObject Type="Embed" ProgID="Equation.3" ShapeID="_x0000_i1238" DrawAspect="Content" ObjectID="_1775336338" r:id="rId369"/>
              </w:object>
            </w:r>
            <w:r w:rsidRPr="00260267">
              <w:rPr>
                <w:rFonts w:ascii="Garamond" w:hAnsi="Garamond"/>
                <w:szCs w:val="22"/>
                <w:lang w:val="ru-RU"/>
              </w:rPr>
              <w:t>;</w:t>
            </w:r>
          </w:p>
          <w:p w14:paraId="091857E5" w14:textId="77777777" w:rsidR="00260267" w:rsidRPr="00260267" w:rsidRDefault="00260267" w:rsidP="00260267">
            <w:pPr>
              <w:pStyle w:val="subsubclauseindent"/>
              <w:spacing w:before="0" w:after="0"/>
              <w:ind w:left="459"/>
              <w:rPr>
                <w:rFonts w:ascii="Garamond" w:hAnsi="Garamond"/>
                <w:i/>
                <w:szCs w:val="22"/>
                <w:lang w:val="ru-RU"/>
              </w:rPr>
            </w:pPr>
            <w:r w:rsidRPr="00260267">
              <w:rPr>
                <w:rFonts w:ascii="Garamond" w:hAnsi="Garamond"/>
                <w:position w:val="-14"/>
                <w:szCs w:val="22"/>
              </w:rPr>
              <w:object w:dxaOrig="940" w:dyaOrig="400" w14:anchorId="3A159AAF">
                <v:shape id="_x0000_i1239" type="#_x0000_t75" style="width:48pt;height:18pt" o:ole="">
                  <v:imagedata r:id="rId370" o:title=""/>
                </v:shape>
                <o:OLEObject Type="Embed" ProgID="Equation.3" ShapeID="_x0000_i1239" DrawAspect="Content" ObjectID="_1775336339" r:id="rId371"/>
              </w:object>
            </w:r>
            <w:r w:rsidRPr="00260267">
              <w:rPr>
                <w:rFonts w:ascii="Garamond" w:hAnsi="Garamond"/>
                <w:szCs w:val="22"/>
                <w:lang w:val="ru-RU"/>
              </w:rPr>
              <w:t xml:space="preserve"> – объем модельной пары «цена – количество» </w:t>
            </w:r>
            <w:proofErr w:type="gramStart"/>
            <w:r w:rsidRPr="00260267">
              <w:rPr>
                <w:rFonts w:ascii="Garamond" w:hAnsi="Garamond"/>
                <w:i/>
                <w:szCs w:val="22"/>
                <w:lang w:val="en-US"/>
              </w:rPr>
              <w:t>l</w:t>
            </w:r>
            <w:r w:rsidRPr="00260267">
              <w:rPr>
                <w:rFonts w:ascii="Garamond" w:hAnsi="Garamond"/>
                <w:szCs w:val="22"/>
                <w:lang w:val="ru-RU"/>
              </w:rPr>
              <w:t xml:space="preserve">  в</w:t>
            </w:r>
            <w:proofErr w:type="gramEnd"/>
            <w:r w:rsidRPr="00260267">
              <w:rPr>
                <w:rFonts w:ascii="Garamond" w:hAnsi="Garamond"/>
                <w:szCs w:val="22"/>
                <w:lang w:val="ru-RU"/>
              </w:rPr>
              <w:t xml:space="preserve"> отношении часа операционных суток </w:t>
            </w:r>
            <w:r w:rsidRPr="00260267">
              <w:rPr>
                <w:rFonts w:ascii="Garamond" w:hAnsi="Garamond"/>
                <w:i/>
                <w:szCs w:val="22"/>
                <w:lang w:val="en-US"/>
              </w:rPr>
              <w:t>h</w:t>
            </w:r>
            <w:r w:rsidRPr="00260267">
              <w:rPr>
                <w:rFonts w:ascii="Garamond" w:hAnsi="Garamond"/>
                <w:szCs w:val="22"/>
                <w:lang w:val="ru-RU"/>
              </w:rPr>
              <w:t xml:space="preserve"> в </w:t>
            </w:r>
            <w:r w:rsidRPr="00260267">
              <w:rPr>
                <w:rFonts w:ascii="Garamond" w:hAnsi="Garamond"/>
                <w:szCs w:val="22"/>
                <w:highlight w:val="yellow"/>
                <w:lang w:val="ru-RU"/>
              </w:rPr>
              <w:t>неинтегральной</w:t>
            </w:r>
            <w:r w:rsidRPr="00260267">
              <w:rPr>
                <w:rFonts w:ascii="Garamond" w:hAnsi="Garamond"/>
                <w:szCs w:val="22"/>
                <w:lang w:val="ru-RU"/>
              </w:rPr>
              <w:t xml:space="preserve"> ценовой заявке участника оптового рынка </w:t>
            </w:r>
            <w:proofErr w:type="spellStart"/>
            <w:r w:rsidRPr="00260267">
              <w:rPr>
                <w:rFonts w:ascii="Garamond" w:hAnsi="Garamond"/>
                <w:i/>
                <w:szCs w:val="22"/>
                <w:lang w:val="en-US"/>
              </w:rPr>
              <w:t>i</w:t>
            </w:r>
            <w:proofErr w:type="spellEnd"/>
            <w:r w:rsidRPr="00260267">
              <w:rPr>
                <w:rFonts w:ascii="Garamond" w:hAnsi="Garamond"/>
                <w:szCs w:val="22"/>
                <w:lang w:val="ru-RU"/>
              </w:rPr>
              <w:t xml:space="preserve"> по ГТП генерации </w:t>
            </w:r>
            <w:r w:rsidRPr="00260267">
              <w:rPr>
                <w:rFonts w:ascii="Garamond" w:hAnsi="Garamond"/>
                <w:i/>
                <w:szCs w:val="22"/>
                <w:lang w:val="en-US"/>
              </w:rPr>
              <w:t>q</w:t>
            </w:r>
            <w:r w:rsidRPr="00260267">
              <w:rPr>
                <w:rFonts w:ascii="Garamond" w:hAnsi="Garamond"/>
                <w:szCs w:val="22"/>
                <w:lang w:val="ru-RU"/>
              </w:rPr>
              <w:t>, сформированной в соответствии с п. 16 раздела 4</w:t>
            </w:r>
            <w:r w:rsidRPr="00260267">
              <w:rPr>
                <w:rFonts w:ascii="Garamond" w:hAnsi="Garamond"/>
                <w:i/>
                <w:szCs w:val="22"/>
                <w:lang w:val="ru-RU"/>
              </w:rPr>
              <w:t xml:space="preserve"> Регламента проведения конкурентного отбора ценовых заявок на сутки вперед </w:t>
            </w:r>
            <w:r w:rsidRPr="00260267">
              <w:rPr>
                <w:rFonts w:ascii="Garamond" w:hAnsi="Garamond"/>
                <w:szCs w:val="22"/>
                <w:lang w:val="ru-RU"/>
              </w:rPr>
              <w:t>(Приложение № 7</w:t>
            </w:r>
            <w:r w:rsidRPr="00260267">
              <w:rPr>
                <w:rFonts w:ascii="Garamond" w:hAnsi="Garamond"/>
                <w:i/>
                <w:szCs w:val="22"/>
                <w:lang w:val="ru-RU"/>
              </w:rPr>
              <w:t xml:space="preserve"> </w:t>
            </w:r>
            <w:r w:rsidRPr="00260267">
              <w:rPr>
                <w:rFonts w:ascii="Garamond" w:hAnsi="Garamond"/>
                <w:szCs w:val="22"/>
                <w:lang w:val="ru-RU"/>
              </w:rPr>
              <w:t>к</w:t>
            </w:r>
            <w:r w:rsidRPr="00260267">
              <w:rPr>
                <w:rFonts w:ascii="Garamond" w:hAnsi="Garamond"/>
                <w:i/>
                <w:szCs w:val="22"/>
                <w:lang w:val="ru-RU"/>
              </w:rPr>
              <w:t xml:space="preserve"> Договору о присоединении к торговой системе оптового рынка);</w:t>
            </w:r>
          </w:p>
          <w:p w14:paraId="05F09448" w14:textId="77777777" w:rsidR="00260267" w:rsidRPr="00F94BC6" w:rsidRDefault="00260267" w:rsidP="00260267">
            <w:pPr>
              <w:pStyle w:val="subsubclauseindent"/>
              <w:spacing w:before="0" w:after="0"/>
              <w:ind w:left="459" w:hanging="33"/>
              <w:rPr>
                <w:rFonts w:ascii="Garamond" w:hAnsi="Garamond"/>
                <w:szCs w:val="22"/>
                <w:highlight w:val="yellow"/>
                <w:lang w:val="ru-RU"/>
              </w:rPr>
            </w:pPr>
            <w:r w:rsidRPr="00F94BC6">
              <w:rPr>
                <w:rFonts w:ascii="Garamond" w:hAnsi="Garamond"/>
                <w:position w:val="-14"/>
                <w:szCs w:val="22"/>
                <w:highlight w:val="yellow"/>
              </w:rPr>
              <w:object w:dxaOrig="1140" w:dyaOrig="400" w14:anchorId="69DC0F74">
                <v:shape id="_x0000_i1240" type="#_x0000_t75" style="width:1in;height:24pt" o:ole="">
                  <v:imagedata r:id="rId372" o:title=""/>
                </v:shape>
                <o:OLEObject Type="Embed" ProgID="Equation.3" ShapeID="_x0000_i1240" DrawAspect="Content" ObjectID="_1775336340" r:id="rId373"/>
              </w:object>
            </w:r>
            <w:r w:rsidRPr="00F94BC6">
              <w:rPr>
                <w:rFonts w:ascii="Garamond" w:hAnsi="Garamond"/>
                <w:szCs w:val="22"/>
                <w:highlight w:val="yellow"/>
                <w:lang w:val="ru-RU"/>
              </w:rPr>
              <w:t xml:space="preserve"> [руб./МВт</w:t>
            </w:r>
            <w:r w:rsidRPr="00F94BC6">
              <w:rPr>
                <w:rFonts w:ascii="Garamond" w:hAnsi="Garamond"/>
                <w:szCs w:val="22"/>
                <w:highlight w:val="yellow"/>
                <w:lang w:val="ru-RU"/>
              </w:rPr>
              <w:sym w:font="Symbol" w:char="F0D7"/>
            </w:r>
            <w:r w:rsidRPr="00F94BC6">
              <w:rPr>
                <w:rFonts w:ascii="Garamond" w:hAnsi="Garamond"/>
                <w:szCs w:val="22"/>
                <w:highlight w:val="yellow"/>
                <w:lang w:val="ru-RU"/>
              </w:rPr>
              <w:t xml:space="preserve">ч] – цена модельной пары «цена – количество» </w:t>
            </w:r>
            <w:r w:rsidRPr="00F94BC6">
              <w:rPr>
                <w:rFonts w:ascii="Garamond" w:hAnsi="Garamond"/>
                <w:i/>
                <w:szCs w:val="22"/>
                <w:highlight w:val="yellow"/>
                <w:lang w:val="en-US"/>
              </w:rPr>
              <w:t>l</w:t>
            </w:r>
            <w:r w:rsidRPr="00F94BC6">
              <w:rPr>
                <w:rFonts w:ascii="Garamond" w:hAnsi="Garamond"/>
                <w:i/>
                <w:szCs w:val="22"/>
                <w:highlight w:val="yellow"/>
                <w:lang w:val="ru-RU"/>
              </w:rPr>
              <w:t xml:space="preserve"> </w:t>
            </w:r>
            <w:r w:rsidRPr="00F94BC6">
              <w:rPr>
                <w:rFonts w:ascii="Garamond" w:hAnsi="Garamond"/>
                <w:szCs w:val="22"/>
                <w:highlight w:val="yellow"/>
                <w:lang w:val="ru-RU"/>
              </w:rPr>
              <w:t xml:space="preserve">в отношении операционных суток </w:t>
            </w:r>
            <w:r w:rsidRPr="00F94BC6">
              <w:rPr>
                <w:rFonts w:ascii="Garamond" w:hAnsi="Garamond"/>
                <w:i/>
                <w:szCs w:val="22"/>
                <w:highlight w:val="yellow"/>
                <w:lang w:val="en-US"/>
              </w:rPr>
              <w:t>d</w:t>
            </w:r>
            <w:r w:rsidRPr="00F94BC6">
              <w:rPr>
                <w:rFonts w:ascii="Garamond" w:hAnsi="Garamond"/>
                <w:szCs w:val="22"/>
                <w:highlight w:val="yellow"/>
                <w:lang w:val="ru-RU"/>
              </w:rPr>
              <w:t xml:space="preserve"> в интегральной ценовой заявке участника оптового рынка </w:t>
            </w:r>
            <w:r w:rsidRPr="00F94BC6">
              <w:rPr>
                <w:rFonts w:ascii="Garamond" w:hAnsi="Garamond"/>
                <w:i/>
                <w:szCs w:val="22"/>
                <w:highlight w:val="yellow"/>
                <w:lang w:val="en-US"/>
              </w:rPr>
              <w:t>i</w:t>
            </w:r>
            <w:r w:rsidRPr="00F94BC6">
              <w:rPr>
                <w:rFonts w:ascii="Garamond" w:hAnsi="Garamond"/>
                <w:szCs w:val="22"/>
                <w:highlight w:val="yellow"/>
                <w:lang w:val="ru-RU"/>
              </w:rPr>
              <w:t xml:space="preserve"> по ГТП генерации </w:t>
            </w:r>
            <w:r w:rsidRPr="00F94BC6">
              <w:rPr>
                <w:rFonts w:ascii="Garamond" w:hAnsi="Garamond"/>
                <w:i/>
                <w:szCs w:val="22"/>
                <w:highlight w:val="yellow"/>
                <w:lang w:val="en-US"/>
              </w:rPr>
              <w:t>q</w:t>
            </w:r>
            <w:r w:rsidRPr="00F94BC6">
              <w:rPr>
                <w:rFonts w:ascii="Garamond" w:hAnsi="Garamond"/>
                <w:szCs w:val="22"/>
                <w:highlight w:val="yellow"/>
                <w:lang w:val="ru-RU"/>
              </w:rPr>
              <w:t>, сформированной в соответствии с п. 16 раздела 4</w:t>
            </w:r>
            <w:r w:rsidRPr="00F94BC6">
              <w:rPr>
                <w:rFonts w:ascii="Garamond" w:hAnsi="Garamond"/>
                <w:i/>
                <w:szCs w:val="22"/>
                <w:highlight w:val="yellow"/>
                <w:lang w:val="ru-RU"/>
              </w:rPr>
              <w:t xml:space="preserve"> Регламента проведения конкурентного отбора ценовых заявок на сутки вперед </w:t>
            </w:r>
            <w:r w:rsidRPr="00F94BC6">
              <w:rPr>
                <w:rFonts w:ascii="Garamond" w:hAnsi="Garamond"/>
                <w:szCs w:val="22"/>
                <w:highlight w:val="yellow"/>
                <w:lang w:val="ru-RU"/>
              </w:rPr>
              <w:t>(Приложение № 7</w:t>
            </w:r>
            <w:r w:rsidRPr="00F94BC6">
              <w:rPr>
                <w:rFonts w:ascii="Garamond" w:hAnsi="Garamond"/>
                <w:i/>
                <w:szCs w:val="22"/>
                <w:highlight w:val="yellow"/>
                <w:lang w:val="ru-RU"/>
              </w:rPr>
              <w:t xml:space="preserve"> </w:t>
            </w:r>
            <w:r w:rsidRPr="00F94BC6">
              <w:rPr>
                <w:rFonts w:ascii="Garamond" w:hAnsi="Garamond"/>
                <w:szCs w:val="22"/>
                <w:highlight w:val="yellow"/>
                <w:lang w:val="ru-RU"/>
              </w:rPr>
              <w:t>к</w:t>
            </w:r>
            <w:r w:rsidRPr="00F94BC6">
              <w:rPr>
                <w:rFonts w:ascii="Garamond" w:hAnsi="Garamond"/>
                <w:i/>
                <w:szCs w:val="22"/>
                <w:highlight w:val="yellow"/>
                <w:lang w:val="ru-RU"/>
              </w:rPr>
              <w:t xml:space="preserve"> Договору о присоединении к торговой системе оптового рынка)</w:t>
            </w:r>
            <w:r w:rsidRPr="00F94BC6">
              <w:rPr>
                <w:rFonts w:ascii="Garamond" w:hAnsi="Garamond"/>
                <w:szCs w:val="22"/>
                <w:highlight w:val="yellow"/>
                <w:lang w:val="ru-RU"/>
              </w:rPr>
              <w:t>;</w:t>
            </w:r>
          </w:p>
          <w:p w14:paraId="79754873" w14:textId="77777777" w:rsidR="00260267" w:rsidRPr="00F94BC6" w:rsidRDefault="00260267" w:rsidP="00260267">
            <w:pPr>
              <w:pStyle w:val="subsubclauseindent"/>
              <w:spacing w:before="0" w:after="0"/>
              <w:ind w:left="459"/>
              <w:rPr>
                <w:rFonts w:ascii="Garamond" w:hAnsi="Garamond"/>
                <w:szCs w:val="22"/>
                <w:highlight w:val="yellow"/>
                <w:lang w:val="ru-RU"/>
              </w:rPr>
            </w:pPr>
            <w:r w:rsidRPr="00F94BC6">
              <w:rPr>
                <w:rFonts w:ascii="Garamond" w:hAnsi="Garamond"/>
                <w:position w:val="-60"/>
                <w:szCs w:val="22"/>
                <w:highlight w:val="yellow"/>
              </w:rPr>
              <w:object w:dxaOrig="5800" w:dyaOrig="1320" w14:anchorId="3A49B3DA">
                <v:shape id="_x0000_i1241" type="#_x0000_t75" style="width:4in;height:66pt" o:ole="">
                  <v:imagedata r:id="rId374" o:title=""/>
                </v:shape>
                <o:OLEObject Type="Embed" ProgID="Equation.3" ShapeID="_x0000_i1241" DrawAspect="Content" ObjectID="_1775336341" r:id="rId375"/>
              </w:object>
            </w:r>
            <w:r w:rsidRPr="00F94BC6">
              <w:rPr>
                <w:rFonts w:ascii="Garamond" w:hAnsi="Garamond"/>
                <w:position w:val="-54"/>
                <w:szCs w:val="22"/>
                <w:highlight w:val="yellow"/>
                <w:lang w:val="ru-RU"/>
              </w:rPr>
              <w:t>;</w:t>
            </w:r>
          </w:p>
          <w:p w14:paraId="236949C2" w14:textId="77777777" w:rsidR="00260267" w:rsidRPr="00F94BC6" w:rsidRDefault="00260267" w:rsidP="00260267">
            <w:pPr>
              <w:pStyle w:val="subsubclauseindent"/>
              <w:spacing w:before="0" w:after="0"/>
              <w:ind w:left="459"/>
              <w:rPr>
                <w:rFonts w:ascii="Garamond" w:hAnsi="Garamond"/>
                <w:i/>
                <w:szCs w:val="22"/>
                <w:highlight w:val="yellow"/>
                <w:lang w:val="ru-RU"/>
              </w:rPr>
            </w:pPr>
            <w:r w:rsidRPr="00F94BC6">
              <w:rPr>
                <w:rFonts w:ascii="Garamond" w:hAnsi="Garamond"/>
                <w:position w:val="-14"/>
                <w:szCs w:val="22"/>
                <w:highlight w:val="yellow"/>
              </w:rPr>
              <w:object w:dxaOrig="960" w:dyaOrig="400" w14:anchorId="38857C73">
                <v:shape id="_x0000_i1242" type="#_x0000_t75" style="width:48pt;height:18pt" o:ole="">
                  <v:imagedata r:id="rId376" o:title=""/>
                </v:shape>
                <o:OLEObject Type="Embed" ProgID="Equation.3" ShapeID="_x0000_i1242" DrawAspect="Content" ObjectID="_1775336342" r:id="rId377"/>
              </w:object>
            </w:r>
            <w:r w:rsidRPr="00F94BC6">
              <w:rPr>
                <w:rFonts w:ascii="Garamond" w:hAnsi="Garamond"/>
                <w:szCs w:val="22"/>
                <w:highlight w:val="yellow"/>
                <w:lang w:val="ru-RU"/>
              </w:rPr>
              <w:t xml:space="preserve"> – объем модельной пары «цена – количество» </w:t>
            </w:r>
            <w:r w:rsidRPr="00F94BC6">
              <w:rPr>
                <w:rFonts w:ascii="Garamond" w:hAnsi="Garamond"/>
                <w:i/>
                <w:szCs w:val="22"/>
                <w:highlight w:val="yellow"/>
                <w:lang w:val="en-US"/>
              </w:rPr>
              <w:t>l</w:t>
            </w:r>
            <w:r w:rsidRPr="00F94BC6">
              <w:rPr>
                <w:rFonts w:ascii="Garamond" w:hAnsi="Garamond"/>
                <w:szCs w:val="22"/>
                <w:highlight w:val="yellow"/>
                <w:lang w:val="ru-RU"/>
              </w:rPr>
              <w:t xml:space="preserve"> в отношении операционных суток </w:t>
            </w:r>
            <w:r w:rsidRPr="00F94BC6">
              <w:rPr>
                <w:rFonts w:ascii="Garamond" w:hAnsi="Garamond"/>
                <w:i/>
                <w:szCs w:val="22"/>
                <w:highlight w:val="yellow"/>
                <w:lang w:val="en-US"/>
              </w:rPr>
              <w:t>d</w:t>
            </w:r>
            <w:r w:rsidRPr="00F94BC6">
              <w:rPr>
                <w:rFonts w:ascii="Garamond" w:hAnsi="Garamond"/>
                <w:szCs w:val="22"/>
                <w:highlight w:val="yellow"/>
                <w:lang w:val="ru-RU"/>
              </w:rPr>
              <w:t xml:space="preserve"> в интегральной ценовой заявке участника оптового рынка </w:t>
            </w:r>
            <w:proofErr w:type="spellStart"/>
            <w:r w:rsidRPr="00F94BC6">
              <w:rPr>
                <w:rFonts w:ascii="Garamond" w:hAnsi="Garamond"/>
                <w:i/>
                <w:szCs w:val="22"/>
                <w:highlight w:val="yellow"/>
                <w:lang w:val="en-US"/>
              </w:rPr>
              <w:t>i</w:t>
            </w:r>
            <w:proofErr w:type="spellEnd"/>
            <w:r w:rsidRPr="00F94BC6">
              <w:rPr>
                <w:rFonts w:ascii="Garamond" w:hAnsi="Garamond"/>
                <w:szCs w:val="22"/>
                <w:highlight w:val="yellow"/>
                <w:lang w:val="ru-RU"/>
              </w:rPr>
              <w:t xml:space="preserve"> по ГТП генерации </w:t>
            </w:r>
            <w:r w:rsidRPr="00F94BC6">
              <w:rPr>
                <w:rFonts w:ascii="Garamond" w:hAnsi="Garamond"/>
                <w:i/>
                <w:szCs w:val="22"/>
                <w:highlight w:val="yellow"/>
                <w:lang w:val="en-US"/>
              </w:rPr>
              <w:t>q</w:t>
            </w:r>
            <w:r w:rsidRPr="00F94BC6">
              <w:rPr>
                <w:rFonts w:ascii="Garamond" w:hAnsi="Garamond"/>
                <w:szCs w:val="22"/>
                <w:highlight w:val="yellow"/>
                <w:lang w:val="ru-RU"/>
              </w:rPr>
              <w:t>, сформированной в соответствии с п. 16 раздела 4</w:t>
            </w:r>
            <w:r w:rsidRPr="00F94BC6">
              <w:rPr>
                <w:rFonts w:ascii="Garamond" w:hAnsi="Garamond"/>
                <w:i/>
                <w:szCs w:val="22"/>
                <w:highlight w:val="yellow"/>
                <w:lang w:val="ru-RU"/>
              </w:rPr>
              <w:t xml:space="preserve"> Регламента проведения конкурентного отбора ценовых заявок на сутки вперед </w:t>
            </w:r>
            <w:r w:rsidRPr="00F94BC6">
              <w:rPr>
                <w:rFonts w:ascii="Garamond" w:hAnsi="Garamond"/>
                <w:szCs w:val="22"/>
                <w:highlight w:val="yellow"/>
                <w:lang w:val="ru-RU"/>
              </w:rPr>
              <w:t>(Приложение № 7</w:t>
            </w:r>
            <w:r w:rsidRPr="00F94BC6">
              <w:rPr>
                <w:rFonts w:ascii="Garamond" w:hAnsi="Garamond"/>
                <w:i/>
                <w:szCs w:val="22"/>
                <w:highlight w:val="yellow"/>
                <w:lang w:val="ru-RU"/>
              </w:rPr>
              <w:t xml:space="preserve"> </w:t>
            </w:r>
            <w:r w:rsidRPr="00F94BC6">
              <w:rPr>
                <w:rFonts w:ascii="Garamond" w:hAnsi="Garamond"/>
                <w:szCs w:val="22"/>
                <w:highlight w:val="yellow"/>
                <w:lang w:val="ru-RU"/>
              </w:rPr>
              <w:t>к</w:t>
            </w:r>
            <w:r w:rsidRPr="00F94BC6">
              <w:rPr>
                <w:rFonts w:ascii="Garamond" w:hAnsi="Garamond"/>
                <w:i/>
                <w:szCs w:val="22"/>
                <w:highlight w:val="yellow"/>
                <w:lang w:val="ru-RU"/>
              </w:rPr>
              <w:t xml:space="preserve"> Договору о присоединении к торговой системе оптового рынка)</w:t>
            </w:r>
            <w:r w:rsidRPr="00F94BC6">
              <w:rPr>
                <w:rFonts w:ascii="Garamond" w:hAnsi="Garamond"/>
                <w:szCs w:val="22"/>
                <w:highlight w:val="yellow"/>
                <w:lang w:val="ru-RU"/>
              </w:rPr>
              <w:t>;</w:t>
            </w:r>
          </w:p>
          <w:p w14:paraId="193F5332"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i/>
                <w:szCs w:val="22"/>
                <w:lang w:val="en-US"/>
              </w:rPr>
              <w:t>l</w:t>
            </w:r>
            <w:r w:rsidRPr="00260267">
              <w:rPr>
                <w:rFonts w:ascii="Garamond" w:hAnsi="Garamond"/>
                <w:i/>
                <w:szCs w:val="22"/>
                <w:lang w:val="ru-RU"/>
              </w:rPr>
              <w:t xml:space="preserve"> </w:t>
            </w:r>
            <w:r w:rsidRPr="00260267">
              <w:rPr>
                <w:rFonts w:ascii="Garamond" w:hAnsi="Garamond"/>
                <w:szCs w:val="22"/>
                <w:lang w:val="ru-RU"/>
              </w:rPr>
              <w:t>≥0 – номер ступени;</w:t>
            </w:r>
          </w:p>
          <w:p w14:paraId="2D677617"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position w:val="-14"/>
                <w:szCs w:val="22"/>
              </w:rPr>
              <w:object w:dxaOrig="1480" w:dyaOrig="400" w14:anchorId="740421D7">
                <v:shape id="_x0000_i1243" type="#_x0000_t75" style="width:78pt;height:18pt" o:ole="">
                  <v:imagedata r:id="rId378" o:title=""/>
                </v:shape>
                <o:OLEObject Type="Embed" ProgID="Equation.3" ShapeID="_x0000_i1243" DrawAspect="Content" ObjectID="_1775336343" r:id="rId379"/>
              </w:object>
            </w:r>
            <w:r w:rsidRPr="00260267">
              <w:rPr>
                <w:rFonts w:ascii="Garamond" w:hAnsi="Garamond"/>
                <w:szCs w:val="22"/>
                <w:lang w:val="ru-RU"/>
              </w:rPr>
              <w:t>– объем ступени, предшествующей нулевой, равен нулю;</w:t>
            </w:r>
          </w:p>
          <w:p w14:paraId="752A0A6C" w14:textId="77777777" w:rsidR="00260267" w:rsidRPr="00260267" w:rsidRDefault="00260267" w:rsidP="00260267">
            <w:pPr>
              <w:pStyle w:val="subsubclauseindent"/>
              <w:spacing w:before="0" w:after="0"/>
              <w:ind w:left="459"/>
              <w:rPr>
                <w:rFonts w:ascii="Garamond" w:hAnsi="Garamond"/>
                <w:szCs w:val="22"/>
                <w:highlight w:val="yellow"/>
                <w:lang w:val="ru-RU"/>
              </w:rPr>
            </w:pPr>
            <w:r w:rsidRPr="00260267">
              <w:rPr>
                <w:rFonts w:ascii="Garamond" w:hAnsi="Garamond"/>
                <w:position w:val="-14"/>
                <w:szCs w:val="22"/>
                <w:highlight w:val="yellow"/>
              </w:rPr>
              <w:object w:dxaOrig="1460" w:dyaOrig="400" w14:anchorId="5D931BAE">
                <v:shape id="_x0000_i1244" type="#_x0000_t75" style="width:1in;height:18pt" o:ole="">
                  <v:imagedata r:id="rId380" o:title=""/>
                </v:shape>
                <o:OLEObject Type="Embed" ProgID="Equation.3" ShapeID="_x0000_i1244" DrawAspect="Content" ObjectID="_1775336344" r:id="rId381"/>
              </w:object>
            </w:r>
            <w:r w:rsidRPr="00260267">
              <w:rPr>
                <w:rFonts w:ascii="Garamond" w:hAnsi="Garamond"/>
                <w:szCs w:val="22"/>
                <w:highlight w:val="yellow"/>
                <w:lang w:val="ru-RU"/>
              </w:rPr>
              <w:t xml:space="preserve"> – объем ступени, предшествующей нулевой, равен нулю;</w:t>
            </w:r>
          </w:p>
          <w:p w14:paraId="68DEC8AB"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i/>
                <w:szCs w:val="22"/>
                <w:highlight w:val="yellow"/>
                <w:lang w:val="en-US"/>
              </w:rPr>
              <w:t>d</w:t>
            </w:r>
            <w:r w:rsidRPr="00260267">
              <w:rPr>
                <w:rFonts w:ascii="Garamond" w:hAnsi="Garamond"/>
                <w:szCs w:val="22"/>
                <w:highlight w:val="yellow"/>
                <w:lang w:val="ru-RU"/>
              </w:rPr>
              <w:t xml:space="preserve"> – операционные сутки;</w:t>
            </w:r>
          </w:p>
          <w:p w14:paraId="45C536A4"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i/>
                <w:szCs w:val="22"/>
                <w:lang w:val="ru-RU"/>
              </w:rPr>
              <w:t>i</w:t>
            </w:r>
            <w:r w:rsidRPr="00260267">
              <w:rPr>
                <w:rFonts w:ascii="Garamond" w:hAnsi="Garamond"/>
                <w:szCs w:val="22"/>
                <w:lang w:val="ru-RU"/>
              </w:rPr>
              <w:t xml:space="preserve"> – участник оптового рынка;</w:t>
            </w:r>
          </w:p>
          <w:p w14:paraId="39CE0859"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i/>
                <w:szCs w:val="22"/>
                <w:lang w:val="en-US"/>
              </w:rPr>
              <w:t>q</w:t>
            </w:r>
            <w:r w:rsidRPr="00260267">
              <w:rPr>
                <w:rFonts w:ascii="Garamond" w:hAnsi="Garamond"/>
                <w:szCs w:val="22"/>
                <w:lang w:val="ru-RU"/>
              </w:rPr>
              <w:t xml:space="preserve"> – ГТП генерации; </w:t>
            </w:r>
          </w:p>
          <w:p w14:paraId="49978D5E" w14:textId="2CF43E75" w:rsidR="00260267" w:rsidRPr="00F94BC6" w:rsidRDefault="00260267" w:rsidP="00A216E4">
            <w:pPr>
              <w:ind w:left="426"/>
              <w:rPr>
                <w:rFonts w:ascii="Garamond" w:hAnsi="Garamond"/>
                <w:sz w:val="22"/>
                <w:szCs w:val="22"/>
              </w:rPr>
            </w:pPr>
            <w:bookmarkStart w:id="76" w:name="_Toc399317006"/>
            <w:bookmarkStart w:id="77" w:name="_Toc399317318"/>
            <w:bookmarkStart w:id="78" w:name="_Toc490054565"/>
            <w:bookmarkStart w:id="79" w:name="_Toc512689650"/>
            <w:bookmarkStart w:id="80" w:name="_Toc536524455"/>
            <w:bookmarkStart w:id="81" w:name="_Toc52420890"/>
            <w:r w:rsidRPr="00260267">
              <w:rPr>
                <w:rFonts w:ascii="Garamond" w:hAnsi="Garamond"/>
                <w:i/>
                <w:sz w:val="22"/>
                <w:szCs w:val="22"/>
                <w:lang w:val="en-US"/>
              </w:rPr>
              <w:t>h</w:t>
            </w:r>
            <w:r w:rsidRPr="00260267">
              <w:rPr>
                <w:rFonts w:ascii="Garamond" w:hAnsi="Garamond"/>
                <w:sz w:val="22"/>
                <w:szCs w:val="22"/>
              </w:rPr>
              <w:t xml:space="preserve"> – </w:t>
            </w:r>
            <w:proofErr w:type="gramStart"/>
            <w:r w:rsidRPr="00260267">
              <w:rPr>
                <w:rFonts w:ascii="Garamond" w:hAnsi="Garamond"/>
                <w:sz w:val="22"/>
                <w:szCs w:val="22"/>
              </w:rPr>
              <w:t>час</w:t>
            </w:r>
            <w:proofErr w:type="gramEnd"/>
            <w:r w:rsidRPr="00260267">
              <w:rPr>
                <w:rFonts w:ascii="Garamond" w:hAnsi="Garamond"/>
                <w:sz w:val="22"/>
                <w:szCs w:val="22"/>
              </w:rPr>
              <w:t xml:space="preserve"> операционных суток.</w:t>
            </w:r>
            <w:bookmarkEnd w:id="76"/>
            <w:bookmarkEnd w:id="77"/>
            <w:bookmarkEnd w:id="78"/>
            <w:bookmarkEnd w:id="79"/>
            <w:bookmarkEnd w:id="80"/>
            <w:bookmarkEnd w:id="81"/>
          </w:p>
        </w:tc>
        <w:tc>
          <w:tcPr>
            <w:tcW w:w="6975" w:type="dxa"/>
            <w:tcBorders>
              <w:top w:val="single" w:sz="4" w:space="0" w:color="auto"/>
              <w:left w:val="single" w:sz="4" w:space="0" w:color="auto"/>
              <w:bottom w:val="single" w:sz="4" w:space="0" w:color="auto"/>
              <w:right w:val="single" w:sz="4" w:space="0" w:color="auto"/>
            </w:tcBorders>
          </w:tcPr>
          <w:p w14:paraId="56173460" w14:textId="77777777" w:rsidR="00260267" w:rsidRPr="00260267" w:rsidRDefault="00260267" w:rsidP="00260267">
            <w:pPr>
              <w:pStyle w:val="3"/>
              <w:numPr>
                <w:ilvl w:val="0"/>
                <w:numId w:val="0"/>
              </w:numPr>
              <w:rPr>
                <w:rFonts w:ascii="Garamond" w:hAnsi="Garamond" w:cs="Arial"/>
                <w:b w:val="0"/>
                <w:sz w:val="22"/>
                <w:szCs w:val="22"/>
              </w:rPr>
            </w:pPr>
            <w:r w:rsidRPr="00260267">
              <w:rPr>
                <w:rFonts w:ascii="Garamond" w:hAnsi="Garamond" w:cs="Arial"/>
                <w:b w:val="0"/>
                <w:sz w:val="22"/>
                <w:szCs w:val="22"/>
              </w:rPr>
              <w:lastRenderedPageBreak/>
              <w:t>13.3. Расчет величины стоимостного параметра, обусловленного разницей цены в ценовой заявке участника оптового рынка и равновесной цены, для ГТП генерации</w:t>
            </w:r>
          </w:p>
          <w:p w14:paraId="53412FEC" w14:textId="77777777" w:rsidR="00260267" w:rsidRPr="00260267" w:rsidRDefault="00260267" w:rsidP="00260267">
            <w:pPr>
              <w:pStyle w:val="subsubclauseindent"/>
              <w:spacing w:before="0" w:after="0"/>
              <w:ind w:left="0"/>
              <w:rPr>
                <w:rFonts w:ascii="Garamond" w:hAnsi="Garamond"/>
                <w:szCs w:val="22"/>
                <w:lang w:val="ru-RU"/>
              </w:rPr>
            </w:pPr>
            <w:r w:rsidRPr="00260267">
              <w:rPr>
                <w:rFonts w:ascii="Garamond" w:hAnsi="Garamond"/>
                <w:position w:val="-14"/>
                <w:szCs w:val="22"/>
                <w:lang w:val="ru-RU"/>
              </w:rPr>
              <w:object w:dxaOrig="1180" w:dyaOrig="400" w14:anchorId="6F99D5AC">
                <v:shape id="_x0000_i1245" type="#_x0000_t75" style="width:84pt;height:30pt" o:ole="">
                  <v:imagedata r:id="rId358" o:title=""/>
                </v:shape>
                <o:OLEObject Type="Embed" ProgID="Equation.3" ShapeID="_x0000_i1245" DrawAspect="Content" ObjectID="_1775336345" r:id="rId382"/>
              </w:object>
            </w:r>
            <w:r w:rsidRPr="00260267">
              <w:rPr>
                <w:rFonts w:ascii="Garamond" w:hAnsi="Garamond"/>
                <w:szCs w:val="22"/>
                <w:lang w:val="ru-RU"/>
              </w:rPr>
              <w:t xml:space="preserve"> [руб.] – величина стоимостного параметра, обусловленного разницей цены в ценовой заявке участника оптового рынка и равновесной цены, для ГТП генерации</w:t>
            </w:r>
            <w:r w:rsidRPr="00260267">
              <w:rPr>
                <w:rFonts w:ascii="Garamond" w:hAnsi="Garamond"/>
                <w:i/>
                <w:szCs w:val="22"/>
                <w:lang w:val="ru-RU"/>
              </w:rPr>
              <w:t xml:space="preserve"> </w:t>
            </w:r>
            <w:r w:rsidRPr="00260267">
              <w:rPr>
                <w:rFonts w:ascii="Garamond" w:hAnsi="Garamond"/>
                <w:i/>
                <w:szCs w:val="22"/>
                <w:lang w:val="en-US"/>
              </w:rPr>
              <w:t>q</w:t>
            </w:r>
            <w:r w:rsidRPr="00260267">
              <w:rPr>
                <w:rFonts w:ascii="Garamond" w:hAnsi="Garamond"/>
                <w:szCs w:val="22"/>
                <w:lang w:val="ru-RU"/>
              </w:rPr>
              <w:t xml:space="preserve"> участника оптового рынка </w:t>
            </w:r>
            <w:r w:rsidRPr="00260267">
              <w:rPr>
                <w:rFonts w:ascii="Garamond" w:hAnsi="Garamond"/>
                <w:i/>
                <w:szCs w:val="22"/>
                <w:lang w:val="en-US"/>
              </w:rPr>
              <w:t>i</w:t>
            </w:r>
            <w:r w:rsidRPr="00260267">
              <w:rPr>
                <w:rFonts w:ascii="Garamond" w:hAnsi="Garamond"/>
                <w:szCs w:val="22"/>
                <w:lang w:val="ru-RU"/>
              </w:rPr>
              <w:t xml:space="preserve"> в час операционных суток </w:t>
            </w:r>
            <w:r w:rsidRPr="00260267">
              <w:rPr>
                <w:rFonts w:ascii="Garamond" w:hAnsi="Garamond"/>
                <w:i/>
                <w:szCs w:val="22"/>
                <w:lang w:val="en-US"/>
              </w:rPr>
              <w:t>h</w:t>
            </w:r>
            <w:r w:rsidRPr="00260267">
              <w:rPr>
                <w:rFonts w:ascii="Garamond" w:hAnsi="Garamond"/>
                <w:szCs w:val="22"/>
                <w:lang w:val="ru-RU"/>
              </w:rPr>
              <w:t>.</w:t>
            </w:r>
          </w:p>
          <w:p w14:paraId="06D863E7" w14:textId="77777777" w:rsidR="00260267" w:rsidRPr="00260267" w:rsidRDefault="00260267" w:rsidP="00260267">
            <w:pPr>
              <w:pStyle w:val="subsubclauseindent"/>
              <w:spacing w:before="0" w:after="0"/>
              <w:ind w:left="0"/>
              <w:rPr>
                <w:rFonts w:ascii="Garamond" w:hAnsi="Garamond"/>
                <w:szCs w:val="22"/>
                <w:lang w:val="ru-RU"/>
              </w:rPr>
            </w:pPr>
            <w:r w:rsidRPr="00260267">
              <w:rPr>
                <w:rFonts w:ascii="Garamond" w:hAnsi="Garamond"/>
                <w:szCs w:val="22"/>
                <w:lang w:val="ru-RU"/>
              </w:rPr>
              <w:t xml:space="preserve">КО рассчитывает величину </w:t>
            </w:r>
            <w:r w:rsidRPr="00260267">
              <w:rPr>
                <w:rFonts w:ascii="Garamond" w:hAnsi="Garamond"/>
                <w:position w:val="-14"/>
                <w:szCs w:val="22"/>
                <w:lang w:val="ru-RU"/>
              </w:rPr>
              <w:object w:dxaOrig="1180" w:dyaOrig="400" w14:anchorId="7BA72429">
                <v:shape id="_x0000_i1246" type="#_x0000_t75" style="width:84pt;height:30pt" o:ole="">
                  <v:imagedata r:id="rId360" o:title=""/>
                </v:shape>
                <o:OLEObject Type="Embed" ProgID="Equation.3" ShapeID="_x0000_i1246" DrawAspect="Content" ObjectID="_1775336346" r:id="rId383"/>
              </w:object>
            </w:r>
            <w:r w:rsidRPr="00260267">
              <w:rPr>
                <w:rFonts w:ascii="Garamond" w:hAnsi="Garamond"/>
                <w:szCs w:val="22"/>
                <w:lang w:val="ru-RU"/>
              </w:rPr>
              <w:t xml:space="preserve"> как:</w:t>
            </w:r>
          </w:p>
          <w:p w14:paraId="367D4F5D" w14:textId="77777777" w:rsidR="00260267" w:rsidRPr="00260267" w:rsidRDefault="00260267" w:rsidP="00260267">
            <w:pPr>
              <w:pStyle w:val="subsubclauseindent"/>
              <w:spacing w:before="0" w:after="0"/>
              <w:ind w:left="0"/>
              <w:rPr>
                <w:rFonts w:ascii="Garamond" w:hAnsi="Garamond"/>
                <w:szCs w:val="22"/>
                <w:lang w:val="ru-RU"/>
              </w:rPr>
            </w:pPr>
          </w:p>
          <w:p w14:paraId="005A7057" w14:textId="77777777" w:rsidR="00260267" w:rsidRPr="00260267" w:rsidRDefault="00260267" w:rsidP="00260267">
            <w:pPr>
              <w:pStyle w:val="subsubclauseindent"/>
              <w:spacing w:before="0" w:after="0"/>
              <w:ind w:left="0"/>
              <w:rPr>
                <w:rFonts w:ascii="Garamond" w:hAnsi="Garamond"/>
                <w:position w:val="-14"/>
                <w:szCs w:val="22"/>
                <w:lang w:val="ru-RU"/>
              </w:rPr>
            </w:pPr>
            <w:r w:rsidRPr="00260267">
              <w:rPr>
                <w:rFonts w:ascii="Garamond" w:hAnsi="Garamond"/>
                <w:position w:val="-28"/>
                <w:szCs w:val="22"/>
                <w:lang w:val="ru-RU"/>
              </w:rPr>
              <w:object w:dxaOrig="5340" w:dyaOrig="540" w14:anchorId="562342B0">
                <v:shape id="_x0000_i1247" type="#_x0000_t75" style="width:312pt;height:30pt" o:ole="">
                  <v:imagedata r:id="rId362" o:title=""/>
                </v:shape>
                <o:OLEObject Type="Embed" ProgID="Equation.3" ShapeID="_x0000_i1247" DrawAspect="Content" ObjectID="_1775336347" r:id="rId384"/>
              </w:object>
            </w:r>
            <w:r w:rsidRPr="00260267">
              <w:rPr>
                <w:rFonts w:ascii="Garamond" w:hAnsi="Garamond"/>
                <w:position w:val="-14"/>
                <w:szCs w:val="22"/>
                <w:lang w:val="ru-RU"/>
              </w:rPr>
              <w:t>;</w:t>
            </w:r>
          </w:p>
          <w:p w14:paraId="28946D02" w14:textId="77777777" w:rsidR="00260267" w:rsidRPr="00260267" w:rsidRDefault="00260267" w:rsidP="00260267">
            <w:pPr>
              <w:pStyle w:val="subsubclauseindent"/>
              <w:spacing w:before="0" w:after="0"/>
              <w:ind w:left="459" w:hanging="425"/>
              <w:rPr>
                <w:rFonts w:ascii="Garamond" w:hAnsi="Garamond"/>
                <w:szCs w:val="22"/>
                <w:lang w:val="ru-RU"/>
              </w:rPr>
            </w:pPr>
            <w:r w:rsidRPr="00260267">
              <w:rPr>
                <w:rFonts w:ascii="Garamond" w:hAnsi="Garamond"/>
                <w:position w:val="-14"/>
                <w:szCs w:val="22"/>
                <w:lang w:val="ru-RU"/>
              </w:rPr>
              <w:t xml:space="preserve">где </w:t>
            </w:r>
            <w:r w:rsidRPr="00260267">
              <w:rPr>
                <w:rFonts w:ascii="Garamond" w:hAnsi="Garamond"/>
                <w:position w:val="-14"/>
                <w:szCs w:val="22"/>
              </w:rPr>
              <w:object w:dxaOrig="1140" w:dyaOrig="400" w14:anchorId="21C23547">
                <v:shape id="_x0000_i1248" type="#_x0000_t75" style="width:1in;height:24pt" o:ole="">
                  <v:imagedata r:id="rId366" o:title=""/>
                </v:shape>
                <o:OLEObject Type="Embed" ProgID="Equation.3" ShapeID="_x0000_i1248" DrawAspect="Content" ObjectID="_1775336348" r:id="rId385"/>
              </w:object>
            </w:r>
            <w:r w:rsidRPr="00260267">
              <w:rPr>
                <w:rFonts w:ascii="Garamond" w:hAnsi="Garamond"/>
                <w:szCs w:val="22"/>
                <w:lang w:val="ru-RU"/>
              </w:rPr>
              <w:t xml:space="preserve"> [руб./МВт</w:t>
            </w:r>
            <w:r w:rsidRPr="00260267">
              <w:rPr>
                <w:rFonts w:ascii="Garamond" w:hAnsi="Garamond"/>
                <w:szCs w:val="22"/>
                <w:lang w:val="ru-RU"/>
              </w:rPr>
              <w:sym w:font="Symbol" w:char="F0D7"/>
            </w:r>
            <w:r w:rsidRPr="00260267">
              <w:rPr>
                <w:rFonts w:ascii="Garamond" w:hAnsi="Garamond"/>
                <w:szCs w:val="22"/>
                <w:lang w:val="ru-RU"/>
              </w:rPr>
              <w:t xml:space="preserve">ч] – цена модельной пары «цена – количество» </w:t>
            </w:r>
            <w:r w:rsidRPr="00260267">
              <w:rPr>
                <w:rFonts w:ascii="Garamond" w:hAnsi="Garamond"/>
                <w:i/>
                <w:szCs w:val="22"/>
                <w:lang w:val="en-US"/>
              </w:rPr>
              <w:t>l</w:t>
            </w:r>
            <w:r w:rsidRPr="00260267">
              <w:rPr>
                <w:rFonts w:ascii="Garamond" w:hAnsi="Garamond"/>
                <w:i/>
                <w:szCs w:val="22"/>
                <w:lang w:val="ru-RU"/>
              </w:rPr>
              <w:t xml:space="preserve"> </w:t>
            </w:r>
            <w:r w:rsidRPr="00260267">
              <w:rPr>
                <w:rFonts w:ascii="Garamond" w:hAnsi="Garamond"/>
                <w:szCs w:val="22"/>
                <w:lang w:val="ru-RU"/>
              </w:rPr>
              <w:t xml:space="preserve">в отношении часа операционных суток </w:t>
            </w:r>
            <w:r w:rsidRPr="00260267">
              <w:rPr>
                <w:rFonts w:ascii="Garamond" w:hAnsi="Garamond"/>
                <w:i/>
                <w:szCs w:val="22"/>
                <w:lang w:val="en-US"/>
              </w:rPr>
              <w:t>h</w:t>
            </w:r>
            <w:r w:rsidRPr="00260267">
              <w:rPr>
                <w:rFonts w:ascii="Garamond" w:hAnsi="Garamond"/>
                <w:szCs w:val="22"/>
                <w:lang w:val="ru-RU"/>
              </w:rPr>
              <w:t xml:space="preserve"> в ценовой заявке участника оптового рынка </w:t>
            </w:r>
            <w:r w:rsidRPr="00260267">
              <w:rPr>
                <w:rFonts w:ascii="Garamond" w:hAnsi="Garamond"/>
                <w:i/>
                <w:szCs w:val="22"/>
                <w:lang w:val="en-US"/>
              </w:rPr>
              <w:t>i</w:t>
            </w:r>
            <w:r w:rsidRPr="00260267">
              <w:rPr>
                <w:rFonts w:ascii="Garamond" w:hAnsi="Garamond"/>
                <w:szCs w:val="22"/>
                <w:lang w:val="ru-RU"/>
              </w:rPr>
              <w:t xml:space="preserve"> по ГТП генерации </w:t>
            </w:r>
            <w:r w:rsidRPr="00260267">
              <w:rPr>
                <w:rFonts w:ascii="Garamond" w:hAnsi="Garamond"/>
                <w:i/>
                <w:szCs w:val="22"/>
                <w:lang w:val="en-US"/>
              </w:rPr>
              <w:t>q</w:t>
            </w:r>
            <w:r w:rsidRPr="00260267">
              <w:rPr>
                <w:rFonts w:ascii="Garamond" w:hAnsi="Garamond"/>
                <w:szCs w:val="22"/>
                <w:lang w:val="ru-RU"/>
              </w:rPr>
              <w:t>, сформированной в соответствии с п. 16 раздела 4</w:t>
            </w:r>
            <w:r w:rsidRPr="00260267">
              <w:rPr>
                <w:rFonts w:ascii="Garamond" w:hAnsi="Garamond"/>
                <w:i/>
                <w:szCs w:val="22"/>
                <w:lang w:val="ru-RU"/>
              </w:rPr>
              <w:t xml:space="preserve"> Регламента проведения конкурентного отбора ценовых заявок на сутки вперед </w:t>
            </w:r>
            <w:r w:rsidRPr="00260267">
              <w:rPr>
                <w:rFonts w:ascii="Garamond" w:hAnsi="Garamond"/>
                <w:szCs w:val="22"/>
                <w:lang w:val="ru-RU"/>
              </w:rPr>
              <w:t>(Приложение № 7</w:t>
            </w:r>
            <w:r w:rsidRPr="00260267">
              <w:rPr>
                <w:rFonts w:ascii="Garamond" w:hAnsi="Garamond"/>
                <w:i/>
                <w:szCs w:val="22"/>
                <w:lang w:val="ru-RU"/>
              </w:rPr>
              <w:t xml:space="preserve"> </w:t>
            </w:r>
            <w:r w:rsidRPr="00260267">
              <w:rPr>
                <w:rFonts w:ascii="Garamond" w:hAnsi="Garamond"/>
                <w:szCs w:val="22"/>
                <w:lang w:val="ru-RU"/>
              </w:rPr>
              <w:t>к</w:t>
            </w:r>
            <w:r w:rsidRPr="00260267">
              <w:rPr>
                <w:rFonts w:ascii="Garamond" w:hAnsi="Garamond"/>
                <w:i/>
                <w:szCs w:val="22"/>
                <w:lang w:val="ru-RU"/>
              </w:rPr>
              <w:t xml:space="preserve"> Договору о присоединении к торговой системе оптового рынка)</w:t>
            </w:r>
            <w:r w:rsidRPr="00260267">
              <w:rPr>
                <w:rFonts w:ascii="Garamond" w:hAnsi="Garamond"/>
                <w:szCs w:val="22"/>
                <w:lang w:val="ru-RU"/>
              </w:rPr>
              <w:t>;</w:t>
            </w:r>
          </w:p>
          <w:p w14:paraId="6126B06E" w14:textId="77777777" w:rsidR="00260267" w:rsidRPr="00260267" w:rsidRDefault="00260267" w:rsidP="00260267">
            <w:pPr>
              <w:pStyle w:val="subsubclauseindent"/>
              <w:spacing w:before="0" w:after="0"/>
              <w:ind w:left="459" w:hanging="33"/>
              <w:rPr>
                <w:rFonts w:ascii="Garamond" w:hAnsi="Garamond"/>
                <w:szCs w:val="22"/>
                <w:lang w:val="ru-RU"/>
              </w:rPr>
            </w:pPr>
            <w:r w:rsidRPr="00260267">
              <w:rPr>
                <w:rFonts w:ascii="Garamond" w:hAnsi="Garamond"/>
                <w:position w:val="-54"/>
                <w:szCs w:val="22"/>
              </w:rPr>
              <w:object w:dxaOrig="5500" w:dyaOrig="1200" w14:anchorId="3282A861">
                <v:shape id="_x0000_i1249" type="#_x0000_t75" style="width:270pt;height:60pt" o:ole="">
                  <v:imagedata r:id="rId368" o:title=""/>
                </v:shape>
                <o:OLEObject Type="Embed" ProgID="Equation.3" ShapeID="_x0000_i1249" DrawAspect="Content" ObjectID="_1775336349" r:id="rId386"/>
              </w:object>
            </w:r>
            <w:r w:rsidRPr="00260267">
              <w:rPr>
                <w:rFonts w:ascii="Garamond" w:hAnsi="Garamond"/>
                <w:szCs w:val="22"/>
                <w:lang w:val="ru-RU"/>
              </w:rPr>
              <w:t>;</w:t>
            </w:r>
          </w:p>
          <w:p w14:paraId="244B57DC" w14:textId="77777777" w:rsidR="00260267" w:rsidRPr="00260267" w:rsidRDefault="00260267" w:rsidP="00260267">
            <w:pPr>
              <w:pStyle w:val="subsubclauseindent"/>
              <w:spacing w:before="0" w:after="0"/>
              <w:ind w:left="459"/>
              <w:rPr>
                <w:rFonts w:ascii="Garamond" w:hAnsi="Garamond"/>
                <w:i/>
                <w:szCs w:val="22"/>
                <w:lang w:val="ru-RU"/>
              </w:rPr>
            </w:pPr>
            <w:r w:rsidRPr="00260267">
              <w:rPr>
                <w:rFonts w:ascii="Garamond" w:hAnsi="Garamond"/>
                <w:position w:val="-14"/>
                <w:szCs w:val="22"/>
              </w:rPr>
              <w:object w:dxaOrig="940" w:dyaOrig="400" w14:anchorId="598264EF">
                <v:shape id="_x0000_i1250" type="#_x0000_t75" style="width:48pt;height:18pt" o:ole="">
                  <v:imagedata r:id="rId370" o:title=""/>
                </v:shape>
                <o:OLEObject Type="Embed" ProgID="Equation.3" ShapeID="_x0000_i1250" DrawAspect="Content" ObjectID="_1775336350" r:id="rId387"/>
              </w:object>
            </w:r>
            <w:r w:rsidRPr="00260267">
              <w:rPr>
                <w:rFonts w:ascii="Garamond" w:hAnsi="Garamond"/>
                <w:szCs w:val="22"/>
                <w:lang w:val="ru-RU"/>
              </w:rPr>
              <w:t xml:space="preserve"> – объем модельной пары «цена – количество» </w:t>
            </w:r>
            <w:proofErr w:type="gramStart"/>
            <w:r w:rsidRPr="00260267">
              <w:rPr>
                <w:rFonts w:ascii="Garamond" w:hAnsi="Garamond"/>
                <w:i/>
                <w:szCs w:val="22"/>
                <w:lang w:val="en-US"/>
              </w:rPr>
              <w:t>l</w:t>
            </w:r>
            <w:r w:rsidRPr="00260267">
              <w:rPr>
                <w:rFonts w:ascii="Garamond" w:hAnsi="Garamond"/>
                <w:szCs w:val="22"/>
                <w:lang w:val="ru-RU"/>
              </w:rPr>
              <w:t xml:space="preserve">  в</w:t>
            </w:r>
            <w:proofErr w:type="gramEnd"/>
            <w:r w:rsidRPr="00260267">
              <w:rPr>
                <w:rFonts w:ascii="Garamond" w:hAnsi="Garamond"/>
                <w:szCs w:val="22"/>
                <w:lang w:val="ru-RU"/>
              </w:rPr>
              <w:t xml:space="preserve"> отношении часа операционных суток </w:t>
            </w:r>
            <w:r w:rsidRPr="00260267">
              <w:rPr>
                <w:rFonts w:ascii="Garamond" w:hAnsi="Garamond"/>
                <w:i/>
                <w:szCs w:val="22"/>
                <w:lang w:val="en-US"/>
              </w:rPr>
              <w:t>h</w:t>
            </w:r>
            <w:r w:rsidRPr="00260267">
              <w:rPr>
                <w:rFonts w:ascii="Garamond" w:hAnsi="Garamond"/>
                <w:szCs w:val="22"/>
                <w:lang w:val="ru-RU"/>
              </w:rPr>
              <w:t xml:space="preserve"> в ценовой заявке участника оптового рынка </w:t>
            </w:r>
            <w:proofErr w:type="spellStart"/>
            <w:r w:rsidRPr="00260267">
              <w:rPr>
                <w:rFonts w:ascii="Garamond" w:hAnsi="Garamond"/>
                <w:i/>
                <w:szCs w:val="22"/>
                <w:lang w:val="en-US"/>
              </w:rPr>
              <w:t>i</w:t>
            </w:r>
            <w:proofErr w:type="spellEnd"/>
            <w:r w:rsidRPr="00260267">
              <w:rPr>
                <w:rFonts w:ascii="Garamond" w:hAnsi="Garamond"/>
                <w:szCs w:val="22"/>
                <w:lang w:val="ru-RU"/>
              </w:rPr>
              <w:t xml:space="preserve"> по ГТП генерации </w:t>
            </w:r>
            <w:r w:rsidRPr="00260267">
              <w:rPr>
                <w:rFonts w:ascii="Garamond" w:hAnsi="Garamond"/>
                <w:i/>
                <w:szCs w:val="22"/>
                <w:lang w:val="en-US"/>
              </w:rPr>
              <w:t>q</w:t>
            </w:r>
            <w:r w:rsidRPr="00260267">
              <w:rPr>
                <w:rFonts w:ascii="Garamond" w:hAnsi="Garamond"/>
                <w:szCs w:val="22"/>
                <w:lang w:val="ru-RU"/>
              </w:rPr>
              <w:t>, сформированной в соответствии с п. 16 раздела 4</w:t>
            </w:r>
            <w:r w:rsidRPr="00260267">
              <w:rPr>
                <w:rFonts w:ascii="Garamond" w:hAnsi="Garamond"/>
                <w:i/>
                <w:szCs w:val="22"/>
                <w:lang w:val="ru-RU"/>
              </w:rPr>
              <w:t xml:space="preserve"> Регламента проведения конкурентного отбора ценовых заявок на сутки вперед </w:t>
            </w:r>
            <w:r w:rsidRPr="00260267">
              <w:rPr>
                <w:rFonts w:ascii="Garamond" w:hAnsi="Garamond"/>
                <w:szCs w:val="22"/>
                <w:lang w:val="ru-RU"/>
              </w:rPr>
              <w:t>(Приложение № 7</w:t>
            </w:r>
            <w:r w:rsidRPr="00260267">
              <w:rPr>
                <w:rFonts w:ascii="Garamond" w:hAnsi="Garamond"/>
                <w:i/>
                <w:szCs w:val="22"/>
                <w:lang w:val="ru-RU"/>
              </w:rPr>
              <w:t xml:space="preserve"> </w:t>
            </w:r>
            <w:r w:rsidRPr="00260267">
              <w:rPr>
                <w:rFonts w:ascii="Garamond" w:hAnsi="Garamond"/>
                <w:szCs w:val="22"/>
                <w:lang w:val="ru-RU"/>
              </w:rPr>
              <w:t>к</w:t>
            </w:r>
            <w:r w:rsidRPr="00260267">
              <w:rPr>
                <w:rFonts w:ascii="Garamond" w:hAnsi="Garamond"/>
                <w:i/>
                <w:szCs w:val="22"/>
                <w:lang w:val="ru-RU"/>
              </w:rPr>
              <w:t xml:space="preserve"> Договору о присоединении к торговой системе оптового рынка);</w:t>
            </w:r>
          </w:p>
          <w:p w14:paraId="79765BF9"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i/>
                <w:szCs w:val="22"/>
                <w:lang w:val="en-US"/>
              </w:rPr>
              <w:t>l</w:t>
            </w:r>
            <w:r w:rsidRPr="00260267">
              <w:rPr>
                <w:rFonts w:ascii="Garamond" w:hAnsi="Garamond"/>
                <w:i/>
                <w:szCs w:val="22"/>
                <w:lang w:val="ru-RU"/>
              </w:rPr>
              <w:t xml:space="preserve"> </w:t>
            </w:r>
            <w:r w:rsidRPr="00260267">
              <w:rPr>
                <w:rFonts w:ascii="Garamond" w:hAnsi="Garamond"/>
                <w:szCs w:val="22"/>
                <w:lang w:val="ru-RU"/>
              </w:rPr>
              <w:t>≥0 – номер ступени;</w:t>
            </w:r>
          </w:p>
          <w:p w14:paraId="4CB3637B"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position w:val="-14"/>
                <w:szCs w:val="22"/>
              </w:rPr>
              <w:object w:dxaOrig="1480" w:dyaOrig="400" w14:anchorId="7A66FA8A">
                <v:shape id="_x0000_i1251" type="#_x0000_t75" style="width:78pt;height:18pt" o:ole="">
                  <v:imagedata r:id="rId378" o:title=""/>
                </v:shape>
                <o:OLEObject Type="Embed" ProgID="Equation.3" ShapeID="_x0000_i1251" DrawAspect="Content" ObjectID="_1775336351" r:id="rId388"/>
              </w:object>
            </w:r>
            <w:r w:rsidRPr="00260267">
              <w:rPr>
                <w:rFonts w:ascii="Garamond" w:hAnsi="Garamond"/>
                <w:szCs w:val="22"/>
                <w:lang w:val="ru-RU"/>
              </w:rPr>
              <w:t>– объем ступени, предшествующей нулевой, равен нулю;</w:t>
            </w:r>
          </w:p>
          <w:p w14:paraId="18FC41A0"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i/>
                <w:szCs w:val="22"/>
                <w:lang w:val="ru-RU"/>
              </w:rPr>
              <w:t>i</w:t>
            </w:r>
            <w:r w:rsidRPr="00260267">
              <w:rPr>
                <w:rFonts w:ascii="Garamond" w:hAnsi="Garamond"/>
                <w:szCs w:val="22"/>
                <w:lang w:val="ru-RU"/>
              </w:rPr>
              <w:t xml:space="preserve"> – участник оптового рынка;</w:t>
            </w:r>
          </w:p>
          <w:p w14:paraId="206E45BC" w14:textId="77777777" w:rsidR="00260267" w:rsidRPr="00260267" w:rsidRDefault="00260267" w:rsidP="00260267">
            <w:pPr>
              <w:pStyle w:val="subsubclauseindent"/>
              <w:spacing w:before="0" w:after="0"/>
              <w:ind w:left="459"/>
              <w:rPr>
                <w:rFonts w:ascii="Garamond" w:hAnsi="Garamond"/>
                <w:szCs w:val="22"/>
                <w:lang w:val="ru-RU"/>
              </w:rPr>
            </w:pPr>
            <w:r w:rsidRPr="00260267">
              <w:rPr>
                <w:rFonts w:ascii="Garamond" w:hAnsi="Garamond"/>
                <w:i/>
                <w:szCs w:val="22"/>
                <w:lang w:val="en-US"/>
              </w:rPr>
              <w:t>q</w:t>
            </w:r>
            <w:r w:rsidRPr="00260267">
              <w:rPr>
                <w:rFonts w:ascii="Garamond" w:hAnsi="Garamond"/>
                <w:szCs w:val="22"/>
                <w:lang w:val="ru-RU"/>
              </w:rPr>
              <w:t xml:space="preserve"> – ГТП генерации; </w:t>
            </w:r>
          </w:p>
          <w:p w14:paraId="4175F006" w14:textId="77777777" w:rsidR="00260267" w:rsidRPr="00260267" w:rsidRDefault="00260267" w:rsidP="00260267">
            <w:pPr>
              <w:ind w:left="426"/>
              <w:rPr>
                <w:rFonts w:ascii="Garamond" w:hAnsi="Garamond"/>
                <w:sz w:val="22"/>
                <w:szCs w:val="22"/>
              </w:rPr>
            </w:pPr>
            <w:r w:rsidRPr="00260267">
              <w:rPr>
                <w:rFonts w:ascii="Garamond" w:hAnsi="Garamond"/>
                <w:i/>
                <w:sz w:val="22"/>
                <w:szCs w:val="22"/>
                <w:lang w:val="en-US"/>
              </w:rPr>
              <w:t>h</w:t>
            </w:r>
            <w:r w:rsidRPr="00260267">
              <w:rPr>
                <w:rFonts w:ascii="Garamond" w:hAnsi="Garamond"/>
                <w:sz w:val="22"/>
                <w:szCs w:val="22"/>
              </w:rPr>
              <w:t xml:space="preserve"> – час операционных суток.</w:t>
            </w:r>
          </w:p>
          <w:p w14:paraId="6485EEE5" w14:textId="77777777" w:rsidR="00260267" w:rsidRPr="00260267" w:rsidRDefault="00260267" w:rsidP="00260267">
            <w:pPr>
              <w:widowControl w:val="0"/>
              <w:suppressAutoHyphens/>
              <w:jc w:val="both"/>
              <w:rPr>
                <w:rFonts w:ascii="Garamond" w:hAnsi="Garamond"/>
                <w:sz w:val="22"/>
                <w:szCs w:val="22"/>
              </w:rPr>
            </w:pPr>
          </w:p>
        </w:tc>
      </w:tr>
      <w:tr w:rsidR="00F67690" w:rsidRPr="00DB02E4" w14:paraId="7C6E55F4" w14:textId="77777777" w:rsidTr="00E1105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BCC7D70" w14:textId="6B26F61B" w:rsidR="00F67690" w:rsidRPr="00125AA1" w:rsidRDefault="00F67690" w:rsidP="00F67690">
            <w:pPr>
              <w:jc w:val="center"/>
              <w:rPr>
                <w:rFonts w:ascii="Garamond" w:hAnsi="Garamond"/>
                <w:b/>
                <w:bCs/>
                <w:sz w:val="22"/>
                <w:szCs w:val="22"/>
              </w:rPr>
            </w:pPr>
            <w:r>
              <w:rPr>
                <w:rFonts w:ascii="Garamond" w:hAnsi="Garamond"/>
                <w:b/>
                <w:bCs/>
                <w:sz w:val="22"/>
                <w:szCs w:val="22"/>
              </w:rPr>
              <w:lastRenderedPageBreak/>
              <w:t>14</w:t>
            </w:r>
          </w:p>
        </w:tc>
        <w:tc>
          <w:tcPr>
            <w:tcW w:w="6973" w:type="dxa"/>
            <w:tcBorders>
              <w:top w:val="single" w:sz="4" w:space="0" w:color="auto"/>
              <w:left w:val="single" w:sz="4" w:space="0" w:color="auto"/>
              <w:bottom w:val="single" w:sz="4" w:space="0" w:color="auto"/>
              <w:right w:val="single" w:sz="4" w:space="0" w:color="auto"/>
            </w:tcBorders>
          </w:tcPr>
          <w:p w14:paraId="4EF520A8" w14:textId="77777777" w:rsidR="00F67690" w:rsidRPr="00A216E4" w:rsidRDefault="00F67690" w:rsidP="00A216E4">
            <w:pPr>
              <w:pStyle w:val="2"/>
              <w:rPr>
                <w:iCs/>
              </w:rPr>
            </w:pPr>
            <w:bookmarkStart w:id="82" w:name="_Toc512688077"/>
            <w:bookmarkStart w:id="83" w:name="_Toc154553455"/>
            <w:r w:rsidRPr="00A216E4">
              <w:t xml:space="preserve">14. Расчет в отношении ГТП генерации величины стоимостного параметра, обусловленного разницей цены в ценовой заявке участника оптового рынка и равновесной цены, для </w:t>
            </w:r>
            <w:r w:rsidRPr="00A216E4">
              <w:rPr>
                <w:iCs/>
              </w:rPr>
              <w:t>компенсации затрат на производство электрической энергии в рамках процедуры проверки наличия резервов мощности</w:t>
            </w:r>
            <w:bookmarkEnd w:id="82"/>
            <w:bookmarkEnd w:id="83"/>
          </w:p>
          <w:p w14:paraId="2CF2B2B6" w14:textId="77777777" w:rsidR="00F67690" w:rsidRPr="00A15CE5" w:rsidRDefault="00F67690" w:rsidP="00F67690">
            <w:pPr>
              <w:pStyle w:val="subsubclauseindent"/>
              <w:widowControl w:val="0"/>
              <w:spacing w:before="0" w:after="0"/>
              <w:ind w:left="0"/>
              <w:rPr>
                <w:rFonts w:ascii="Garamond" w:hAnsi="Garamond"/>
                <w:szCs w:val="22"/>
                <w:lang w:val="ru-RU"/>
              </w:rPr>
            </w:pPr>
            <w:r w:rsidRPr="00A15CE5">
              <w:rPr>
                <w:rFonts w:ascii="Garamond" w:hAnsi="Garamond"/>
                <w:position w:val="-14"/>
                <w:szCs w:val="22"/>
                <w:lang w:val="ru-RU"/>
              </w:rPr>
              <w:object w:dxaOrig="1980" w:dyaOrig="570" w14:anchorId="5BA6788B">
                <v:shape id="_x0000_i1252" type="#_x0000_t75" style="width:102pt;height:30pt" o:ole="">
                  <v:imagedata r:id="rId389" o:title=""/>
                </v:shape>
                <o:OLEObject Type="Embed" ProgID="Equation.3" ShapeID="_x0000_i1252" DrawAspect="Content" ObjectID="_1775336352" r:id="rId390"/>
              </w:object>
            </w:r>
            <w:r w:rsidRPr="00A15CE5">
              <w:rPr>
                <w:rFonts w:ascii="Garamond" w:hAnsi="Garamond"/>
                <w:szCs w:val="22"/>
                <w:lang w:val="ru-RU"/>
              </w:rPr>
              <w:t xml:space="preserve"> [руб.] – величина стоимостного параметра, обусловленного разницей цены в ценовой заявке участника оптового рынка и равновесной цены, </w:t>
            </w:r>
            <w:r w:rsidRPr="00A15CE5">
              <w:rPr>
                <w:rFonts w:ascii="Garamond" w:hAnsi="Garamond" w:cs="Arial"/>
                <w:szCs w:val="22"/>
                <w:lang w:val="ru-RU"/>
              </w:rPr>
              <w:t>для</w:t>
            </w:r>
            <w:r w:rsidRPr="00A15CE5">
              <w:rPr>
                <w:rFonts w:ascii="Garamond" w:hAnsi="Garamond"/>
                <w:iCs/>
                <w:szCs w:val="22"/>
                <w:lang w:val="ru-RU"/>
              </w:rPr>
              <w:t xml:space="preserve"> </w:t>
            </w:r>
            <w:r w:rsidRPr="00A15CE5">
              <w:rPr>
                <w:rFonts w:ascii="Garamond" w:hAnsi="Garamond"/>
                <w:bCs/>
                <w:iCs/>
                <w:szCs w:val="22"/>
                <w:lang w:val="ru-RU"/>
              </w:rPr>
              <w:t>компенсаци</w:t>
            </w:r>
            <w:r w:rsidRPr="00A15CE5">
              <w:rPr>
                <w:rFonts w:ascii="Garamond" w:hAnsi="Garamond"/>
                <w:iCs/>
                <w:szCs w:val="22"/>
                <w:lang w:val="ru-RU"/>
              </w:rPr>
              <w:t>и</w:t>
            </w:r>
            <w:r w:rsidRPr="00A15CE5">
              <w:rPr>
                <w:rFonts w:ascii="Garamond" w:hAnsi="Garamond"/>
                <w:bCs/>
                <w:iCs/>
                <w:szCs w:val="22"/>
                <w:lang w:val="ru-RU"/>
              </w:rPr>
              <w:t xml:space="preserve"> </w:t>
            </w:r>
            <w:r w:rsidRPr="00A15CE5">
              <w:rPr>
                <w:rFonts w:ascii="Garamond" w:hAnsi="Garamond"/>
                <w:iCs/>
                <w:szCs w:val="22"/>
                <w:lang w:val="ru-RU"/>
              </w:rPr>
              <w:t>затрат</w:t>
            </w:r>
            <w:r w:rsidRPr="00A15CE5">
              <w:rPr>
                <w:rFonts w:ascii="Garamond" w:hAnsi="Garamond"/>
                <w:bCs/>
                <w:iCs/>
                <w:szCs w:val="22"/>
                <w:lang w:val="ru-RU"/>
              </w:rPr>
              <w:t xml:space="preserve"> </w:t>
            </w:r>
            <w:r w:rsidRPr="00A15CE5">
              <w:rPr>
                <w:rFonts w:ascii="Garamond" w:hAnsi="Garamond"/>
                <w:iCs/>
                <w:szCs w:val="22"/>
                <w:lang w:val="ru-RU"/>
              </w:rPr>
              <w:t>на производство</w:t>
            </w:r>
            <w:r w:rsidRPr="00A15CE5">
              <w:rPr>
                <w:rFonts w:ascii="Garamond" w:hAnsi="Garamond"/>
                <w:bCs/>
                <w:iCs/>
                <w:szCs w:val="22"/>
                <w:lang w:val="ru-RU"/>
              </w:rPr>
              <w:t xml:space="preserve"> </w:t>
            </w:r>
            <w:r w:rsidRPr="00A15CE5">
              <w:rPr>
                <w:rFonts w:ascii="Garamond" w:hAnsi="Garamond"/>
                <w:iCs/>
                <w:szCs w:val="22"/>
                <w:lang w:val="ru-RU"/>
              </w:rPr>
              <w:t>электрической энергии</w:t>
            </w:r>
            <w:r w:rsidRPr="00A15CE5">
              <w:rPr>
                <w:rFonts w:ascii="Garamond" w:hAnsi="Garamond"/>
                <w:bCs/>
                <w:iCs/>
                <w:szCs w:val="22"/>
                <w:lang w:val="ru-RU"/>
              </w:rPr>
              <w:t xml:space="preserve"> в рамках процедуры проверки наличия резервов мощности</w:t>
            </w:r>
            <w:r w:rsidRPr="00A15CE5">
              <w:rPr>
                <w:rFonts w:ascii="Garamond" w:hAnsi="Garamond"/>
                <w:szCs w:val="22"/>
                <w:lang w:val="ru-RU"/>
              </w:rPr>
              <w:t xml:space="preserve"> в отношении ГТП генерации</w:t>
            </w:r>
            <w:r w:rsidRPr="00A15CE5">
              <w:rPr>
                <w:rFonts w:ascii="Garamond" w:hAnsi="Garamond"/>
                <w:i/>
                <w:szCs w:val="22"/>
                <w:lang w:val="ru-RU"/>
              </w:rPr>
              <w:t xml:space="preserve"> </w:t>
            </w:r>
            <w:r w:rsidRPr="00A15CE5">
              <w:rPr>
                <w:rFonts w:ascii="Garamond" w:hAnsi="Garamond"/>
                <w:i/>
                <w:szCs w:val="22"/>
                <w:lang w:val="en-US"/>
              </w:rPr>
              <w:t>q</w:t>
            </w:r>
            <w:r w:rsidRPr="00A15CE5">
              <w:rPr>
                <w:rFonts w:ascii="Garamond" w:hAnsi="Garamond"/>
                <w:szCs w:val="22"/>
                <w:lang w:val="ru-RU"/>
              </w:rPr>
              <w:t xml:space="preserve"> участника оптового рынка </w:t>
            </w:r>
            <w:r w:rsidRPr="00A15CE5">
              <w:rPr>
                <w:rFonts w:ascii="Garamond" w:hAnsi="Garamond"/>
                <w:i/>
                <w:szCs w:val="22"/>
                <w:lang w:val="en-US"/>
              </w:rPr>
              <w:t>i</w:t>
            </w:r>
            <w:r w:rsidRPr="00A15CE5">
              <w:rPr>
                <w:rFonts w:ascii="Garamond" w:hAnsi="Garamond"/>
                <w:szCs w:val="22"/>
                <w:lang w:val="ru-RU"/>
              </w:rPr>
              <w:t xml:space="preserve"> в час операционных суток </w:t>
            </w:r>
            <w:r w:rsidRPr="00A15CE5">
              <w:rPr>
                <w:rFonts w:ascii="Garamond" w:hAnsi="Garamond"/>
                <w:i/>
                <w:szCs w:val="22"/>
                <w:lang w:val="en-US"/>
              </w:rPr>
              <w:t>h</w:t>
            </w:r>
            <w:r w:rsidRPr="00A15CE5">
              <w:rPr>
                <w:rFonts w:ascii="Garamond" w:hAnsi="Garamond"/>
                <w:szCs w:val="22"/>
                <w:lang w:val="ru-RU"/>
              </w:rPr>
              <w:t>.</w:t>
            </w:r>
          </w:p>
          <w:p w14:paraId="75BEB63F" w14:textId="77777777" w:rsidR="00F67690" w:rsidRPr="00A15CE5" w:rsidRDefault="00F67690" w:rsidP="00F67690">
            <w:pPr>
              <w:pStyle w:val="subsubclauseindent"/>
              <w:widowControl w:val="0"/>
              <w:spacing w:before="0" w:after="0"/>
              <w:ind w:left="0"/>
              <w:rPr>
                <w:rFonts w:ascii="Garamond" w:hAnsi="Garamond"/>
                <w:szCs w:val="22"/>
                <w:lang w:val="ru-RU"/>
              </w:rPr>
            </w:pPr>
            <w:r w:rsidRPr="00A15CE5">
              <w:rPr>
                <w:rFonts w:ascii="Garamond" w:hAnsi="Garamond"/>
                <w:szCs w:val="22"/>
                <w:lang w:val="ru-RU"/>
              </w:rPr>
              <w:t xml:space="preserve">КО рассчитывает величину </w:t>
            </w:r>
            <w:r w:rsidRPr="00A15CE5">
              <w:rPr>
                <w:rFonts w:ascii="Garamond" w:hAnsi="Garamond"/>
                <w:position w:val="-14"/>
                <w:szCs w:val="22"/>
                <w:lang w:val="ru-RU"/>
              </w:rPr>
              <w:object w:dxaOrig="1980" w:dyaOrig="570" w14:anchorId="1C6B4271">
                <v:shape id="_x0000_i1253" type="#_x0000_t75" style="width:102pt;height:30pt" o:ole="">
                  <v:imagedata r:id="rId391" o:title=""/>
                </v:shape>
                <o:OLEObject Type="Embed" ProgID="Equation.3" ShapeID="_x0000_i1253" DrawAspect="Content" ObjectID="_1775336353" r:id="rId392"/>
              </w:object>
            </w:r>
            <w:r w:rsidRPr="00A15CE5">
              <w:rPr>
                <w:rFonts w:ascii="Garamond" w:hAnsi="Garamond"/>
                <w:szCs w:val="22"/>
                <w:lang w:val="ru-RU"/>
              </w:rPr>
              <w:t xml:space="preserve"> как:</w:t>
            </w:r>
          </w:p>
          <w:p w14:paraId="30628FB1" w14:textId="77777777" w:rsidR="00F67690" w:rsidRPr="00A15CE5" w:rsidRDefault="00F67690" w:rsidP="00F67690">
            <w:pPr>
              <w:pStyle w:val="subsubclauseindent"/>
              <w:widowControl w:val="0"/>
              <w:spacing w:before="0" w:after="0"/>
              <w:ind w:left="0"/>
              <w:rPr>
                <w:rFonts w:ascii="Garamond" w:hAnsi="Garamond"/>
                <w:szCs w:val="22"/>
                <w:lang w:val="ru-RU"/>
              </w:rPr>
            </w:pPr>
            <w:r w:rsidRPr="00F67690">
              <w:rPr>
                <w:rFonts w:ascii="Garamond" w:hAnsi="Garamond"/>
                <w:szCs w:val="22"/>
                <w:highlight w:val="yellow"/>
                <w:lang w:val="ru-RU"/>
              </w:rPr>
              <w:t>а) в случае подачи участником оптового рынка неинтегральной ценовой заявки для участия в конкурентном отборе ценовых заявок на сутки вперед:</w:t>
            </w:r>
            <w:r w:rsidRPr="00A15CE5">
              <w:rPr>
                <w:rFonts w:ascii="Garamond" w:hAnsi="Garamond"/>
                <w:szCs w:val="22"/>
                <w:lang w:val="ru-RU"/>
              </w:rPr>
              <w:t xml:space="preserve"> </w:t>
            </w:r>
          </w:p>
          <w:p w14:paraId="502F3611" w14:textId="77777777" w:rsidR="00F67690" w:rsidRPr="00A15CE5" w:rsidRDefault="00F67690" w:rsidP="00F67690">
            <w:pPr>
              <w:pStyle w:val="subsubclauseindent"/>
              <w:widowControl w:val="0"/>
              <w:spacing w:before="0" w:after="0"/>
              <w:ind w:left="0"/>
              <w:rPr>
                <w:rFonts w:ascii="Garamond" w:hAnsi="Garamond"/>
                <w:position w:val="-14"/>
                <w:szCs w:val="22"/>
                <w:lang w:val="ru-RU"/>
              </w:rPr>
            </w:pPr>
            <w:r w:rsidRPr="00A15CE5">
              <w:rPr>
                <w:rFonts w:ascii="Garamond" w:hAnsi="Garamond"/>
                <w:position w:val="-28"/>
                <w:szCs w:val="22"/>
                <w:lang w:val="ru-RU"/>
              </w:rPr>
              <w:object w:dxaOrig="6615" w:dyaOrig="525" w14:anchorId="59E0A9A3">
                <v:shape id="_x0000_i1254" type="#_x0000_t75" style="width:330pt;height:24pt" o:ole="">
                  <v:imagedata r:id="rId393" o:title=""/>
                </v:shape>
                <o:OLEObject Type="Embed" ProgID="Equation.3" ShapeID="_x0000_i1254" DrawAspect="Content" ObjectID="_1775336354" r:id="rId394"/>
              </w:object>
            </w:r>
            <w:r w:rsidRPr="00A15CE5">
              <w:rPr>
                <w:rFonts w:ascii="Garamond" w:hAnsi="Garamond"/>
                <w:position w:val="-14"/>
                <w:szCs w:val="22"/>
                <w:lang w:val="ru-RU"/>
              </w:rPr>
              <w:t>;</w:t>
            </w:r>
          </w:p>
          <w:p w14:paraId="3E3A0FEE" w14:textId="77777777" w:rsidR="00F67690" w:rsidRPr="00A15CE5" w:rsidRDefault="00F67690" w:rsidP="00F67690">
            <w:pPr>
              <w:pStyle w:val="subsubclauseindent"/>
              <w:widowControl w:val="0"/>
              <w:spacing w:before="0" w:after="0"/>
              <w:ind w:left="0"/>
              <w:rPr>
                <w:rFonts w:ascii="Garamond" w:hAnsi="Garamond"/>
                <w:szCs w:val="22"/>
                <w:highlight w:val="yellow"/>
                <w:lang w:val="ru-RU"/>
              </w:rPr>
            </w:pPr>
            <w:r w:rsidRPr="00A15CE5">
              <w:rPr>
                <w:rFonts w:ascii="Garamond" w:hAnsi="Garamond"/>
                <w:szCs w:val="22"/>
                <w:highlight w:val="yellow"/>
                <w:lang w:val="ru-RU"/>
              </w:rPr>
              <w:t>б) в случае подачи участником оптового рынка интегральной ценовой заявки для участия в конкурентном отборе ценовых заявок на сутки вперед:</w:t>
            </w:r>
          </w:p>
          <w:p w14:paraId="5481EA90" w14:textId="77777777" w:rsidR="00F67690" w:rsidRPr="00A15CE5" w:rsidRDefault="00F67690" w:rsidP="00F67690">
            <w:pPr>
              <w:pStyle w:val="subsubclauseindent"/>
              <w:widowControl w:val="0"/>
              <w:spacing w:before="0" w:after="0"/>
              <w:ind w:left="0"/>
              <w:rPr>
                <w:rFonts w:ascii="Garamond" w:hAnsi="Garamond"/>
                <w:position w:val="-14"/>
                <w:szCs w:val="22"/>
                <w:highlight w:val="yellow"/>
                <w:lang w:val="ru-RU"/>
              </w:rPr>
            </w:pPr>
            <w:r w:rsidRPr="00A15CE5">
              <w:rPr>
                <w:rFonts w:ascii="Garamond" w:hAnsi="Garamond"/>
                <w:position w:val="-46"/>
                <w:szCs w:val="22"/>
                <w:highlight w:val="yellow"/>
                <w:lang w:val="ru-RU"/>
              </w:rPr>
              <w:object w:dxaOrig="6495" w:dyaOrig="720" w14:anchorId="1AD8C216">
                <v:shape id="_x0000_i1255" type="#_x0000_t75" style="width:324pt;height:36pt" o:ole="">
                  <v:imagedata r:id="rId395" o:title=""/>
                </v:shape>
                <o:OLEObject Type="Embed" ProgID="Equation.3" ShapeID="_x0000_i1255" DrawAspect="Content" ObjectID="_1775336355" r:id="rId396"/>
              </w:object>
            </w:r>
            <w:r w:rsidRPr="00A15CE5">
              <w:rPr>
                <w:rFonts w:ascii="Garamond" w:hAnsi="Garamond"/>
                <w:position w:val="-28"/>
                <w:szCs w:val="22"/>
                <w:highlight w:val="yellow"/>
                <w:lang w:val="ru-RU"/>
              </w:rPr>
              <w:t>,</w:t>
            </w:r>
          </w:p>
          <w:p w14:paraId="17106CA2" w14:textId="77777777" w:rsidR="00F67690" w:rsidRPr="00576EBF" w:rsidRDefault="00F67690" w:rsidP="00F67690">
            <w:pPr>
              <w:pStyle w:val="subsubclauseindent"/>
              <w:widowControl w:val="0"/>
              <w:spacing w:before="0" w:after="0"/>
              <w:ind w:left="426" w:hanging="425"/>
              <w:rPr>
                <w:rFonts w:ascii="Garamond" w:hAnsi="Garamond"/>
                <w:szCs w:val="22"/>
                <w:lang w:val="ru-RU"/>
              </w:rPr>
            </w:pPr>
            <w:r w:rsidRPr="00576EBF">
              <w:rPr>
                <w:rFonts w:ascii="Garamond" w:hAnsi="Garamond"/>
                <w:position w:val="-14"/>
                <w:szCs w:val="22"/>
                <w:lang w:val="ru-RU"/>
              </w:rPr>
              <w:t xml:space="preserve">где </w:t>
            </w:r>
            <w:r w:rsidRPr="00576EBF">
              <w:rPr>
                <w:rFonts w:ascii="Garamond" w:hAnsi="Garamond"/>
                <w:position w:val="-14"/>
                <w:szCs w:val="22"/>
              </w:rPr>
              <w:object w:dxaOrig="1455" w:dyaOrig="510" w14:anchorId="089A80BD">
                <v:shape id="_x0000_i1256" type="#_x0000_t75" style="width:1in;height:24pt" o:ole="">
                  <v:imagedata r:id="rId366" o:title=""/>
                </v:shape>
                <o:OLEObject Type="Embed" ProgID="Equation.3" ShapeID="_x0000_i1256" DrawAspect="Content" ObjectID="_1775336356" r:id="rId397"/>
              </w:object>
            </w:r>
            <w:r w:rsidRPr="00576EBF">
              <w:rPr>
                <w:rFonts w:ascii="Garamond" w:hAnsi="Garamond"/>
                <w:szCs w:val="22"/>
                <w:lang w:val="ru-RU"/>
              </w:rPr>
              <w:t xml:space="preserve"> [руб./МВт</w:t>
            </w:r>
            <w:r w:rsidRPr="00576EBF">
              <w:rPr>
                <w:rFonts w:ascii="Garamond" w:hAnsi="Garamond"/>
                <w:szCs w:val="22"/>
                <w:lang w:val="ru-RU"/>
              </w:rPr>
              <w:sym w:font="Symbol" w:char="F0D7"/>
            </w:r>
            <w:r w:rsidRPr="00576EBF">
              <w:rPr>
                <w:rFonts w:ascii="Garamond" w:hAnsi="Garamond"/>
                <w:szCs w:val="22"/>
                <w:lang w:val="ru-RU"/>
              </w:rPr>
              <w:t xml:space="preserve">ч] – цена модельной пары «цена – количество» </w:t>
            </w:r>
            <w:r w:rsidRPr="00576EBF">
              <w:rPr>
                <w:rFonts w:ascii="Garamond" w:hAnsi="Garamond"/>
                <w:i/>
                <w:szCs w:val="22"/>
                <w:lang w:val="en-US"/>
              </w:rPr>
              <w:t>l</w:t>
            </w:r>
            <w:r w:rsidRPr="00576EBF">
              <w:rPr>
                <w:rFonts w:ascii="Garamond" w:hAnsi="Garamond"/>
                <w:i/>
                <w:szCs w:val="22"/>
                <w:lang w:val="ru-RU"/>
              </w:rPr>
              <w:t xml:space="preserve"> </w:t>
            </w:r>
            <w:r w:rsidRPr="00576EBF">
              <w:rPr>
                <w:rFonts w:ascii="Garamond" w:hAnsi="Garamond"/>
                <w:szCs w:val="22"/>
                <w:lang w:val="ru-RU"/>
              </w:rPr>
              <w:t xml:space="preserve">в отношении часа операционных суток </w:t>
            </w:r>
            <w:r w:rsidRPr="00576EBF">
              <w:rPr>
                <w:rFonts w:ascii="Garamond" w:hAnsi="Garamond"/>
                <w:i/>
                <w:szCs w:val="22"/>
                <w:lang w:val="en-US"/>
              </w:rPr>
              <w:t>h</w:t>
            </w:r>
            <w:r w:rsidRPr="00576EBF">
              <w:rPr>
                <w:rFonts w:ascii="Garamond" w:hAnsi="Garamond"/>
                <w:szCs w:val="22"/>
                <w:lang w:val="ru-RU"/>
              </w:rPr>
              <w:t xml:space="preserve"> в </w:t>
            </w:r>
            <w:r w:rsidRPr="00576EBF">
              <w:rPr>
                <w:rFonts w:ascii="Garamond" w:hAnsi="Garamond"/>
                <w:szCs w:val="22"/>
                <w:highlight w:val="yellow"/>
                <w:lang w:val="ru-RU"/>
              </w:rPr>
              <w:t>неинтегральной</w:t>
            </w:r>
            <w:r w:rsidRPr="00576EBF">
              <w:rPr>
                <w:rFonts w:ascii="Garamond" w:hAnsi="Garamond"/>
                <w:szCs w:val="22"/>
                <w:lang w:val="ru-RU"/>
              </w:rPr>
              <w:t xml:space="preserve"> ценовой заявке участника оптового рынка </w:t>
            </w:r>
            <w:r w:rsidRPr="00576EBF">
              <w:rPr>
                <w:rFonts w:ascii="Garamond" w:hAnsi="Garamond"/>
                <w:i/>
                <w:szCs w:val="22"/>
                <w:lang w:val="en-US"/>
              </w:rPr>
              <w:t>i</w:t>
            </w:r>
            <w:r w:rsidRPr="00576EBF">
              <w:rPr>
                <w:rFonts w:ascii="Garamond" w:hAnsi="Garamond"/>
                <w:szCs w:val="22"/>
                <w:lang w:val="ru-RU"/>
              </w:rPr>
              <w:t xml:space="preserve"> по ГТП генерации </w:t>
            </w:r>
            <w:r w:rsidRPr="00576EBF">
              <w:rPr>
                <w:rFonts w:ascii="Garamond" w:hAnsi="Garamond"/>
                <w:i/>
                <w:szCs w:val="22"/>
                <w:lang w:val="en-US"/>
              </w:rPr>
              <w:t>q</w:t>
            </w:r>
            <w:r w:rsidRPr="00576EBF">
              <w:rPr>
                <w:rFonts w:ascii="Garamond" w:hAnsi="Garamond"/>
                <w:szCs w:val="22"/>
                <w:lang w:val="ru-RU"/>
              </w:rPr>
              <w:t>, сформированной в соответствии с п. 16 раздела 4</w:t>
            </w:r>
            <w:r w:rsidRPr="00576EBF">
              <w:rPr>
                <w:rFonts w:ascii="Garamond" w:hAnsi="Garamond"/>
                <w:i/>
                <w:szCs w:val="22"/>
                <w:lang w:val="ru-RU"/>
              </w:rPr>
              <w:t xml:space="preserve"> Регламента проведения конкурентного отбора ценовых заявок на сутки вперед </w:t>
            </w:r>
            <w:r w:rsidRPr="00576EBF">
              <w:rPr>
                <w:rFonts w:ascii="Garamond" w:hAnsi="Garamond"/>
                <w:szCs w:val="22"/>
                <w:lang w:val="ru-RU"/>
              </w:rPr>
              <w:t>(Приложение № 7</w:t>
            </w:r>
            <w:r w:rsidRPr="00576EBF">
              <w:rPr>
                <w:rFonts w:ascii="Garamond" w:hAnsi="Garamond"/>
                <w:i/>
                <w:szCs w:val="22"/>
                <w:lang w:val="ru-RU"/>
              </w:rPr>
              <w:t xml:space="preserve"> </w:t>
            </w:r>
            <w:r w:rsidRPr="00576EBF">
              <w:rPr>
                <w:rFonts w:ascii="Garamond" w:hAnsi="Garamond"/>
                <w:szCs w:val="22"/>
                <w:lang w:val="ru-RU"/>
              </w:rPr>
              <w:t>к</w:t>
            </w:r>
            <w:r w:rsidRPr="00576EBF">
              <w:rPr>
                <w:rFonts w:ascii="Garamond" w:hAnsi="Garamond"/>
                <w:i/>
                <w:szCs w:val="22"/>
                <w:lang w:val="ru-RU"/>
              </w:rPr>
              <w:t xml:space="preserve"> Договору о присоединении к торговой системе оптового </w:t>
            </w:r>
            <w:r w:rsidRPr="00576EBF">
              <w:rPr>
                <w:rFonts w:ascii="Garamond" w:hAnsi="Garamond"/>
                <w:i/>
                <w:szCs w:val="22"/>
                <w:lang w:val="ru-RU"/>
              </w:rPr>
              <w:lastRenderedPageBreak/>
              <w:t>рынка)</w:t>
            </w:r>
            <w:r w:rsidRPr="00576EBF">
              <w:rPr>
                <w:rFonts w:ascii="Garamond" w:hAnsi="Garamond"/>
                <w:szCs w:val="22"/>
                <w:lang w:val="ru-RU"/>
              </w:rPr>
              <w:t>;</w:t>
            </w:r>
          </w:p>
          <w:p w14:paraId="6C243FEA" w14:textId="77777777" w:rsidR="00F67690" w:rsidRPr="00576EBF" w:rsidRDefault="00F67690" w:rsidP="00F67690">
            <w:pPr>
              <w:pStyle w:val="subsubclauseindent"/>
              <w:widowControl w:val="0"/>
              <w:spacing w:before="0" w:after="0"/>
              <w:ind w:left="0"/>
              <w:rPr>
                <w:rFonts w:ascii="Garamond" w:hAnsi="Garamond"/>
                <w:szCs w:val="22"/>
                <w:lang w:val="ru-RU"/>
              </w:rPr>
            </w:pPr>
            <w:r w:rsidRPr="00576EBF">
              <w:rPr>
                <w:rFonts w:ascii="Garamond" w:hAnsi="Garamond"/>
                <w:position w:val="-54"/>
                <w:szCs w:val="22"/>
              </w:rPr>
              <w:object w:dxaOrig="5400" w:dyaOrig="1170" w14:anchorId="2A4995B9">
                <v:shape id="_x0000_i1257" type="#_x0000_t75" style="width:270pt;height:60pt" o:ole="">
                  <v:imagedata r:id="rId368" o:title=""/>
                </v:shape>
                <o:OLEObject Type="Embed" ProgID="Equation.3" ShapeID="_x0000_i1257" DrawAspect="Content" ObjectID="_1775336357" r:id="rId398"/>
              </w:object>
            </w:r>
            <w:r w:rsidRPr="00576EBF">
              <w:rPr>
                <w:rFonts w:ascii="Garamond" w:hAnsi="Garamond"/>
                <w:szCs w:val="22"/>
                <w:lang w:val="ru-RU"/>
              </w:rPr>
              <w:t>;</w:t>
            </w:r>
          </w:p>
          <w:p w14:paraId="45B4F5A2" w14:textId="77777777" w:rsidR="00F67690" w:rsidRPr="00576EBF" w:rsidRDefault="00F67690" w:rsidP="00F67690">
            <w:pPr>
              <w:pStyle w:val="subsubclauseindent"/>
              <w:widowControl w:val="0"/>
              <w:spacing w:before="0" w:after="0"/>
              <w:ind w:left="0"/>
              <w:rPr>
                <w:rFonts w:ascii="Garamond" w:hAnsi="Garamond"/>
                <w:i/>
                <w:szCs w:val="22"/>
                <w:lang w:val="ru-RU"/>
              </w:rPr>
            </w:pPr>
            <w:r w:rsidRPr="00576EBF">
              <w:rPr>
                <w:rFonts w:ascii="Garamond" w:hAnsi="Garamond"/>
                <w:position w:val="-14"/>
                <w:szCs w:val="22"/>
              </w:rPr>
              <w:object w:dxaOrig="915" w:dyaOrig="375" w14:anchorId="6401A37C">
                <v:shape id="_x0000_i1258" type="#_x0000_t75" style="width:48pt;height:18pt" o:ole="">
                  <v:imagedata r:id="rId370" o:title=""/>
                </v:shape>
                <o:OLEObject Type="Embed" ProgID="Equation.3" ShapeID="_x0000_i1258" DrawAspect="Content" ObjectID="_1775336358" r:id="rId399"/>
              </w:object>
            </w:r>
            <w:r w:rsidRPr="00576EBF">
              <w:rPr>
                <w:rFonts w:ascii="Garamond" w:hAnsi="Garamond"/>
                <w:szCs w:val="22"/>
                <w:lang w:val="ru-RU"/>
              </w:rPr>
              <w:t xml:space="preserve"> – объем модельной пары «цена – количество» </w:t>
            </w:r>
            <w:r w:rsidRPr="00576EBF">
              <w:rPr>
                <w:rFonts w:ascii="Garamond" w:hAnsi="Garamond"/>
                <w:i/>
                <w:szCs w:val="22"/>
                <w:lang w:val="en-US"/>
              </w:rPr>
              <w:t>l</w:t>
            </w:r>
            <w:r w:rsidRPr="00576EBF">
              <w:rPr>
                <w:rFonts w:ascii="Garamond" w:hAnsi="Garamond"/>
                <w:szCs w:val="22"/>
                <w:lang w:val="ru-RU"/>
              </w:rPr>
              <w:t xml:space="preserve"> в отношении часа операционных суток </w:t>
            </w:r>
            <w:r w:rsidRPr="00576EBF">
              <w:rPr>
                <w:rFonts w:ascii="Garamond" w:hAnsi="Garamond"/>
                <w:i/>
                <w:szCs w:val="22"/>
                <w:lang w:val="en-US"/>
              </w:rPr>
              <w:t>h</w:t>
            </w:r>
            <w:r w:rsidRPr="00576EBF">
              <w:rPr>
                <w:rFonts w:ascii="Garamond" w:hAnsi="Garamond"/>
                <w:szCs w:val="22"/>
                <w:lang w:val="ru-RU"/>
              </w:rPr>
              <w:t xml:space="preserve"> в </w:t>
            </w:r>
            <w:r w:rsidRPr="00576EBF">
              <w:rPr>
                <w:rFonts w:ascii="Garamond" w:hAnsi="Garamond"/>
                <w:szCs w:val="22"/>
                <w:highlight w:val="yellow"/>
                <w:lang w:val="ru-RU"/>
              </w:rPr>
              <w:t>неинтегральной</w:t>
            </w:r>
            <w:r w:rsidRPr="00576EBF">
              <w:rPr>
                <w:rFonts w:ascii="Garamond" w:hAnsi="Garamond"/>
                <w:szCs w:val="22"/>
                <w:lang w:val="ru-RU"/>
              </w:rPr>
              <w:t xml:space="preserve"> ценовой заявке участника оптового рынка </w:t>
            </w:r>
            <w:proofErr w:type="spellStart"/>
            <w:r w:rsidRPr="00576EBF">
              <w:rPr>
                <w:rFonts w:ascii="Garamond" w:hAnsi="Garamond"/>
                <w:i/>
                <w:szCs w:val="22"/>
                <w:lang w:val="en-US"/>
              </w:rPr>
              <w:t>i</w:t>
            </w:r>
            <w:proofErr w:type="spellEnd"/>
            <w:r w:rsidRPr="00576EBF">
              <w:rPr>
                <w:rFonts w:ascii="Garamond" w:hAnsi="Garamond"/>
                <w:szCs w:val="22"/>
                <w:lang w:val="ru-RU"/>
              </w:rPr>
              <w:t xml:space="preserve"> по ГТП генерации </w:t>
            </w:r>
            <w:r w:rsidRPr="00576EBF">
              <w:rPr>
                <w:rFonts w:ascii="Garamond" w:hAnsi="Garamond"/>
                <w:i/>
                <w:szCs w:val="22"/>
                <w:lang w:val="en-US"/>
              </w:rPr>
              <w:t>q</w:t>
            </w:r>
            <w:r w:rsidRPr="00576EBF">
              <w:rPr>
                <w:rFonts w:ascii="Garamond" w:hAnsi="Garamond"/>
                <w:szCs w:val="22"/>
                <w:lang w:val="ru-RU"/>
              </w:rPr>
              <w:t>, сформированной в соответствии с п. 16 раздела 4</w:t>
            </w:r>
            <w:r w:rsidRPr="00576EBF">
              <w:rPr>
                <w:rFonts w:ascii="Garamond" w:hAnsi="Garamond"/>
                <w:i/>
                <w:szCs w:val="22"/>
                <w:lang w:val="ru-RU"/>
              </w:rPr>
              <w:t xml:space="preserve"> Регламента проведения конкурентного отбора ценовых заявок на сутки вперед </w:t>
            </w:r>
            <w:r w:rsidRPr="00576EBF">
              <w:rPr>
                <w:rFonts w:ascii="Garamond" w:hAnsi="Garamond"/>
                <w:szCs w:val="22"/>
                <w:lang w:val="ru-RU"/>
              </w:rPr>
              <w:t>(Приложение № 7</w:t>
            </w:r>
            <w:r w:rsidRPr="00576EBF">
              <w:rPr>
                <w:rFonts w:ascii="Garamond" w:hAnsi="Garamond"/>
                <w:i/>
                <w:szCs w:val="22"/>
                <w:lang w:val="ru-RU"/>
              </w:rPr>
              <w:t xml:space="preserve"> </w:t>
            </w:r>
            <w:r w:rsidRPr="00576EBF">
              <w:rPr>
                <w:rFonts w:ascii="Garamond" w:hAnsi="Garamond"/>
                <w:szCs w:val="22"/>
                <w:lang w:val="ru-RU"/>
              </w:rPr>
              <w:t>к</w:t>
            </w:r>
            <w:r w:rsidRPr="00576EBF">
              <w:rPr>
                <w:rFonts w:ascii="Garamond" w:hAnsi="Garamond"/>
                <w:i/>
                <w:szCs w:val="22"/>
                <w:lang w:val="ru-RU"/>
              </w:rPr>
              <w:t xml:space="preserve"> Договору о присоединении к торговой системе оптового рынка);</w:t>
            </w:r>
          </w:p>
          <w:p w14:paraId="4A402AFB" w14:textId="77777777" w:rsidR="00F67690" w:rsidRPr="00A15CE5" w:rsidRDefault="00F67690" w:rsidP="00F67690">
            <w:pPr>
              <w:pStyle w:val="subsubclauseindent"/>
              <w:widowControl w:val="0"/>
              <w:spacing w:before="0" w:after="0"/>
              <w:ind w:left="0"/>
              <w:rPr>
                <w:rFonts w:ascii="Garamond" w:hAnsi="Garamond"/>
                <w:szCs w:val="22"/>
                <w:highlight w:val="yellow"/>
                <w:lang w:val="ru-RU"/>
              </w:rPr>
            </w:pPr>
            <w:r w:rsidRPr="00A15CE5">
              <w:rPr>
                <w:rFonts w:ascii="Garamond" w:hAnsi="Garamond"/>
                <w:position w:val="-14"/>
                <w:szCs w:val="22"/>
                <w:highlight w:val="yellow"/>
              </w:rPr>
              <w:object w:dxaOrig="1455" w:dyaOrig="510" w14:anchorId="2DE9BE9D">
                <v:shape id="_x0000_i1259" type="#_x0000_t75" style="width:1in;height:24pt" o:ole="">
                  <v:imagedata r:id="rId372" o:title=""/>
                </v:shape>
                <o:OLEObject Type="Embed" ProgID="Equation.3" ShapeID="_x0000_i1259" DrawAspect="Content" ObjectID="_1775336359" r:id="rId400"/>
              </w:object>
            </w:r>
            <w:r w:rsidRPr="00A15CE5">
              <w:rPr>
                <w:rFonts w:ascii="Garamond" w:hAnsi="Garamond"/>
                <w:szCs w:val="22"/>
                <w:highlight w:val="yellow"/>
                <w:lang w:val="ru-RU"/>
              </w:rPr>
              <w:t xml:space="preserve"> [руб./МВт</w:t>
            </w:r>
            <w:r w:rsidRPr="00A15CE5">
              <w:rPr>
                <w:rFonts w:ascii="Garamond" w:hAnsi="Garamond"/>
                <w:szCs w:val="22"/>
                <w:highlight w:val="yellow"/>
                <w:lang w:val="ru-RU"/>
              </w:rPr>
              <w:sym w:font="Symbol" w:char="F0D7"/>
            </w:r>
            <w:r w:rsidRPr="00A15CE5">
              <w:rPr>
                <w:rFonts w:ascii="Garamond" w:hAnsi="Garamond"/>
                <w:szCs w:val="22"/>
                <w:highlight w:val="yellow"/>
                <w:lang w:val="ru-RU"/>
              </w:rPr>
              <w:t xml:space="preserve">ч] – цена модельной пары «цена – количество» </w:t>
            </w:r>
            <w:r w:rsidRPr="00A15CE5">
              <w:rPr>
                <w:rFonts w:ascii="Garamond" w:hAnsi="Garamond"/>
                <w:i/>
                <w:szCs w:val="22"/>
                <w:highlight w:val="yellow"/>
                <w:lang w:val="en-US"/>
              </w:rPr>
              <w:t>l</w:t>
            </w:r>
            <w:r w:rsidRPr="00A15CE5">
              <w:rPr>
                <w:rFonts w:ascii="Garamond" w:hAnsi="Garamond"/>
                <w:i/>
                <w:szCs w:val="22"/>
                <w:highlight w:val="yellow"/>
                <w:lang w:val="ru-RU"/>
              </w:rPr>
              <w:t xml:space="preserve"> </w:t>
            </w:r>
            <w:r w:rsidRPr="00A15CE5">
              <w:rPr>
                <w:rFonts w:ascii="Garamond" w:hAnsi="Garamond"/>
                <w:szCs w:val="22"/>
                <w:highlight w:val="yellow"/>
                <w:lang w:val="ru-RU"/>
              </w:rPr>
              <w:t xml:space="preserve">в отношении операционных суток </w:t>
            </w:r>
            <w:r w:rsidRPr="00A15CE5">
              <w:rPr>
                <w:rFonts w:ascii="Garamond" w:hAnsi="Garamond"/>
                <w:i/>
                <w:szCs w:val="22"/>
                <w:highlight w:val="yellow"/>
                <w:lang w:val="en-US"/>
              </w:rPr>
              <w:t>d</w:t>
            </w:r>
            <w:r w:rsidRPr="00A15CE5">
              <w:rPr>
                <w:rFonts w:ascii="Garamond" w:hAnsi="Garamond"/>
                <w:szCs w:val="22"/>
                <w:highlight w:val="yellow"/>
                <w:lang w:val="ru-RU"/>
              </w:rPr>
              <w:t xml:space="preserve"> в интегральной ценовой заявке участника оптового рынка </w:t>
            </w:r>
            <w:r w:rsidRPr="00A15CE5">
              <w:rPr>
                <w:rFonts w:ascii="Garamond" w:hAnsi="Garamond"/>
                <w:i/>
                <w:szCs w:val="22"/>
                <w:highlight w:val="yellow"/>
                <w:lang w:val="en-US"/>
              </w:rPr>
              <w:t>i</w:t>
            </w:r>
            <w:r w:rsidRPr="00A15CE5">
              <w:rPr>
                <w:rFonts w:ascii="Garamond" w:hAnsi="Garamond"/>
                <w:szCs w:val="22"/>
                <w:highlight w:val="yellow"/>
                <w:lang w:val="ru-RU"/>
              </w:rPr>
              <w:t xml:space="preserve"> по ГТП генерации </w:t>
            </w:r>
            <w:r w:rsidRPr="00A15CE5">
              <w:rPr>
                <w:rFonts w:ascii="Garamond" w:hAnsi="Garamond"/>
                <w:i/>
                <w:szCs w:val="22"/>
                <w:highlight w:val="yellow"/>
                <w:lang w:val="en-US"/>
              </w:rPr>
              <w:t>q</w:t>
            </w:r>
            <w:r w:rsidRPr="00A15CE5">
              <w:rPr>
                <w:rFonts w:ascii="Garamond" w:hAnsi="Garamond"/>
                <w:szCs w:val="22"/>
                <w:highlight w:val="yellow"/>
                <w:lang w:val="ru-RU"/>
              </w:rPr>
              <w:t>, сформированной в соответствии с п. 16 раздела 4</w:t>
            </w:r>
            <w:r w:rsidRPr="00A15CE5">
              <w:rPr>
                <w:rFonts w:ascii="Garamond" w:hAnsi="Garamond"/>
                <w:i/>
                <w:szCs w:val="22"/>
                <w:highlight w:val="yellow"/>
                <w:lang w:val="ru-RU"/>
              </w:rPr>
              <w:t xml:space="preserve"> Регламента проведения конкурентного отбора ценовых заявок на сутки вперед </w:t>
            </w:r>
            <w:r w:rsidRPr="00A15CE5">
              <w:rPr>
                <w:rFonts w:ascii="Garamond" w:hAnsi="Garamond"/>
                <w:szCs w:val="22"/>
                <w:highlight w:val="yellow"/>
                <w:lang w:val="ru-RU"/>
              </w:rPr>
              <w:t>(Приложение № 7</w:t>
            </w:r>
            <w:r w:rsidRPr="00A15CE5">
              <w:rPr>
                <w:rFonts w:ascii="Garamond" w:hAnsi="Garamond"/>
                <w:i/>
                <w:szCs w:val="22"/>
                <w:highlight w:val="yellow"/>
                <w:lang w:val="ru-RU"/>
              </w:rPr>
              <w:t xml:space="preserve"> </w:t>
            </w:r>
            <w:r w:rsidRPr="00A15CE5">
              <w:rPr>
                <w:rFonts w:ascii="Garamond" w:hAnsi="Garamond"/>
                <w:szCs w:val="22"/>
                <w:highlight w:val="yellow"/>
                <w:lang w:val="ru-RU"/>
              </w:rPr>
              <w:t>к</w:t>
            </w:r>
            <w:r w:rsidRPr="00A15CE5">
              <w:rPr>
                <w:rFonts w:ascii="Garamond" w:hAnsi="Garamond"/>
                <w:i/>
                <w:szCs w:val="22"/>
                <w:highlight w:val="yellow"/>
                <w:lang w:val="ru-RU"/>
              </w:rPr>
              <w:t xml:space="preserve"> Договору о присоединении к торговой системе оптового рынка)</w:t>
            </w:r>
            <w:r w:rsidRPr="00A15CE5">
              <w:rPr>
                <w:rFonts w:ascii="Garamond" w:hAnsi="Garamond"/>
                <w:szCs w:val="22"/>
                <w:highlight w:val="yellow"/>
                <w:lang w:val="ru-RU"/>
              </w:rPr>
              <w:t>;</w:t>
            </w:r>
          </w:p>
          <w:p w14:paraId="1ABDC4F0" w14:textId="77777777" w:rsidR="00F67690" w:rsidRPr="00576EBF" w:rsidRDefault="00F67690" w:rsidP="00F67690">
            <w:pPr>
              <w:widowControl w:val="0"/>
              <w:jc w:val="both"/>
              <w:rPr>
                <w:rFonts w:ascii="Garamond" w:hAnsi="Garamond"/>
                <w:position w:val="-8"/>
                <w:sz w:val="22"/>
                <w:szCs w:val="22"/>
              </w:rPr>
            </w:pPr>
            <w:r w:rsidRPr="00576EBF">
              <w:rPr>
                <w:rFonts w:ascii="Garamond" w:hAnsi="Garamond"/>
                <w:position w:val="-14"/>
                <w:sz w:val="22"/>
                <w:szCs w:val="22"/>
              </w:rPr>
              <w:object w:dxaOrig="600" w:dyaOrig="480" w14:anchorId="7B425C75">
                <v:shape id="_x0000_i1260" type="#_x0000_t75" style="width:30pt;height:24pt" o:ole="">
                  <v:imagedata r:id="rId401" o:title=""/>
                </v:shape>
                <o:OLEObject Type="Embed" ProgID="Equation.3" ShapeID="_x0000_i1260" DrawAspect="Content" ObjectID="_1775336360" r:id="rId402"/>
              </w:object>
            </w:r>
            <w:r w:rsidRPr="00576EBF">
              <w:rPr>
                <w:rFonts w:ascii="Garamond" w:hAnsi="Garamond"/>
                <w:sz w:val="22"/>
                <w:szCs w:val="22"/>
              </w:rPr>
              <w:t xml:space="preserve"> [руб./МВт] – величина, численно равная значению величины </w:t>
            </w:r>
            <w:r w:rsidRPr="00576EBF">
              <w:rPr>
                <w:rFonts w:ascii="Garamond" w:hAnsi="Garamond"/>
                <w:i/>
                <w:sz w:val="22"/>
                <w:szCs w:val="22"/>
              </w:rPr>
              <w:t>Tээ</w:t>
            </w:r>
            <w:r w:rsidRPr="00576EBF">
              <w:rPr>
                <w:rFonts w:ascii="Garamond" w:hAnsi="Garamond"/>
                <w:sz w:val="22"/>
                <w:szCs w:val="22"/>
              </w:rPr>
              <w:t xml:space="preserve"> (выраженной в руб./МВт∙ч), определенной согласно </w:t>
            </w:r>
            <w:r w:rsidRPr="00576EBF">
              <w:rPr>
                <w:rFonts w:ascii="Garamond" w:hAnsi="Garamond" w:cs="Gautami"/>
                <w:sz w:val="22"/>
                <w:szCs w:val="22"/>
              </w:rPr>
              <w:t xml:space="preserve">подпункту </w:t>
            </w:r>
            <w:r w:rsidRPr="00576EBF">
              <w:rPr>
                <w:rFonts w:ascii="Garamond" w:hAnsi="Garamond" w:cs="Gautami"/>
                <w:i/>
                <w:sz w:val="22"/>
                <w:szCs w:val="22"/>
                <w:lang w:val="en-US"/>
              </w:rPr>
              <w:t>g</w:t>
            </w:r>
            <w:r w:rsidRPr="00576EBF">
              <w:rPr>
                <w:rFonts w:ascii="Garamond" w:hAnsi="Garamond" w:cs="Gautami"/>
                <w:i/>
                <w:sz w:val="22"/>
                <w:szCs w:val="22"/>
              </w:rPr>
              <w:t xml:space="preserve"> </w:t>
            </w:r>
            <w:r w:rsidRPr="00576EBF">
              <w:rPr>
                <w:rFonts w:ascii="Garamond" w:hAnsi="Garamond" w:cs="Gautami"/>
                <w:sz w:val="22"/>
                <w:szCs w:val="22"/>
              </w:rPr>
              <w:t>пункта 1.1</w:t>
            </w:r>
            <w:r w:rsidRPr="00576EBF">
              <w:rPr>
                <w:rFonts w:ascii="Garamond" w:hAnsi="Garamond"/>
                <w:sz w:val="22"/>
                <w:szCs w:val="22"/>
              </w:rPr>
              <w:t xml:space="preserve"> приложения 1 к </w:t>
            </w:r>
            <w:r w:rsidRPr="00576EBF">
              <w:rPr>
                <w:rFonts w:ascii="Garamond" w:hAnsi="Garamond"/>
                <w:i/>
                <w:sz w:val="22"/>
                <w:szCs w:val="22"/>
              </w:rPr>
              <w:t>Регламенту проведения конкурентного отбора ценовых заявок на сутки вперед</w:t>
            </w:r>
            <w:r w:rsidRPr="00576EBF">
              <w:rPr>
                <w:rFonts w:ascii="Garamond" w:hAnsi="Garamond"/>
                <w:sz w:val="22"/>
                <w:szCs w:val="22"/>
              </w:rPr>
              <w:t xml:space="preserve"> (Приложение № 7 к </w:t>
            </w:r>
            <w:r w:rsidRPr="00576EBF">
              <w:rPr>
                <w:rFonts w:ascii="Garamond" w:hAnsi="Garamond"/>
                <w:i/>
                <w:sz w:val="22"/>
                <w:szCs w:val="22"/>
              </w:rPr>
              <w:t>Договору о присоединении к торговой системе оптового рынка</w:t>
            </w:r>
            <w:r w:rsidRPr="00576EBF">
              <w:rPr>
                <w:rFonts w:ascii="Garamond" w:hAnsi="Garamond"/>
                <w:sz w:val="22"/>
                <w:szCs w:val="22"/>
              </w:rPr>
              <w:t>);</w:t>
            </w:r>
          </w:p>
          <w:p w14:paraId="7D38F849" w14:textId="77777777" w:rsidR="00F67690" w:rsidRPr="00A15CE5" w:rsidRDefault="00F67690" w:rsidP="00F67690">
            <w:pPr>
              <w:pStyle w:val="subsubclauseindent"/>
              <w:widowControl w:val="0"/>
              <w:spacing w:before="0" w:after="0"/>
              <w:ind w:left="0"/>
              <w:rPr>
                <w:rFonts w:ascii="Garamond" w:hAnsi="Garamond"/>
                <w:szCs w:val="22"/>
                <w:highlight w:val="yellow"/>
                <w:lang w:val="ru-RU"/>
              </w:rPr>
            </w:pPr>
            <w:r w:rsidRPr="00A15CE5">
              <w:rPr>
                <w:rFonts w:ascii="Garamond" w:hAnsi="Garamond"/>
                <w:position w:val="-60"/>
                <w:szCs w:val="22"/>
                <w:highlight w:val="yellow"/>
              </w:rPr>
              <w:object w:dxaOrig="5685" w:dyaOrig="1290" w14:anchorId="3BE1E306">
                <v:shape id="_x0000_i1261" type="#_x0000_t75" style="width:282pt;height:66pt" o:ole="">
                  <v:imagedata r:id="rId374" o:title=""/>
                </v:shape>
                <o:OLEObject Type="Embed" ProgID="Equation.3" ShapeID="_x0000_i1261" DrawAspect="Content" ObjectID="_1775336361" r:id="rId403"/>
              </w:object>
            </w:r>
            <w:r w:rsidRPr="00A15CE5">
              <w:rPr>
                <w:rFonts w:ascii="Garamond" w:hAnsi="Garamond"/>
                <w:position w:val="-54"/>
                <w:szCs w:val="22"/>
                <w:highlight w:val="yellow"/>
                <w:lang w:val="ru-RU"/>
              </w:rPr>
              <w:t>;</w:t>
            </w:r>
          </w:p>
          <w:p w14:paraId="0D9A0534" w14:textId="77777777" w:rsidR="00F67690" w:rsidRPr="00A15CE5" w:rsidRDefault="00F67690" w:rsidP="00F67690">
            <w:pPr>
              <w:pStyle w:val="subsubclauseindent"/>
              <w:widowControl w:val="0"/>
              <w:spacing w:before="0" w:after="0"/>
              <w:ind w:left="0"/>
              <w:rPr>
                <w:rFonts w:ascii="Garamond" w:hAnsi="Garamond"/>
                <w:i/>
                <w:szCs w:val="22"/>
                <w:highlight w:val="yellow"/>
                <w:lang w:val="ru-RU"/>
              </w:rPr>
            </w:pPr>
            <w:r w:rsidRPr="00A15CE5">
              <w:rPr>
                <w:rFonts w:ascii="Garamond" w:hAnsi="Garamond"/>
                <w:position w:val="-14"/>
                <w:szCs w:val="22"/>
                <w:highlight w:val="yellow"/>
              </w:rPr>
              <w:object w:dxaOrig="945" w:dyaOrig="375" w14:anchorId="63CF3405">
                <v:shape id="_x0000_i1262" type="#_x0000_t75" style="width:48pt;height:18pt" o:ole="">
                  <v:imagedata r:id="rId376" o:title=""/>
                </v:shape>
                <o:OLEObject Type="Embed" ProgID="Equation.3" ShapeID="_x0000_i1262" DrawAspect="Content" ObjectID="_1775336362" r:id="rId404"/>
              </w:object>
            </w:r>
            <w:r w:rsidRPr="00A15CE5">
              <w:rPr>
                <w:rFonts w:ascii="Garamond" w:hAnsi="Garamond"/>
                <w:szCs w:val="22"/>
                <w:highlight w:val="yellow"/>
                <w:lang w:val="ru-RU"/>
              </w:rPr>
              <w:t xml:space="preserve"> – объем модельной пары «цена – количество» </w:t>
            </w:r>
            <w:r w:rsidRPr="00A15CE5">
              <w:rPr>
                <w:rFonts w:ascii="Garamond" w:hAnsi="Garamond"/>
                <w:i/>
                <w:szCs w:val="22"/>
                <w:highlight w:val="yellow"/>
                <w:lang w:val="en-US"/>
              </w:rPr>
              <w:t>l</w:t>
            </w:r>
            <w:r w:rsidRPr="00A15CE5">
              <w:rPr>
                <w:rFonts w:ascii="Garamond" w:hAnsi="Garamond"/>
                <w:szCs w:val="22"/>
                <w:highlight w:val="yellow"/>
                <w:lang w:val="ru-RU"/>
              </w:rPr>
              <w:t xml:space="preserve"> в отношении операционных суток </w:t>
            </w:r>
            <w:r w:rsidRPr="00A15CE5">
              <w:rPr>
                <w:rFonts w:ascii="Garamond" w:hAnsi="Garamond"/>
                <w:i/>
                <w:szCs w:val="22"/>
                <w:highlight w:val="yellow"/>
                <w:lang w:val="en-US"/>
              </w:rPr>
              <w:t>d</w:t>
            </w:r>
            <w:r w:rsidRPr="00A15CE5">
              <w:rPr>
                <w:rFonts w:ascii="Garamond" w:hAnsi="Garamond"/>
                <w:szCs w:val="22"/>
                <w:highlight w:val="yellow"/>
                <w:lang w:val="ru-RU"/>
              </w:rPr>
              <w:t xml:space="preserve"> в интегральной ценовой заявке участника оптового рынка </w:t>
            </w:r>
            <w:proofErr w:type="spellStart"/>
            <w:r w:rsidRPr="00A15CE5">
              <w:rPr>
                <w:rFonts w:ascii="Garamond" w:hAnsi="Garamond"/>
                <w:i/>
                <w:szCs w:val="22"/>
                <w:highlight w:val="yellow"/>
                <w:lang w:val="en-US"/>
              </w:rPr>
              <w:t>i</w:t>
            </w:r>
            <w:proofErr w:type="spellEnd"/>
            <w:r w:rsidRPr="00A15CE5">
              <w:rPr>
                <w:rFonts w:ascii="Garamond" w:hAnsi="Garamond"/>
                <w:szCs w:val="22"/>
                <w:highlight w:val="yellow"/>
                <w:lang w:val="ru-RU"/>
              </w:rPr>
              <w:t xml:space="preserve"> по ГТП генерации </w:t>
            </w:r>
            <w:r w:rsidRPr="00A15CE5">
              <w:rPr>
                <w:rFonts w:ascii="Garamond" w:hAnsi="Garamond"/>
                <w:i/>
                <w:szCs w:val="22"/>
                <w:highlight w:val="yellow"/>
                <w:lang w:val="en-US"/>
              </w:rPr>
              <w:t>q</w:t>
            </w:r>
            <w:r w:rsidRPr="00A15CE5">
              <w:rPr>
                <w:rFonts w:ascii="Garamond" w:hAnsi="Garamond"/>
                <w:szCs w:val="22"/>
                <w:highlight w:val="yellow"/>
                <w:lang w:val="ru-RU"/>
              </w:rPr>
              <w:t>, сформированной в соответствии с п. 16 раздела 4</w:t>
            </w:r>
            <w:r w:rsidRPr="00A15CE5">
              <w:rPr>
                <w:rFonts w:ascii="Garamond" w:hAnsi="Garamond"/>
                <w:i/>
                <w:szCs w:val="22"/>
                <w:highlight w:val="yellow"/>
                <w:lang w:val="ru-RU"/>
              </w:rPr>
              <w:t xml:space="preserve"> Регламента проведения конкурентного отбора ценовых заявок на сутки </w:t>
            </w:r>
            <w:r w:rsidRPr="00A15CE5">
              <w:rPr>
                <w:rFonts w:ascii="Garamond" w:hAnsi="Garamond"/>
                <w:i/>
                <w:szCs w:val="22"/>
                <w:highlight w:val="yellow"/>
                <w:lang w:val="ru-RU"/>
              </w:rPr>
              <w:lastRenderedPageBreak/>
              <w:t xml:space="preserve">вперед </w:t>
            </w:r>
            <w:r w:rsidRPr="00A15CE5">
              <w:rPr>
                <w:rFonts w:ascii="Garamond" w:hAnsi="Garamond"/>
                <w:szCs w:val="22"/>
                <w:highlight w:val="yellow"/>
                <w:lang w:val="ru-RU"/>
              </w:rPr>
              <w:t>(Приложение № 7</w:t>
            </w:r>
            <w:r w:rsidRPr="00A15CE5">
              <w:rPr>
                <w:rFonts w:ascii="Garamond" w:hAnsi="Garamond"/>
                <w:i/>
                <w:szCs w:val="22"/>
                <w:highlight w:val="yellow"/>
                <w:lang w:val="ru-RU"/>
              </w:rPr>
              <w:t xml:space="preserve"> </w:t>
            </w:r>
            <w:r w:rsidRPr="00A15CE5">
              <w:rPr>
                <w:rFonts w:ascii="Garamond" w:hAnsi="Garamond"/>
                <w:szCs w:val="22"/>
                <w:highlight w:val="yellow"/>
                <w:lang w:val="ru-RU"/>
              </w:rPr>
              <w:t>к</w:t>
            </w:r>
            <w:r w:rsidRPr="00A15CE5">
              <w:rPr>
                <w:rFonts w:ascii="Garamond" w:hAnsi="Garamond"/>
                <w:i/>
                <w:szCs w:val="22"/>
                <w:highlight w:val="yellow"/>
                <w:lang w:val="ru-RU"/>
              </w:rPr>
              <w:t xml:space="preserve"> Договору о присоединении к торговой системе оптового рынка)</w:t>
            </w:r>
            <w:r w:rsidRPr="00A15CE5">
              <w:rPr>
                <w:rFonts w:ascii="Garamond" w:hAnsi="Garamond"/>
                <w:szCs w:val="22"/>
                <w:highlight w:val="yellow"/>
                <w:lang w:val="ru-RU"/>
              </w:rPr>
              <w:t>;</w:t>
            </w:r>
          </w:p>
          <w:p w14:paraId="68C658F4" w14:textId="77777777" w:rsidR="00F67690" w:rsidRPr="00576EBF" w:rsidRDefault="00F67690" w:rsidP="00F67690">
            <w:pPr>
              <w:pStyle w:val="subsubclauseindent"/>
              <w:widowControl w:val="0"/>
              <w:spacing w:before="0" w:after="0"/>
              <w:ind w:left="0"/>
              <w:rPr>
                <w:rFonts w:ascii="Garamond" w:hAnsi="Garamond"/>
                <w:szCs w:val="22"/>
                <w:lang w:val="ru-RU"/>
              </w:rPr>
            </w:pPr>
            <w:r w:rsidRPr="00576EBF">
              <w:rPr>
                <w:rFonts w:ascii="Garamond" w:hAnsi="Garamond"/>
                <w:i/>
                <w:szCs w:val="22"/>
                <w:lang w:val="en-US"/>
              </w:rPr>
              <w:t>l</w:t>
            </w:r>
            <w:r w:rsidRPr="00576EBF">
              <w:rPr>
                <w:rFonts w:ascii="Garamond" w:hAnsi="Garamond"/>
                <w:i/>
                <w:szCs w:val="22"/>
                <w:lang w:val="ru-RU"/>
              </w:rPr>
              <w:t xml:space="preserve"> </w:t>
            </w:r>
            <w:r w:rsidRPr="00576EBF">
              <w:rPr>
                <w:rFonts w:ascii="Garamond" w:hAnsi="Garamond"/>
                <w:szCs w:val="22"/>
                <w:lang w:val="ru-RU"/>
              </w:rPr>
              <w:t>≥0 – номер ступени;</w:t>
            </w:r>
          </w:p>
          <w:p w14:paraId="1C4F8A45" w14:textId="77777777" w:rsidR="00F67690" w:rsidRPr="00576EBF" w:rsidRDefault="00F67690" w:rsidP="00F67690">
            <w:pPr>
              <w:pStyle w:val="subsubclauseindent"/>
              <w:widowControl w:val="0"/>
              <w:spacing w:before="0" w:after="0"/>
              <w:ind w:left="0"/>
              <w:rPr>
                <w:rFonts w:ascii="Garamond" w:hAnsi="Garamond"/>
                <w:szCs w:val="22"/>
                <w:lang w:val="ru-RU"/>
              </w:rPr>
            </w:pPr>
            <w:r w:rsidRPr="00576EBF">
              <w:rPr>
                <w:rFonts w:ascii="Garamond" w:hAnsi="Garamond"/>
                <w:position w:val="-14"/>
                <w:szCs w:val="22"/>
              </w:rPr>
              <w:object w:dxaOrig="1500" w:dyaOrig="375" w14:anchorId="1F0B91AA">
                <v:shape id="_x0000_i1263" type="#_x0000_t75" style="width:78pt;height:18pt" o:ole="">
                  <v:imagedata r:id="rId378" o:title=""/>
                </v:shape>
                <o:OLEObject Type="Embed" ProgID="Equation.3" ShapeID="_x0000_i1263" DrawAspect="Content" ObjectID="_1775336363" r:id="rId405"/>
              </w:object>
            </w:r>
            <w:r w:rsidRPr="00576EBF">
              <w:rPr>
                <w:rFonts w:ascii="Garamond" w:hAnsi="Garamond"/>
                <w:szCs w:val="22"/>
                <w:lang w:val="ru-RU"/>
              </w:rPr>
              <w:t>– объем ступени, предшествующей нулевой, равен нулю;</w:t>
            </w:r>
          </w:p>
          <w:p w14:paraId="327835AF" w14:textId="77777777" w:rsidR="00F67690" w:rsidRPr="00A15CE5" w:rsidRDefault="00F67690" w:rsidP="00F67690">
            <w:pPr>
              <w:pStyle w:val="subsubclauseindent"/>
              <w:widowControl w:val="0"/>
              <w:spacing w:before="0" w:after="0"/>
              <w:ind w:left="0"/>
              <w:rPr>
                <w:rFonts w:ascii="Garamond" w:hAnsi="Garamond"/>
                <w:szCs w:val="22"/>
                <w:highlight w:val="yellow"/>
                <w:lang w:val="ru-RU"/>
              </w:rPr>
            </w:pPr>
            <w:r w:rsidRPr="00A15CE5">
              <w:rPr>
                <w:rFonts w:ascii="Garamond" w:hAnsi="Garamond"/>
                <w:position w:val="-14"/>
                <w:szCs w:val="22"/>
                <w:highlight w:val="yellow"/>
              </w:rPr>
              <w:object w:dxaOrig="1455" w:dyaOrig="375" w14:anchorId="19DFE52D">
                <v:shape id="_x0000_i1264" type="#_x0000_t75" style="width:1in;height:18pt" o:ole="">
                  <v:imagedata r:id="rId380" o:title=""/>
                </v:shape>
                <o:OLEObject Type="Embed" ProgID="Equation.3" ShapeID="_x0000_i1264" DrawAspect="Content" ObjectID="_1775336364" r:id="rId406"/>
              </w:object>
            </w:r>
            <w:r w:rsidRPr="00A15CE5">
              <w:rPr>
                <w:rFonts w:ascii="Garamond" w:hAnsi="Garamond"/>
                <w:szCs w:val="22"/>
                <w:highlight w:val="yellow"/>
                <w:lang w:val="ru-RU"/>
              </w:rPr>
              <w:t xml:space="preserve"> – объем ступени, предшествующей нулевой, равен нулю;</w:t>
            </w:r>
          </w:p>
          <w:p w14:paraId="48B05264" w14:textId="77777777" w:rsidR="00F67690" w:rsidRPr="00A15CE5" w:rsidRDefault="00F67690" w:rsidP="00F67690">
            <w:pPr>
              <w:pStyle w:val="subsubclauseindent"/>
              <w:widowControl w:val="0"/>
              <w:spacing w:before="0" w:after="0"/>
              <w:ind w:left="0"/>
              <w:rPr>
                <w:rFonts w:ascii="Garamond" w:hAnsi="Garamond"/>
                <w:szCs w:val="22"/>
                <w:highlight w:val="yellow"/>
                <w:lang w:val="ru-RU"/>
              </w:rPr>
            </w:pPr>
            <w:r w:rsidRPr="00A15CE5">
              <w:rPr>
                <w:rFonts w:ascii="Garamond" w:hAnsi="Garamond"/>
                <w:i/>
                <w:szCs w:val="22"/>
                <w:highlight w:val="yellow"/>
                <w:lang w:val="en-US"/>
              </w:rPr>
              <w:t>d</w:t>
            </w:r>
            <w:r w:rsidRPr="00A15CE5">
              <w:rPr>
                <w:rFonts w:ascii="Garamond" w:hAnsi="Garamond"/>
                <w:szCs w:val="22"/>
                <w:highlight w:val="yellow"/>
                <w:lang w:val="ru-RU"/>
              </w:rPr>
              <w:t xml:space="preserve"> – операционные сутки;</w:t>
            </w:r>
          </w:p>
          <w:p w14:paraId="2F559BAC" w14:textId="77777777" w:rsidR="00F67690" w:rsidRPr="00576EBF" w:rsidRDefault="00F67690" w:rsidP="00F67690">
            <w:pPr>
              <w:pStyle w:val="subsubclauseindent"/>
              <w:widowControl w:val="0"/>
              <w:spacing w:before="0" w:after="0"/>
              <w:ind w:left="0"/>
              <w:rPr>
                <w:rFonts w:ascii="Garamond" w:hAnsi="Garamond"/>
                <w:szCs w:val="22"/>
                <w:lang w:val="ru-RU"/>
              </w:rPr>
            </w:pPr>
            <w:r w:rsidRPr="00576EBF">
              <w:rPr>
                <w:rFonts w:ascii="Garamond" w:hAnsi="Garamond"/>
                <w:i/>
                <w:szCs w:val="22"/>
                <w:lang w:val="ru-RU"/>
              </w:rPr>
              <w:t>i</w:t>
            </w:r>
            <w:r w:rsidRPr="00576EBF">
              <w:rPr>
                <w:rFonts w:ascii="Garamond" w:hAnsi="Garamond"/>
                <w:szCs w:val="22"/>
                <w:lang w:val="ru-RU"/>
              </w:rPr>
              <w:t xml:space="preserve"> – участник оптового рынка;</w:t>
            </w:r>
          </w:p>
          <w:p w14:paraId="0241EB0E" w14:textId="77777777" w:rsidR="00F67690" w:rsidRPr="00576EBF" w:rsidRDefault="00F67690" w:rsidP="00F67690">
            <w:pPr>
              <w:pStyle w:val="subsubclauseindent"/>
              <w:widowControl w:val="0"/>
              <w:spacing w:before="0" w:after="0"/>
              <w:ind w:left="0"/>
              <w:rPr>
                <w:rFonts w:ascii="Garamond" w:hAnsi="Garamond"/>
                <w:szCs w:val="22"/>
                <w:lang w:val="ru-RU"/>
              </w:rPr>
            </w:pPr>
            <w:r w:rsidRPr="00576EBF">
              <w:rPr>
                <w:rFonts w:ascii="Garamond" w:hAnsi="Garamond"/>
                <w:i/>
                <w:szCs w:val="22"/>
                <w:lang w:val="en-US"/>
              </w:rPr>
              <w:t>q</w:t>
            </w:r>
            <w:r w:rsidRPr="00576EBF">
              <w:rPr>
                <w:rFonts w:ascii="Garamond" w:hAnsi="Garamond"/>
                <w:szCs w:val="22"/>
                <w:lang w:val="ru-RU"/>
              </w:rPr>
              <w:t xml:space="preserve"> – ГТП генерации; </w:t>
            </w:r>
          </w:p>
          <w:p w14:paraId="35E33C32" w14:textId="77777777" w:rsidR="00F67690" w:rsidRPr="00A15CE5" w:rsidRDefault="00F67690" w:rsidP="00F67690">
            <w:pPr>
              <w:jc w:val="both"/>
              <w:rPr>
                <w:rFonts w:ascii="Garamond" w:hAnsi="Garamond" w:cs="Arial"/>
                <w:sz w:val="22"/>
                <w:szCs w:val="22"/>
              </w:rPr>
            </w:pPr>
            <w:bookmarkStart w:id="84" w:name="_Toc512688078"/>
            <w:bookmarkStart w:id="85" w:name="_Toc512689652"/>
            <w:bookmarkStart w:id="86" w:name="_Toc536524457"/>
            <w:bookmarkStart w:id="87" w:name="_Toc52420892"/>
            <w:r w:rsidRPr="00576EBF">
              <w:rPr>
                <w:rFonts w:ascii="Garamond" w:hAnsi="Garamond"/>
                <w:i/>
                <w:sz w:val="22"/>
                <w:szCs w:val="22"/>
                <w:lang w:val="en-US"/>
              </w:rPr>
              <w:t>h</w:t>
            </w:r>
            <w:r w:rsidRPr="00576EBF">
              <w:rPr>
                <w:rFonts w:ascii="Garamond" w:hAnsi="Garamond"/>
                <w:sz w:val="22"/>
                <w:szCs w:val="22"/>
              </w:rPr>
              <w:t xml:space="preserve"> – час операционных суток.</w:t>
            </w:r>
            <w:bookmarkEnd w:id="84"/>
            <w:bookmarkEnd w:id="85"/>
            <w:bookmarkEnd w:id="86"/>
            <w:bookmarkEnd w:id="87"/>
          </w:p>
          <w:p w14:paraId="69892846" w14:textId="77777777" w:rsidR="00F67690" w:rsidRPr="00A15CE5" w:rsidRDefault="00F67690" w:rsidP="00F67690">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4DDAFBAA" w14:textId="77777777" w:rsidR="00F67690" w:rsidRPr="00F67690" w:rsidRDefault="00F67690" w:rsidP="00A216E4">
            <w:pPr>
              <w:pStyle w:val="2"/>
              <w:rPr>
                <w:iCs/>
              </w:rPr>
            </w:pPr>
            <w:r w:rsidRPr="00F67690">
              <w:lastRenderedPageBreak/>
              <w:t xml:space="preserve">14. Расчет в отношении ГТП генерации величины стоимостного параметра, обусловленного разницей цены в ценовой заявке участника оптового рынка и равновесной цены, для </w:t>
            </w:r>
            <w:r w:rsidRPr="00F67690">
              <w:rPr>
                <w:iCs/>
              </w:rPr>
              <w:t>компенсации затрат на производство электрической энергии в рамках процедуры проверки наличия резервов мощности</w:t>
            </w:r>
          </w:p>
          <w:p w14:paraId="64F59AB9" w14:textId="77777777" w:rsidR="00F67690" w:rsidRPr="00F67690" w:rsidRDefault="00F67690" w:rsidP="00F67690">
            <w:pPr>
              <w:pStyle w:val="subsubclauseindent"/>
              <w:widowControl w:val="0"/>
              <w:spacing w:before="0" w:after="0"/>
              <w:ind w:left="0"/>
              <w:rPr>
                <w:rFonts w:ascii="Garamond" w:hAnsi="Garamond"/>
                <w:szCs w:val="22"/>
                <w:lang w:val="ru-RU"/>
              </w:rPr>
            </w:pPr>
            <w:r w:rsidRPr="00F67690">
              <w:rPr>
                <w:rFonts w:ascii="Garamond" w:hAnsi="Garamond"/>
                <w:position w:val="-14"/>
                <w:szCs w:val="22"/>
                <w:lang w:val="ru-RU"/>
              </w:rPr>
              <w:object w:dxaOrig="1980" w:dyaOrig="570" w14:anchorId="3D67AE96">
                <v:shape id="_x0000_i1265" type="#_x0000_t75" style="width:102pt;height:30pt" o:ole="">
                  <v:imagedata r:id="rId389" o:title=""/>
                </v:shape>
                <o:OLEObject Type="Embed" ProgID="Equation.3" ShapeID="_x0000_i1265" DrawAspect="Content" ObjectID="_1775336365" r:id="rId407"/>
              </w:object>
            </w:r>
            <w:r w:rsidRPr="00F67690">
              <w:rPr>
                <w:rFonts w:ascii="Garamond" w:hAnsi="Garamond"/>
                <w:szCs w:val="22"/>
                <w:lang w:val="ru-RU"/>
              </w:rPr>
              <w:t xml:space="preserve"> [руб.] – величина стоимостного параметра, обусловленного разницей цены в ценовой заявке участника оптового рынка и равновесной цены, </w:t>
            </w:r>
            <w:r w:rsidRPr="00F67690">
              <w:rPr>
                <w:rFonts w:ascii="Garamond" w:hAnsi="Garamond" w:cs="Arial"/>
                <w:szCs w:val="22"/>
                <w:lang w:val="ru-RU"/>
              </w:rPr>
              <w:t>для</w:t>
            </w:r>
            <w:r w:rsidRPr="00F67690">
              <w:rPr>
                <w:rFonts w:ascii="Garamond" w:hAnsi="Garamond"/>
                <w:iCs/>
                <w:szCs w:val="22"/>
                <w:lang w:val="ru-RU"/>
              </w:rPr>
              <w:t xml:space="preserve"> </w:t>
            </w:r>
            <w:r w:rsidRPr="00F67690">
              <w:rPr>
                <w:rFonts w:ascii="Garamond" w:hAnsi="Garamond"/>
                <w:bCs/>
                <w:iCs/>
                <w:szCs w:val="22"/>
                <w:lang w:val="ru-RU"/>
              </w:rPr>
              <w:t>компенсаци</w:t>
            </w:r>
            <w:r w:rsidRPr="00F67690">
              <w:rPr>
                <w:rFonts w:ascii="Garamond" w:hAnsi="Garamond"/>
                <w:iCs/>
                <w:szCs w:val="22"/>
                <w:lang w:val="ru-RU"/>
              </w:rPr>
              <w:t>и</w:t>
            </w:r>
            <w:r w:rsidRPr="00F67690">
              <w:rPr>
                <w:rFonts w:ascii="Garamond" w:hAnsi="Garamond"/>
                <w:bCs/>
                <w:iCs/>
                <w:szCs w:val="22"/>
                <w:lang w:val="ru-RU"/>
              </w:rPr>
              <w:t xml:space="preserve"> </w:t>
            </w:r>
            <w:r w:rsidRPr="00F67690">
              <w:rPr>
                <w:rFonts w:ascii="Garamond" w:hAnsi="Garamond"/>
                <w:iCs/>
                <w:szCs w:val="22"/>
                <w:lang w:val="ru-RU"/>
              </w:rPr>
              <w:t>затрат</w:t>
            </w:r>
            <w:r w:rsidRPr="00F67690">
              <w:rPr>
                <w:rFonts w:ascii="Garamond" w:hAnsi="Garamond"/>
                <w:bCs/>
                <w:iCs/>
                <w:szCs w:val="22"/>
                <w:lang w:val="ru-RU"/>
              </w:rPr>
              <w:t xml:space="preserve"> </w:t>
            </w:r>
            <w:r w:rsidRPr="00F67690">
              <w:rPr>
                <w:rFonts w:ascii="Garamond" w:hAnsi="Garamond"/>
                <w:iCs/>
                <w:szCs w:val="22"/>
                <w:lang w:val="ru-RU"/>
              </w:rPr>
              <w:t>на производство</w:t>
            </w:r>
            <w:r w:rsidRPr="00F67690">
              <w:rPr>
                <w:rFonts w:ascii="Garamond" w:hAnsi="Garamond"/>
                <w:bCs/>
                <w:iCs/>
                <w:szCs w:val="22"/>
                <w:lang w:val="ru-RU"/>
              </w:rPr>
              <w:t xml:space="preserve"> </w:t>
            </w:r>
            <w:r w:rsidRPr="00F67690">
              <w:rPr>
                <w:rFonts w:ascii="Garamond" w:hAnsi="Garamond"/>
                <w:iCs/>
                <w:szCs w:val="22"/>
                <w:lang w:val="ru-RU"/>
              </w:rPr>
              <w:t>электрической энергии</w:t>
            </w:r>
            <w:r w:rsidRPr="00F67690">
              <w:rPr>
                <w:rFonts w:ascii="Garamond" w:hAnsi="Garamond"/>
                <w:bCs/>
                <w:iCs/>
                <w:szCs w:val="22"/>
                <w:lang w:val="ru-RU"/>
              </w:rPr>
              <w:t xml:space="preserve"> в рамках процедуры проверки наличия резервов мощности</w:t>
            </w:r>
            <w:r w:rsidRPr="00F67690">
              <w:rPr>
                <w:rFonts w:ascii="Garamond" w:hAnsi="Garamond"/>
                <w:szCs w:val="22"/>
                <w:lang w:val="ru-RU"/>
              </w:rPr>
              <w:t xml:space="preserve"> в отношении ГТП генерации</w:t>
            </w:r>
            <w:r w:rsidRPr="00F67690">
              <w:rPr>
                <w:rFonts w:ascii="Garamond" w:hAnsi="Garamond"/>
                <w:i/>
                <w:szCs w:val="22"/>
                <w:lang w:val="ru-RU"/>
              </w:rPr>
              <w:t xml:space="preserve"> </w:t>
            </w:r>
            <w:r w:rsidRPr="00F67690">
              <w:rPr>
                <w:rFonts w:ascii="Garamond" w:hAnsi="Garamond"/>
                <w:i/>
                <w:szCs w:val="22"/>
                <w:lang w:val="en-US"/>
              </w:rPr>
              <w:t>q</w:t>
            </w:r>
            <w:r w:rsidRPr="00F67690">
              <w:rPr>
                <w:rFonts w:ascii="Garamond" w:hAnsi="Garamond"/>
                <w:szCs w:val="22"/>
                <w:lang w:val="ru-RU"/>
              </w:rPr>
              <w:t xml:space="preserve"> участника оптового рынка </w:t>
            </w:r>
            <w:r w:rsidRPr="00F67690">
              <w:rPr>
                <w:rFonts w:ascii="Garamond" w:hAnsi="Garamond"/>
                <w:i/>
                <w:szCs w:val="22"/>
                <w:lang w:val="en-US"/>
              </w:rPr>
              <w:t>i</w:t>
            </w:r>
            <w:r w:rsidRPr="00F67690">
              <w:rPr>
                <w:rFonts w:ascii="Garamond" w:hAnsi="Garamond"/>
                <w:szCs w:val="22"/>
                <w:lang w:val="ru-RU"/>
              </w:rPr>
              <w:t xml:space="preserve"> в час операционных суток </w:t>
            </w:r>
            <w:r w:rsidRPr="00F67690">
              <w:rPr>
                <w:rFonts w:ascii="Garamond" w:hAnsi="Garamond"/>
                <w:i/>
                <w:szCs w:val="22"/>
                <w:lang w:val="en-US"/>
              </w:rPr>
              <w:t>h</w:t>
            </w:r>
            <w:r w:rsidRPr="00F67690">
              <w:rPr>
                <w:rFonts w:ascii="Garamond" w:hAnsi="Garamond"/>
                <w:szCs w:val="22"/>
                <w:lang w:val="ru-RU"/>
              </w:rPr>
              <w:t>.</w:t>
            </w:r>
          </w:p>
          <w:p w14:paraId="3D3D8F9D" w14:textId="77777777" w:rsidR="00F67690" w:rsidRPr="00F67690" w:rsidRDefault="00F67690" w:rsidP="00F67690">
            <w:pPr>
              <w:pStyle w:val="subsubclauseindent"/>
              <w:widowControl w:val="0"/>
              <w:spacing w:before="0" w:after="0"/>
              <w:ind w:left="0"/>
              <w:rPr>
                <w:rFonts w:ascii="Garamond" w:hAnsi="Garamond"/>
                <w:szCs w:val="22"/>
                <w:lang w:val="ru-RU"/>
              </w:rPr>
            </w:pPr>
            <w:r w:rsidRPr="00F67690">
              <w:rPr>
                <w:rFonts w:ascii="Garamond" w:hAnsi="Garamond"/>
                <w:szCs w:val="22"/>
                <w:lang w:val="ru-RU"/>
              </w:rPr>
              <w:t xml:space="preserve">КО рассчитывает величину </w:t>
            </w:r>
            <w:r w:rsidRPr="00F67690">
              <w:rPr>
                <w:rFonts w:ascii="Garamond" w:hAnsi="Garamond"/>
                <w:position w:val="-14"/>
                <w:szCs w:val="22"/>
                <w:lang w:val="ru-RU"/>
              </w:rPr>
              <w:object w:dxaOrig="1980" w:dyaOrig="570" w14:anchorId="4DA19605">
                <v:shape id="_x0000_i1266" type="#_x0000_t75" style="width:102pt;height:30pt" o:ole="">
                  <v:imagedata r:id="rId391" o:title=""/>
                </v:shape>
                <o:OLEObject Type="Embed" ProgID="Equation.3" ShapeID="_x0000_i1266" DrawAspect="Content" ObjectID="_1775336366" r:id="rId408"/>
              </w:object>
            </w:r>
            <w:r w:rsidRPr="00F67690">
              <w:rPr>
                <w:rFonts w:ascii="Garamond" w:hAnsi="Garamond"/>
                <w:szCs w:val="22"/>
                <w:lang w:val="ru-RU"/>
              </w:rPr>
              <w:t xml:space="preserve"> как:</w:t>
            </w:r>
          </w:p>
          <w:p w14:paraId="7DBB3CCB" w14:textId="77777777" w:rsidR="00F67690" w:rsidRPr="00F67690" w:rsidRDefault="00F67690" w:rsidP="00F67690">
            <w:pPr>
              <w:pStyle w:val="subsubclauseindent"/>
              <w:widowControl w:val="0"/>
              <w:spacing w:before="0" w:after="0"/>
              <w:ind w:left="0"/>
              <w:rPr>
                <w:rFonts w:ascii="Garamond" w:hAnsi="Garamond"/>
                <w:position w:val="-14"/>
                <w:szCs w:val="22"/>
                <w:lang w:val="ru-RU"/>
              </w:rPr>
            </w:pPr>
            <w:r w:rsidRPr="00F67690">
              <w:rPr>
                <w:rFonts w:ascii="Garamond" w:hAnsi="Garamond"/>
                <w:position w:val="-28"/>
                <w:szCs w:val="22"/>
                <w:lang w:val="ru-RU"/>
              </w:rPr>
              <w:object w:dxaOrig="6615" w:dyaOrig="525" w14:anchorId="4B051C60">
                <v:shape id="_x0000_i1267" type="#_x0000_t75" style="width:330pt;height:24pt" o:ole="">
                  <v:imagedata r:id="rId393" o:title=""/>
                </v:shape>
                <o:OLEObject Type="Embed" ProgID="Equation.3" ShapeID="_x0000_i1267" DrawAspect="Content" ObjectID="_1775336367" r:id="rId409"/>
              </w:object>
            </w:r>
            <w:r w:rsidRPr="00F67690">
              <w:rPr>
                <w:rFonts w:ascii="Garamond" w:hAnsi="Garamond"/>
                <w:position w:val="-14"/>
                <w:szCs w:val="22"/>
                <w:lang w:val="ru-RU"/>
              </w:rPr>
              <w:t>;</w:t>
            </w:r>
          </w:p>
          <w:p w14:paraId="131831E2" w14:textId="77777777" w:rsidR="00F67690" w:rsidRPr="00F67690" w:rsidRDefault="00F67690" w:rsidP="00F67690">
            <w:pPr>
              <w:pStyle w:val="subsubclauseindent"/>
              <w:widowControl w:val="0"/>
              <w:spacing w:before="0" w:after="0"/>
              <w:ind w:left="426" w:hanging="425"/>
              <w:rPr>
                <w:rFonts w:ascii="Garamond" w:hAnsi="Garamond"/>
                <w:szCs w:val="22"/>
                <w:lang w:val="ru-RU"/>
              </w:rPr>
            </w:pPr>
            <w:r w:rsidRPr="00F67690">
              <w:rPr>
                <w:rFonts w:ascii="Garamond" w:hAnsi="Garamond"/>
                <w:position w:val="-14"/>
                <w:szCs w:val="22"/>
                <w:lang w:val="ru-RU"/>
              </w:rPr>
              <w:t xml:space="preserve">где </w:t>
            </w:r>
            <w:r w:rsidRPr="00F67690">
              <w:rPr>
                <w:rFonts w:ascii="Garamond" w:hAnsi="Garamond"/>
                <w:position w:val="-14"/>
                <w:szCs w:val="22"/>
              </w:rPr>
              <w:object w:dxaOrig="1455" w:dyaOrig="510" w14:anchorId="1E1E718F">
                <v:shape id="_x0000_i1268" type="#_x0000_t75" style="width:1in;height:24pt" o:ole="">
                  <v:imagedata r:id="rId366" o:title=""/>
                </v:shape>
                <o:OLEObject Type="Embed" ProgID="Equation.3" ShapeID="_x0000_i1268" DrawAspect="Content" ObjectID="_1775336368" r:id="rId410"/>
              </w:object>
            </w:r>
            <w:r w:rsidRPr="00F67690">
              <w:rPr>
                <w:rFonts w:ascii="Garamond" w:hAnsi="Garamond"/>
                <w:szCs w:val="22"/>
                <w:lang w:val="ru-RU"/>
              </w:rPr>
              <w:t xml:space="preserve"> [руб./МВт</w:t>
            </w:r>
            <w:r w:rsidRPr="00F67690">
              <w:rPr>
                <w:rFonts w:ascii="Garamond" w:hAnsi="Garamond"/>
                <w:szCs w:val="22"/>
                <w:lang w:val="ru-RU"/>
              </w:rPr>
              <w:sym w:font="Symbol" w:char="F0D7"/>
            </w:r>
            <w:r w:rsidRPr="00F67690">
              <w:rPr>
                <w:rFonts w:ascii="Garamond" w:hAnsi="Garamond"/>
                <w:szCs w:val="22"/>
                <w:lang w:val="ru-RU"/>
              </w:rPr>
              <w:t xml:space="preserve">ч] – цена модельной пары «цена – количество» </w:t>
            </w:r>
            <w:r w:rsidRPr="00F67690">
              <w:rPr>
                <w:rFonts w:ascii="Garamond" w:hAnsi="Garamond"/>
                <w:i/>
                <w:szCs w:val="22"/>
                <w:lang w:val="en-US"/>
              </w:rPr>
              <w:t>l</w:t>
            </w:r>
            <w:r w:rsidRPr="00F67690">
              <w:rPr>
                <w:rFonts w:ascii="Garamond" w:hAnsi="Garamond"/>
                <w:i/>
                <w:szCs w:val="22"/>
                <w:lang w:val="ru-RU"/>
              </w:rPr>
              <w:t xml:space="preserve"> </w:t>
            </w:r>
            <w:r w:rsidRPr="00F67690">
              <w:rPr>
                <w:rFonts w:ascii="Garamond" w:hAnsi="Garamond"/>
                <w:szCs w:val="22"/>
                <w:lang w:val="ru-RU"/>
              </w:rPr>
              <w:t xml:space="preserve">в отношении часа операционных суток </w:t>
            </w:r>
            <w:r w:rsidRPr="00F67690">
              <w:rPr>
                <w:rFonts w:ascii="Garamond" w:hAnsi="Garamond"/>
                <w:i/>
                <w:szCs w:val="22"/>
                <w:lang w:val="en-US"/>
              </w:rPr>
              <w:t>h</w:t>
            </w:r>
            <w:r w:rsidRPr="00F67690">
              <w:rPr>
                <w:rFonts w:ascii="Garamond" w:hAnsi="Garamond"/>
                <w:szCs w:val="22"/>
                <w:lang w:val="ru-RU"/>
              </w:rPr>
              <w:t xml:space="preserve"> в ценовой заявке участника оптового рынка </w:t>
            </w:r>
            <w:r w:rsidRPr="00F67690">
              <w:rPr>
                <w:rFonts w:ascii="Garamond" w:hAnsi="Garamond"/>
                <w:i/>
                <w:szCs w:val="22"/>
                <w:lang w:val="en-US"/>
              </w:rPr>
              <w:t>i</w:t>
            </w:r>
            <w:r w:rsidRPr="00F67690">
              <w:rPr>
                <w:rFonts w:ascii="Garamond" w:hAnsi="Garamond"/>
                <w:szCs w:val="22"/>
                <w:lang w:val="ru-RU"/>
              </w:rPr>
              <w:t xml:space="preserve"> по ГТП генерации </w:t>
            </w:r>
            <w:r w:rsidRPr="00F67690">
              <w:rPr>
                <w:rFonts w:ascii="Garamond" w:hAnsi="Garamond"/>
                <w:i/>
                <w:szCs w:val="22"/>
                <w:lang w:val="en-US"/>
              </w:rPr>
              <w:t>q</w:t>
            </w:r>
            <w:r w:rsidRPr="00F67690">
              <w:rPr>
                <w:rFonts w:ascii="Garamond" w:hAnsi="Garamond"/>
                <w:szCs w:val="22"/>
                <w:lang w:val="ru-RU"/>
              </w:rPr>
              <w:t>, сформированной в соответствии с п. 16 раздела 4</w:t>
            </w:r>
            <w:r w:rsidRPr="00F67690">
              <w:rPr>
                <w:rFonts w:ascii="Garamond" w:hAnsi="Garamond"/>
                <w:i/>
                <w:szCs w:val="22"/>
                <w:lang w:val="ru-RU"/>
              </w:rPr>
              <w:t xml:space="preserve"> Регламента проведения конкурентного отбора ценовых заявок на сутки вперед </w:t>
            </w:r>
            <w:r w:rsidRPr="00F67690">
              <w:rPr>
                <w:rFonts w:ascii="Garamond" w:hAnsi="Garamond"/>
                <w:szCs w:val="22"/>
                <w:lang w:val="ru-RU"/>
              </w:rPr>
              <w:t>(Приложение № 7</w:t>
            </w:r>
            <w:r w:rsidRPr="00F67690">
              <w:rPr>
                <w:rFonts w:ascii="Garamond" w:hAnsi="Garamond"/>
                <w:i/>
                <w:szCs w:val="22"/>
                <w:lang w:val="ru-RU"/>
              </w:rPr>
              <w:t xml:space="preserve"> </w:t>
            </w:r>
            <w:r w:rsidRPr="00F67690">
              <w:rPr>
                <w:rFonts w:ascii="Garamond" w:hAnsi="Garamond"/>
                <w:szCs w:val="22"/>
                <w:lang w:val="ru-RU"/>
              </w:rPr>
              <w:t>к</w:t>
            </w:r>
            <w:r w:rsidRPr="00F67690">
              <w:rPr>
                <w:rFonts w:ascii="Garamond" w:hAnsi="Garamond"/>
                <w:i/>
                <w:szCs w:val="22"/>
                <w:lang w:val="ru-RU"/>
              </w:rPr>
              <w:t xml:space="preserve"> Договору о присоединении к торговой системе оптового рынка)</w:t>
            </w:r>
            <w:r w:rsidRPr="00F67690">
              <w:rPr>
                <w:rFonts w:ascii="Garamond" w:hAnsi="Garamond"/>
                <w:szCs w:val="22"/>
                <w:lang w:val="ru-RU"/>
              </w:rPr>
              <w:t>;</w:t>
            </w:r>
          </w:p>
          <w:p w14:paraId="223E6194" w14:textId="77777777" w:rsidR="00F67690" w:rsidRPr="00F67690" w:rsidRDefault="00F67690" w:rsidP="00F67690">
            <w:pPr>
              <w:pStyle w:val="subsubclauseindent"/>
              <w:widowControl w:val="0"/>
              <w:spacing w:before="0" w:after="0"/>
              <w:ind w:left="0"/>
              <w:rPr>
                <w:rFonts w:ascii="Garamond" w:hAnsi="Garamond"/>
                <w:szCs w:val="22"/>
                <w:lang w:val="ru-RU"/>
              </w:rPr>
            </w:pPr>
            <w:r w:rsidRPr="00F67690">
              <w:rPr>
                <w:rFonts w:ascii="Garamond" w:hAnsi="Garamond"/>
                <w:position w:val="-54"/>
                <w:szCs w:val="22"/>
              </w:rPr>
              <w:object w:dxaOrig="5400" w:dyaOrig="1170" w14:anchorId="10F736E5">
                <v:shape id="_x0000_i1269" type="#_x0000_t75" style="width:270pt;height:60pt" o:ole="">
                  <v:imagedata r:id="rId368" o:title=""/>
                </v:shape>
                <o:OLEObject Type="Embed" ProgID="Equation.3" ShapeID="_x0000_i1269" DrawAspect="Content" ObjectID="_1775336369" r:id="rId411"/>
              </w:object>
            </w:r>
            <w:r w:rsidRPr="00F67690">
              <w:rPr>
                <w:rFonts w:ascii="Garamond" w:hAnsi="Garamond"/>
                <w:szCs w:val="22"/>
                <w:lang w:val="ru-RU"/>
              </w:rPr>
              <w:t>;</w:t>
            </w:r>
          </w:p>
          <w:p w14:paraId="4E322044" w14:textId="77777777" w:rsidR="00F67690" w:rsidRPr="00F67690" w:rsidRDefault="00F67690" w:rsidP="00F67690">
            <w:pPr>
              <w:pStyle w:val="subsubclauseindent"/>
              <w:widowControl w:val="0"/>
              <w:spacing w:before="0" w:after="0"/>
              <w:ind w:left="0"/>
              <w:rPr>
                <w:rFonts w:ascii="Garamond" w:hAnsi="Garamond"/>
                <w:i/>
                <w:szCs w:val="22"/>
                <w:lang w:val="ru-RU"/>
              </w:rPr>
            </w:pPr>
            <w:r w:rsidRPr="00F67690">
              <w:rPr>
                <w:rFonts w:ascii="Garamond" w:hAnsi="Garamond"/>
                <w:position w:val="-14"/>
                <w:szCs w:val="22"/>
              </w:rPr>
              <w:object w:dxaOrig="915" w:dyaOrig="375" w14:anchorId="7701AEA7">
                <v:shape id="_x0000_i1270" type="#_x0000_t75" style="width:48pt;height:18pt" o:ole="">
                  <v:imagedata r:id="rId370" o:title=""/>
                </v:shape>
                <o:OLEObject Type="Embed" ProgID="Equation.3" ShapeID="_x0000_i1270" DrawAspect="Content" ObjectID="_1775336370" r:id="rId412"/>
              </w:object>
            </w:r>
            <w:r w:rsidRPr="00F67690">
              <w:rPr>
                <w:rFonts w:ascii="Garamond" w:hAnsi="Garamond"/>
                <w:szCs w:val="22"/>
                <w:lang w:val="ru-RU"/>
              </w:rPr>
              <w:t xml:space="preserve"> – объем модельной пары «цена – количество» </w:t>
            </w:r>
            <w:r w:rsidRPr="00F67690">
              <w:rPr>
                <w:rFonts w:ascii="Garamond" w:hAnsi="Garamond"/>
                <w:i/>
                <w:szCs w:val="22"/>
                <w:lang w:val="en-US"/>
              </w:rPr>
              <w:t>l</w:t>
            </w:r>
            <w:r w:rsidRPr="00F67690">
              <w:rPr>
                <w:rFonts w:ascii="Garamond" w:hAnsi="Garamond"/>
                <w:szCs w:val="22"/>
                <w:lang w:val="ru-RU"/>
              </w:rPr>
              <w:t xml:space="preserve"> в отношении часа операционных суток </w:t>
            </w:r>
            <w:r w:rsidRPr="00F67690">
              <w:rPr>
                <w:rFonts w:ascii="Garamond" w:hAnsi="Garamond"/>
                <w:i/>
                <w:szCs w:val="22"/>
                <w:lang w:val="en-US"/>
              </w:rPr>
              <w:t>h</w:t>
            </w:r>
            <w:r w:rsidRPr="00F67690">
              <w:rPr>
                <w:rFonts w:ascii="Garamond" w:hAnsi="Garamond"/>
                <w:szCs w:val="22"/>
                <w:lang w:val="ru-RU"/>
              </w:rPr>
              <w:t xml:space="preserve"> в ценовой заявке участника оптового рынка </w:t>
            </w:r>
            <w:proofErr w:type="spellStart"/>
            <w:r w:rsidRPr="00F67690">
              <w:rPr>
                <w:rFonts w:ascii="Garamond" w:hAnsi="Garamond"/>
                <w:i/>
                <w:szCs w:val="22"/>
                <w:lang w:val="en-US"/>
              </w:rPr>
              <w:t>i</w:t>
            </w:r>
            <w:proofErr w:type="spellEnd"/>
            <w:r w:rsidRPr="00F67690">
              <w:rPr>
                <w:rFonts w:ascii="Garamond" w:hAnsi="Garamond"/>
                <w:szCs w:val="22"/>
                <w:lang w:val="ru-RU"/>
              </w:rPr>
              <w:t xml:space="preserve"> </w:t>
            </w:r>
            <w:r w:rsidRPr="00F67690">
              <w:rPr>
                <w:rFonts w:ascii="Garamond" w:hAnsi="Garamond"/>
                <w:szCs w:val="22"/>
                <w:lang w:val="ru-RU"/>
              </w:rPr>
              <w:lastRenderedPageBreak/>
              <w:t xml:space="preserve">по ГТП генерации </w:t>
            </w:r>
            <w:r w:rsidRPr="00F67690">
              <w:rPr>
                <w:rFonts w:ascii="Garamond" w:hAnsi="Garamond"/>
                <w:i/>
                <w:szCs w:val="22"/>
                <w:lang w:val="en-US"/>
              </w:rPr>
              <w:t>q</w:t>
            </w:r>
            <w:r w:rsidRPr="00F67690">
              <w:rPr>
                <w:rFonts w:ascii="Garamond" w:hAnsi="Garamond"/>
                <w:szCs w:val="22"/>
                <w:lang w:val="ru-RU"/>
              </w:rPr>
              <w:t>, сформированной в соответствии с п. 16 раздела 4</w:t>
            </w:r>
            <w:r w:rsidRPr="00F67690">
              <w:rPr>
                <w:rFonts w:ascii="Garamond" w:hAnsi="Garamond"/>
                <w:i/>
                <w:szCs w:val="22"/>
                <w:lang w:val="ru-RU"/>
              </w:rPr>
              <w:t xml:space="preserve"> Регламента проведения конкурентного отбора ценовых заявок на сутки вперед </w:t>
            </w:r>
            <w:r w:rsidRPr="00F67690">
              <w:rPr>
                <w:rFonts w:ascii="Garamond" w:hAnsi="Garamond"/>
                <w:szCs w:val="22"/>
                <w:lang w:val="ru-RU"/>
              </w:rPr>
              <w:t>(Приложение № 7</w:t>
            </w:r>
            <w:r w:rsidRPr="00F67690">
              <w:rPr>
                <w:rFonts w:ascii="Garamond" w:hAnsi="Garamond"/>
                <w:i/>
                <w:szCs w:val="22"/>
                <w:lang w:val="ru-RU"/>
              </w:rPr>
              <w:t xml:space="preserve"> </w:t>
            </w:r>
            <w:r w:rsidRPr="00F67690">
              <w:rPr>
                <w:rFonts w:ascii="Garamond" w:hAnsi="Garamond"/>
                <w:szCs w:val="22"/>
                <w:lang w:val="ru-RU"/>
              </w:rPr>
              <w:t>к</w:t>
            </w:r>
            <w:r w:rsidRPr="00F67690">
              <w:rPr>
                <w:rFonts w:ascii="Garamond" w:hAnsi="Garamond"/>
                <w:i/>
                <w:szCs w:val="22"/>
                <w:lang w:val="ru-RU"/>
              </w:rPr>
              <w:t xml:space="preserve"> Договору о присоединении к торговой системе оптового рынка);</w:t>
            </w:r>
          </w:p>
          <w:p w14:paraId="740C9EB3" w14:textId="77777777" w:rsidR="00F67690" w:rsidRPr="00F67690" w:rsidRDefault="00F67690" w:rsidP="00F67690">
            <w:pPr>
              <w:widowControl w:val="0"/>
              <w:jc w:val="both"/>
              <w:rPr>
                <w:rFonts w:ascii="Garamond" w:hAnsi="Garamond"/>
                <w:position w:val="-8"/>
                <w:sz w:val="22"/>
                <w:szCs w:val="22"/>
              </w:rPr>
            </w:pPr>
            <w:r w:rsidRPr="00F67690">
              <w:rPr>
                <w:rFonts w:ascii="Garamond" w:hAnsi="Garamond"/>
                <w:position w:val="-14"/>
                <w:sz w:val="22"/>
                <w:szCs w:val="22"/>
              </w:rPr>
              <w:object w:dxaOrig="600" w:dyaOrig="480" w14:anchorId="1696371B">
                <v:shape id="_x0000_i1271" type="#_x0000_t75" style="width:30pt;height:24pt" o:ole="">
                  <v:imagedata r:id="rId401" o:title=""/>
                </v:shape>
                <o:OLEObject Type="Embed" ProgID="Equation.3" ShapeID="_x0000_i1271" DrawAspect="Content" ObjectID="_1775336371" r:id="rId413"/>
              </w:object>
            </w:r>
            <w:r w:rsidRPr="00F67690">
              <w:rPr>
                <w:rFonts w:ascii="Garamond" w:hAnsi="Garamond"/>
                <w:sz w:val="22"/>
                <w:szCs w:val="22"/>
              </w:rPr>
              <w:t xml:space="preserve"> [руб./МВт] – величина, численно равная значению величины </w:t>
            </w:r>
            <w:r w:rsidRPr="00F67690">
              <w:rPr>
                <w:rFonts w:ascii="Garamond" w:hAnsi="Garamond"/>
                <w:i/>
                <w:sz w:val="22"/>
                <w:szCs w:val="22"/>
              </w:rPr>
              <w:t>Tээ</w:t>
            </w:r>
            <w:r w:rsidRPr="00F67690">
              <w:rPr>
                <w:rFonts w:ascii="Garamond" w:hAnsi="Garamond"/>
                <w:sz w:val="22"/>
                <w:szCs w:val="22"/>
              </w:rPr>
              <w:t xml:space="preserve"> (выраженной в руб./МВт∙ч), определенной согласно </w:t>
            </w:r>
            <w:r w:rsidRPr="00F67690">
              <w:rPr>
                <w:rFonts w:ascii="Garamond" w:hAnsi="Garamond" w:cs="Gautami"/>
                <w:sz w:val="22"/>
                <w:szCs w:val="22"/>
              </w:rPr>
              <w:t xml:space="preserve">подпункту </w:t>
            </w:r>
            <w:r w:rsidRPr="00F67690">
              <w:rPr>
                <w:rFonts w:ascii="Garamond" w:hAnsi="Garamond" w:cs="Gautami"/>
                <w:i/>
                <w:sz w:val="22"/>
                <w:szCs w:val="22"/>
                <w:lang w:val="en-US"/>
              </w:rPr>
              <w:t>g</w:t>
            </w:r>
            <w:r w:rsidRPr="00F67690">
              <w:rPr>
                <w:rFonts w:ascii="Garamond" w:hAnsi="Garamond" w:cs="Gautami"/>
                <w:i/>
                <w:sz w:val="22"/>
                <w:szCs w:val="22"/>
              </w:rPr>
              <w:t xml:space="preserve"> </w:t>
            </w:r>
            <w:r w:rsidRPr="00F67690">
              <w:rPr>
                <w:rFonts w:ascii="Garamond" w:hAnsi="Garamond" w:cs="Gautami"/>
                <w:sz w:val="22"/>
                <w:szCs w:val="22"/>
              </w:rPr>
              <w:t>пункта 1.1</w:t>
            </w:r>
            <w:r w:rsidRPr="00F67690">
              <w:rPr>
                <w:rFonts w:ascii="Garamond" w:hAnsi="Garamond"/>
                <w:sz w:val="22"/>
                <w:szCs w:val="22"/>
              </w:rPr>
              <w:t xml:space="preserve"> приложения 1 к </w:t>
            </w:r>
            <w:r w:rsidRPr="00F67690">
              <w:rPr>
                <w:rFonts w:ascii="Garamond" w:hAnsi="Garamond"/>
                <w:i/>
                <w:sz w:val="22"/>
                <w:szCs w:val="22"/>
              </w:rPr>
              <w:t>Регламенту проведения конкурентного отбора ценовых заявок на сутки вперед</w:t>
            </w:r>
            <w:r w:rsidRPr="00F67690">
              <w:rPr>
                <w:rFonts w:ascii="Garamond" w:hAnsi="Garamond"/>
                <w:sz w:val="22"/>
                <w:szCs w:val="22"/>
              </w:rPr>
              <w:t xml:space="preserve"> (Приложение № 7 к </w:t>
            </w:r>
            <w:r w:rsidRPr="00F67690">
              <w:rPr>
                <w:rFonts w:ascii="Garamond" w:hAnsi="Garamond"/>
                <w:i/>
                <w:sz w:val="22"/>
                <w:szCs w:val="22"/>
              </w:rPr>
              <w:t>Договору о присоединении к торговой системе оптового рынка</w:t>
            </w:r>
            <w:r w:rsidRPr="00F67690">
              <w:rPr>
                <w:rFonts w:ascii="Garamond" w:hAnsi="Garamond"/>
                <w:sz w:val="22"/>
                <w:szCs w:val="22"/>
              </w:rPr>
              <w:t>);</w:t>
            </w:r>
          </w:p>
          <w:p w14:paraId="23313C9A" w14:textId="77777777" w:rsidR="00F67690" w:rsidRPr="00F67690" w:rsidRDefault="00F67690" w:rsidP="00F67690">
            <w:pPr>
              <w:pStyle w:val="subsubclauseindent"/>
              <w:widowControl w:val="0"/>
              <w:spacing w:before="0" w:after="0"/>
              <w:ind w:left="0"/>
              <w:rPr>
                <w:rFonts w:ascii="Garamond" w:hAnsi="Garamond"/>
                <w:szCs w:val="22"/>
                <w:lang w:val="ru-RU"/>
              </w:rPr>
            </w:pPr>
            <w:r w:rsidRPr="00F67690">
              <w:rPr>
                <w:rFonts w:ascii="Garamond" w:hAnsi="Garamond"/>
                <w:i/>
                <w:szCs w:val="22"/>
                <w:lang w:val="en-US"/>
              </w:rPr>
              <w:t>l</w:t>
            </w:r>
            <w:r w:rsidRPr="00F67690">
              <w:rPr>
                <w:rFonts w:ascii="Garamond" w:hAnsi="Garamond"/>
                <w:i/>
                <w:szCs w:val="22"/>
                <w:lang w:val="ru-RU"/>
              </w:rPr>
              <w:t xml:space="preserve"> </w:t>
            </w:r>
            <w:r w:rsidRPr="00F67690">
              <w:rPr>
                <w:rFonts w:ascii="Garamond" w:hAnsi="Garamond"/>
                <w:szCs w:val="22"/>
                <w:lang w:val="ru-RU"/>
              </w:rPr>
              <w:t>≥0 – номер ступени;</w:t>
            </w:r>
          </w:p>
          <w:p w14:paraId="32EEB849" w14:textId="77777777" w:rsidR="00F67690" w:rsidRPr="00F67690" w:rsidRDefault="00F67690" w:rsidP="00F67690">
            <w:pPr>
              <w:pStyle w:val="subsubclauseindent"/>
              <w:widowControl w:val="0"/>
              <w:spacing w:before="0" w:after="0"/>
              <w:ind w:left="0"/>
              <w:rPr>
                <w:rFonts w:ascii="Garamond" w:hAnsi="Garamond"/>
                <w:szCs w:val="22"/>
                <w:lang w:val="ru-RU"/>
              </w:rPr>
            </w:pPr>
            <w:r w:rsidRPr="00F67690">
              <w:rPr>
                <w:rFonts w:ascii="Garamond" w:hAnsi="Garamond"/>
                <w:position w:val="-14"/>
                <w:szCs w:val="22"/>
              </w:rPr>
              <w:object w:dxaOrig="1500" w:dyaOrig="375" w14:anchorId="1BCCB2CB">
                <v:shape id="_x0000_i1272" type="#_x0000_t75" style="width:78pt;height:18pt" o:ole="">
                  <v:imagedata r:id="rId378" o:title=""/>
                </v:shape>
                <o:OLEObject Type="Embed" ProgID="Equation.3" ShapeID="_x0000_i1272" DrawAspect="Content" ObjectID="_1775336372" r:id="rId414"/>
              </w:object>
            </w:r>
            <w:r w:rsidRPr="00F67690">
              <w:rPr>
                <w:rFonts w:ascii="Garamond" w:hAnsi="Garamond"/>
                <w:szCs w:val="22"/>
                <w:lang w:val="ru-RU"/>
              </w:rPr>
              <w:t>– объем ступени, предшествующей нулевой, равен нулю;</w:t>
            </w:r>
          </w:p>
          <w:p w14:paraId="0B20A848" w14:textId="77777777" w:rsidR="00F67690" w:rsidRPr="00F67690" w:rsidRDefault="00F67690" w:rsidP="00F67690">
            <w:pPr>
              <w:pStyle w:val="subsubclauseindent"/>
              <w:widowControl w:val="0"/>
              <w:spacing w:before="0" w:after="0"/>
              <w:ind w:left="0"/>
              <w:rPr>
                <w:rFonts w:ascii="Garamond" w:hAnsi="Garamond"/>
                <w:szCs w:val="22"/>
                <w:lang w:val="ru-RU"/>
              </w:rPr>
            </w:pPr>
            <w:r w:rsidRPr="00F67690">
              <w:rPr>
                <w:rFonts w:ascii="Garamond" w:hAnsi="Garamond"/>
                <w:i/>
                <w:szCs w:val="22"/>
                <w:lang w:val="ru-RU"/>
              </w:rPr>
              <w:t>i</w:t>
            </w:r>
            <w:r w:rsidRPr="00F67690">
              <w:rPr>
                <w:rFonts w:ascii="Garamond" w:hAnsi="Garamond"/>
                <w:szCs w:val="22"/>
                <w:lang w:val="ru-RU"/>
              </w:rPr>
              <w:t xml:space="preserve"> – участник оптового рынка;</w:t>
            </w:r>
          </w:p>
          <w:p w14:paraId="7EE48AE0" w14:textId="77777777" w:rsidR="00F67690" w:rsidRPr="00F67690" w:rsidRDefault="00F67690" w:rsidP="00F67690">
            <w:pPr>
              <w:pStyle w:val="subsubclauseindent"/>
              <w:widowControl w:val="0"/>
              <w:spacing w:before="0" w:after="0"/>
              <w:ind w:left="0"/>
              <w:rPr>
                <w:rFonts w:ascii="Garamond" w:hAnsi="Garamond"/>
                <w:szCs w:val="22"/>
                <w:lang w:val="ru-RU"/>
              </w:rPr>
            </w:pPr>
            <w:r w:rsidRPr="00F67690">
              <w:rPr>
                <w:rFonts w:ascii="Garamond" w:hAnsi="Garamond"/>
                <w:i/>
                <w:szCs w:val="22"/>
                <w:lang w:val="en-US"/>
              </w:rPr>
              <w:t>q</w:t>
            </w:r>
            <w:r w:rsidRPr="00F67690">
              <w:rPr>
                <w:rFonts w:ascii="Garamond" w:hAnsi="Garamond"/>
                <w:szCs w:val="22"/>
                <w:lang w:val="ru-RU"/>
              </w:rPr>
              <w:t xml:space="preserve"> – ГТП генерации; </w:t>
            </w:r>
          </w:p>
          <w:p w14:paraId="20B0A079" w14:textId="77777777" w:rsidR="00F67690" w:rsidRPr="00F67690" w:rsidRDefault="00F67690" w:rsidP="00F67690">
            <w:pPr>
              <w:jc w:val="both"/>
              <w:rPr>
                <w:rFonts w:ascii="Garamond" w:hAnsi="Garamond" w:cs="Arial"/>
                <w:sz w:val="22"/>
                <w:szCs w:val="22"/>
              </w:rPr>
            </w:pPr>
            <w:r w:rsidRPr="00F67690">
              <w:rPr>
                <w:rFonts w:ascii="Garamond" w:hAnsi="Garamond"/>
                <w:i/>
                <w:sz w:val="22"/>
                <w:szCs w:val="22"/>
                <w:lang w:val="en-US"/>
              </w:rPr>
              <w:t>h</w:t>
            </w:r>
            <w:r w:rsidRPr="00F67690">
              <w:rPr>
                <w:rFonts w:ascii="Garamond" w:hAnsi="Garamond"/>
                <w:sz w:val="22"/>
                <w:szCs w:val="22"/>
              </w:rPr>
              <w:t xml:space="preserve"> – час операционных суток.</w:t>
            </w:r>
          </w:p>
          <w:p w14:paraId="3309076B" w14:textId="77777777" w:rsidR="00F67690" w:rsidRPr="00F67690" w:rsidRDefault="00F67690" w:rsidP="00F67690">
            <w:pPr>
              <w:widowControl w:val="0"/>
              <w:suppressAutoHyphens/>
              <w:jc w:val="both"/>
              <w:rPr>
                <w:rFonts w:ascii="Garamond" w:hAnsi="Garamond"/>
                <w:sz w:val="22"/>
                <w:szCs w:val="22"/>
              </w:rPr>
            </w:pPr>
          </w:p>
        </w:tc>
      </w:tr>
    </w:tbl>
    <w:p w14:paraId="2FE479C9" w14:textId="77777777" w:rsidR="007774CE" w:rsidRPr="008227EC" w:rsidRDefault="007774CE" w:rsidP="008227EC">
      <w:pPr>
        <w:rPr>
          <w:b/>
        </w:rPr>
      </w:pPr>
    </w:p>
    <w:p w14:paraId="6B20EF81" w14:textId="409138E8" w:rsidR="008227EC" w:rsidRPr="00A216E4" w:rsidRDefault="008227EC" w:rsidP="00A216E4">
      <w:pPr>
        <w:pStyle w:val="2"/>
        <w:rPr>
          <w:sz w:val="26"/>
          <w:szCs w:val="26"/>
        </w:rPr>
      </w:pPr>
      <w:r w:rsidRPr="00A216E4">
        <w:rPr>
          <w:sz w:val="26"/>
          <w:szCs w:val="26"/>
        </w:rPr>
        <w:t xml:space="preserve">Предложения по изменениям и дополнениям в </w:t>
      </w:r>
      <w:bookmarkStart w:id="88" w:name="_Hlk160544521"/>
      <w:r w:rsidRPr="00A216E4">
        <w:rPr>
          <w:sz w:val="26"/>
          <w:szCs w:val="26"/>
        </w:rPr>
        <w:t xml:space="preserve">РЕГЛАМЕНТ </w:t>
      </w:r>
      <w:r w:rsidR="00384869" w:rsidRPr="00A216E4">
        <w:rPr>
          <w:sz w:val="26"/>
          <w:szCs w:val="26"/>
        </w:rPr>
        <w:t>ОПЕРАТИВНОГО ДИСПЕТЧЕРСКОГО УПРАВЛЕНИЯ ЭЛЕКТРОЭНЕРГЕТИЧЕСКИМ РЕЖИМОМ ОБЪЕКТОВ УПРАВЛЕНИЯ ЕЭС РОССИИ</w:t>
      </w:r>
      <w:r w:rsidRPr="00A216E4">
        <w:rPr>
          <w:sz w:val="26"/>
          <w:szCs w:val="26"/>
        </w:rPr>
        <w:t xml:space="preserve"> (Приложение № </w:t>
      </w:r>
      <w:r w:rsidR="00384869" w:rsidRPr="00A216E4">
        <w:rPr>
          <w:sz w:val="26"/>
          <w:szCs w:val="26"/>
        </w:rPr>
        <w:t>9</w:t>
      </w:r>
      <w:r w:rsidRPr="00A216E4">
        <w:rPr>
          <w:sz w:val="26"/>
          <w:szCs w:val="26"/>
        </w:rPr>
        <w:t xml:space="preserve"> к Договору </w:t>
      </w:r>
      <w:bookmarkEnd w:id="88"/>
      <w:r w:rsidR="00A216E4">
        <w:rPr>
          <w:sz w:val="26"/>
          <w:szCs w:val="26"/>
        </w:rPr>
        <w:t>о </w:t>
      </w:r>
      <w:r w:rsidRPr="00A216E4">
        <w:rPr>
          <w:sz w:val="26"/>
          <w:szCs w:val="26"/>
        </w:rPr>
        <w:t>присоединении к торговой системе оптового рынка)</w:t>
      </w:r>
    </w:p>
    <w:p w14:paraId="69911FBF" w14:textId="77777777" w:rsidR="008227EC" w:rsidRPr="00465470" w:rsidRDefault="008227EC" w:rsidP="008227EC">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227EC" w:rsidRPr="0009008D" w14:paraId="70FC113D" w14:textId="77777777" w:rsidTr="0028313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7F7BD433" w14:textId="77777777" w:rsidR="008227EC" w:rsidRPr="00917603" w:rsidRDefault="008227EC" w:rsidP="00283133">
            <w:pPr>
              <w:jc w:val="center"/>
              <w:rPr>
                <w:rFonts w:ascii="Garamond" w:hAnsi="Garamond"/>
                <w:b/>
                <w:bCs/>
                <w:sz w:val="22"/>
                <w:szCs w:val="22"/>
              </w:rPr>
            </w:pPr>
            <w:r w:rsidRPr="00917603">
              <w:rPr>
                <w:rFonts w:ascii="Garamond" w:hAnsi="Garamond"/>
                <w:b/>
                <w:bCs/>
                <w:sz w:val="22"/>
                <w:szCs w:val="22"/>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4C88A55C" w14:textId="77777777" w:rsidR="008227EC" w:rsidRPr="00917603" w:rsidRDefault="008227EC" w:rsidP="00283133">
            <w:pPr>
              <w:jc w:val="center"/>
              <w:rPr>
                <w:rFonts w:ascii="Garamond" w:hAnsi="Garamond" w:cs="Garamond"/>
                <w:b/>
                <w:bCs/>
                <w:sz w:val="22"/>
                <w:szCs w:val="22"/>
              </w:rPr>
            </w:pPr>
            <w:r w:rsidRPr="00917603">
              <w:rPr>
                <w:rFonts w:ascii="Garamond" w:hAnsi="Garamond" w:cs="Garamond"/>
                <w:b/>
                <w:bCs/>
                <w:sz w:val="22"/>
                <w:szCs w:val="22"/>
              </w:rPr>
              <w:t xml:space="preserve">Редакция, действующая на момент </w:t>
            </w:r>
          </w:p>
          <w:p w14:paraId="313C8594" w14:textId="77777777" w:rsidR="008227EC" w:rsidRPr="00917603" w:rsidRDefault="008227EC" w:rsidP="00283133">
            <w:pPr>
              <w:jc w:val="center"/>
              <w:rPr>
                <w:rFonts w:ascii="Garamond" w:hAnsi="Garamond"/>
                <w:b/>
                <w:bCs/>
                <w:sz w:val="22"/>
                <w:szCs w:val="22"/>
              </w:rPr>
            </w:pPr>
            <w:r w:rsidRPr="00917603">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79DD395B" w14:textId="77777777" w:rsidR="008227EC" w:rsidRPr="00917603" w:rsidRDefault="008227EC" w:rsidP="00283133">
            <w:pPr>
              <w:jc w:val="center"/>
              <w:rPr>
                <w:rFonts w:ascii="Garamond" w:hAnsi="Garamond" w:cs="Garamond"/>
                <w:b/>
                <w:bCs/>
                <w:sz w:val="22"/>
                <w:szCs w:val="22"/>
              </w:rPr>
            </w:pPr>
            <w:r w:rsidRPr="00917603">
              <w:rPr>
                <w:rFonts w:ascii="Garamond" w:hAnsi="Garamond" w:cs="Garamond"/>
                <w:b/>
                <w:bCs/>
                <w:sz w:val="22"/>
                <w:szCs w:val="22"/>
              </w:rPr>
              <w:t>Предлагаемая редакция</w:t>
            </w:r>
          </w:p>
          <w:p w14:paraId="36EE59E9" w14:textId="77777777" w:rsidR="008227EC" w:rsidRPr="00917603" w:rsidRDefault="008227EC" w:rsidP="00283133">
            <w:pPr>
              <w:jc w:val="center"/>
              <w:rPr>
                <w:rFonts w:ascii="Garamond" w:hAnsi="Garamond"/>
                <w:b/>
                <w:bCs/>
                <w:sz w:val="22"/>
                <w:szCs w:val="22"/>
              </w:rPr>
            </w:pPr>
            <w:r w:rsidRPr="00917603">
              <w:rPr>
                <w:rFonts w:ascii="Garamond" w:hAnsi="Garamond" w:cs="Garamond"/>
                <w:sz w:val="22"/>
                <w:szCs w:val="22"/>
              </w:rPr>
              <w:t>(изменения выделены цветом)</w:t>
            </w:r>
          </w:p>
        </w:tc>
      </w:tr>
      <w:tr w:rsidR="00384869" w:rsidRPr="00DB02E4" w14:paraId="33A7B45E" w14:textId="77777777" w:rsidTr="00384869">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112E49F3" w14:textId="71844146" w:rsidR="00384869" w:rsidRPr="00125AA1" w:rsidRDefault="00384869" w:rsidP="00384869">
            <w:pPr>
              <w:jc w:val="center"/>
              <w:rPr>
                <w:rFonts w:ascii="Garamond" w:hAnsi="Garamond"/>
                <w:b/>
                <w:bCs/>
                <w:sz w:val="22"/>
                <w:szCs w:val="22"/>
              </w:rPr>
            </w:pPr>
            <w:r>
              <w:rPr>
                <w:rFonts w:ascii="Garamond" w:hAnsi="Garamond"/>
                <w:b/>
                <w:bCs/>
                <w:sz w:val="22"/>
                <w:szCs w:val="22"/>
                <w:lang w:val="en-US"/>
              </w:rPr>
              <w:t>6</w:t>
            </w:r>
            <w:r>
              <w:rPr>
                <w:rFonts w:ascii="Garamond" w:hAnsi="Garamond"/>
                <w:b/>
                <w:bCs/>
                <w:sz w:val="22"/>
                <w:szCs w:val="22"/>
              </w:rPr>
              <w:t>.5.2.2</w:t>
            </w:r>
          </w:p>
        </w:tc>
        <w:tc>
          <w:tcPr>
            <w:tcW w:w="6973" w:type="dxa"/>
            <w:tcBorders>
              <w:top w:val="single" w:sz="4" w:space="0" w:color="auto"/>
              <w:left w:val="single" w:sz="4" w:space="0" w:color="auto"/>
              <w:bottom w:val="single" w:sz="4" w:space="0" w:color="auto"/>
              <w:right w:val="single" w:sz="4" w:space="0" w:color="auto"/>
            </w:tcBorders>
          </w:tcPr>
          <w:p w14:paraId="37D79B43" w14:textId="77777777" w:rsidR="00384869" w:rsidRPr="00384869" w:rsidRDefault="00384869" w:rsidP="00384869">
            <w:pPr>
              <w:ind w:firstLine="720"/>
              <w:jc w:val="both"/>
              <w:rPr>
                <w:rFonts w:ascii="Garamond" w:hAnsi="Garamond"/>
                <w:sz w:val="22"/>
                <w:szCs w:val="22"/>
              </w:rPr>
            </w:pPr>
            <w:r w:rsidRPr="00384869">
              <w:rPr>
                <w:rFonts w:ascii="Garamond" w:hAnsi="Garamond"/>
                <w:sz w:val="22"/>
                <w:szCs w:val="22"/>
              </w:rPr>
              <w:t>Построение таблиц осуществляется в цикле расчета ПБР в отношении каждого часа отдельно для каждого диспетчерского центра. Для каждого ГОУ диспетчерского центра из пар &lt;цена − количество&gt; РГЕ, входящих в данный ГОУ, формируется по одной агрегированной паре &lt;цена − количество&gt; для каждой из 5</w:t>
            </w:r>
            <w:r w:rsidRPr="00384869">
              <w:rPr>
                <w:rFonts w:ascii="Garamond" w:hAnsi="Garamond"/>
                <w:sz w:val="22"/>
                <w:szCs w:val="22"/>
                <w:lang w:val="en-US"/>
              </w:rPr>
              <w:t> </w:t>
            </w:r>
            <w:r w:rsidRPr="00384869">
              <w:rPr>
                <w:rFonts w:ascii="Garamond" w:hAnsi="Garamond"/>
                <w:sz w:val="22"/>
                <w:szCs w:val="22"/>
              </w:rPr>
              <w:t xml:space="preserve">(пяти) групп. </w:t>
            </w:r>
            <w:r w:rsidRPr="00384869">
              <w:rPr>
                <w:rFonts w:ascii="Garamond" w:hAnsi="Garamond"/>
                <w:sz w:val="22"/>
                <w:szCs w:val="22"/>
                <w:highlight w:val="yellow"/>
              </w:rPr>
              <w:t>В случае если в ГОУ содержатся РГЕ с ненулевым объемом для данной группы, в отношении которых поданы интегральные ценовые заявки, для всего ГОУ на данный час указывается признак «наличие интегральной заявки».</w:t>
            </w:r>
          </w:p>
          <w:p w14:paraId="656C24B7" w14:textId="77777777" w:rsidR="00384869" w:rsidRPr="00384869" w:rsidRDefault="00384869" w:rsidP="00384869">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00C97659" w14:textId="77777777" w:rsidR="00384869" w:rsidRPr="00384869" w:rsidRDefault="00384869" w:rsidP="00384869">
            <w:pPr>
              <w:ind w:firstLine="720"/>
              <w:jc w:val="both"/>
              <w:rPr>
                <w:rFonts w:ascii="Garamond" w:hAnsi="Garamond"/>
                <w:sz w:val="22"/>
                <w:szCs w:val="22"/>
              </w:rPr>
            </w:pPr>
            <w:r w:rsidRPr="00384869">
              <w:rPr>
                <w:rFonts w:ascii="Garamond" w:hAnsi="Garamond"/>
                <w:sz w:val="22"/>
                <w:szCs w:val="22"/>
              </w:rPr>
              <w:t>Построение таблиц осуществляется в цикле расчета ПБР в отношении каждого часа отдельно для каждого диспетчерского центра. Для каждого ГОУ диспетчерского центра из пар &lt;цена − количество&gt; РГЕ, входящих в данный ГОУ, формируется по одной агрегированной паре &lt;цена − количество&gt; для каждой из 5</w:t>
            </w:r>
            <w:r w:rsidRPr="00384869">
              <w:rPr>
                <w:rFonts w:ascii="Garamond" w:hAnsi="Garamond"/>
                <w:sz w:val="22"/>
                <w:szCs w:val="22"/>
                <w:lang w:val="en-US"/>
              </w:rPr>
              <w:t> </w:t>
            </w:r>
            <w:r w:rsidRPr="00384869">
              <w:rPr>
                <w:rFonts w:ascii="Garamond" w:hAnsi="Garamond"/>
                <w:sz w:val="22"/>
                <w:szCs w:val="22"/>
              </w:rPr>
              <w:t xml:space="preserve">(пяти) групп. </w:t>
            </w:r>
          </w:p>
          <w:p w14:paraId="4BCDDD18" w14:textId="77777777" w:rsidR="00384869" w:rsidRPr="00384869" w:rsidRDefault="00384869" w:rsidP="00384869">
            <w:pPr>
              <w:widowControl w:val="0"/>
              <w:suppressAutoHyphens/>
              <w:jc w:val="both"/>
              <w:rPr>
                <w:rFonts w:ascii="Garamond" w:hAnsi="Garamond"/>
                <w:sz w:val="22"/>
                <w:szCs w:val="22"/>
              </w:rPr>
            </w:pPr>
          </w:p>
        </w:tc>
      </w:tr>
    </w:tbl>
    <w:p w14:paraId="1C0079DD" w14:textId="77777777" w:rsidR="00A15CE5" w:rsidRDefault="00A15CE5" w:rsidP="00A752FC">
      <w:pPr>
        <w:rPr>
          <w:b/>
        </w:rPr>
      </w:pPr>
    </w:p>
    <w:p w14:paraId="594FD333" w14:textId="77777777" w:rsidR="008227EC" w:rsidRPr="00A216E4" w:rsidRDefault="008227EC" w:rsidP="00A216E4">
      <w:pPr>
        <w:pStyle w:val="2"/>
        <w:rPr>
          <w:sz w:val="26"/>
          <w:szCs w:val="26"/>
        </w:rPr>
      </w:pPr>
      <w:r w:rsidRPr="00A216E4">
        <w:rPr>
          <w:sz w:val="26"/>
          <w:szCs w:val="26"/>
        </w:rPr>
        <w:t xml:space="preserve">Предложения по изменениям и дополнениям в </w:t>
      </w:r>
      <w:bookmarkStart w:id="89" w:name="_Hlk160544554"/>
      <w:r w:rsidRPr="00A216E4">
        <w:rPr>
          <w:sz w:val="26"/>
          <w:szCs w:val="26"/>
        </w:rPr>
        <w:t xml:space="preserve">РЕГЛАМЕНТ </w:t>
      </w:r>
      <w:r w:rsidR="0084646F" w:rsidRPr="00A216E4">
        <w:rPr>
          <w:sz w:val="26"/>
          <w:szCs w:val="26"/>
        </w:rPr>
        <w:t>ПРОВЕДЕНИЯ КОНКУРЕНТНОГО ОТБОРА ЗАЯВОК ДЛЯ БАЛАНСИРОВАНИЯ СИСТЕМЫ</w:t>
      </w:r>
      <w:r w:rsidRPr="00A216E4">
        <w:rPr>
          <w:sz w:val="26"/>
          <w:szCs w:val="26"/>
        </w:rPr>
        <w:t xml:space="preserve"> (Приложение № </w:t>
      </w:r>
      <w:r w:rsidR="0084646F" w:rsidRPr="00A216E4">
        <w:rPr>
          <w:sz w:val="26"/>
          <w:szCs w:val="26"/>
        </w:rPr>
        <w:t>10</w:t>
      </w:r>
      <w:r w:rsidRPr="00A216E4">
        <w:rPr>
          <w:sz w:val="26"/>
          <w:szCs w:val="26"/>
        </w:rPr>
        <w:t xml:space="preserve"> к Договору </w:t>
      </w:r>
      <w:bookmarkEnd w:id="89"/>
      <w:r w:rsidRPr="00A216E4">
        <w:rPr>
          <w:sz w:val="26"/>
          <w:szCs w:val="26"/>
        </w:rPr>
        <w:t>о присоединении к торговой системе оптового рынка)</w:t>
      </w:r>
    </w:p>
    <w:p w14:paraId="6666230B" w14:textId="77777777" w:rsidR="008227EC" w:rsidRPr="00465470" w:rsidRDefault="008227EC" w:rsidP="008227EC">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227EC" w:rsidRPr="00A216E4" w14:paraId="1E89C236" w14:textId="77777777" w:rsidTr="0028313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775B3CD4" w14:textId="77777777" w:rsidR="008227EC" w:rsidRPr="00A216E4" w:rsidRDefault="008227EC" w:rsidP="00283133">
            <w:pPr>
              <w:jc w:val="center"/>
              <w:rPr>
                <w:rFonts w:ascii="Garamond" w:hAnsi="Garamond"/>
                <w:b/>
                <w:bCs/>
                <w:sz w:val="22"/>
                <w:szCs w:val="22"/>
              </w:rPr>
            </w:pPr>
            <w:r w:rsidRPr="00A216E4">
              <w:rPr>
                <w:rFonts w:ascii="Garamond" w:hAnsi="Garamond"/>
                <w:b/>
                <w:bCs/>
                <w:sz w:val="22"/>
                <w:szCs w:val="22"/>
              </w:rPr>
              <w:lastRenderedPageBreak/>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02397712" w14:textId="77777777" w:rsidR="008227EC" w:rsidRPr="00A216E4" w:rsidRDefault="008227EC" w:rsidP="00283133">
            <w:pPr>
              <w:jc w:val="center"/>
              <w:rPr>
                <w:rFonts w:ascii="Garamond" w:hAnsi="Garamond" w:cs="Garamond"/>
                <w:b/>
                <w:bCs/>
                <w:sz w:val="22"/>
                <w:szCs w:val="22"/>
              </w:rPr>
            </w:pPr>
            <w:r w:rsidRPr="00A216E4">
              <w:rPr>
                <w:rFonts w:ascii="Garamond" w:hAnsi="Garamond" w:cs="Garamond"/>
                <w:b/>
                <w:bCs/>
                <w:sz w:val="22"/>
                <w:szCs w:val="22"/>
              </w:rPr>
              <w:t xml:space="preserve">Редакция, действующая на момент </w:t>
            </w:r>
          </w:p>
          <w:p w14:paraId="7199B04C" w14:textId="77777777" w:rsidR="008227EC" w:rsidRPr="00A216E4" w:rsidRDefault="008227EC" w:rsidP="00283133">
            <w:pPr>
              <w:jc w:val="center"/>
              <w:rPr>
                <w:rFonts w:ascii="Garamond" w:hAnsi="Garamond"/>
                <w:b/>
                <w:bCs/>
                <w:sz w:val="22"/>
                <w:szCs w:val="22"/>
              </w:rPr>
            </w:pPr>
            <w:r w:rsidRPr="00A216E4">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300D4DBF" w14:textId="77777777" w:rsidR="008227EC" w:rsidRPr="00A216E4" w:rsidRDefault="008227EC" w:rsidP="00283133">
            <w:pPr>
              <w:jc w:val="center"/>
              <w:rPr>
                <w:rFonts w:ascii="Garamond" w:hAnsi="Garamond" w:cs="Garamond"/>
                <w:b/>
                <w:bCs/>
                <w:sz w:val="22"/>
                <w:szCs w:val="22"/>
              </w:rPr>
            </w:pPr>
            <w:r w:rsidRPr="00A216E4">
              <w:rPr>
                <w:rFonts w:ascii="Garamond" w:hAnsi="Garamond" w:cs="Garamond"/>
                <w:b/>
                <w:bCs/>
                <w:sz w:val="22"/>
                <w:szCs w:val="22"/>
              </w:rPr>
              <w:t>Предлагаемая редакция</w:t>
            </w:r>
          </w:p>
          <w:p w14:paraId="096C65CB" w14:textId="77777777" w:rsidR="008227EC" w:rsidRPr="00A216E4" w:rsidRDefault="008227EC" w:rsidP="00283133">
            <w:pPr>
              <w:jc w:val="center"/>
              <w:rPr>
                <w:rFonts w:ascii="Garamond" w:hAnsi="Garamond"/>
                <w:b/>
                <w:bCs/>
                <w:sz w:val="22"/>
                <w:szCs w:val="22"/>
              </w:rPr>
            </w:pPr>
            <w:r w:rsidRPr="00A216E4">
              <w:rPr>
                <w:rFonts w:ascii="Garamond" w:hAnsi="Garamond" w:cs="Garamond"/>
                <w:sz w:val="22"/>
                <w:szCs w:val="22"/>
              </w:rPr>
              <w:t>(изменения выделены цветом)</w:t>
            </w:r>
          </w:p>
        </w:tc>
      </w:tr>
      <w:tr w:rsidR="00297027" w:rsidRPr="00A216E4" w14:paraId="35A0CC34" w14:textId="77777777" w:rsidTr="00297027">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5EC6491" w14:textId="15551B4D" w:rsidR="00297027" w:rsidRPr="00A216E4" w:rsidRDefault="00297027" w:rsidP="00297027">
            <w:pPr>
              <w:jc w:val="center"/>
              <w:rPr>
                <w:rFonts w:ascii="Garamond" w:hAnsi="Garamond"/>
                <w:b/>
                <w:bCs/>
                <w:sz w:val="22"/>
                <w:szCs w:val="22"/>
              </w:rPr>
            </w:pPr>
            <w:r w:rsidRPr="00A216E4">
              <w:rPr>
                <w:rFonts w:ascii="Garamond" w:hAnsi="Garamond"/>
                <w:b/>
                <w:bCs/>
                <w:sz w:val="22"/>
                <w:szCs w:val="22"/>
              </w:rPr>
              <w:t>2</w:t>
            </w:r>
          </w:p>
        </w:tc>
        <w:tc>
          <w:tcPr>
            <w:tcW w:w="6973" w:type="dxa"/>
            <w:tcBorders>
              <w:top w:val="single" w:sz="4" w:space="0" w:color="auto"/>
              <w:left w:val="single" w:sz="4" w:space="0" w:color="auto"/>
              <w:bottom w:val="single" w:sz="4" w:space="0" w:color="auto"/>
              <w:right w:val="single" w:sz="4" w:space="0" w:color="auto"/>
            </w:tcBorders>
          </w:tcPr>
          <w:p w14:paraId="78DAC512" w14:textId="77777777" w:rsidR="00297027" w:rsidRPr="00A216E4" w:rsidRDefault="00297027" w:rsidP="00A216E4">
            <w:pPr>
              <w:pStyle w:val="2"/>
            </w:pPr>
            <w:bookmarkStart w:id="90" w:name="_Toc118668014"/>
            <w:r w:rsidRPr="00A216E4">
              <w:t>ЦЕЛИ ПРОВЕДЕНИЯ КОНКУРЕНТНОГО ОТБОРА БР</w:t>
            </w:r>
            <w:bookmarkEnd w:id="90"/>
          </w:p>
          <w:p w14:paraId="7BC73ECB" w14:textId="77777777" w:rsidR="00297027" w:rsidRPr="00A216E4" w:rsidRDefault="00297027" w:rsidP="00297027">
            <w:pPr>
              <w:widowControl w:val="0"/>
              <w:jc w:val="both"/>
              <w:rPr>
                <w:rFonts w:ascii="Garamond" w:hAnsi="Garamond"/>
                <w:sz w:val="22"/>
                <w:szCs w:val="22"/>
              </w:rPr>
            </w:pPr>
            <w:r w:rsidRPr="00A216E4">
              <w:rPr>
                <w:rFonts w:ascii="Garamond" w:hAnsi="Garamond"/>
                <w:sz w:val="22"/>
                <w:szCs w:val="22"/>
              </w:rPr>
              <w:t>В ходе конкурентного отбора БР Системный оператор должен определить:</w:t>
            </w:r>
          </w:p>
          <w:p w14:paraId="25C0EA4F" w14:textId="77777777" w:rsidR="00297027" w:rsidRPr="00A216E4" w:rsidRDefault="00297027" w:rsidP="00297027">
            <w:pPr>
              <w:widowControl w:val="0"/>
              <w:ind w:left="567" w:hanging="567"/>
              <w:jc w:val="both"/>
              <w:rPr>
                <w:rFonts w:ascii="Garamond" w:hAnsi="Garamond"/>
                <w:sz w:val="22"/>
                <w:szCs w:val="22"/>
              </w:rPr>
            </w:pPr>
            <w:r w:rsidRPr="00A216E4">
              <w:rPr>
                <w:rFonts w:ascii="Garamond" w:hAnsi="Garamond"/>
                <w:sz w:val="22"/>
                <w:szCs w:val="22"/>
              </w:rPr>
              <w:t>1.</w:t>
            </w:r>
            <w:r w:rsidRPr="00A216E4">
              <w:rPr>
                <w:rFonts w:ascii="Garamond" w:hAnsi="Garamond"/>
                <w:sz w:val="22"/>
                <w:szCs w:val="22"/>
              </w:rPr>
              <w:tab/>
              <w:t xml:space="preserve">диспетчерские объемы </w:t>
            </w:r>
            <w:r w:rsidRPr="00A216E4">
              <w:rPr>
                <w:rFonts w:ascii="Garamond" w:hAnsi="Garamond"/>
                <w:sz w:val="22"/>
                <w:szCs w:val="22"/>
                <w:highlight w:val="yellow"/>
              </w:rPr>
              <w:t>(с учетом их разделения для интегральных ценовых подзаявок на объемы, относящиеся к каждой ценовой паре «цена-количество» (к ценовой ступени из интегральной подзаявки)</w:t>
            </w:r>
          </w:p>
          <w:p w14:paraId="74E99636" w14:textId="77777777" w:rsidR="00297027" w:rsidRPr="00A216E4" w:rsidRDefault="00297027" w:rsidP="00297027">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40349AB1" w14:textId="77777777" w:rsidR="00297027" w:rsidRPr="00A216E4" w:rsidRDefault="00297027" w:rsidP="00A216E4">
            <w:pPr>
              <w:pStyle w:val="2"/>
            </w:pPr>
            <w:r w:rsidRPr="00A216E4">
              <w:t>ЦЕЛИ ПРОВЕДЕНИЯ КОНКУРЕНТНОГО ОТБОРА БР</w:t>
            </w:r>
          </w:p>
          <w:p w14:paraId="3D1F428E" w14:textId="77777777" w:rsidR="00297027" w:rsidRPr="00A216E4" w:rsidRDefault="00297027" w:rsidP="00297027">
            <w:pPr>
              <w:widowControl w:val="0"/>
              <w:jc w:val="both"/>
              <w:rPr>
                <w:rFonts w:ascii="Garamond" w:hAnsi="Garamond"/>
                <w:sz w:val="22"/>
                <w:szCs w:val="22"/>
              </w:rPr>
            </w:pPr>
            <w:r w:rsidRPr="00A216E4">
              <w:rPr>
                <w:rFonts w:ascii="Garamond" w:hAnsi="Garamond"/>
                <w:sz w:val="22"/>
                <w:szCs w:val="22"/>
              </w:rPr>
              <w:t>В ходе конкурентного отбора БР Системный оператор должен определить:</w:t>
            </w:r>
          </w:p>
          <w:p w14:paraId="73491BA6" w14:textId="77777777" w:rsidR="00297027" w:rsidRPr="00A216E4" w:rsidRDefault="00297027" w:rsidP="00297027">
            <w:pPr>
              <w:widowControl w:val="0"/>
              <w:ind w:left="567" w:hanging="567"/>
              <w:jc w:val="both"/>
              <w:rPr>
                <w:rFonts w:ascii="Garamond" w:hAnsi="Garamond"/>
                <w:sz w:val="22"/>
                <w:szCs w:val="22"/>
              </w:rPr>
            </w:pPr>
            <w:r w:rsidRPr="00A216E4">
              <w:rPr>
                <w:rFonts w:ascii="Garamond" w:hAnsi="Garamond"/>
                <w:sz w:val="22"/>
                <w:szCs w:val="22"/>
              </w:rPr>
              <w:t>1.</w:t>
            </w:r>
            <w:r w:rsidRPr="00A216E4">
              <w:rPr>
                <w:rFonts w:ascii="Garamond" w:hAnsi="Garamond"/>
                <w:sz w:val="22"/>
                <w:szCs w:val="22"/>
              </w:rPr>
              <w:tab/>
              <w:t xml:space="preserve">диспетчерские объемы </w:t>
            </w:r>
          </w:p>
          <w:p w14:paraId="56B695E1" w14:textId="77777777" w:rsidR="00297027" w:rsidRPr="00A216E4" w:rsidRDefault="00297027" w:rsidP="00297027">
            <w:pPr>
              <w:widowControl w:val="0"/>
              <w:suppressAutoHyphens/>
              <w:jc w:val="both"/>
              <w:rPr>
                <w:rFonts w:ascii="Garamond" w:hAnsi="Garamond"/>
                <w:sz w:val="22"/>
                <w:szCs w:val="22"/>
              </w:rPr>
            </w:pPr>
          </w:p>
        </w:tc>
      </w:tr>
      <w:tr w:rsidR="00560A9E" w:rsidRPr="00A216E4" w14:paraId="5C40B01A" w14:textId="77777777" w:rsidTr="00297027">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4C6BD35" w14:textId="5717E3DC" w:rsidR="00560A9E" w:rsidRPr="00A216E4" w:rsidRDefault="00560A9E" w:rsidP="00560A9E">
            <w:pPr>
              <w:jc w:val="center"/>
              <w:rPr>
                <w:rFonts w:ascii="Garamond" w:hAnsi="Garamond"/>
                <w:b/>
                <w:bCs/>
                <w:sz w:val="22"/>
                <w:szCs w:val="22"/>
              </w:rPr>
            </w:pPr>
            <w:r w:rsidRPr="00A216E4">
              <w:rPr>
                <w:rFonts w:ascii="Garamond" w:hAnsi="Garamond"/>
                <w:b/>
                <w:bCs/>
                <w:sz w:val="22"/>
                <w:szCs w:val="22"/>
              </w:rPr>
              <w:t>4</w:t>
            </w:r>
          </w:p>
        </w:tc>
        <w:tc>
          <w:tcPr>
            <w:tcW w:w="6973" w:type="dxa"/>
            <w:tcBorders>
              <w:top w:val="single" w:sz="4" w:space="0" w:color="auto"/>
              <w:left w:val="single" w:sz="4" w:space="0" w:color="auto"/>
              <w:bottom w:val="single" w:sz="4" w:space="0" w:color="auto"/>
              <w:right w:val="single" w:sz="4" w:space="0" w:color="auto"/>
            </w:tcBorders>
          </w:tcPr>
          <w:p w14:paraId="07557DB0" w14:textId="77777777" w:rsidR="00560A9E" w:rsidRPr="00A216E4" w:rsidRDefault="00560A9E" w:rsidP="00560A9E">
            <w:pPr>
              <w:pStyle w:val="3"/>
              <w:numPr>
                <w:ilvl w:val="0"/>
                <w:numId w:val="0"/>
              </w:numPr>
              <w:rPr>
                <w:rFonts w:ascii="Garamond" w:hAnsi="Garamond"/>
                <w:b w:val="0"/>
                <w:sz w:val="22"/>
                <w:szCs w:val="22"/>
              </w:rPr>
            </w:pPr>
            <w:bookmarkStart w:id="91" w:name="_Toc168808062"/>
            <w:bookmarkStart w:id="92" w:name="_Toc118668021"/>
            <w:r w:rsidRPr="00A216E4">
              <w:rPr>
                <w:rFonts w:ascii="Garamond" w:hAnsi="Garamond"/>
                <w:b w:val="0"/>
                <w:sz w:val="22"/>
                <w:szCs w:val="22"/>
              </w:rPr>
              <w:t>При формировании поузловых модельных пар &lt;цена-количество&gt; СО:</w:t>
            </w:r>
            <w:bookmarkEnd w:id="91"/>
            <w:bookmarkEnd w:id="92"/>
          </w:p>
          <w:p w14:paraId="75C37DE9" w14:textId="77777777" w:rsidR="00560A9E" w:rsidRPr="00A216E4" w:rsidRDefault="00560A9E" w:rsidP="00392B89">
            <w:pPr>
              <w:pStyle w:val="afc"/>
              <w:numPr>
                <w:ilvl w:val="0"/>
                <w:numId w:val="30"/>
              </w:numPr>
              <w:tabs>
                <w:tab w:val="clear" w:pos="1552"/>
                <w:tab w:val="num" w:pos="567"/>
              </w:tabs>
              <w:spacing w:before="0" w:after="0"/>
              <w:ind w:left="567" w:hanging="567"/>
              <w:jc w:val="both"/>
              <w:rPr>
                <w:szCs w:val="22"/>
              </w:rPr>
            </w:pPr>
            <w:r w:rsidRPr="00A216E4">
              <w:rPr>
                <w:szCs w:val="22"/>
              </w:rPr>
              <w:t xml:space="preserve">в соответствии с положениями </w:t>
            </w:r>
            <w:r w:rsidRPr="00A216E4">
              <w:rPr>
                <w:i/>
                <w:szCs w:val="22"/>
              </w:rPr>
              <w:t xml:space="preserve">Регламента подачи ценовых заявок Участниками оптового рынка </w:t>
            </w:r>
            <w:r w:rsidRPr="00A216E4">
              <w:rPr>
                <w:szCs w:val="22"/>
              </w:rPr>
              <w:t xml:space="preserve">(Приложение № 5 </w:t>
            </w:r>
            <w:r w:rsidRPr="00A216E4">
              <w:rPr>
                <w:i/>
                <w:szCs w:val="22"/>
              </w:rPr>
              <w:t>к Договору о присоединении к торговой системе оптового рынка)</w:t>
            </w:r>
            <w:r w:rsidRPr="00A216E4">
              <w:rPr>
                <w:szCs w:val="22"/>
              </w:rPr>
              <w:t xml:space="preserve"> определяет на основе ценовых заявок на планирование объемов производства в отношении ГТП генерации объемы электрической энергии, заявленные Участниками оптового рынка в отношении каждой ГТП генерации к продаже на сутки вперед, и из этих объемов выделяет объемы (часть объемов) электрической энергии, содержащиеся в зарегистрированных двусторонних договорах, и которые подлежат включению в торговый график в приоритетном порядке в соответствии с п. </w:t>
            </w:r>
            <w:r w:rsidRPr="00A216E4">
              <w:rPr>
                <w:szCs w:val="22"/>
              </w:rPr>
              <w:fldChar w:fldCharType="begin"/>
            </w:r>
            <w:r w:rsidRPr="00A216E4">
              <w:rPr>
                <w:szCs w:val="22"/>
              </w:rPr>
              <w:instrText xml:space="preserve"> REF _Ref51469894 \r \h  \* MERGEFORMAT </w:instrText>
            </w:r>
            <w:r w:rsidRPr="00A216E4">
              <w:rPr>
                <w:szCs w:val="22"/>
              </w:rPr>
            </w:r>
            <w:r w:rsidRPr="00A216E4">
              <w:rPr>
                <w:szCs w:val="22"/>
              </w:rPr>
              <w:fldChar w:fldCharType="separate"/>
            </w:r>
            <w:r w:rsidRPr="00A216E4">
              <w:rPr>
                <w:szCs w:val="22"/>
              </w:rPr>
              <w:t>5.2</w:t>
            </w:r>
            <w:r w:rsidRPr="00A216E4">
              <w:rPr>
                <w:szCs w:val="22"/>
              </w:rPr>
              <w:fldChar w:fldCharType="end"/>
            </w:r>
            <w:r w:rsidRPr="00A216E4">
              <w:rPr>
                <w:szCs w:val="22"/>
              </w:rPr>
              <w:t xml:space="preserve"> </w:t>
            </w:r>
            <w:r w:rsidRPr="00A216E4">
              <w:rPr>
                <w:i/>
                <w:szCs w:val="22"/>
              </w:rPr>
              <w:t xml:space="preserve">Регламента проведения конкурентного отбора ценовых заявок на сутки вперед </w:t>
            </w:r>
            <w:r w:rsidRPr="00A216E4">
              <w:rPr>
                <w:szCs w:val="22"/>
              </w:rPr>
              <w:t xml:space="preserve">(Приложение № 7 </w:t>
            </w:r>
            <w:r w:rsidRPr="00A216E4">
              <w:rPr>
                <w:i/>
                <w:szCs w:val="22"/>
              </w:rPr>
              <w:t>к Договору о присоединении к торговой системе оптового рынка)</w:t>
            </w:r>
            <w:r w:rsidRPr="00A216E4">
              <w:rPr>
                <w:szCs w:val="22"/>
              </w:rPr>
              <w:t xml:space="preserve"> (далее – приоритетные объемы двусторонних договоров), и формирует на эти объемы ценопринимающую часть вместо условий третьего и четвертого приоритета для модельных пар, сформированных КО при проведении конкурентного отбора на сутки вперед согласно 3-му и 4-му буллитам п. 1.2 </w:t>
            </w:r>
            <w:r w:rsidRPr="00A216E4">
              <w:rPr>
                <w:i/>
                <w:szCs w:val="22"/>
              </w:rPr>
              <w:t>Методики формирования входных и выходных данных при проведении конкурентного отбора на сутки вперед и определения планового почасового производства и потребления Участников оптового  рынка</w:t>
            </w:r>
            <w:r w:rsidRPr="00A216E4">
              <w:rPr>
                <w:szCs w:val="22"/>
              </w:rPr>
              <w:t>, являющейся приложением к</w:t>
            </w:r>
            <w:r w:rsidRPr="00A216E4">
              <w:rPr>
                <w:i/>
                <w:szCs w:val="22"/>
              </w:rPr>
              <w:t xml:space="preserve"> Регламенту проведения конкурентного отбора ценовых заявок на сутки вперед </w:t>
            </w:r>
            <w:r w:rsidRPr="00A216E4">
              <w:rPr>
                <w:szCs w:val="22"/>
              </w:rPr>
              <w:t xml:space="preserve">(Приложение № 7 </w:t>
            </w:r>
            <w:r w:rsidRPr="00A216E4">
              <w:rPr>
                <w:i/>
                <w:szCs w:val="22"/>
              </w:rPr>
              <w:t>к Договору о присоединении к торговой системе оптового рынка)</w:t>
            </w:r>
            <w:r w:rsidRPr="00A216E4">
              <w:rPr>
                <w:szCs w:val="22"/>
              </w:rPr>
              <w:t>;</w:t>
            </w:r>
          </w:p>
          <w:p w14:paraId="67C23D97" w14:textId="77777777" w:rsidR="00560A9E" w:rsidRPr="00A216E4" w:rsidRDefault="00560A9E" w:rsidP="00560A9E">
            <w:pPr>
              <w:pStyle w:val="afc"/>
              <w:tabs>
                <w:tab w:val="clear" w:pos="1552"/>
              </w:tabs>
              <w:spacing w:before="0" w:after="0"/>
              <w:ind w:left="567" w:firstLine="0"/>
              <w:jc w:val="both"/>
              <w:rPr>
                <w:szCs w:val="22"/>
              </w:rPr>
            </w:pPr>
            <w:r w:rsidRPr="00A216E4">
              <w:rPr>
                <w:szCs w:val="22"/>
              </w:rPr>
              <w:t xml:space="preserve">При наличии переданного КО по данной ГТП генерации указания на намерение Участника оптового рынка осуществлять куплю/продажу электроэнергии по модифицированным ценовым заявкам с учетом </w:t>
            </w:r>
            <w:r w:rsidRPr="00A216E4">
              <w:rPr>
                <w:i/>
                <w:szCs w:val="22"/>
              </w:rPr>
              <w:t>P</w:t>
            </w:r>
            <w:r w:rsidRPr="00A216E4">
              <w:rPr>
                <w:szCs w:val="22"/>
              </w:rPr>
              <w:t xml:space="preserve">max, СО осуществляет модификацию ценовой </w:t>
            </w:r>
            <w:r w:rsidRPr="00A216E4">
              <w:rPr>
                <w:szCs w:val="22"/>
              </w:rPr>
              <w:lastRenderedPageBreak/>
              <w:t xml:space="preserve">заявки в порядке, указанном в п. 3.2.2 </w:t>
            </w:r>
            <w:r w:rsidRPr="00A216E4">
              <w:rPr>
                <w:i/>
                <w:szCs w:val="22"/>
              </w:rPr>
              <w:t>Регламента подачи ценовых заявок участниками оптового рынка</w:t>
            </w:r>
            <w:r w:rsidRPr="00A216E4">
              <w:rPr>
                <w:szCs w:val="22"/>
              </w:rPr>
              <w:t xml:space="preserve"> (Приложение № 5 к </w:t>
            </w:r>
            <w:r w:rsidRPr="00A216E4">
              <w:rPr>
                <w:i/>
                <w:szCs w:val="22"/>
              </w:rPr>
              <w:t>Договору о присоединении к торговой системе оптового рынка</w:t>
            </w:r>
            <w:r w:rsidRPr="00A216E4">
              <w:rPr>
                <w:szCs w:val="22"/>
              </w:rPr>
              <w:t xml:space="preserve">); </w:t>
            </w:r>
          </w:p>
          <w:p w14:paraId="21C1C411" w14:textId="77777777" w:rsidR="00560A9E" w:rsidRPr="00A216E4" w:rsidRDefault="00560A9E" w:rsidP="00560A9E">
            <w:pPr>
              <w:pStyle w:val="21"/>
              <w:keepNext w:val="0"/>
              <w:keepLines w:val="0"/>
              <w:widowControl w:val="0"/>
              <w:tabs>
                <w:tab w:val="clear" w:pos="643"/>
                <w:tab w:val="clear" w:pos="1260"/>
                <w:tab w:val="num" w:pos="567"/>
              </w:tabs>
              <w:spacing w:before="0"/>
              <w:ind w:left="567" w:firstLine="0"/>
              <w:rPr>
                <w:szCs w:val="22"/>
                <w:highlight w:val="yellow"/>
              </w:rPr>
            </w:pPr>
            <w:r w:rsidRPr="00A216E4">
              <w:rPr>
                <w:szCs w:val="22"/>
                <w:highlight w:val="yellow"/>
              </w:rPr>
              <w:t>В случае если максимальное значение параметра &lt;количество&gt; в парах &lt;цена―количество&gt; интегральной подзаявки ценовой заявки участника оптового рынка по ГТП генерации оказывается больше суммарной за период данной подзаявки величины суммарного по РГЕ, включенным в данную ГТП генерации, минимума из технического максимума генерирующего оборудования и технологического максимума генерирующего оборудования, определенных для данной РГЕ в данный час согласно актуализированной расчетной модели, используемой при проведении</w:t>
            </w:r>
            <w:hyperlink r:id="rId415" w:history="1">
              <w:r w:rsidRPr="00A216E4">
                <w:rPr>
                  <w:szCs w:val="22"/>
                  <w:highlight w:val="yellow"/>
                </w:rPr>
                <w:t xml:space="preserve"> конкурентного отбора заявок для</w:t>
              </w:r>
            </w:hyperlink>
            <w:r w:rsidRPr="00A216E4">
              <w:rPr>
                <w:szCs w:val="22"/>
                <w:highlight w:val="yellow"/>
              </w:rPr>
              <w:t xml:space="preserve"> балансирование системы, то СО: </w:t>
            </w:r>
          </w:p>
          <w:p w14:paraId="218B7D78" w14:textId="77777777" w:rsidR="00560A9E" w:rsidRPr="00A216E4" w:rsidRDefault="00560A9E" w:rsidP="00392B89">
            <w:pPr>
              <w:pStyle w:val="21"/>
              <w:keepNext w:val="0"/>
              <w:keepLines w:val="0"/>
              <w:widowControl w:val="0"/>
              <w:numPr>
                <w:ilvl w:val="3"/>
                <w:numId w:val="18"/>
              </w:numPr>
              <w:tabs>
                <w:tab w:val="clear" w:pos="1260"/>
                <w:tab w:val="num" w:pos="567"/>
              </w:tabs>
              <w:spacing w:before="0"/>
              <w:ind w:left="567" w:firstLine="0"/>
              <w:rPr>
                <w:szCs w:val="22"/>
                <w:highlight w:val="yellow"/>
              </w:rPr>
            </w:pPr>
            <w:r w:rsidRPr="00A216E4">
              <w:rPr>
                <w:szCs w:val="22"/>
                <w:highlight w:val="yellow"/>
              </w:rPr>
              <w:t xml:space="preserve">в паре &lt;цена―количество&gt; со значением параметра &lt;количество&gt;, являющимся минимальным значением параметра &lt;количество&gt; в указанных парах, не ниже суммарной за период данной подзаявки величины суммарного по РГЕ, включенным в данную ГТП генерации, минимума из технического максимума генерирующего оборудования и технологического максимума генерирующего оборудования, определенных для данной РГЕ в данный час согласно актуализированной расчетной модели, используемой при проведении </w:t>
            </w:r>
            <w:hyperlink r:id="rId416" w:history="1">
              <w:r w:rsidRPr="00A216E4">
                <w:rPr>
                  <w:szCs w:val="22"/>
                  <w:highlight w:val="yellow"/>
                </w:rPr>
                <w:t>конкурентного отбора заявок для</w:t>
              </w:r>
            </w:hyperlink>
            <w:r w:rsidRPr="00A216E4">
              <w:rPr>
                <w:szCs w:val="22"/>
                <w:highlight w:val="yellow"/>
              </w:rPr>
              <w:t xml:space="preserve"> балансирование системы, заменяет значение параметра &lt;количество&gt; на указанную величину;</w:t>
            </w:r>
          </w:p>
          <w:p w14:paraId="7F592E65" w14:textId="77777777" w:rsidR="00560A9E" w:rsidRPr="00A216E4" w:rsidRDefault="00560A9E" w:rsidP="00392B89">
            <w:pPr>
              <w:pStyle w:val="21"/>
              <w:keepNext w:val="0"/>
              <w:keepLines w:val="0"/>
              <w:widowControl w:val="0"/>
              <w:numPr>
                <w:ilvl w:val="3"/>
                <w:numId w:val="18"/>
              </w:numPr>
              <w:tabs>
                <w:tab w:val="clear" w:pos="1260"/>
                <w:tab w:val="num" w:pos="567"/>
              </w:tabs>
              <w:spacing w:before="0"/>
              <w:ind w:left="567" w:firstLine="0"/>
              <w:rPr>
                <w:szCs w:val="22"/>
                <w:highlight w:val="yellow"/>
              </w:rPr>
            </w:pPr>
            <w:r w:rsidRPr="00A216E4">
              <w:rPr>
                <w:szCs w:val="22"/>
                <w:highlight w:val="yellow"/>
              </w:rPr>
              <w:t xml:space="preserve">исключает каждую пару &lt;цена―количество&gt; со значением параметра &lt;количество&gt;, превышающим суммарную за период данной подзаявки величину суммарного по РГЕ, включенным в данную ГТП генерации, минимума из технического максимума генерирующего оборудования и технологического максимума генерирующего оборудования, определенных для данной РГЕ в данный час согласно актуализированной расчетной модели, используемой при проведении </w:t>
            </w:r>
            <w:hyperlink r:id="rId417" w:history="1">
              <w:r w:rsidRPr="00A216E4">
                <w:rPr>
                  <w:szCs w:val="22"/>
                  <w:highlight w:val="yellow"/>
                </w:rPr>
                <w:t xml:space="preserve"> конкурентного отбора заявок для</w:t>
              </w:r>
            </w:hyperlink>
            <w:r w:rsidRPr="00A216E4">
              <w:rPr>
                <w:szCs w:val="22"/>
                <w:highlight w:val="yellow"/>
              </w:rPr>
              <w:t xml:space="preserve"> балансирование системы.</w:t>
            </w:r>
          </w:p>
          <w:p w14:paraId="1B55D5AD" w14:textId="77777777" w:rsidR="00560A9E" w:rsidRPr="00A216E4" w:rsidRDefault="00560A9E" w:rsidP="00392B89">
            <w:pPr>
              <w:pStyle w:val="afc"/>
              <w:numPr>
                <w:ilvl w:val="0"/>
                <w:numId w:val="30"/>
              </w:numPr>
              <w:tabs>
                <w:tab w:val="clear" w:pos="1552"/>
                <w:tab w:val="num" w:pos="567"/>
              </w:tabs>
              <w:spacing w:before="0" w:after="0"/>
              <w:ind w:left="567" w:hanging="567"/>
              <w:jc w:val="both"/>
              <w:rPr>
                <w:szCs w:val="22"/>
              </w:rPr>
            </w:pPr>
            <w:r w:rsidRPr="00A216E4">
              <w:rPr>
                <w:szCs w:val="22"/>
              </w:rPr>
              <w:lastRenderedPageBreak/>
              <w:t xml:space="preserve">если по ГТП генерации была подана оперативная ценопринимающая заявка на увеличение объемов производства (с признаком замены в диапазоне от нуля до указанного объема, исходного значения цены на значение, соответствующее ценоприниманию) в отношении данного часа </w:t>
            </w:r>
            <w:r w:rsidRPr="00A216E4">
              <w:rPr>
                <w:szCs w:val="22"/>
                <w:highlight w:val="yellow"/>
              </w:rPr>
              <w:t>(или периода – в случае интегральной исходной ценовой заявки)</w:t>
            </w:r>
            <w:r w:rsidRPr="00A216E4">
              <w:rPr>
                <w:szCs w:val="22"/>
              </w:rPr>
              <w:t xml:space="preserve">, то формирует на количество, равное минимуму из объема, указанного в последней по времени подачи оперативной ценопринимающей заявке, поданной участником оптового рынка в отношении данного часа </w:t>
            </w:r>
            <w:r w:rsidRPr="00A216E4">
              <w:rPr>
                <w:szCs w:val="22"/>
                <w:highlight w:val="yellow"/>
              </w:rPr>
              <w:t>(или периода – в случае интегральной исходной ценовой заявки)</w:t>
            </w:r>
            <w:r w:rsidRPr="00A216E4">
              <w:rPr>
                <w:szCs w:val="22"/>
              </w:rPr>
              <w:t>, и суммарного значения верхних пределов регулирования по РГЕ, входящим в данную ГТП, определенного согласно актуализированной расчетной модели, используемой для проведения конкурентного отбора заявок для балансирования системы, ценопринимающую часть. Исходной ценовой заявкой считается заявка, пары &lt;цена-количество&gt; которой определены в соответствии с подп. 1 раздела 4 настоящего Регламента;</w:t>
            </w:r>
          </w:p>
          <w:p w14:paraId="46F3006D" w14:textId="77777777" w:rsidR="00560A9E" w:rsidRPr="00A216E4" w:rsidRDefault="00560A9E" w:rsidP="00392B89">
            <w:pPr>
              <w:pStyle w:val="afc"/>
              <w:numPr>
                <w:ilvl w:val="0"/>
                <w:numId w:val="30"/>
              </w:numPr>
              <w:tabs>
                <w:tab w:val="clear" w:pos="1552"/>
                <w:tab w:val="num" w:pos="567"/>
              </w:tabs>
              <w:spacing w:before="0" w:after="0"/>
              <w:ind w:left="567" w:hanging="567"/>
              <w:jc w:val="both"/>
              <w:rPr>
                <w:szCs w:val="22"/>
              </w:rPr>
            </w:pPr>
            <w:r w:rsidRPr="00A216E4">
              <w:rPr>
                <w:szCs w:val="22"/>
              </w:rPr>
              <w:t xml:space="preserve">если по ГТП генерации была подана оперативная ценопринимающая заявка на снижение объемов производства в отношении данного часа </w:t>
            </w:r>
            <w:r w:rsidRPr="00A216E4">
              <w:rPr>
                <w:szCs w:val="22"/>
                <w:highlight w:val="yellow"/>
              </w:rPr>
              <w:t>(или периода – в случае интегральной исходной ценовой заявки)</w:t>
            </w:r>
            <w:r w:rsidRPr="00A216E4">
              <w:rPr>
                <w:szCs w:val="22"/>
              </w:rPr>
              <w:t xml:space="preserve"> с указанием величины, до которой предлагается снижение, то формирует на количество, превышающее указанную в последней по времени подачи оперативной ценопринимающей заявке, поданной участником оптового рынка в отношении данного часа </w:t>
            </w:r>
            <w:r w:rsidRPr="00A216E4">
              <w:rPr>
                <w:szCs w:val="22"/>
                <w:highlight w:val="yellow"/>
              </w:rPr>
              <w:t>(или периода – в случае интегральной исходной ценовой заявки)</w:t>
            </w:r>
            <w:r w:rsidRPr="00A216E4">
              <w:rPr>
                <w:szCs w:val="22"/>
              </w:rPr>
              <w:t xml:space="preserve"> величину, модельную цену, равную:</w:t>
            </w:r>
          </w:p>
          <w:p w14:paraId="73642060" w14:textId="77777777" w:rsidR="00560A9E" w:rsidRPr="00A216E4" w:rsidRDefault="00560A9E" w:rsidP="00392B89">
            <w:pPr>
              <w:pStyle w:val="afc"/>
              <w:numPr>
                <w:ilvl w:val="0"/>
                <w:numId w:val="31"/>
              </w:numPr>
              <w:spacing w:before="0" w:after="0"/>
              <w:jc w:val="both"/>
              <w:rPr>
                <w:szCs w:val="22"/>
              </w:rPr>
            </w:pPr>
            <w:r w:rsidRPr="00A216E4">
              <w:rPr>
                <w:szCs w:val="22"/>
              </w:rPr>
              <w:t>для станций ВИЭ (солнце и ветер)</w:t>
            </w:r>
            <w:r w:rsidRPr="00A216E4">
              <w:rPr>
                <w:color w:val="000000"/>
                <w:szCs w:val="22"/>
              </w:rPr>
              <w:t xml:space="preserve"> </w:t>
            </w:r>
            <w:r w:rsidRPr="00A216E4">
              <w:rPr>
                <w:szCs w:val="22"/>
              </w:rPr>
              <w:t xml:space="preserve">– произведению 10 (десяти) и максимальной по ГТП генерации ценовой зоны, к которой относится соответствующая ГТП генерации, величины Тээ, определенной согласно подпункту </w:t>
            </w:r>
            <w:r w:rsidRPr="00A216E4">
              <w:rPr>
                <w:i/>
                <w:szCs w:val="22"/>
              </w:rPr>
              <w:t>g</w:t>
            </w:r>
            <w:r w:rsidRPr="00A216E4">
              <w:rPr>
                <w:szCs w:val="22"/>
              </w:rPr>
              <w:t xml:space="preserve"> пункта 1.1 приложения 1 к </w:t>
            </w:r>
            <w:r w:rsidRPr="00A216E4">
              <w:rPr>
                <w:i/>
                <w:szCs w:val="22"/>
              </w:rPr>
              <w:t>Регламенту проведения конкурентного отбора ценовых заявок на сутки вперед</w:t>
            </w:r>
            <w:r w:rsidRPr="00A216E4">
              <w:rPr>
                <w:szCs w:val="22"/>
              </w:rPr>
              <w:t xml:space="preserve"> (Приложение № 7 к </w:t>
            </w:r>
            <w:r w:rsidRPr="00A216E4">
              <w:rPr>
                <w:i/>
                <w:szCs w:val="22"/>
              </w:rPr>
              <w:t>Договору о присоединении к торговой системе оптового рынка</w:t>
            </w:r>
            <w:r w:rsidRPr="00A216E4">
              <w:rPr>
                <w:szCs w:val="22"/>
              </w:rPr>
              <w:t>);</w:t>
            </w:r>
          </w:p>
          <w:p w14:paraId="633AE75A" w14:textId="77777777" w:rsidR="00560A9E" w:rsidRPr="00A216E4" w:rsidRDefault="00560A9E" w:rsidP="00392B89">
            <w:pPr>
              <w:pStyle w:val="afc"/>
              <w:numPr>
                <w:ilvl w:val="0"/>
                <w:numId w:val="31"/>
              </w:numPr>
              <w:spacing w:before="0" w:after="0"/>
              <w:jc w:val="both"/>
              <w:rPr>
                <w:szCs w:val="22"/>
              </w:rPr>
            </w:pPr>
            <w:r w:rsidRPr="00A216E4">
              <w:rPr>
                <w:szCs w:val="22"/>
              </w:rPr>
              <w:lastRenderedPageBreak/>
              <w:t xml:space="preserve">для остальных – максимуму из цены в соответствующей паре &lt;цена-количество&gt; исходной ценовой заявки и умноженному на 5 (пять) индикатору стоимости в узлах, соответствующих данной ГТП, полученного для данного часа </w:t>
            </w:r>
            <w:r w:rsidRPr="00A216E4">
              <w:rPr>
                <w:szCs w:val="22"/>
                <w:highlight w:val="yellow"/>
              </w:rPr>
              <w:t>(или средневзвешенного по часам периода – в случае интегральной исходной ценовой заявки)</w:t>
            </w:r>
            <w:r w:rsidRPr="00A216E4">
              <w:rPr>
                <w:szCs w:val="22"/>
              </w:rPr>
              <w:t xml:space="preserve"> при расчете ПБР, действующего на момент «закрытия ворот для подачи оперативных ценопринимающих заявок» для данного часа,</w:t>
            </w:r>
          </w:p>
          <w:p w14:paraId="65CA57DC" w14:textId="77777777" w:rsidR="00560A9E" w:rsidRPr="00A216E4" w:rsidRDefault="00560A9E" w:rsidP="00560A9E">
            <w:pPr>
              <w:pStyle w:val="afc"/>
              <w:tabs>
                <w:tab w:val="clear" w:pos="1552"/>
              </w:tabs>
              <w:spacing w:before="0" w:after="0"/>
              <w:ind w:left="567" w:firstLine="0"/>
              <w:jc w:val="both"/>
              <w:rPr>
                <w:szCs w:val="22"/>
              </w:rPr>
            </w:pPr>
            <w:r w:rsidRPr="00A216E4">
              <w:rPr>
                <w:szCs w:val="22"/>
              </w:rPr>
              <w:t xml:space="preserve">для остальных количеств сохраняются цены, указанные в парах &lt;цена-количество&gt; часовой </w:t>
            </w:r>
            <w:r w:rsidRPr="00A216E4">
              <w:rPr>
                <w:szCs w:val="22"/>
                <w:highlight w:val="yellow"/>
              </w:rPr>
              <w:t>(или интегральной – в случае интегральной исходной ценовой заявки)</w:t>
            </w:r>
            <w:r w:rsidRPr="00A216E4">
              <w:rPr>
                <w:szCs w:val="22"/>
              </w:rPr>
              <w:t xml:space="preserve"> подзаявки исходной ценовой заявки на планирование объема производства/потребления, подаваемой участником оптового рынка для участия в процедуре конкурентного отбора БР. Исходной ценовой заявкой считается заявка, пары &lt;цена-количество&gt; которой определены в соответствии с подп. 1 раздела 4 настоящего Регламента;</w:t>
            </w:r>
          </w:p>
          <w:p w14:paraId="1E998FE8" w14:textId="77777777" w:rsidR="00560A9E" w:rsidRPr="00A216E4" w:rsidRDefault="00560A9E" w:rsidP="00560A9E">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043269DD" w14:textId="77777777" w:rsidR="00560A9E" w:rsidRPr="00A216E4" w:rsidRDefault="00560A9E" w:rsidP="00560A9E">
            <w:pPr>
              <w:pStyle w:val="3"/>
              <w:numPr>
                <w:ilvl w:val="0"/>
                <w:numId w:val="0"/>
              </w:numPr>
              <w:rPr>
                <w:rFonts w:ascii="Garamond" w:hAnsi="Garamond"/>
                <w:b w:val="0"/>
                <w:sz w:val="22"/>
                <w:szCs w:val="22"/>
              </w:rPr>
            </w:pPr>
            <w:r w:rsidRPr="00A216E4">
              <w:rPr>
                <w:rFonts w:ascii="Garamond" w:hAnsi="Garamond"/>
                <w:b w:val="0"/>
                <w:sz w:val="22"/>
                <w:szCs w:val="22"/>
              </w:rPr>
              <w:lastRenderedPageBreak/>
              <w:t>При формировании поузловых модельных пар &lt;цена-количество&gt; СО:</w:t>
            </w:r>
          </w:p>
          <w:p w14:paraId="1D13E7B4" w14:textId="77777777" w:rsidR="00560A9E" w:rsidRPr="00A216E4" w:rsidRDefault="00560A9E" w:rsidP="00392B89">
            <w:pPr>
              <w:pStyle w:val="afc"/>
              <w:numPr>
                <w:ilvl w:val="0"/>
                <w:numId w:val="32"/>
              </w:numPr>
              <w:tabs>
                <w:tab w:val="clear" w:pos="1552"/>
              </w:tabs>
              <w:spacing w:before="0" w:after="0"/>
              <w:ind w:left="627" w:hanging="627"/>
              <w:jc w:val="both"/>
              <w:rPr>
                <w:szCs w:val="22"/>
              </w:rPr>
            </w:pPr>
            <w:r w:rsidRPr="00A216E4">
              <w:rPr>
                <w:szCs w:val="22"/>
              </w:rPr>
              <w:t xml:space="preserve">в соответствии с положениями </w:t>
            </w:r>
            <w:r w:rsidRPr="00A216E4">
              <w:rPr>
                <w:i/>
                <w:szCs w:val="22"/>
              </w:rPr>
              <w:t xml:space="preserve">Регламента подачи ценовых заявок Участниками оптового рынка </w:t>
            </w:r>
            <w:r w:rsidRPr="00A216E4">
              <w:rPr>
                <w:szCs w:val="22"/>
              </w:rPr>
              <w:t xml:space="preserve">(Приложение № 5 </w:t>
            </w:r>
            <w:r w:rsidRPr="00A216E4">
              <w:rPr>
                <w:i/>
                <w:szCs w:val="22"/>
              </w:rPr>
              <w:t>к Договору о присоединении к торговой системе оптового рынка)</w:t>
            </w:r>
            <w:r w:rsidRPr="00A216E4">
              <w:rPr>
                <w:szCs w:val="22"/>
              </w:rPr>
              <w:t xml:space="preserve"> определяет на основе ценовых заявок на планирование объемов производства в отношении ГТП генерации объемы электрической энергии, заявленные Участниками оптового рынка в отношении каждой ГТП генерации к продаже на сутки вперед, и из этих объемов выделяет объемы (часть объемов) электрической энергии, содержащиеся в зарегистрированных двусторонних договорах, и которые подлежат включению в торговый график в приоритетном порядке в соответствии с п. </w:t>
            </w:r>
            <w:r w:rsidRPr="00A216E4">
              <w:rPr>
                <w:szCs w:val="22"/>
              </w:rPr>
              <w:fldChar w:fldCharType="begin"/>
            </w:r>
            <w:r w:rsidRPr="00A216E4">
              <w:rPr>
                <w:szCs w:val="22"/>
              </w:rPr>
              <w:instrText xml:space="preserve"> REF _Ref51469894 \r \h  \* MERGEFORMAT </w:instrText>
            </w:r>
            <w:r w:rsidRPr="00A216E4">
              <w:rPr>
                <w:szCs w:val="22"/>
              </w:rPr>
            </w:r>
            <w:r w:rsidRPr="00A216E4">
              <w:rPr>
                <w:szCs w:val="22"/>
              </w:rPr>
              <w:fldChar w:fldCharType="separate"/>
            </w:r>
            <w:r w:rsidRPr="00A216E4">
              <w:rPr>
                <w:szCs w:val="22"/>
              </w:rPr>
              <w:t>5.2</w:t>
            </w:r>
            <w:r w:rsidRPr="00A216E4">
              <w:rPr>
                <w:szCs w:val="22"/>
              </w:rPr>
              <w:fldChar w:fldCharType="end"/>
            </w:r>
            <w:r w:rsidRPr="00A216E4">
              <w:rPr>
                <w:szCs w:val="22"/>
              </w:rPr>
              <w:t xml:space="preserve"> </w:t>
            </w:r>
            <w:r w:rsidRPr="00A216E4">
              <w:rPr>
                <w:i/>
                <w:szCs w:val="22"/>
              </w:rPr>
              <w:t xml:space="preserve">Регламента проведения конкурентного отбора ценовых заявок на сутки вперед </w:t>
            </w:r>
            <w:r w:rsidRPr="00A216E4">
              <w:rPr>
                <w:szCs w:val="22"/>
              </w:rPr>
              <w:t xml:space="preserve">(Приложение № 7 </w:t>
            </w:r>
            <w:r w:rsidRPr="00A216E4">
              <w:rPr>
                <w:i/>
                <w:szCs w:val="22"/>
              </w:rPr>
              <w:t>к Договору о присоединении к торговой системе оптового рынка)</w:t>
            </w:r>
            <w:r w:rsidRPr="00A216E4">
              <w:rPr>
                <w:szCs w:val="22"/>
              </w:rPr>
              <w:t xml:space="preserve"> (далее – приоритетные объемы двусторонних договоров), и формирует на эти объемы ценопринимающую часть вместо условий третьего и четвертого приоритета для модельных пар, сформированных КО при проведении конкурентного отбора на сутки вперед согласно 3-му и 4-му буллитам п. 1.2 </w:t>
            </w:r>
            <w:r w:rsidRPr="00A216E4">
              <w:rPr>
                <w:i/>
                <w:szCs w:val="22"/>
              </w:rPr>
              <w:t>Методики формирования входных и выходных данных при проведении конкурентного отбора на сутки вперед и определения планового почасового производства и потребления Участников оптового  рынка</w:t>
            </w:r>
            <w:r w:rsidRPr="00A216E4">
              <w:rPr>
                <w:szCs w:val="22"/>
              </w:rPr>
              <w:t>, являющейся приложением к</w:t>
            </w:r>
            <w:r w:rsidRPr="00A216E4">
              <w:rPr>
                <w:i/>
                <w:szCs w:val="22"/>
              </w:rPr>
              <w:t xml:space="preserve"> Регламенту проведения конкурентного отбора ценовых заявок на сутки вперед </w:t>
            </w:r>
            <w:r w:rsidRPr="00A216E4">
              <w:rPr>
                <w:szCs w:val="22"/>
              </w:rPr>
              <w:t xml:space="preserve">(Приложение № 7 </w:t>
            </w:r>
            <w:r w:rsidRPr="00A216E4">
              <w:rPr>
                <w:i/>
                <w:szCs w:val="22"/>
              </w:rPr>
              <w:t>к Договору о присоединении к торговой системе оптового рынка)</w:t>
            </w:r>
            <w:r w:rsidRPr="00A216E4">
              <w:rPr>
                <w:szCs w:val="22"/>
              </w:rPr>
              <w:t>;</w:t>
            </w:r>
          </w:p>
          <w:p w14:paraId="1FACA282" w14:textId="77777777" w:rsidR="00560A9E" w:rsidRPr="00A216E4" w:rsidRDefault="00560A9E" w:rsidP="00560A9E">
            <w:pPr>
              <w:pStyle w:val="afc"/>
              <w:tabs>
                <w:tab w:val="clear" w:pos="1552"/>
              </w:tabs>
              <w:spacing w:before="0" w:after="0"/>
              <w:ind w:left="627" w:firstLine="0"/>
              <w:jc w:val="both"/>
              <w:rPr>
                <w:szCs w:val="22"/>
              </w:rPr>
            </w:pPr>
            <w:r w:rsidRPr="00A216E4">
              <w:rPr>
                <w:szCs w:val="22"/>
              </w:rPr>
              <w:t xml:space="preserve">При наличии переданного КО по данной ГТП генерации указания на намерение Участника оптового рынка осуществлять куплю/продажу электроэнергии по модифицированным ценовым заявкам с учетом </w:t>
            </w:r>
            <w:r w:rsidRPr="00A216E4">
              <w:rPr>
                <w:i/>
                <w:szCs w:val="22"/>
              </w:rPr>
              <w:t>P</w:t>
            </w:r>
            <w:r w:rsidRPr="00A216E4">
              <w:rPr>
                <w:szCs w:val="22"/>
              </w:rPr>
              <w:t xml:space="preserve">max, СО осуществляет модификацию ценовой </w:t>
            </w:r>
            <w:r w:rsidRPr="00A216E4">
              <w:rPr>
                <w:szCs w:val="22"/>
              </w:rPr>
              <w:lastRenderedPageBreak/>
              <w:t xml:space="preserve">заявки в порядке, указанном в п. 3.2.2 </w:t>
            </w:r>
            <w:r w:rsidRPr="00A216E4">
              <w:rPr>
                <w:i/>
                <w:szCs w:val="22"/>
              </w:rPr>
              <w:t>Регламента подачи ценовых заявок участниками оптового рынка</w:t>
            </w:r>
            <w:r w:rsidRPr="00A216E4">
              <w:rPr>
                <w:szCs w:val="22"/>
              </w:rPr>
              <w:t xml:space="preserve"> (Приложение № 5 к </w:t>
            </w:r>
            <w:r w:rsidRPr="00A216E4">
              <w:rPr>
                <w:i/>
                <w:szCs w:val="22"/>
              </w:rPr>
              <w:t>Договору о присоединении к торговой системе оптового рынка</w:t>
            </w:r>
            <w:r w:rsidRPr="00A216E4">
              <w:rPr>
                <w:szCs w:val="22"/>
              </w:rPr>
              <w:t xml:space="preserve">); </w:t>
            </w:r>
          </w:p>
          <w:p w14:paraId="3CE31EF5" w14:textId="77777777" w:rsidR="00560A9E" w:rsidRPr="00A216E4" w:rsidRDefault="00560A9E" w:rsidP="00392B89">
            <w:pPr>
              <w:pStyle w:val="afc"/>
              <w:numPr>
                <w:ilvl w:val="0"/>
                <w:numId w:val="32"/>
              </w:numPr>
              <w:tabs>
                <w:tab w:val="clear" w:pos="1552"/>
                <w:tab w:val="num" w:pos="567"/>
              </w:tabs>
              <w:spacing w:before="0" w:after="0"/>
              <w:ind w:left="567" w:hanging="567"/>
              <w:jc w:val="both"/>
              <w:rPr>
                <w:szCs w:val="22"/>
              </w:rPr>
            </w:pPr>
            <w:r w:rsidRPr="00A216E4">
              <w:rPr>
                <w:szCs w:val="22"/>
              </w:rPr>
              <w:t>если по ГТП генерации была подана оперативная ценопринимающая заявка на увеличение объемов производства (с признаком замены в диапазоне от нуля до указанного объема, исходного значения цены на значение, соответствующее ценоприниманию) в отношении данного часа, то формирует на количество, равное минимуму из объема, указанного в последней по времени подачи оперативной ценопринимающей заявке, поданной участником оптового рынка в отношении данного часа, и суммарного значения верхних пределов регулирования по РГЕ, входящим в данную ГТП, определенного согласно актуализированной расчетной модели, используемой для проведения конкурентного отбора заявок для балансирования системы, ценопринимающую часть. Исходной ценовой заявкой считается заявка, пары &lt;цена-количество&gt; которой определены в соответствии с подп. 1 раздела 4 настоящего Регламента;</w:t>
            </w:r>
          </w:p>
          <w:p w14:paraId="70276CA6" w14:textId="77777777" w:rsidR="00560A9E" w:rsidRPr="00A216E4" w:rsidRDefault="00560A9E" w:rsidP="00392B89">
            <w:pPr>
              <w:pStyle w:val="afc"/>
              <w:numPr>
                <w:ilvl w:val="0"/>
                <w:numId w:val="32"/>
              </w:numPr>
              <w:tabs>
                <w:tab w:val="clear" w:pos="1552"/>
                <w:tab w:val="num" w:pos="567"/>
              </w:tabs>
              <w:spacing w:before="0" w:after="0"/>
              <w:ind w:left="567" w:hanging="567"/>
              <w:jc w:val="both"/>
              <w:rPr>
                <w:szCs w:val="22"/>
              </w:rPr>
            </w:pPr>
            <w:r w:rsidRPr="00A216E4">
              <w:rPr>
                <w:szCs w:val="22"/>
              </w:rPr>
              <w:t xml:space="preserve">если по ГТП генерации была подана оперативная ценопринимающая заявка на снижение объемов производства в отношении данного часа с указанием величины, до которой предлагается снижение, то формирует на количество, превышающее указанную в последней по времени подачи оперативной ценопринимающей заявке, поданной участником оптового рынка в отношении данного </w:t>
            </w:r>
            <w:proofErr w:type="gramStart"/>
            <w:r w:rsidRPr="00A216E4">
              <w:rPr>
                <w:szCs w:val="22"/>
              </w:rPr>
              <w:t>часа  величину</w:t>
            </w:r>
            <w:proofErr w:type="gramEnd"/>
            <w:r w:rsidRPr="00A216E4">
              <w:rPr>
                <w:szCs w:val="22"/>
              </w:rPr>
              <w:t>, модельную цену, равную:</w:t>
            </w:r>
          </w:p>
          <w:p w14:paraId="33801FBB" w14:textId="77777777" w:rsidR="00560A9E" w:rsidRPr="00A216E4" w:rsidRDefault="00560A9E" w:rsidP="00392B89">
            <w:pPr>
              <w:pStyle w:val="afc"/>
              <w:numPr>
                <w:ilvl w:val="0"/>
                <w:numId w:val="31"/>
              </w:numPr>
              <w:spacing w:before="0" w:after="0"/>
              <w:jc w:val="both"/>
              <w:rPr>
                <w:szCs w:val="22"/>
              </w:rPr>
            </w:pPr>
            <w:r w:rsidRPr="00A216E4">
              <w:rPr>
                <w:szCs w:val="22"/>
              </w:rPr>
              <w:t>для станций ВИЭ (солнце и ветер)</w:t>
            </w:r>
            <w:r w:rsidRPr="00A216E4">
              <w:rPr>
                <w:color w:val="000000"/>
                <w:szCs w:val="22"/>
              </w:rPr>
              <w:t xml:space="preserve"> </w:t>
            </w:r>
            <w:r w:rsidRPr="00A216E4">
              <w:rPr>
                <w:szCs w:val="22"/>
              </w:rPr>
              <w:t xml:space="preserve">– произведению 10 (десяти) и максимальной по ГТП генерации ценовой зоны, к которой относится соответствующая ГТП генерации, величины Тээ, определенной согласно подпункту </w:t>
            </w:r>
            <w:r w:rsidRPr="00A216E4">
              <w:rPr>
                <w:i/>
                <w:szCs w:val="22"/>
              </w:rPr>
              <w:t>g</w:t>
            </w:r>
            <w:r w:rsidRPr="00A216E4">
              <w:rPr>
                <w:szCs w:val="22"/>
              </w:rPr>
              <w:t xml:space="preserve"> пункта 1.1 приложения 1 к </w:t>
            </w:r>
            <w:r w:rsidRPr="00A216E4">
              <w:rPr>
                <w:i/>
                <w:szCs w:val="22"/>
              </w:rPr>
              <w:t>Регламенту проведения конкурентного отбора ценовых заявок на сутки вперед</w:t>
            </w:r>
            <w:r w:rsidRPr="00A216E4">
              <w:rPr>
                <w:szCs w:val="22"/>
              </w:rPr>
              <w:t xml:space="preserve"> (Приложение № 7 к </w:t>
            </w:r>
            <w:r w:rsidRPr="00A216E4">
              <w:rPr>
                <w:i/>
                <w:szCs w:val="22"/>
              </w:rPr>
              <w:t>Договору о присоединении к торговой системе оптового рынка</w:t>
            </w:r>
            <w:r w:rsidRPr="00A216E4">
              <w:rPr>
                <w:szCs w:val="22"/>
              </w:rPr>
              <w:t>);</w:t>
            </w:r>
          </w:p>
          <w:p w14:paraId="554E137C" w14:textId="77777777" w:rsidR="00560A9E" w:rsidRPr="00A216E4" w:rsidRDefault="00560A9E" w:rsidP="00392B89">
            <w:pPr>
              <w:pStyle w:val="afc"/>
              <w:numPr>
                <w:ilvl w:val="0"/>
                <w:numId w:val="31"/>
              </w:numPr>
              <w:spacing w:before="0" w:after="0"/>
              <w:jc w:val="both"/>
              <w:rPr>
                <w:szCs w:val="22"/>
              </w:rPr>
            </w:pPr>
            <w:r w:rsidRPr="00A216E4">
              <w:rPr>
                <w:szCs w:val="22"/>
              </w:rPr>
              <w:t xml:space="preserve">для остальных – максимуму из цены в соответствующей паре &lt;цена-количество&gt; исходной ценовой заявки и </w:t>
            </w:r>
            <w:r w:rsidRPr="00A216E4">
              <w:rPr>
                <w:szCs w:val="22"/>
              </w:rPr>
              <w:lastRenderedPageBreak/>
              <w:t>умноженному на 5 (пять) индикатору стоимости в узлах, соответствующих данной ГТП, полученного для данного часа при расчете ПБР, действующего на момент «закрытия ворот для подачи оперативных ценопринимающих заявок» для данного часа,</w:t>
            </w:r>
          </w:p>
          <w:p w14:paraId="2F4E71FC" w14:textId="77777777" w:rsidR="00560A9E" w:rsidRPr="00A216E4" w:rsidRDefault="00560A9E" w:rsidP="00560A9E">
            <w:pPr>
              <w:pStyle w:val="afc"/>
              <w:tabs>
                <w:tab w:val="clear" w:pos="1552"/>
              </w:tabs>
              <w:spacing w:before="0" w:after="0"/>
              <w:ind w:left="567" w:firstLine="0"/>
              <w:jc w:val="both"/>
              <w:rPr>
                <w:szCs w:val="22"/>
              </w:rPr>
            </w:pPr>
            <w:r w:rsidRPr="00A216E4">
              <w:rPr>
                <w:szCs w:val="22"/>
              </w:rPr>
              <w:t>для остальных количеств сохраняются цены, указанные в парах &lt;цена-количество&gt; часовой подзаявки исходной ценовой заявки на планирование объема производства/потребления, подаваемой участником оптового рынка для участия в процедуре конкурентного отбора БР. Исходной ценовой заявкой считается заявка, пары &lt;цена-количество&gt; которой определены в соответствии с подп. 1 раздела 4 настоящего Регламента;</w:t>
            </w:r>
          </w:p>
          <w:p w14:paraId="6F77A6A3" w14:textId="77777777" w:rsidR="00560A9E" w:rsidRPr="00A216E4" w:rsidRDefault="00560A9E" w:rsidP="00560A9E">
            <w:pPr>
              <w:widowControl w:val="0"/>
              <w:suppressAutoHyphens/>
              <w:jc w:val="both"/>
              <w:rPr>
                <w:rFonts w:ascii="Garamond" w:hAnsi="Garamond"/>
                <w:sz w:val="22"/>
                <w:szCs w:val="22"/>
              </w:rPr>
            </w:pPr>
          </w:p>
        </w:tc>
      </w:tr>
      <w:tr w:rsidR="00392E10" w:rsidRPr="00A216E4" w14:paraId="28577410" w14:textId="77777777" w:rsidTr="00297027">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8B0BD12" w14:textId="04737508" w:rsidR="00392E10" w:rsidRPr="00A216E4" w:rsidRDefault="00392E10" w:rsidP="00560A9E">
            <w:pPr>
              <w:jc w:val="center"/>
              <w:rPr>
                <w:rFonts w:ascii="Garamond" w:hAnsi="Garamond"/>
                <w:b/>
                <w:bCs/>
                <w:sz w:val="22"/>
                <w:szCs w:val="22"/>
              </w:rPr>
            </w:pPr>
            <w:r w:rsidRPr="00A216E4">
              <w:rPr>
                <w:rFonts w:ascii="Garamond" w:hAnsi="Garamond"/>
                <w:b/>
                <w:bCs/>
                <w:sz w:val="22"/>
                <w:szCs w:val="22"/>
              </w:rPr>
              <w:lastRenderedPageBreak/>
              <w:t>5.1</w:t>
            </w:r>
          </w:p>
        </w:tc>
        <w:tc>
          <w:tcPr>
            <w:tcW w:w="6973" w:type="dxa"/>
            <w:tcBorders>
              <w:top w:val="single" w:sz="4" w:space="0" w:color="auto"/>
              <w:left w:val="single" w:sz="4" w:space="0" w:color="auto"/>
              <w:bottom w:val="single" w:sz="4" w:space="0" w:color="auto"/>
              <w:right w:val="single" w:sz="4" w:space="0" w:color="auto"/>
            </w:tcBorders>
          </w:tcPr>
          <w:p w14:paraId="6F523D65" w14:textId="77777777" w:rsidR="00392E10" w:rsidRPr="00A216E4" w:rsidRDefault="00392E10" w:rsidP="00392E10">
            <w:pPr>
              <w:pStyle w:val="a4"/>
              <w:jc w:val="both"/>
              <w:rPr>
                <w:sz w:val="22"/>
                <w:szCs w:val="22"/>
              </w:rPr>
            </w:pPr>
            <w:r w:rsidRPr="00A216E4">
              <w:rPr>
                <w:rStyle w:val="a6"/>
                <w:sz w:val="22"/>
                <w:szCs w:val="22"/>
              </w:rPr>
              <w:footnoteRef/>
            </w:r>
            <w:r w:rsidRPr="00A216E4">
              <w:rPr>
                <w:sz w:val="22"/>
                <w:szCs w:val="22"/>
              </w:rPr>
              <w:t xml:space="preserve"> Для интегральных ценовых подзаявок разбиение значений «количество» в них на почасовые величины для включения в диспетчерские объемы производится при проведении конкурентного отбора на БР.</w:t>
            </w:r>
          </w:p>
          <w:p w14:paraId="410A2E13" w14:textId="77777777" w:rsidR="00392E10" w:rsidRPr="00A216E4" w:rsidRDefault="00392E10" w:rsidP="00392E10">
            <w:pPr>
              <w:pStyle w:val="3"/>
              <w:numPr>
                <w:ilvl w:val="0"/>
                <w:numId w:val="0"/>
              </w:numPr>
              <w:rPr>
                <w:rFonts w:ascii="Garamond" w:hAnsi="Garamond"/>
                <w:b w:val="0"/>
                <w:sz w:val="22"/>
                <w:szCs w:val="22"/>
              </w:rPr>
            </w:pPr>
          </w:p>
        </w:tc>
        <w:tc>
          <w:tcPr>
            <w:tcW w:w="6975" w:type="dxa"/>
            <w:tcBorders>
              <w:top w:val="single" w:sz="4" w:space="0" w:color="auto"/>
              <w:left w:val="single" w:sz="4" w:space="0" w:color="auto"/>
              <w:bottom w:val="single" w:sz="4" w:space="0" w:color="auto"/>
              <w:right w:val="single" w:sz="4" w:space="0" w:color="auto"/>
            </w:tcBorders>
          </w:tcPr>
          <w:p w14:paraId="3E965569" w14:textId="77777777" w:rsidR="00392E10" w:rsidRPr="00A216E4" w:rsidRDefault="00392E10" w:rsidP="00560A9E">
            <w:pPr>
              <w:pStyle w:val="3"/>
              <w:numPr>
                <w:ilvl w:val="0"/>
                <w:numId w:val="0"/>
              </w:numPr>
              <w:rPr>
                <w:rFonts w:ascii="Garamond" w:hAnsi="Garamond"/>
                <w:sz w:val="22"/>
                <w:szCs w:val="22"/>
              </w:rPr>
            </w:pPr>
            <w:r w:rsidRPr="00A216E4">
              <w:rPr>
                <w:rFonts w:ascii="Garamond" w:hAnsi="Garamond"/>
                <w:sz w:val="22"/>
                <w:szCs w:val="22"/>
              </w:rPr>
              <w:t>Удалить примечание</w:t>
            </w:r>
          </w:p>
        </w:tc>
      </w:tr>
      <w:tr w:rsidR="000E08E2" w:rsidRPr="00A216E4" w14:paraId="7AA2E2FE" w14:textId="77777777" w:rsidTr="00A25C5D">
        <w:trPr>
          <w:trHeight w:val="579"/>
        </w:trPr>
        <w:tc>
          <w:tcPr>
            <w:tcW w:w="15055" w:type="dxa"/>
            <w:gridSpan w:val="3"/>
            <w:tcBorders>
              <w:top w:val="single" w:sz="4" w:space="0" w:color="auto"/>
              <w:left w:val="single" w:sz="4" w:space="0" w:color="auto"/>
              <w:bottom w:val="single" w:sz="4" w:space="0" w:color="auto"/>
              <w:right w:val="single" w:sz="4" w:space="0" w:color="auto"/>
            </w:tcBorders>
            <w:vAlign w:val="center"/>
          </w:tcPr>
          <w:p w14:paraId="3E0C5843" w14:textId="77777777" w:rsidR="000E08E2" w:rsidRPr="00A216E4" w:rsidRDefault="000E08E2" w:rsidP="00560A9E">
            <w:pPr>
              <w:pStyle w:val="4"/>
              <w:numPr>
                <w:ilvl w:val="0"/>
                <w:numId w:val="0"/>
              </w:numPr>
              <w:rPr>
                <w:rFonts w:ascii="Garamond" w:hAnsi="Garamond"/>
                <w:szCs w:val="22"/>
              </w:rPr>
            </w:pPr>
            <w:r w:rsidRPr="00A216E4">
              <w:rPr>
                <w:rFonts w:ascii="Garamond" w:hAnsi="Garamond"/>
                <w:b/>
                <w:szCs w:val="22"/>
              </w:rPr>
              <w:t>МЕТОДИКА ФОРМИРОВАНИЯ ВХОДНЫХ И ВЫХОДНЫХ ДАННЫХ ПРИ ПРОВЕДЕНИИ КОНКУРЕНТНОГО ОТБОРА БР</w:t>
            </w:r>
          </w:p>
        </w:tc>
      </w:tr>
      <w:tr w:rsidR="00B37F40" w:rsidRPr="00A216E4" w14:paraId="741E0ED6" w14:textId="77777777" w:rsidTr="00297027">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5EB369D" w14:textId="39EA4AE2" w:rsidR="00B37F40" w:rsidRPr="00A216E4" w:rsidRDefault="00B37F40" w:rsidP="00B37F40">
            <w:pPr>
              <w:jc w:val="center"/>
              <w:rPr>
                <w:rFonts w:ascii="Garamond" w:hAnsi="Garamond"/>
                <w:b/>
                <w:bCs/>
                <w:sz w:val="22"/>
                <w:szCs w:val="22"/>
              </w:rPr>
            </w:pPr>
            <w:r w:rsidRPr="00A216E4">
              <w:rPr>
                <w:rFonts w:ascii="Garamond" w:hAnsi="Garamond"/>
                <w:b/>
                <w:bCs/>
                <w:sz w:val="22"/>
                <w:szCs w:val="22"/>
              </w:rPr>
              <w:t>1.1</w:t>
            </w:r>
          </w:p>
        </w:tc>
        <w:tc>
          <w:tcPr>
            <w:tcW w:w="6973" w:type="dxa"/>
            <w:tcBorders>
              <w:top w:val="single" w:sz="4" w:space="0" w:color="auto"/>
              <w:left w:val="single" w:sz="4" w:space="0" w:color="auto"/>
              <w:bottom w:val="single" w:sz="4" w:space="0" w:color="auto"/>
              <w:right w:val="single" w:sz="4" w:space="0" w:color="auto"/>
            </w:tcBorders>
          </w:tcPr>
          <w:p w14:paraId="3B9B071E" w14:textId="77777777" w:rsidR="00B37F40" w:rsidRPr="00A216E4" w:rsidRDefault="00B37F40" w:rsidP="00B37F40">
            <w:pPr>
              <w:pStyle w:val="subclauseindent"/>
              <w:spacing w:before="0" w:after="0"/>
              <w:ind w:left="567"/>
              <w:rPr>
                <w:rFonts w:ascii="Garamond" w:hAnsi="Garamond"/>
                <w:szCs w:val="22"/>
              </w:rPr>
            </w:pPr>
            <w:r w:rsidRPr="00A216E4">
              <w:rPr>
                <w:rFonts w:ascii="Garamond" w:hAnsi="Garamond"/>
                <w:szCs w:val="22"/>
              </w:rPr>
              <w:t>Для проведения конкурентного отбора БР СО производится формирование поузловых количеств для модельных пар &lt;цена-количество&gt; в отношении ГТП генерации по следующему алгоритму:</w:t>
            </w:r>
          </w:p>
          <w:p w14:paraId="456CDAD2" w14:textId="77777777" w:rsidR="00B37F40" w:rsidRPr="00A216E4" w:rsidRDefault="00B37F40" w:rsidP="00392B89">
            <w:pPr>
              <w:pStyle w:val="subclauseindent"/>
              <w:numPr>
                <w:ilvl w:val="0"/>
                <w:numId w:val="33"/>
              </w:numPr>
              <w:spacing w:before="0" w:after="0"/>
              <w:rPr>
                <w:rFonts w:ascii="Garamond" w:hAnsi="Garamond"/>
                <w:szCs w:val="22"/>
              </w:rPr>
            </w:pPr>
            <w:r w:rsidRPr="00A216E4">
              <w:rPr>
                <w:rFonts w:ascii="Garamond" w:hAnsi="Garamond"/>
                <w:szCs w:val="22"/>
              </w:rPr>
              <w:t xml:space="preserve">На основании определенного СО однозначного соответствия режимных генерирующих единиц, входящих в ГТП генерации, с узлами расчетной модели, а также информации, полученной в результате актуализации расчетной модели для целей проведения конкурентного отбора БР, расчетной модели, для каждого узла </w:t>
            </w:r>
            <w:r w:rsidRPr="00A216E4">
              <w:rPr>
                <w:rFonts w:ascii="Garamond" w:hAnsi="Garamond"/>
                <w:color w:val="000000"/>
                <w:szCs w:val="22"/>
              </w:rPr>
              <w:t xml:space="preserve">определяются величины нижнего и </w:t>
            </w:r>
            <w:r w:rsidRPr="00A216E4">
              <w:rPr>
                <w:rFonts w:ascii="Garamond" w:hAnsi="Garamond"/>
                <w:color w:val="000000"/>
                <w:szCs w:val="22"/>
              </w:rPr>
              <w:lastRenderedPageBreak/>
              <w:t>верхнего пределов регулирования по режимной генерирующей единице участника, соотнесенной с данным узлом</w:t>
            </w:r>
            <w:r w:rsidRPr="00A216E4">
              <w:rPr>
                <w:rFonts w:ascii="Garamond" w:hAnsi="Garamond"/>
                <w:szCs w:val="22"/>
              </w:rPr>
              <w:t>.</w:t>
            </w:r>
          </w:p>
          <w:p w14:paraId="7C138AB8" w14:textId="77777777" w:rsidR="00B37F40" w:rsidRPr="00A216E4" w:rsidRDefault="00B37F40" w:rsidP="00392B89">
            <w:pPr>
              <w:pStyle w:val="subclauseindent"/>
              <w:numPr>
                <w:ilvl w:val="0"/>
                <w:numId w:val="33"/>
              </w:numPr>
              <w:spacing w:before="0" w:after="0"/>
              <w:rPr>
                <w:rFonts w:ascii="Garamond" w:hAnsi="Garamond"/>
                <w:szCs w:val="22"/>
                <w:highlight w:val="yellow"/>
              </w:rPr>
            </w:pPr>
            <w:r w:rsidRPr="00A216E4">
              <w:rPr>
                <w:rFonts w:ascii="Garamond" w:hAnsi="Garamond"/>
                <w:szCs w:val="22"/>
              </w:rPr>
              <w:t xml:space="preserve">На основе каждой пары &lt;цена-количество&gt;, входящей в заявку (в том числе сформированную согласно разделу 4 настоящего Регламента) БР по ГТП генерации, для каждого узла расчетной модели, соотнесенного с данной ГТП генерации, формируются поузловые пары &lt;цена-количество&gt;. Значение &lt;цена&gt; в каждой поузловой паре &lt;цена-количество&gt; устанавливается равным значению &lt;цена&gt; </w:t>
            </w:r>
            <w:r w:rsidRPr="00A216E4">
              <w:rPr>
                <w:rFonts w:ascii="Garamond" w:hAnsi="Garamond"/>
                <w:color w:val="000000"/>
                <w:szCs w:val="22"/>
              </w:rPr>
              <w:t xml:space="preserve">в почасовой </w:t>
            </w:r>
            <w:r w:rsidRPr="00A216E4">
              <w:rPr>
                <w:rFonts w:ascii="Garamond" w:hAnsi="Garamond"/>
                <w:color w:val="000000"/>
                <w:szCs w:val="22"/>
                <w:highlight w:val="yellow"/>
              </w:rPr>
              <w:t>(интегральной)</w:t>
            </w:r>
            <w:r w:rsidRPr="00A216E4">
              <w:rPr>
                <w:rFonts w:ascii="Garamond" w:hAnsi="Garamond"/>
                <w:color w:val="000000"/>
                <w:szCs w:val="22"/>
              </w:rPr>
              <w:t xml:space="preserve"> паре &lt;цена-количество&gt;. </w:t>
            </w:r>
            <w:r w:rsidRPr="00A216E4">
              <w:rPr>
                <w:rFonts w:ascii="Garamond" w:hAnsi="Garamond"/>
                <w:color w:val="000000"/>
                <w:szCs w:val="22"/>
                <w:highlight w:val="yellow"/>
              </w:rPr>
              <w:t xml:space="preserve">Значения &lt;кол-во&gt;, </w:t>
            </w:r>
            <w:r w:rsidRPr="00A216E4">
              <w:rPr>
                <w:rFonts w:ascii="Garamond" w:hAnsi="Garamond"/>
                <w:szCs w:val="22"/>
                <w:highlight w:val="yellow"/>
              </w:rPr>
              <w:t>(</w:t>
            </w:r>
            <w:r w:rsidRPr="00A216E4">
              <w:rPr>
                <w:rFonts w:ascii="Garamond" w:hAnsi="Garamond"/>
                <w:position w:val="-14"/>
                <w:szCs w:val="22"/>
                <w:highlight w:val="yellow"/>
              </w:rPr>
              <w:object w:dxaOrig="1140" w:dyaOrig="400" w14:anchorId="16F3E120">
                <v:shape id="_x0000_i1273" type="#_x0000_t75" style="width:60pt;height:24pt" o:ole="">
                  <v:imagedata r:id="rId418" o:title=""/>
                </v:shape>
                <o:OLEObject Type="Embed" ProgID="Equation.3" ShapeID="_x0000_i1273" DrawAspect="Content" ObjectID="_1775336373" r:id="rId419"/>
              </w:object>
            </w:r>
            <w:r w:rsidRPr="00A216E4">
              <w:rPr>
                <w:rFonts w:ascii="Garamond" w:hAnsi="Garamond"/>
                <w:szCs w:val="22"/>
                <w:highlight w:val="yellow"/>
              </w:rPr>
              <w:t>, (</w:t>
            </w:r>
            <w:r w:rsidRPr="00A216E4">
              <w:rPr>
                <w:rFonts w:ascii="Garamond" w:hAnsi="Garamond"/>
                <w:position w:val="-28"/>
                <w:szCs w:val="22"/>
                <w:highlight w:val="yellow"/>
              </w:rPr>
              <w:object w:dxaOrig="1120" w:dyaOrig="540" w14:anchorId="25105820">
                <v:shape id="_x0000_i1274" type="#_x0000_t75" style="width:60pt;height:30pt" o:ole="">
                  <v:imagedata r:id="rId420" o:title=""/>
                </v:shape>
                <o:OLEObject Type="Embed" ProgID="Equation.3" ShapeID="_x0000_i1274" DrawAspect="Content" ObjectID="_1775336374" r:id="rId421"/>
              </w:object>
            </w:r>
            <w:r w:rsidRPr="00A216E4">
              <w:rPr>
                <w:rFonts w:ascii="Garamond" w:hAnsi="Garamond"/>
                <w:szCs w:val="22"/>
                <w:highlight w:val="yellow"/>
              </w:rPr>
              <w:t xml:space="preserve"> для интегральных пар </w:t>
            </w:r>
            <w:r w:rsidRPr="00A216E4">
              <w:rPr>
                <w:rFonts w:ascii="Garamond" w:hAnsi="Garamond"/>
                <w:color w:val="000000"/>
                <w:szCs w:val="22"/>
                <w:highlight w:val="yellow"/>
              </w:rPr>
              <w:t>&lt;цена-количество&gt;</w:t>
            </w:r>
            <w:r w:rsidRPr="00A216E4">
              <w:rPr>
                <w:rFonts w:ascii="Garamond" w:hAnsi="Garamond"/>
                <w:szCs w:val="22"/>
                <w:highlight w:val="yellow"/>
              </w:rPr>
              <w:t>), (</w:t>
            </w:r>
            <w:r w:rsidRPr="00A216E4">
              <w:rPr>
                <w:rFonts w:ascii="Garamond" w:hAnsi="Garamond"/>
                <w:position w:val="-6"/>
                <w:szCs w:val="22"/>
                <w:highlight w:val="yellow"/>
              </w:rPr>
              <w:object w:dxaOrig="139" w:dyaOrig="279" w14:anchorId="7F1192BF">
                <v:shape id="_x0000_i1275" type="#_x0000_t75" style="width:6pt;height:12pt" o:ole="">
                  <v:imagedata r:id="rId422" o:title=""/>
                </v:shape>
                <o:OLEObject Type="Embed" ProgID="Equation.3" ShapeID="_x0000_i1275" DrawAspect="Content" ObjectID="_1775336375" r:id="rId423"/>
              </w:object>
            </w:r>
            <w:r w:rsidRPr="00A216E4">
              <w:rPr>
                <w:rFonts w:ascii="Garamond" w:hAnsi="Garamond"/>
                <w:szCs w:val="22"/>
                <w:highlight w:val="yellow"/>
              </w:rPr>
              <w:t>=0,1,2)</w:t>
            </w:r>
            <w:r w:rsidRPr="00A216E4">
              <w:rPr>
                <w:rFonts w:ascii="Garamond" w:hAnsi="Garamond"/>
                <w:color w:val="000000"/>
                <w:szCs w:val="22"/>
                <w:highlight w:val="yellow"/>
              </w:rPr>
              <w:t>, устанавливаются по следующему алгоритму:</w:t>
            </w:r>
          </w:p>
          <w:p w14:paraId="14BDAC48" w14:textId="77777777" w:rsidR="00B37F40" w:rsidRPr="00A216E4" w:rsidRDefault="00B37F40" w:rsidP="00B37F40">
            <w:pPr>
              <w:pStyle w:val="subclauseindent"/>
              <w:spacing w:before="0" w:after="0"/>
              <w:ind w:left="1134"/>
              <w:rPr>
                <w:rFonts w:ascii="Garamond" w:hAnsi="Garamond"/>
                <w:szCs w:val="22"/>
              </w:rPr>
            </w:pPr>
            <w:r w:rsidRPr="00A216E4">
              <w:rPr>
                <w:rFonts w:ascii="Garamond" w:hAnsi="Garamond"/>
                <w:szCs w:val="22"/>
                <w:highlight w:val="yellow"/>
                <w:lang w:val="en-US"/>
              </w:rPr>
              <w:t>a</w:t>
            </w:r>
            <w:r w:rsidRPr="00A216E4">
              <w:rPr>
                <w:rFonts w:ascii="Garamond" w:hAnsi="Garamond"/>
                <w:szCs w:val="22"/>
                <w:highlight w:val="yellow"/>
              </w:rPr>
              <w:t>)</w:t>
            </w:r>
            <w:r w:rsidRPr="00A216E4">
              <w:rPr>
                <w:rFonts w:ascii="Garamond" w:hAnsi="Garamond"/>
                <w:szCs w:val="22"/>
              </w:rPr>
              <w:t xml:space="preserve"> Для каждой </w:t>
            </w:r>
            <w:r w:rsidRPr="00A216E4">
              <w:rPr>
                <w:rFonts w:ascii="Garamond" w:hAnsi="Garamond"/>
                <w:szCs w:val="22"/>
                <w:highlight w:val="yellow"/>
              </w:rPr>
              <w:t>неинтегральной</w:t>
            </w:r>
            <w:r w:rsidRPr="00A216E4">
              <w:rPr>
                <w:rFonts w:ascii="Garamond" w:hAnsi="Garamond"/>
                <w:szCs w:val="22"/>
              </w:rPr>
              <w:t xml:space="preserve"> ценовой заявки, определенной по данной ГТП:</w:t>
            </w:r>
          </w:p>
          <w:p w14:paraId="4B870E50" w14:textId="77777777" w:rsidR="00B37F40" w:rsidRPr="00A216E4" w:rsidRDefault="00B37F40" w:rsidP="00B37F40">
            <w:pPr>
              <w:pStyle w:val="subclauseindent"/>
              <w:spacing w:before="0" w:after="0"/>
              <w:ind w:left="1134"/>
              <w:rPr>
                <w:rFonts w:ascii="Garamond" w:hAnsi="Garamond"/>
                <w:color w:val="000000"/>
                <w:szCs w:val="22"/>
              </w:rPr>
            </w:pPr>
            <w:r w:rsidRPr="00A216E4">
              <w:rPr>
                <w:rFonts w:ascii="Garamond" w:hAnsi="Garamond"/>
                <w:szCs w:val="22"/>
              </w:rPr>
              <w:t xml:space="preserve">если в определенный час, соответствующий </w:t>
            </w:r>
            <w:r w:rsidRPr="00A216E4">
              <w:rPr>
                <w:rFonts w:ascii="Garamond" w:hAnsi="Garamond"/>
                <w:color w:val="000000"/>
                <w:szCs w:val="22"/>
              </w:rPr>
              <w:t xml:space="preserve">почасовой паре &lt;цена–количество&gt;, </w:t>
            </w:r>
            <w:r w:rsidRPr="00A216E4">
              <w:rPr>
                <w:rFonts w:ascii="Garamond" w:hAnsi="Garamond"/>
                <w:szCs w:val="22"/>
              </w:rPr>
              <w:t xml:space="preserve">суммарный по РГЕ, отнесенным к данной ГТП генерации, нижний предел регулирования согласно актуализированной расчетной модели, используемой при проведении конкурентного отбора ценовых заявок для балансирования системы,  равен нулю либо равен суммарному по РГЕ, отнесенным к данной ГТП генерации, верхнему  пределу регулирования согласно актуализированной расчетной модели,  то </w:t>
            </w:r>
            <w:r w:rsidRPr="00A216E4">
              <w:rPr>
                <w:rFonts w:ascii="Garamond" w:hAnsi="Garamond"/>
                <w:color w:val="000000"/>
                <w:szCs w:val="22"/>
              </w:rPr>
              <w:t xml:space="preserve"> значение &lt;количество&gt; устанавливается равным значению &lt;количество&gt; из почасовой </w:t>
            </w:r>
            <w:r w:rsidRPr="00A216E4">
              <w:rPr>
                <w:rFonts w:ascii="Garamond" w:hAnsi="Garamond"/>
                <w:color w:val="000000"/>
                <w:szCs w:val="22"/>
                <w:highlight w:val="yellow"/>
              </w:rPr>
              <w:t>(интегральной)</w:t>
            </w:r>
            <w:r w:rsidRPr="00A216E4">
              <w:rPr>
                <w:rFonts w:ascii="Garamond" w:hAnsi="Garamond"/>
                <w:color w:val="000000"/>
                <w:szCs w:val="22"/>
              </w:rPr>
              <w:t xml:space="preserve"> пары &lt;цена-количество&gt;, умноженному на отношение значения верхнего предела регулирования по РГЕ в данном узле к значению суммарного по РГЕ, отнесенным к данной ГТП генерации, верхнего предела регулирования согласно актуализированной расчетной модели</w:t>
            </w:r>
            <w:r w:rsidRPr="00A216E4">
              <w:rPr>
                <w:rFonts w:ascii="Garamond" w:hAnsi="Garamond"/>
                <w:szCs w:val="22"/>
              </w:rPr>
              <w:t xml:space="preserve">, используемой при проведении </w:t>
            </w:r>
            <w:r w:rsidRPr="00A216E4">
              <w:rPr>
                <w:rFonts w:ascii="Garamond" w:hAnsi="Garamond"/>
                <w:szCs w:val="22"/>
              </w:rPr>
              <w:lastRenderedPageBreak/>
              <w:t>конкурентного отбора ценовых заявок для балансирования системы</w:t>
            </w:r>
            <w:r w:rsidRPr="00A216E4">
              <w:rPr>
                <w:rFonts w:ascii="Garamond" w:hAnsi="Garamond"/>
                <w:color w:val="000000"/>
                <w:szCs w:val="22"/>
              </w:rPr>
              <w:t>;</w:t>
            </w:r>
          </w:p>
          <w:p w14:paraId="173CE9D5" w14:textId="77777777" w:rsidR="00B37F40" w:rsidRPr="00A216E4" w:rsidRDefault="00B37F40" w:rsidP="00B37F40">
            <w:pPr>
              <w:pStyle w:val="subsubclauseindent"/>
              <w:spacing w:before="0" w:after="0"/>
              <w:ind w:left="1134"/>
              <w:rPr>
                <w:rFonts w:ascii="Garamond" w:hAnsi="Garamond"/>
                <w:szCs w:val="22"/>
                <w:lang w:val="ru-RU"/>
              </w:rPr>
            </w:pPr>
            <w:r w:rsidRPr="00A216E4">
              <w:rPr>
                <w:rFonts w:ascii="Garamond" w:hAnsi="Garamond"/>
                <w:szCs w:val="22"/>
                <w:lang w:val="ru-RU"/>
              </w:rPr>
              <w:t xml:space="preserve">– в случае если указанное в предыдущем абзаце данного подпункта настоящего Регламента условие не выполняется, то СО рассчитывает величины </w:t>
            </w:r>
            <w:r w:rsidRPr="00A216E4">
              <w:rPr>
                <w:rFonts w:ascii="Garamond" w:hAnsi="Garamond"/>
                <w:position w:val="-14"/>
                <w:szCs w:val="22"/>
              </w:rPr>
              <w:object w:dxaOrig="1140" w:dyaOrig="400" w14:anchorId="6037A265">
                <v:shape id="_x0000_i1276" type="#_x0000_t75" style="width:60pt;height:24pt" o:ole="">
                  <v:imagedata r:id="rId424" o:title=""/>
                </v:shape>
                <o:OLEObject Type="Embed" ProgID="Equation.3" ShapeID="_x0000_i1276" DrawAspect="Content" ObjectID="_1775336376" r:id="rId425"/>
              </w:object>
            </w:r>
            <w:r w:rsidRPr="00A216E4">
              <w:rPr>
                <w:rFonts w:ascii="Garamond" w:hAnsi="Garamond"/>
                <w:szCs w:val="22"/>
                <w:lang w:val="ru-RU"/>
              </w:rPr>
              <w:t>, (</w:t>
            </w:r>
            <w:r w:rsidRPr="00A216E4">
              <w:rPr>
                <w:rFonts w:ascii="Garamond" w:hAnsi="Garamond"/>
                <w:position w:val="-6"/>
                <w:szCs w:val="22"/>
              </w:rPr>
              <w:object w:dxaOrig="139" w:dyaOrig="279" w14:anchorId="515DE404">
                <v:shape id="_x0000_i1277" type="#_x0000_t75" style="width:6pt;height:12pt" o:ole="">
                  <v:imagedata r:id="rId426" o:title=""/>
                </v:shape>
                <o:OLEObject Type="Embed" ProgID="Equation.3" ShapeID="_x0000_i1277" DrawAspect="Content" ObjectID="_1775336377" r:id="rId427"/>
              </w:object>
            </w:r>
            <w:r w:rsidRPr="00A216E4">
              <w:rPr>
                <w:rFonts w:ascii="Garamond" w:hAnsi="Garamond"/>
                <w:szCs w:val="22"/>
                <w:lang w:val="ru-RU"/>
              </w:rPr>
              <w:t>=0,1,2), согласно следующему алгоритму:</w:t>
            </w:r>
          </w:p>
          <w:p w14:paraId="16E350E5" w14:textId="77777777" w:rsidR="00B37F40" w:rsidRPr="00A216E4" w:rsidRDefault="00B37F40" w:rsidP="00392B89">
            <w:pPr>
              <w:pStyle w:val="subsubclauseindent"/>
              <w:numPr>
                <w:ilvl w:val="0"/>
                <w:numId w:val="34"/>
              </w:numPr>
              <w:spacing w:before="0" w:after="0"/>
              <w:ind w:left="1134" w:firstLine="0"/>
              <w:rPr>
                <w:rFonts w:ascii="Garamond" w:hAnsi="Garamond"/>
                <w:szCs w:val="22"/>
              </w:rPr>
            </w:pPr>
            <w:proofErr w:type="spellStart"/>
            <w:r w:rsidRPr="00A216E4">
              <w:rPr>
                <w:rFonts w:ascii="Garamond" w:hAnsi="Garamond"/>
                <w:szCs w:val="22"/>
              </w:rPr>
              <w:t>если</w:t>
            </w:r>
            <w:proofErr w:type="spellEnd"/>
            <w:r w:rsidRPr="00A216E4">
              <w:rPr>
                <w:rFonts w:ascii="Garamond" w:hAnsi="Garamond"/>
                <w:szCs w:val="22"/>
              </w:rPr>
              <w:t> </w:t>
            </w:r>
            <w:r w:rsidRPr="00A216E4">
              <w:rPr>
                <w:rFonts w:ascii="Garamond" w:hAnsi="Garamond"/>
                <w:position w:val="-14"/>
                <w:szCs w:val="22"/>
              </w:rPr>
              <w:object w:dxaOrig="1260" w:dyaOrig="400" w14:anchorId="1A0159CD">
                <v:shape id="_x0000_i1278" type="#_x0000_t75" style="width:66pt;height:24pt" o:ole="">
                  <v:imagedata r:id="rId428" o:title=""/>
                </v:shape>
                <o:OLEObject Type="Embed" ProgID="Equation.3" ShapeID="_x0000_i1278" DrawAspect="Content" ObjectID="_1775336378" r:id="rId429"/>
              </w:object>
            </w:r>
            <w:r w:rsidRPr="00A216E4">
              <w:rPr>
                <w:rFonts w:ascii="Garamond" w:hAnsi="Garamond"/>
                <w:position w:val="-30"/>
                <w:szCs w:val="22"/>
              </w:rPr>
              <w:object w:dxaOrig="1300" w:dyaOrig="560" w14:anchorId="40DED9FA">
                <v:shape id="_x0000_i1279" type="#_x0000_t75" style="width:66pt;height:30pt" o:ole="">
                  <v:imagedata r:id="rId430" o:title=""/>
                </v:shape>
                <o:OLEObject Type="Embed" ProgID="Equation.3" ShapeID="_x0000_i1279" DrawAspect="Content" ObjectID="_1775336379" r:id="rId431"/>
              </w:object>
            </w:r>
            <w:r w:rsidRPr="00A216E4">
              <w:rPr>
                <w:rFonts w:ascii="Garamond" w:hAnsi="Garamond"/>
                <w:szCs w:val="22"/>
              </w:rPr>
              <w:t>,</w:t>
            </w:r>
          </w:p>
          <w:p w14:paraId="29A323BB" w14:textId="77777777" w:rsidR="00B37F40" w:rsidRPr="00A216E4" w:rsidRDefault="00B37F40" w:rsidP="00B37F40">
            <w:pPr>
              <w:pStyle w:val="subsubclauseindent"/>
              <w:spacing w:before="0" w:after="0"/>
              <w:ind w:left="1134"/>
              <w:rPr>
                <w:rFonts w:ascii="Garamond" w:hAnsi="Garamond"/>
                <w:szCs w:val="22"/>
              </w:rPr>
            </w:pPr>
            <w:proofErr w:type="spellStart"/>
            <w:r w:rsidRPr="00A216E4">
              <w:rPr>
                <w:rFonts w:ascii="Garamond" w:hAnsi="Garamond"/>
                <w:szCs w:val="22"/>
              </w:rPr>
              <w:t>то</w:t>
            </w:r>
            <w:proofErr w:type="spellEnd"/>
            <w:r w:rsidRPr="00A216E4">
              <w:rPr>
                <w:rFonts w:ascii="Garamond" w:hAnsi="Garamond"/>
                <w:szCs w:val="22"/>
              </w:rPr>
              <w:t xml:space="preserve"> </w:t>
            </w:r>
            <w:r w:rsidRPr="00A216E4">
              <w:rPr>
                <w:rFonts w:ascii="Garamond" w:hAnsi="Garamond"/>
                <w:position w:val="-50"/>
                <w:szCs w:val="22"/>
              </w:rPr>
              <w:object w:dxaOrig="3840" w:dyaOrig="960" w14:anchorId="405D10C1">
                <v:shape id="_x0000_i1280" type="#_x0000_t75" style="width:192pt;height:48pt" o:ole="">
                  <v:imagedata r:id="rId432" o:title=""/>
                </v:shape>
                <o:OLEObject Type="Embed" ProgID="Equation.3" ShapeID="_x0000_i1280" DrawAspect="Content" ObjectID="_1775336380" r:id="rId433"/>
              </w:object>
            </w:r>
            <w:r w:rsidRPr="00A216E4">
              <w:rPr>
                <w:rFonts w:ascii="Garamond" w:hAnsi="Garamond"/>
                <w:szCs w:val="22"/>
              </w:rPr>
              <w:t>;</w:t>
            </w:r>
          </w:p>
          <w:p w14:paraId="729E7BCC" w14:textId="77777777" w:rsidR="00B37F40" w:rsidRPr="00A216E4" w:rsidRDefault="00B37F40" w:rsidP="00392B89">
            <w:pPr>
              <w:pStyle w:val="subsubclauseindent"/>
              <w:numPr>
                <w:ilvl w:val="0"/>
                <w:numId w:val="34"/>
              </w:numPr>
              <w:spacing w:before="0" w:after="0"/>
              <w:ind w:left="1134" w:firstLine="0"/>
              <w:rPr>
                <w:rFonts w:ascii="Garamond" w:hAnsi="Garamond"/>
                <w:szCs w:val="22"/>
              </w:rPr>
            </w:pPr>
            <w:r w:rsidRPr="00A216E4">
              <w:rPr>
                <w:rFonts w:ascii="Garamond" w:hAnsi="Garamond"/>
                <w:szCs w:val="22"/>
              </w:rPr>
              <w:t>в </w:t>
            </w:r>
            <w:proofErr w:type="spellStart"/>
            <w:r w:rsidRPr="00A216E4">
              <w:rPr>
                <w:rFonts w:ascii="Garamond" w:hAnsi="Garamond"/>
                <w:szCs w:val="22"/>
              </w:rPr>
              <w:t>ином</w:t>
            </w:r>
            <w:proofErr w:type="spellEnd"/>
            <w:r w:rsidRPr="00A216E4">
              <w:rPr>
                <w:rFonts w:ascii="Garamond" w:hAnsi="Garamond"/>
                <w:szCs w:val="22"/>
              </w:rPr>
              <w:t> </w:t>
            </w:r>
            <w:proofErr w:type="spellStart"/>
            <w:r w:rsidRPr="00A216E4">
              <w:rPr>
                <w:rFonts w:ascii="Garamond" w:hAnsi="Garamond"/>
                <w:szCs w:val="22"/>
              </w:rPr>
              <w:t>случае</w:t>
            </w:r>
            <w:proofErr w:type="spellEnd"/>
            <w:r w:rsidRPr="00A216E4">
              <w:rPr>
                <w:rFonts w:ascii="Garamond" w:hAnsi="Garamond"/>
                <w:szCs w:val="22"/>
              </w:rPr>
              <w:t xml:space="preserve">, </w:t>
            </w:r>
            <w:r w:rsidRPr="00A216E4">
              <w:rPr>
                <w:rFonts w:ascii="Garamond" w:hAnsi="Garamond"/>
                <w:position w:val="-50"/>
                <w:szCs w:val="22"/>
              </w:rPr>
              <w:object w:dxaOrig="7380" w:dyaOrig="940" w14:anchorId="4D589A26">
                <v:shape id="_x0000_i1281" type="#_x0000_t75" style="width:300pt;height:36pt" o:ole="">
                  <v:imagedata r:id="rId434" o:title=""/>
                </v:shape>
                <o:OLEObject Type="Embed" ProgID="Equation.3" ShapeID="_x0000_i1281" DrawAspect="Content" ObjectID="_1775336381" r:id="rId435"/>
              </w:object>
            </w:r>
            <w:r w:rsidRPr="00A216E4">
              <w:rPr>
                <w:rFonts w:ascii="Garamond" w:hAnsi="Garamond"/>
                <w:szCs w:val="22"/>
              </w:rPr>
              <w:t>,</w:t>
            </w:r>
          </w:p>
          <w:p w14:paraId="45002A29" w14:textId="77777777" w:rsidR="00B37F40" w:rsidRPr="00A216E4" w:rsidRDefault="00B37F40" w:rsidP="00B37F40">
            <w:pPr>
              <w:pStyle w:val="subsubclauseindent"/>
              <w:spacing w:before="0" w:after="0"/>
              <w:ind w:left="1134"/>
              <w:rPr>
                <w:rFonts w:ascii="Garamond" w:hAnsi="Garamond"/>
                <w:szCs w:val="22"/>
                <w:lang w:val="ru-RU"/>
              </w:rPr>
            </w:pPr>
            <w:r w:rsidRPr="00A216E4">
              <w:rPr>
                <w:rFonts w:ascii="Garamond" w:hAnsi="Garamond"/>
                <w:szCs w:val="22"/>
                <w:lang w:val="ru-RU"/>
              </w:rPr>
              <w:t>где</w:t>
            </w:r>
            <w:r w:rsidRPr="00A216E4">
              <w:rPr>
                <w:rFonts w:ascii="Garamond" w:hAnsi="Garamond"/>
                <w:szCs w:val="22"/>
              </w:rPr>
              <w:t> </w:t>
            </w:r>
            <w:r w:rsidRPr="00A216E4">
              <w:rPr>
                <w:rFonts w:ascii="Garamond" w:hAnsi="Garamond"/>
                <w:position w:val="-14"/>
                <w:szCs w:val="22"/>
              </w:rPr>
              <w:object w:dxaOrig="1260" w:dyaOrig="400" w14:anchorId="5B1E7C12">
                <v:shape id="_x0000_i1282" type="#_x0000_t75" style="width:66pt;height:24pt" o:ole="">
                  <v:imagedata r:id="rId428" o:title=""/>
                </v:shape>
                <o:OLEObject Type="Embed" ProgID="Equation.3" ShapeID="_x0000_i1282" DrawAspect="Content" ObjectID="_1775336382" r:id="rId436"/>
              </w:object>
            </w:r>
            <w:r w:rsidRPr="00A216E4">
              <w:rPr>
                <w:rFonts w:ascii="Garamond" w:hAnsi="Garamond"/>
                <w:szCs w:val="22"/>
                <w:lang w:val="ru-RU"/>
              </w:rPr>
              <w:t xml:space="preserve"> – значение &lt;количество&gt; в паре &lt;цена–количество&gt; </w:t>
            </w:r>
            <w:r w:rsidRPr="00A216E4">
              <w:rPr>
                <w:rFonts w:ascii="Garamond" w:hAnsi="Garamond"/>
                <w:i/>
                <w:szCs w:val="22"/>
                <w:lang w:val="en-US"/>
              </w:rPr>
              <w:t>l</w:t>
            </w:r>
            <w:r w:rsidRPr="00A216E4">
              <w:rPr>
                <w:rFonts w:ascii="Garamond" w:hAnsi="Garamond"/>
                <w:szCs w:val="22"/>
                <w:lang w:val="ru-RU"/>
              </w:rPr>
              <w:t xml:space="preserve"> в отношении часа </w:t>
            </w:r>
            <w:r w:rsidRPr="00A216E4">
              <w:rPr>
                <w:rFonts w:ascii="Garamond" w:hAnsi="Garamond"/>
                <w:i/>
                <w:szCs w:val="22"/>
                <w:lang w:val="en-US"/>
              </w:rPr>
              <w:t>h</w:t>
            </w:r>
            <w:r w:rsidRPr="00A216E4">
              <w:rPr>
                <w:rFonts w:ascii="Garamond" w:hAnsi="Garamond"/>
                <w:szCs w:val="22"/>
                <w:lang w:val="ru-RU"/>
              </w:rPr>
              <w:t xml:space="preserve">, входящей в допущенную в торговую сессию часовую </w:t>
            </w:r>
            <w:proofErr w:type="spellStart"/>
            <w:r w:rsidRPr="00A216E4">
              <w:rPr>
                <w:rFonts w:ascii="Garamond" w:hAnsi="Garamond"/>
                <w:szCs w:val="22"/>
                <w:lang w:val="ru-RU"/>
              </w:rPr>
              <w:t>подзаявку</w:t>
            </w:r>
            <w:proofErr w:type="spellEnd"/>
            <w:r w:rsidRPr="00A216E4">
              <w:rPr>
                <w:rFonts w:ascii="Garamond" w:hAnsi="Garamond"/>
                <w:szCs w:val="22"/>
                <w:lang w:val="ru-RU"/>
              </w:rPr>
              <w:t xml:space="preserve"> </w:t>
            </w:r>
            <w:r w:rsidRPr="00A216E4">
              <w:rPr>
                <w:rFonts w:ascii="Garamond" w:hAnsi="Garamond"/>
                <w:szCs w:val="22"/>
                <w:highlight w:val="yellow"/>
                <w:lang w:val="ru-RU"/>
              </w:rPr>
              <w:t>неинтегральной</w:t>
            </w:r>
            <w:r w:rsidRPr="00A216E4">
              <w:rPr>
                <w:rFonts w:ascii="Garamond" w:hAnsi="Garamond"/>
                <w:szCs w:val="22"/>
                <w:lang w:val="ru-RU"/>
              </w:rPr>
              <w:t xml:space="preserve"> ценовой заявки по ГТП генерации </w:t>
            </w:r>
            <w:r w:rsidRPr="00A216E4">
              <w:rPr>
                <w:rFonts w:ascii="Garamond" w:hAnsi="Garamond"/>
                <w:i/>
                <w:szCs w:val="22"/>
                <w:lang w:val="en-US"/>
              </w:rPr>
              <w:t>q</w:t>
            </w:r>
            <w:r w:rsidRPr="00A216E4">
              <w:rPr>
                <w:rFonts w:ascii="Garamond" w:hAnsi="Garamond"/>
                <w:szCs w:val="22"/>
                <w:lang w:val="ru-RU"/>
              </w:rPr>
              <w:t xml:space="preserve"> Участника оптового рынка </w:t>
            </w:r>
            <w:proofErr w:type="spellStart"/>
            <w:r w:rsidRPr="00A216E4">
              <w:rPr>
                <w:rFonts w:ascii="Garamond" w:hAnsi="Garamond"/>
                <w:i/>
                <w:szCs w:val="22"/>
                <w:lang w:val="en-US"/>
              </w:rPr>
              <w:t>i</w:t>
            </w:r>
            <w:proofErr w:type="spellEnd"/>
            <w:r w:rsidRPr="00A216E4">
              <w:rPr>
                <w:rFonts w:ascii="Garamond" w:hAnsi="Garamond"/>
                <w:szCs w:val="22"/>
                <w:lang w:val="ru-RU"/>
              </w:rPr>
              <w:t xml:space="preserve">, определенной в соответствии с подпунктом 21 раздела 4 </w:t>
            </w:r>
            <w:r w:rsidRPr="00A216E4">
              <w:rPr>
                <w:rFonts w:ascii="Garamond" w:hAnsi="Garamond"/>
                <w:i/>
                <w:szCs w:val="22"/>
                <w:lang w:val="ru-RU"/>
              </w:rPr>
              <w:t xml:space="preserve">Регламента проведения конкурентного отбора ценовых заявок на сутки вперед </w:t>
            </w:r>
            <w:r w:rsidRPr="00A216E4">
              <w:rPr>
                <w:rFonts w:ascii="Garamond" w:hAnsi="Garamond"/>
                <w:szCs w:val="22"/>
                <w:lang w:val="ru-RU"/>
              </w:rPr>
              <w:t>(Приложение №</w:t>
            </w:r>
            <w:r w:rsidRPr="00A216E4">
              <w:rPr>
                <w:rFonts w:ascii="Garamond" w:hAnsi="Garamond"/>
                <w:szCs w:val="22"/>
              </w:rPr>
              <w:t> </w:t>
            </w:r>
            <w:r w:rsidRPr="00A216E4">
              <w:rPr>
                <w:rFonts w:ascii="Garamond" w:hAnsi="Garamond"/>
                <w:szCs w:val="22"/>
                <w:lang w:val="ru-RU"/>
              </w:rPr>
              <w:t xml:space="preserve">7 к </w:t>
            </w:r>
            <w:r w:rsidRPr="00A216E4">
              <w:rPr>
                <w:rFonts w:ascii="Garamond" w:hAnsi="Garamond"/>
                <w:i/>
                <w:iCs/>
                <w:szCs w:val="22"/>
                <w:lang w:val="ru-RU"/>
              </w:rPr>
              <w:t xml:space="preserve">Договору о присоединении к торговой системе оптового рынка) </w:t>
            </w:r>
            <w:r w:rsidRPr="00A216E4">
              <w:rPr>
                <w:rFonts w:ascii="Garamond" w:hAnsi="Garamond"/>
                <w:iCs/>
                <w:szCs w:val="22"/>
                <w:lang w:val="ru-RU"/>
              </w:rPr>
              <w:t>с учетом преобразований, указанных в настоящем Регламенте</w:t>
            </w:r>
            <w:r w:rsidRPr="00A216E4">
              <w:rPr>
                <w:rFonts w:ascii="Garamond" w:hAnsi="Garamond"/>
                <w:szCs w:val="22"/>
                <w:lang w:val="ru-RU"/>
              </w:rPr>
              <w:t>.</w:t>
            </w:r>
          </w:p>
          <w:p w14:paraId="325E33D9"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position w:val="-14"/>
                <w:szCs w:val="22"/>
                <w:lang w:eastAsia="ru-RU"/>
              </w:rPr>
              <w:object w:dxaOrig="780" w:dyaOrig="400" w14:anchorId="3B8A9754">
                <v:shape id="_x0000_i1283" type="#_x0000_t75" style="width:48pt;height:30pt" o:ole="">
                  <v:imagedata r:id="rId437" o:title=""/>
                </v:shape>
                <o:OLEObject Type="Embed" ProgID="Equation.3" ShapeID="_x0000_i1283" DrawAspect="Content" ObjectID="_1775336383" r:id="rId438"/>
              </w:object>
            </w:r>
            <w:r w:rsidRPr="00A216E4">
              <w:rPr>
                <w:rFonts w:ascii="Garamond" w:hAnsi="Garamond"/>
                <w:szCs w:val="22"/>
                <w:lang w:val="ru-RU" w:eastAsia="ru-RU"/>
              </w:rPr>
              <w:t xml:space="preserve"> [</w:t>
            </w:r>
            <w:proofErr w:type="spellStart"/>
            <w:r w:rsidRPr="00A216E4">
              <w:rPr>
                <w:rFonts w:ascii="Garamond" w:hAnsi="Garamond"/>
                <w:szCs w:val="22"/>
                <w:lang w:val="ru-RU" w:eastAsia="ru-RU"/>
              </w:rPr>
              <w:t>МВт∙ч</w:t>
            </w:r>
            <w:proofErr w:type="spellEnd"/>
            <w:r w:rsidRPr="00A216E4">
              <w:rPr>
                <w:rFonts w:ascii="Garamond" w:hAnsi="Garamond"/>
                <w:szCs w:val="22"/>
                <w:lang w:val="ru-RU" w:eastAsia="ru-RU"/>
              </w:rPr>
              <w:t xml:space="preserve">] – нижний предел регулирования режимной генерирующей единицы (РГЕ) для РГЕ </w:t>
            </w:r>
            <w:r w:rsidRPr="00A216E4">
              <w:rPr>
                <w:rFonts w:ascii="Garamond" w:hAnsi="Garamond"/>
                <w:i/>
                <w:szCs w:val="22"/>
                <w:lang w:eastAsia="ru-RU"/>
              </w:rPr>
              <w:t>g</w:t>
            </w:r>
            <w:r w:rsidRPr="00A216E4">
              <w:rPr>
                <w:rFonts w:ascii="Garamond" w:hAnsi="Garamond"/>
                <w:szCs w:val="22"/>
                <w:lang w:val="ru-RU" w:eastAsia="ru-RU"/>
              </w:rPr>
              <w:t xml:space="preserve">, включенной в ГТП генерации </w:t>
            </w:r>
            <w:proofErr w:type="gramStart"/>
            <w:r w:rsidRPr="00A216E4">
              <w:rPr>
                <w:rFonts w:ascii="Garamond" w:hAnsi="Garamond"/>
                <w:i/>
                <w:szCs w:val="22"/>
                <w:lang w:val="en-US" w:eastAsia="ru-RU"/>
              </w:rPr>
              <w:t>q</w:t>
            </w:r>
            <w:r w:rsidRPr="00A216E4">
              <w:rPr>
                <w:rFonts w:ascii="Garamond" w:hAnsi="Garamond"/>
                <w:szCs w:val="22"/>
                <w:lang w:val="ru-RU" w:eastAsia="ru-RU"/>
              </w:rPr>
              <w:t>,  в</w:t>
            </w:r>
            <w:proofErr w:type="gramEnd"/>
            <w:r w:rsidRPr="00A216E4">
              <w:rPr>
                <w:rFonts w:ascii="Garamond" w:hAnsi="Garamond"/>
                <w:szCs w:val="22"/>
                <w:lang w:val="ru-RU" w:eastAsia="ru-RU"/>
              </w:rPr>
              <w:t xml:space="preserve"> час операционных суток </w:t>
            </w:r>
            <w:r w:rsidRPr="00A216E4">
              <w:rPr>
                <w:rFonts w:ascii="Garamond" w:hAnsi="Garamond"/>
                <w:i/>
                <w:szCs w:val="22"/>
                <w:lang w:eastAsia="ru-RU"/>
              </w:rPr>
              <w:t>h</w:t>
            </w:r>
            <w:r w:rsidRPr="00A216E4">
              <w:rPr>
                <w:rFonts w:ascii="Garamond" w:hAnsi="Garamond"/>
                <w:szCs w:val="22"/>
                <w:lang w:val="ru-RU"/>
              </w:rPr>
              <w:t xml:space="preserve"> согласно актуализированной расчетной модели, используемой для проведения конкурентного отбора заявок для балансирования системы</w:t>
            </w:r>
            <w:r w:rsidRPr="00A216E4">
              <w:rPr>
                <w:rFonts w:ascii="Garamond" w:hAnsi="Garamond"/>
                <w:szCs w:val="22"/>
                <w:lang w:val="ru-RU" w:eastAsia="ru-RU"/>
              </w:rPr>
              <w:t xml:space="preserve">; </w:t>
            </w:r>
          </w:p>
          <w:p w14:paraId="62F7D436"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position w:val="-14"/>
                <w:szCs w:val="22"/>
              </w:rPr>
              <w:object w:dxaOrig="800" w:dyaOrig="400" w14:anchorId="4EDC54B8">
                <v:shape id="_x0000_i1284" type="#_x0000_t75" style="width:42pt;height:24pt" o:ole="">
                  <v:imagedata r:id="rId439" o:title=""/>
                </v:shape>
                <o:OLEObject Type="Embed" ProgID="Equation.3" ShapeID="_x0000_i1284" DrawAspect="Content" ObjectID="_1775336384" r:id="rId440"/>
              </w:object>
            </w:r>
            <w:r w:rsidRPr="00A216E4">
              <w:rPr>
                <w:rFonts w:ascii="Garamond" w:hAnsi="Garamond"/>
                <w:szCs w:val="22"/>
                <w:lang w:val="ru-RU" w:eastAsia="ru-RU"/>
              </w:rPr>
              <w:t>[</w:t>
            </w:r>
            <w:proofErr w:type="spellStart"/>
            <w:r w:rsidRPr="00A216E4">
              <w:rPr>
                <w:rFonts w:ascii="Garamond" w:hAnsi="Garamond"/>
                <w:szCs w:val="22"/>
                <w:lang w:val="ru-RU" w:eastAsia="ru-RU"/>
              </w:rPr>
              <w:t>МВт∙ч</w:t>
            </w:r>
            <w:proofErr w:type="spellEnd"/>
            <w:r w:rsidRPr="00A216E4">
              <w:rPr>
                <w:rFonts w:ascii="Garamond" w:hAnsi="Garamond"/>
                <w:szCs w:val="22"/>
                <w:lang w:val="ru-RU" w:eastAsia="ru-RU"/>
              </w:rPr>
              <w:t xml:space="preserve">] – верхний предел регулирования режимной генерирующей единицы (РГЕ) для РГЕ </w:t>
            </w:r>
            <w:r w:rsidRPr="00A216E4">
              <w:rPr>
                <w:rFonts w:ascii="Garamond" w:hAnsi="Garamond"/>
                <w:i/>
                <w:szCs w:val="22"/>
                <w:lang w:eastAsia="ru-RU"/>
              </w:rPr>
              <w:t>g</w:t>
            </w:r>
            <w:r w:rsidRPr="00A216E4">
              <w:rPr>
                <w:rFonts w:ascii="Garamond" w:hAnsi="Garamond"/>
                <w:szCs w:val="22"/>
                <w:lang w:val="ru-RU" w:eastAsia="ru-RU"/>
              </w:rPr>
              <w:t xml:space="preserve">, включенной в ГТП генерации </w:t>
            </w:r>
            <w:r w:rsidRPr="00A216E4">
              <w:rPr>
                <w:rFonts w:ascii="Garamond" w:hAnsi="Garamond"/>
                <w:i/>
                <w:szCs w:val="22"/>
                <w:lang w:val="en-US" w:eastAsia="ru-RU"/>
              </w:rPr>
              <w:t>q</w:t>
            </w:r>
            <w:r w:rsidRPr="00A216E4">
              <w:rPr>
                <w:rFonts w:ascii="Garamond" w:hAnsi="Garamond"/>
                <w:szCs w:val="22"/>
                <w:lang w:val="ru-RU" w:eastAsia="ru-RU"/>
              </w:rPr>
              <w:t xml:space="preserve">, в час операционных суток </w:t>
            </w:r>
            <w:r w:rsidRPr="00A216E4">
              <w:rPr>
                <w:rFonts w:ascii="Garamond" w:hAnsi="Garamond"/>
                <w:i/>
                <w:szCs w:val="22"/>
                <w:lang w:eastAsia="ru-RU"/>
              </w:rPr>
              <w:t>h</w:t>
            </w:r>
            <w:r w:rsidRPr="00A216E4">
              <w:rPr>
                <w:rFonts w:ascii="Garamond" w:hAnsi="Garamond"/>
                <w:szCs w:val="22"/>
                <w:lang w:val="ru-RU"/>
              </w:rPr>
              <w:t xml:space="preserve"> согласно актуализированной расчетной модели, используемой для проведения конкурентного отбора заявок для балансирования системы</w:t>
            </w:r>
            <w:r w:rsidRPr="00A216E4">
              <w:rPr>
                <w:rFonts w:ascii="Garamond" w:hAnsi="Garamond"/>
                <w:szCs w:val="22"/>
                <w:lang w:val="ru-RU" w:eastAsia="ru-RU"/>
              </w:rPr>
              <w:t>;</w:t>
            </w:r>
          </w:p>
          <w:p w14:paraId="5895074A"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i/>
                <w:szCs w:val="22"/>
                <w:lang w:val="en-US" w:eastAsia="ru-RU"/>
              </w:rPr>
              <w:t>l</w:t>
            </w:r>
            <w:r w:rsidRPr="00A216E4">
              <w:rPr>
                <w:rFonts w:ascii="Garamond" w:hAnsi="Garamond"/>
                <w:szCs w:val="22"/>
                <w:lang w:val="ru-RU" w:eastAsia="ru-RU"/>
              </w:rPr>
              <w:t xml:space="preserve"> – порядковый номер пары &lt;цена-количество&gt;;</w:t>
            </w:r>
          </w:p>
          <w:p w14:paraId="68457C65"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position w:val="-10"/>
                <w:szCs w:val="22"/>
                <w:lang w:eastAsia="ru-RU"/>
              </w:rPr>
              <w:object w:dxaOrig="220" w:dyaOrig="260" w14:anchorId="75AB0390">
                <v:shape id="_x0000_i1285" type="#_x0000_t75" style="width:18pt;height:18pt" o:ole="">
                  <v:imagedata r:id="rId441" o:title=""/>
                </v:shape>
                <o:OLEObject Type="Embed" ProgID="Equation.3" ShapeID="_x0000_i1285" DrawAspect="Content" ObjectID="_1775336385" r:id="rId442"/>
              </w:object>
            </w:r>
            <w:r w:rsidRPr="00A216E4">
              <w:rPr>
                <w:rFonts w:ascii="Garamond" w:hAnsi="Garamond"/>
                <w:i/>
                <w:szCs w:val="22"/>
                <w:lang w:val="ru-RU" w:eastAsia="ru-RU"/>
              </w:rPr>
              <w:t xml:space="preserve"> – </w:t>
            </w:r>
            <w:r w:rsidRPr="00A216E4">
              <w:rPr>
                <w:rFonts w:ascii="Garamond" w:hAnsi="Garamond"/>
                <w:szCs w:val="22"/>
                <w:lang w:val="ru-RU" w:eastAsia="ru-RU"/>
              </w:rPr>
              <w:t xml:space="preserve">режимная генерирующая единица, включенная в ГТП </w:t>
            </w:r>
            <w:r w:rsidRPr="00A216E4">
              <w:rPr>
                <w:rFonts w:ascii="Garamond" w:hAnsi="Garamond"/>
                <w:i/>
                <w:szCs w:val="22"/>
                <w:lang w:val="en-US" w:eastAsia="ru-RU"/>
              </w:rPr>
              <w:t>q</w:t>
            </w:r>
            <w:r w:rsidRPr="00A216E4">
              <w:rPr>
                <w:rFonts w:ascii="Garamond" w:hAnsi="Garamond"/>
                <w:szCs w:val="22"/>
                <w:lang w:val="ru-RU" w:eastAsia="ru-RU"/>
              </w:rPr>
              <w:t>;</w:t>
            </w:r>
          </w:p>
          <w:p w14:paraId="4CC218B7" w14:textId="77777777" w:rsidR="00B37F40" w:rsidRPr="00A216E4" w:rsidRDefault="00B37F40" w:rsidP="00B37F40">
            <w:pPr>
              <w:pStyle w:val="subclauseindent"/>
              <w:spacing w:before="0" w:after="0"/>
              <w:ind w:left="1134"/>
              <w:rPr>
                <w:rFonts w:ascii="Garamond" w:hAnsi="Garamond"/>
                <w:szCs w:val="22"/>
              </w:rPr>
            </w:pPr>
            <w:r w:rsidRPr="00A216E4">
              <w:rPr>
                <w:rFonts w:ascii="Garamond" w:hAnsi="Garamond"/>
                <w:position w:val="-10"/>
                <w:szCs w:val="22"/>
              </w:rPr>
              <w:object w:dxaOrig="240" w:dyaOrig="300" w14:anchorId="3CB49AA8">
                <v:shape id="_x0000_i1286" type="#_x0000_t75" style="width:18pt;height:24pt" o:ole="">
                  <v:imagedata r:id="rId42" o:title=""/>
                </v:shape>
                <o:OLEObject Type="Embed" ProgID="Equation.3" ShapeID="_x0000_i1286" DrawAspect="Content" ObjectID="_1775336386" r:id="rId443"/>
              </w:object>
            </w:r>
            <w:r w:rsidRPr="00A216E4">
              <w:rPr>
                <w:rFonts w:ascii="Garamond" w:hAnsi="Garamond"/>
                <w:i/>
                <w:szCs w:val="22"/>
              </w:rPr>
              <w:t xml:space="preserve"> – </w:t>
            </w:r>
            <w:r w:rsidRPr="00A216E4">
              <w:rPr>
                <w:rFonts w:ascii="Garamond" w:hAnsi="Garamond"/>
                <w:szCs w:val="22"/>
              </w:rPr>
              <w:t xml:space="preserve">режимная генерирующая единица, включенная в ГТП </w:t>
            </w:r>
            <w:r w:rsidRPr="00A216E4">
              <w:rPr>
                <w:rFonts w:ascii="Garamond" w:hAnsi="Garamond"/>
                <w:i/>
                <w:szCs w:val="22"/>
                <w:lang w:val="en-US"/>
              </w:rPr>
              <w:t>q</w:t>
            </w:r>
            <w:r w:rsidRPr="00A216E4">
              <w:rPr>
                <w:rFonts w:ascii="Garamond" w:hAnsi="Garamond"/>
                <w:szCs w:val="22"/>
              </w:rPr>
              <w:t>.</w:t>
            </w:r>
          </w:p>
          <w:p w14:paraId="4D3AFF25" w14:textId="77777777" w:rsidR="00B37F40" w:rsidRPr="00A216E4" w:rsidRDefault="00B37F40" w:rsidP="00B37F40">
            <w:pPr>
              <w:pStyle w:val="subclauseindent"/>
              <w:spacing w:before="0" w:after="0"/>
              <w:ind w:left="224"/>
              <w:rPr>
                <w:rFonts w:ascii="Garamond" w:hAnsi="Garamond"/>
                <w:szCs w:val="22"/>
              </w:rPr>
            </w:pPr>
            <w:r w:rsidRPr="00A216E4">
              <w:rPr>
                <w:rFonts w:ascii="Garamond" w:hAnsi="Garamond"/>
                <w:szCs w:val="22"/>
              </w:rPr>
              <w:t xml:space="preserve">При этом в случае, </w:t>
            </w:r>
          </w:p>
          <w:p w14:paraId="6B5B0009" w14:textId="77777777" w:rsidR="00B37F40" w:rsidRPr="00A216E4" w:rsidRDefault="00B37F40" w:rsidP="00392B89">
            <w:pPr>
              <w:pStyle w:val="subclauseindent"/>
              <w:numPr>
                <w:ilvl w:val="0"/>
                <w:numId w:val="35"/>
              </w:numPr>
              <w:spacing w:before="0" w:after="0"/>
              <w:rPr>
                <w:rFonts w:ascii="Garamond" w:hAnsi="Garamond"/>
                <w:szCs w:val="22"/>
              </w:rPr>
            </w:pPr>
            <w:r w:rsidRPr="00A216E4">
              <w:rPr>
                <w:rFonts w:ascii="Garamond" w:hAnsi="Garamond"/>
                <w:szCs w:val="22"/>
              </w:rPr>
              <w:t xml:space="preserve">если сумма округленных поузловых количеств в отношении ГТП генерации превышает </w:t>
            </w:r>
            <w:r w:rsidRPr="00A216E4">
              <w:rPr>
                <w:rFonts w:ascii="Garamond" w:hAnsi="Garamond"/>
                <w:color w:val="000000"/>
                <w:szCs w:val="22"/>
              </w:rPr>
              <w:t xml:space="preserve">значение &lt;количество&gt; соответствующей </w:t>
            </w:r>
            <w:r w:rsidRPr="00A216E4">
              <w:rPr>
                <w:rFonts w:ascii="Garamond" w:hAnsi="Garamond"/>
                <w:szCs w:val="22"/>
              </w:rPr>
              <w:t>пары &lt;цена-количество&gt;, входящей в заявку по ГТП генерации, то сформированное поузловое количество уменьшается на величину превышения для РГЕ с максимальным значением верхнего предела регулирования. Если РГЕ, отнесенные к ГТП генерации согласно актуализированной расчетной модели, используемой при проведении конкурентного отбора БР, имеют одинаковые значения верхнего предела регулирования, то сформированное поузловое количество уменьшается на величину превышения для РГЕ с наименьшим номером (кодом) РГЕ;</w:t>
            </w:r>
          </w:p>
          <w:p w14:paraId="1D1D520E" w14:textId="77777777" w:rsidR="00B37F40" w:rsidRPr="00A216E4" w:rsidRDefault="00B37F40" w:rsidP="00392B89">
            <w:pPr>
              <w:pStyle w:val="subclauseindent"/>
              <w:numPr>
                <w:ilvl w:val="0"/>
                <w:numId w:val="35"/>
              </w:numPr>
              <w:spacing w:before="0" w:after="0"/>
              <w:rPr>
                <w:rFonts w:ascii="Garamond" w:hAnsi="Garamond"/>
                <w:szCs w:val="22"/>
              </w:rPr>
            </w:pPr>
            <w:r w:rsidRPr="00A216E4">
              <w:rPr>
                <w:rFonts w:ascii="Garamond" w:hAnsi="Garamond"/>
                <w:szCs w:val="22"/>
              </w:rPr>
              <w:t xml:space="preserve">если сумма округленных поузловых количеств в отношении ГТП генерации не достигает </w:t>
            </w:r>
            <w:r w:rsidRPr="00A216E4">
              <w:rPr>
                <w:rFonts w:ascii="Garamond" w:hAnsi="Garamond"/>
                <w:color w:val="000000"/>
                <w:szCs w:val="22"/>
              </w:rPr>
              <w:t xml:space="preserve">значение &lt;количество&gt; соответствующей </w:t>
            </w:r>
            <w:r w:rsidRPr="00A216E4">
              <w:rPr>
                <w:rFonts w:ascii="Garamond" w:hAnsi="Garamond"/>
                <w:szCs w:val="22"/>
              </w:rPr>
              <w:t xml:space="preserve">пары &lt;цена-количество&gt;, входящей в заявку по ГТП генерации, то сформированное поузловое количество увеличивается на соответствующую величину для РГЕ с максимальным значением верхнего предела регулирования. Если РГЕ, отнесенные к ГТП генерации согласно актуализированной расчетной модели, используемой при проведении конкурентного отбора БР, имеют одинаковые </w:t>
            </w:r>
            <w:r w:rsidRPr="00A216E4">
              <w:rPr>
                <w:rFonts w:ascii="Garamond" w:hAnsi="Garamond"/>
                <w:szCs w:val="22"/>
              </w:rPr>
              <w:lastRenderedPageBreak/>
              <w:t>значения верхнего предела регулирования, то сформированное поузловое количество увеличивается на величину превышения для РГЕ с наименьшим номером (кодом) РГЕ;</w:t>
            </w:r>
          </w:p>
          <w:p w14:paraId="08E1B570" w14:textId="77777777" w:rsidR="00B37F40" w:rsidRPr="00A216E4" w:rsidRDefault="00B37F40" w:rsidP="00B37F40">
            <w:pPr>
              <w:pStyle w:val="subclauseindent"/>
              <w:widowControl w:val="0"/>
              <w:spacing w:before="0" w:after="0"/>
              <w:ind w:left="224"/>
              <w:rPr>
                <w:rFonts w:ascii="Garamond" w:hAnsi="Garamond"/>
                <w:szCs w:val="22"/>
                <w:highlight w:val="yellow"/>
              </w:rPr>
            </w:pPr>
            <w:r w:rsidRPr="00A216E4">
              <w:rPr>
                <w:rFonts w:ascii="Garamond" w:hAnsi="Garamond"/>
                <w:szCs w:val="22"/>
                <w:highlight w:val="yellow"/>
                <w:lang w:val="en-US"/>
              </w:rPr>
              <w:t>b</w:t>
            </w:r>
            <w:r w:rsidRPr="00A216E4">
              <w:rPr>
                <w:rFonts w:ascii="Garamond" w:hAnsi="Garamond"/>
                <w:szCs w:val="22"/>
                <w:highlight w:val="yellow"/>
              </w:rPr>
              <w:t xml:space="preserve">) Для каждой интегральной ценовой заявки, определенной по данной ГТП: </w:t>
            </w:r>
          </w:p>
          <w:p w14:paraId="55FA2EB3" w14:textId="77777777" w:rsidR="00B37F40" w:rsidRPr="00A216E4" w:rsidRDefault="00B37F40" w:rsidP="00B37F40">
            <w:pPr>
              <w:pStyle w:val="subclauseindent"/>
              <w:widowControl w:val="0"/>
              <w:spacing w:before="0" w:after="0"/>
              <w:ind w:left="224"/>
              <w:rPr>
                <w:rFonts w:ascii="Garamond" w:hAnsi="Garamond"/>
                <w:color w:val="000000"/>
                <w:szCs w:val="22"/>
                <w:highlight w:val="yellow"/>
              </w:rPr>
            </w:pPr>
            <w:r w:rsidRPr="00A216E4">
              <w:rPr>
                <w:rFonts w:ascii="Garamond" w:hAnsi="Garamond"/>
                <w:szCs w:val="22"/>
                <w:highlight w:val="yellow"/>
              </w:rPr>
              <w:t xml:space="preserve">- если суммарная за период данной интегральной подзаявки величина суммарного по РГЕ, отнесенным к данной ГТП генерации, нижнего предела регулирования согласно актуализированной расчетной модели, используемой при проведении конкурентного отбора ценовых заявок для балансирования системы, равна суммарной за период данной интегральной подзаявки величине суммарного по РГЕ, отнесенным к данной ГТП генерации, верхнего предела регулирования согласно актуализированной расчетной модели, используемой при проведении конкурентного отбора ценовых заявок для балансирования системы, то </w:t>
            </w:r>
            <w:r w:rsidRPr="00A216E4">
              <w:rPr>
                <w:rFonts w:ascii="Garamond" w:hAnsi="Garamond"/>
                <w:color w:val="000000"/>
                <w:szCs w:val="22"/>
                <w:highlight w:val="yellow"/>
              </w:rPr>
              <w:t xml:space="preserve">значения &lt;количество&gt;, </w:t>
            </w:r>
            <w:r w:rsidRPr="00A216E4">
              <w:rPr>
                <w:rFonts w:ascii="Garamond" w:hAnsi="Garamond"/>
                <w:position w:val="-28"/>
                <w:szCs w:val="22"/>
                <w:highlight w:val="yellow"/>
              </w:rPr>
              <w:object w:dxaOrig="1120" w:dyaOrig="540" w14:anchorId="779DF5DF">
                <v:shape id="_x0000_i1287" type="#_x0000_t75" style="width:60pt;height:30pt" o:ole="">
                  <v:imagedata r:id="rId420" o:title=""/>
                </v:shape>
                <o:OLEObject Type="Embed" ProgID="Equation.3" ShapeID="_x0000_i1287" DrawAspect="Content" ObjectID="_1775336387" r:id="rId444"/>
              </w:object>
            </w:r>
            <w:r w:rsidRPr="00A216E4">
              <w:rPr>
                <w:rFonts w:ascii="Garamond" w:hAnsi="Garamond"/>
                <w:szCs w:val="22"/>
                <w:highlight w:val="yellow"/>
              </w:rPr>
              <w:t>, не определяются</w:t>
            </w:r>
            <w:r w:rsidRPr="00A216E4">
              <w:rPr>
                <w:rFonts w:ascii="Garamond" w:hAnsi="Garamond"/>
                <w:color w:val="000000"/>
                <w:szCs w:val="22"/>
                <w:highlight w:val="yellow"/>
              </w:rPr>
              <w:t>;</w:t>
            </w:r>
          </w:p>
          <w:p w14:paraId="79DE7EE3" w14:textId="77777777" w:rsidR="00B37F40" w:rsidRPr="00A216E4" w:rsidRDefault="00B37F40" w:rsidP="00B37F40">
            <w:pPr>
              <w:pStyle w:val="subsubclauseindent"/>
              <w:widowControl w:val="0"/>
              <w:spacing w:before="0" w:after="0"/>
              <w:ind w:left="224"/>
              <w:rPr>
                <w:rFonts w:ascii="Garamond" w:hAnsi="Garamond"/>
                <w:szCs w:val="22"/>
                <w:highlight w:val="yellow"/>
                <w:lang w:val="ru-RU"/>
              </w:rPr>
            </w:pPr>
            <w:r w:rsidRPr="00A216E4">
              <w:rPr>
                <w:rFonts w:ascii="Garamond" w:hAnsi="Garamond"/>
                <w:szCs w:val="22"/>
                <w:highlight w:val="yellow"/>
                <w:lang w:val="ru-RU"/>
              </w:rPr>
              <w:t xml:space="preserve">– в случае если указанное в предыдущем абзаце данного подпункта настоящего Регламента условие не выполняется, то СО рассчитывает величины </w:t>
            </w:r>
            <w:r w:rsidRPr="00A216E4">
              <w:rPr>
                <w:rFonts w:ascii="Garamond" w:hAnsi="Garamond"/>
                <w:position w:val="-14"/>
                <w:szCs w:val="22"/>
                <w:highlight w:val="yellow"/>
              </w:rPr>
              <w:object w:dxaOrig="1100" w:dyaOrig="400" w14:anchorId="01EE59DC">
                <v:shape id="_x0000_i1288" type="#_x0000_t75" style="width:54pt;height:24pt" o:ole="">
                  <v:imagedata r:id="rId445" o:title=""/>
                </v:shape>
                <o:OLEObject Type="Embed" ProgID="Equation.3" ShapeID="_x0000_i1288" DrawAspect="Content" ObjectID="_1775336388" r:id="rId446"/>
              </w:object>
            </w:r>
            <w:r w:rsidRPr="00A216E4">
              <w:rPr>
                <w:rFonts w:ascii="Garamond" w:hAnsi="Garamond"/>
                <w:szCs w:val="22"/>
                <w:highlight w:val="yellow"/>
                <w:lang w:val="ru-RU"/>
              </w:rPr>
              <w:t>, (</w:t>
            </w:r>
            <w:r w:rsidRPr="00A216E4">
              <w:rPr>
                <w:rFonts w:ascii="Garamond" w:hAnsi="Garamond"/>
                <w:szCs w:val="22"/>
                <w:highlight w:val="yellow"/>
                <w:lang w:val="en-US"/>
              </w:rPr>
              <w:t>l</w:t>
            </w:r>
            <w:r w:rsidRPr="00A216E4">
              <w:rPr>
                <w:rFonts w:ascii="Garamond" w:hAnsi="Garamond"/>
                <w:szCs w:val="22"/>
                <w:highlight w:val="yellow"/>
                <w:lang w:val="ru-RU"/>
              </w:rPr>
              <w:t>=0,1,2) согласно следующему алгоритму:</w:t>
            </w:r>
          </w:p>
          <w:p w14:paraId="67B6BFF3" w14:textId="77777777" w:rsidR="00B37F40" w:rsidRPr="00A216E4" w:rsidRDefault="00B37F40" w:rsidP="00B37F40">
            <w:pPr>
              <w:pStyle w:val="subclauseindent"/>
              <w:framePr w:hSpace="180" w:wrap="around" w:vAnchor="page" w:hAnchor="margin" w:y="1342"/>
              <w:widowControl w:val="0"/>
              <w:spacing w:before="0" w:after="0"/>
              <w:ind w:left="224"/>
              <w:rPr>
                <w:rFonts w:ascii="Garamond" w:hAnsi="Garamond"/>
                <w:szCs w:val="22"/>
                <w:highlight w:val="yellow"/>
              </w:rPr>
            </w:pPr>
            <w:r w:rsidRPr="00A216E4">
              <w:rPr>
                <w:rFonts w:ascii="Garamond" w:hAnsi="Garamond"/>
                <w:szCs w:val="22"/>
                <w:highlight w:val="yellow"/>
              </w:rPr>
              <w:t xml:space="preserve">если  </w:t>
            </w:r>
            <w:r w:rsidRPr="00A216E4">
              <w:rPr>
                <w:rFonts w:ascii="Garamond" w:hAnsi="Garamond"/>
                <w:position w:val="-14"/>
                <w:szCs w:val="22"/>
                <w:highlight w:val="yellow"/>
              </w:rPr>
              <w:object w:dxaOrig="999" w:dyaOrig="400" w14:anchorId="2FFA0B7D">
                <v:shape id="_x0000_i1289" type="#_x0000_t75" style="width:48pt;height:24pt" o:ole="">
                  <v:imagedata r:id="rId447" o:title=""/>
                </v:shape>
                <o:OLEObject Type="Embed" ProgID="Equation.3" ShapeID="_x0000_i1289" DrawAspect="Content" ObjectID="_1775336389" r:id="rId448"/>
              </w:object>
            </w:r>
            <w:r w:rsidRPr="00A216E4">
              <w:rPr>
                <w:rFonts w:ascii="Garamond" w:hAnsi="Garamond"/>
                <w:szCs w:val="22"/>
                <w:highlight w:val="yellow"/>
              </w:rPr>
              <w:t>(</w:t>
            </w:r>
            <w:r w:rsidRPr="00A216E4">
              <w:rPr>
                <w:rFonts w:ascii="Garamond" w:hAnsi="Garamond"/>
                <w:szCs w:val="22"/>
                <w:highlight w:val="yellow"/>
                <w:lang w:val="en-US"/>
              </w:rPr>
              <w:t>l</w:t>
            </w:r>
            <w:r w:rsidRPr="00A216E4">
              <w:rPr>
                <w:rFonts w:ascii="Garamond" w:hAnsi="Garamond"/>
                <w:szCs w:val="22"/>
                <w:highlight w:val="yellow"/>
              </w:rPr>
              <w:t>)</w:t>
            </w:r>
            <w:r w:rsidRPr="00A216E4">
              <w:rPr>
                <w:rFonts w:ascii="Garamond" w:hAnsi="Garamond"/>
                <w:position w:val="-30"/>
                <w:szCs w:val="22"/>
                <w:highlight w:val="yellow"/>
              </w:rPr>
              <w:object w:dxaOrig="1540" w:dyaOrig="560" w14:anchorId="26978797">
                <v:shape id="_x0000_i1290" type="#_x0000_t75" style="width:78pt;height:30pt" o:ole="">
                  <v:imagedata r:id="rId449" o:title=""/>
                </v:shape>
                <o:OLEObject Type="Embed" ProgID="Equation.3" ShapeID="_x0000_i1290" DrawAspect="Content" ObjectID="_1775336390" r:id="rId450"/>
              </w:object>
            </w:r>
            <w:r w:rsidRPr="00A216E4">
              <w:rPr>
                <w:rFonts w:ascii="Garamond" w:hAnsi="Garamond"/>
                <w:szCs w:val="22"/>
                <w:highlight w:val="yellow"/>
              </w:rPr>
              <w:t xml:space="preserve">, </w:t>
            </w:r>
          </w:p>
          <w:p w14:paraId="68EEC649" w14:textId="77777777" w:rsidR="00B37F40" w:rsidRPr="00A216E4" w:rsidRDefault="00B37F40" w:rsidP="00B37F40">
            <w:pPr>
              <w:pStyle w:val="subclauseindent"/>
              <w:framePr w:hSpace="180" w:wrap="around" w:vAnchor="page" w:hAnchor="margin" w:y="1342"/>
              <w:widowControl w:val="0"/>
              <w:spacing w:before="0" w:after="0"/>
              <w:ind w:left="224"/>
              <w:rPr>
                <w:rFonts w:ascii="Garamond" w:hAnsi="Garamond"/>
                <w:szCs w:val="22"/>
                <w:highlight w:val="yellow"/>
              </w:rPr>
            </w:pPr>
            <w:r w:rsidRPr="00A216E4">
              <w:rPr>
                <w:rFonts w:ascii="Garamond" w:hAnsi="Garamond"/>
                <w:szCs w:val="22"/>
                <w:highlight w:val="yellow"/>
              </w:rPr>
              <w:t xml:space="preserve">то </w:t>
            </w:r>
            <w:r w:rsidRPr="00A216E4">
              <w:rPr>
                <w:rFonts w:ascii="Garamond" w:hAnsi="Garamond"/>
                <w:position w:val="-14"/>
                <w:szCs w:val="22"/>
                <w:highlight w:val="yellow"/>
              </w:rPr>
              <w:object w:dxaOrig="1480" w:dyaOrig="400" w14:anchorId="1E3979C9">
                <v:shape id="_x0000_i1291" type="#_x0000_t75" style="width:1in;height:24pt" o:ole="">
                  <v:imagedata r:id="rId451" o:title=""/>
                </v:shape>
                <o:OLEObject Type="Embed" ProgID="Equation.3" ShapeID="_x0000_i1291" DrawAspect="Content" ObjectID="_1775336391" r:id="rId452"/>
              </w:object>
            </w:r>
            <w:r w:rsidRPr="00A216E4">
              <w:rPr>
                <w:rFonts w:ascii="Garamond" w:hAnsi="Garamond"/>
                <w:szCs w:val="22"/>
                <w:highlight w:val="yellow"/>
              </w:rPr>
              <w:t>;</w:t>
            </w:r>
          </w:p>
          <w:p w14:paraId="2B39C5C6" w14:textId="77777777" w:rsidR="00B37F40" w:rsidRPr="00A216E4" w:rsidRDefault="00B37F40" w:rsidP="00B37F40">
            <w:pPr>
              <w:pStyle w:val="subclauseindent"/>
              <w:spacing w:before="0" w:after="0"/>
              <w:ind w:left="224"/>
              <w:rPr>
                <w:rFonts w:ascii="Garamond" w:hAnsi="Garamond"/>
                <w:position w:val="-50"/>
                <w:szCs w:val="22"/>
                <w:highlight w:val="yellow"/>
              </w:rPr>
            </w:pPr>
            <w:r w:rsidRPr="00A216E4">
              <w:rPr>
                <w:rFonts w:ascii="Garamond" w:hAnsi="Garamond"/>
                <w:szCs w:val="22"/>
                <w:highlight w:val="yellow"/>
              </w:rPr>
              <w:t xml:space="preserve">в ином случае, </w:t>
            </w:r>
            <w:r w:rsidRPr="00A216E4">
              <w:rPr>
                <w:rFonts w:ascii="Garamond" w:hAnsi="Garamond"/>
                <w:position w:val="-50"/>
                <w:szCs w:val="22"/>
                <w:highlight w:val="yellow"/>
              </w:rPr>
              <w:object w:dxaOrig="7080" w:dyaOrig="1080" w14:anchorId="1E01C3E7">
                <v:shape id="_x0000_i1292" type="#_x0000_t75" style="width:252pt;height:36pt" o:ole="">
                  <v:imagedata r:id="rId453" o:title=""/>
                </v:shape>
                <o:OLEObject Type="Embed" ProgID="Equation.3" ShapeID="_x0000_i1292" DrawAspect="Content" ObjectID="_1775336392" r:id="rId454"/>
              </w:object>
            </w:r>
          </w:p>
          <w:p w14:paraId="6264FBF1" w14:textId="77777777" w:rsidR="00B37F40" w:rsidRPr="00A216E4" w:rsidRDefault="00B37F40" w:rsidP="00B37F40">
            <w:pPr>
              <w:pStyle w:val="subclauseindent"/>
              <w:spacing w:before="0" w:after="0"/>
              <w:ind w:left="224"/>
              <w:rPr>
                <w:rFonts w:ascii="Garamond" w:hAnsi="Garamond"/>
                <w:i/>
                <w:iCs/>
                <w:szCs w:val="22"/>
                <w:highlight w:val="yellow"/>
              </w:rPr>
            </w:pPr>
            <w:r w:rsidRPr="00A216E4">
              <w:rPr>
                <w:rFonts w:ascii="Garamond" w:hAnsi="Garamond"/>
                <w:position w:val="-14"/>
                <w:szCs w:val="22"/>
                <w:highlight w:val="yellow"/>
              </w:rPr>
              <w:object w:dxaOrig="720" w:dyaOrig="400" w14:anchorId="44C52B04">
                <v:shape id="_x0000_i1293" type="#_x0000_t75" style="width:36pt;height:24pt" o:ole="">
                  <v:imagedata r:id="rId455" o:title=""/>
                </v:shape>
                <o:OLEObject Type="Embed" ProgID="Equation.3" ShapeID="_x0000_i1293" DrawAspect="Content" ObjectID="_1775336393" r:id="rId456"/>
              </w:object>
            </w:r>
            <w:r w:rsidRPr="00A216E4">
              <w:rPr>
                <w:rFonts w:ascii="Garamond" w:hAnsi="Garamond"/>
                <w:szCs w:val="22"/>
                <w:highlight w:val="yellow"/>
              </w:rPr>
              <w:t xml:space="preserve"> (</w:t>
            </w:r>
            <w:r w:rsidRPr="00A216E4">
              <w:rPr>
                <w:rFonts w:ascii="Garamond" w:hAnsi="Garamond"/>
                <w:szCs w:val="22"/>
                <w:highlight w:val="yellow"/>
                <w:lang w:val="en-US"/>
              </w:rPr>
              <w:t>l</w:t>
            </w:r>
            <w:r w:rsidRPr="00A216E4">
              <w:rPr>
                <w:rFonts w:ascii="Garamond" w:hAnsi="Garamond"/>
                <w:szCs w:val="22"/>
                <w:highlight w:val="yellow"/>
              </w:rPr>
              <w:t xml:space="preserve">) – значение &lt;количество&gt; в интегральной паре &lt;цена–количество&gt; </w:t>
            </w:r>
            <w:r w:rsidRPr="00A216E4">
              <w:rPr>
                <w:rFonts w:ascii="Garamond" w:hAnsi="Garamond"/>
                <w:i/>
                <w:szCs w:val="22"/>
                <w:highlight w:val="yellow"/>
                <w:lang w:val="en-US"/>
              </w:rPr>
              <w:t>l</w:t>
            </w:r>
            <w:r w:rsidRPr="00A216E4">
              <w:rPr>
                <w:rFonts w:ascii="Garamond" w:hAnsi="Garamond"/>
                <w:szCs w:val="22"/>
                <w:highlight w:val="yellow"/>
              </w:rPr>
              <w:t xml:space="preserve"> в отношении периода </w:t>
            </w:r>
            <w:r w:rsidRPr="00A216E4">
              <w:rPr>
                <w:rFonts w:ascii="Garamond" w:hAnsi="Garamond"/>
                <w:szCs w:val="22"/>
                <w:highlight w:val="yellow"/>
                <w:lang w:val="en-US"/>
              </w:rPr>
              <w:t>T</w:t>
            </w:r>
            <w:r w:rsidRPr="00A216E4">
              <w:rPr>
                <w:rFonts w:ascii="Garamond" w:hAnsi="Garamond"/>
                <w:szCs w:val="22"/>
                <w:highlight w:val="yellow"/>
              </w:rPr>
              <w:t xml:space="preserve">, входящей в допущенную в торговую сессию интегральную </w:t>
            </w:r>
            <w:proofErr w:type="spellStart"/>
            <w:r w:rsidRPr="00A216E4">
              <w:rPr>
                <w:rFonts w:ascii="Garamond" w:hAnsi="Garamond"/>
                <w:szCs w:val="22"/>
                <w:highlight w:val="yellow"/>
              </w:rPr>
              <w:t>подзаявку</w:t>
            </w:r>
            <w:proofErr w:type="spellEnd"/>
            <w:r w:rsidRPr="00A216E4">
              <w:rPr>
                <w:rFonts w:ascii="Garamond" w:hAnsi="Garamond"/>
                <w:szCs w:val="22"/>
                <w:highlight w:val="yellow"/>
              </w:rPr>
              <w:t xml:space="preserve"> ценовой заявки по ГТП генерации </w:t>
            </w:r>
            <w:r w:rsidRPr="00A216E4">
              <w:rPr>
                <w:rFonts w:ascii="Garamond" w:hAnsi="Garamond"/>
                <w:i/>
                <w:szCs w:val="22"/>
                <w:highlight w:val="yellow"/>
                <w:lang w:val="en-US"/>
              </w:rPr>
              <w:t>q</w:t>
            </w:r>
            <w:r w:rsidRPr="00A216E4">
              <w:rPr>
                <w:rFonts w:ascii="Garamond" w:hAnsi="Garamond"/>
                <w:szCs w:val="22"/>
                <w:highlight w:val="yellow"/>
              </w:rPr>
              <w:t xml:space="preserve"> Участника оптового рынка </w:t>
            </w:r>
            <w:proofErr w:type="spellStart"/>
            <w:r w:rsidRPr="00A216E4">
              <w:rPr>
                <w:rFonts w:ascii="Garamond" w:hAnsi="Garamond"/>
                <w:i/>
                <w:szCs w:val="22"/>
                <w:highlight w:val="yellow"/>
                <w:lang w:val="en-US"/>
              </w:rPr>
              <w:t>i</w:t>
            </w:r>
            <w:proofErr w:type="spellEnd"/>
            <w:r w:rsidRPr="00A216E4">
              <w:rPr>
                <w:rFonts w:ascii="Garamond" w:hAnsi="Garamond"/>
                <w:szCs w:val="22"/>
                <w:highlight w:val="yellow"/>
              </w:rPr>
              <w:t xml:space="preserve">, определенной в соответствии с подпунктом 21 раздела 4 </w:t>
            </w:r>
            <w:r w:rsidRPr="00A216E4">
              <w:rPr>
                <w:rFonts w:ascii="Garamond" w:hAnsi="Garamond"/>
                <w:i/>
                <w:szCs w:val="22"/>
                <w:highlight w:val="yellow"/>
              </w:rPr>
              <w:t xml:space="preserve">Регламента проведения конкурентного отбора ценовых заявок на сутки вперед </w:t>
            </w:r>
            <w:r w:rsidRPr="00A216E4">
              <w:rPr>
                <w:rFonts w:ascii="Garamond" w:hAnsi="Garamond"/>
                <w:szCs w:val="22"/>
                <w:highlight w:val="yellow"/>
              </w:rPr>
              <w:t xml:space="preserve">(Приложение № 7 к </w:t>
            </w:r>
            <w:r w:rsidRPr="00A216E4">
              <w:rPr>
                <w:rFonts w:ascii="Garamond" w:hAnsi="Garamond"/>
                <w:i/>
                <w:iCs/>
                <w:szCs w:val="22"/>
                <w:highlight w:val="yellow"/>
              </w:rPr>
              <w:t xml:space="preserve">Договору о присоединении к </w:t>
            </w:r>
            <w:r w:rsidRPr="00A216E4">
              <w:rPr>
                <w:rFonts w:ascii="Garamond" w:hAnsi="Garamond"/>
                <w:i/>
                <w:iCs/>
                <w:szCs w:val="22"/>
                <w:highlight w:val="yellow"/>
              </w:rPr>
              <w:lastRenderedPageBreak/>
              <w:t>торговой системе оптового рынка)</w:t>
            </w:r>
            <w:r w:rsidRPr="00A216E4">
              <w:rPr>
                <w:rFonts w:ascii="Garamond" w:hAnsi="Garamond"/>
                <w:iCs/>
                <w:szCs w:val="22"/>
                <w:highlight w:val="yellow"/>
              </w:rPr>
              <w:t xml:space="preserve"> с учетом преобразований, указанных в настоящем Регламенте.</w:t>
            </w:r>
          </w:p>
          <w:p w14:paraId="57224389" w14:textId="77777777" w:rsidR="00B37F40" w:rsidRPr="00A216E4" w:rsidRDefault="00B37F40" w:rsidP="00B37F40">
            <w:pPr>
              <w:pStyle w:val="subclauseindent"/>
              <w:spacing w:before="0" w:after="0"/>
              <w:ind w:left="224"/>
              <w:rPr>
                <w:rFonts w:ascii="Garamond" w:hAnsi="Garamond"/>
                <w:szCs w:val="22"/>
              </w:rPr>
            </w:pPr>
            <w:r w:rsidRPr="00A216E4">
              <w:rPr>
                <w:rFonts w:ascii="Garamond" w:hAnsi="Garamond"/>
                <w:iCs/>
                <w:szCs w:val="22"/>
                <w:highlight w:val="yellow"/>
              </w:rPr>
              <w:t xml:space="preserve">с) </w:t>
            </w:r>
            <w:r w:rsidRPr="00A216E4">
              <w:rPr>
                <w:rFonts w:ascii="Garamond" w:hAnsi="Garamond"/>
                <w:szCs w:val="22"/>
                <w:highlight w:val="yellow"/>
              </w:rPr>
              <w:t xml:space="preserve">Для каждого часа периода, на который подана интегральная ценовая заявка, </w:t>
            </w:r>
            <w:r w:rsidRPr="00A216E4">
              <w:rPr>
                <w:rFonts w:ascii="Garamond" w:hAnsi="Garamond"/>
                <w:color w:val="000000"/>
                <w:szCs w:val="22"/>
                <w:highlight w:val="yellow"/>
              </w:rPr>
              <w:t xml:space="preserve">формируются поузловые объемы ценопринимания со значением &lt;количество&gt; </w:t>
            </w:r>
            <w:r w:rsidRPr="00A216E4">
              <w:rPr>
                <w:rFonts w:ascii="Garamond" w:hAnsi="Garamond"/>
                <w:szCs w:val="22"/>
                <w:highlight w:val="yellow"/>
              </w:rPr>
              <w:t>равным соответствующей величине нижнего предела регулирования режимной генерирующей единицы (РГЕ), соотнесенной с данным узлом, определенной для данного часа согласно актуализированной расчетной модели, используемой для проведения конкурентного отбора ценовых заявок для балансирования системы, для каждого узла расчетной модели, соотнесенного с данной ГТП генерации.</w:t>
            </w:r>
          </w:p>
          <w:p w14:paraId="5885C9B1" w14:textId="77777777" w:rsidR="00B37F40" w:rsidRPr="00A216E4" w:rsidRDefault="00B37F40" w:rsidP="00B37F40">
            <w:pPr>
              <w:pStyle w:val="subclauseindent"/>
              <w:spacing w:before="0" w:after="0"/>
              <w:ind w:left="224"/>
              <w:rPr>
                <w:rFonts w:ascii="Garamond" w:hAnsi="Garamond"/>
                <w:szCs w:val="22"/>
              </w:rPr>
            </w:pPr>
            <w:r w:rsidRPr="00A216E4">
              <w:rPr>
                <w:rFonts w:ascii="Garamond" w:hAnsi="Garamond"/>
                <w:szCs w:val="22"/>
              </w:rPr>
              <w:t>Приоритеты формирования объемов ценопринимания устанавливаются в соответствии с п. 1.2 настоящей Методики.</w:t>
            </w:r>
          </w:p>
          <w:p w14:paraId="1F976CDC" w14:textId="77777777" w:rsidR="00B37F40" w:rsidRPr="00A216E4" w:rsidRDefault="00B37F40" w:rsidP="00B37F40">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0F37FA6F" w14:textId="77777777" w:rsidR="00B37F40" w:rsidRPr="00A216E4" w:rsidRDefault="00B37F40" w:rsidP="00B37F40">
            <w:pPr>
              <w:pStyle w:val="subclauseindent"/>
              <w:spacing w:before="0" w:after="0"/>
              <w:ind w:left="567"/>
              <w:rPr>
                <w:rFonts w:ascii="Garamond" w:hAnsi="Garamond"/>
                <w:szCs w:val="22"/>
              </w:rPr>
            </w:pPr>
            <w:r w:rsidRPr="00A216E4">
              <w:rPr>
                <w:rFonts w:ascii="Garamond" w:hAnsi="Garamond"/>
                <w:szCs w:val="22"/>
              </w:rPr>
              <w:lastRenderedPageBreak/>
              <w:t>Для проведения конкурентного отбора БР СО производится формирование поузловых количеств для модельных пар &lt;цена-количество&gt; в отношении ГТП генерации по следующему алгоритму:</w:t>
            </w:r>
          </w:p>
          <w:p w14:paraId="718F24E0" w14:textId="77777777" w:rsidR="00B37F40" w:rsidRPr="00A216E4" w:rsidRDefault="00B37F40" w:rsidP="00392B89">
            <w:pPr>
              <w:pStyle w:val="subclauseindent"/>
              <w:numPr>
                <w:ilvl w:val="0"/>
                <w:numId w:val="33"/>
              </w:numPr>
              <w:spacing w:before="0" w:after="0"/>
              <w:rPr>
                <w:rFonts w:ascii="Garamond" w:hAnsi="Garamond"/>
                <w:szCs w:val="22"/>
              </w:rPr>
            </w:pPr>
            <w:r w:rsidRPr="00A216E4">
              <w:rPr>
                <w:rFonts w:ascii="Garamond" w:hAnsi="Garamond"/>
                <w:szCs w:val="22"/>
              </w:rPr>
              <w:t xml:space="preserve">На основании определенного СО однозначного соответствия режимных генерирующих единиц, входящих в ГТП генерации, с узлами расчетной модели, а также информации, полученной в результате актуализации расчетной модели для целей проведения конкурентного отбора БР, расчетной модели, для каждого узла </w:t>
            </w:r>
            <w:r w:rsidRPr="00A216E4">
              <w:rPr>
                <w:rFonts w:ascii="Garamond" w:hAnsi="Garamond"/>
                <w:color w:val="000000"/>
                <w:szCs w:val="22"/>
              </w:rPr>
              <w:t xml:space="preserve">определяются величины нижнего и </w:t>
            </w:r>
            <w:r w:rsidRPr="00A216E4">
              <w:rPr>
                <w:rFonts w:ascii="Garamond" w:hAnsi="Garamond"/>
                <w:color w:val="000000"/>
                <w:szCs w:val="22"/>
              </w:rPr>
              <w:lastRenderedPageBreak/>
              <w:t>верхнего пределов регулирования по режимной генерирующей единице участника, соотнесенной с данным узлом</w:t>
            </w:r>
            <w:r w:rsidRPr="00A216E4">
              <w:rPr>
                <w:rFonts w:ascii="Garamond" w:hAnsi="Garamond"/>
                <w:szCs w:val="22"/>
              </w:rPr>
              <w:t>.</w:t>
            </w:r>
          </w:p>
          <w:p w14:paraId="1B869A31" w14:textId="77777777" w:rsidR="00B37F40" w:rsidRPr="00A216E4" w:rsidRDefault="00B37F40" w:rsidP="00392B89">
            <w:pPr>
              <w:pStyle w:val="subclauseindent"/>
              <w:numPr>
                <w:ilvl w:val="0"/>
                <w:numId w:val="33"/>
              </w:numPr>
              <w:spacing w:before="0" w:after="0"/>
              <w:rPr>
                <w:rFonts w:ascii="Garamond" w:hAnsi="Garamond"/>
                <w:szCs w:val="22"/>
              </w:rPr>
            </w:pPr>
            <w:r w:rsidRPr="00A216E4">
              <w:rPr>
                <w:rFonts w:ascii="Garamond" w:hAnsi="Garamond"/>
                <w:szCs w:val="22"/>
              </w:rPr>
              <w:t xml:space="preserve">На основе каждой пары &lt;цена-количество&gt;, входящей в заявку (в том числе сформированную согласно разделу 4 настоящего Регламента) БР по ГТП генерации, для каждого узла расчетной модели, соотнесенного с данной ГТП генерации, формируются поузловые пары &lt;цена-количество&gt;. Значение &lt;цена&gt; в каждой поузловой паре &lt;цена-количество&gt; устанавливается равным значению &lt;цена&gt; </w:t>
            </w:r>
            <w:r w:rsidRPr="00A216E4">
              <w:rPr>
                <w:rFonts w:ascii="Garamond" w:hAnsi="Garamond"/>
                <w:color w:val="000000"/>
                <w:szCs w:val="22"/>
              </w:rPr>
              <w:t xml:space="preserve">в почасовой (интегральной) паре &lt;цена-количество&gt;. </w:t>
            </w:r>
          </w:p>
          <w:p w14:paraId="15D6042C" w14:textId="77777777" w:rsidR="00B37F40" w:rsidRPr="00A216E4" w:rsidRDefault="00B37F40" w:rsidP="00B37F40">
            <w:pPr>
              <w:pStyle w:val="subclauseindent"/>
              <w:spacing w:before="0" w:after="0"/>
              <w:ind w:left="1134"/>
              <w:rPr>
                <w:rFonts w:ascii="Garamond" w:hAnsi="Garamond"/>
                <w:szCs w:val="22"/>
              </w:rPr>
            </w:pPr>
            <w:r w:rsidRPr="00A216E4">
              <w:rPr>
                <w:rFonts w:ascii="Garamond" w:hAnsi="Garamond"/>
                <w:szCs w:val="22"/>
              </w:rPr>
              <w:t>Для каждой ценовой заявки, определенной по данной ГТП:</w:t>
            </w:r>
          </w:p>
          <w:p w14:paraId="4E6AD291" w14:textId="77777777" w:rsidR="00B37F40" w:rsidRPr="00A216E4" w:rsidRDefault="00B37F40" w:rsidP="00B37F40">
            <w:pPr>
              <w:pStyle w:val="subclauseindent"/>
              <w:spacing w:before="0" w:after="0"/>
              <w:ind w:left="1134"/>
              <w:rPr>
                <w:rFonts w:ascii="Garamond" w:hAnsi="Garamond"/>
                <w:color w:val="000000"/>
                <w:szCs w:val="22"/>
              </w:rPr>
            </w:pPr>
            <w:r w:rsidRPr="00A216E4">
              <w:rPr>
                <w:rFonts w:ascii="Garamond" w:hAnsi="Garamond"/>
                <w:szCs w:val="22"/>
              </w:rPr>
              <w:t xml:space="preserve">если в определенный час, соответствующий </w:t>
            </w:r>
            <w:r w:rsidRPr="00A216E4">
              <w:rPr>
                <w:rFonts w:ascii="Garamond" w:hAnsi="Garamond"/>
                <w:color w:val="000000"/>
                <w:szCs w:val="22"/>
              </w:rPr>
              <w:t xml:space="preserve">почасовой паре &lt;цена–количество&gt;, </w:t>
            </w:r>
            <w:r w:rsidRPr="00A216E4">
              <w:rPr>
                <w:rFonts w:ascii="Garamond" w:hAnsi="Garamond"/>
                <w:szCs w:val="22"/>
              </w:rPr>
              <w:t xml:space="preserve">суммарный по РГЕ, отнесенным к данной ГТП генерации, нижний предел регулирования согласно актуализированной расчетной модели, используемой при проведении конкурентного отбора ценовых заявок для балансирования системы,  равен нулю либо равен суммарному по РГЕ, отнесенным к данной ГТП генерации, верхнему  пределу регулирования согласно актуализированной расчетной модели,  то </w:t>
            </w:r>
            <w:r w:rsidRPr="00A216E4">
              <w:rPr>
                <w:rFonts w:ascii="Garamond" w:hAnsi="Garamond"/>
                <w:color w:val="000000"/>
                <w:szCs w:val="22"/>
              </w:rPr>
              <w:t xml:space="preserve"> значение &lt;количество&gt; устанавливается равным значению &lt;количество&gt; из почасовой пары &lt;цена-количество&gt;, умноженному на отношение значения верхнего предела регулирования по РГЕ в данном узле к значению суммарного по РГЕ, отнесенным к данной ГТП генерации, верхнего предела регулирования согласно актуализированной расчетной модели</w:t>
            </w:r>
            <w:r w:rsidRPr="00A216E4">
              <w:rPr>
                <w:rFonts w:ascii="Garamond" w:hAnsi="Garamond"/>
                <w:szCs w:val="22"/>
              </w:rPr>
              <w:t>, используемой при проведении конкурентного отбора ценовых заявок для балансирования системы</w:t>
            </w:r>
            <w:r w:rsidRPr="00A216E4">
              <w:rPr>
                <w:rFonts w:ascii="Garamond" w:hAnsi="Garamond"/>
                <w:color w:val="000000"/>
                <w:szCs w:val="22"/>
              </w:rPr>
              <w:t>;</w:t>
            </w:r>
          </w:p>
          <w:p w14:paraId="731CE28F" w14:textId="77777777" w:rsidR="00B37F40" w:rsidRPr="00A216E4" w:rsidRDefault="00B37F40" w:rsidP="00B37F40">
            <w:pPr>
              <w:pStyle w:val="subsubclauseindent"/>
              <w:spacing w:before="0" w:after="0"/>
              <w:ind w:left="1134"/>
              <w:rPr>
                <w:rFonts w:ascii="Garamond" w:hAnsi="Garamond"/>
                <w:szCs w:val="22"/>
                <w:lang w:val="ru-RU"/>
              </w:rPr>
            </w:pPr>
            <w:r w:rsidRPr="00A216E4">
              <w:rPr>
                <w:rFonts w:ascii="Garamond" w:hAnsi="Garamond"/>
                <w:szCs w:val="22"/>
                <w:lang w:val="ru-RU"/>
              </w:rPr>
              <w:t xml:space="preserve">– в случае если указанное в предыдущем абзаце данного подпункта настоящего Регламента условие не выполняется, то </w:t>
            </w:r>
            <w:r w:rsidRPr="00A216E4">
              <w:rPr>
                <w:rFonts w:ascii="Garamond" w:hAnsi="Garamond"/>
                <w:szCs w:val="22"/>
                <w:lang w:val="ru-RU"/>
              </w:rPr>
              <w:lastRenderedPageBreak/>
              <w:t xml:space="preserve">СО рассчитывает величины </w:t>
            </w:r>
            <w:r w:rsidRPr="00A216E4">
              <w:rPr>
                <w:rFonts w:ascii="Garamond" w:hAnsi="Garamond"/>
                <w:position w:val="-14"/>
                <w:szCs w:val="22"/>
              </w:rPr>
              <w:object w:dxaOrig="1140" w:dyaOrig="400" w14:anchorId="5B1017D6">
                <v:shape id="_x0000_i1294" type="#_x0000_t75" style="width:60pt;height:24pt" o:ole="">
                  <v:imagedata r:id="rId424" o:title=""/>
                </v:shape>
                <o:OLEObject Type="Embed" ProgID="Equation.3" ShapeID="_x0000_i1294" DrawAspect="Content" ObjectID="_1775336394" r:id="rId457"/>
              </w:object>
            </w:r>
            <w:r w:rsidRPr="00A216E4">
              <w:rPr>
                <w:rFonts w:ascii="Garamond" w:hAnsi="Garamond"/>
                <w:szCs w:val="22"/>
                <w:lang w:val="ru-RU"/>
              </w:rPr>
              <w:t>, (</w:t>
            </w:r>
            <w:r w:rsidRPr="00A216E4">
              <w:rPr>
                <w:rFonts w:ascii="Garamond" w:hAnsi="Garamond"/>
                <w:position w:val="-6"/>
                <w:szCs w:val="22"/>
              </w:rPr>
              <w:object w:dxaOrig="139" w:dyaOrig="279" w14:anchorId="136F4F5A">
                <v:shape id="_x0000_i1295" type="#_x0000_t75" style="width:6pt;height:12pt" o:ole="">
                  <v:imagedata r:id="rId426" o:title=""/>
                </v:shape>
                <o:OLEObject Type="Embed" ProgID="Equation.3" ShapeID="_x0000_i1295" DrawAspect="Content" ObjectID="_1775336395" r:id="rId458"/>
              </w:object>
            </w:r>
            <w:r w:rsidRPr="00A216E4">
              <w:rPr>
                <w:rFonts w:ascii="Garamond" w:hAnsi="Garamond"/>
                <w:szCs w:val="22"/>
                <w:lang w:val="ru-RU"/>
              </w:rPr>
              <w:t>=0,1,2), согласно следующему алгоритму:</w:t>
            </w:r>
          </w:p>
          <w:p w14:paraId="362C78A4" w14:textId="77777777" w:rsidR="00B37F40" w:rsidRPr="00A216E4" w:rsidRDefault="00B37F40" w:rsidP="00392B89">
            <w:pPr>
              <w:pStyle w:val="subsubclauseindent"/>
              <w:numPr>
                <w:ilvl w:val="0"/>
                <w:numId w:val="34"/>
              </w:numPr>
              <w:spacing w:before="0" w:after="0"/>
              <w:ind w:left="1134" w:firstLine="0"/>
              <w:rPr>
                <w:rFonts w:ascii="Garamond" w:hAnsi="Garamond"/>
                <w:szCs w:val="22"/>
              </w:rPr>
            </w:pPr>
            <w:proofErr w:type="spellStart"/>
            <w:r w:rsidRPr="00A216E4">
              <w:rPr>
                <w:rFonts w:ascii="Garamond" w:hAnsi="Garamond"/>
                <w:szCs w:val="22"/>
              </w:rPr>
              <w:t>если</w:t>
            </w:r>
            <w:proofErr w:type="spellEnd"/>
            <w:r w:rsidRPr="00A216E4">
              <w:rPr>
                <w:rFonts w:ascii="Garamond" w:hAnsi="Garamond"/>
                <w:szCs w:val="22"/>
              </w:rPr>
              <w:t> </w:t>
            </w:r>
            <w:r w:rsidRPr="00A216E4">
              <w:rPr>
                <w:rFonts w:ascii="Garamond" w:hAnsi="Garamond"/>
                <w:position w:val="-14"/>
                <w:szCs w:val="22"/>
              </w:rPr>
              <w:object w:dxaOrig="1260" w:dyaOrig="400" w14:anchorId="3043E4AC">
                <v:shape id="_x0000_i1296" type="#_x0000_t75" style="width:66pt;height:24pt" o:ole="">
                  <v:imagedata r:id="rId428" o:title=""/>
                </v:shape>
                <o:OLEObject Type="Embed" ProgID="Equation.3" ShapeID="_x0000_i1296" DrawAspect="Content" ObjectID="_1775336396" r:id="rId459"/>
              </w:object>
            </w:r>
            <w:r w:rsidRPr="00A216E4">
              <w:rPr>
                <w:rFonts w:ascii="Garamond" w:hAnsi="Garamond"/>
                <w:position w:val="-30"/>
                <w:szCs w:val="22"/>
              </w:rPr>
              <w:object w:dxaOrig="1300" w:dyaOrig="560" w14:anchorId="37A85E12">
                <v:shape id="_x0000_i1297" type="#_x0000_t75" style="width:66pt;height:30pt" o:ole="">
                  <v:imagedata r:id="rId430" o:title=""/>
                </v:shape>
                <o:OLEObject Type="Embed" ProgID="Equation.3" ShapeID="_x0000_i1297" DrawAspect="Content" ObjectID="_1775336397" r:id="rId460"/>
              </w:object>
            </w:r>
            <w:r w:rsidRPr="00A216E4">
              <w:rPr>
                <w:rFonts w:ascii="Garamond" w:hAnsi="Garamond"/>
                <w:szCs w:val="22"/>
              </w:rPr>
              <w:t>,</w:t>
            </w:r>
          </w:p>
          <w:p w14:paraId="631D0C9C" w14:textId="77777777" w:rsidR="00B37F40" w:rsidRPr="00A216E4" w:rsidRDefault="00B37F40" w:rsidP="00B37F40">
            <w:pPr>
              <w:pStyle w:val="subsubclauseindent"/>
              <w:spacing w:before="0" w:after="0"/>
              <w:ind w:left="1134"/>
              <w:rPr>
                <w:rFonts w:ascii="Garamond" w:hAnsi="Garamond"/>
                <w:szCs w:val="22"/>
              </w:rPr>
            </w:pPr>
            <w:proofErr w:type="spellStart"/>
            <w:r w:rsidRPr="00A216E4">
              <w:rPr>
                <w:rFonts w:ascii="Garamond" w:hAnsi="Garamond"/>
                <w:szCs w:val="22"/>
              </w:rPr>
              <w:t>то</w:t>
            </w:r>
            <w:proofErr w:type="spellEnd"/>
            <w:r w:rsidRPr="00A216E4">
              <w:rPr>
                <w:rFonts w:ascii="Garamond" w:hAnsi="Garamond"/>
                <w:szCs w:val="22"/>
              </w:rPr>
              <w:t xml:space="preserve"> </w:t>
            </w:r>
            <w:r w:rsidRPr="00A216E4">
              <w:rPr>
                <w:rFonts w:ascii="Garamond" w:hAnsi="Garamond"/>
                <w:position w:val="-50"/>
                <w:szCs w:val="22"/>
              </w:rPr>
              <w:object w:dxaOrig="3840" w:dyaOrig="960" w14:anchorId="512DAC3C">
                <v:shape id="_x0000_i1298" type="#_x0000_t75" style="width:192pt;height:48pt" o:ole="">
                  <v:imagedata r:id="rId432" o:title=""/>
                </v:shape>
                <o:OLEObject Type="Embed" ProgID="Equation.3" ShapeID="_x0000_i1298" DrawAspect="Content" ObjectID="_1775336398" r:id="rId461"/>
              </w:object>
            </w:r>
            <w:r w:rsidRPr="00A216E4">
              <w:rPr>
                <w:rFonts w:ascii="Garamond" w:hAnsi="Garamond"/>
                <w:szCs w:val="22"/>
              </w:rPr>
              <w:t>;</w:t>
            </w:r>
          </w:p>
          <w:p w14:paraId="6C799F20" w14:textId="77777777" w:rsidR="00B37F40" w:rsidRPr="00A216E4" w:rsidRDefault="00B37F40" w:rsidP="00392B89">
            <w:pPr>
              <w:pStyle w:val="subsubclauseindent"/>
              <w:numPr>
                <w:ilvl w:val="0"/>
                <w:numId w:val="34"/>
              </w:numPr>
              <w:spacing w:before="0" w:after="0"/>
              <w:ind w:left="1134" w:firstLine="0"/>
              <w:rPr>
                <w:rFonts w:ascii="Garamond" w:hAnsi="Garamond"/>
                <w:szCs w:val="22"/>
              </w:rPr>
            </w:pPr>
            <w:r w:rsidRPr="00A216E4">
              <w:rPr>
                <w:rFonts w:ascii="Garamond" w:hAnsi="Garamond"/>
                <w:szCs w:val="22"/>
              </w:rPr>
              <w:t>в </w:t>
            </w:r>
            <w:proofErr w:type="spellStart"/>
            <w:r w:rsidRPr="00A216E4">
              <w:rPr>
                <w:rFonts w:ascii="Garamond" w:hAnsi="Garamond"/>
                <w:szCs w:val="22"/>
              </w:rPr>
              <w:t>ином</w:t>
            </w:r>
            <w:proofErr w:type="spellEnd"/>
            <w:r w:rsidRPr="00A216E4">
              <w:rPr>
                <w:rFonts w:ascii="Garamond" w:hAnsi="Garamond"/>
                <w:szCs w:val="22"/>
              </w:rPr>
              <w:t> </w:t>
            </w:r>
            <w:proofErr w:type="spellStart"/>
            <w:r w:rsidRPr="00A216E4">
              <w:rPr>
                <w:rFonts w:ascii="Garamond" w:hAnsi="Garamond"/>
                <w:szCs w:val="22"/>
              </w:rPr>
              <w:t>случае</w:t>
            </w:r>
            <w:proofErr w:type="spellEnd"/>
            <w:r w:rsidRPr="00A216E4">
              <w:rPr>
                <w:rFonts w:ascii="Garamond" w:hAnsi="Garamond"/>
                <w:szCs w:val="22"/>
              </w:rPr>
              <w:t xml:space="preserve">, </w:t>
            </w:r>
            <w:r w:rsidRPr="00A216E4">
              <w:rPr>
                <w:rFonts w:ascii="Garamond" w:hAnsi="Garamond"/>
                <w:position w:val="-50"/>
                <w:szCs w:val="22"/>
              </w:rPr>
              <w:object w:dxaOrig="7380" w:dyaOrig="940" w14:anchorId="60354F83">
                <v:shape id="_x0000_i1299" type="#_x0000_t75" style="width:300pt;height:36pt" o:ole="">
                  <v:imagedata r:id="rId434" o:title=""/>
                </v:shape>
                <o:OLEObject Type="Embed" ProgID="Equation.3" ShapeID="_x0000_i1299" DrawAspect="Content" ObjectID="_1775336399" r:id="rId462"/>
              </w:object>
            </w:r>
            <w:r w:rsidRPr="00A216E4">
              <w:rPr>
                <w:rFonts w:ascii="Garamond" w:hAnsi="Garamond"/>
                <w:szCs w:val="22"/>
              </w:rPr>
              <w:t>,</w:t>
            </w:r>
          </w:p>
          <w:p w14:paraId="10DA8264" w14:textId="77777777" w:rsidR="00B37F40" w:rsidRPr="00A216E4" w:rsidRDefault="00B37F40" w:rsidP="00B37F40">
            <w:pPr>
              <w:pStyle w:val="subsubclauseindent"/>
              <w:spacing w:before="0" w:after="0"/>
              <w:ind w:left="1134"/>
              <w:rPr>
                <w:rFonts w:ascii="Garamond" w:hAnsi="Garamond"/>
                <w:szCs w:val="22"/>
                <w:lang w:val="ru-RU"/>
              </w:rPr>
            </w:pPr>
            <w:r w:rsidRPr="00A216E4">
              <w:rPr>
                <w:rFonts w:ascii="Garamond" w:hAnsi="Garamond"/>
                <w:szCs w:val="22"/>
                <w:lang w:val="ru-RU"/>
              </w:rPr>
              <w:t>где</w:t>
            </w:r>
            <w:r w:rsidRPr="00A216E4">
              <w:rPr>
                <w:rFonts w:ascii="Garamond" w:hAnsi="Garamond"/>
                <w:szCs w:val="22"/>
              </w:rPr>
              <w:t> </w:t>
            </w:r>
            <w:r w:rsidRPr="00A216E4">
              <w:rPr>
                <w:rFonts w:ascii="Garamond" w:hAnsi="Garamond"/>
                <w:position w:val="-14"/>
                <w:szCs w:val="22"/>
              </w:rPr>
              <w:object w:dxaOrig="1260" w:dyaOrig="400" w14:anchorId="78384CFF">
                <v:shape id="_x0000_i1300" type="#_x0000_t75" style="width:66pt;height:24pt" o:ole="">
                  <v:imagedata r:id="rId428" o:title=""/>
                </v:shape>
                <o:OLEObject Type="Embed" ProgID="Equation.3" ShapeID="_x0000_i1300" DrawAspect="Content" ObjectID="_1775336400" r:id="rId463"/>
              </w:object>
            </w:r>
            <w:r w:rsidRPr="00A216E4">
              <w:rPr>
                <w:rFonts w:ascii="Garamond" w:hAnsi="Garamond"/>
                <w:szCs w:val="22"/>
                <w:lang w:val="ru-RU"/>
              </w:rPr>
              <w:t xml:space="preserve"> – значение &lt;количество&gt; в паре &lt;цена–количество&gt; </w:t>
            </w:r>
            <w:r w:rsidRPr="00A216E4">
              <w:rPr>
                <w:rFonts w:ascii="Garamond" w:hAnsi="Garamond"/>
                <w:i/>
                <w:szCs w:val="22"/>
                <w:lang w:val="en-US"/>
              </w:rPr>
              <w:t>l</w:t>
            </w:r>
            <w:r w:rsidRPr="00A216E4">
              <w:rPr>
                <w:rFonts w:ascii="Garamond" w:hAnsi="Garamond"/>
                <w:szCs w:val="22"/>
                <w:lang w:val="ru-RU"/>
              </w:rPr>
              <w:t xml:space="preserve"> в отношении часа </w:t>
            </w:r>
            <w:r w:rsidRPr="00A216E4">
              <w:rPr>
                <w:rFonts w:ascii="Garamond" w:hAnsi="Garamond"/>
                <w:i/>
                <w:szCs w:val="22"/>
                <w:lang w:val="en-US"/>
              </w:rPr>
              <w:t>h</w:t>
            </w:r>
            <w:r w:rsidRPr="00A216E4">
              <w:rPr>
                <w:rFonts w:ascii="Garamond" w:hAnsi="Garamond"/>
                <w:szCs w:val="22"/>
                <w:lang w:val="ru-RU"/>
              </w:rPr>
              <w:t xml:space="preserve">, входящей в допущенную в торговую сессию часовую </w:t>
            </w:r>
            <w:proofErr w:type="spellStart"/>
            <w:r w:rsidRPr="00A216E4">
              <w:rPr>
                <w:rFonts w:ascii="Garamond" w:hAnsi="Garamond"/>
                <w:szCs w:val="22"/>
                <w:lang w:val="ru-RU"/>
              </w:rPr>
              <w:t>подзаявку</w:t>
            </w:r>
            <w:proofErr w:type="spellEnd"/>
            <w:r w:rsidRPr="00A216E4">
              <w:rPr>
                <w:rFonts w:ascii="Garamond" w:hAnsi="Garamond"/>
                <w:szCs w:val="22"/>
                <w:lang w:val="ru-RU"/>
              </w:rPr>
              <w:t xml:space="preserve"> ценовой заявки по ГТП генерации </w:t>
            </w:r>
            <w:r w:rsidRPr="00A216E4">
              <w:rPr>
                <w:rFonts w:ascii="Garamond" w:hAnsi="Garamond"/>
                <w:i/>
                <w:szCs w:val="22"/>
                <w:lang w:val="en-US"/>
              </w:rPr>
              <w:t>q</w:t>
            </w:r>
            <w:r w:rsidRPr="00A216E4">
              <w:rPr>
                <w:rFonts w:ascii="Garamond" w:hAnsi="Garamond"/>
                <w:szCs w:val="22"/>
                <w:lang w:val="ru-RU"/>
              </w:rPr>
              <w:t xml:space="preserve"> Участника оптового рынка </w:t>
            </w:r>
            <w:proofErr w:type="spellStart"/>
            <w:r w:rsidRPr="00A216E4">
              <w:rPr>
                <w:rFonts w:ascii="Garamond" w:hAnsi="Garamond"/>
                <w:i/>
                <w:szCs w:val="22"/>
                <w:lang w:val="en-US"/>
              </w:rPr>
              <w:t>i</w:t>
            </w:r>
            <w:proofErr w:type="spellEnd"/>
            <w:r w:rsidRPr="00A216E4">
              <w:rPr>
                <w:rFonts w:ascii="Garamond" w:hAnsi="Garamond"/>
                <w:szCs w:val="22"/>
                <w:lang w:val="ru-RU"/>
              </w:rPr>
              <w:t xml:space="preserve">, определенной в соответствии с подпунктом 21 раздела 4 </w:t>
            </w:r>
            <w:r w:rsidRPr="00A216E4">
              <w:rPr>
                <w:rFonts w:ascii="Garamond" w:hAnsi="Garamond"/>
                <w:i/>
                <w:szCs w:val="22"/>
                <w:lang w:val="ru-RU"/>
              </w:rPr>
              <w:t xml:space="preserve">Регламента проведения конкурентного отбора ценовых заявок на сутки вперед </w:t>
            </w:r>
            <w:r w:rsidRPr="00A216E4">
              <w:rPr>
                <w:rFonts w:ascii="Garamond" w:hAnsi="Garamond"/>
                <w:szCs w:val="22"/>
                <w:lang w:val="ru-RU"/>
              </w:rPr>
              <w:t>(Приложение №</w:t>
            </w:r>
            <w:r w:rsidRPr="00A216E4">
              <w:rPr>
                <w:rFonts w:ascii="Garamond" w:hAnsi="Garamond"/>
                <w:szCs w:val="22"/>
              </w:rPr>
              <w:t> </w:t>
            </w:r>
            <w:r w:rsidRPr="00A216E4">
              <w:rPr>
                <w:rFonts w:ascii="Garamond" w:hAnsi="Garamond"/>
                <w:szCs w:val="22"/>
                <w:lang w:val="ru-RU"/>
              </w:rPr>
              <w:t xml:space="preserve">7 к </w:t>
            </w:r>
            <w:r w:rsidRPr="00A216E4">
              <w:rPr>
                <w:rFonts w:ascii="Garamond" w:hAnsi="Garamond"/>
                <w:i/>
                <w:iCs/>
                <w:szCs w:val="22"/>
                <w:lang w:val="ru-RU"/>
              </w:rPr>
              <w:t xml:space="preserve">Договору о присоединении к торговой системе оптового рынка) </w:t>
            </w:r>
            <w:r w:rsidRPr="00A216E4">
              <w:rPr>
                <w:rFonts w:ascii="Garamond" w:hAnsi="Garamond"/>
                <w:iCs/>
                <w:szCs w:val="22"/>
                <w:lang w:val="ru-RU"/>
              </w:rPr>
              <w:t>с учетом преобразований, указанных в настоящем Регламенте</w:t>
            </w:r>
            <w:r w:rsidRPr="00A216E4">
              <w:rPr>
                <w:rFonts w:ascii="Garamond" w:hAnsi="Garamond"/>
                <w:szCs w:val="22"/>
                <w:lang w:val="ru-RU"/>
              </w:rPr>
              <w:t>.</w:t>
            </w:r>
          </w:p>
          <w:p w14:paraId="29C9023B"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position w:val="-14"/>
                <w:szCs w:val="22"/>
                <w:lang w:eastAsia="ru-RU"/>
              </w:rPr>
              <w:object w:dxaOrig="780" w:dyaOrig="400" w14:anchorId="22EECEDF">
                <v:shape id="_x0000_i1301" type="#_x0000_t75" style="width:48pt;height:30pt" o:ole="">
                  <v:imagedata r:id="rId437" o:title=""/>
                </v:shape>
                <o:OLEObject Type="Embed" ProgID="Equation.3" ShapeID="_x0000_i1301" DrawAspect="Content" ObjectID="_1775336401" r:id="rId464"/>
              </w:object>
            </w:r>
            <w:r w:rsidRPr="00A216E4">
              <w:rPr>
                <w:rFonts w:ascii="Garamond" w:hAnsi="Garamond"/>
                <w:szCs w:val="22"/>
                <w:lang w:val="ru-RU" w:eastAsia="ru-RU"/>
              </w:rPr>
              <w:t xml:space="preserve"> [</w:t>
            </w:r>
            <w:proofErr w:type="spellStart"/>
            <w:r w:rsidRPr="00A216E4">
              <w:rPr>
                <w:rFonts w:ascii="Garamond" w:hAnsi="Garamond"/>
                <w:szCs w:val="22"/>
                <w:lang w:val="ru-RU" w:eastAsia="ru-RU"/>
              </w:rPr>
              <w:t>МВт∙ч</w:t>
            </w:r>
            <w:proofErr w:type="spellEnd"/>
            <w:r w:rsidRPr="00A216E4">
              <w:rPr>
                <w:rFonts w:ascii="Garamond" w:hAnsi="Garamond"/>
                <w:szCs w:val="22"/>
                <w:lang w:val="ru-RU" w:eastAsia="ru-RU"/>
              </w:rPr>
              <w:t xml:space="preserve">] – нижний предел регулирования режимной генерирующей единицы (РГЕ) для РГЕ </w:t>
            </w:r>
            <w:r w:rsidRPr="00A216E4">
              <w:rPr>
                <w:rFonts w:ascii="Garamond" w:hAnsi="Garamond"/>
                <w:i/>
                <w:szCs w:val="22"/>
                <w:lang w:eastAsia="ru-RU"/>
              </w:rPr>
              <w:t>g</w:t>
            </w:r>
            <w:r w:rsidRPr="00A216E4">
              <w:rPr>
                <w:rFonts w:ascii="Garamond" w:hAnsi="Garamond"/>
                <w:szCs w:val="22"/>
                <w:lang w:val="ru-RU" w:eastAsia="ru-RU"/>
              </w:rPr>
              <w:t xml:space="preserve">, включенной в ГТП генерации </w:t>
            </w:r>
            <w:proofErr w:type="gramStart"/>
            <w:r w:rsidRPr="00A216E4">
              <w:rPr>
                <w:rFonts w:ascii="Garamond" w:hAnsi="Garamond"/>
                <w:i/>
                <w:szCs w:val="22"/>
                <w:lang w:val="en-US" w:eastAsia="ru-RU"/>
              </w:rPr>
              <w:t>q</w:t>
            </w:r>
            <w:r w:rsidRPr="00A216E4">
              <w:rPr>
                <w:rFonts w:ascii="Garamond" w:hAnsi="Garamond"/>
                <w:szCs w:val="22"/>
                <w:lang w:val="ru-RU" w:eastAsia="ru-RU"/>
              </w:rPr>
              <w:t>,  в</w:t>
            </w:r>
            <w:proofErr w:type="gramEnd"/>
            <w:r w:rsidRPr="00A216E4">
              <w:rPr>
                <w:rFonts w:ascii="Garamond" w:hAnsi="Garamond"/>
                <w:szCs w:val="22"/>
                <w:lang w:val="ru-RU" w:eastAsia="ru-RU"/>
              </w:rPr>
              <w:t xml:space="preserve"> час операционных суток </w:t>
            </w:r>
            <w:r w:rsidRPr="00A216E4">
              <w:rPr>
                <w:rFonts w:ascii="Garamond" w:hAnsi="Garamond"/>
                <w:i/>
                <w:szCs w:val="22"/>
                <w:lang w:eastAsia="ru-RU"/>
              </w:rPr>
              <w:t>h</w:t>
            </w:r>
            <w:r w:rsidRPr="00A216E4">
              <w:rPr>
                <w:rFonts w:ascii="Garamond" w:hAnsi="Garamond"/>
                <w:szCs w:val="22"/>
                <w:lang w:val="ru-RU"/>
              </w:rPr>
              <w:t xml:space="preserve"> согласно актуализированной расчетной модели, используемой для проведения конкурентного отбора заявок для балансирования системы</w:t>
            </w:r>
            <w:r w:rsidRPr="00A216E4">
              <w:rPr>
                <w:rFonts w:ascii="Garamond" w:hAnsi="Garamond"/>
                <w:szCs w:val="22"/>
                <w:lang w:val="ru-RU" w:eastAsia="ru-RU"/>
              </w:rPr>
              <w:t xml:space="preserve">; </w:t>
            </w:r>
          </w:p>
          <w:p w14:paraId="1F676B5A"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position w:val="-14"/>
                <w:szCs w:val="22"/>
              </w:rPr>
              <w:object w:dxaOrig="800" w:dyaOrig="400" w14:anchorId="3E82FAC8">
                <v:shape id="_x0000_i1302" type="#_x0000_t75" style="width:42pt;height:24pt" o:ole="">
                  <v:imagedata r:id="rId439" o:title=""/>
                </v:shape>
                <o:OLEObject Type="Embed" ProgID="Equation.3" ShapeID="_x0000_i1302" DrawAspect="Content" ObjectID="_1775336402" r:id="rId465"/>
              </w:object>
            </w:r>
            <w:r w:rsidRPr="00A216E4">
              <w:rPr>
                <w:rFonts w:ascii="Garamond" w:hAnsi="Garamond"/>
                <w:szCs w:val="22"/>
                <w:lang w:val="ru-RU" w:eastAsia="ru-RU"/>
              </w:rPr>
              <w:t>[</w:t>
            </w:r>
            <w:proofErr w:type="spellStart"/>
            <w:r w:rsidRPr="00A216E4">
              <w:rPr>
                <w:rFonts w:ascii="Garamond" w:hAnsi="Garamond"/>
                <w:szCs w:val="22"/>
                <w:lang w:val="ru-RU" w:eastAsia="ru-RU"/>
              </w:rPr>
              <w:t>МВт∙ч</w:t>
            </w:r>
            <w:proofErr w:type="spellEnd"/>
            <w:r w:rsidRPr="00A216E4">
              <w:rPr>
                <w:rFonts w:ascii="Garamond" w:hAnsi="Garamond"/>
                <w:szCs w:val="22"/>
                <w:lang w:val="ru-RU" w:eastAsia="ru-RU"/>
              </w:rPr>
              <w:t xml:space="preserve">] – верхний предел регулирования режимной генерирующей единицы (РГЕ) для РГЕ </w:t>
            </w:r>
            <w:r w:rsidRPr="00A216E4">
              <w:rPr>
                <w:rFonts w:ascii="Garamond" w:hAnsi="Garamond"/>
                <w:i/>
                <w:szCs w:val="22"/>
                <w:lang w:eastAsia="ru-RU"/>
              </w:rPr>
              <w:t>g</w:t>
            </w:r>
            <w:r w:rsidRPr="00A216E4">
              <w:rPr>
                <w:rFonts w:ascii="Garamond" w:hAnsi="Garamond"/>
                <w:szCs w:val="22"/>
                <w:lang w:val="ru-RU" w:eastAsia="ru-RU"/>
              </w:rPr>
              <w:t xml:space="preserve">, включенной в ГТП генерации </w:t>
            </w:r>
            <w:r w:rsidRPr="00A216E4">
              <w:rPr>
                <w:rFonts w:ascii="Garamond" w:hAnsi="Garamond"/>
                <w:i/>
                <w:szCs w:val="22"/>
                <w:lang w:val="en-US" w:eastAsia="ru-RU"/>
              </w:rPr>
              <w:t>q</w:t>
            </w:r>
            <w:r w:rsidRPr="00A216E4">
              <w:rPr>
                <w:rFonts w:ascii="Garamond" w:hAnsi="Garamond"/>
                <w:szCs w:val="22"/>
                <w:lang w:val="ru-RU" w:eastAsia="ru-RU"/>
              </w:rPr>
              <w:t xml:space="preserve">, в час операционных суток </w:t>
            </w:r>
            <w:r w:rsidRPr="00A216E4">
              <w:rPr>
                <w:rFonts w:ascii="Garamond" w:hAnsi="Garamond"/>
                <w:i/>
                <w:szCs w:val="22"/>
                <w:lang w:eastAsia="ru-RU"/>
              </w:rPr>
              <w:t>h</w:t>
            </w:r>
            <w:r w:rsidRPr="00A216E4">
              <w:rPr>
                <w:rFonts w:ascii="Garamond" w:hAnsi="Garamond"/>
                <w:szCs w:val="22"/>
                <w:lang w:val="ru-RU"/>
              </w:rPr>
              <w:t xml:space="preserve"> согласно актуализированной расчетной модели, используемой для </w:t>
            </w:r>
            <w:r w:rsidRPr="00A216E4">
              <w:rPr>
                <w:rFonts w:ascii="Garamond" w:hAnsi="Garamond"/>
                <w:szCs w:val="22"/>
                <w:lang w:val="ru-RU"/>
              </w:rPr>
              <w:lastRenderedPageBreak/>
              <w:t>проведения конкурентного отбора заявок для балансирования системы</w:t>
            </w:r>
            <w:r w:rsidRPr="00A216E4">
              <w:rPr>
                <w:rFonts w:ascii="Garamond" w:hAnsi="Garamond"/>
                <w:szCs w:val="22"/>
                <w:lang w:val="ru-RU" w:eastAsia="ru-RU"/>
              </w:rPr>
              <w:t>;</w:t>
            </w:r>
          </w:p>
          <w:p w14:paraId="5D8E0DF9"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i/>
                <w:szCs w:val="22"/>
                <w:lang w:val="en-US" w:eastAsia="ru-RU"/>
              </w:rPr>
              <w:t>l</w:t>
            </w:r>
            <w:r w:rsidRPr="00A216E4">
              <w:rPr>
                <w:rFonts w:ascii="Garamond" w:hAnsi="Garamond"/>
                <w:szCs w:val="22"/>
                <w:lang w:val="ru-RU" w:eastAsia="ru-RU"/>
              </w:rPr>
              <w:t xml:space="preserve"> – порядковый номер пары &lt;цена-количество&gt;;</w:t>
            </w:r>
          </w:p>
          <w:p w14:paraId="2DBADEBA" w14:textId="77777777" w:rsidR="00B37F40" w:rsidRPr="00A216E4" w:rsidRDefault="00B37F40" w:rsidP="00B37F40">
            <w:pPr>
              <w:pStyle w:val="subsubclauseindent"/>
              <w:spacing w:before="0" w:after="0"/>
              <w:ind w:left="1134"/>
              <w:rPr>
                <w:rFonts w:ascii="Garamond" w:hAnsi="Garamond"/>
                <w:szCs w:val="22"/>
                <w:lang w:val="ru-RU" w:eastAsia="ru-RU"/>
              </w:rPr>
            </w:pPr>
            <w:r w:rsidRPr="00A216E4">
              <w:rPr>
                <w:rFonts w:ascii="Garamond" w:hAnsi="Garamond"/>
                <w:position w:val="-10"/>
                <w:szCs w:val="22"/>
                <w:lang w:eastAsia="ru-RU"/>
              </w:rPr>
              <w:object w:dxaOrig="220" w:dyaOrig="260" w14:anchorId="41DBA638">
                <v:shape id="_x0000_i1303" type="#_x0000_t75" style="width:18pt;height:18pt" o:ole="">
                  <v:imagedata r:id="rId441" o:title=""/>
                </v:shape>
                <o:OLEObject Type="Embed" ProgID="Equation.3" ShapeID="_x0000_i1303" DrawAspect="Content" ObjectID="_1775336403" r:id="rId466"/>
              </w:object>
            </w:r>
            <w:r w:rsidRPr="00A216E4">
              <w:rPr>
                <w:rFonts w:ascii="Garamond" w:hAnsi="Garamond"/>
                <w:i/>
                <w:szCs w:val="22"/>
                <w:lang w:val="ru-RU" w:eastAsia="ru-RU"/>
              </w:rPr>
              <w:t xml:space="preserve"> – </w:t>
            </w:r>
            <w:r w:rsidRPr="00A216E4">
              <w:rPr>
                <w:rFonts w:ascii="Garamond" w:hAnsi="Garamond"/>
                <w:szCs w:val="22"/>
                <w:lang w:val="ru-RU" w:eastAsia="ru-RU"/>
              </w:rPr>
              <w:t xml:space="preserve">режимная генерирующая единица, включенная в ГТП </w:t>
            </w:r>
            <w:r w:rsidRPr="00A216E4">
              <w:rPr>
                <w:rFonts w:ascii="Garamond" w:hAnsi="Garamond"/>
                <w:i/>
                <w:szCs w:val="22"/>
                <w:lang w:val="en-US" w:eastAsia="ru-RU"/>
              </w:rPr>
              <w:t>q</w:t>
            </w:r>
            <w:r w:rsidRPr="00A216E4">
              <w:rPr>
                <w:rFonts w:ascii="Garamond" w:hAnsi="Garamond"/>
                <w:szCs w:val="22"/>
                <w:lang w:val="ru-RU" w:eastAsia="ru-RU"/>
              </w:rPr>
              <w:t>;</w:t>
            </w:r>
          </w:p>
          <w:p w14:paraId="74FF542B" w14:textId="77777777" w:rsidR="00B37F40" w:rsidRPr="00A216E4" w:rsidRDefault="00B37F40" w:rsidP="00B37F40">
            <w:pPr>
              <w:pStyle w:val="subclauseindent"/>
              <w:spacing w:before="0" w:after="0"/>
              <w:ind w:left="1134"/>
              <w:rPr>
                <w:rFonts w:ascii="Garamond" w:hAnsi="Garamond"/>
                <w:szCs w:val="22"/>
              </w:rPr>
            </w:pPr>
            <w:r w:rsidRPr="00A216E4">
              <w:rPr>
                <w:rFonts w:ascii="Garamond" w:hAnsi="Garamond"/>
                <w:position w:val="-10"/>
                <w:szCs w:val="22"/>
              </w:rPr>
              <w:object w:dxaOrig="240" w:dyaOrig="300" w14:anchorId="22848AD6">
                <v:shape id="_x0000_i1304" type="#_x0000_t75" style="width:18pt;height:24pt" o:ole="">
                  <v:imagedata r:id="rId42" o:title=""/>
                </v:shape>
                <o:OLEObject Type="Embed" ProgID="Equation.3" ShapeID="_x0000_i1304" DrawAspect="Content" ObjectID="_1775336404" r:id="rId467"/>
              </w:object>
            </w:r>
            <w:r w:rsidRPr="00A216E4">
              <w:rPr>
                <w:rFonts w:ascii="Garamond" w:hAnsi="Garamond"/>
                <w:i/>
                <w:szCs w:val="22"/>
              </w:rPr>
              <w:t xml:space="preserve"> – </w:t>
            </w:r>
            <w:r w:rsidRPr="00A216E4">
              <w:rPr>
                <w:rFonts w:ascii="Garamond" w:hAnsi="Garamond"/>
                <w:szCs w:val="22"/>
              </w:rPr>
              <w:t xml:space="preserve">режимная генерирующая единица, включенная в ГТП </w:t>
            </w:r>
            <w:r w:rsidRPr="00A216E4">
              <w:rPr>
                <w:rFonts w:ascii="Garamond" w:hAnsi="Garamond"/>
                <w:i/>
                <w:szCs w:val="22"/>
                <w:lang w:val="en-US"/>
              </w:rPr>
              <w:t>q</w:t>
            </w:r>
            <w:r w:rsidRPr="00A216E4">
              <w:rPr>
                <w:rFonts w:ascii="Garamond" w:hAnsi="Garamond"/>
                <w:szCs w:val="22"/>
              </w:rPr>
              <w:t>.</w:t>
            </w:r>
          </w:p>
          <w:p w14:paraId="024CE438" w14:textId="77777777" w:rsidR="00B37F40" w:rsidRPr="00A216E4" w:rsidRDefault="00B37F40" w:rsidP="00B37F40">
            <w:pPr>
              <w:pStyle w:val="subclauseindent"/>
              <w:spacing w:before="0" w:after="0"/>
              <w:ind w:left="224"/>
              <w:rPr>
                <w:rFonts w:ascii="Garamond" w:hAnsi="Garamond"/>
                <w:szCs w:val="22"/>
              </w:rPr>
            </w:pPr>
            <w:r w:rsidRPr="00A216E4">
              <w:rPr>
                <w:rFonts w:ascii="Garamond" w:hAnsi="Garamond"/>
                <w:szCs w:val="22"/>
              </w:rPr>
              <w:t xml:space="preserve">При этом в случае, </w:t>
            </w:r>
          </w:p>
          <w:p w14:paraId="5ADBEFB7" w14:textId="77777777" w:rsidR="00B37F40" w:rsidRPr="00A216E4" w:rsidRDefault="00B37F40" w:rsidP="00392B89">
            <w:pPr>
              <w:pStyle w:val="subclauseindent"/>
              <w:numPr>
                <w:ilvl w:val="0"/>
                <w:numId w:val="35"/>
              </w:numPr>
              <w:spacing w:before="0" w:after="0"/>
              <w:rPr>
                <w:rFonts w:ascii="Garamond" w:hAnsi="Garamond"/>
                <w:szCs w:val="22"/>
              </w:rPr>
            </w:pPr>
            <w:r w:rsidRPr="00A216E4">
              <w:rPr>
                <w:rFonts w:ascii="Garamond" w:hAnsi="Garamond"/>
                <w:szCs w:val="22"/>
              </w:rPr>
              <w:t xml:space="preserve">если сумма округленных поузловых количеств в отношении ГТП генерации превышает </w:t>
            </w:r>
            <w:r w:rsidRPr="00A216E4">
              <w:rPr>
                <w:rFonts w:ascii="Garamond" w:hAnsi="Garamond"/>
                <w:color w:val="000000"/>
                <w:szCs w:val="22"/>
              </w:rPr>
              <w:t xml:space="preserve">значение &lt;количество&gt; соответствующей </w:t>
            </w:r>
            <w:r w:rsidRPr="00A216E4">
              <w:rPr>
                <w:rFonts w:ascii="Garamond" w:hAnsi="Garamond"/>
                <w:szCs w:val="22"/>
              </w:rPr>
              <w:t>пары &lt;цена-количество&gt;, входящей в заявку по ГТП генерации, то сформированное поузловое количество уменьшается на величину превышения для РГЕ с максимальным значением верхнего предела регулирования. Если РГЕ, отнесенные к ГТП генерации согласно актуализированной расчетной модели, используемой при проведении конкурентного отбора БР, имеют одинаковые значения верхнего предела регулирования, то сформированное поузловое количество уменьшается на величину превышения для РГЕ с наименьшим номером (кодом) РГЕ;</w:t>
            </w:r>
          </w:p>
          <w:p w14:paraId="4288223D" w14:textId="77777777" w:rsidR="00B37F40" w:rsidRPr="00A216E4" w:rsidRDefault="00B37F40" w:rsidP="00392B89">
            <w:pPr>
              <w:pStyle w:val="subclauseindent"/>
              <w:numPr>
                <w:ilvl w:val="0"/>
                <w:numId w:val="35"/>
              </w:numPr>
              <w:spacing w:before="0" w:after="0"/>
              <w:rPr>
                <w:rFonts w:ascii="Garamond" w:hAnsi="Garamond"/>
                <w:szCs w:val="22"/>
              </w:rPr>
            </w:pPr>
            <w:r w:rsidRPr="00A216E4">
              <w:rPr>
                <w:rFonts w:ascii="Garamond" w:hAnsi="Garamond"/>
                <w:szCs w:val="22"/>
              </w:rPr>
              <w:t xml:space="preserve">если сумма округленных поузловых количеств в отношении ГТП генерации не достигает </w:t>
            </w:r>
            <w:r w:rsidRPr="00A216E4">
              <w:rPr>
                <w:rFonts w:ascii="Garamond" w:hAnsi="Garamond"/>
                <w:color w:val="000000"/>
                <w:szCs w:val="22"/>
              </w:rPr>
              <w:t xml:space="preserve">значение &lt;количество&gt; соответствующей </w:t>
            </w:r>
            <w:r w:rsidRPr="00A216E4">
              <w:rPr>
                <w:rFonts w:ascii="Garamond" w:hAnsi="Garamond"/>
                <w:szCs w:val="22"/>
              </w:rPr>
              <w:t>пары &lt;цена-количество&gt;, входящей в заявку по ГТП генерации, то сформированное поузловое количество увеличивается на соответствующую величину для РГЕ с максимальным значением верхнего предела регулирования. Если РГЕ, отнесенные к ГТП генерации согласно актуализированной расчетной модели, используемой при проведении конкурентного отбора БР, имеют одинаковые значения верхнего предела регулирования, то сформированное поузловое количество увеличивается на величину превышения для РГЕ с наименьшим номером (кодом) РГЕ;</w:t>
            </w:r>
          </w:p>
          <w:p w14:paraId="7B965812" w14:textId="77777777" w:rsidR="00B37F40" w:rsidRPr="00A216E4" w:rsidRDefault="00B37F40" w:rsidP="00B37F40">
            <w:pPr>
              <w:pStyle w:val="subclauseindent"/>
              <w:spacing w:before="0" w:after="0"/>
              <w:ind w:left="224"/>
              <w:rPr>
                <w:rFonts w:ascii="Garamond" w:hAnsi="Garamond"/>
                <w:szCs w:val="22"/>
              </w:rPr>
            </w:pPr>
            <w:r w:rsidRPr="00A216E4">
              <w:rPr>
                <w:rFonts w:ascii="Garamond" w:hAnsi="Garamond"/>
                <w:szCs w:val="22"/>
              </w:rPr>
              <w:t>Приоритеты формирования объемов ценопринимания устанавливаются в соответствии с п. 1.2 настоящей Методики.</w:t>
            </w:r>
          </w:p>
          <w:p w14:paraId="51BDA98B" w14:textId="77777777" w:rsidR="00B37F40" w:rsidRPr="00A216E4" w:rsidRDefault="00B37F40" w:rsidP="00B37F40">
            <w:pPr>
              <w:widowControl w:val="0"/>
              <w:suppressAutoHyphens/>
              <w:jc w:val="both"/>
              <w:rPr>
                <w:rFonts w:ascii="Garamond" w:hAnsi="Garamond"/>
                <w:sz w:val="22"/>
                <w:szCs w:val="22"/>
              </w:rPr>
            </w:pPr>
          </w:p>
        </w:tc>
      </w:tr>
      <w:tr w:rsidR="00BE47DF" w:rsidRPr="00A216E4" w14:paraId="05CC4997" w14:textId="77777777" w:rsidTr="00297027">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02C23AD" w14:textId="3F1E962C" w:rsidR="00BE47DF" w:rsidRPr="00A216E4" w:rsidRDefault="00BE47DF" w:rsidP="00BE47DF">
            <w:pPr>
              <w:jc w:val="center"/>
              <w:rPr>
                <w:rFonts w:ascii="Garamond" w:hAnsi="Garamond"/>
                <w:b/>
                <w:bCs/>
                <w:sz w:val="22"/>
                <w:szCs w:val="22"/>
              </w:rPr>
            </w:pPr>
            <w:r w:rsidRPr="00A216E4">
              <w:rPr>
                <w:rFonts w:ascii="Garamond" w:hAnsi="Garamond"/>
                <w:b/>
                <w:bCs/>
                <w:sz w:val="22"/>
                <w:szCs w:val="22"/>
              </w:rPr>
              <w:lastRenderedPageBreak/>
              <w:t>1.3</w:t>
            </w:r>
          </w:p>
        </w:tc>
        <w:tc>
          <w:tcPr>
            <w:tcW w:w="6973" w:type="dxa"/>
            <w:tcBorders>
              <w:top w:val="single" w:sz="4" w:space="0" w:color="auto"/>
              <w:left w:val="single" w:sz="4" w:space="0" w:color="auto"/>
              <w:bottom w:val="single" w:sz="4" w:space="0" w:color="auto"/>
              <w:right w:val="single" w:sz="4" w:space="0" w:color="auto"/>
            </w:tcBorders>
          </w:tcPr>
          <w:p w14:paraId="7861681B" w14:textId="77777777" w:rsidR="00BE47DF" w:rsidRPr="00A216E4" w:rsidRDefault="00BE47DF" w:rsidP="00BE47DF">
            <w:pPr>
              <w:pStyle w:val="5"/>
              <w:numPr>
                <w:ilvl w:val="0"/>
                <w:numId w:val="0"/>
              </w:numPr>
              <w:spacing w:before="0" w:after="0"/>
              <w:rPr>
                <w:rFonts w:ascii="Garamond" w:hAnsi="Garamond"/>
                <w:szCs w:val="22"/>
              </w:rPr>
            </w:pPr>
            <w:r w:rsidRPr="00A216E4">
              <w:rPr>
                <w:rFonts w:ascii="Garamond" w:hAnsi="Garamond"/>
                <w:szCs w:val="22"/>
              </w:rPr>
              <w:t xml:space="preserve">Для каждой почасовой </w:t>
            </w:r>
            <w:r w:rsidRPr="00A216E4">
              <w:rPr>
                <w:rFonts w:ascii="Garamond" w:hAnsi="Garamond"/>
                <w:szCs w:val="22"/>
                <w:highlight w:val="yellow"/>
              </w:rPr>
              <w:t>(интегральной)</w:t>
            </w:r>
            <w:r w:rsidRPr="00A216E4">
              <w:rPr>
                <w:rFonts w:ascii="Garamond" w:hAnsi="Garamond"/>
                <w:szCs w:val="22"/>
              </w:rPr>
              <w:t xml:space="preserve"> подзаявки из заявки Участника оптового рынка в отношении ГТП генерации СО формирует модельные поузловые пары &lt;цена―количество&gt; в соответствии с пп. 1.1, 1.2 настоящей Методики. </w:t>
            </w:r>
          </w:p>
          <w:p w14:paraId="4BE3BFDB" w14:textId="77777777" w:rsidR="00BE47DF" w:rsidRPr="00A216E4" w:rsidRDefault="00BE47DF" w:rsidP="00BE47DF">
            <w:pPr>
              <w:pStyle w:val="5"/>
              <w:numPr>
                <w:ilvl w:val="0"/>
                <w:numId w:val="0"/>
              </w:numPr>
              <w:spacing w:before="0" w:after="0"/>
              <w:rPr>
                <w:rFonts w:ascii="Garamond" w:hAnsi="Garamond"/>
                <w:szCs w:val="22"/>
              </w:rPr>
            </w:pPr>
            <w:r w:rsidRPr="00A216E4">
              <w:rPr>
                <w:rFonts w:ascii="Garamond" w:hAnsi="Garamond"/>
                <w:szCs w:val="22"/>
              </w:rPr>
              <w:t>Если значение &lt;количество&gt; в максимальной модельной поузловой паре &lt;цена―количество&gt;, сформированной для поставщика, оказывается выше величины, равной максимальному объему часовой выработки верхнего предела регулирования, используемого при конкурентном отборе БР, данной режимной генерирующей единицы, включенную в данную ГТП, то СО устанавливает максимальное количество, равное указанной величине.</w:t>
            </w:r>
          </w:p>
          <w:p w14:paraId="7B440BB2" w14:textId="77777777" w:rsidR="00BE47DF" w:rsidRPr="00A216E4" w:rsidRDefault="00BE47DF" w:rsidP="00BE47DF">
            <w:pPr>
              <w:pStyle w:val="5"/>
              <w:numPr>
                <w:ilvl w:val="0"/>
                <w:numId w:val="0"/>
              </w:numPr>
              <w:spacing w:before="0" w:after="0"/>
              <w:rPr>
                <w:rFonts w:ascii="Garamond" w:hAnsi="Garamond"/>
                <w:szCs w:val="22"/>
              </w:rPr>
            </w:pPr>
            <w:r w:rsidRPr="00A216E4">
              <w:rPr>
                <w:rFonts w:ascii="Garamond" w:hAnsi="Garamond"/>
                <w:szCs w:val="22"/>
              </w:rPr>
              <w:t xml:space="preserve">В случае если максимальное значение &lt;количество&gt; в максимальной модельной поузловой паре &lt;цена―количество&gt;, сформированной для поставщика, оказывается ниже верхнего предела регулирования, используемого при конкурентном отборе БР </w:t>
            </w:r>
            <w:r w:rsidRPr="00A216E4">
              <w:rPr>
                <w:rFonts w:ascii="Garamond" w:hAnsi="Garamond"/>
                <w:szCs w:val="22"/>
                <w:highlight w:val="yellow"/>
              </w:rPr>
              <w:t>(суммарного по периоду в случае интегральной подзаявки)</w:t>
            </w:r>
            <w:r w:rsidRPr="00A216E4">
              <w:rPr>
                <w:rFonts w:ascii="Garamond" w:hAnsi="Garamond"/>
                <w:szCs w:val="22"/>
              </w:rPr>
              <w:t xml:space="preserve">, соответствующей режимной генерирующей единицы (за исключением РГЕ, отнесенных к ГТП ВИЭ) и не зафиксировано включения дополнительного блока энергетического котла, тогда СО формирует дополнительно модельную узловую пару &lt;цена―количество&gt;, в которой значение &lt;цена&gt; устанавливается равным 10*Тээ (Тээ – величина, определенная согласно подпункту </w:t>
            </w:r>
            <w:r w:rsidRPr="00A216E4">
              <w:rPr>
                <w:rFonts w:ascii="Garamond" w:hAnsi="Garamond"/>
                <w:i/>
                <w:szCs w:val="22"/>
              </w:rPr>
              <w:t>g</w:t>
            </w:r>
            <w:r w:rsidRPr="00A216E4">
              <w:rPr>
                <w:rFonts w:ascii="Garamond" w:hAnsi="Garamond"/>
                <w:szCs w:val="22"/>
              </w:rPr>
              <w:t xml:space="preserve"> пункта 1.1 </w:t>
            </w:r>
            <w:r w:rsidRPr="00A216E4">
              <w:rPr>
                <w:rFonts w:ascii="Garamond" w:hAnsi="Garamond"/>
                <w:szCs w:val="22"/>
              </w:rPr>
              <w:lastRenderedPageBreak/>
              <w:t xml:space="preserve">приложения 1 к </w:t>
            </w:r>
            <w:r w:rsidRPr="00A216E4">
              <w:rPr>
                <w:rFonts w:ascii="Garamond" w:hAnsi="Garamond"/>
                <w:i/>
                <w:szCs w:val="22"/>
              </w:rPr>
              <w:t>Регламенту проведения конкурентного отбора ценовых заявок на сутки вперед</w:t>
            </w:r>
            <w:r w:rsidRPr="00A216E4">
              <w:rPr>
                <w:rFonts w:ascii="Garamond" w:hAnsi="Garamond"/>
                <w:szCs w:val="22"/>
              </w:rPr>
              <w:t xml:space="preserve"> (Приложение № 7 к </w:t>
            </w:r>
            <w:r w:rsidRPr="00A216E4">
              <w:rPr>
                <w:rFonts w:ascii="Garamond" w:hAnsi="Garamond"/>
                <w:i/>
                <w:szCs w:val="22"/>
              </w:rPr>
              <w:t>Договору о присоединении к торговой системе оптового рынка</w:t>
            </w:r>
            <w:r w:rsidRPr="00A216E4">
              <w:rPr>
                <w:rFonts w:ascii="Garamond" w:hAnsi="Garamond"/>
                <w:szCs w:val="22"/>
              </w:rPr>
              <w:t>), а значение &lt;количество&gt; устанавливается равным указанному значению верхнего предела регулирования, используемого при конкурентном отборе БР.</w:t>
            </w:r>
          </w:p>
          <w:p w14:paraId="7C81B561" w14:textId="77777777" w:rsidR="00BE47DF" w:rsidRPr="00A216E4" w:rsidRDefault="00BE47DF" w:rsidP="00BE47DF">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1718450C" w14:textId="77777777" w:rsidR="00BE47DF" w:rsidRPr="00A216E4" w:rsidRDefault="00BE47DF" w:rsidP="00BE47DF">
            <w:pPr>
              <w:pStyle w:val="5"/>
              <w:numPr>
                <w:ilvl w:val="0"/>
                <w:numId w:val="0"/>
              </w:numPr>
              <w:spacing w:before="0" w:after="0"/>
              <w:rPr>
                <w:rFonts w:ascii="Garamond" w:hAnsi="Garamond"/>
                <w:szCs w:val="22"/>
              </w:rPr>
            </w:pPr>
            <w:r w:rsidRPr="00A216E4">
              <w:rPr>
                <w:rFonts w:ascii="Garamond" w:hAnsi="Garamond"/>
                <w:szCs w:val="22"/>
              </w:rPr>
              <w:lastRenderedPageBreak/>
              <w:t xml:space="preserve">Для каждой почасовой подзаявки из заявки Участника оптового рынка в отношении ГТП генерации СО формирует модельные поузловые пары &lt;цена―количество&gt; в соответствии с пп. 1.1, 1.2 настоящей Методики. </w:t>
            </w:r>
          </w:p>
          <w:p w14:paraId="191DAC1D" w14:textId="77777777" w:rsidR="00BE47DF" w:rsidRPr="00A216E4" w:rsidRDefault="00BE47DF" w:rsidP="00BE47DF">
            <w:pPr>
              <w:pStyle w:val="5"/>
              <w:numPr>
                <w:ilvl w:val="0"/>
                <w:numId w:val="0"/>
              </w:numPr>
              <w:spacing w:before="0" w:after="0"/>
              <w:rPr>
                <w:rFonts w:ascii="Garamond" w:hAnsi="Garamond"/>
                <w:szCs w:val="22"/>
              </w:rPr>
            </w:pPr>
            <w:r w:rsidRPr="00A216E4">
              <w:rPr>
                <w:rFonts w:ascii="Garamond" w:hAnsi="Garamond"/>
                <w:szCs w:val="22"/>
              </w:rPr>
              <w:t>Если значение &lt;количество&gt; в максимальной модельной поузловой паре &lt;цена―количество&gt;, сформированной для поставщика, оказывается выше величины, равной максимальному объему часовой выработки верхнего предела регулирования, используемого при конкурентном отборе БР, данной режимной генерирующей единицы, включенную в данную ГТП, то СО устанавливает максимальное количество, равное указанной величине.</w:t>
            </w:r>
          </w:p>
          <w:p w14:paraId="22608457" w14:textId="77777777" w:rsidR="00BE47DF" w:rsidRPr="00A216E4" w:rsidRDefault="00BE47DF" w:rsidP="00BE47DF">
            <w:pPr>
              <w:pStyle w:val="5"/>
              <w:numPr>
                <w:ilvl w:val="0"/>
                <w:numId w:val="0"/>
              </w:numPr>
              <w:spacing w:before="0" w:after="0"/>
              <w:rPr>
                <w:rFonts w:ascii="Garamond" w:hAnsi="Garamond"/>
                <w:szCs w:val="22"/>
              </w:rPr>
            </w:pPr>
            <w:r w:rsidRPr="00A216E4">
              <w:rPr>
                <w:rFonts w:ascii="Garamond" w:hAnsi="Garamond"/>
                <w:szCs w:val="22"/>
              </w:rPr>
              <w:t xml:space="preserve">В случае если максимальное значение &lt;количество&gt; в максимальной модельной поузловой паре &lt;цена―количество&gt;, сформированной для поставщика, оказывается ниже верхнего предела регулирования, используемого при конкурентном отборе БР, соответствующей режимной генерирующей единицы (за исключением РГЕ, отнесенных к ГТП ВИЭ) и не зафиксировано включения дополнительного блока энергетического котла, тогда СО формирует дополнительно модельную узловую пару &lt;цена―количество&gt;, в которой значение &lt;цена&gt; устанавливается равным 10*Тээ (Тээ – величина, определенная согласно подпункту </w:t>
            </w:r>
            <w:r w:rsidRPr="00A216E4">
              <w:rPr>
                <w:rFonts w:ascii="Garamond" w:hAnsi="Garamond"/>
                <w:i/>
                <w:szCs w:val="22"/>
              </w:rPr>
              <w:t>g</w:t>
            </w:r>
            <w:r w:rsidRPr="00A216E4">
              <w:rPr>
                <w:rFonts w:ascii="Garamond" w:hAnsi="Garamond"/>
                <w:szCs w:val="22"/>
              </w:rPr>
              <w:t xml:space="preserve"> пункта 1.1 приложения 1 к </w:t>
            </w:r>
            <w:r w:rsidRPr="00A216E4">
              <w:rPr>
                <w:rFonts w:ascii="Garamond" w:hAnsi="Garamond"/>
                <w:i/>
                <w:szCs w:val="22"/>
              </w:rPr>
              <w:t>Регламенту проведения конкурентного отбора ценовых заявок на сутки вперед</w:t>
            </w:r>
            <w:r w:rsidRPr="00A216E4">
              <w:rPr>
                <w:rFonts w:ascii="Garamond" w:hAnsi="Garamond"/>
                <w:szCs w:val="22"/>
              </w:rPr>
              <w:t xml:space="preserve"> (Приложение № 7 к </w:t>
            </w:r>
            <w:r w:rsidRPr="00A216E4">
              <w:rPr>
                <w:rFonts w:ascii="Garamond" w:hAnsi="Garamond"/>
                <w:i/>
                <w:szCs w:val="22"/>
              </w:rPr>
              <w:t xml:space="preserve">Договору о присоединении к торговой системе </w:t>
            </w:r>
            <w:r w:rsidRPr="00A216E4">
              <w:rPr>
                <w:rFonts w:ascii="Garamond" w:hAnsi="Garamond"/>
                <w:i/>
                <w:szCs w:val="22"/>
              </w:rPr>
              <w:lastRenderedPageBreak/>
              <w:t>оптового рынка</w:t>
            </w:r>
            <w:r w:rsidRPr="00A216E4">
              <w:rPr>
                <w:rFonts w:ascii="Garamond" w:hAnsi="Garamond"/>
                <w:szCs w:val="22"/>
              </w:rPr>
              <w:t>), а значение &lt;количество&gt; устанавливается равным указанному значению верхнего предела регулирования, используемого при конкурентном отборе БР.</w:t>
            </w:r>
          </w:p>
          <w:p w14:paraId="6BC1D319" w14:textId="77777777" w:rsidR="00BE47DF" w:rsidRPr="00A216E4" w:rsidRDefault="00BE47DF" w:rsidP="00BE47DF">
            <w:pPr>
              <w:widowControl w:val="0"/>
              <w:suppressAutoHyphens/>
              <w:jc w:val="both"/>
              <w:rPr>
                <w:rFonts w:ascii="Garamond" w:hAnsi="Garamond"/>
                <w:sz w:val="22"/>
                <w:szCs w:val="22"/>
              </w:rPr>
            </w:pPr>
          </w:p>
        </w:tc>
      </w:tr>
      <w:tr w:rsidR="00392E10" w:rsidRPr="00A216E4" w14:paraId="0CF35512" w14:textId="77777777" w:rsidTr="00A25C5D">
        <w:trPr>
          <w:trHeight w:val="579"/>
        </w:trPr>
        <w:tc>
          <w:tcPr>
            <w:tcW w:w="15055" w:type="dxa"/>
            <w:gridSpan w:val="3"/>
            <w:tcBorders>
              <w:top w:val="single" w:sz="4" w:space="0" w:color="auto"/>
              <w:left w:val="single" w:sz="4" w:space="0" w:color="auto"/>
              <w:bottom w:val="single" w:sz="4" w:space="0" w:color="auto"/>
              <w:right w:val="single" w:sz="4" w:space="0" w:color="auto"/>
            </w:tcBorders>
            <w:vAlign w:val="center"/>
          </w:tcPr>
          <w:p w14:paraId="092FE1BA" w14:textId="77777777" w:rsidR="00392E10" w:rsidRPr="00A216E4" w:rsidRDefault="00392E10" w:rsidP="00BE47DF">
            <w:pPr>
              <w:pStyle w:val="4"/>
              <w:numPr>
                <w:ilvl w:val="0"/>
                <w:numId w:val="0"/>
              </w:numPr>
              <w:rPr>
                <w:rFonts w:ascii="Garamond" w:hAnsi="Garamond"/>
                <w:b/>
                <w:szCs w:val="22"/>
              </w:rPr>
            </w:pPr>
            <w:r w:rsidRPr="00A216E4">
              <w:rPr>
                <w:rFonts w:ascii="Garamond" w:hAnsi="Garamond"/>
                <w:b/>
                <w:szCs w:val="22"/>
              </w:rPr>
              <w:lastRenderedPageBreak/>
              <w:t>МАТЕМАТИЧЕСКАЯ МОДЕЛЬ РАСЧЕТА ДИСПЕТЧЕРСКИХ ОБЪЕМОВ ЭЛЕКТРИЧЕСКОЙ ЭНЕРГИИ, ИНДИКАТОРОВ И ЦЕН НА БАЛАНСИРОВАНИЕ ВВЕРХ (ВНИЗ) В РЕЗУЛЬТАТЕ КОНКУРЕНТНОГО ОТБОРА ЦЕНОВЫХ ЗАЯВОК БР</w:t>
            </w:r>
          </w:p>
        </w:tc>
      </w:tr>
      <w:tr w:rsidR="00A25C5D" w:rsidRPr="00A216E4" w14:paraId="6B904DCE" w14:textId="77777777" w:rsidTr="00297027">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6E13455D" w14:textId="5CD25A16" w:rsidR="00A25C5D" w:rsidRPr="00A216E4" w:rsidRDefault="00A25C5D" w:rsidP="00A25C5D">
            <w:pPr>
              <w:jc w:val="center"/>
              <w:rPr>
                <w:rFonts w:ascii="Garamond" w:hAnsi="Garamond"/>
                <w:b/>
                <w:bCs/>
                <w:sz w:val="22"/>
                <w:szCs w:val="22"/>
              </w:rPr>
            </w:pPr>
            <w:r w:rsidRPr="00A216E4">
              <w:rPr>
                <w:rFonts w:ascii="Garamond" w:hAnsi="Garamond"/>
                <w:b/>
                <w:bCs/>
                <w:sz w:val="22"/>
                <w:szCs w:val="22"/>
              </w:rPr>
              <w:t>6</w:t>
            </w:r>
          </w:p>
        </w:tc>
        <w:tc>
          <w:tcPr>
            <w:tcW w:w="6973" w:type="dxa"/>
            <w:tcBorders>
              <w:top w:val="single" w:sz="4" w:space="0" w:color="auto"/>
              <w:left w:val="single" w:sz="4" w:space="0" w:color="auto"/>
              <w:bottom w:val="single" w:sz="4" w:space="0" w:color="auto"/>
              <w:right w:val="single" w:sz="4" w:space="0" w:color="auto"/>
            </w:tcBorders>
          </w:tcPr>
          <w:p w14:paraId="7458F8F8" w14:textId="77777777" w:rsidR="00A25C5D" w:rsidRPr="00A216E4" w:rsidRDefault="00A25C5D" w:rsidP="00A25C5D">
            <w:pPr>
              <w:widowControl w:val="0"/>
              <w:ind w:left="567"/>
              <w:jc w:val="both"/>
              <w:rPr>
                <w:rFonts w:ascii="Garamond" w:hAnsi="Garamond"/>
                <w:sz w:val="22"/>
                <w:szCs w:val="22"/>
              </w:rPr>
            </w:pPr>
            <w:r w:rsidRPr="00A216E4">
              <w:rPr>
                <w:rFonts w:ascii="Garamond" w:hAnsi="Garamond"/>
                <w:sz w:val="22"/>
                <w:szCs w:val="22"/>
              </w:rPr>
              <w:t xml:space="preserve">Оптимизируемые переменные задачи –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gt</m:t>
                  </m:r>
                </m:sub>
                <m:sup>
                  <m:r>
                    <w:rPr>
                      <w:rFonts w:ascii="Cambria Math" w:hAnsi="Cambria Math"/>
                      <w:sz w:val="22"/>
                      <w:szCs w:val="22"/>
                    </w:rPr>
                    <m:t>ПДГ</m:t>
                  </m:r>
                </m:sup>
              </m:sSubSup>
            </m:oMath>
            <w:r w:rsidRPr="00A216E4">
              <w:rPr>
                <w:rFonts w:ascii="Garamond" w:hAnsi="Garamond"/>
                <w:sz w:val="22"/>
                <w:szCs w:val="22"/>
              </w:rPr>
              <w:t xml:space="preserve"> (l) для генерации,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r>
                <w:rPr>
                  <w:rFonts w:ascii="Cambria Math" w:hAnsi="Cambria Math"/>
                  <w:sz w:val="22"/>
                  <w:szCs w:val="22"/>
                </w:rPr>
                <m:t>(l)</m:t>
              </m:r>
            </m:oMath>
            <w:r w:rsidRPr="00A216E4">
              <w:rPr>
                <w:rFonts w:ascii="Garamond" w:hAnsi="Garamond"/>
                <w:sz w:val="22"/>
                <w:szCs w:val="22"/>
              </w:rPr>
              <w:t xml:space="preserve"> для сечений экспорта-импорта и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oMath>
            <w:r w:rsidRPr="00A216E4">
              <w:rPr>
                <w:rFonts w:ascii="Garamond" w:hAnsi="Garamond"/>
                <w:sz w:val="22"/>
                <w:szCs w:val="22"/>
              </w:rPr>
              <w:t xml:space="preserve"> (l) (</w:t>
            </w:r>
            <m:oMath>
              <m:r>
                <w:rPr>
                  <w:rFonts w:ascii="Cambria Math" w:hAnsi="Cambria Math"/>
                  <w:sz w:val="22"/>
                  <w:szCs w:val="22"/>
                </w:rPr>
                <m:t>c</m:t>
              </m:r>
              <m:r>
                <w:rPr>
                  <w:rFonts w:ascii="Cambria Math" w:hAnsi="Cambria Math" w:cs="Cambria Math"/>
                  <w:sz w:val="22"/>
                  <w:szCs w:val="22"/>
                </w:rPr>
                <m:t>∈</m:t>
              </m:r>
              <m:r>
                <w:rPr>
                  <w:rFonts w:ascii="Cambria Math" w:hAnsi="Cambria Math"/>
                  <w:sz w:val="22"/>
                  <w:szCs w:val="22"/>
                </w:rPr>
                <m:t>Б</m:t>
              </m:r>
            </m:oMath>
            <w:r w:rsidRPr="00A216E4">
              <w:rPr>
                <w:rFonts w:ascii="Garamond" w:hAnsi="Garamond"/>
                <w:sz w:val="22"/>
                <w:szCs w:val="22"/>
              </w:rPr>
              <w:t xml:space="preserve">) для потребителей с регулируемой нагрузкой и с правом участия в формировании цены на БР – подчинены ограничениям, заданным объемами в ценовых заявках по ГТП генерации: 0 </w:t>
            </w:r>
            <w:r w:rsidRPr="00A216E4">
              <w:rPr>
                <w:rFonts w:ascii="Garamond" w:hAnsi="Garamond"/>
                <w:sz w:val="22"/>
                <w:szCs w:val="22"/>
              </w:rPr>
              <w:sym w:font="Symbol" w:char="F0A3"/>
            </w:r>
            <w:r w:rsidRPr="00A216E4">
              <w:rPr>
                <w:rFonts w:ascii="Garamond" w:hAnsi="Garamond"/>
                <w:sz w:val="22"/>
                <w:szCs w:val="22"/>
              </w:rPr>
              <w:t xml:space="preserve"> </w:t>
            </w:r>
            <m:oMath>
              <m:nary>
                <m:naryPr>
                  <m:chr m:val="∑"/>
                  <m:supHide m:val="1"/>
                  <m:ctrlPr>
                    <w:rPr>
                      <w:rFonts w:ascii="Cambria Math" w:hAnsi="Cambria Math"/>
                      <w:i/>
                      <w:sz w:val="22"/>
                      <w:szCs w:val="22"/>
                    </w:rPr>
                  </m:ctrlPr>
                </m:naryPr>
                <m:sub>
                  <m:r>
                    <w:rPr>
                      <w:rFonts w:ascii="Cambria Math" w:hAnsi="Cambria Math"/>
                      <w:sz w:val="22"/>
                      <w:szCs w:val="22"/>
                    </w:rPr>
                    <m:t>t</m:t>
                  </m:r>
                  <m:r>
                    <w:rPr>
                      <w:rFonts w:ascii="Cambria Math" w:hAnsi="Cambria Math" w:cs="Cambria Math"/>
                      <w:sz w:val="22"/>
                      <w:szCs w:val="22"/>
                    </w:rPr>
                    <m:t>∈h</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gt</m:t>
                      </m:r>
                    </m:sub>
                  </m:sSub>
                </m:e>
              </m:nary>
            </m:oMath>
            <w:r w:rsidRPr="00A216E4">
              <w:rPr>
                <w:rFonts w:ascii="Garamond" w:hAnsi="Garamond"/>
                <w:sz w:val="22"/>
                <w:szCs w:val="22"/>
              </w:rPr>
              <w:t xml:space="preserve"> ( l) </w:t>
            </w:r>
            <w:r w:rsidRPr="00A216E4">
              <w:rPr>
                <w:rFonts w:ascii="Garamond" w:hAnsi="Garamond"/>
                <w:sz w:val="22"/>
                <w:szCs w:val="22"/>
              </w:rPr>
              <w:sym w:font="Symbol" w:char="F0A3"/>
            </w:r>
            <w:r w:rsidRPr="00A216E4">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gh</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A216E4">
              <w:rPr>
                <w:rFonts w:ascii="Garamond" w:hAnsi="Garamond"/>
                <w:sz w:val="22"/>
                <w:szCs w:val="22"/>
              </w:rPr>
              <w:t xml:space="preserve"> ( l) для </w:t>
            </w:r>
            <w:r w:rsidRPr="00A216E4">
              <w:rPr>
                <w:rFonts w:ascii="Garamond" w:hAnsi="Garamond"/>
                <w:i/>
                <w:sz w:val="22"/>
                <w:szCs w:val="22"/>
                <w:lang w:val="en-US"/>
              </w:rPr>
              <w:t>h</w:t>
            </w:r>
            <w:r w:rsidRPr="00A216E4">
              <w:rPr>
                <w:rFonts w:ascii="Garamond" w:hAnsi="Garamond"/>
                <w:sz w:val="22"/>
                <w:szCs w:val="22"/>
              </w:rPr>
              <w:t xml:space="preserve"> – часового (</w:t>
            </w:r>
            <w:r w:rsidRPr="00A216E4">
              <w:rPr>
                <w:rFonts w:ascii="Garamond" w:hAnsi="Garamond"/>
                <w:i/>
                <w:sz w:val="22"/>
                <w:szCs w:val="22"/>
                <w:lang w:val="en-US"/>
              </w:rPr>
              <w:t>h</w:t>
            </w:r>
            <w:r w:rsidRPr="00A216E4">
              <w:rPr>
                <w:rFonts w:ascii="Garamond" w:hAnsi="Garamond"/>
                <w:sz w:val="22"/>
                <w:szCs w:val="22"/>
              </w:rPr>
              <w:t>=</w:t>
            </w:r>
            <w:r w:rsidRPr="00A216E4">
              <w:rPr>
                <w:rFonts w:ascii="Garamond" w:hAnsi="Garamond"/>
                <w:i/>
                <w:sz w:val="22"/>
                <w:szCs w:val="22"/>
                <w:lang w:val="en-US"/>
              </w:rPr>
              <w:t>t</w:t>
            </w:r>
            <w:r w:rsidRPr="00A216E4">
              <w:rPr>
                <w:rFonts w:ascii="Garamond" w:hAnsi="Garamond"/>
                <w:sz w:val="22"/>
                <w:szCs w:val="22"/>
              </w:rPr>
              <w:t xml:space="preserve">) </w:t>
            </w:r>
            <w:r w:rsidRPr="00A216E4">
              <w:rPr>
                <w:rFonts w:ascii="Garamond" w:hAnsi="Garamond"/>
                <w:sz w:val="22"/>
                <w:szCs w:val="22"/>
                <w:highlight w:val="yellow"/>
              </w:rPr>
              <w:t>или интегрального (</w:t>
            </w:r>
            <w:r w:rsidRPr="00A216E4">
              <w:rPr>
                <w:rFonts w:ascii="Garamond" w:hAnsi="Garamond"/>
                <w:i/>
                <w:sz w:val="22"/>
                <w:szCs w:val="22"/>
                <w:highlight w:val="yellow"/>
                <w:lang w:val="en-US"/>
              </w:rPr>
              <w:t>t</w:t>
            </w:r>
            <w:r w:rsidRPr="00A216E4">
              <w:rPr>
                <w:rFonts w:ascii="Garamond" w:hAnsi="Garamond"/>
                <w:i/>
                <w:sz w:val="22"/>
                <w:szCs w:val="22"/>
                <w:highlight w:val="yellow"/>
              </w:rPr>
              <w:t>=0–23</w:t>
            </w:r>
            <w:r w:rsidRPr="00A216E4">
              <w:rPr>
                <w:rFonts w:ascii="Garamond" w:hAnsi="Garamond"/>
                <w:sz w:val="22"/>
                <w:szCs w:val="22"/>
                <w:highlight w:val="yellow"/>
              </w:rPr>
              <w:t>)</w:t>
            </w:r>
            <w:r w:rsidRPr="00A216E4">
              <w:rPr>
                <w:rFonts w:ascii="Garamond" w:hAnsi="Garamond"/>
                <w:sz w:val="22"/>
                <w:szCs w:val="22"/>
              </w:rPr>
              <w:t xml:space="preserve"> периода (подзаявки) 0 </w:t>
            </w:r>
            <w:r w:rsidRPr="00A216E4">
              <w:rPr>
                <w:rFonts w:ascii="Garamond" w:hAnsi="Garamond"/>
                <w:sz w:val="22"/>
                <w:szCs w:val="22"/>
              </w:rPr>
              <w:sym w:font="Symbol" w:char="F0A3"/>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oMath>
            <w:r w:rsidRPr="00A216E4">
              <w:rPr>
                <w:rFonts w:ascii="Garamond" w:hAnsi="Garamond"/>
                <w:sz w:val="22"/>
                <w:szCs w:val="22"/>
              </w:rPr>
              <w:t xml:space="preserve"> (l) </w:t>
            </w:r>
            <w:r w:rsidRPr="00A216E4">
              <w:rPr>
                <w:rFonts w:ascii="Garamond" w:hAnsi="Garamond"/>
                <w:sz w:val="22"/>
                <w:szCs w:val="22"/>
              </w:rPr>
              <w:sym w:font="Symbol" w:char="F0A3"/>
            </w:r>
            <w:r w:rsidRPr="00A216E4">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ct</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A216E4">
              <w:rPr>
                <w:rFonts w:ascii="Garamond" w:hAnsi="Garamond"/>
                <w:sz w:val="22"/>
                <w:szCs w:val="22"/>
              </w:rPr>
              <w:t xml:space="preserve"> (l), где </w:t>
            </w:r>
            <w:r w:rsidRPr="00A216E4">
              <w:rPr>
                <w:rFonts w:ascii="Garamond" w:hAnsi="Garamond"/>
                <w:i/>
                <w:sz w:val="22"/>
                <w:szCs w:val="22"/>
              </w:rPr>
              <w:t>l</w:t>
            </w:r>
            <w:r w:rsidRPr="00A216E4">
              <w:rPr>
                <w:rFonts w:ascii="Garamond" w:hAnsi="Garamond"/>
                <w:sz w:val="22"/>
                <w:szCs w:val="22"/>
              </w:rPr>
              <w:t xml:space="preserve"> – индекс ступеньки в модели заявки, 0 </w:t>
            </w:r>
            <w:r w:rsidRPr="00A216E4">
              <w:rPr>
                <w:rFonts w:ascii="Garamond" w:hAnsi="Garamond"/>
                <w:sz w:val="22"/>
                <w:szCs w:val="22"/>
              </w:rPr>
              <w:sym w:font="Symbol" w:char="F0A3"/>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oMath>
            <w:r w:rsidRPr="00A216E4">
              <w:rPr>
                <w:rFonts w:ascii="Garamond" w:hAnsi="Garamond"/>
                <w:sz w:val="22"/>
                <w:szCs w:val="22"/>
              </w:rPr>
              <w:t xml:space="preserve"> (l) </w:t>
            </w:r>
            <w:r w:rsidRPr="00A216E4">
              <w:rPr>
                <w:rFonts w:ascii="Garamond" w:hAnsi="Garamond"/>
                <w:sz w:val="22"/>
                <w:szCs w:val="22"/>
              </w:rPr>
              <w:sym w:font="Symbol" w:char="F0A3"/>
            </w:r>
            <w:r w:rsidRPr="00A216E4">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st</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A216E4">
              <w:rPr>
                <w:rFonts w:ascii="Garamond" w:hAnsi="Garamond"/>
                <w:sz w:val="22"/>
                <w:szCs w:val="22"/>
              </w:rPr>
              <w:t xml:space="preserve"> (l), где </w:t>
            </w:r>
            <w:r w:rsidRPr="00A216E4">
              <w:rPr>
                <w:rFonts w:ascii="Garamond" w:hAnsi="Garamond"/>
                <w:i/>
                <w:sz w:val="22"/>
                <w:szCs w:val="22"/>
              </w:rPr>
              <w:t xml:space="preserve">l </w:t>
            </w:r>
            <w:r w:rsidRPr="00A216E4">
              <w:rPr>
                <w:rFonts w:ascii="Garamond" w:hAnsi="Garamond"/>
                <w:sz w:val="22"/>
                <w:szCs w:val="22"/>
              </w:rPr>
              <w:t xml:space="preserve">– индекс ступени ценовой заявки, поданной в отношении ГТП экспорта или ГТП импорта, зарегистрированных на сечениях экспорта-импорта </w:t>
            </w:r>
            <w:r w:rsidRPr="00A216E4">
              <w:rPr>
                <w:rFonts w:ascii="Garamond" w:hAnsi="Garamond"/>
                <w:i/>
                <w:sz w:val="22"/>
                <w:szCs w:val="22"/>
              </w:rPr>
              <w:t xml:space="preserve">s </w:t>
            </w:r>
            <w:r w:rsidRPr="00A216E4">
              <w:rPr>
                <w:rFonts w:ascii="Garamond" w:hAnsi="Garamond"/>
                <w:sz w:val="22"/>
                <w:szCs w:val="22"/>
              </w:rPr>
              <w:t xml:space="preserve">(за исключением случаев наличия в отношении соответствующего часа по данному сечению экспорта-импорта информации, указанной в подпункте 11 п. 3.1 настоящего Регламента), в отношении которых выполнено условие, указанное в п. 6.2 </w:t>
            </w:r>
            <w:r w:rsidRPr="00A216E4">
              <w:rPr>
                <w:rFonts w:ascii="Garamond" w:hAnsi="Garamond"/>
                <w:i/>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A216E4">
              <w:rPr>
                <w:rFonts w:ascii="Garamond" w:hAnsi="Garamond"/>
                <w:sz w:val="22"/>
                <w:szCs w:val="22"/>
              </w:rPr>
              <w:t xml:space="preserve"> (Приложение № 15 к </w:t>
            </w:r>
            <w:r w:rsidRPr="00A216E4">
              <w:rPr>
                <w:rFonts w:ascii="Garamond" w:hAnsi="Garamond"/>
                <w:i/>
                <w:sz w:val="22"/>
                <w:szCs w:val="22"/>
              </w:rPr>
              <w:t>Договору</w:t>
            </w:r>
            <w:r w:rsidRPr="00A216E4">
              <w:rPr>
                <w:rFonts w:ascii="Garamond" w:hAnsi="Garamond"/>
                <w:sz w:val="22"/>
                <w:szCs w:val="22"/>
              </w:rPr>
              <w:t xml:space="preserve"> </w:t>
            </w:r>
            <w:r w:rsidRPr="00A216E4">
              <w:rPr>
                <w:rFonts w:ascii="Garamond" w:hAnsi="Garamond"/>
                <w:i/>
                <w:sz w:val="22"/>
                <w:szCs w:val="22"/>
              </w:rPr>
              <w:t>о присоединении к торговой системе оптового рынка</w:t>
            </w:r>
            <w:r w:rsidRPr="00A216E4">
              <w:rPr>
                <w:rFonts w:ascii="Garamond" w:hAnsi="Garamond"/>
                <w:sz w:val="22"/>
                <w:szCs w:val="22"/>
              </w:rPr>
              <w:t xml:space="preserve">). При этом для полных объемов производства, перетока по сечению экспорта-импорта и потребления, включенных в ПБР –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gt</m:t>
                  </m:r>
                </m:sub>
                <m:sup>
                  <m:r>
                    <w:rPr>
                      <w:rFonts w:ascii="Cambria Math" w:hAnsi="Cambria Math"/>
                      <w:sz w:val="22"/>
                      <w:szCs w:val="22"/>
                    </w:rPr>
                    <m:t>ПДГ</m:t>
                  </m:r>
                </m:sup>
              </m:sSubSup>
            </m:oMath>
            <w:r w:rsidRPr="00A216E4">
              <w:rPr>
                <w:rFonts w:ascii="Garamond" w:hAnsi="Garamond"/>
                <w:sz w:val="22"/>
                <w:szCs w:val="22"/>
              </w:rPr>
              <w:t>=</w:t>
            </w:r>
            <m:oMath>
              <m:nary>
                <m:naryPr>
                  <m:chr m:val="∑"/>
                  <m:supHide m:val="1"/>
                  <m:ctrlPr>
                    <w:rPr>
                      <w:rFonts w:ascii="Cambria Math" w:hAnsi="Cambria Math"/>
                      <w:i/>
                      <w:sz w:val="22"/>
                      <w:szCs w:val="22"/>
                    </w:rPr>
                  </m:ctrlPr>
                </m:naryPr>
                <m:sub>
                  <m:r>
                    <w:rPr>
                      <w:rFonts w:ascii="Cambria Math" w:hAnsi="Cambria Math"/>
                      <w:sz w:val="22"/>
                      <w:szCs w:val="22"/>
                    </w:rPr>
                    <m:t>l</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gt</m:t>
                      </m:r>
                    </m:sub>
                  </m:sSub>
                </m:e>
              </m:nary>
            </m:oMath>
            <w:r w:rsidRPr="00A216E4">
              <w:rPr>
                <w:rFonts w:ascii="Garamond" w:hAnsi="Garamond"/>
                <w:sz w:val="22"/>
                <w:szCs w:val="22"/>
              </w:rPr>
              <w:t xml:space="preserve"> (l),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oMath>
            <w:r w:rsidRPr="00A216E4">
              <w:rPr>
                <w:rFonts w:ascii="Garamond" w:hAnsi="Garamond"/>
                <w:sz w:val="22"/>
                <w:szCs w:val="22"/>
              </w:rPr>
              <w:t xml:space="preserve"> = </w:t>
            </w:r>
            <m:oMath>
              <m:nary>
                <m:naryPr>
                  <m:chr m:val="∑"/>
                  <m:supHide m:val="1"/>
                  <m:ctrlPr>
                    <w:rPr>
                      <w:rFonts w:ascii="Cambria Math" w:hAnsi="Cambria Math"/>
                      <w:i/>
                      <w:sz w:val="22"/>
                      <w:szCs w:val="22"/>
                    </w:rPr>
                  </m:ctrlPr>
                </m:naryPr>
                <m:sub>
                  <m:r>
                    <w:rPr>
                      <w:rFonts w:ascii="Cambria Math" w:hAnsi="Cambria Math"/>
                      <w:sz w:val="22"/>
                      <w:szCs w:val="22"/>
                    </w:rPr>
                    <m:t>l</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e>
              </m:nary>
            </m:oMath>
            <w:r w:rsidRPr="00A216E4">
              <w:rPr>
                <w:rFonts w:ascii="Garamond" w:hAnsi="Garamond"/>
                <w:sz w:val="22"/>
                <w:szCs w:val="22"/>
              </w:rPr>
              <w:t xml:space="preserve"> (l) и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oMath>
            <w:r w:rsidRPr="00A216E4">
              <w:rPr>
                <w:rFonts w:ascii="Garamond" w:hAnsi="Garamond"/>
                <w:sz w:val="22"/>
                <w:szCs w:val="22"/>
              </w:rPr>
              <w:t xml:space="preserve"> = </w:t>
            </w:r>
            <m:oMath>
              <m:nary>
                <m:naryPr>
                  <m:chr m:val="∑"/>
                  <m:supHide m:val="1"/>
                  <m:ctrlPr>
                    <w:rPr>
                      <w:rFonts w:ascii="Cambria Math" w:hAnsi="Cambria Math"/>
                      <w:i/>
                      <w:sz w:val="22"/>
                      <w:szCs w:val="22"/>
                    </w:rPr>
                  </m:ctrlPr>
                </m:naryPr>
                <m:sub>
                  <m:r>
                    <w:rPr>
                      <w:rFonts w:ascii="Cambria Math" w:hAnsi="Cambria Math"/>
                      <w:sz w:val="22"/>
                      <w:szCs w:val="22"/>
                    </w:rPr>
                    <m:t>l</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e>
              </m:nary>
            </m:oMath>
            <w:r w:rsidRPr="00A216E4">
              <w:rPr>
                <w:rFonts w:ascii="Garamond" w:hAnsi="Garamond"/>
                <w:sz w:val="22"/>
                <w:szCs w:val="22"/>
              </w:rPr>
              <w:t xml:space="preserve"> (l), – а также прогнозируемых объемов для </w:t>
            </w:r>
            <m:oMath>
              <m:r>
                <w:rPr>
                  <w:rFonts w:ascii="Cambria Math" w:hAnsi="Cambria Math"/>
                  <w:sz w:val="22"/>
                  <w:szCs w:val="22"/>
                </w:rPr>
                <m:t>c</m:t>
              </m:r>
              <m:r>
                <w:rPr>
                  <w:rFonts w:ascii="Cambria Math" w:hAnsi="Cambria Math" w:cs="Cambria Math"/>
                  <w:sz w:val="22"/>
                  <w:szCs w:val="22"/>
                </w:rPr>
                <m:t>∉</m:t>
              </m:r>
              <m:r>
                <w:rPr>
                  <w:rFonts w:ascii="Cambria Math" w:hAnsi="Cambria Math"/>
                  <w:sz w:val="22"/>
                  <w:szCs w:val="22"/>
                </w:rPr>
                <m:t>Б</m:t>
              </m:r>
            </m:oMath>
            <w:r w:rsidRPr="00A216E4">
              <w:rPr>
                <w:rFonts w:ascii="Garamond" w:hAnsi="Garamond"/>
                <w:sz w:val="22"/>
                <w:szCs w:val="22"/>
              </w:rPr>
              <w:t xml:space="preserve"> должны быть выполнены все ограничения п. 5 настоящего приложения (включающие и остальные переменные задачи расчета БР). Значения указанных переменных для </w:t>
            </w:r>
            <w:r w:rsidRPr="00A216E4">
              <w:rPr>
                <w:rFonts w:ascii="Garamond" w:hAnsi="Garamond"/>
                <w:i/>
                <w:sz w:val="22"/>
                <w:szCs w:val="22"/>
                <w:lang w:val="en-US"/>
              </w:rPr>
              <w:t>t</w:t>
            </w:r>
            <w:r w:rsidRPr="00A216E4">
              <w:rPr>
                <w:rFonts w:ascii="Garamond" w:hAnsi="Garamond"/>
                <w:sz w:val="22"/>
                <w:szCs w:val="22"/>
              </w:rPr>
              <w:t>, предшествующих расчету данного ПБР, не изменяются.</w:t>
            </w:r>
          </w:p>
          <w:p w14:paraId="1454296C" w14:textId="77777777" w:rsidR="00A25C5D" w:rsidRPr="00A216E4" w:rsidRDefault="00A25C5D" w:rsidP="00A25C5D">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7BC5DA4A" w14:textId="77777777" w:rsidR="00A25C5D" w:rsidRPr="00A216E4" w:rsidRDefault="00A25C5D" w:rsidP="00A25C5D">
            <w:pPr>
              <w:widowControl w:val="0"/>
              <w:ind w:left="567"/>
              <w:jc w:val="both"/>
              <w:rPr>
                <w:rFonts w:ascii="Garamond" w:hAnsi="Garamond"/>
                <w:sz w:val="22"/>
                <w:szCs w:val="22"/>
              </w:rPr>
            </w:pPr>
            <w:r w:rsidRPr="00A216E4">
              <w:rPr>
                <w:rFonts w:ascii="Garamond" w:hAnsi="Garamond"/>
                <w:sz w:val="22"/>
                <w:szCs w:val="22"/>
              </w:rPr>
              <w:t xml:space="preserve">Оптимизируемые переменные задачи –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gt</m:t>
                  </m:r>
                </m:sub>
                <m:sup>
                  <m:r>
                    <w:rPr>
                      <w:rFonts w:ascii="Cambria Math" w:hAnsi="Cambria Math"/>
                      <w:sz w:val="22"/>
                      <w:szCs w:val="22"/>
                    </w:rPr>
                    <m:t>ПДГ</m:t>
                  </m:r>
                </m:sup>
              </m:sSubSup>
            </m:oMath>
            <w:r w:rsidRPr="00A216E4">
              <w:rPr>
                <w:rFonts w:ascii="Garamond" w:hAnsi="Garamond"/>
                <w:sz w:val="22"/>
                <w:szCs w:val="22"/>
              </w:rPr>
              <w:t xml:space="preserve"> (l) для генерации,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r>
                <w:rPr>
                  <w:rFonts w:ascii="Cambria Math" w:hAnsi="Cambria Math"/>
                  <w:sz w:val="22"/>
                  <w:szCs w:val="22"/>
                </w:rPr>
                <m:t>(l)</m:t>
              </m:r>
            </m:oMath>
            <w:r w:rsidRPr="00A216E4">
              <w:rPr>
                <w:rFonts w:ascii="Garamond" w:hAnsi="Garamond"/>
                <w:sz w:val="22"/>
                <w:szCs w:val="22"/>
              </w:rPr>
              <w:t xml:space="preserve"> для сечений экспорта-импорта и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oMath>
            <w:r w:rsidRPr="00A216E4">
              <w:rPr>
                <w:rFonts w:ascii="Garamond" w:hAnsi="Garamond"/>
                <w:sz w:val="22"/>
                <w:szCs w:val="22"/>
              </w:rPr>
              <w:t xml:space="preserve"> (l) (</w:t>
            </w:r>
            <m:oMath>
              <m:r>
                <w:rPr>
                  <w:rFonts w:ascii="Cambria Math" w:hAnsi="Cambria Math"/>
                  <w:sz w:val="22"/>
                  <w:szCs w:val="22"/>
                </w:rPr>
                <m:t>c</m:t>
              </m:r>
              <m:r>
                <w:rPr>
                  <w:rFonts w:ascii="Cambria Math" w:hAnsi="Cambria Math" w:cs="Cambria Math"/>
                  <w:sz w:val="22"/>
                  <w:szCs w:val="22"/>
                </w:rPr>
                <m:t>∈</m:t>
              </m:r>
              <m:r>
                <w:rPr>
                  <w:rFonts w:ascii="Cambria Math" w:hAnsi="Cambria Math"/>
                  <w:sz w:val="22"/>
                  <w:szCs w:val="22"/>
                </w:rPr>
                <m:t>Б</m:t>
              </m:r>
            </m:oMath>
            <w:r w:rsidRPr="00A216E4">
              <w:rPr>
                <w:rFonts w:ascii="Garamond" w:hAnsi="Garamond"/>
                <w:sz w:val="22"/>
                <w:szCs w:val="22"/>
              </w:rPr>
              <w:t xml:space="preserve">) для потребителей с регулируемой нагрузкой и с правом участия в формировании цены на БР – подчинены ограничениям, заданным объемами в ценовых заявках по ГТП генерации: 0 </w:t>
            </w:r>
            <w:r w:rsidRPr="00A216E4">
              <w:rPr>
                <w:rFonts w:ascii="Garamond" w:hAnsi="Garamond"/>
                <w:sz w:val="22"/>
                <w:szCs w:val="22"/>
              </w:rPr>
              <w:sym w:font="Symbol" w:char="F0A3"/>
            </w:r>
            <w:r w:rsidRPr="00A216E4">
              <w:rPr>
                <w:rFonts w:ascii="Garamond" w:hAnsi="Garamond"/>
                <w:sz w:val="22"/>
                <w:szCs w:val="22"/>
              </w:rPr>
              <w:t xml:space="preserve"> </w:t>
            </w:r>
            <m:oMath>
              <m:nary>
                <m:naryPr>
                  <m:chr m:val="∑"/>
                  <m:supHide m:val="1"/>
                  <m:ctrlPr>
                    <w:rPr>
                      <w:rFonts w:ascii="Cambria Math" w:hAnsi="Cambria Math"/>
                      <w:i/>
                      <w:sz w:val="22"/>
                      <w:szCs w:val="22"/>
                    </w:rPr>
                  </m:ctrlPr>
                </m:naryPr>
                <m:sub>
                  <m:r>
                    <w:rPr>
                      <w:rFonts w:ascii="Cambria Math" w:hAnsi="Cambria Math"/>
                      <w:sz w:val="22"/>
                      <w:szCs w:val="22"/>
                    </w:rPr>
                    <m:t>t</m:t>
                  </m:r>
                  <m:r>
                    <w:rPr>
                      <w:rFonts w:ascii="Cambria Math" w:hAnsi="Cambria Math" w:cs="Cambria Math"/>
                      <w:sz w:val="22"/>
                      <w:szCs w:val="22"/>
                    </w:rPr>
                    <m:t>∈h</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gt</m:t>
                      </m:r>
                    </m:sub>
                  </m:sSub>
                </m:e>
              </m:nary>
            </m:oMath>
            <w:r w:rsidRPr="00A216E4">
              <w:rPr>
                <w:rFonts w:ascii="Garamond" w:hAnsi="Garamond"/>
                <w:sz w:val="22"/>
                <w:szCs w:val="22"/>
              </w:rPr>
              <w:t xml:space="preserve"> ( l) </w:t>
            </w:r>
            <w:r w:rsidRPr="00A216E4">
              <w:rPr>
                <w:rFonts w:ascii="Garamond" w:hAnsi="Garamond"/>
                <w:sz w:val="22"/>
                <w:szCs w:val="22"/>
              </w:rPr>
              <w:sym w:font="Symbol" w:char="F0A3"/>
            </w:r>
            <w:r w:rsidRPr="00A216E4">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gh</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A216E4">
              <w:rPr>
                <w:rFonts w:ascii="Garamond" w:hAnsi="Garamond"/>
                <w:sz w:val="22"/>
                <w:szCs w:val="22"/>
              </w:rPr>
              <w:t xml:space="preserve"> ( l) для </w:t>
            </w:r>
            <w:r w:rsidRPr="00A216E4">
              <w:rPr>
                <w:rFonts w:ascii="Garamond" w:hAnsi="Garamond"/>
                <w:i/>
                <w:sz w:val="22"/>
                <w:szCs w:val="22"/>
                <w:lang w:val="en-US"/>
              </w:rPr>
              <w:t>h</w:t>
            </w:r>
            <w:r w:rsidRPr="00A216E4">
              <w:rPr>
                <w:rFonts w:ascii="Garamond" w:hAnsi="Garamond"/>
                <w:sz w:val="22"/>
                <w:szCs w:val="22"/>
              </w:rPr>
              <w:t xml:space="preserve"> – часового (</w:t>
            </w:r>
            <w:r w:rsidRPr="00A216E4">
              <w:rPr>
                <w:rFonts w:ascii="Garamond" w:hAnsi="Garamond"/>
                <w:i/>
                <w:sz w:val="22"/>
                <w:szCs w:val="22"/>
                <w:lang w:val="en-US"/>
              </w:rPr>
              <w:t>h</w:t>
            </w:r>
            <w:r w:rsidRPr="00A216E4">
              <w:rPr>
                <w:rFonts w:ascii="Garamond" w:hAnsi="Garamond"/>
                <w:sz w:val="22"/>
                <w:szCs w:val="22"/>
              </w:rPr>
              <w:t>=</w:t>
            </w:r>
            <w:r w:rsidRPr="00A216E4">
              <w:rPr>
                <w:rFonts w:ascii="Garamond" w:hAnsi="Garamond"/>
                <w:i/>
                <w:sz w:val="22"/>
                <w:szCs w:val="22"/>
                <w:lang w:val="en-US"/>
              </w:rPr>
              <w:t>t</w:t>
            </w:r>
            <w:r w:rsidRPr="00A216E4">
              <w:rPr>
                <w:rFonts w:ascii="Garamond" w:hAnsi="Garamond"/>
                <w:sz w:val="22"/>
                <w:szCs w:val="22"/>
              </w:rPr>
              <w:t xml:space="preserve">) периода (подзаявки) 0 </w:t>
            </w:r>
            <w:r w:rsidRPr="00A216E4">
              <w:rPr>
                <w:rFonts w:ascii="Garamond" w:hAnsi="Garamond"/>
                <w:sz w:val="22"/>
                <w:szCs w:val="22"/>
              </w:rPr>
              <w:sym w:font="Symbol" w:char="F0A3"/>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oMath>
            <w:r w:rsidRPr="00A216E4">
              <w:rPr>
                <w:rFonts w:ascii="Garamond" w:hAnsi="Garamond"/>
                <w:sz w:val="22"/>
                <w:szCs w:val="22"/>
              </w:rPr>
              <w:t xml:space="preserve"> (l) </w:t>
            </w:r>
            <w:r w:rsidRPr="00A216E4">
              <w:rPr>
                <w:rFonts w:ascii="Garamond" w:hAnsi="Garamond"/>
                <w:sz w:val="22"/>
                <w:szCs w:val="22"/>
              </w:rPr>
              <w:sym w:font="Symbol" w:char="F0A3"/>
            </w:r>
            <w:r w:rsidRPr="00A216E4">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ct</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A216E4">
              <w:rPr>
                <w:rFonts w:ascii="Garamond" w:hAnsi="Garamond"/>
                <w:sz w:val="22"/>
                <w:szCs w:val="22"/>
              </w:rPr>
              <w:t xml:space="preserve"> (l), где </w:t>
            </w:r>
            <w:r w:rsidRPr="00A216E4">
              <w:rPr>
                <w:rFonts w:ascii="Garamond" w:hAnsi="Garamond"/>
                <w:i/>
                <w:sz w:val="22"/>
                <w:szCs w:val="22"/>
              </w:rPr>
              <w:t>l</w:t>
            </w:r>
            <w:r w:rsidRPr="00A216E4">
              <w:rPr>
                <w:rFonts w:ascii="Garamond" w:hAnsi="Garamond"/>
                <w:sz w:val="22"/>
                <w:szCs w:val="22"/>
              </w:rPr>
              <w:t xml:space="preserve"> – индекс ступеньки в модели заявки, 0 </w:t>
            </w:r>
            <w:r w:rsidRPr="00A216E4">
              <w:rPr>
                <w:rFonts w:ascii="Garamond" w:hAnsi="Garamond"/>
                <w:sz w:val="22"/>
                <w:szCs w:val="22"/>
              </w:rPr>
              <w:sym w:font="Symbol" w:char="F0A3"/>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oMath>
            <w:r w:rsidRPr="00A216E4">
              <w:rPr>
                <w:rFonts w:ascii="Garamond" w:hAnsi="Garamond"/>
                <w:sz w:val="22"/>
                <w:szCs w:val="22"/>
              </w:rPr>
              <w:t xml:space="preserve"> (l) </w:t>
            </w:r>
            <w:r w:rsidRPr="00A216E4">
              <w:rPr>
                <w:rFonts w:ascii="Garamond" w:hAnsi="Garamond"/>
                <w:sz w:val="22"/>
                <w:szCs w:val="22"/>
              </w:rPr>
              <w:sym w:font="Symbol" w:char="F0A3"/>
            </w:r>
            <w:r w:rsidRPr="00A216E4">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st</m:t>
                  </m:r>
                </m:sub>
                <m:sup>
                  <m:func>
                    <m:funcPr>
                      <m:ctrlPr>
                        <w:rPr>
                          <w:rFonts w:ascii="Cambria Math" w:hAnsi="Cambria Math"/>
                          <w:i/>
                          <w:sz w:val="22"/>
                          <w:szCs w:val="22"/>
                        </w:rPr>
                      </m:ctrlPr>
                    </m:funcPr>
                    <m:fName>
                      <m:r>
                        <w:rPr>
                          <w:rFonts w:ascii="Cambria Math" w:hAnsi="Cambria Math"/>
                          <w:sz w:val="22"/>
                          <w:szCs w:val="22"/>
                        </w:rPr>
                        <m:t>max</m:t>
                      </m:r>
                    </m:fName>
                    <m:e/>
                  </m:func>
                </m:sup>
              </m:sSubSup>
            </m:oMath>
            <w:r w:rsidRPr="00A216E4">
              <w:rPr>
                <w:rFonts w:ascii="Garamond" w:hAnsi="Garamond"/>
                <w:sz w:val="22"/>
                <w:szCs w:val="22"/>
              </w:rPr>
              <w:t xml:space="preserve"> (l), где </w:t>
            </w:r>
            <w:r w:rsidRPr="00A216E4">
              <w:rPr>
                <w:rFonts w:ascii="Garamond" w:hAnsi="Garamond"/>
                <w:i/>
                <w:sz w:val="22"/>
                <w:szCs w:val="22"/>
              </w:rPr>
              <w:t xml:space="preserve">l </w:t>
            </w:r>
            <w:r w:rsidRPr="00A216E4">
              <w:rPr>
                <w:rFonts w:ascii="Garamond" w:hAnsi="Garamond"/>
                <w:sz w:val="22"/>
                <w:szCs w:val="22"/>
              </w:rPr>
              <w:t xml:space="preserve">– индекс ступени ценовой заявки, поданной в отношении ГТП экспорта или ГТП импорта, зарегистрированных на сечениях экспорта-импорта </w:t>
            </w:r>
            <w:r w:rsidRPr="00A216E4">
              <w:rPr>
                <w:rFonts w:ascii="Garamond" w:hAnsi="Garamond"/>
                <w:i/>
                <w:sz w:val="22"/>
                <w:szCs w:val="22"/>
              </w:rPr>
              <w:t xml:space="preserve">s </w:t>
            </w:r>
            <w:r w:rsidRPr="00A216E4">
              <w:rPr>
                <w:rFonts w:ascii="Garamond" w:hAnsi="Garamond"/>
                <w:sz w:val="22"/>
                <w:szCs w:val="22"/>
              </w:rPr>
              <w:t xml:space="preserve">(за исключением случаев наличия в отношении соответствующего часа по данному сечению экспорта-импорта информации, указанной в подпункте 11 п. 3.1 настоящего Регламента), в отношении которых выполнено условие, указанное в п. 6.2 </w:t>
            </w:r>
            <w:r w:rsidRPr="00A216E4">
              <w:rPr>
                <w:rFonts w:ascii="Garamond" w:hAnsi="Garamond"/>
                <w:i/>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A216E4">
              <w:rPr>
                <w:rFonts w:ascii="Garamond" w:hAnsi="Garamond"/>
                <w:sz w:val="22"/>
                <w:szCs w:val="22"/>
              </w:rPr>
              <w:t xml:space="preserve"> (Приложение № 15 к </w:t>
            </w:r>
            <w:r w:rsidRPr="00A216E4">
              <w:rPr>
                <w:rFonts w:ascii="Garamond" w:hAnsi="Garamond"/>
                <w:i/>
                <w:sz w:val="22"/>
                <w:szCs w:val="22"/>
              </w:rPr>
              <w:t>Договору</w:t>
            </w:r>
            <w:r w:rsidRPr="00A216E4">
              <w:rPr>
                <w:rFonts w:ascii="Garamond" w:hAnsi="Garamond"/>
                <w:sz w:val="22"/>
                <w:szCs w:val="22"/>
              </w:rPr>
              <w:t xml:space="preserve"> </w:t>
            </w:r>
            <w:r w:rsidRPr="00A216E4">
              <w:rPr>
                <w:rFonts w:ascii="Garamond" w:hAnsi="Garamond"/>
                <w:i/>
                <w:sz w:val="22"/>
                <w:szCs w:val="22"/>
              </w:rPr>
              <w:t>о присоединении к торговой системе оптового рынка</w:t>
            </w:r>
            <w:r w:rsidRPr="00A216E4">
              <w:rPr>
                <w:rFonts w:ascii="Garamond" w:hAnsi="Garamond"/>
                <w:sz w:val="22"/>
                <w:szCs w:val="22"/>
              </w:rPr>
              <w:t xml:space="preserve">). При этом для полных объемов производства, перетока по сечению экспорта-импорта и потребления, включенных в ПБР – </w:t>
            </w:r>
            <m:oMath>
              <m:sSubSup>
                <m:sSubSupPr>
                  <m:ctrlPr>
                    <w:rPr>
                      <w:rFonts w:ascii="Cambria Math" w:hAnsi="Cambria Math"/>
                      <w:i/>
                      <w:sz w:val="22"/>
                      <w:szCs w:val="22"/>
                    </w:rPr>
                  </m:ctrlPr>
                </m:sSubSupPr>
                <m:e>
                  <m:r>
                    <w:rPr>
                      <w:rFonts w:ascii="Cambria Math" w:hAnsi="Cambria Math"/>
                      <w:sz w:val="22"/>
                      <w:szCs w:val="22"/>
                    </w:rPr>
                    <m:t>P</m:t>
                  </m:r>
                </m:e>
                <m:sub>
                  <m:r>
                    <w:rPr>
                      <w:rFonts w:ascii="Cambria Math" w:hAnsi="Cambria Math"/>
                      <w:sz w:val="22"/>
                      <w:szCs w:val="22"/>
                    </w:rPr>
                    <m:t>gt</m:t>
                  </m:r>
                </m:sub>
                <m:sup>
                  <m:r>
                    <w:rPr>
                      <w:rFonts w:ascii="Cambria Math" w:hAnsi="Cambria Math"/>
                      <w:sz w:val="22"/>
                      <w:szCs w:val="22"/>
                    </w:rPr>
                    <m:t>ПДГ</m:t>
                  </m:r>
                </m:sup>
              </m:sSubSup>
            </m:oMath>
            <w:r w:rsidRPr="00A216E4">
              <w:rPr>
                <w:rFonts w:ascii="Garamond" w:hAnsi="Garamond"/>
                <w:sz w:val="22"/>
                <w:szCs w:val="22"/>
              </w:rPr>
              <w:t>=</w:t>
            </w:r>
            <m:oMath>
              <m:nary>
                <m:naryPr>
                  <m:chr m:val="∑"/>
                  <m:supHide m:val="1"/>
                  <m:ctrlPr>
                    <w:rPr>
                      <w:rFonts w:ascii="Cambria Math" w:hAnsi="Cambria Math"/>
                      <w:i/>
                      <w:sz w:val="22"/>
                      <w:szCs w:val="22"/>
                    </w:rPr>
                  </m:ctrlPr>
                </m:naryPr>
                <m:sub>
                  <m:r>
                    <w:rPr>
                      <w:rFonts w:ascii="Cambria Math" w:hAnsi="Cambria Math"/>
                      <w:sz w:val="22"/>
                      <w:szCs w:val="22"/>
                    </w:rPr>
                    <m:t>l</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gt</m:t>
                      </m:r>
                    </m:sub>
                  </m:sSub>
                </m:e>
              </m:nary>
            </m:oMath>
            <w:r w:rsidRPr="00A216E4">
              <w:rPr>
                <w:rFonts w:ascii="Garamond" w:hAnsi="Garamond"/>
                <w:sz w:val="22"/>
                <w:szCs w:val="22"/>
              </w:rPr>
              <w:t xml:space="preserve"> (l),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oMath>
            <w:r w:rsidRPr="00A216E4">
              <w:rPr>
                <w:rFonts w:ascii="Garamond" w:hAnsi="Garamond"/>
                <w:sz w:val="22"/>
                <w:szCs w:val="22"/>
              </w:rPr>
              <w:t xml:space="preserve"> = </w:t>
            </w:r>
            <m:oMath>
              <m:nary>
                <m:naryPr>
                  <m:chr m:val="∑"/>
                  <m:supHide m:val="1"/>
                  <m:ctrlPr>
                    <w:rPr>
                      <w:rFonts w:ascii="Cambria Math" w:hAnsi="Cambria Math"/>
                      <w:i/>
                      <w:sz w:val="22"/>
                      <w:szCs w:val="22"/>
                    </w:rPr>
                  </m:ctrlPr>
                </m:naryPr>
                <m:sub>
                  <m:r>
                    <w:rPr>
                      <w:rFonts w:ascii="Cambria Math" w:hAnsi="Cambria Math"/>
                      <w:sz w:val="22"/>
                      <w:szCs w:val="22"/>
                    </w:rPr>
                    <m:t>l</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st</m:t>
                      </m:r>
                    </m:sub>
                  </m:sSub>
                </m:e>
              </m:nary>
            </m:oMath>
            <w:r w:rsidRPr="00A216E4">
              <w:rPr>
                <w:rFonts w:ascii="Garamond" w:hAnsi="Garamond"/>
                <w:sz w:val="22"/>
                <w:szCs w:val="22"/>
              </w:rPr>
              <w:t xml:space="preserve"> (l) и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oMath>
            <w:r w:rsidRPr="00A216E4">
              <w:rPr>
                <w:rFonts w:ascii="Garamond" w:hAnsi="Garamond"/>
                <w:sz w:val="22"/>
                <w:szCs w:val="22"/>
              </w:rPr>
              <w:t xml:space="preserve"> = </w:t>
            </w:r>
            <m:oMath>
              <m:nary>
                <m:naryPr>
                  <m:chr m:val="∑"/>
                  <m:supHide m:val="1"/>
                  <m:ctrlPr>
                    <w:rPr>
                      <w:rFonts w:ascii="Cambria Math" w:hAnsi="Cambria Math"/>
                      <w:i/>
                      <w:sz w:val="22"/>
                      <w:szCs w:val="22"/>
                    </w:rPr>
                  </m:ctrlPr>
                </m:naryPr>
                <m:sub>
                  <m:r>
                    <w:rPr>
                      <w:rFonts w:ascii="Cambria Math" w:hAnsi="Cambria Math"/>
                      <w:sz w:val="22"/>
                      <w:szCs w:val="22"/>
                    </w:rPr>
                    <m:t>l</m:t>
                  </m:r>
                </m:sub>
                <m:sup/>
                <m:e>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ct</m:t>
                      </m:r>
                    </m:sub>
                  </m:sSub>
                </m:e>
              </m:nary>
            </m:oMath>
            <w:r w:rsidRPr="00A216E4">
              <w:rPr>
                <w:rFonts w:ascii="Garamond" w:hAnsi="Garamond"/>
                <w:sz w:val="22"/>
                <w:szCs w:val="22"/>
              </w:rPr>
              <w:t xml:space="preserve"> (l), – а также прогнозируемых объемов для </w:t>
            </w:r>
            <m:oMath>
              <m:r>
                <w:rPr>
                  <w:rFonts w:ascii="Cambria Math" w:hAnsi="Cambria Math"/>
                  <w:sz w:val="22"/>
                  <w:szCs w:val="22"/>
                </w:rPr>
                <m:t>c</m:t>
              </m:r>
              <m:r>
                <w:rPr>
                  <w:rFonts w:ascii="Cambria Math" w:hAnsi="Cambria Math" w:cs="Cambria Math"/>
                  <w:sz w:val="22"/>
                  <w:szCs w:val="22"/>
                </w:rPr>
                <m:t>∉</m:t>
              </m:r>
              <m:r>
                <w:rPr>
                  <w:rFonts w:ascii="Cambria Math" w:hAnsi="Cambria Math"/>
                  <w:sz w:val="22"/>
                  <w:szCs w:val="22"/>
                </w:rPr>
                <m:t>Б</m:t>
              </m:r>
            </m:oMath>
            <w:r w:rsidRPr="00A216E4">
              <w:rPr>
                <w:rFonts w:ascii="Garamond" w:hAnsi="Garamond"/>
                <w:sz w:val="22"/>
                <w:szCs w:val="22"/>
              </w:rPr>
              <w:t xml:space="preserve"> должны быть выполнены все ограничения п. 5 настоящего приложения (включающие и остальные переменные задачи расчета БР). Значения указанных переменных для </w:t>
            </w:r>
            <w:r w:rsidRPr="00A216E4">
              <w:rPr>
                <w:rFonts w:ascii="Garamond" w:hAnsi="Garamond"/>
                <w:i/>
                <w:sz w:val="22"/>
                <w:szCs w:val="22"/>
                <w:lang w:val="en-US"/>
              </w:rPr>
              <w:t>t</w:t>
            </w:r>
            <w:r w:rsidRPr="00A216E4">
              <w:rPr>
                <w:rFonts w:ascii="Garamond" w:hAnsi="Garamond"/>
                <w:sz w:val="22"/>
                <w:szCs w:val="22"/>
              </w:rPr>
              <w:t>, предшествующих расчету данного ПБР, не изменяются.</w:t>
            </w:r>
          </w:p>
          <w:p w14:paraId="705442B7" w14:textId="77777777" w:rsidR="00A25C5D" w:rsidRPr="00A216E4" w:rsidRDefault="00A25C5D" w:rsidP="00A25C5D">
            <w:pPr>
              <w:widowControl w:val="0"/>
              <w:suppressAutoHyphens/>
              <w:jc w:val="both"/>
              <w:rPr>
                <w:rFonts w:ascii="Garamond" w:hAnsi="Garamond"/>
                <w:sz w:val="22"/>
                <w:szCs w:val="22"/>
              </w:rPr>
            </w:pPr>
          </w:p>
        </w:tc>
      </w:tr>
    </w:tbl>
    <w:p w14:paraId="1A05C443" w14:textId="77777777" w:rsidR="008227EC" w:rsidRDefault="008227EC" w:rsidP="00A752FC">
      <w:pPr>
        <w:rPr>
          <w:b/>
        </w:rPr>
      </w:pPr>
    </w:p>
    <w:p w14:paraId="6A46EB85" w14:textId="77777777" w:rsidR="008227EC" w:rsidRPr="00A216E4" w:rsidRDefault="008227EC" w:rsidP="00A216E4">
      <w:pPr>
        <w:pStyle w:val="2"/>
        <w:rPr>
          <w:sz w:val="26"/>
          <w:szCs w:val="26"/>
        </w:rPr>
      </w:pPr>
      <w:r w:rsidRPr="00A216E4">
        <w:rPr>
          <w:sz w:val="26"/>
          <w:szCs w:val="26"/>
        </w:rPr>
        <w:t xml:space="preserve">Предложения по изменениям и дополнениям в </w:t>
      </w:r>
      <w:bookmarkStart w:id="93" w:name="_Hlk160544594"/>
      <w:r w:rsidRPr="00A216E4">
        <w:rPr>
          <w:sz w:val="26"/>
          <w:szCs w:val="26"/>
        </w:rPr>
        <w:t xml:space="preserve">РЕГЛАМЕНТ </w:t>
      </w:r>
      <w:r w:rsidR="00A25C5D" w:rsidRPr="00A216E4">
        <w:rPr>
          <w:color w:val="000000"/>
          <w:sz w:val="26"/>
          <w:szCs w:val="26"/>
        </w:rPr>
        <w:t>ОПРЕДЕЛЕНИЯ ОБЪЕМОВ, ИНИЦИАТИВ И СТОИМОСТИ ОТКЛОНЕНИЙ</w:t>
      </w:r>
      <w:r w:rsidR="00A25C5D" w:rsidRPr="00A216E4">
        <w:rPr>
          <w:sz w:val="26"/>
          <w:szCs w:val="26"/>
        </w:rPr>
        <w:t xml:space="preserve"> </w:t>
      </w:r>
      <w:r w:rsidRPr="00A216E4">
        <w:rPr>
          <w:sz w:val="26"/>
          <w:szCs w:val="26"/>
        </w:rPr>
        <w:t xml:space="preserve">(Приложение № </w:t>
      </w:r>
      <w:r w:rsidR="00A25C5D" w:rsidRPr="00A216E4">
        <w:rPr>
          <w:sz w:val="26"/>
          <w:szCs w:val="26"/>
        </w:rPr>
        <w:t>12</w:t>
      </w:r>
      <w:r w:rsidRPr="00A216E4">
        <w:rPr>
          <w:sz w:val="26"/>
          <w:szCs w:val="26"/>
        </w:rPr>
        <w:t xml:space="preserve"> к Договору </w:t>
      </w:r>
      <w:bookmarkEnd w:id="93"/>
      <w:r w:rsidRPr="00A216E4">
        <w:rPr>
          <w:sz w:val="26"/>
          <w:szCs w:val="26"/>
        </w:rPr>
        <w:t>о присоединении к торговой системе оптового рынка)</w:t>
      </w:r>
    </w:p>
    <w:p w14:paraId="3DC63B76" w14:textId="77777777" w:rsidR="008227EC" w:rsidRPr="00465470" w:rsidRDefault="008227EC" w:rsidP="008227EC">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227EC" w:rsidRPr="0009008D" w14:paraId="36C284C0" w14:textId="77777777" w:rsidTr="0028313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78E3F827" w14:textId="77777777" w:rsidR="008227EC" w:rsidRPr="00917603" w:rsidRDefault="008227EC" w:rsidP="00283133">
            <w:pPr>
              <w:jc w:val="center"/>
              <w:rPr>
                <w:rFonts w:ascii="Garamond" w:hAnsi="Garamond"/>
                <w:b/>
                <w:bCs/>
                <w:sz w:val="22"/>
                <w:szCs w:val="22"/>
              </w:rPr>
            </w:pPr>
            <w:r w:rsidRPr="00917603">
              <w:rPr>
                <w:rFonts w:ascii="Garamond" w:hAnsi="Garamond"/>
                <w:b/>
                <w:bCs/>
                <w:sz w:val="22"/>
                <w:szCs w:val="22"/>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5CB3EBA6" w14:textId="77777777" w:rsidR="008227EC" w:rsidRPr="00917603" w:rsidRDefault="008227EC" w:rsidP="00283133">
            <w:pPr>
              <w:jc w:val="center"/>
              <w:rPr>
                <w:rFonts w:ascii="Garamond" w:hAnsi="Garamond" w:cs="Garamond"/>
                <w:b/>
                <w:bCs/>
                <w:sz w:val="22"/>
                <w:szCs w:val="22"/>
              </w:rPr>
            </w:pPr>
            <w:r w:rsidRPr="00917603">
              <w:rPr>
                <w:rFonts w:ascii="Garamond" w:hAnsi="Garamond" w:cs="Garamond"/>
                <w:b/>
                <w:bCs/>
                <w:sz w:val="22"/>
                <w:szCs w:val="22"/>
              </w:rPr>
              <w:t xml:space="preserve">Редакция, действующая на момент </w:t>
            </w:r>
          </w:p>
          <w:p w14:paraId="7D642654" w14:textId="77777777" w:rsidR="008227EC" w:rsidRPr="00917603" w:rsidRDefault="008227EC" w:rsidP="00283133">
            <w:pPr>
              <w:jc w:val="center"/>
              <w:rPr>
                <w:rFonts w:ascii="Garamond" w:hAnsi="Garamond"/>
                <w:b/>
                <w:bCs/>
                <w:sz w:val="22"/>
                <w:szCs w:val="22"/>
              </w:rPr>
            </w:pPr>
            <w:r w:rsidRPr="00917603">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061F5B5B" w14:textId="77777777" w:rsidR="008227EC" w:rsidRPr="00917603" w:rsidRDefault="008227EC" w:rsidP="00283133">
            <w:pPr>
              <w:jc w:val="center"/>
              <w:rPr>
                <w:rFonts w:ascii="Garamond" w:hAnsi="Garamond" w:cs="Garamond"/>
                <w:b/>
                <w:bCs/>
                <w:sz w:val="22"/>
                <w:szCs w:val="22"/>
              </w:rPr>
            </w:pPr>
            <w:r w:rsidRPr="00917603">
              <w:rPr>
                <w:rFonts w:ascii="Garamond" w:hAnsi="Garamond" w:cs="Garamond"/>
                <w:b/>
                <w:bCs/>
                <w:sz w:val="22"/>
                <w:szCs w:val="22"/>
              </w:rPr>
              <w:t>Предлагаемая редакция</w:t>
            </w:r>
          </w:p>
          <w:p w14:paraId="7C0068D4" w14:textId="77777777" w:rsidR="008227EC" w:rsidRPr="00917603" w:rsidRDefault="008227EC" w:rsidP="00283133">
            <w:pPr>
              <w:jc w:val="center"/>
              <w:rPr>
                <w:rFonts w:ascii="Garamond" w:hAnsi="Garamond"/>
                <w:b/>
                <w:bCs/>
                <w:sz w:val="22"/>
                <w:szCs w:val="22"/>
              </w:rPr>
            </w:pPr>
            <w:r w:rsidRPr="00917603">
              <w:rPr>
                <w:rFonts w:ascii="Garamond" w:hAnsi="Garamond" w:cs="Garamond"/>
                <w:sz w:val="22"/>
                <w:szCs w:val="22"/>
              </w:rPr>
              <w:t>(изменения выделены цветом)</w:t>
            </w:r>
          </w:p>
        </w:tc>
      </w:tr>
      <w:tr w:rsidR="00A1434C" w:rsidRPr="00DB02E4" w14:paraId="62845AB9" w14:textId="77777777" w:rsidTr="00A1434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F6B9DC7" w14:textId="1336570C" w:rsidR="00A1434C" w:rsidRPr="000A4FD0" w:rsidRDefault="00A1434C" w:rsidP="00A1434C">
            <w:pPr>
              <w:jc w:val="center"/>
              <w:rPr>
                <w:rFonts w:ascii="Garamond" w:hAnsi="Garamond"/>
                <w:b/>
                <w:bCs/>
                <w:sz w:val="22"/>
                <w:szCs w:val="22"/>
              </w:rPr>
            </w:pPr>
            <w:r>
              <w:rPr>
                <w:rFonts w:ascii="Garamond" w:hAnsi="Garamond"/>
                <w:b/>
                <w:bCs/>
                <w:sz w:val="22"/>
                <w:szCs w:val="22"/>
              </w:rPr>
              <w:t>2.1.4</w:t>
            </w:r>
          </w:p>
        </w:tc>
        <w:tc>
          <w:tcPr>
            <w:tcW w:w="6973" w:type="dxa"/>
            <w:tcBorders>
              <w:top w:val="single" w:sz="4" w:space="0" w:color="auto"/>
              <w:left w:val="single" w:sz="4" w:space="0" w:color="auto"/>
              <w:bottom w:val="single" w:sz="4" w:space="0" w:color="auto"/>
              <w:right w:val="single" w:sz="4" w:space="0" w:color="auto"/>
            </w:tcBorders>
          </w:tcPr>
          <w:p w14:paraId="3E90C7F0" w14:textId="77777777" w:rsidR="00A1434C" w:rsidRPr="00A1434C" w:rsidRDefault="00A1434C" w:rsidP="00A1434C">
            <w:pPr>
              <w:pStyle w:val="23"/>
              <w:widowControl w:val="0"/>
              <w:rPr>
                <w:rFonts w:ascii="Garamond" w:hAnsi="Garamond"/>
                <w:b/>
                <w:color w:val="000000"/>
                <w:sz w:val="22"/>
                <w:szCs w:val="22"/>
              </w:rPr>
            </w:pPr>
            <w:r w:rsidRPr="00A1434C">
              <w:rPr>
                <w:rFonts w:ascii="Garamond" w:hAnsi="Garamond"/>
                <w:b/>
                <w:color w:val="000000"/>
                <w:sz w:val="22"/>
                <w:szCs w:val="22"/>
              </w:rPr>
              <w:t>2.1.4. Учет оперативных ценопринимающих заявок</w:t>
            </w:r>
          </w:p>
          <w:p w14:paraId="53532A90" w14:textId="77777777" w:rsidR="00A1434C" w:rsidRPr="00A1434C" w:rsidRDefault="00A1434C" w:rsidP="00A1434C">
            <w:pPr>
              <w:jc w:val="both"/>
              <w:rPr>
                <w:rFonts w:ascii="Garamond" w:hAnsi="Garamond"/>
                <w:sz w:val="22"/>
                <w:szCs w:val="22"/>
              </w:rPr>
            </w:pPr>
            <w:r w:rsidRPr="00A1434C">
              <w:rPr>
                <w:rFonts w:ascii="Garamond" w:hAnsi="Garamond"/>
                <w:color w:val="000000"/>
                <w:sz w:val="22"/>
                <w:szCs w:val="22"/>
              </w:rPr>
              <w:t>1.</w:t>
            </w:r>
            <w:r w:rsidRPr="00A1434C">
              <w:rPr>
                <w:rFonts w:ascii="Garamond" w:hAnsi="Garamond"/>
                <w:sz w:val="22"/>
                <w:szCs w:val="22"/>
              </w:rPr>
              <w:t xml:space="preserve"> Для </w:t>
            </w:r>
            <w:r w:rsidRPr="00A1434C">
              <w:rPr>
                <w:rFonts w:ascii="Garamond" w:hAnsi="Garamond"/>
                <w:sz w:val="22"/>
                <w:szCs w:val="22"/>
                <w:highlight w:val="yellow"/>
              </w:rPr>
              <w:t>неинтегральных</w:t>
            </w:r>
            <w:r w:rsidRPr="00A1434C">
              <w:rPr>
                <w:rFonts w:ascii="Garamond" w:hAnsi="Garamond"/>
                <w:sz w:val="22"/>
                <w:szCs w:val="22"/>
              </w:rPr>
              <w:t xml:space="preserve"> оперативных ценопринимающих заявок (ОЦЗ) на изменение объемов производства в сторону увеличения/снижения, определенных в отношении часа </w:t>
            </w:r>
            <w:r w:rsidRPr="00A1434C">
              <w:rPr>
                <w:rFonts w:ascii="Garamond" w:hAnsi="Garamond"/>
                <w:i/>
                <w:sz w:val="22"/>
                <w:szCs w:val="22"/>
                <w:lang w:val="en-US"/>
              </w:rPr>
              <w:t>h</w:t>
            </w:r>
            <w:r w:rsidRPr="00A1434C">
              <w:rPr>
                <w:rFonts w:ascii="Garamond" w:hAnsi="Garamond"/>
                <w:sz w:val="22"/>
                <w:szCs w:val="22"/>
              </w:rPr>
              <w:t xml:space="preserve"> операционных суток для ГТП </w:t>
            </w:r>
            <w:r w:rsidRPr="00A1434C">
              <w:rPr>
                <w:rFonts w:ascii="Garamond" w:hAnsi="Garamond"/>
                <w:i/>
                <w:sz w:val="22"/>
                <w:szCs w:val="22"/>
              </w:rPr>
              <w:t>р</w:t>
            </w:r>
            <w:r w:rsidRPr="00A1434C">
              <w:rPr>
                <w:rFonts w:ascii="Garamond" w:hAnsi="Garamond"/>
                <w:sz w:val="22"/>
                <w:szCs w:val="22"/>
              </w:rPr>
              <w:t xml:space="preserve"> (исключая ГТП экспорта/импорта) участника оптового рынка </w:t>
            </w:r>
            <w:r w:rsidRPr="00A1434C">
              <w:rPr>
                <w:rFonts w:ascii="Garamond" w:hAnsi="Garamond"/>
                <w:i/>
                <w:sz w:val="22"/>
                <w:szCs w:val="22"/>
                <w:lang w:val="en-US"/>
              </w:rPr>
              <w:t>i</w:t>
            </w:r>
            <w:r w:rsidRPr="00A1434C">
              <w:rPr>
                <w:rFonts w:ascii="Garamond" w:hAnsi="Garamond"/>
                <w:sz w:val="22"/>
                <w:szCs w:val="22"/>
              </w:rPr>
              <w:t xml:space="preserve">, переданных СО в КО в соответствии с </w:t>
            </w:r>
            <w:r w:rsidRPr="00A1434C">
              <w:rPr>
                <w:rFonts w:ascii="Garamond" w:hAnsi="Garamond"/>
                <w:i/>
                <w:sz w:val="22"/>
                <w:szCs w:val="22"/>
              </w:rPr>
              <w:t>Регламентом проведения конкурентного отбора заявок для балансирования системы</w:t>
            </w:r>
            <w:r w:rsidRPr="00A1434C">
              <w:rPr>
                <w:rFonts w:ascii="Garamond" w:hAnsi="Garamond"/>
                <w:sz w:val="22"/>
                <w:szCs w:val="22"/>
              </w:rPr>
              <w:t xml:space="preserve"> (Приложение № 10</w:t>
            </w:r>
            <w:r w:rsidRPr="00A1434C">
              <w:rPr>
                <w:rFonts w:ascii="Garamond" w:hAnsi="Garamond"/>
                <w:i/>
                <w:sz w:val="22"/>
                <w:szCs w:val="22"/>
              </w:rPr>
              <w:t xml:space="preserve"> к Договору о присоединении к торговой системе оптового рынка) </w:t>
            </w:r>
            <w:r w:rsidRPr="00A1434C">
              <w:rPr>
                <w:rFonts w:ascii="Garamond" w:hAnsi="Garamond"/>
                <w:sz w:val="22"/>
                <w:szCs w:val="22"/>
              </w:rPr>
              <w:t>и используемых при расчете объемов, инициатив и стоимости отклонений по ГТП участников в ценовых зонах оптового рынка, КО определяет величины</w:t>
            </w:r>
            <w:r w:rsidRPr="00A1434C">
              <w:rPr>
                <w:rFonts w:ascii="Garamond" w:hAnsi="Garamond"/>
                <w:noProof/>
                <w:color w:val="000000"/>
                <w:position w:val="-14"/>
                <w:sz w:val="22"/>
                <w:szCs w:val="22"/>
              </w:rPr>
              <w:drawing>
                <wp:inline distT="0" distB="0" distL="0" distR="0" wp14:anchorId="51CEFB13" wp14:editId="0C82DEBF">
                  <wp:extent cx="638175" cy="276225"/>
                  <wp:effectExtent l="0" t="0" r="9525" b="9525"/>
                  <wp:docPr id="68"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и </w:t>
            </w:r>
            <w:r w:rsidRPr="00A1434C">
              <w:rPr>
                <w:rFonts w:ascii="Garamond" w:hAnsi="Garamond"/>
                <w:noProof/>
                <w:color w:val="000000"/>
                <w:position w:val="-14"/>
                <w:sz w:val="22"/>
                <w:szCs w:val="22"/>
              </w:rPr>
              <w:drawing>
                <wp:inline distT="0" distB="0" distL="0" distR="0" wp14:anchorId="13A80CDF" wp14:editId="3102856E">
                  <wp:extent cx="638175" cy="276225"/>
                  <wp:effectExtent l="0" t="0" r="9525" b="9525"/>
                  <wp:docPr id="69"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sz w:val="22"/>
                <w:szCs w:val="22"/>
              </w:rPr>
              <w:t>следующим образом</w:t>
            </w:r>
            <w:r w:rsidRPr="00A1434C">
              <w:rPr>
                <w:rFonts w:ascii="Garamond" w:hAnsi="Garamond"/>
                <w:i/>
                <w:sz w:val="22"/>
                <w:szCs w:val="22"/>
              </w:rPr>
              <w:t>:</w:t>
            </w:r>
          </w:p>
          <w:p w14:paraId="3894B120" w14:textId="77777777" w:rsidR="00A1434C" w:rsidRPr="00A1434C" w:rsidRDefault="00A1434C" w:rsidP="00A1434C">
            <w:pPr>
              <w:ind w:left="567"/>
              <w:jc w:val="both"/>
              <w:rPr>
                <w:rFonts w:ascii="Garamond" w:hAnsi="Garamond"/>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увеличения, (</w:t>
            </w:r>
            <w:r w:rsidRPr="00A1434C">
              <w:rPr>
                <w:rFonts w:ascii="Garamond" w:hAnsi="Garamond"/>
                <w:noProof/>
                <w:color w:val="000000"/>
                <w:position w:val="-14"/>
                <w:sz w:val="22"/>
                <w:szCs w:val="22"/>
              </w:rPr>
              <w:drawing>
                <wp:inline distT="0" distB="0" distL="0" distR="0" wp14:anchorId="48C58C33" wp14:editId="5DA0660E">
                  <wp:extent cx="1066800" cy="266700"/>
                  <wp:effectExtent l="0" t="0" r="0" b="0"/>
                  <wp:docPr id="70"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470"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sz w:val="22"/>
                <w:szCs w:val="22"/>
              </w:rPr>
              <w:t xml:space="preserve">ниже или равен объему, соответствующему суммарному нижнему пределу регулирования генерирующего оборудования по РГЕ, включенным в данную ГТП, учтенному при 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6D7805A5" wp14:editId="307D6DA0">
                  <wp:extent cx="762000" cy="276225"/>
                  <wp:effectExtent l="0" t="0" r="0" b="9525"/>
                  <wp:docPr id="71"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471" cstate="print">
                            <a:extLst>
                              <a:ext uri="{28A0092B-C50C-407E-A947-70E740481C1C}">
                                <a14:useLocalDpi xmlns:a14="http://schemas.microsoft.com/office/drawing/2010/main" val="0"/>
                              </a:ext>
                            </a:extLst>
                          </a:blip>
                          <a:srcRect/>
                          <a:stretch>
                            <a:fillRect/>
                          </a:stretch>
                        </pic:blipFill>
                        <pic:spPr bwMode="auto">
                          <a:xfrm>
                            <a:off x="0" y="0"/>
                            <a:ext cx="762000" cy="276225"/>
                          </a:xfrm>
                          <a:prstGeom prst="rect">
                            <a:avLst/>
                          </a:prstGeom>
                          <a:noFill/>
                          <a:ln>
                            <a:noFill/>
                          </a:ln>
                        </pic:spPr>
                      </pic:pic>
                    </a:graphicData>
                  </a:graphic>
                </wp:inline>
              </w:drawing>
            </w:r>
            <w:r w:rsidRPr="00A1434C">
              <w:rPr>
                <w:rFonts w:ascii="Garamond" w:hAnsi="Garamond"/>
                <w:sz w:val="22"/>
                <w:szCs w:val="22"/>
              </w:rPr>
              <w:t xml:space="preserve">, то КО не учитывает объем, указанный в данной ОЦЗ, и не определяет </w:t>
            </w:r>
            <w:r w:rsidRPr="00A1434C">
              <w:rPr>
                <w:rFonts w:ascii="Garamond" w:hAnsi="Garamond"/>
                <w:noProof/>
                <w:color w:val="000000"/>
                <w:position w:val="-14"/>
                <w:sz w:val="22"/>
                <w:szCs w:val="22"/>
              </w:rPr>
              <w:drawing>
                <wp:inline distT="0" distB="0" distL="0" distR="0" wp14:anchorId="56E34F24" wp14:editId="696004DF">
                  <wp:extent cx="638175" cy="276225"/>
                  <wp:effectExtent l="0" t="0" r="9525" b="9525"/>
                  <wp:docPr id="72"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w:t>
            </w:r>
          </w:p>
          <w:p w14:paraId="3B5BF829" w14:textId="77777777" w:rsidR="00A1434C" w:rsidRPr="00A1434C" w:rsidRDefault="00A1434C" w:rsidP="00A1434C">
            <w:pPr>
              <w:ind w:left="567"/>
              <w:jc w:val="both"/>
              <w:rPr>
                <w:rFonts w:ascii="Garamond" w:hAnsi="Garamond"/>
                <w:color w:val="000000"/>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увеличения, (</w:t>
            </w:r>
            <w:r w:rsidRPr="00A1434C">
              <w:rPr>
                <w:rFonts w:ascii="Garamond" w:hAnsi="Garamond"/>
                <w:noProof/>
                <w:color w:val="000000"/>
                <w:position w:val="-14"/>
                <w:sz w:val="22"/>
                <w:szCs w:val="22"/>
              </w:rPr>
              <w:drawing>
                <wp:inline distT="0" distB="0" distL="0" distR="0" wp14:anchorId="23A7D553" wp14:editId="78AFA3B8">
                  <wp:extent cx="1066800" cy="266700"/>
                  <wp:effectExtent l="0" t="0" r="0" b="0"/>
                  <wp:docPr id="73"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472"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выше </w:t>
            </w:r>
            <w:r w:rsidRPr="00A1434C">
              <w:rPr>
                <w:rFonts w:ascii="Garamond" w:hAnsi="Garamond"/>
                <w:sz w:val="22"/>
                <w:szCs w:val="22"/>
              </w:rPr>
              <w:t xml:space="preserve">объема генерации, соответствующего суммарному нижнему пределу регулирования генерирующего оборудования по РГЕ, включенным в данную ГТП, учтенного при </w:t>
            </w:r>
            <w:r w:rsidRPr="00A1434C">
              <w:rPr>
                <w:rFonts w:ascii="Garamond" w:hAnsi="Garamond"/>
                <w:sz w:val="22"/>
                <w:szCs w:val="22"/>
              </w:rPr>
              <w:lastRenderedPageBreak/>
              <w:t xml:space="preserve">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0528D07E" wp14:editId="09D334FD">
                  <wp:extent cx="762000" cy="276225"/>
                  <wp:effectExtent l="0" t="0" r="0" b="9525"/>
                  <wp:docPr id="74"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471" cstate="print">
                            <a:extLst>
                              <a:ext uri="{28A0092B-C50C-407E-A947-70E740481C1C}">
                                <a14:useLocalDpi xmlns:a14="http://schemas.microsoft.com/office/drawing/2010/main" val="0"/>
                              </a:ext>
                            </a:extLst>
                          </a:blip>
                          <a:srcRect/>
                          <a:stretch>
                            <a:fillRect/>
                          </a:stretch>
                        </pic:blipFill>
                        <pic:spPr bwMode="auto">
                          <a:xfrm>
                            <a:off x="0" y="0"/>
                            <a:ext cx="762000" cy="276225"/>
                          </a:xfrm>
                          <a:prstGeom prst="rect">
                            <a:avLst/>
                          </a:prstGeom>
                          <a:noFill/>
                          <a:ln>
                            <a:noFill/>
                          </a:ln>
                        </pic:spPr>
                      </pic:pic>
                    </a:graphicData>
                  </a:graphic>
                </wp:inline>
              </w:drawing>
            </w:r>
            <w:r w:rsidRPr="00A1434C">
              <w:rPr>
                <w:rFonts w:ascii="Garamond" w:hAnsi="Garamond"/>
                <w:sz w:val="22"/>
                <w:szCs w:val="22"/>
              </w:rPr>
              <w:t xml:space="preserve">, то КО определяет </w:t>
            </w:r>
            <w:r w:rsidRPr="00A1434C">
              <w:rPr>
                <w:rFonts w:ascii="Garamond" w:hAnsi="Garamond"/>
                <w:noProof/>
                <w:color w:val="000000"/>
                <w:position w:val="-14"/>
                <w:sz w:val="22"/>
                <w:szCs w:val="22"/>
              </w:rPr>
              <w:drawing>
                <wp:inline distT="0" distB="0" distL="0" distR="0" wp14:anchorId="06A47EC4" wp14:editId="6F9FE929">
                  <wp:extent cx="638175" cy="276225"/>
                  <wp:effectExtent l="0" t="0" r="9525" b="9525"/>
                  <wp:docPr id="75"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следующим образом:</w:t>
            </w:r>
          </w:p>
          <w:p w14:paraId="524C0713" w14:textId="77777777" w:rsidR="00A1434C" w:rsidRPr="00A1434C" w:rsidRDefault="00A1434C" w:rsidP="00A1434C">
            <w:pPr>
              <w:ind w:left="567"/>
              <w:jc w:val="both"/>
              <w:rPr>
                <w:rFonts w:ascii="Garamond" w:hAnsi="Garamond"/>
                <w:color w:val="000000"/>
                <w:sz w:val="22"/>
                <w:szCs w:val="22"/>
              </w:rPr>
            </w:pPr>
            <w:r w:rsidRPr="00A1434C">
              <w:rPr>
                <w:rFonts w:ascii="Garamond" w:hAnsi="Garamond"/>
                <w:noProof/>
                <w:color w:val="000000"/>
                <w:position w:val="-14"/>
                <w:sz w:val="22"/>
                <w:szCs w:val="22"/>
              </w:rPr>
              <w:drawing>
                <wp:inline distT="0" distB="0" distL="0" distR="0" wp14:anchorId="64C0C06E" wp14:editId="51A32396">
                  <wp:extent cx="638175" cy="276225"/>
                  <wp:effectExtent l="0" t="0" r="9525" b="9525"/>
                  <wp:docPr id="76"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color w:val="000000"/>
                <w:sz w:val="22"/>
                <w:szCs w:val="22"/>
                <w:lang w:val="en-US"/>
              </w:rPr>
              <w:t>min</w:t>
            </w:r>
            <w:r w:rsidRPr="00A1434C">
              <w:rPr>
                <w:rFonts w:ascii="Garamond" w:hAnsi="Garamond"/>
                <w:color w:val="000000"/>
                <w:sz w:val="22"/>
                <w:szCs w:val="22"/>
              </w:rPr>
              <w:t xml:space="preserve"> (</w:t>
            </w:r>
            <w:r w:rsidRPr="00A1434C">
              <w:rPr>
                <w:rFonts w:ascii="Garamond" w:hAnsi="Garamond"/>
                <w:noProof/>
                <w:position w:val="-14"/>
                <w:sz w:val="22"/>
                <w:szCs w:val="22"/>
              </w:rPr>
              <w:drawing>
                <wp:inline distT="0" distB="0" distL="0" distR="0" wp14:anchorId="7A991358" wp14:editId="5D881FB6">
                  <wp:extent cx="771525" cy="276225"/>
                  <wp:effectExtent l="0" t="0" r="9525" b="9525"/>
                  <wp:docPr id="77"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473" cstate="print">
                            <a:extLst>
                              <a:ext uri="{28A0092B-C50C-407E-A947-70E740481C1C}">
                                <a14:useLocalDpi xmlns:a14="http://schemas.microsoft.com/office/drawing/2010/main" val="0"/>
                              </a:ext>
                            </a:extLst>
                          </a:blip>
                          <a:srcRect/>
                          <a:stretch>
                            <a:fillRect/>
                          </a:stretch>
                        </pic:blipFill>
                        <pic:spPr bwMode="auto">
                          <a:xfrm>
                            <a:off x="0" y="0"/>
                            <a:ext cx="771525" cy="276225"/>
                          </a:xfrm>
                          <a:prstGeom prst="rect">
                            <a:avLst/>
                          </a:prstGeom>
                          <a:noFill/>
                          <a:ln>
                            <a:noFill/>
                          </a:ln>
                        </pic:spPr>
                      </pic:pic>
                    </a:graphicData>
                  </a:graphic>
                </wp:inline>
              </w:drawing>
            </w:r>
            <w:r w:rsidRPr="00A1434C">
              <w:rPr>
                <w:rFonts w:ascii="Garamond" w:hAnsi="Garamond"/>
                <w:sz w:val="22"/>
                <w:szCs w:val="22"/>
              </w:rPr>
              <w:t>;</w:t>
            </w:r>
            <w:r w:rsidRPr="00A1434C">
              <w:rPr>
                <w:rFonts w:ascii="Garamond" w:hAnsi="Garamond"/>
                <w:noProof/>
                <w:color w:val="000000"/>
                <w:position w:val="-14"/>
                <w:sz w:val="22"/>
                <w:szCs w:val="22"/>
              </w:rPr>
              <w:drawing>
                <wp:inline distT="0" distB="0" distL="0" distR="0" wp14:anchorId="4A3575FD" wp14:editId="7FFC41D3">
                  <wp:extent cx="1114425" cy="276225"/>
                  <wp:effectExtent l="0" t="0" r="9525" b="9525"/>
                  <wp:docPr id="78"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474" cstate="print">
                            <a:extLst>
                              <a:ext uri="{28A0092B-C50C-407E-A947-70E740481C1C}">
                                <a14:useLocalDpi xmlns:a14="http://schemas.microsoft.com/office/drawing/2010/main" val="0"/>
                              </a:ext>
                            </a:extLst>
                          </a:blip>
                          <a:srcRect/>
                          <a:stretch>
                            <a:fillRect/>
                          </a:stretch>
                        </pic:blipFill>
                        <pic:spPr bwMode="auto">
                          <a:xfrm>
                            <a:off x="0" y="0"/>
                            <a:ext cx="1114425" cy="276225"/>
                          </a:xfrm>
                          <a:prstGeom prst="rect">
                            <a:avLst/>
                          </a:prstGeom>
                          <a:noFill/>
                          <a:ln>
                            <a:noFill/>
                          </a:ln>
                        </pic:spPr>
                      </pic:pic>
                    </a:graphicData>
                  </a:graphic>
                </wp:inline>
              </w:drawing>
            </w:r>
            <w:r w:rsidRPr="00A1434C">
              <w:rPr>
                <w:rFonts w:ascii="Garamond" w:hAnsi="Garamond"/>
                <w:color w:val="000000"/>
                <w:sz w:val="22"/>
                <w:szCs w:val="22"/>
              </w:rPr>
              <w:t xml:space="preserve">); </w:t>
            </w:r>
          </w:p>
          <w:p w14:paraId="49B836FF" w14:textId="77777777" w:rsidR="00A1434C" w:rsidRPr="00A1434C" w:rsidRDefault="00A1434C" w:rsidP="00A1434C">
            <w:pPr>
              <w:ind w:left="567"/>
              <w:jc w:val="both"/>
              <w:rPr>
                <w:rFonts w:ascii="Garamond" w:hAnsi="Garamond"/>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уменьшения, (</w:t>
            </w:r>
            <w:r w:rsidRPr="00A1434C">
              <w:rPr>
                <w:rFonts w:ascii="Garamond" w:hAnsi="Garamond"/>
                <w:noProof/>
                <w:color w:val="000000"/>
                <w:position w:val="-14"/>
                <w:sz w:val="22"/>
                <w:szCs w:val="22"/>
              </w:rPr>
              <w:drawing>
                <wp:inline distT="0" distB="0" distL="0" distR="0" wp14:anchorId="0B763078" wp14:editId="502E25F6">
                  <wp:extent cx="1066800" cy="266700"/>
                  <wp:effectExtent l="0" t="0" r="0" b="0"/>
                  <wp:docPr id="79"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475"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sz w:val="22"/>
                <w:szCs w:val="22"/>
              </w:rPr>
              <w:t xml:space="preserve">выше или равен объему генерации, соответствующему суммарному верхнему пределу регулирования генерирующего оборудования по РГЕ, включенным в данную ГТП, учтенному при 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15733B51" wp14:editId="00B749F4">
                  <wp:extent cx="723900" cy="247650"/>
                  <wp:effectExtent l="0" t="0" r="0" b="0"/>
                  <wp:docPr id="80"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473" cstate="print">
                            <a:extLst>
                              <a:ext uri="{28A0092B-C50C-407E-A947-70E740481C1C}">
                                <a14:useLocalDpi xmlns:a14="http://schemas.microsoft.com/office/drawing/2010/main" val="0"/>
                              </a:ext>
                            </a:extLst>
                          </a:blip>
                          <a:srcRect/>
                          <a:stretch>
                            <a:fillRect/>
                          </a:stretch>
                        </pic:blipFill>
                        <pic:spPr bwMode="auto">
                          <a:xfrm>
                            <a:off x="0" y="0"/>
                            <a:ext cx="723900" cy="247650"/>
                          </a:xfrm>
                          <a:prstGeom prst="rect">
                            <a:avLst/>
                          </a:prstGeom>
                          <a:noFill/>
                          <a:ln>
                            <a:noFill/>
                          </a:ln>
                        </pic:spPr>
                      </pic:pic>
                    </a:graphicData>
                  </a:graphic>
                </wp:inline>
              </w:drawing>
            </w:r>
            <w:r w:rsidRPr="00A1434C">
              <w:rPr>
                <w:rFonts w:ascii="Garamond" w:hAnsi="Garamond"/>
                <w:sz w:val="22"/>
                <w:szCs w:val="22"/>
              </w:rPr>
              <w:t xml:space="preserve">, то КО не учитывает объем, указанный в данной ОЦЗ, и не определяет </w:t>
            </w:r>
            <w:r w:rsidRPr="00A1434C">
              <w:rPr>
                <w:rFonts w:ascii="Garamond" w:hAnsi="Garamond"/>
                <w:noProof/>
                <w:color w:val="000000"/>
                <w:position w:val="-14"/>
                <w:sz w:val="22"/>
                <w:szCs w:val="22"/>
              </w:rPr>
              <w:drawing>
                <wp:inline distT="0" distB="0" distL="0" distR="0" wp14:anchorId="129CB99C" wp14:editId="21895058">
                  <wp:extent cx="638175" cy="276225"/>
                  <wp:effectExtent l="0" t="0" r="9525" b="9525"/>
                  <wp:docPr id="81"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w:t>
            </w:r>
          </w:p>
          <w:p w14:paraId="3B22BF56" w14:textId="77777777" w:rsidR="00A1434C" w:rsidRPr="00A1434C" w:rsidRDefault="00A1434C" w:rsidP="00A1434C">
            <w:pPr>
              <w:ind w:left="567"/>
              <w:jc w:val="both"/>
              <w:rPr>
                <w:rFonts w:ascii="Garamond" w:hAnsi="Garamond"/>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уменьшения,</w:t>
            </w:r>
            <w:r w:rsidRPr="00A1434C">
              <w:rPr>
                <w:rFonts w:ascii="Garamond" w:hAnsi="Garamond"/>
                <w:color w:val="000000"/>
                <w:sz w:val="22"/>
                <w:szCs w:val="22"/>
              </w:rPr>
              <w:t xml:space="preserve"> (</w:t>
            </w:r>
            <w:r w:rsidRPr="00A1434C">
              <w:rPr>
                <w:rFonts w:ascii="Garamond" w:hAnsi="Garamond"/>
                <w:noProof/>
                <w:color w:val="000000"/>
                <w:position w:val="-14"/>
                <w:sz w:val="22"/>
                <w:szCs w:val="22"/>
              </w:rPr>
              <w:drawing>
                <wp:inline distT="0" distB="0" distL="0" distR="0" wp14:anchorId="2BDC0790" wp14:editId="331AFB5D">
                  <wp:extent cx="1066800" cy="266700"/>
                  <wp:effectExtent l="0" t="0" r="0" b="0"/>
                  <wp:docPr id="82"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476"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ниже </w:t>
            </w:r>
            <w:r w:rsidRPr="00A1434C">
              <w:rPr>
                <w:rFonts w:ascii="Garamond" w:hAnsi="Garamond"/>
                <w:sz w:val="22"/>
                <w:szCs w:val="22"/>
              </w:rPr>
              <w:t xml:space="preserve">объема генерации, соответствующего суммарному верхнему пределу регулирования генерирующего оборудования по РГЕ, включенным в данную ГТП, учтенного при 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2D29EB07" wp14:editId="3C2A2B45">
                  <wp:extent cx="647700" cy="219075"/>
                  <wp:effectExtent l="0" t="0" r="0" b="9525"/>
                  <wp:docPr id="83"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477"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A1434C">
              <w:rPr>
                <w:rFonts w:ascii="Garamond" w:hAnsi="Garamond"/>
                <w:sz w:val="22"/>
                <w:szCs w:val="22"/>
              </w:rPr>
              <w:t xml:space="preserve">, то КО определяет </w:t>
            </w:r>
            <w:r w:rsidRPr="00A1434C">
              <w:rPr>
                <w:rFonts w:ascii="Garamond" w:hAnsi="Garamond"/>
                <w:noProof/>
                <w:color w:val="000000"/>
                <w:position w:val="-14"/>
                <w:sz w:val="22"/>
                <w:szCs w:val="22"/>
              </w:rPr>
              <w:drawing>
                <wp:inline distT="0" distB="0" distL="0" distR="0" wp14:anchorId="38CACF58" wp14:editId="578139E2">
                  <wp:extent cx="638175" cy="276225"/>
                  <wp:effectExtent l="0" t="0" r="9525" b="9525"/>
                  <wp:docPr id="84"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следующим образом:</w:t>
            </w:r>
          </w:p>
          <w:p w14:paraId="3F1312E5" w14:textId="77777777" w:rsidR="00A1434C" w:rsidRPr="00A1434C" w:rsidRDefault="00A1434C" w:rsidP="00A1434C">
            <w:pPr>
              <w:ind w:left="567"/>
              <w:jc w:val="both"/>
              <w:rPr>
                <w:rFonts w:ascii="Garamond" w:hAnsi="Garamond"/>
                <w:color w:val="000000"/>
                <w:sz w:val="22"/>
                <w:szCs w:val="22"/>
              </w:rPr>
            </w:pPr>
            <w:r w:rsidRPr="00A1434C">
              <w:rPr>
                <w:rFonts w:ascii="Garamond" w:hAnsi="Garamond"/>
                <w:noProof/>
                <w:color w:val="000000"/>
                <w:position w:val="-14"/>
                <w:sz w:val="22"/>
                <w:szCs w:val="22"/>
              </w:rPr>
              <w:drawing>
                <wp:inline distT="0" distB="0" distL="0" distR="0" wp14:anchorId="139687EB" wp14:editId="10E8FCAB">
                  <wp:extent cx="638175" cy="276225"/>
                  <wp:effectExtent l="0" t="0" r="9525" b="9525"/>
                  <wp:docPr id="85"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color w:val="000000"/>
                <w:sz w:val="22"/>
                <w:szCs w:val="22"/>
                <w:lang w:val="en-US"/>
              </w:rPr>
              <w:t>max</w:t>
            </w:r>
            <w:r w:rsidRPr="00A1434C">
              <w:rPr>
                <w:rFonts w:ascii="Garamond" w:hAnsi="Garamond"/>
                <w:color w:val="000000"/>
                <w:sz w:val="22"/>
                <w:szCs w:val="22"/>
              </w:rPr>
              <w:t xml:space="preserve"> (</w:t>
            </w:r>
            <w:r w:rsidRPr="00A1434C">
              <w:rPr>
                <w:rFonts w:ascii="Garamond" w:hAnsi="Garamond"/>
                <w:noProof/>
                <w:position w:val="-14"/>
                <w:sz w:val="22"/>
                <w:szCs w:val="22"/>
              </w:rPr>
              <w:drawing>
                <wp:inline distT="0" distB="0" distL="0" distR="0" wp14:anchorId="5531EBBC" wp14:editId="772D6D4D">
                  <wp:extent cx="762000" cy="276225"/>
                  <wp:effectExtent l="0" t="0" r="0" b="9525"/>
                  <wp:docPr id="86"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762000" cy="276225"/>
                          </a:xfrm>
                          <a:prstGeom prst="rect">
                            <a:avLst/>
                          </a:prstGeom>
                          <a:noFill/>
                          <a:ln>
                            <a:noFill/>
                          </a:ln>
                        </pic:spPr>
                      </pic:pic>
                    </a:graphicData>
                  </a:graphic>
                </wp:inline>
              </w:drawing>
            </w:r>
            <w:r w:rsidRPr="00A1434C">
              <w:rPr>
                <w:rFonts w:ascii="Garamond" w:hAnsi="Garamond"/>
                <w:sz w:val="22"/>
                <w:szCs w:val="22"/>
              </w:rPr>
              <w:t>;</w:t>
            </w:r>
            <w:r w:rsidRPr="00A1434C">
              <w:rPr>
                <w:rFonts w:ascii="Garamond" w:hAnsi="Garamond"/>
                <w:noProof/>
                <w:color w:val="000000"/>
                <w:position w:val="-14"/>
                <w:sz w:val="22"/>
                <w:szCs w:val="22"/>
              </w:rPr>
              <w:drawing>
                <wp:inline distT="0" distB="0" distL="0" distR="0" wp14:anchorId="24C7134B" wp14:editId="043BE284">
                  <wp:extent cx="1066800" cy="266700"/>
                  <wp:effectExtent l="0" t="0" r="0" b="0"/>
                  <wp:docPr id="87"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476"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w:t>
            </w:r>
          </w:p>
          <w:p w14:paraId="59C8AE10" w14:textId="77777777" w:rsidR="00A1434C" w:rsidRPr="00A1434C" w:rsidRDefault="00A1434C" w:rsidP="00A1434C">
            <w:pPr>
              <w:jc w:val="both"/>
              <w:rPr>
                <w:rFonts w:ascii="Garamond" w:hAnsi="Garamond"/>
                <w:i/>
                <w:sz w:val="22"/>
                <w:szCs w:val="22"/>
                <w:highlight w:val="yellow"/>
              </w:rPr>
            </w:pPr>
            <w:r w:rsidRPr="00A1434C">
              <w:rPr>
                <w:rFonts w:ascii="Garamond" w:hAnsi="Garamond"/>
                <w:color w:val="000000"/>
                <w:sz w:val="22"/>
                <w:szCs w:val="22"/>
                <w:highlight w:val="yellow"/>
              </w:rPr>
              <w:t xml:space="preserve">2. </w:t>
            </w:r>
            <w:r w:rsidRPr="00A1434C">
              <w:rPr>
                <w:rFonts w:ascii="Garamond" w:hAnsi="Garamond"/>
                <w:sz w:val="22"/>
                <w:szCs w:val="22"/>
                <w:highlight w:val="yellow"/>
              </w:rPr>
              <w:t xml:space="preserve">Для интегральных оперативных ценопринимающих заявок (ОЦЗ) на изменение объемов производства в сторону увеличения/снижения, определенных в отношении периода </w:t>
            </w:r>
            <w:r w:rsidRPr="00A1434C">
              <w:rPr>
                <w:rFonts w:ascii="Garamond" w:hAnsi="Garamond"/>
                <w:i/>
                <w:sz w:val="22"/>
                <w:szCs w:val="22"/>
                <w:highlight w:val="yellow"/>
              </w:rPr>
              <w:t>Т</w:t>
            </w:r>
            <w:r w:rsidRPr="00A1434C">
              <w:rPr>
                <w:rFonts w:ascii="Garamond" w:hAnsi="Garamond"/>
                <w:sz w:val="22"/>
                <w:szCs w:val="22"/>
                <w:highlight w:val="yellow"/>
              </w:rPr>
              <w:t xml:space="preserve"> операционных суток в ГТП генерации </w:t>
            </w:r>
            <w:r w:rsidRPr="00A1434C">
              <w:rPr>
                <w:rFonts w:ascii="Garamond" w:hAnsi="Garamond"/>
                <w:i/>
                <w:sz w:val="22"/>
                <w:szCs w:val="22"/>
                <w:highlight w:val="yellow"/>
              </w:rPr>
              <w:t>р</w:t>
            </w:r>
            <w:r w:rsidRPr="00A1434C">
              <w:rPr>
                <w:rFonts w:ascii="Garamond" w:hAnsi="Garamond"/>
                <w:sz w:val="22"/>
                <w:szCs w:val="22"/>
                <w:highlight w:val="yellow"/>
              </w:rPr>
              <w:t xml:space="preserve"> участника оптового рынка </w:t>
            </w:r>
            <w:r w:rsidRPr="00A1434C">
              <w:rPr>
                <w:rFonts w:ascii="Garamond" w:hAnsi="Garamond"/>
                <w:i/>
                <w:sz w:val="22"/>
                <w:szCs w:val="22"/>
                <w:highlight w:val="yellow"/>
                <w:lang w:val="en-US"/>
              </w:rPr>
              <w:t>i</w:t>
            </w:r>
            <w:r w:rsidRPr="00A1434C">
              <w:rPr>
                <w:rFonts w:ascii="Garamond" w:hAnsi="Garamond"/>
                <w:sz w:val="22"/>
                <w:szCs w:val="22"/>
                <w:highlight w:val="yellow"/>
              </w:rPr>
              <w:t xml:space="preserve">, переданных СО в КО в соответствии с </w:t>
            </w:r>
            <w:r w:rsidRPr="00A1434C">
              <w:rPr>
                <w:rFonts w:ascii="Garamond" w:hAnsi="Garamond"/>
                <w:i/>
                <w:sz w:val="22"/>
                <w:szCs w:val="22"/>
                <w:highlight w:val="yellow"/>
              </w:rPr>
              <w:t>Регламентом проведения конкурентного отбора заявок для балансирования системы</w:t>
            </w:r>
            <w:r w:rsidRPr="00A1434C">
              <w:rPr>
                <w:rFonts w:ascii="Garamond" w:hAnsi="Garamond"/>
                <w:sz w:val="22"/>
                <w:szCs w:val="22"/>
                <w:highlight w:val="yellow"/>
              </w:rPr>
              <w:t xml:space="preserve"> (Приложение № 10</w:t>
            </w:r>
            <w:r w:rsidRPr="00A1434C">
              <w:rPr>
                <w:rFonts w:ascii="Garamond" w:hAnsi="Garamond"/>
                <w:i/>
                <w:sz w:val="22"/>
                <w:szCs w:val="22"/>
                <w:highlight w:val="yellow"/>
              </w:rPr>
              <w:t xml:space="preserve"> к Договору о присоединении к торговой системе оптового рынка) </w:t>
            </w:r>
            <w:r w:rsidRPr="00A1434C">
              <w:rPr>
                <w:rFonts w:ascii="Garamond" w:hAnsi="Garamond"/>
                <w:sz w:val="22"/>
                <w:szCs w:val="22"/>
                <w:highlight w:val="yellow"/>
              </w:rPr>
              <w:t xml:space="preserve">и используемых при расчете объемов, инициатив и стоимости отклонений по ГТП участников в ценовых зонах оптового рынка, КО определяет величины </w:t>
            </w:r>
            <w:r w:rsidRPr="00A1434C">
              <w:rPr>
                <w:rFonts w:ascii="Garamond" w:hAnsi="Garamond"/>
                <w:noProof/>
                <w:color w:val="000000"/>
                <w:position w:val="-14"/>
                <w:sz w:val="22"/>
                <w:szCs w:val="22"/>
                <w:highlight w:val="yellow"/>
              </w:rPr>
              <w:drawing>
                <wp:inline distT="0" distB="0" distL="0" distR="0" wp14:anchorId="086D9342" wp14:editId="6EB71261">
                  <wp:extent cx="638175" cy="276225"/>
                  <wp:effectExtent l="0" t="0" r="9525" b="9525"/>
                  <wp:docPr id="88"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highlight w:val="yellow"/>
              </w:rPr>
              <w:t xml:space="preserve">и </w:t>
            </w:r>
            <w:r w:rsidRPr="00A1434C">
              <w:rPr>
                <w:rFonts w:ascii="Garamond" w:hAnsi="Garamond"/>
                <w:noProof/>
                <w:color w:val="000000"/>
                <w:position w:val="-14"/>
                <w:sz w:val="22"/>
                <w:szCs w:val="22"/>
                <w:highlight w:val="yellow"/>
              </w:rPr>
              <w:drawing>
                <wp:inline distT="0" distB="0" distL="0" distR="0" wp14:anchorId="0049176A" wp14:editId="0F1400DF">
                  <wp:extent cx="638175" cy="276225"/>
                  <wp:effectExtent l="0" t="0" r="9525" b="9525"/>
                  <wp:docPr id="89"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highlight w:val="yellow"/>
              </w:rPr>
              <w:t xml:space="preserve">, </w:t>
            </w:r>
            <w:r w:rsidRPr="00A1434C">
              <w:rPr>
                <w:rFonts w:ascii="Garamond" w:hAnsi="Garamond"/>
                <w:sz w:val="22"/>
                <w:szCs w:val="22"/>
                <w:highlight w:val="yellow"/>
              </w:rPr>
              <w:t>следующим образом</w:t>
            </w:r>
            <w:r w:rsidRPr="00A1434C">
              <w:rPr>
                <w:rFonts w:ascii="Garamond" w:hAnsi="Garamond"/>
                <w:i/>
                <w:sz w:val="22"/>
                <w:szCs w:val="22"/>
                <w:highlight w:val="yellow"/>
              </w:rPr>
              <w:t>:</w:t>
            </w:r>
          </w:p>
          <w:p w14:paraId="02CA719C" w14:textId="77777777" w:rsidR="00A1434C" w:rsidRPr="00A1434C" w:rsidRDefault="00A1434C" w:rsidP="00A1434C">
            <w:pPr>
              <w:ind w:left="567" w:hanging="567"/>
              <w:jc w:val="both"/>
              <w:rPr>
                <w:rFonts w:ascii="Garamond" w:hAnsi="Garamond"/>
                <w:sz w:val="22"/>
                <w:szCs w:val="22"/>
                <w:highlight w:val="yellow"/>
              </w:rPr>
            </w:pPr>
            <w:r w:rsidRPr="00A1434C">
              <w:rPr>
                <w:rFonts w:ascii="Garamond" w:hAnsi="Garamond"/>
                <w:sz w:val="22"/>
                <w:szCs w:val="22"/>
                <w:highlight w:val="yellow"/>
              </w:rPr>
              <w:lastRenderedPageBreak/>
              <w:t>– если объем, указанный в интегральной оперативной ценопринимающей заявке на изменение объемов производства в сторону увеличения, (</w:t>
            </w:r>
            <w:r w:rsidRPr="00A1434C">
              <w:rPr>
                <w:rFonts w:ascii="Garamond" w:hAnsi="Garamond"/>
                <w:noProof/>
                <w:color w:val="000000"/>
                <w:position w:val="-14"/>
                <w:sz w:val="22"/>
                <w:szCs w:val="22"/>
                <w:highlight w:val="yellow"/>
              </w:rPr>
              <w:drawing>
                <wp:inline distT="0" distB="0" distL="0" distR="0" wp14:anchorId="0D7229CE" wp14:editId="6FBA8DEB">
                  <wp:extent cx="1066800" cy="266700"/>
                  <wp:effectExtent l="0" t="0" r="0" b="0"/>
                  <wp:docPr id="90"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highlight w:val="yellow"/>
              </w:rPr>
              <w:t xml:space="preserve">), </w:t>
            </w:r>
            <w:r w:rsidRPr="00A1434C">
              <w:rPr>
                <w:rFonts w:ascii="Garamond" w:hAnsi="Garamond"/>
                <w:sz w:val="22"/>
                <w:szCs w:val="22"/>
                <w:highlight w:val="yellow"/>
              </w:rPr>
              <w:t xml:space="preserve">ниже или равен объему </w:t>
            </w:r>
            <w:r w:rsidRPr="00A1434C">
              <w:rPr>
                <w:rFonts w:ascii="Garamond" w:hAnsi="Garamond"/>
                <w:noProof/>
                <w:position w:val="-28"/>
                <w:sz w:val="22"/>
                <w:szCs w:val="22"/>
                <w:highlight w:val="yellow"/>
              </w:rPr>
              <w:drawing>
                <wp:inline distT="0" distB="0" distL="0" distR="0" wp14:anchorId="62E36AB5" wp14:editId="49819B36">
                  <wp:extent cx="914400" cy="285750"/>
                  <wp:effectExtent l="0" t="0" r="0" b="0"/>
                  <wp:docPr id="91"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pic:cNvPicPr>
                            <a:picLocks noChangeAspect="1" noChangeArrowheads="1"/>
                          </pic:cNvPicPr>
                        </pic:nvPicPr>
                        <pic:blipFill>
                          <a:blip r:embed="rId482" cstate="print">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r w:rsidRPr="00A1434C">
              <w:rPr>
                <w:rFonts w:ascii="Garamond" w:hAnsi="Garamond"/>
                <w:sz w:val="22"/>
                <w:szCs w:val="22"/>
                <w:highlight w:val="yellow"/>
              </w:rPr>
              <w:t xml:space="preserve">, то КО не учитывает объем, указанный в данной ОЦЗ и не определяет </w:t>
            </w:r>
            <w:r w:rsidRPr="00A1434C">
              <w:rPr>
                <w:rFonts w:ascii="Garamond" w:hAnsi="Garamond"/>
                <w:noProof/>
                <w:color w:val="000000"/>
                <w:position w:val="-14"/>
                <w:sz w:val="22"/>
                <w:szCs w:val="22"/>
                <w:highlight w:val="yellow"/>
              </w:rPr>
              <w:drawing>
                <wp:inline distT="0" distB="0" distL="0" distR="0" wp14:anchorId="0C2C5152" wp14:editId="1B385D14">
                  <wp:extent cx="638175" cy="276225"/>
                  <wp:effectExtent l="0" t="0" r="9525" b="9525"/>
                  <wp:docPr id="92"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highlight w:val="yellow"/>
              </w:rPr>
              <w:t>;</w:t>
            </w:r>
          </w:p>
          <w:p w14:paraId="2B752053" w14:textId="77777777" w:rsidR="00A1434C" w:rsidRPr="00A1434C" w:rsidRDefault="00A1434C" w:rsidP="00A1434C">
            <w:pPr>
              <w:spacing w:line="360" w:lineRule="auto"/>
              <w:ind w:left="459" w:hanging="425"/>
              <w:jc w:val="both"/>
              <w:rPr>
                <w:rFonts w:ascii="Garamond" w:hAnsi="Garamond"/>
                <w:color w:val="000000"/>
                <w:sz w:val="22"/>
                <w:szCs w:val="22"/>
                <w:highlight w:val="yellow"/>
              </w:rPr>
            </w:pPr>
            <w:r w:rsidRPr="00A1434C">
              <w:rPr>
                <w:rFonts w:ascii="Garamond" w:hAnsi="Garamond"/>
                <w:sz w:val="22"/>
                <w:szCs w:val="22"/>
                <w:highlight w:val="yellow"/>
              </w:rPr>
              <w:t xml:space="preserve"> ― если объем, указанный в оперативной ценопринимающей заявке на изменение объемов производства в сторону увеличения, (</w:t>
            </w:r>
            <w:r w:rsidRPr="00A1434C">
              <w:rPr>
                <w:rFonts w:ascii="Garamond" w:hAnsi="Garamond"/>
                <w:noProof/>
                <w:color w:val="000000"/>
                <w:position w:val="-14"/>
                <w:sz w:val="22"/>
                <w:szCs w:val="22"/>
                <w:highlight w:val="yellow"/>
              </w:rPr>
              <w:drawing>
                <wp:inline distT="0" distB="0" distL="0" distR="0" wp14:anchorId="5C579B23" wp14:editId="27E76382">
                  <wp:extent cx="1495425" cy="457200"/>
                  <wp:effectExtent l="0" t="0" r="9525" b="0"/>
                  <wp:docPr id="93"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483" cstate="print">
                            <a:extLst>
                              <a:ext uri="{28A0092B-C50C-407E-A947-70E740481C1C}">
                                <a14:useLocalDpi xmlns:a14="http://schemas.microsoft.com/office/drawing/2010/main" val="0"/>
                              </a:ext>
                            </a:extLst>
                          </a:blip>
                          <a:srcRect/>
                          <a:stretch>
                            <a:fillRect/>
                          </a:stretch>
                        </pic:blipFill>
                        <pic:spPr bwMode="auto">
                          <a:xfrm>
                            <a:off x="0" y="0"/>
                            <a:ext cx="1495425" cy="457200"/>
                          </a:xfrm>
                          <a:prstGeom prst="rect">
                            <a:avLst/>
                          </a:prstGeom>
                          <a:noFill/>
                          <a:ln>
                            <a:noFill/>
                          </a:ln>
                        </pic:spPr>
                      </pic:pic>
                    </a:graphicData>
                  </a:graphic>
                </wp:inline>
              </w:drawing>
            </w:r>
            <w:r w:rsidRPr="00A1434C">
              <w:rPr>
                <w:rFonts w:ascii="Garamond" w:hAnsi="Garamond"/>
                <w:color w:val="000000"/>
                <w:sz w:val="22"/>
                <w:szCs w:val="22"/>
                <w:highlight w:val="yellow"/>
              </w:rPr>
              <w:t xml:space="preserve">), выше объема </w:t>
            </w:r>
            <w:r w:rsidRPr="00A1434C">
              <w:rPr>
                <w:rFonts w:ascii="Garamond" w:hAnsi="Garamond"/>
                <w:noProof/>
                <w:position w:val="-28"/>
                <w:sz w:val="22"/>
                <w:szCs w:val="22"/>
                <w:highlight w:val="yellow"/>
              </w:rPr>
              <w:drawing>
                <wp:inline distT="0" distB="0" distL="0" distR="0" wp14:anchorId="72E14B3D" wp14:editId="48105B45">
                  <wp:extent cx="914400" cy="285750"/>
                  <wp:effectExtent l="0" t="0" r="0" b="0"/>
                  <wp:docPr id="94"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484" cstate="print">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r w:rsidRPr="00A1434C">
              <w:rPr>
                <w:rFonts w:ascii="Garamond" w:hAnsi="Garamond"/>
                <w:sz w:val="22"/>
                <w:szCs w:val="22"/>
                <w:highlight w:val="yellow"/>
              </w:rPr>
              <w:t xml:space="preserve">, то КО определяет </w:t>
            </w:r>
            <w:r w:rsidRPr="00A1434C">
              <w:rPr>
                <w:rFonts w:ascii="Garamond" w:hAnsi="Garamond"/>
                <w:noProof/>
                <w:color w:val="000000"/>
                <w:position w:val="-14"/>
                <w:sz w:val="22"/>
                <w:szCs w:val="22"/>
                <w:highlight w:val="yellow"/>
              </w:rPr>
              <w:drawing>
                <wp:inline distT="0" distB="0" distL="0" distR="0" wp14:anchorId="368A4680" wp14:editId="71BF6D92">
                  <wp:extent cx="638175" cy="361950"/>
                  <wp:effectExtent l="0" t="0" r="9525" b="0"/>
                  <wp:docPr id="95"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638175" cy="361950"/>
                          </a:xfrm>
                          <a:prstGeom prst="rect">
                            <a:avLst/>
                          </a:prstGeom>
                          <a:noFill/>
                          <a:ln>
                            <a:noFill/>
                          </a:ln>
                        </pic:spPr>
                      </pic:pic>
                    </a:graphicData>
                  </a:graphic>
                </wp:inline>
              </w:drawing>
            </w:r>
            <w:r w:rsidRPr="00A1434C">
              <w:rPr>
                <w:rFonts w:ascii="Garamond" w:hAnsi="Garamond"/>
                <w:sz w:val="22"/>
                <w:szCs w:val="22"/>
                <w:highlight w:val="yellow"/>
              </w:rPr>
              <w:t>следующим образом:</w:t>
            </w:r>
          </w:p>
          <w:p w14:paraId="4765E1E7" w14:textId="77777777" w:rsidR="00A1434C" w:rsidRPr="00A1434C" w:rsidRDefault="00A1434C" w:rsidP="00A1434C">
            <w:pPr>
              <w:ind w:left="459"/>
              <w:jc w:val="both"/>
              <w:rPr>
                <w:rFonts w:ascii="Garamond" w:hAnsi="Garamond"/>
                <w:color w:val="000000"/>
                <w:sz w:val="22"/>
                <w:szCs w:val="22"/>
                <w:highlight w:val="yellow"/>
              </w:rPr>
            </w:pPr>
            <w:r w:rsidRPr="00A1434C">
              <w:rPr>
                <w:rFonts w:ascii="Garamond" w:hAnsi="Garamond"/>
                <w:noProof/>
                <w:color w:val="000000"/>
                <w:position w:val="-14"/>
                <w:sz w:val="22"/>
                <w:szCs w:val="22"/>
                <w:highlight w:val="yellow"/>
              </w:rPr>
              <w:drawing>
                <wp:inline distT="0" distB="0" distL="0" distR="0" wp14:anchorId="57DB6868" wp14:editId="17414D0D">
                  <wp:extent cx="638175" cy="276225"/>
                  <wp:effectExtent l="0" t="0" r="9525" b="9525"/>
                  <wp:docPr id="96"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highlight w:val="yellow"/>
              </w:rPr>
              <w:t xml:space="preserve">= </w:t>
            </w:r>
            <w:r w:rsidRPr="00A1434C">
              <w:rPr>
                <w:rFonts w:ascii="Garamond" w:hAnsi="Garamond"/>
                <w:color w:val="000000"/>
                <w:sz w:val="22"/>
                <w:szCs w:val="22"/>
                <w:highlight w:val="yellow"/>
                <w:lang w:val="en-US"/>
              </w:rPr>
              <w:t>min</w:t>
            </w:r>
            <w:r w:rsidRPr="00A1434C">
              <w:rPr>
                <w:rFonts w:ascii="Garamond" w:hAnsi="Garamond"/>
                <w:color w:val="000000"/>
                <w:sz w:val="22"/>
                <w:szCs w:val="22"/>
                <w:highlight w:val="yellow"/>
              </w:rPr>
              <w:t xml:space="preserve"> (</w:t>
            </w:r>
            <w:r w:rsidRPr="00A1434C">
              <w:rPr>
                <w:rFonts w:ascii="Garamond" w:hAnsi="Garamond"/>
                <w:noProof/>
                <w:position w:val="-28"/>
                <w:sz w:val="22"/>
                <w:szCs w:val="22"/>
                <w:highlight w:val="yellow"/>
              </w:rPr>
              <w:drawing>
                <wp:inline distT="0" distB="0" distL="0" distR="0" wp14:anchorId="3F35BB72" wp14:editId="0B64E872">
                  <wp:extent cx="876300" cy="285750"/>
                  <wp:effectExtent l="0" t="0" r="0" b="0"/>
                  <wp:docPr id="97"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pic:cNvPicPr>
                            <a:picLocks noChangeAspect="1" noChangeArrowheads="1"/>
                          </pic:cNvPicPr>
                        </pic:nvPicPr>
                        <pic:blipFill>
                          <a:blip r:embed="rId485" cstate="print">
                            <a:extLst>
                              <a:ext uri="{28A0092B-C50C-407E-A947-70E740481C1C}">
                                <a14:useLocalDpi xmlns:a14="http://schemas.microsoft.com/office/drawing/2010/main" val="0"/>
                              </a:ext>
                            </a:extLst>
                          </a:blip>
                          <a:srcRect/>
                          <a:stretch>
                            <a:fillRect/>
                          </a:stretch>
                        </pic:blipFill>
                        <pic:spPr bwMode="auto">
                          <a:xfrm>
                            <a:off x="0" y="0"/>
                            <a:ext cx="876300" cy="285750"/>
                          </a:xfrm>
                          <a:prstGeom prst="rect">
                            <a:avLst/>
                          </a:prstGeom>
                          <a:noFill/>
                          <a:ln>
                            <a:noFill/>
                          </a:ln>
                        </pic:spPr>
                      </pic:pic>
                    </a:graphicData>
                  </a:graphic>
                </wp:inline>
              </w:drawing>
            </w:r>
            <w:r w:rsidRPr="00A1434C">
              <w:rPr>
                <w:rFonts w:ascii="Garamond" w:hAnsi="Garamond"/>
                <w:sz w:val="22"/>
                <w:szCs w:val="22"/>
                <w:highlight w:val="yellow"/>
              </w:rPr>
              <w:t>;</w:t>
            </w:r>
            <w:r w:rsidRPr="00A1434C">
              <w:rPr>
                <w:rFonts w:ascii="Garamond" w:hAnsi="Garamond"/>
                <w:noProof/>
                <w:color w:val="000000"/>
                <w:position w:val="-14"/>
                <w:sz w:val="22"/>
                <w:szCs w:val="22"/>
                <w:highlight w:val="yellow"/>
              </w:rPr>
              <w:drawing>
                <wp:inline distT="0" distB="0" distL="0" distR="0" wp14:anchorId="393623B3" wp14:editId="6D044C09">
                  <wp:extent cx="1066800" cy="266700"/>
                  <wp:effectExtent l="0" t="0" r="0" b="0"/>
                  <wp:docPr id="98"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highlight w:val="yellow"/>
              </w:rPr>
              <w:t xml:space="preserve">); </w:t>
            </w:r>
          </w:p>
          <w:p w14:paraId="2A982BEB" w14:textId="77777777" w:rsidR="00A1434C" w:rsidRPr="00A1434C" w:rsidRDefault="00A1434C" w:rsidP="00A1434C">
            <w:pPr>
              <w:ind w:left="459" w:hanging="426"/>
              <w:jc w:val="both"/>
              <w:rPr>
                <w:rFonts w:ascii="Garamond" w:hAnsi="Garamond"/>
                <w:sz w:val="22"/>
                <w:szCs w:val="22"/>
                <w:highlight w:val="yellow"/>
              </w:rPr>
            </w:pPr>
            <w:r w:rsidRPr="00A1434C">
              <w:rPr>
                <w:rFonts w:ascii="Garamond" w:hAnsi="Garamond"/>
                <w:sz w:val="22"/>
                <w:szCs w:val="22"/>
                <w:highlight w:val="yellow"/>
              </w:rPr>
              <w:t>― если объем, указанный в оперативной ценопринимающей заявке на изменение объемов производства в сторону уменьшения, (</w:t>
            </w:r>
            <w:r w:rsidRPr="00A1434C">
              <w:rPr>
                <w:rFonts w:ascii="Garamond" w:hAnsi="Garamond"/>
                <w:noProof/>
                <w:color w:val="000000"/>
                <w:position w:val="-14"/>
                <w:sz w:val="22"/>
                <w:szCs w:val="22"/>
                <w:highlight w:val="yellow"/>
              </w:rPr>
              <w:drawing>
                <wp:inline distT="0" distB="0" distL="0" distR="0" wp14:anchorId="58E5F672" wp14:editId="092C52F4">
                  <wp:extent cx="1066800" cy="266700"/>
                  <wp:effectExtent l="0" t="0" r="0" b="0"/>
                  <wp:docPr id="99"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highlight w:val="yellow"/>
              </w:rPr>
              <w:t xml:space="preserve">), </w:t>
            </w:r>
            <w:r w:rsidRPr="00A1434C">
              <w:rPr>
                <w:rFonts w:ascii="Garamond" w:hAnsi="Garamond"/>
                <w:sz w:val="22"/>
                <w:szCs w:val="22"/>
                <w:highlight w:val="yellow"/>
              </w:rPr>
              <w:t xml:space="preserve">выше или равен объему </w:t>
            </w:r>
            <w:r w:rsidRPr="00A1434C">
              <w:rPr>
                <w:rFonts w:ascii="Garamond" w:hAnsi="Garamond"/>
                <w:noProof/>
                <w:position w:val="-28"/>
                <w:sz w:val="22"/>
                <w:szCs w:val="22"/>
                <w:highlight w:val="yellow"/>
              </w:rPr>
              <w:drawing>
                <wp:inline distT="0" distB="0" distL="0" distR="0" wp14:anchorId="0476FE76" wp14:editId="640CA199">
                  <wp:extent cx="876300" cy="276225"/>
                  <wp:effectExtent l="0" t="0" r="0" b="9525"/>
                  <wp:docPr id="100"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487" cstate="print">
                            <a:extLst>
                              <a:ext uri="{28A0092B-C50C-407E-A947-70E740481C1C}">
                                <a14:useLocalDpi xmlns:a14="http://schemas.microsoft.com/office/drawing/2010/main" val="0"/>
                              </a:ext>
                            </a:extLst>
                          </a:blip>
                          <a:srcRect/>
                          <a:stretch>
                            <a:fillRect/>
                          </a:stretch>
                        </pic:blipFill>
                        <pic:spPr bwMode="auto">
                          <a:xfrm>
                            <a:off x="0" y="0"/>
                            <a:ext cx="876300" cy="276225"/>
                          </a:xfrm>
                          <a:prstGeom prst="rect">
                            <a:avLst/>
                          </a:prstGeom>
                          <a:noFill/>
                          <a:ln>
                            <a:noFill/>
                          </a:ln>
                        </pic:spPr>
                      </pic:pic>
                    </a:graphicData>
                  </a:graphic>
                </wp:inline>
              </w:drawing>
            </w:r>
            <w:r w:rsidRPr="00A1434C">
              <w:rPr>
                <w:rFonts w:ascii="Garamond" w:hAnsi="Garamond"/>
                <w:sz w:val="22"/>
                <w:szCs w:val="22"/>
                <w:highlight w:val="yellow"/>
              </w:rPr>
              <w:t xml:space="preserve">, то КО не учитывает объем, указанный в данной ОЦЗ, и не определяет </w:t>
            </w:r>
            <w:r w:rsidRPr="00A1434C">
              <w:rPr>
                <w:rFonts w:ascii="Garamond" w:hAnsi="Garamond"/>
                <w:noProof/>
                <w:color w:val="000000"/>
                <w:position w:val="-14"/>
                <w:sz w:val="22"/>
                <w:szCs w:val="22"/>
                <w:highlight w:val="yellow"/>
              </w:rPr>
              <w:drawing>
                <wp:inline distT="0" distB="0" distL="0" distR="0" wp14:anchorId="53A05547" wp14:editId="48F477CF">
                  <wp:extent cx="638175" cy="276225"/>
                  <wp:effectExtent l="0" t="0" r="9525" b="9525"/>
                  <wp:docPr id="101"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spect="1" noChangeArrowheads="1"/>
                          </pic:cNvPicPr>
                        </pic:nvPicPr>
                        <pic:blipFill>
                          <a:blip r:embed="rId48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highlight w:val="yellow"/>
              </w:rPr>
              <w:t>;</w:t>
            </w:r>
          </w:p>
          <w:p w14:paraId="2AD99769" w14:textId="77777777" w:rsidR="00A1434C" w:rsidRPr="00A1434C" w:rsidRDefault="00A1434C" w:rsidP="00A1434C">
            <w:pPr>
              <w:ind w:left="459" w:hanging="425"/>
              <w:jc w:val="both"/>
              <w:rPr>
                <w:rFonts w:ascii="Garamond" w:hAnsi="Garamond"/>
                <w:sz w:val="22"/>
                <w:szCs w:val="22"/>
                <w:highlight w:val="yellow"/>
              </w:rPr>
            </w:pPr>
            <w:r w:rsidRPr="00A1434C">
              <w:rPr>
                <w:rFonts w:ascii="Garamond" w:hAnsi="Garamond"/>
                <w:sz w:val="22"/>
                <w:szCs w:val="22"/>
                <w:highlight w:val="yellow"/>
              </w:rPr>
              <w:t>― если объем, указанный в оперативной ценопринимающей заявке на изменение объемов производства в сторону уменьшения,</w:t>
            </w:r>
            <w:r w:rsidRPr="00A1434C">
              <w:rPr>
                <w:rFonts w:ascii="Garamond" w:hAnsi="Garamond"/>
                <w:color w:val="000000"/>
                <w:sz w:val="22"/>
                <w:szCs w:val="22"/>
                <w:highlight w:val="yellow"/>
              </w:rPr>
              <w:t xml:space="preserve"> (</w:t>
            </w:r>
            <w:r w:rsidRPr="00A1434C">
              <w:rPr>
                <w:rFonts w:ascii="Garamond" w:hAnsi="Garamond"/>
                <w:noProof/>
                <w:color w:val="000000"/>
                <w:position w:val="-14"/>
                <w:sz w:val="22"/>
                <w:szCs w:val="22"/>
                <w:highlight w:val="yellow"/>
              </w:rPr>
              <w:drawing>
                <wp:inline distT="0" distB="0" distL="0" distR="0" wp14:anchorId="65A51311" wp14:editId="08D96F56">
                  <wp:extent cx="1066800" cy="266700"/>
                  <wp:effectExtent l="0" t="0" r="0" b="0"/>
                  <wp:docPr id="102"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highlight w:val="yellow"/>
              </w:rPr>
              <w:t xml:space="preserve">), ниже </w:t>
            </w:r>
            <w:r w:rsidRPr="00A1434C">
              <w:rPr>
                <w:rFonts w:ascii="Garamond" w:hAnsi="Garamond"/>
                <w:sz w:val="22"/>
                <w:szCs w:val="22"/>
                <w:highlight w:val="yellow"/>
              </w:rPr>
              <w:t xml:space="preserve">объема </w:t>
            </w:r>
            <w:r w:rsidRPr="00A1434C">
              <w:rPr>
                <w:rFonts w:ascii="Garamond" w:hAnsi="Garamond"/>
                <w:noProof/>
                <w:position w:val="-28"/>
                <w:sz w:val="22"/>
                <w:szCs w:val="22"/>
                <w:highlight w:val="yellow"/>
              </w:rPr>
              <w:drawing>
                <wp:inline distT="0" distB="0" distL="0" distR="0" wp14:anchorId="1890E8E5" wp14:editId="0A436AF1">
                  <wp:extent cx="876300" cy="266700"/>
                  <wp:effectExtent l="0" t="0" r="0" b="0"/>
                  <wp:docPr id="103"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pic:cNvPicPr>
                            <a:picLocks noChangeAspect="1" noChangeArrowheads="1"/>
                          </pic:cNvPicPr>
                        </pic:nvPicPr>
                        <pic:blipFill>
                          <a:blip r:embed="rId489"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Pr="00A1434C">
              <w:rPr>
                <w:rFonts w:ascii="Garamond" w:hAnsi="Garamond"/>
                <w:sz w:val="22"/>
                <w:szCs w:val="22"/>
                <w:highlight w:val="yellow"/>
              </w:rPr>
              <w:t xml:space="preserve">, то КО определяет </w:t>
            </w:r>
            <w:r w:rsidRPr="00A1434C">
              <w:rPr>
                <w:rFonts w:ascii="Garamond" w:hAnsi="Garamond"/>
                <w:noProof/>
                <w:color w:val="000000"/>
                <w:position w:val="-14"/>
                <w:sz w:val="22"/>
                <w:szCs w:val="22"/>
                <w:highlight w:val="yellow"/>
              </w:rPr>
              <w:drawing>
                <wp:inline distT="0" distB="0" distL="0" distR="0" wp14:anchorId="576A598B" wp14:editId="25FA19F7">
                  <wp:extent cx="638175" cy="276225"/>
                  <wp:effectExtent l="0" t="0" r="9525" b="9525"/>
                  <wp:docPr id="104"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490"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highlight w:val="yellow"/>
              </w:rPr>
              <w:t>следующим образом:</w:t>
            </w:r>
          </w:p>
          <w:p w14:paraId="78926418" w14:textId="77777777" w:rsidR="00A1434C" w:rsidRPr="00A1434C" w:rsidRDefault="00A1434C" w:rsidP="00A1434C">
            <w:pPr>
              <w:ind w:left="459"/>
              <w:jc w:val="both"/>
              <w:rPr>
                <w:rFonts w:ascii="Garamond" w:hAnsi="Garamond"/>
                <w:sz w:val="22"/>
                <w:szCs w:val="22"/>
                <w:highlight w:val="yellow"/>
              </w:rPr>
            </w:pPr>
            <w:r w:rsidRPr="00A1434C">
              <w:rPr>
                <w:rFonts w:ascii="Garamond" w:hAnsi="Garamond"/>
                <w:noProof/>
                <w:color w:val="000000"/>
                <w:position w:val="-14"/>
                <w:sz w:val="22"/>
                <w:szCs w:val="22"/>
                <w:highlight w:val="yellow"/>
              </w:rPr>
              <w:drawing>
                <wp:inline distT="0" distB="0" distL="0" distR="0" wp14:anchorId="06C2E4DD" wp14:editId="7DD29460">
                  <wp:extent cx="638175" cy="276225"/>
                  <wp:effectExtent l="0" t="0" r="9525" b="9525"/>
                  <wp:docPr id="105"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pic:cNvPicPr>
                            <a:picLocks noChangeAspect="1" noChangeArrowheads="1"/>
                          </pic:cNvPicPr>
                        </pic:nvPicPr>
                        <pic:blipFill>
                          <a:blip r:embed="rId490"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highlight w:val="yellow"/>
              </w:rPr>
              <w:t xml:space="preserve">= </w:t>
            </w:r>
            <w:r w:rsidRPr="00A1434C">
              <w:rPr>
                <w:rFonts w:ascii="Garamond" w:hAnsi="Garamond"/>
                <w:color w:val="000000"/>
                <w:sz w:val="22"/>
                <w:szCs w:val="22"/>
                <w:highlight w:val="yellow"/>
                <w:lang w:val="en-US"/>
              </w:rPr>
              <w:t>max</w:t>
            </w:r>
            <w:r w:rsidRPr="00A1434C">
              <w:rPr>
                <w:rFonts w:ascii="Garamond" w:hAnsi="Garamond"/>
                <w:color w:val="000000"/>
                <w:sz w:val="22"/>
                <w:szCs w:val="22"/>
                <w:highlight w:val="yellow"/>
              </w:rPr>
              <w:t xml:space="preserve"> (</w:t>
            </w:r>
            <w:r w:rsidRPr="00A1434C">
              <w:rPr>
                <w:rFonts w:ascii="Garamond" w:hAnsi="Garamond"/>
                <w:noProof/>
                <w:position w:val="-28"/>
                <w:sz w:val="22"/>
                <w:szCs w:val="22"/>
                <w:highlight w:val="yellow"/>
              </w:rPr>
              <w:drawing>
                <wp:inline distT="0" distB="0" distL="0" distR="0" wp14:anchorId="12931985" wp14:editId="3046B37F">
                  <wp:extent cx="828675" cy="276225"/>
                  <wp:effectExtent l="0" t="0" r="0" b="9525"/>
                  <wp:docPr id="106"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491" cstate="print">
                            <a:extLst>
                              <a:ext uri="{28A0092B-C50C-407E-A947-70E740481C1C}">
                                <a14:useLocalDpi xmlns:a14="http://schemas.microsoft.com/office/drawing/2010/main" val="0"/>
                              </a:ext>
                            </a:extLst>
                          </a:blip>
                          <a:srcRect/>
                          <a:stretch>
                            <a:fillRect/>
                          </a:stretch>
                        </pic:blipFill>
                        <pic:spPr bwMode="auto">
                          <a:xfrm>
                            <a:off x="0" y="0"/>
                            <a:ext cx="828675" cy="276225"/>
                          </a:xfrm>
                          <a:prstGeom prst="rect">
                            <a:avLst/>
                          </a:prstGeom>
                          <a:noFill/>
                          <a:ln>
                            <a:noFill/>
                          </a:ln>
                        </pic:spPr>
                      </pic:pic>
                    </a:graphicData>
                  </a:graphic>
                </wp:inline>
              </w:drawing>
            </w:r>
            <w:r w:rsidRPr="00A1434C">
              <w:rPr>
                <w:rFonts w:ascii="Garamond" w:hAnsi="Garamond"/>
                <w:sz w:val="22"/>
                <w:szCs w:val="22"/>
                <w:highlight w:val="yellow"/>
              </w:rPr>
              <w:t>;</w:t>
            </w:r>
            <w:r w:rsidRPr="00A1434C">
              <w:rPr>
                <w:rFonts w:ascii="Garamond" w:hAnsi="Garamond"/>
                <w:noProof/>
                <w:color w:val="000000"/>
                <w:position w:val="-14"/>
                <w:sz w:val="22"/>
                <w:szCs w:val="22"/>
                <w:highlight w:val="yellow"/>
              </w:rPr>
              <w:drawing>
                <wp:inline distT="0" distB="0" distL="0" distR="0" wp14:anchorId="2360E11C" wp14:editId="56A8BE12">
                  <wp:extent cx="1066800" cy="266700"/>
                  <wp:effectExtent l="0" t="0" r="0" b="0"/>
                  <wp:docPr id="107"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highlight w:val="yellow"/>
              </w:rPr>
              <w:t>);</w:t>
            </w:r>
          </w:p>
          <w:p w14:paraId="2316DB77" w14:textId="77777777" w:rsidR="00A1434C" w:rsidRPr="00A1434C" w:rsidRDefault="00A1434C" w:rsidP="00A1434C">
            <w:pPr>
              <w:ind w:left="884" w:hanging="425"/>
              <w:jc w:val="both"/>
              <w:rPr>
                <w:rFonts w:ascii="Garamond" w:hAnsi="Garamond"/>
                <w:sz w:val="22"/>
                <w:szCs w:val="22"/>
                <w:highlight w:val="yellow"/>
              </w:rPr>
            </w:pPr>
            <w:r w:rsidRPr="00A1434C">
              <w:rPr>
                <w:rFonts w:ascii="Garamond" w:hAnsi="Garamond"/>
                <w:sz w:val="22"/>
                <w:szCs w:val="22"/>
                <w:highlight w:val="yellow"/>
              </w:rPr>
              <w:t xml:space="preserve">где </w:t>
            </w:r>
          </w:p>
          <w:p w14:paraId="3EEE29B0" w14:textId="77777777" w:rsidR="00A1434C" w:rsidRPr="00A1434C" w:rsidRDefault="00A1434C" w:rsidP="00A1434C">
            <w:pPr>
              <w:ind w:left="884" w:hanging="425"/>
              <w:jc w:val="both"/>
              <w:rPr>
                <w:rFonts w:ascii="Garamond" w:hAnsi="Garamond"/>
                <w:sz w:val="22"/>
                <w:szCs w:val="22"/>
                <w:highlight w:val="yellow"/>
              </w:rPr>
            </w:pPr>
            <w:r w:rsidRPr="00A1434C">
              <w:rPr>
                <w:rFonts w:ascii="Garamond" w:hAnsi="Garamond"/>
                <w:noProof/>
                <w:position w:val="-28"/>
                <w:sz w:val="22"/>
                <w:szCs w:val="22"/>
                <w:highlight w:val="yellow"/>
              </w:rPr>
              <w:lastRenderedPageBreak/>
              <w:drawing>
                <wp:inline distT="0" distB="0" distL="0" distR="0" wp14:anchorId="22909CA5" wp14:editId="20D63332">
                  <wp:extent cx="914400" cy="285750"/>
                  <wp:effectExtent l="0" t="0" r="0" b="0"/>
                  <wp:docPr id="108"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492" cstate="print">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r w:rsidRPr="00A1434C">
              <w:rPr>
                <w:rFonts w:ascii="Garamond" w:hAnsi="Garamond"/>
                <w:sz w:val="22"/>
                <w:szCs w:val="22"/>
                <w:highlight w:val="yellow"/>
              </w:rPr>
              <w:t xml:space="preserve"> ― суммарная за период Т величина суммарного по РГЕ, включенным в данную ГТП </w:t>
            </w:r>
            <w:r w:rsidRPr="00A1434C">
              <w:rPr>
                <w:rFonts w:ascii="Garamond" w:hAnsi="Garamond"/>
                <w:i/>
                <w:sz w:val="22"/>
                <w:szCs w:val="22"/>
                <w:highlight w:val="yellow"/>
              </w:rPr>
              <w:t>р</w:t>
            </w:r>
            <w:r w:rsidRPr="00A1434C">
              <w:rPr>
                <w:rFonts w:ascii="Garamond" w:hAnsi="Garamond"/>
                <w:sz w:val="22"/>
                <w:szCs w:val="22"/>
                <w:highlight w:val="yellow"/>
              </w:rPr>
              <w:t xml:space="preserve"> участника оптового рынка </w:t>
            </w:r>
            <w:r w:rsidRPr="00A1434C">
              <w:rPr>
                <w:rFonts w:ascii="Garamond" w:hAnsi="Garamond"/>
                <w:i/>
                <w:sz w:val="22"/>
                <w:szCs w:val="22"/>
                <w:highlight w:val="yellow"/>
                <w:lang w:val="en-US"/>
              </w:rPr>
              <w:t>i</w:t>
            </w:r>
            <w:r w:rsidRPr="00A1434C">
              <w:rPr>
                <w:rFonts w:ascii="Garamond" w:hAnsi="Garamond"/>
                <w:sz w:val="22"/>
                <w:szCs w:val="22"/>
                <w:highlight w:val="yellow"/>
              </w:rPr>
              <w:t>, нижнего предела регулирования, учтенного при проведении конкурентного отбора ценовых заявок для балансирования системы;</w:t>
            </w:r>
          </w:p>
          <w:p w14:paraId="51C22D63" w14:textId="77777777" w:rsidR="00A1434C" w:rsidRPr="00A1434C" w:rsidRDefault="00A1434C" w:rsidP="00A1434C">
            <w:pPr>
              <w:ind w:left="884" w:hanging="425"/>
              <w:jc w:val="both"/>
              <w:rPr>
                <w:rFonts w:ascii="Garamond" w:hAnsi="Garamond"/>
                <w:sz w:val="22"/>
                <w:szCs w:val="22"/>
                <w:highlight w:val="yellow"/>
              </w:rPr>
            </w:pPr>
            <w:r w:rsidRPr="00A1434C">
              <w:rPr>
                <w:rFonts w:ascii="Garamond" w:hAnsi="Garamond"/>
                <w:noProof/>
                <w:position w:val="-28"/>
                <w:sz w:val="22"/>
                <w:szCs w:val="22"/>
                <w:highlight w:val="yellow"/>
              </w:rPr>
              <w:drawing>
                <wp:inline distT="0" distB="0" distL="0" distR="0" wp14:anchorId="5476C30E" wp14:editId="6B25CB45">
                  <wp:extent cx="876300" cy="266700"/>
                  <wp:effectExtent l="0" t="0" r="0" b="0"/>
                  <wp:docPr id="109"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493"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Pr="00A1434C">
              <w:rPr>
                <w:rFonts w:ascii="Garamond" w:hAnsi="Garamond"/>
                <w:sz w:val="22"/>
                <w:szCs w:val="22"/>
                <w:highlight w:val="yellow"/>
              </w:rPr>
              <w:t xml:space="preserve"> – суммарная за период </w:t>
            </w:r>
            <w:r w:rsidRPr="00A1434C">
              <w:rPr>
                <w:rFonts w:ascii="Garamond" w:hAnsi="Garamond"/>
                <w:i/>
                <w:sz w:val="22"/>
                <w:szCs w:val="22"/>
                <w:highlight w:val="yellow"/>
              </w:rPr>
              <w:t>Т</w:t>
            </w:r>
            <w:r w:rsidRPr="00A1434C">
              <w:rPr>
                <w:rFonts w:ascii="Garamond" w:hAnsi="Garamond"/>
                <w:sz w:val="22"/>
                <w:szCs w:val="22"/>
                <w:highlight w:val="yellow"/>
              </w:rPr>
              <w:t xml:space="preserve"> величина суммарного по РГЕ, включенным в данную ГТП </w:t>
            </w:r>
            <w:r w:rsidRPr="00A1434C">
              <w:rPr>
                <w:rFonts w:ascii="Garamond" w:hAnsi="Garamond"/>
                <w:i/>
                <w:sz w:val="22"/>
                <w:szCs w:val="22"/>
                <w:highlight w:val="yellow"/>
              </w:rPr>
              <w:t>р</w:t>
            </w:r>
            <w:r w:rsidRPr="00A1434C">
              <w:rPr>
                <w:rFonts w:ascii="Garamond" w:hAnsi="Garamond"/>
                <w:sz w:val="22"/>
                <w:szCs w:val="22"/>
                <w:highlight w:val="yellow"/>
              </w:rPr>
              <w:t xml:space="preserve"> участника оптового рынка </w:t>
            </w:r>
            <w:r w:rsidRPr="00A1434C">
              <w:rPr>
                <w:rFonts w:ascii="Garamond" w:hAnsi="Garamond"/>
                <w:i/>
                <w:sz w:val="22"/>
                <w:szCs w:val="22"/>
                <w:highlight w:val="yellow"/>
                <w:lang w:val="en-US"/>
              </w:rPr>
              <w:t>i</w:t>
            </w:r>
            <w:r w:rsidRPr="00A1434C">
              <w:rPr>
                <w:rFonts w:ascii="Garamond" w:hAnsi="Garamond"/>
                <w:sz w:val="22"/>
                <w:szCs w:val="22"/>
                <w:highlight w:val="yellow"/>
              </w:rPr>
              <w:t>, верхнего предела регулирования, учтенного при проведении конкурентного отбора заявок для балансирования системы;</w:t>
            </w:r>
          </w:p>
          <w:p w14:paraId="215410C0" w14:textId="77777777" w:rsidR="00A1434C" w:rsidRPr="00A1434C" w:rsidRDefault="00A1434C" w:rsidP="00A1434C">
            <w:pPr>
              <w:ind w:left="884" w:hanging="425"/>
              <w:jc w:val="both"/>
              <w:rPr>
                <w:rFonts w:ascii="Garamond" w:hAnsi="Garamond"/>
                <w:sz w:val="22"/>
                <w:szCs w:val="22"/>
              </w:rPr>
            </w:pPr>
            <w:r w:rsidRPr="00A1434C">
              <w:rPr>
                <w:rFonts w:ascii="Garamond" w:hAnsi="Garamond"/>
                <w:i/>
                <w:sz w:val="22"/>
                <w:szCs w:val="22"/>
                <w:highlight w:val="yellow"/>
                <w:lang w:val="en-US"/>
              </w:rPr>
              <w:t>h</w:t>
            </w:r>
            <w:r w:rsidRPr="00A1434C">
              <w:rPr>
                <w:rFonts w:ascii="Garamond" w:hAnsi="Garamond"/>
                <w:sz w:val="22"/>
                <w:szCs w:val="22"/>
                <w:highlight w:val="yellow"/>
              </w:rPr>
              <w:t xml:space="preserve"> – час операционных суток.</w:t>
            </w:r>
          </w:p>
          <w:p w14:paraId="31134ACD" w14:textId="77777777" w:rsidR="00A1434C" w:rsidRPr="00A1434C" w:rsidRDefault="00A1434C" w:rsidP="00A1434C">
            <w:pPr>
              <w:ind w:left="33"/>
              <w:jc w:val="both"/>
              <w:rPr>
                <w:rFonts w:ascii="Garamond" w:hAnsi="Garamond"/>
                <w:sz w:val="22"/>
                <w:szCs w:val="22"/>
              </w:rPr>
            </w:pPr>
            <w:r w:rsidRPr="00A1434C">
              <w:rPr>
                <w:rFonts w:ascii="Garamond" w:hAnsi="Garamond"/>
                <w:b/>
                <w:sz w:val="22"/>
                <w:szCs w:val="22"/>
                <w:highlight w:val="yellow"/>
              </w:rPr>
              <w:t>3</w:t>
            </w:r>
            <w:r w:rsidRPr="00A1434C">
              <w:rPr>
                <w:rFonts w:ascii="Garamond" w:hAnsi="Garamond"/>
                <w:b/>
                <w:sz w:val="22"/>
                <w:szCs w:val="22"/>
              </w:rPr>
              <w:t xml:space="preserve">. </w:t>
            </w:r>
            <w:r w:rsidRPr="00A1434C">
              <w:rPr>
                <w:rFonts w:ascii="Garamond" w:hAnsi="Garamond"/>
                <w:sz w:val="22"/>
                <w:szCs w:val="22"/>
              </w:rPr>
              <w:t xml:space="preserve">В целях осуществления расчета стоимости КО осуществляет учет оперативных ценопринимающих заявок, поданных в отношении ГТП экспорта/импорта, зарегистрированных на сечениях экспорта-импорта, в отношении которых выполнено условие, указанное в п. 6.2 </w:t>
            </w:r>
            <w:r w:rsidRPr="00A1434C">
              <w:rPr>
                <w:rFonts w:ascii="Garamond" w:hAnsi="Garamond"/>
                <w:i/>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A1434C">
              <w:rPr>
                <w:rFonts w:ascii="Garamond" w:hAnsi="Garamond"/>
                <w:sz w:val="22"/>
                <w:szCs w:val="22"/>
              </w:rPr>
              <w:t xml:space="preserve"> (Приложение № 15 к </w:t>
            </w:r>
            <w:r w:rsidRPr="00A1434C">
              <w:rPr>
                <w:rFonts w:ascii="Garamond" w:hAnsi="Garamond"/>
                <w:i/>
                <w:sz w:val="22"/>
                <w:szCs w:val="22"/>
              </w:rPr>
              <w:t>Договору о присоединении к торговой системе оптового рынка</w:t>
            </w:r>
            <w:r w:rsidRPr="00A1434C">
              <w:rPr>
                <w:rFonts w:ascii="Garamond" w:hAnsi="Garamond"/>
                <w:sz w:val="22"/>
                <w:szCs w:val="22"/>
              </w:rPr>
              <w:t xml:space="preserve">), переданных СО в соответствии с п. 6.1 </w:t>
            </w:r>
            <w:r w:rsidRPr="00A1434C">
              <w:rPr>
                <w:rFonts w:ascii="Garamond" w:hAnsi="Garamond"/>
                <w:i/>
                <w:sz w:val="22"/>
                <w:szCs w:val="22"/>
              </w:rPr>
              <w:t>Регламента проведения конкурентного отбора заявок для балансирования системы</w:t>
            </w:r>
            <w:r w:rsidRPr="00A1434C">
              <w:rPr>
                <w:rFonts w:ascii="Garamond" w:hAnsi="Garamond"/>
                <w:sz w:val="22"/>
                <w:szCs w:val="22"/>
              </w:rPr>
              <w:t xml:space="preserve"> (Приложение № 10 к </w:t>
            </w:r>
            <w:r w:rsidRPr="00A1434C">
              <w:rPr>
                <w:rFonts w:ascii="Garamond" w:hAnsi="Garamond"/>
                <w:i/>
                <w:sz w:val="22"/>
                <w:szCs w:val="22"/>
              </w:rPr>
              <w:t>Договору о присоединении к торговой системе оптового рынка</w:t>
            </w:r>
            <w:r w:rsidRPr="00A1434C">
              <w:rPr>
                <w:rFonts w:ascii="Garamond" w:hAnsi="Garamond"/>
                <w:sz w:val="22"/>
                <w:szCs w:val="22"/>
              </w:rPr>
              <w:t>), с учетом следующих особенностей:</w:t>
            </w:r>
          </w:p>
          <w:p w14:paraId="4C296507" w14:textId="77777777" w:rsidR="00A1434C" w:rsidRPr="00A1434C" w:rsidRDefault="00A1434C" w:rsidP="00A1434C">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6B158D1D" w14:textId="77777777" w:rsidR="00A1434C" w:rsidRPr="00A1434C" w:rsidRDefault="00A1434C" w:rsidP="00A1434C">
            <w:pPr>
              <w:pStyle w:val="23"/>
              <w:widowControl w:val="0"/>
              <w:rPr>
                <w:rFonts w:ascii="Garamond" w:hAnsi="Garamond"/>
                <w:b/>
                <w:color w:val="000000"/>
                <w:sz w:val="22"/>
                <w:szCs w:val="22"/>
              </w:rPr>
            </w:pPr>
            <w:r w:rsidRPr="00A1434C">
              <w:rPr>
                <w:rFonts w:ascii="Garamond" w:hAnsi="Garamond"/>
                <w:b/>
                <w:color w:val="000000"/>
                <w:sz w:val="22"/>
                <w:szCs w:val="22"/>
              </w:rPr>
              <w:lastRenderedPageBreak/>
              <w:t>2.1.4. Учет оперативных ценопринимающих заявок</w:t>
            </w:r>
          </w:p>
          <w:p w14:paraId="34D38DFE" w14:textId="77777777" w:rsidR="00A1434C" w:rsidRPr="00A1434C" w:rsidRDefault="00A1434C" w:rsidP="00A1434C">
            <w:pPr>
              <w:jc w:val="both"/>
              <w:rPr>
                <w:rFonts w:ascii="Garamond" w:hAnsi="Garamond"/>
                <w:sz w:val="22"/>
                <w:szCs w:val="22"/>
              </w:rPr>
            </w:pPr>
            <w:r w:rsidRPr="00A1434C">
              <w:rPr>
                <w:rFonts w:ascii="Garamond" w:hAnsi="Garamond"/>
                <w:color w:val="000000"/>
                <w:sz w:val="22"/>
                <w:szCs w:val="22"/>
              </w:rPr>
              <w:t>1.</w:t>
            </w:r>
            <w:r w:rsidRPr="00A1434C">
              <w:rPr>
                <w:rFonts w:ascii="Garamond" w:hAnsi="Garamond"/>
                <w:sz w:val="22"/>
                <w:szCs w:val="22"/>
              </w:rPr>
              <w:t xml:space="preserve"> Для оперативных ценопринимающих заявок (ОЦЗ) на изменение объемов производства в сторону увеличения/снижения, определенных в отношении часа </w:t>
            </w:r>
            <w:r w:rsidRPr="00A1434C">
              <w:rPr>
                <w:rFonts w:ascii="Garamond" w:hAnsi="Garamond"/>
                <w:i/>
                <w:sz w:val="22"/>
                <w:szCs w:val="22"/>
                <w:lang w:val="en-US"/>
              </w:rPr>
              <w:t>h</w:t>
            </w:r>
            <w:r w:rsidRPr="00A1434C">
              <w:rPr>
                <w:rFonts w:ascii="Garamond" w:hAnsi="Garamond"/>
                <w:sz w:val="22"/>
                <w:szCs w:val="22"/>
              </w:rPr>
              <w:t xml:space="preserve"> операционных суток для ГТП </w:t>
            </w:r>
            <w:r w:rsidRPr="00A1434C">
              <w:rPr>
                <w:rFonts w:ascii="Garamond" w:hAnsi="Garamond"/>
                <w:i/>
                <w:sz w:val="22"/>
                <w:szCs w:val="22"/>
              </w:rPr>
              <w:t>р</w:t>
            </w:r>
            <w:r w:rsidRPr="00A1434C">
              <w:rPr>
                <w:rFonts w:ascii="Garamond" w:hAnsi="Garamond"/>
                <w:sz w:val="22"/>
                <w:szCs w:val="22"/>
              </w:rPr>
              <w:t xml:space="preserve"> (исключая ГТП экспорта/импорта) участника оптового рынка </w:t>
            </w:r>
            <w:r w:rsidRPr="00A1434C">
              <w:rPr>
                <w:rFonts w:ascii="Garamond" w:hAnsi="Garamond"/>
                <w:i/>
                <w:sz w:val="22"/>
                <w:szCs w:val="22"/>
                <w:lang w:val="en-US"/>
              </w:rPr>
              <w:t>i</w:t>
            </w:r>
            <w:r w:rsidRPr="00A1434C">
              <w:rPr>
                <w:rFonts w:ascii="Garamond" w:hAnsi="Garamond"/>
                <w:sz w:val="22"/>
                <w:szCs w:val="22"/>
              </w:rPr>
              <w:t xml:space="preserve">, переданных СО в КО в соответствии с </w:t>
            </w:r>
            <w:r w:rsidRPr="00A1434C">
              <w:rPr>
                <w:rFonts w:ascii="Garamond" w:hAnsi="Garamond"/>
                <w:i/>
                <w:sz w:val="22"/>
                <w:szCs w:val="22"/>
              </w:rPr>
              <w:t>Регламентом проведения конкурентного отбора заявок для балансирования системы</w:t>
            </w:r>
            <w:r w:rsidRPr="00A1434C">
              <w:rPr>
                <w:rFonts w:ascii="Garamond" w:hAnsi="Garamond"/>
                <w:sz w:val="22"/>
                <w:szCs w:val="22"/>
              </w:rPr>
              <w:t xml:space="preserve"> (Приложение № 10</w:t>
            </w:r>
            <w:r w:rsidRPr="00A1434C">
              <w:rPr>
                <w:rFonts w:ascii="Garamond" w:hAnsi="Garamond"/>
                <w:i/>
                <w:sz w:val="22"/>
                <w:szCs w:val="22"/>
              </w:rPr>
              <w:t xml:space="preserve"> к Договору о присоединении к торговой системе оптового рынка) </w:t>
            </w:r>
            <w:r w:rsidRPr="00A1434C">
              <w:rPr>
                <w:rFonts w:ascii="Garamond" w:hAnsi="Garamond"/>
                <w:sz w:val="22"/>
                <w:szCs w:val="22"/>
              </w:rPr>
              <w:t>и используемых при расчете объемов, инициатив и стоимости отклонений по ГТП участников в ценовых зонах оптового рынка, КО определяет величины</w:t>
            </w:r>
            <w:r w:rsidRPr="00A1434C">
              <w:rPr>
                <w:rFonts w:ascii="Garamond" w:hAnsi="Garamond"/>
                <w:noProof/>
                <w:color w:val="000000"/>
                <w:position w:val="-14"/>
                <w:sz w:val="22"/>
                <w:szCs w:val="22"/>
              </w:rPr>
              <w:drawing>
                <wp:inline distT="0" distB="0" distL="0" distR="0" wp14:anchorId="23F41872" wp14:editId="665A82FC">
                  <wp:extent cx="638175" cy="276225"/>
                  <wp:effectExtent l="0" t="0" r="9525" b="9525"/>
                  <wp:docPr id="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и </w:t>
            </w:r>
            <w:r w:rsidRPr="00A1434C">
              <w:rPr>
                <w:rFonts w:ascii="Garamond" w:hAnsi="Garamond"/>
                <w:noProof/>
                <w:color w:val="000000"/>
                <w:position w:val="-14"/>
                <w:sz w:val="22"/>
                <w:szCs w:val="22"/>
              </w:rPr>
              <w:drawing>
                <wp:inline distT="0" distB="0" distL="0" distR="0" wp14:anchorId="395FF8E1" wp14:editId="31DBA8D4">
                  <wp:extent cx="638175" cy="276225"/>
                  <wp:effectExtent l="0" t="0" r="9525" b="9525"/>
                  <wp:docPr id="2"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sz w:val="22"/>
                <w:szCs w:val="22"/>
              </w:rPr>
              <w:t>следующим образом</w:t>
            </w:r>
            <w:r w:rsidRPr="00A1434C">
              <w:rPr>
                <w:rFonts w:ascii="Garamond" w:hAnsi="Garamond"/>
                <w:i/>
                <w:sz w:val="22"/>
                <w:szCs w:val="22"/>
              </w:rPr>
              <w:t>:</w:t>
            </w:r>
          </w:p>
          <w:p w14:paraId="32FB17E0" w14:textId="77777777" w:rsidR="00A1434C" w:rsidRPr="00A1434C" w:rsidRDefault="00A1434C" w:rsidP="00A1434C">
            <w:pPr>
              <w:ind w:left="567"/>
              <w:jc w:val="both"/>
              <w:rPr>
                <w:rFonts w:ascii="Garamond" w:hAnsi="Garamond"/>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увеличения, (</w:t>
            </w:r>
            <w:r w:rsidRPr="00A1434C">
              <w:rPr>
                <w:rFonts w:ascii="Garamond" w:hAnsi="Garamond"/>
                <w:noProof/>
                <w:color w:val="000000"/>
                <w:position w:val="-14"/>
                <w:sz w:val="22"/>
                <w:szCs w:val="22"/>
              </w:rPr>
              <w:drawing>
                <wp:inline distT="0" distB="0" distL="0" distR="0" wp14:anchorId="52E8A5BB" wp14:editId="422AD32C">
                  <wp:extent cx="1066800" cy="266700"/>
                  <wp:effectExtent l="0" t="0" r="0" b="0"/>
                  <wp:docPr id="3"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470"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sz w:val="22"/>
                <w:szCs w:val="22"/>
              </w:rPr>
              <w:t xml:space="preserve">ниже или равен объему, соответствующему суммарному нижнему пределу регулирования генерирующего оборудования по РГЕ, включенным в данную ГТП, учтенному при 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7FF40976" wp14:editId="501BE2D6">
                  <wp:extent cx="762000" cy="276225"/>
                  <wp:effectExtent l="0" t="0" r="0" b="9525"/>
                  <wp:docPr id="4"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471" cstate="print">
                            <a:extLst>
                              <a:ext uri="{28A0092B-C50C-407E-A947-70E740481C1C}">
                                <a14:useLocalDpi xmlns:a14="http://schemas.microsoft.com/office/drawing/2010/main" val="0"/>
                              </a:ext>
                            </a:extLst>
                          </a:blip>
                          <a:srcRect/>
                          <a:stretch>
                            <a:fillRect/>
                          </a:stretch>
                        </pic:blipFill>
                        <pic:spPr bwMode="auto">
                          <a:xfrm>
                            <a:off x="0" y="0"/>
                            <a:ext cx="762000" cy="276225"/>
                          </a:xfrm>
                          <a:prstGeom prst="rect">
                            <a:avLst/>
                          </a:prstGeom>
                          <a:noFill/>
                          <a:ln>
                            <a:noFill/>
                          </a:ln>
                        </pic:spPr>
                      </pic:pic>
                    </a:graphicData>
                  </a:graphic>
                </wp:inline>
              </w:drawing>
            </w:r>
            <w:r w:rsidRPr="00A1434C">
              <w:rPr>
                <w:rFonts w:ascii="Garamond" w:hAnsi="Garamond"/>
                <w:sz w:val="22"/>
                <w:szCs w:val="22"/>
              </w:rPr>
              <w:t xml:space="preserve">, то КО не учитывает объем, указанный в данной ОЦЗ, и не определяет </w:t>
            </w:r>
            <w:r w:rsidRPr="00A1434C">
              <w:rPr>
                <w:rFonts w:ascii="Garamond" w:hAnsi="Garamond"/>
                <w:noProof/>
                <w:color w:val="000000"/>
                <w:position w:val="-14"/>
                <w:sz w:val="22"/>
                <w:szCs w:val="22"/>
              </w:rPr>
              <w:drawing>
                <wp:inline distT="0" distB="0" distL="0" distR="0" wp14:anchorId="58DA0608" wp14:editId="3F263606">
                  <wp:extent cx="638175" cy="276225"/>
                  <wp:effectExtent l="0" t="0" r="9525" b="9525"/>
                  <wp:docPr id="5"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w:t>
            </w:r>
          </w:p>
          <w:p w14:paraId="65CFB49B" w14:textId="77777777" w:rsidR="00A1434C" w:rsidRPr="00A1434C" w:rsidRDefault="00A1434C" w:rsidP="00A1434C">
            <w:pPr>
              <w:ind w:left="567"/>
              <w:jc w:val="both"/>
              <w:rPr>
                <w:rFonts w:ascii="Garamond" w:hAnsi="Garamond"/>
                <w:color w:val="000000"/>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увеличения, (</w:t>
            </w:r>
            <w:r w:rsidRPr="00A1434C">
              <w:rPr>
                <w:rFonts w:ascii="Garamond" w:hAnsi="Garamond"/>
                <w:noProof/>
                <w:color w:val="000000"/>
                <w:position w:val="-14"/>
                <w:sz w:val="22"/>
                <w:szCs w:val="22"/>
              </w:rPr>
              <w:drawing>
                <wp:inline distT="0" distB="0" distL="0" distR="0" wp14:anchorId="37F36B35" wp14:editId="1064A0BB">
                  <wp:extent cx="1066800" cy="266700"/>
                  <wp:effectExtent l="0" t="0" r="0" b="0"/>
                  <wp:docPr id="6"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472"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выше </w:t>
            </w:r>
            <w:r w:rsidRPr="00A1434C">
              <w:rPr>
                <w:rFonts w:ascii="Garamond" w:hAnsi="Garamond"/>
                <w:sz w:val="22"/>
                <w:szCs w:val="22"/>
              </w:rPr>
              <w:t xml:space="preserve">объема генерации, соответствующего суммарному нижнему пределу регулирования генерирующего оборудования по РГЕ, включенным в данную ГТП, учтенного при 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7F76DC8E" wp14:editId="0DF81D63">
                  <wp:extent cx="762000" cy="276225"/>
                  <wp:effectExtent l="0" t="0" r="0" b="9525"/>
                  <wp:docPr id="7"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471" cstate="print">
                            <a:extLst>
                              <a:ext uri="{28A0092B-C50C-407E-A947-70E740481C1C}">
                                <a14:useLocalDpi xmlns:a14="http://schemas.microsoft.com/office/drawing/2010/main" val="0"/>
                              </a:ext>
                            </a:extLst>
                          </a:blip>
                          <a:srcRect/>
                          <a:stretch>
                            <a:fillRect/>
                          </a:stretch>
                        </pic:blipFill>
                        <pic:spPr bwMode="auto">
                          <a:xfrm>
                            <a:off x="0" y="0"/>
                            <a:ext cx="762000" cy="276225"/>
                          </a:xfrm>
                          <a:prstGeom prst="rect">
                            <a:avLst/>
                          </a:prstGeom>
                          <a:noFill/>
                          <a:ln>
                            <a:noFill/>
                          </a:ln>
                        </pic:spPr>
                      </pic:pic>
                    </a:graphicData>
                  </a:graphic>
                </wp:inline>
              </w:drawing>
            </w:r>
            <w:r w:rsidRPr="00A1434C">
              <w:rPr>
                <w:rFonts w:ascii="Garamond" w:hAnsi="Garamond"/>
                <w:sz w:val="22"/>
                <w:szCs w:val="22"/>
              </w:rPr>
              <w:t xml:space="preserve">, то КО определяет </w:t>
            </w:r>
            <w:r w:rsidRPr="00A1434C">
              <w:rPr>
                <w:rFonts w:ascii="Garamond" w:hAnsi="Garamond"/>
                <w:noProof/>
                <w:color w:val="000000"/>
                <w:position w:val="-14"/>
                <w:sz w:val="22"/>
                <w:szCs w:val="22"/>
              </w:rPr>
              <w:drawing>
                <wp:inline distT="0" distB="0" distL="0" distR="0" wp14:anchorId="028C24BA" wp14:editId="5569AB2B">
                  <wp:extent cx="638175" cy="276225"/>
                  <wp:effectExtent l="0" t="0" r="9525" b="9525"/>
                  <wp:docPr id="8"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следующим образом:</w:t>
            </w:r>
          </w:p>
          <w:p w14:paraId="6C507C0B" w14:textId="77777777" w:rsidR="00A1434C" w:rsidRPr="00A1434C" w:rsidRDefault="00A1434C" w:rsidP="00A1434C">
            <w:pPr>
              <w:ind w:left="567"/>
              <w:jc w:val="both"/>
              <w:rPr>
                <w:rFonts w:ascii="Garamond" w:hAnsi="Garamond"/>
                <w:color w:val="000000"/>
                <w:sz w:val="22"/>
                <w:szCs w:val="22"/>
              </w:rPr>
            </w:pPr>
            <w:r w:rsidRPr="00A1434C">
              <w:rPr>
                <w:rFonts w:ascii="Garamond" w:hAnsi="Garamond"/>
                <w:noProof/>
                <w:color w:val="000000"/>
                <w:position w:val="-14"/>
                <w:sz w:val="22"/>
                <w:szCs w:val="22"/>
              </w:rPr>
              <w:lastRenderedPageBreak/>
              <w:drawing>
                <wp:inline distT="0" distB="0" distL="0" distR="0" wp14:anchorId="51D861EB" wp14:editId="75316848">
                  <wp:extent cx="638175" cy="276225"/>
                  <wp:effectExtent l="0" t="0" r="9525" b="9525"/>
                  <wp:docPr id="9"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468"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color w:val="000000"/>
                <w:sz w:val="22"/>
                <w:szCs w:val="22"/>
                <w:lang w:val="en-US"/>
              </w:rPr>
              <w:t>min</w:t>
            </w:r>
            <w:r w:rsidRPr="00A1434C">
              <w:rPr>
                <w:rFonts w:ascii="Garamond" w:hAnsi="Garamond"/>
                <w:color w:val="000000"/>
                <w:sz w:val="22"/>
                <w:szCs w:val="22"/>
              </w:rPr>
              <w:t xml:space="preserve"> (</w:t>
            </w:r>
            <w:r w:rsidRPr="00A1434C">
              <w:rPr>
                <w:rFonts w:ascii="Garamond" w:hAnsi="Garamond"/>
                <w:noProof/>
                <w:position w:val="-14"/>
                <w:sz w:val="22"/>
                <w:szCs w:val="22"/>
              </w:rPr>
              <w:drawing>
                <wp:inline distT="0" distB="0" distL="0" distR="0" wp14:anchorId="037A924A" wp14:editId="104AC560">
                  <wp:extent cx="771525" cy="276225"/>
                  <wp:effectExtent l="0" t="0" r="9525" b="9525"/>
                  <wp:docPr id="10"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473" cstate="print">
                            <a:extLst>
                              <a:ext uri="{28A0092B-C50C-407E-A947-70E740481C1C}">
                                <a14:useLocalDpi xmlns:a14="http://schemas.microsoft.com/office/drawing/2010/main" val="0"/>
                              </a:ext>
                            </a:extLst>
                          </a:blip>
                          <a:srcRect/>
                          <a:stretch>
                            <a:fillRect/>
                          </a:stretch>
                        </pic:blipFill>
                        <pic:spPr bwMode="auto">
                          <a:xfrm>
                            <a:off x="0" y="0"/>
                            <a:ext cx="771525" cy="276225"/>
                          </a:xfrm>
                          <a:prstGeom prst="rect">
                            <a:avLst/>
                          </a:prstGeom>
                          <a:noFill/>
                          <a:ln>
                            <a:noFill/>
                          </a:ln>
                        </pic:spPr>
                      </pic:pic>
                    </a:graphicData>
                  </a:graphic>
                </wp:inline>
              </w:drawing>
            </w:r>
            <w:r w:rsidRPr="00A1434C">
              <w:rPr>
                <w:rFonts w:ascii="Garamond" w:hAnsi="Garamond"/>
                <w:sz w:val="22"/>
                <w:szCs w:val="22"/>
              </w:rPr>
              <w:t>;</w:t>
            </w:r>
            <w:r w:rsidRPr="00A1434C">
              <w:rPr>
                <w:rFonts w:ascii="Garamond" w:hAnsi="Garamond"/>
                <w:noProof/>
                <w:color w:val="000000"/>
                <w:position w:val="-14"/>
                <w:sz w:val="22"/>
                <w:szCs w:val="22"/>
              </w:rPr>
              <w:drawing>
                <wp:inline distT="0" distB="0" distL="0" distR="0" wp14:anchorId="1F82B8F6" wp14:editId="74FE7AF9">
                  <wp:extent cx="1114425" cy="276225"/>
                  <wp:effectExtent l="0" t="0" r="9525" b="9525"/>
                  <wp:docPr id="11"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474" cstate="print">
                            <a:extLst>
                              <a:ext uri="{28A0092B-C50C-407E-A947-70E740481C1C}">
                                <a14:useLocalDpi xmlns:a14="http://schemas.microsoft.com/office/drawing/2010/main" val="0"/>
                              </a:ext>
                            </a:extLst>
                          </a:blip>
                          <a:srcRect/>
                          <a:stretch>
                            <a:fillRect/>
                          </a:stretch>
                        </pic:blipFill>
                        <pic:spPr bwMode="auto">
                          <a:xfrm>
                            <a:off x="0" y="0"/>
                            <a:ext cx="1114425" cy="276225"/>
                          </a:xfrm>
                          <a:prstGeom prst="rect">
                            <a:avLst/>
                          </a:prstGeom>
                          <a:noFill/>
                          <a:ln>
                            <a:noFill/>
                          </a:ln>
                        </pic:spPr>
                      </pic:pic>
                    </a:graphicData>
                  </a:graphic>
                </wp:inline>
              </w:drawing>
            </w:r>
            <w:r w:rsidRPr="00A1434C">
              <w:rPr>
                <w:rFonts w:ascii="Garamond" w:hAnsi="Garamond"/>
                <w:color w:val="000000"/>
                <w:sz w:val="22"/>
                <w:szCs w:val="22"/>
              </w:rPr>
              <w:t xml:space="preserve">); </w:t>
            </w:r>
          </w:p>
          <w:p w14:paraId="66B394C0" w14:textId="77777777" w:rsidR="00A1434C" w:rsidRPr="00A1434C" w:rsidRDefault="00A1434C" w:rsidP="00A1434C">
            <w:pPr>
              <w:ind w:left="567"/>
              <w:jc w:val="both"/>
              <w:rPr>
                <w:rFonts w:ascii="Garamond" w:hAnsi="Garamond"/>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уменьшения, (</w:t>
            </w:r>
            <w:r w:rsidRPr="00A1434C">
              <w:rPr>
                <w:rFonts w:ascii="Garamond" w:hAnsi="Garamond"/>
                <w:noProof/>
                <w:color w:val="000000"/>
                <w:position w:val="-14"/>
                <w:sz w:val="22"/>
                <w:szCs w:val="22"/>
              </w:rPr>
              <w:drawing>
                <wp:inline distT="0" distB="0" distL="0" distR="0" wp14:anchorId="61C098D8" wp14:editId="34B47002">
                  <wp:extent cx="1066800" cy="266700"/>
                  <wp:effectExtent l="0" t="0" r="0" b="0"/>
                  <wp:docPr id="12"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475"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sz w:val="22"/>
                <w:szCs w:val="22"/>
              </w:rPr>
              <w:t xml:space="preserve">выше или равен объему генерации, соответствующему суммарному верхнему пределу регулирования генерирующего оборудования по РГЕ, включенным в данную ГТП, учтенному при 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0939D8E4" wp14:editId="0B426658">
                  <wp:extent cx="723900" cy="247650"/>
                  <wp:effectExtent l="0" t="0" r="0" b="0"/>
                  <wp:docPr id="13"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473" cstate="print">
                            <a:extLst>
                              <a:ext uri="{28A0092B-C50C-407E-A947-70E740481C1C}">
                                <a14:useLocalDpi xmlns:a14="http://schemas.microsoft.com/office/drawing/2010/main" val="0"/>
                              </a:ext>
                            </a:extLst>
                          </a:blip>
                          <a:srcRect/>
                          <a:stretch>
                            <a:fillRect/>
                          </a:stretch>
                        </pic:blipFill>
                        <pic:spPr bwMode="auto">
                          <a:xfrm>
                            <a:off x="0" y="0"/>
                            <a:ext cx="723900" cy="247650"/>
                          </a:xfrm>
                          <a:prstGeom prst="rect">
                            <a:avLst/>
                          </a:prstGeom>
                          <a:noFill/>
                          <a:ln>
                            <a:noFill/>
                          </a:ln>
                        </pic:spPr>
                      </pic:pic>
                    </a:graphicData>
                  </a:graphic>
                </wp:inline>
              </w:drawing>
            </w:r>
            <w:r w:rsidRPr="00A1434C">
              <w:rPr>
                <w:rFonts w:ascii="Garamond" w:hAnsi="Garamond"/>
                <w:sz w:val="22"/>
                <w:szCs w:val="22"/>
              </w:rPr>
              <w:t xml:space="preserve">, то КО не учитывает объем, указанный в данной ОЦЗ, и не определяет </w:t>
            </w:r>
            <w:r w:rsidRPr="00A1434C">
              <w:rPr>
                <w:rFonts w:ascii="Garamond" w:hAnsi="Garamond"/>
                <w:noProof/>
                <w:color w:val="000000"/>
                <w:position w:val="-14"/>
                <w:sz w:val="22"/>
                <w:szCs w:val="22"/>
              </w:rPr>
              <w:drawing>
                <wp:inline distT="0" distB="0" distL="0" distR="0" wp14:anchorId="0D5CE456" wp14:editId="3FB06AB8">
                  <wp:extent cx="638175" cy="276225"/>
                  <wp:effectExtent l="0" t="0" r="9525" b="9525"/>
                  <wp:docPr id="14"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w:t>
            </w:r>
          </w:p>
          <w:p w14:paraId="125E732D" w14:textId="77777777" w:rsidR="00A1434C" w:rsidRPr="00A1434C" w:rsidRDefault="00A1434C" w:rsidP="00A1434C">
            <w:pPr>
              <w:ind w:left="567"/>
              <w:jc w:val="both"/>
              <w:rPr>
                <w:rFonts w:ascii="Garamond" w:hAnsi="Garamond"/>
                <w:sz w:val="22"/>
                <w:szCs w:val="22"/>
              </w:rPr>
            </w:pPr>
            <w:r w:rsidRPr="00A1434C">
              <w:rPr>
                <w:rFonts w:ascii="Garamond" w:hAnsi="Garamond"/>
                <w:sz w:val="22"/>
                <w:szCs w:val="22"/>
              </w:rPr>
              <w:t>― если объем, указанный в оперативной ценопринимающей заявке на изменение объемов производства в сторону уменьшения,</w:t>
            </w:r>
            <w:r w:rsidRPr="00A1434C">
              <w:rPr>
                <w:rFonts w:ascii="Garamond" w:hAnsi="Garamond"/>
                <w:color w:val="000000"/>
                <w:sz w:val="22"/>
                <w:szCs w:val="22"/>
              </w:rPr>
              <w:t xml:space="preserve"> (</w:t>
            </w:r>
            <w:r w:rsidRPr="00A1434C">
              <w:rPr>
                <w:rFonts w:ascii="Garamond" w:hAnsi="Garamond"/>
                <w:noProof/>
                <w:color w:val="000000"/>
                <w:position w:val="-14"/>
                <w:sz w:val="22"/>
                <w:szCs w:val="22"/>
              </w:rPr>
              <w:drawing>
                <wp:inline distT="0" distB="0" distL="0" distR="0" wp14:anchorId="6DFAE683" wp14:editId="4D6A2F58">
                  <wp:extent cx="1066800" cy="266700"/>
                  <wp:effectExtent l="0" t="0" r="0" b="0"/>
                  <wp:docPr id="15"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476"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 xml:space="preserve">), ниже </w:t>
            </w:r>
            <w:r w:rsidRPr="00A1434C">
              <w:rPr>
                <w:rFonts w:ascii="Garamond" w:hAnsi="Garamond"/>
                <w:sz w:val="22"/>
                <w:szCs w:val="22"/>
              </w:rPr>
              <w:t xml:space="preserve">объема генерации, соответствующего суммарному верхнему пределу регулирования генерирующего оборудования по РГЕ, включенным в данную ГТП, учтенного при проведении конкурентного отбора для балансирования системы, </w:t>
            </w:r>
            <w:r w:rsidRPr="00A1434C">
              <w:rPr>
                <w:rFonts w:ascii="Garamond" w:hAnsi="Garamond"/>
                <w:noProof/>
                <w:position w:val="-14"/>
                <w:sz w:val="22"/>
                <w:szCs w:val="22"/>
              </w:rPr>
              <w:drawing>
                <wp:inline distT="0" distB="0" distL="0" distR="0" wp14:anchorId="7DA71144" wp14:editId="0D4E56CA">
                  <wp:extent cx="647700" cy="219075"/>
                  <wp:effectExtent l="0" t="0" r="0" b="9525"/>
                  <wp:docPr id="16"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477"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A1434C">
              <w:rPr>
                <w:rFonts w:ascii="Garamond" w:hAnsi="Garamond"/>
                <w:sz w:val="22"/>
                <w:szCs w:val="22"/>
              </w:rPr>
              <w:t xml:space="preserve">, то КО определяет </w:t>
            </w:r>
            <w:r w:rsidRPr="00A1434C">
              <w:rPr>
                <w:rFonts w:ascii="Garamond" w:hAnsi="Garamond"/>
                <w:noProof/>
                <w:color w:val="000000"/>
                <w:position w:val="-14"/>
                <w:sz w:val="22"/>
                <w:szCs w:val="22"/>
              </w:rPr>
              <w:drawing>
                <wp:inline distT="0" distB="0" distL="0" distR="0" wp14:anchorId="11644B3E" wp14:editId="4FA7446B">
                  <wp:extent cx="638175" cy="276225"/>
                  <wp:effectExtent l="0" t="0" r="9525" b="9525"/>
                  <wp:docPr id="17"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sz w:val="22"/>
                <w:szCs w:val="22"/>
              </w:rPr>
              <w:t>следующим образом:</w:t>
            </w:r>
          </w:p>
          <w:p w14:paraId="4C754EA1" w14:textId="77777777" w:rsidR="00A1434C" w:rsidRPr="00A1434C" w:rsidRDefault="00A1434C" w:rsidP="00A1434C">
            <w:pPr>
              <w:ind w:left="567"/>
              <w:jc w:val="both"/>
              <w:rPr>
                <w:rFonts w:ascii="Garamond" w:hAnsi="Garamond"/>
                <w:color w:val="000000"/>
                <w:sz w:val="22"/>
                <w:szCs w:val="22"/>
              </w:rPr>
            </w:pPr>
            <w:r w:rsidRPr="00A1434C">
              <w:rPr>
                <w:rFonts w:ascii="Garamond" w:hAnsi="Garamond"/>
                <w:noProof/>
                <w:color w:val="000000"/>
                <w:position w:val="-14"/>
                <w:sz w:val="22"/>
                <w:szCs w:val="22"/>
              </w:rPr>
              <w:drawing>
                <wp:inline distT="0" distB="0" distL="0" distR="0" wp14:anchorId="5EF88DDE" wp14:editId="0067650E">
                  <wp:extent cx="638175" cy="276225"/>
                  <wp:effectExtent l="0" t="0" r="9525" b="9525"/>
                  <wp:docPr id="18"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469" cstate="print">
                            <a:extLst>
                              <a:ext uri="{28A0092B-C50C-407E-A947-70E740481C1C}">
                                <a14:useLocalDpi xmlns:a14="http://schemas.microsoft.com/office/drawing/2010/main" val="0"/>
                              </a:ext>
                            </a:extLst>
                          </a:blip>
                          <a:srcRect/>
                          <a:stretch>
                            <a:fillRect/>
                          </a:stretch>
                        </pic:blipFill>
                        <pic:spPr bwMode="auto">
                          <a:xfrm>
                            <a:off x="0" y="0"/>
                            <a:ext cx="638175" cy="276225"/>
                          </a:xfrm>
                          <a:prstGeom prst="rect">
                            <a:avLst/>
                          </a:prstGeom>
                          <a:noFill/>
                          <a:ln>
                            <a:noFill/>
                          </a:ln>
                        </pic:spPr>
                      </pic:pic>
                    </a:graphicData>
                  </a:graphic>
                </wp:inline>
              </w:drawing>
            </w:r>
            <w:r w:rsidRPr="00A1434C">
              <w:rPr>
                <w:rFonts w:ascii="Garamond" w:hAnsi="Garamond"/>
                <w:color w:val="000000"/>
                <w:sz w:val="22"/>
                <w:szCs w:val="22"/>
              </w:rPr>
              <w:t xml:space="preserve">= </w:t>
            </w:r>
            <w:r w:rsidRPr="00A1434C">
              <w:rPr>
                <w:rFonts w:ascii="Garamond" w:hAnsi="Garamond"/>
                <w:color w:val="000000"/>
                <w:sz w:val="22"/>
                <w:szCs w:val="22"/>
                <w:lang w:val="en-US"/>
              </w:rPr>
              <w:t>max</w:t>
            </w:r>
            <w:r w:rsidRPr="00A1434C">
              <w:rPr>
                <w:rFonts w:ascii="Garamond" w:hAnsi="Garamond"/>
                <w:color w:val="000000"/>
                <w:sz w:val="22"/>
                <w:szCs w:val="22"/>
              </w:rPr>
              <w:t xml:space="preserve"> (</w:t>
            </w:r>
            <w:r w:rsidRPr="00A1434C">
              <w:rPr>
                <w:rFonts w:ascii="Garamond" w:hAnsi="Garamond"/>
                <w:noProof/>
                <w:position w:val="-14"/>
                <w:sz w:val="22"/>
                <w:szCs w:val="22"/>
              </w:rPr>
              <w:drawing>
                <wp:inline distT="0" distB="0" distL="0" distR="0" wp14:anchorId="199C70AD" wp14:editId="219B653B">
                  <wp:extent cx="762000" cy="276225"/>
                  <wp:effectExtent l="0" t="0" r="0" b="9525"/>
                  <wp:docPr id="19"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478" cstate="print">
                            <a:extLst>
                              <a:ext uri="{28A0092B-C50C-407E-A947-70E740481C1C}">
                                <a14:useLocalDpi xmlns:a14="http://schemas.microsoft.com/office/drawing/2010/main" val="0"/>
                              </a:ext>
                            </a:extLst>
                          </a:blip>
                          <a:srcRect/>
                          <a:stretch>
                            <a:fillRect/>
                          </a:stretch>
                        </pic:blipFill>
                        <pic:spPr bwMode="auto">
                          <a:xfrm>
                            <a:off x="0" y="0"/>
                            <a:ext cx="762000" cy="276225"/>
                          </a:xfrm>
                          <a:prstGeom prst="rect">
                            <a:avLst/>
                          </a:prstGeom>
                          <a:noFill/>
                          <a:ln>
                            <a:noFill/>
                          </a:ln>
                        </pic:spPr>
                      </pic:pic>
                    </a:graphicData>
                  </a:graphic>
                </wp:inline>
              </w:drawing>
            </w:r>
            <w:r w:rsidRPr="00A1434C">
              <w:rPr>
                <w:rFonts w:ascii="Garamond" w:hAnsi="Garamond"/>
                <w:sz w:val="22"/>
                <w:szCs w:val="22"/>
              </w:rPr>
              <w:t>;</w:t>
            </w:r>
            <w:r w:rsidRPr="00A1434C">
              <w:rPr>
                <w:rFonts w:ascii="Garamond" w:hAnsi="Garamond"/>
                <w:noProof/>
                <w:color w:val="000000"/>
                <w:position w:val="-14"/>
                <w:sz w:val="22"/>
                <w:szCs w:val="22"/>
              </w:rPr>
              <w:drawing>
                <wp:inline distT="0" distB="0" distL="0" distR="0" wp14:anchorId="61875C1C" wp14:editId="20E57BC2">
                  <wp:extent cx="1066800" cy="266700"/>
                  <wp:effectExtent l="0" t="0" r="0" b="0"/>
                  <wp:docPr id="20"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476" cstate="print">
                            <a:extLst>
                              <a:ext uri="{28A0092B-C50C-407E-A947-70E740481C1C}">
                                <a14:useLocalDpi xmlns:a14="http://schemas.microsoft.com/office/drawing/2010/main" val="0"/>
                              </a:ext>
                            </a:extLst>
                          </a:blip>
                          <a:srcRect/>
                          <a:stretch>
                            <a:fillRect/>
                          </a:stretch>
                        </pic:blipFill>
                        <pic:spPr bwMode="auto">
                          <a:xfrm>
                            <a:off x="0" y="0"/>
                            <a:ext cx="1066800" cy="266700"/>
                          </a:xfrm>
                          <a:prstGeom prst="rect">
                            <a:avLst/>
                          </a:prstGeom>
                          <a:noFill/>
                          <a:ln>
                            <a:noFill/>
                          </a:ln>
                        </pic:spPr>
                      </pic:pic>
                    </a:graphicData>
                  </a:graphic>
                </wp:inline>
              </w:drawing>
            </w:r>
            <w:r w:rsidRPr="00A1434C">
              <w:rPr>
                <w:rFonts w:ascii="Garamond" w:hAnsi="Garamond"/>
                <w:color w:val="000000"/>
                <w:sz w:val="22"/>
                <w:szCs w:val="22"/>
              </w:rPr>
              <w:t>).</w:t>
            </w:r>
          </w:p>
          <w:p w14:paraId="4B5642B1" w14:textId="77777777" w:rsidR="00A1434C" w:rsidRPr="00A1434C" w:rsidRDefault="00A1434C" w:rsidP="00A1434C">
            <w:pPr>
              <w:ind w:left="33"/>
              <w:jc w:val="both"/>
              <w:rPr>
                <w:rFonts w:ascii="Garamond" w:hAnsi="Garamond"/>
                <w:sz w:val="22"/>
                <w:szCs w:val="22"/>
              </w:rPr>
            </w:pPr>
            <w:r w:rsidRPr="00A216E4">
              <w:rPr>
                <w:rFonts w:ascii="Garamond" w:hAnsi="Garamond"/>
                <w:sz w:val="22"/>
                <w:szCs w:val="22"/>
                <w:highlight w:val="yellow"/>
              </w:rPr>
              <w:t>2</w:t>
            </w:r>
            <w:r w:rsidRPr="00A216E4">
              <w:rPr>
                <w:rFonts w:ascii="Garamond" w:hAnsi="Garamond"/>
                <w:sz w:val="22"/>
                <w:szCs w:val="22"/>
              </w:rPr>
              <w:t>.</w:t>
            </w:r>
            <w:r w:rsidRPr="00A1434C">
              <w:rPr>
                <w:rFonts w:ascii="Garamond" w:hAnsi="Garamond"/>
                <w:b/>
                <w:sz w:val="22"/>
                <w:szCs w:val="22"/>
              </w:rPr>
              <w:t xml:space="preserve"> </w:t>
            </w:r>
            <w:r w:rsidRPr="00A1434C">
              <w:rPr>
                <w:rFonts w:ascii="Garamond" w:hAnsi="Garamond"/>
                <w:sz w:val="22"/>
                <w:szCs w:val="22"/>
              </w:rPr>
              <w:t xml:space="preserve">В целях осуществления расчета стоимости КО осуществляет учет оперативных ценопринимающих заявок, поданных в отношении ГТП экспорта/импорта, зарегистрированных на сечениях экспорта-импорта, в отношении которых выполнено условие, указанное в п. 6.2 </w:t>
            </w:r>
            <w:r w:rsidRPr="00A1434C">
              <w:rPr>
                <w:rFonts w:ascii="Garamond" w:hAnsi="Garamond"/>
                <w:i/>
                <w:sz w:val="22"/>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A1434C">
              <w:rPr>
                <w:rFonts w:ascii="Garamond" w:hAnsi="Garamond"/>
                <w:sz w:val="22"/>
                <w:szCs w:val="22"/>
              </w:rPr>
              <w:t xml:space="preserve"> (Приложение № 15 к </w:t>
            </w:r>
            <w:r w:rsidRPr="00A1434C">
              <w:rPr>
                <w:rFonts w:ascii="Garamond" w:hAnsi="Garamond"/>
                <w:i/>
                <w:sz w:val="22"/>
                <w:szCs w:val="22"/>
              </w:rPr>
              <w:t>Договору о присоединении к торговой системе оптового рынка</w:t>
            </w:r>
            <w:r w:rsidRPr="00A1434C">
              <w:rPr>
                <w:rFonts w:ascii="Garamond" w:hAnsi="Garamond"/>
                <w:sz w:val="22"/>
                <w:szCs w:val="22"/>
              </w:rPr>
              <w:t xml:space="preserve">), переданных СО в соответствии с п. 6.1 </w:t>
            </w:r>
            <w:r w:rsidRPr="00A1434C">
              <w:rPr>
                <w:rFonts w:ascii="Garamond" w:hAnsi="Garamond"/>
                <w:i/>
                <w:sz w:val="22"/>
                <w:szCs w:val="22"/>
              </w:rPr>
              <w:t>Регламента проведения конкурентного отбора заявок для балансирования системы</w:t>
            </w:r>
            <w:r w:rsidRPr="00A1434C">
              <w:rPr>
                <w:rFonts w:ascii="Garamond" w:hAnsi="Garamond"/>
                <w:sz w:val="22"/>
                <w:szCs w:val="22"/>
              </w:rPr>
              <w:t xml:space="preserve"> (Приложение № 10 к </w:t>
            </w:r>
            <w:r w:rsidRPr="00A1434C">
              <w:rPr>
                <w:rFonts w:ascii="Garamond" w:hAnsi="Garamond"/>
                <w:i/>
                <w:sz w:val="22"/>
                <w:szCs w:val="22"/>
              </w:rPr>
              <w:t>Договору о присоединении к торговой системе оптового рынка</w:t>
            </w:r>
            <w:r w:rsidRPr="00A1434C">
              <w:rPr>
                <w:rFonts w:ascii="Garamond" w:hAnsi="Garamond"/>
                <w:sz w:val="22"/>
                <w:szCs w:val="22"/>
              </w:rPr>
              <w:t>), с учетом следующих особенностей:</w:t>
            </w:r>
          </w:p>
          <w:p w14:paraId="47494FBA" w14:textId="77777777" w:rsidR="00A1434C" w:rsidRPr="00A1434C" w:rsidRDefault="00A1434C" w:rsidP="00A1434C">
            <w:pPr>
              <w:widowControl w:val="0"/>
              <w:suppressAutoHyphens/>
              <w:jc w:val="both"/>
              <w:rPr>
                <w:rFonts w:ascii="Garamond" w:hAnsi="Garamond"/>
                <w:sz w:val="22"/>
                <w:szCs w:val="22"/>
              </w:rPr>
            </w:pPr>
          </w:p>
        </w:tc>
      </w:tr>
      <w:tr w:rsidR="005E4922" w:rsidRPr="00DB02E4" w14:paraId="12F70968" w14:textId="77777777" w:rsidTr="00A1434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A996857" w14:textId="47393287" w:rsidR="005E4922" w:rsidRDefault="00A216E4" w:rsidP="005E4922">
            <w:pPr>
              <w:jc w:val="center"/>
              <w:rPr>
                <w:rFonts w:ascii="Garamond" w:hAnsi="Garamond"/>
                <w:b/>
                <w:bCs/>
                <w:sz w:val="22"/>
                <w:szCs w:val="22"/>
              </w:rPr>
            </w:pPr>
            <w:r>
              <w:rPr>
                <w:rFonts w:ascii="Garamond" w:hAnsi="Garamond"/>
                <w:b/>
                <w:bCs/>
                <w:sz w:val="22"/>
                <w:szCs w:val="22"/>
              </w:rPr>
              <w:lastRenderedPageBreak/>
              <w:t>3.1.2</w:t>
            </w:r>
          </w:p>
          <w:p w14:paraId="3A44921F" w14:textId="77777777" w:rsidR="005E4922" w:rsidRPr="00E0087F" w:rsidRDefault="005E4922" w:rsidP="005E4922">
            <w:pPr>
              <w:jc w:val="center"/>
              <w:rPr>
                <w:rFonts w:ascii="Garamond" w:hAnsi="Garamond"/>
                <w:b/>
                <w:bCs/>
                <w:sz w:val="22"/>
                <w:szCs w:val="22"/>
              </w:rPr>
            </w:pPr>
          </w:p>
        </w:tc>
        <w:tc>
          <w:tcPr>
            <w:tcW w:w="6973" w:type="dxa"/>
            <w:tcBorders>
              <w:top w:val="single" w:sz="4" w:space="0" w:color="auto"/>
              <w:left w:val="single" w:sz="4" w:space="0" w:color="auto"/>
              <w:bottom w:val="single" w:sz="4" w:space="0" w:color="auto"/>
              <w:right w:val="single" w:sz="4" w:space="0" w:color="auto"/>
            </w:tcBorders>
          </w:tcPr>
          <w:p w14:paraId="73A671CC" w14:textId="07752E15" w:rsidR="005E4922" w:rsidRPr="00A74B53" w:rsidRDefault="005E4922" w:rsidP="00A74B53">
            <w:pPr>
              <w:ind w:left="515" w:hanging="515"/>
              <w:jc w:val="both"/>
              <w:rPr>
                <w:rFonts w:ascii="Garamond" w:hAnsi="Garamond"/>
                <w:sz w:val="22"/>
                <w:szCs w:val="22"/>
              </w:rPr>
            </w:pPr>
            <w:r w:rsidRPr="00A74B53">
              <w:rPr>
                <w:rFonts w:ascii="Garamond" w:hAnsi="Garamond"/>
                <w:bCs/>
                <w:sz w:val="22"/>
                <w:szCs w:val="22"/>
              </w:rPr>
              <w:t>19.2) В</w:t>
            </w:r>
            <w:r w:rsidRPr="00A74B53">
              <w:rPr>
                <w:rFonts w:ascii="Garamond" w:hAnsi="Garamond"/>
                <w:sz w:val="22"/>
                <w:szCs w:val="22"/>
              </w:rPr>
              <w:t xml:space="preserve"> отношении ГТП генерации ВИЭ (солнце/ветер), для которых в соответствии с подпунктом 19.1 п. 3.1.2 настоящего Регламента были определены </w:t>
            </w:r>
            <w:r w:rsidRPr="00A74B53">
              <w:rPr>
                <w:rFonts w:ascii="Garamond" w:hAnsi="Garamond"/>
                <w:sz w:val="22"/>
                <w:szCs w:val="22"/>
                <w:highlight w:val="yellow"/>
              </w:rPr>
              <w:t>неинтегральные</w:t>
            </w:r>
            <w:r w:rsidRPr="00A74B53">
              <w:rPr>
                <w:rFonts w:ascii="Garamond" w:hAnsi="Garamond"/>
                <w:sz w:val="22"/>
                <w:szCs w:val="22"/>
              </w:rPr>
              <w:t xml:space="preserve"> ценовые заявки в отношении данного часа операционных суток, цены (</w:t>
            </w:r>
            <w:r w:rsidRPr="00712DDD">
              <w:rPr>
                <w:rFonts w:ascii="Garamond" w:hAnsi="Garamond"/>
                <w:sz w:val="22"/>
                <w:szCs w:val="22"/>
              </w:rPr>
              <w:fldChar w:fldCharType="begin"/>
            </w:r>
            <w:r w:rsidRPr="00A74B53">
              <w:rPr>
                <w:rFonts w:ascii="Garamond" w:hAnsi="Garamond"/>
                <w:sz w:val="22"/>
                <w:szCs w:val="22"/>
              </w:rPr>
              <w:instrText xml:space="preserve"> EQ Т\s( ;заявл) </w:instrText>
            </w:r>
            <w:r w:rsidRPr="00712DDD">
              <w:rPr>
                <w:rFonts w:ascii="Garamond" w:hAnsi="Garamond"/>
                <w:sz w:val="22"/>
                <w:szCs w:val="22"/>
              </w:rPr>
              <w:fldChar w:fldCharType="end"/>
            </w:r>
            <w:r w:rsidRPr="00A74B53">
              <w:rPr>
                <w:rFonts w:ascii="Garamond" w:hAnsi="Garamond"/>
                <w:sz w:val="22"/>
                <w:szCs w:val="22"/>
              </w:rPr>
              <w:t>) принимаются равными 1 руб./МВт∙ч.</w:t>
            </w:r>
          </w:p>
          <w:p w14:paraId="53688456" w14:textId="77777777" w:rsidR="005E4922" w:rsidRPr="00A74B53" w:rsidRDefault="005E4922" w:rsidP="00A74B53">
            <w:pPr>
              <w:ind w:left="515"/>
              <w:jc w:val="both"/>
              <w:rPr>
                <w:rFonts w:ascii="Garamond" w:hAnsi="Garamond"/>
                <w:sz w:val="22"/>
                <w:szCs w:val="22"/>
              </w:rPr>
            </w:pPr>
            <w:r w:rsidRPr="00A74B53">
              <w:rPr>
                <w:rFonts w:ascii="Garamond" w:hAnsi="Garamond"/>
                <w:sz w:val="22"/>
                <w:szCs w:val="22"/>
              </w:rPr>
              <w:t xml:space="preserve">Для участников, в отношении ГТП которых в соответствии с подпунктом 19.1 п. 3.1.2 настоящего Регламента были определены </w:t>
            </w:r>
            <w:r w:rsidRPr="00A74B53">
              <w:rPr>
                <w:rFonts w:ascii="Garamond" w:hAnsi="Garamond"/>
                <w:sz w:val="22"/>
                <w:szCs w:val="22"/>
                <w:highlight w:val="yellow"/>
              </w:rPr>
              <w:t>неинтегральные</w:t>
            </w:r>
            <w:r w:rsidRPr="00A74B53">
              <w:rPr>
                <w:rFonts w:ascii="Garamond" w:hAnsi="Garamond"/>
                <w:sz w:val="22"/>
                <w:szCs w:val="22"/>
              </w:rPr>
              <w:t xml:space="preserve"> ценовые заявки в отношении данного часа операционных суток, цены (</w:t>
            </w:r>
            <w:r w:rsidRPr="00712DDD">
              <w:rPr>
                <w:rFonts w:ascii="Garamond" w:hAnsi="Garamond"/>
                <w:sz w:val="22"/>
                <w:szCs w:val="22"/>
              </w:rPr>
              <w:fldChar w:fldCharType="begin"/>
            </w:r>
            <w:r w:rsidRPr="00A74B53">
              <w:rPr>
                <w:rFonts w:ascii="Garamond" w:hAnsi="Garamond"/>
                <w:sz w:val="22"/>
                <w:szCs w:val="22"/>
              </w:rPr>
              <w:instrText xml:space="preserve"> EQ Т\s( ;заявл) </w:instrText>
            </w:r>
            <w:r w:rsidRPr="00712DDD">
              <w:rPr>
                <w:rFonts w:ascii="Garamond" w:hAnsi="Garamond"/>
                <w:sz w:val="22"/>
                <w:szCs w:val="22"/>
              </w:rPr>
              <w:fldChar w:fldCharType="end"/>
            </w:r>
            <w:r w:rsidRPr="00A74B53">
              <w:rPr>
                <w:rFonts w:ascii="Garamond" w:hAnsi="Garamond"/>
                <w:sz w:val="22"/>
                <w:szCs w:val="22"/>
              </w:rPr>
              <w:t>), используемые для расчета соответствующих ставок при:</w:t>
            </w:r>
          </w:p>
          <w:p w14:paraId="6BA9C05D" w14:textId="77777777" w:rsidR="005E4922" w:rsidRPr="00A74B53" w:rsidRDefault="005E4922" w:rsidP="00A74B53">
            <w:pPr>
              <w:ind w:left="33"/>
              <w:jc w:val="both"/>
              <w:rPr>
                <w:rFonts w:ascii="Garamond" w:hAnsi="Garamond"/>
                <w:sz w:val="22"/>
                <w:szCs w:val="22"/>
              </w:rPr>
            </w:pPr>
          </w:p>
          <w:p w14:paraId="6A45A9EB" w14:textId="77777777" w:rsidR="005E4922" w:rsidRPr="00A74B53" w:rsidRDefault="005E4922" w:rsidP="00A74B53">
            <w:pPr>
              <w:ind w:left="33"/>
              <w:jc w:val="both"/>
              <w:rPr>
                <w:rFonts w:ascii="Garamond" w:hAnsi="Garamond"/>
                <w:sz w:val="22"/>
                <w:szCs w:val="22"/>
              </w:rPr>
            </w:pPr>
            <w:r w:rsidRPr="00A74B53">
              <w:rPr>
                <w:rFonts w:ascii="Garamond" w:hAnsi="Garamond"/>
                <w:sz w:val="22"/>
                <w:szCs w:val="22"/>
              </w:rPr>
              <w:t>…</w:t>
            </w:r>
          </w:p>
          <w:p w14:paraId="0D947936" w14:textId="77777777" w:rsidR="005E4922" w:rsidRPr="008A3A3E" w:rsidRDefault="005E4922" w:rsidP="008A3A3E">
            <w:pPr>
              <w:ind w:left="33"/>
              <w:jc w:val="both"/>
              <w:rPr>
                <w:rFonts w:ascii="Garamond" w:hAnsi="Garamond"/>
                <w:sz w:val="22"/>
                <w:szCs w:val="22"/>
              </w:rPr>
            </w:pPr>
          </w:p>
          <w:p w14:paraId="13FAC21E" w14:textId="77777777" w:rsidR="005E4922" w:rsidRPr="00A74B53" w:rsidRDefault="005E4922" w:rsidP="008A3A3E">
            <w:pPr>
              <w:ind w:left="515" w:hanging="482"/>
              <w:jc w:val="both"/>
              <w:rPr>
                <w:rFonts w:ascii="Garamond" w:hAnsi="Garamond"/>
                <w:sz w:val="22"/>
                <w:szCs w:val="22"/>
              </w:rPr>
            </w:pPr>
            <w:r w:rsidRPr="008A3A3E">
              <w:rPr>
                <w:rFonts w:ascii="Garamond" w:hAnsi="Garamond"/>
                <w:color w:val="000000"/>
                <w:sz w:val="22"/>
                <w:szCs w:val="22"/>
              </w:rPr>
              <w:t xml:space="preserve">19.3) В отношении ГТП генерации ВИЭ (солнце/ветер), для которых в соответствии с подпунктом 19.1 п. 3.1.2 настоящего Регламента были определены </w:t>
            </w:r>
            <w:r w:rsidRPr="008A3A3E">
              <w:rPr>
                <w:rFonts w:ascii="Garamond" w:hAnsi="Garamond"/>
                <w:color w:val="000000"/>
                <w:sz w:val="22"/>
                <w:szCs w:val="22"/>
                <w:highlight w:val="yellow"/>
              </w:rPr>
              <w:t>неинтегральные</w:t>
            </w:r>
            <w:r w:rsidRPr="008A3A3E">
              <w:rPr>
                <w:rFonts w:ascii="Garamond" w:hAnsi="Garamond"/>
                <w:color w:val="000000"/>
                <w:sz w:val="22"/>
                <w:szCs w:val="22"/>
              </w:rPr>
              <w:t xml:space="preserve"> ценовые заявки в отношении данного часа операционных суток, средневзвешенная цена в заявке (&lt;</w:t>
            </w:r>
            <w:r w:rsidRPr="00712DDD">
              <w:rPr>
                <w:rFonts w:ascii="Garamond" w:hAnsi="Garamond"/>
                <w:color w:val="000000"/>
                <w:sz w:val="22"/>
                <w:szCs w:val="22"/>
              </w:rPr>
              <w:fldChar w:fldCharType="begin"/>
            </w:r>
            <w:r w:rsidRPr="00A74B53">
              <w:rPr>
                <w:rFonts w:ascii="Garamond" w:hAnsi="Garamond"/>
                <w:color w:val="000000"/>
                <w:sz w:val="22"/>
                <w:szCs w:val="22"/>
              </w:rPr>
              <w:instrText xml:space="preserve"> EQ Т\s( ;заявл) </w:instrText>
            </w:r>
            <w:r w:rsidRPr="00712DDD">
              <w:rPr>
                <w:rFonts w:ascii="Garamond" w:hAnsi="Garamond"/>
                <w:color w:val="000000"/>
                <w:sz w:val="22"/>
                <w:szCs w:val="22"/>
              </w:rPr>
              <w:fldChar w:fldCharType="end"/>
            </w:r>
            <w:r w:rsidRPr="00A74B53">
              <w:rPr>
                <w:rFonts w:ascii="Garamond" w:hAnsi="Garamond"/>
                <w:color w:val="000000"/>
                <w:sz w:val="22"/>
                <w:szCs w:val="22"/>
              </w:rPr>
              <w:t>&gt;), используемая при определении стоимости отклонений по внешней инициативе по уменьшению для ГТП генерации, принимается равной 1 руб./МВт∙ч.</w:t>
            </w:r>
          </w:p>
          <w:p w14:paraId="15F5C6E7" w14:textId="77777777" w:rsidR="005E4922" w:rsidRPr="00A74B53" w:rsidRDefault="005E4922" w:rsidP="008A3A3E">
            <w:pPr>
              <w:ind w:left="515"/>
              <w:jc w:val="both"/>
              <w:rPr>
                <w:rFonts w:ascii="Garamond" w:hAnsi="Garamond"/>
                <w:sz w:val="22"/>
                <w:szCs w:val="22"/>
              </w:rPr>
            </w:pPr>
            <w:r w:rsidRPr="00A74B53">
              <w:rPr>
                <w:rFonts w:ascii="Garamond" w:hAnsi="Garamond"/>
                <w:sz w:val="22"/>
                <w:szCs w:val="22"/>
              </w:rPr>
              <w:t xml:space="preserve">Для ГТП генерации, в отношении которой в соответствии с подпунктом 19.1 п. 3.1.2 настоящего Регламента была определена </w:t>
            </w:r>
            <w:r w:rsidRPr="008A3A3E">
              <w:rPr>
                <w:rFonts w:ascii="Garamond" w:hAnsi="Garamond"/>
                <w:sz w:val="22"/>
                <w:szCs w:val="22"/>
                <w:highlight w:val="yellow"/>
              </w:rPr>
              <w:t>неинтегральная</w:t>
            </w:r>
            <w:r w:rsidRPr="008A3A3E">
              <w:rPr>
                <w:rFonts w:ascii="Garamond" w:hAnsi="Garamond"/>
                <w:sz w:val="22"/>
                <w:szCs w:val="22"/>
              </w:rPr>
              <w:t xml:space="preserve"> ценовая заявка в отношении данного часа операционных суток, средневзвешенная цена в заявке (&lt;</w:t>
            </w:r>
            <w:r w:rsidRPr="008A3A3E">
              <w:rPr>
                <w:rFonts w:ascii="Garamond" w:hAnsi="Garamond"/>
                <w:sz w:val="22"/>
                <w:szCs w:val="22"/>
              </w:rPr>
              <w:fldChar w:fldCharType="begin"/>
            </w:r>
            <w:r w:rsidRPr="00A74B53">
              <w:rPr>
                <w:rFonts w:ascii="Garamond" w:hAnsi="Garamond"/>
                <w:sz w:val="22"/>
                <w:szCs w:val="22"/>
              </w:rPr>
              <w:instrText xml:space="preserve"> EQ Т\s( ;заявл) </w:instrText>
            </w:r>
            <w:r w:rsidRPr="008A3A3E">
              <w:rPr>
                <w:rFonts w:ascii="Garamond" w:hAnsi="Garamond"/>
                <w:sz w:val="22"/>
                <w:szCs w:val="22"/>
              </w:rPr>
              <w:fldChar w:fldCharType="end"/>
            </w:r>
            <w:r w:rsidRPr="00A74B53">
              <w:rPr>
                <w:rFonts w:ascii="Garamond" w:hAnsi="Garamond"/>
                <w:sz w:val="22"/>
                <w:szCs w:val="22"/>
              </w:rPr>
              <w:t>&gt;), используемая при определении стоимости отклонений по внешней инициативе по уменьшению для ГТП генерации, определятся следующим образом:</w:t>
            </w:r>
          </w:p>
          <w:p w14:paraId="10DC42C5" w14:textId="77777777" w:rsidR="005E4922" w:rsidRPr="00A74B53" w:rsidRDefault="005E4922">
            <w:pPr>
              <w:ind w:left="33"/>
              <w:jc w:val="both"/>
              <w:rPr>
                <w:rFonts w:ascii="Garamond" w:hAnsi="Garamond"/>
                <w:sz w:val="22"/>
                <w:szCs w:val="22"/>
              </w:rPr>
            </w:pPr>
          </w:p>
          <w:p w14:paraId="6CFA318B" w14:textId="77777777" w:rsidR="005E4922" w:rsidRPr="00A74B53" w:rsidRDefault="005E4922">
            <w:pPr>
              <w:ind w:left="33"/>
              <w:jc w:val="both"/>
              <w:rPr>
                <w:rFonts w:ascii="Garamond" w:hAnsi="Garamond"/>
                <w:sz w:val="22"/>
                <w:szCs w:val="22"/>
              </w:rPr>
            </w:pPr>
            <w:r w:rsidRPr="00A74B53">
              <w:rPr>
                <w:rFonts w:ascii="Garamond" w:hAnsi="Garamond"/>
                <w:sz w:val="22"/>
                <w:szCs w:val="22"/>
              </w:rPr>
              <w:t>…</w:t>
            </w:r>
          </w:p>
          <w:p w14:paraId="554B8141" w14:textId="77777777" w:rsidR="005E4922" w:rsidRPr="008A3A3E" w:rsidRDefault="005E4922">
            <w:pPr>
              <w:ind w:left="33"/>
              <w:jc w:val="both"/>
              <w:rPr>
                <w:rFonts w:ascii="Garamond" w:hAnsi="Garamond"/>
                <w:sz w:val="22"/>
                <w:szCs w:val="22"/>
              </w:rPr>
            </w:pPr>
          </w:p>
          <w:p w14:paraId="4CAA79D9" w14:textId="77777777" w:rsidR="005E4922" w:rsidRPr="00A74B53" w:rsidRDefault="005E4922">
            <w:pPr>
              <w:ind w:left="515"/>
              <w:jc w:val="both"/>
              <w:rPr>
                <w:rFonts w:ascii="Garamond" w:hAnsi="Garamond"/>
                <w:sz w:val="22"/>
                <w:szCs w:val="22"/>
              </w:rPr>
            </w:pPr>
            <w:r w:rsidRPr="008A3A3E">
              <w:rPr>
                <w:rFonts w:ascii="Garamond" w:hAnsi="Garamond"/>
                <w:sz w:val="22"/>
                <w:szCs w:val="22"/>
              </w:rPr>
              <w:t xml:space="preserve">Для объекта управления, отнесенного к ГТП потребления с регулируемой нагрузкой, в отношении которого в соответствии с подпунктом 19.1 п. 3.1.2 настоящего Регламента была определена </w:t>
            </w:r>
            <w:r w:rsidRPr="008A3A3E">
              <w:rPr>
                <w:rFonts w:ascii="Garamond" w:hAnsi="Garamond"/>
                <w:sz w:val="22"/>
                <w:szCs w:val="22"/>
                <w:highlight w:val="yellow"/>
              </w:rPr>
              <w:t>неинтегральная</w:t>
            </w:r>
            <w:r w:rsidRPr="008A3A3E">
              <w:rPr>
                <w:rFonts w:ascii="Garamond" w:hAnsi="Garamond"/>
                <w:sz w:val="22"/>
                <w:szCs w:val="22"/>
              </w:rPr>
              <w:t xml:space="preserve"> ценовая заявка в отношении данного часа операционных суток, средневзвешенная цена в заявке (&lt;</w:t>
            </w:r>
            <w:r w:rsidRPr="00712DDD">
              <w:rPr>
                <w:rFonts w:ascii="Garamond" w:hAnsi="Garamond"/>
                <w:sz w:val="22"/>
                <w:szCs w:val="22"/>
              </w:rPr>
              <w:fldChar w:fldCharType="begin"/>
            </w:r>
            <w:r w:rsidRPr="00A74B53">
              <w:rPr>
                <w:rFonts w:ascii="Garamond" w:hAnsi="Garamond"/>
                <w:sz w:val="22"/>
                <w:szCs w:val="22"/>
              </w:rPr>
              <w:instrText xml:space="preserve"> EQ Т\s( ;заявл) </w:instrText>
            </w:r>
            <w:r w:rsidRPr="00712DDD">
              <w:rPr>
                <w:rFonts w:ascii="Garamond" w:hAnsi="Garamond"/>
                <w:sz w:val="22"/>
                <w:szCs w:val="22"/>
              </w:rPr>
              <w:fldChar w:fldCharType="end"/>
            </w:r>
            <w:r w:rsidRPr="00A74B53">
              <w:rPr>
                <w:rFonts w:ascii="Garamond" w:hAnsi="Garamond"/>
                <w:sz w:val="22"/>
                <w:szCs w:val="22"/>
              </w:rPr>
              <w:t xml:space="preserve">&gt;), используемая при определении стоимости отклонений по внешней инициативе </w:t>
            </w:r>
            <w:r w:rsidRPr="00A74B53">
              <w:rPr>
                <w:rFonts w:ascii="Garamond" w:hAnsi="Garamond"/>
                <w:color w:val="000000"/>
                <w:sz w:val="22"/>
                <w:szCs w:val="22"/>
              </w:rPr>
              <w:t>в сторону</w:t>
            </w:r>
            <w:r w:rsidRPr="00A74B53">
              <w:rPr>
                <w:rFonts w:ascii="Garamond" w:hAnsi="Garamond"/>
                <w:sz w:val="22"/>
                <w:szCs w:val="22"/>
              </w:rPr>
              <w:t xml:space="preserve"> увеличения </w:t>
            </w:r>
            <w:r w:rsidRPr="00A74B53">
              <w:rPr>
                <w:rFonts w:ascii="Garamond" w:hAnsi="Garamond"/>
                <w:color w:val="000000"/>
                <w:sz w:val="22"/>
                <w:szCs w:val="22"/>
              </w:rPr>
              <w:t>сальдо потребления (снижения сальдо генерации) по ГТП потребления с регулируемой нагрузкой</w:t>
            </w:r>
            <w:r w:rsidRPr="00A74B53">
              <w:rPr>
                <w:rFonts w:ascii="Garamond" w:hAnsi="Garamond"/>
                <w:sz w:val="22"/>
                <w:szCs w:val="22"/>
              </w:rPr>
              <w:t xml:space="preserve"> определяется КО следующим образом:</w:t>
            </w:r>
          </w:p>
          <w:p w14:paraId="43114E80" w14:textId="77777777" w:rsidR="005E4922" w:rsidRPr="008A3A3E" w:rsidRDefault="005E4922">
            <w:pPr>
              <w:ind w:left="33"/>
              <w:jc w:val="both"/>
              <w:rPr>
                <w:rFonts w:ascii="Garamond" w:hAnsi="Garamond"/>
                <w:sz w:val="22"/>
                <w:szCs w:val="22"/>
              </w:rPr>
            </w:pPr>
          </w:p>
          <w:p w14:paraId="09FD6815" w14:textId="77777777" w:rsidR="005E4922" w:rsidRPr="008A3A3E" w:rsidRDefault="005E4922">
            <w:pPr>
              <w:ind w:left="33"/>
              <w:jc w:val="both"/>
              <w:rPr>
                <w:rFonts w:ascii="Garamond" w:hAnsi="Garamond"/>
                <w:sz w:val="22"/>
                <w:szCs w:val="22"/>
              </w:rPr>
            </w:pPr>
            <w:r w:rsidRPr="008A3A3E">
              <w:rPr>
                <w:rFonts w:ascii="Garamond" w:hAnsi="Garamond"/>
                <w:sz w:val="22"/>
                <w:szCs w:val="22"/>
              </w:rPr>
              <w:t>…</w:t>
            </w:r>
          </w:p>
          <w:p w14:paraId="598EB077" w14:textId="77777777" w:rsidR="005E4922" w:rsidRPr="008A3A3E" w:rsidRDefault="005E4922">
            <w:pPr>
              <w:ind w:left="33"/>
              <w:jc w:val="both"/>
              <w:rPr>
                <w:rFonts w:ascii="Garamond" w:hAnsi="Garamond"/>
                <w:sz w:val="22"/>
                <w:szCs w:val="22"/>
              </w:rPr>
            </w:pPr>
          </w:p>
          <w:p w14:paraId="5C867DE2" w14:textId="77777777" w:rsidR="00A74B53" w:rsidRPr="00712DDD" w:rsidRDefault="005E4922">
            <w:pPr>
              <w:widowControl w:val="0"/>
              <w:jc w:val="both"/>
              <w:rPr>
                <w:rFonts w:ascii="Garamond" w:hAnsi="Garamond"/>
                <w:color w:val="000000"/>
                <w:sz w:val="22"/>
                <w:szCs w:val="22"/>
              </w:rPr>
            </w:pPr>
            <w:r w:rsidRPr="008A3A3E">
              <w:rPr>
                <w:rFonts w:ascii="Garamond" w:hAnsi="Garamond"/>
                <w:sz w:val="22"/>
                <w:szCs w:val="22"/>
              </w:rPr>
              <w:lastRenderedPageBreak/>
              <w:t>23) </w:t>
            </w:r>
            <w:r w:rsidR="00A74B53" w:rsidRPr="00F51DD9">
              <w:rPr>
                <w:rFonts w:ascii="Garamond" w:hAnsi="Garamond"/>
                <w:color w:val="000000"/>
                <w:position w:val="-14"/>
                <w:sz w:val="22"/>
                <w:szCs w:val="22"/>
              </w:rPr>
              <w:object w:dxaOrig="859" w:dyaOrig="400" w14:anchorId="0856107F">
                <v:shape id="_x0000_i1305" type="#_x0000_t75" style="width:42pt;height:24pt" o:ole="">
                  <v:imagedata r:id="rId494" o:title=""/>
                </v:shape>
                <o:OLEObject Type="Embed" ProgID="Equation.3" ShapeID="_x0000_i1305" DrawAspect="Content" ObjectID="_1775336405" r:id="rId495"/>
              </w:object>
            </w:r>
            <w:r w:rsidR="00A74B53" w:rsidRPr="00712DDD">
              <w:rPr>
                <w:rFonts w:ascii="Garamond" w:hAnsi="Garamond"/>
                <w:color w:val="000000"/>
                <w:sz w:val="22"/>
                <w:szCs w:val="22"/>
              </w:rPr>
              <w:t xml:space="preserve"> [руб./МВт] – величина, используемая при определении стоимости оплаты пуска в соответствии с п. 5.1.2.2 настоящего Регламента и определенная КО как максимальное по всем часам операционных суток </w:t>
            </w:r>
            <w:r w:rsidR="00A74B53" w:rsidRPr="00712DDD">
              <w:rPr>
                <w:rFonts w:ascii="Garamond" w:hAnsi="Garamond"/>
                <w:i/>
                <w:color w:val="000000"/>
                <w:sz w:val="22"/>
                <w:szCs w:val="22"/>
                <w:lang w:val="en-US"/>
              </w:rPr>
              <w:t>d</w:t>
            </w:r>
            <w:r w:rsidR="00A74B53" w:rsidRPr="00712DDD">
              <w:rPr>
                <w:rFonts w:ascii="Garamond" w:hAnsi="Garamond"/>
                <w:color w:val="000000"/>
                <w:sz w:val="22"/>
                <w:szCs w:val="22"/>
              </w:rPr>
              <w:t xml:space="preserve"> численное значение параметра &lt;цена&gt; (выраженного в руб./МВт∙ч) в парах &lt;цена–количество&gt; во всех подзаявках ценовой заявки участника, сформированной в соответствии с п. 20 раздела </w:t>
            </w:r>
            <w:r w:rsidR="00A74B53" w:rsidRPr="00712DDD">
              <w:rPr>
                <w:rFonts w:ascii="Garamond" w:hAnsi="Garamond"/>
                <w:bCs/>
                <w:iCs/>
                <w:color w:val="000000"/>
                <w:sz w:val="22"/>
                <w:szCs w:val="22"/>
              </w:rPr>
              <w:t xml:space="preserve">4 </w:t>
            </w:r>
            <w:r w:rsidR="00A74B53" w:rsidRPr="00712DDD">
              <w:rPr>
                <w:rFonts w:ascii="Garamond" w:hAnsi="Garamond"/>
                <w:bCs/>
                <w:i/>
                <w:iCs/>
                <w:color w:val="000000"/>
                <w:sz w:val="22"/>
                <w:szCs w:val="22"/>
              </w:rPr>
              <w:t>Регламента проведения конкурентного отбора ценовых заявок на сутки вперед</w:t>
            </w:r>
            <w:r w:rsidR="00A74B53" w:rsidRPr="00712DDD">
              <w:rPr>
                <w:rFonts w:ascii="Garamond" w:hAnsi="Garamond"/>
                <w:bCs/>
                <w:iCs/>
                <w:color w:val="000000"/>
                <w:sz w:val="22"/>
                <w:szCs w:val="22"/>
              </w:rPr>
              <w:t xml:space="preserve"> (</w:t>
            </w:r>
            <w:r w:rsidR="00A74B53" w:rsidRPr="00712DDD">
              <w:rPr>
                <w:rFonts w:ascii="Garamond" w:hAnsi="Garamond"/>
                <w:color w:val="000000"/>
                <w:sz w:val="22"/>
                <w:szCs w:val="22"/>
              </w:rPr>
              <w:t>Приложение № 7 к </w:t>
            </w:r>
            <w:r w:rsidR="00A74B53" w:rsidRPr="00712DDD">
              <w:rPr>
                <w:rFonts w:ascii="Garamond" w:hAnsi="Garamond"/>
                <w:i/>
                <w:color w:val="000000"/>
                <w:sz w:val="22"/>
                <w:szCs w:val="22"/>
              </w:rPr>
              <w:t>Договору о присоединении к торговой системе оптового рынка</w:t>
            </w:r>
            <w:r w:rsidR="00A74B53" w:rsidRPr="00712DDD">
              <w:rPr>
                <w:rFonts w:ascii="Garamond" w:hAnsi="Garamond"/>
                <w:color w:val="000000"/>
                <w:sz w:val="22"/>
                <w:szCs w:val="22"/>
              </w:rPr>
              <w:t xml:space="preserve">) в отношении ГТП генерации </w:t>
            </w:r>
            <w:r w:rsidR="00A74B53" w:rsidRPr="00712DDD">
              <w:rPr>
                <w:rFonts w:ascii="Garamond" w:hAnsi="Garamond"/>
                <w:i/>
                <w:color w:val="000000"/>
                <w:sz w:val="22"/>
                <w:szCs w:val="22"/>
              </w:rPr>
              <w:t>р</w:t>
            </w:r>
            <w:r w:rsidR="00A74B53" w:rsidRPr="00712DDD">
              <w:rPr>
                <w:rFonts w:ascii="Garamond" w:hAnsi="Garamond"/>
                <w:color w:val="000000"/>
                <w:sz w:val="22"/>
                <w:szCs w:val="22"/>
              </w:rPr>
              <w:t>;</w:t>
            </w:r>
          </w:p>
          <w:p w14:paraId="2E982AC2" w14:textId="77777777" w:rsidR="00A74B53" w:rsidRPr="00712DDD" w:rsidRDefault="00A74B53">
            <w:pPr>
              <w:widowControl w:val="0"/>
              <w:ind w:left="477"/>
              <w:jc w:val="both"/>
              <w:rPr>
                <w:rFonts w:ascii="Garamond" w:hAnsi="Garamond"/>
                <w:color w:val="000000"/>
                <w:sz w:val="22"/>
                <w:szCs w:val="22"/>
              </w:rPr>
            </w:pPr>
            <w:r w:rsidRPr="00F51DD9">
              <w:rPr>
                <w:rFonts w:ascii="Garamond" w:hAnsi="Garamond"/>
                <w:color w:val="000000"/>
                <w:position w:val="-14"/>
                <w:sz w:val="22"/>
                <w:szCs w:val="22"/>
              </w:rPr>
              <w:object w:dxaOrig="1160" w:dyaOrig="400" w14:anchorId="68C39234">
                <v:shape id="_x0000_i1306" type="#_x0000_t75" style="width:60pt;height:24pt" o:ole="">
                  <v:imagedata r:id="rId496" o:title=""/>
                </v:shape>
                <o:OLEObject Type="Embed" ProgID="Equation.3" ShapeID="_x0000_i1306" DrawAspect="Content" ObjectID="_1775336406" r:id="rId497"/>
              </w:object>
            </w:r>
            <w:r w:rsidRPr="00712DDD">
              <w:rPr>
                <w:rFonts w:ascii="Garamond" w:hAnsi="Garamond"/>
                <w:color w:val="000000"/>
                <w:sz w:val="22"/>
                <w:szCs w:val="22"/>
              </w:rPr>
              <w:t xml:space="preserve"> [руб./МВт] – величина, используемая при определении стоимости оплаты пуска в соответствии с п. 5.1.2.1 настоящего Регламента и определенная КО как максимальное по всем часам операционных суток </w:t>
            </w:r>
            <w:r w:rsidRPr="00712DDD">
              <w:rPr>
                <w:rFonts w:ascii="Garamond" w:hAnsi="Garamond"/>
                <w:i/>
                <w:color w:val="000000"/>
                <w:sz w:val="22"/>
                <w:szCs w:val="22"/>
                <w:lang w:val="en-US"/>
              </w:rPr>
              <w:t>d</w:t>
            </w:r>
            <w:r w:rsidRPr="00712DDD">
              <w:rPr>
                <w:rFonts w:ascii="Garamond" w:hAnsi="Garamond"/>
                <w:color w:val="000000"/>
                <w:sz w:val="22"/>
                <w:szCs w:val="22"/>
              </w:rPr>
              <w:t xml:space="preserve"> численное значение параметра &lt;цена&gt; (выраженного в руб./МВт∙ч) в парах &lt;цена–количество&gt; во всех подзаявках, определенных следующим образом: </w:t>
            </w:r>
          </w:p>
          <w:p w14:paraId="1EAD1E49" w14:textId="77777777" w:rsidR="00A74B53" w:rsidRPr="00A74B53" w:rsidRDefault="00A74B53" w:rsidP="00712DDD">
            <w:pPr>
              <w:pStyle w:val="23"/>
              <w:widowControl w:val="0"/>
              <w:spacing w:before="60" w:after="60"/>
              <w:ind w:left="477"/>
              <w:jc w:val="both"/>
              <w:rPr>
                <w:rFonts w:ascii="Garamond" w:hAnsi="Garamond"/>
                <w:color w:val="000000"/>
                <w:sz w:val="22"/>
                <w:szCs w:val="22"/>
              </w:rPr>
            </w:pPr>
            <w:r w:rsidRPr="00A74B53">
              <w:rPr>
                <w:rFonts w:ascii="Garamond" w:hAnsi="Garamond"/>
                <w:color w:val="000000"/>
                <w:sz w:val="22"/>
                <w:szCs w:val="22"/>
              </w:rPr>
              <w:t xml:space="preserve">– если состояние хотя бы одной ЕГО, отнесенной к данной ГТП, является включенным на определенный час </w:t>
            </w:r>
            <w:r w:rsidRPr="00712DDD">
              <w:rPr>
                <w:rFonts w:ascii="Garamond" w:hAnsi="Garamond"/>
                <w:color w:val="000000"/>
                <w:sz w:val="22"/>
                <w:szCs w:val="22"/>
                <w:highlight w:val="yellow"/>
              </w:rPr>
              <w:t>(хотя бы один час</w:t>
            </w:r>
            <w:r w:rsidRPr="00712DDD">
              <w:rPr>
                <w:rFonts w:ascii="Garamond" w:hAnsi="Garamond"/>
                <w:sz w:val="22"/>
                <w:szCs w:val="22"/>
                <w:highlight w:val="yellow"/>
              </w:rPr>
              <w:t xml:space="preserve"> данных операционных суток</w:t>
            </w:r>
            <w:r w:rsidRPr="00712DDD">
              <w:rPr>
                <w:rFonts w:ascii="Garamond" w:hAnsi="Garamond"/>
                <w:color w:val="000000"/>
                <w:sz w:val="22"/>
                <w:szCs w:val="22"/>
                <w:highlight w:val="yellow"/>
              </w:rPr>
              <w:t>)</w:t>
            </w:r>
            <w:r w:rsidRPr="00A74B53">
              <w:rPr>
                <w:rFonts w:ascii="Garamond" w:hAnsi="Garamond"/>
                <w:color w:val="000000"/>
                <w:sz w:val="22"/>
                <w:szCs w:val="22"/>
              </w:rPr>
              <w:t xml:space="preserve">, отнесенный </w:t>
            </w:r>
            <w:r w:rsidRPr="00712DDD">
              <w:rPr>
                <w:rFonts w:ascii="Garamond" w:hAnsi="Garamond"/>
                <w:color w:val="000000"/>
                <w:sz w:val="22"/>
                <w:szCs w:val="22"/>
                <w:highlight w:val="yellow"/>
              </w:rPr>
              <w:t>(-го)</w:t>
            </w:r>
            <w:r w:rsidRPr="00A74B53">
              <w:rPr>
                <w:rFonts w:ascii="Garamond" w:hAnsi="Garamond"/>
                <w:color w:val="000000"/>
                <w:sz w:val="22"/>
                <w:szCs w:val="22"/>
              </w:rPr>
              <w:t xml:space="preserve"> к данным операционным суткам </w:t>
            </w:r>
            <w:r w:rsidRPr="00A74B53">
              <w:rPr>
                <w:rFonts w:ascii="Garamond" w:hAnsi="Garamond"/>
                <w:i/>
                <w:color w:val="000000"/>
                <w:sz w:val="22"/>
                <w:szCs w:val="22"/>
                <w:lang w:val="en-US"/>
              </w:rPr>
              <w:t>d</w:t>
            </w:r>
            <w:r w:rsidRPr="00A74B53">
              <w:rPr>
                <w:rFonts w:ascii="Garamond" w:hAnsi="Garamond"/>
                <w:color w:val="000000"/>
                <w:sz w:val="22"/>
                <w:szCs w:val="22"/>
              </w:rPr>
              <w:t xml:space="preserve"> согласно актуализированной расчетной модели, используемой для проведения конкурентного отбора ценовых заявок на сутки вперед, то КО использует подзаявку ценовой заявки участника, сформированную в соответствии с п. 20 раздела </w:t>
            </w:r>
            <w:r w:rsidRPr="00A74B53">
              <w:rPr>
                <w:rFonts w:ascii="Garamond" w:hAnsi="Garamond"/>
                <w:bCs/>
                <w:iCs/>
                <w:color w:val="000000"/>
                <w:sz w:val="22"/>
                <w:szCs w:val="22"/>
              </w:rPr>
              <w:t xml:space="preserve">4 </w:t>
            </w:r>
            <w:r w:rsidRPr="00A74B53">
              <w:rPr>
                <w:rFonts w:ascii="Garamond" w:hAnsi="Garamond"/>
                <w:bCs/>
                <w:i/>
                <w:iCs/>
                <w:color w:val="000000"/>
                <w:sz w:val="22"/>
                <w:szCs w:val="22"/>
              </w:rPr>
              <w:t>Регламента проведения конкурентного отбора ценовых заявок на сутки вперед</w:t>
            </w:r>
            <w:r w:rsidRPr="00A74B53">
              <w:rPr>
                <w:rFonts w:ascii="Garamond" w:hAnsi="Garamond"/>
                <w:bCs/>
                <w:iCs/>
                <w:color w:val="000000"/>
                <w:sz w:val="22"/>
                <w:szCs w:val="22"/>
              </w:rPr>
              <w:t xml:space="preserve"> (</w:t>
            </w:r>
            <w:r w:rsidRPr="00A74B53">
              <w:rPr>
                <w:rFonts w:ascii="Garamond" w:hAnsi="Garamond"/>
                <w:color w:val="000000"/>
                <w:sz w:val="22"/>
                <w:szCs w:val="22"/>
              </w:rPr>
              <w:t>Приложение №</w:t>
            </w:r>
            <w:r w:rsidRPr="008A3A3E">
              <w:rPr>
                <w:rFonts w:ascii="Garamond" w:hAnsi="Garamond"/>
                <w:color w:val="000000"/>
                <w:sz w:val="22"/>
                <w:szCs w:val="22"/>
              </w:rPr>
              <w:t xml:space="preserve"> 7 к </w:t>
            </w:r>
            <w:r w:rsidRPr="008A3A3E">
              <w:rPr>
                <w:rFonts w:ascii="Garamond" w:hAnsi="Garamond"/>
                <w:i/>
                <w:color w:val="000000"/>
                <w:sz w:val="22"/>
                <w:szCs w:val="22"/>
              </w:rPr>
              <w:t>Договору о присоединении к торговой системе оптового рынка</w:t>
            </w:r>
            <w:r w:rsidRPr="008A3A3E">
              <w:rPr>
                <w:rFonts w:ascii="Garamond" w:hAnsi="Garamond"/>
                <w:color w:val="000000"/>
                <w:sz w:val="22"/>
                <w:szCs w:val="22"/>
              </w:rPr>
              <w:t xml:space="preserve">) в отношении ГТП генерации </w:t>
            </w:r>
            <w:r w:rsidRPr="008A3A3E">
              <w:rPr>
                <w:rFonts w:ascii="Garamond" w:hAnsi="Garamond"/>
                <w:i/>
                <w:color w:val="000000"/>
                <w:sz w:val="22"/>
                <w:szCs w:val="22"/>
              </w:rPr>
              <w:t>р</w:t>
            </w:r>
            <w:r w:rsidRPr="008A3A3E">
              <w:rPr>
                <w:rFonts w:ascii="Garamond" w:hAnsi="Garamond"/>
                <w:color w:val="000000"/>
                <w:sz w:val="22"/>
                <w:szCs w:val="22"/>
              </w:rPr>
              <w:t xml:space="preserve">, при этом при осуществлении модификации, указанной в п. 18 раздела </w:t>
            </w:r>
            <w:r w:rsidRPr="008A3A3E">
              <w:rPr>
                <w:rFonts w:ascii="Garamond" w:hAnsi="Garamond"/>
                <w:bCs/>
                <w:iCs/>
                <w:color w:val="000000"/>
                <w:sz w:val="22"/>
                <w:szCs w:val="22"/>
              </w:rPr>
              <w:t xml:space="preserve">4 </w:t>
            </w:r>
            <w:r w:rsidRPr="008A3A3E">
              <w:rPr>
                <w:rFonts w:ascii="Garamond" w:hAnsi="Garamond"/>
                <w:bCs/>
                <w:i/>
                <w:iCs/>
                <w:color w:val="000000"/>
                <w:sz w:val="22"/>
                <w:szCs w:val="22"/>
              </w:rPr>
              <w:t>Регламента проведения конкурентного отбора ценовых заявок на сут</w:t>
            </w:r>
            <w:r w:rsidRPr="00A74B53">
              <w:rPr>
                <w:rFonts w:ascii="Garamond" w:hAnsi="Garamond"/>
                <w:bCs/>
                <w:i/>
                <w:iCs/>
                <w:color w:val="000000"/>
                <w:sz w:val="22"/>
                <w:szCs w:val="22"/>
              </w:rPr>
              <w:t>ки вперед</w:t>
            </w:r>
            <w:r w:rsidRPr="00A74B53">
              <w:rPr>
                <w:rFonts w:ascii="Garamond" w:hAnsi="Garamond"/>
                <w:bCs/>
                <w:iCs/>
                <w:color w:val="000000"/>
                <w:sz w:val="22"/>
                <w:szCs w:val="22"/>
              </w:rPr>
              <w:t xml:space="preserve"> (</w:t>
            </w:r>
            <w:r w:rsidRPr="00A74B53">
              <w:rPr>
                <w:rFonts w:ascii="Garamond" w:hAnsi="Garamond"/>
                <w:color w:val="000000"/>
                <w:sz w:val="22"/>
                <w:szCs w:val="22"/>
              </w:rPr>
              <w:t xml:space="preserve">Приложение № 7 к </w:t>
            </w:r>
            <w:r w:rsidRPr="00A74B53">
              <w:rPr>
                <w:rFonts w:ascii="Garamond" w:hAnsi="Garamond"/>
                <w:i/>
                <w:color w:val="000000"/>
                <w:sz w:val="22"/>
                <w:szCs w:val="22"/>
              </w:rPr>
              <w:t>Договору о присоединении к торговой системе оптового рынка</w:t>
            </w:r>
            <w:r w:rsidRPr="00A74B53">
              <w:rPr>
                <w:rFonts w:ascii="Garamond" w:hAnsi="Garamond"/>
                <w:color w:val="000000"/>
                <w:sz w:val="22"/>
                <w:szCs w:val="22"/>
              </w:rPr>
              <w:t xml:space="preserve">) КО использует максимальное значение из </w:t>
            </w:r>
            <w:r w:rsidRPr="00A74B53">
              <w:rPr>
                <w:rFonts w:ascii="Garamond" w:hAnsi="Garamond"/>
                <w:color w:val="000000"/>
                <w:position w:val="-14"/>
                <w:sz w:val="22"/>
                <w:szCs w:val="22"/>
              </w:rPr>
              <w:object w:dxaOrig="1359" w:dyaOrig="400" w14:anchorId="31CCCC54">
                <v:shape id="_x0000_i1307" type="#_x0000_t75" style="width:66pt;height:24pt" o:ole="">
                  <v:imagedata r:id="rId498" o:title=""/>
                </v:shape>
                <o:OLEObject Type="Embed" ProgID="Equation.3" ShapeID="_x0000_i1307" DrawAspect="Content" ObjectID="_1775336407" r:id="rId499"/>
              </w:object>
            </w:r>
            <w:r w:rsidRPr="00A74B53">
              <w:rPr>
                <w:rFonts w:ascii="Garamond" w:hAnsi="Garamond"/>
                <w:color w:val="000000"/>
                <w:sz w:val="22"/>
                <w:szCs w:val="22"/>
              </w:rPr>
              <w:t xml:space="preserve"> </w:t>
            </w:r>
            <w:r w:rsidRPr="00712DDD">
              <w:rPr>
                <w:rFonts w:ascii="Garamond" w:hAnsi="Garamond"/>
                <w:color w:val="000000"/>
                <w:sz w:val="22"/>
                <w:szCs w:val="22"/>
                <w:highlight w:val="yellow"/>
              </w:rPr>
              <w:t>(</w:t>
            </w:r>
            <w:r w:rsidRPr="00712DDD">
              <w:rPr>
                <w:rFonts w:ascii="Garamond" w:hAnsi="Garamond"/>
                <w:color w:val="000000"/>
                <w:position w:val="-28"/>
                <w:sz w:val="22"/>
                <w:szCs w:val="22"/>
                <w:highlight w:val="yellow"/>
              </w:rPr>
              <w:object w:dxaOrig="1680" w:dyaOrig="540" w14:anchorId="18C77A86">
                <v:shape id="_x0000_i1308" type="#_x0000_t75" style="width:90pt;height:30pt" o:ole="">
                  <v:imagedata r:id="rId500" o:title=""/>
                </v:shape>
                <o:OLEObject Type="Embed" ProgID="Equation.3" ShapeID="_x0000_i1308" DrawAspect="Content" ObjectID="_1775336408" r:id="rId501"/>
              </w:object>
            </w:r>
            <w:r w:rsidRPr="00712DDD">
              <w:rPr>
                <w:rFonts w:ascii="Garamond" w:hAnsi="Garamond"/>
                <w:color w:val="000000"/>
                <w:sz w:val="22"/>
                <w:szCs w:val="22"/>
                <w:highlight w:val="yellow"/>
              </w:rPr>
              <w:t>)</w:t>
            </w:r>
            <w:r w:rsidRPr="00A74B53">
              <w:rPr>
                <w:rFonts w:ascii="Garamond" w:hAnsi="Garamond"/>
                <w:color w:val="000000"/>
                <w:sz w:val="22"/>
                <w:szCs w:val="22"/>
              </w:rPr>
              <w:t xml:space="preserve"> и </w:t>
            </w:r>
            <w:r w:rsidRPr="00A74B53">
              <w:rPr>
                <w:rFonts w:ascii="Garamond" w:hAnsi="Garamond"/>
                <w:color w:val="000000"/>
                <w:position w:val="-14"/>
                <w:sz w:val="22"/>
                <w:szCs w:val="22"/>
              </w:rPr>
              <w:object w:dxaOrig="1420" w:dyaOrig="400" w14:anchorId="37B42F83">
                <v:shape id="_x0000_i1309" type="#_x0000_t75" style="width:1in;height:24pt" o:ole="">
                  <v:imagedata r:id="rId502" o:title=""/>
                </v:shape>
                <o:OLEObject Type="Embed" ProgID="Equation.3" ShapeID="_x0000_i1309" DrawAspect="Content" ObjectID="_1775336409" r:id="rId503"/>
              </w:object>
            </w:r>
            <w:r w:rsidRPr="00A74B53">
              <w:rPr>
                <w:rFonts w:ascii="Garamond" w:hAnsi="Garamond"/>
                <w:color w:val="000000"/>
                <w:sz w:val="22"/>
                <w:szCs w:val="22"/>
              </w:rPr>
              <w:t xml:space="preserve"> </w:t>
            </w:r>
            <w:r w:rsidRPr="00712DDD">
              <w:rPr>
                <w:rFonts w:ascii="Garamond" w:hAnsi="Garamond"/>
                <w:color w:val="000000"/>
                <w:sz w:val="22"/>
                <w:szCs w:val="22"/>
                <w:highlight w:val="yellow"/>
              </w:rPr>
              <w:t>(</w:t>
            </w:r>
            <w:r w:rsidRPr="00712DDD">
              <w:rPr>
                <w:rFonts w:ascii="Garamond" w:hAnsi="Garamond"/>
                <w:color w:val="000000"/>
                <w:position w:val="-28"/>
                <w:sz w:val="22"/>
                <w:szCs w:val="22"/>
                <w:highlight w:val="yellow"/>
              </w:rPr>
              <w:object w:dxaOrig="1740" w:dyaOrig="540" w14:anchorId="168F7D59">
                <v:shape id="_x0000_i1310" type="#_x0000_t75" style="width:84pt;height:30pt" o:ole="">
                  <v:imagedata r:id="rId504" o:title=""/>
                </v:shape>
                <o:OLEObject Type="Embed" ProgID="Equation.3" ShapeID="_x0000_i1310" DrawAspect="Content" ObjectID="_1775336410" r:id="rId505"/>
              </w:object>
            </w:r>
            <w:r w:rsidRPr="00712DDD">
              <w:rPr>
                <w:rFonts w:ascii="Garamond" w:hAnsi="Garamond"/>
                <w:color w:val="000000"/>
                <w:sz w:val="22"/>
                <w:szCs w:val="22"/>
                <w:highlight w:val="yellow"/>
              </w:rPr>
              <w:t>)</w:t>
            </w:r>
            <w:r w:rsidRPr="00A74B53">
              <w:rPr>
                <w:rFonts w:ascii="Garamond" w:hAnsi="Garamond"/>
                <w:color w:val="000000"/>
                <w:sz w:val="22"/>
                <w:szCs w:val="22"/>
              </w:rPr>
              <w:t>;</w:t>
            </w:r>
          </w:p>
          <w:p w14:paraId="726F86C5" w14:textId="77777777" w:rsidR="00A74B53" w:rsidRPr="008A3A3E" w:rsidRDefault="00A74B53" w:rsidP="00712DDD">
            <w:pPr>
              <w:pStyle w:val="23"/>
              <w:widowControl w:val="0"/>
              <w:spacing w:before="60" w:after="60"/>
              <w:ind w:left="477"/>
              <w:jc w:val="both"/>
              <w:rPr>
                <w:rFonts w:ascii="Garamond" w:hAnsi="Garamond"/>
                <w:color w:val="000000"/>
                <w:sz w:val="22"/>
                <w:szCs w:val="22"/>
              </w:rPr>
            </w:pPr>
            <w:r w:rsidRPr="00A74B53">
              <w:rPr>
                <w:rFonts w:ascii="Garamond" w:hAnsi="Garamond"/>
                <w:color w:val="000000"/>
                <w:sz w:val="22"/>
                <w:szCs w:val="22"/>
              </w:rPr>
              <w:lastRenderedPageBreak/>
              <w:t xml:space="preserve">– если состояние каждой ЕГО, отнесенной к данной ГТП, является отключенным на определенный час </w:t>
            </w:r>
            <w:r w:rsidRPr="00712DDD">
              <w:rPr>
                <w:rFonts w:ascii="Garamond" w:hAnsi="Garamond"/>
                <w:color w:val="000000"/>
                <w:sz w:val="22"/>
                <w:szCs w:val="22"/>
                <w:highlight w:val="yellow"/>
              </w:rPr>
              <w:t>(на каждый час</w:t>
            </w:r>
            <w:r w:rsidRPr="00712DDD">
              <w:rPr>
                <w:rFonts w:ascii="Garamond" w:hAnsi="Garamond"/>
                <w:sz w:val="22"/>
                <w:szCs w:val="22"/>
                <w:highlight w:val="yellow"/>
              </w:rPr>
              <w:t xml:space="preserve"> данных операционных суток</w:t>
            </w:r>
            <w:r w:rsidRPr="00712DDD">
              <w:rPr>
                <w:rFonts w:ascii="Garamond" w:hAnsi="Garamond"/>
                <w:color w:val="000000"/>
                <w:sz w:val="22"/>
                <w:szCs w:val="22"/>
                <w:highlight w:val="yellow"/>
              </w:rPr>
              <w:t>)</w:t>
            </w:r>
            <w:r w:rsidRPr="00A74B53">
              <w:rPr>
                <w:rFonts w:ascii="Garamond" w:hAnsi="Garamond"/>
                <w:color w:val="000000"/>
                <w:sz w:val="22"/>
                <w:szCs w:val="22"/>
              </w:rPr>
              <w:t xml:space="preserve"> отнесенный </w:t>
            </w:r>
            <w:r w:rsidRPr="00712DDD">
              <w:rPr>
                <w:rFonts w:ascii="Garamond" w:hAnsi="Garamond"/>
                <w:color w:val="000000"/>
                <w:sz w:val="22"/>
                <w:szCs w:val="22"/>
                <w:highlight w:val="yellow"/>
              </w:rPr>
              <w:t>(-го)</w:t>
            </w:r>
            <w:r w:rsidRPr="00A74B53">
              <w:rPr>
                <w:rFonts w:ascii="Garamond" w:hAnsi="Garamond"/>
                <w:color w:val="000000"/>
                <w:sz w:val="22"/>
                <w:szCs w:val="22"/>
              </w:rPr>
              <w:t xml:space="preserve"> к данным операционным суткам </w:t>
            </w:r>
            <w:r w:rsidRPr="00A74B53">
              <w:rPr>
                <w:rFonts w:ascii="Garamond" w:hAnsi="Garamond"/>
                <w:i/>
                <w:color w:val="000000"/>
                <w:sz w:val="22"/>
                <w:szCs w:val="22"/>
                <w:lang w:val="en-US"/>
              </w:rPr>
              <w:t>d</w:t>
            </w:r>
            <w:r w:rsidRPr="00A74B53">
              <w:rPr>
                <w:rFonts w:ascii="Garamond" w:hAnsi="Garamond"/>
                <w:color w:val="000000"/>
                <w:sz w:val="22"/>
                <w:szCs w:val="22"/>
              </w:rPr>
              <w:t xml:space="preserve"> согласно актуализированной расчетной модели, используемой для проведения конкурентного отбора ценовых</w:t>
            </w:r>
            <w:r w:rsidRPr="008A3A3E">
              <w:rPr>
                <w:rFonts w:ascii="Garamond" w:hAnsi="Garamond"/>
                <w:color w:val="000000"/>
                <w:sz w:val="22"/>
                <w:szCs w:val="22"/>
              </w:rPr>
              <w:t xml:space="preserve"> заявок на сутки вперед, и в отношении данной ГТП определена ценовая заявка в соответствии с </w:t>
            </w:r>
            <w:r w:rsidRPr="008A3A3E">
              <w:rPr>
                <w:rFonts w:ascii="Garamond" w:hAnsi="Garamond"/>
                <w:i/>
                <w:color w:val="000000"/>
                <w:sz w:val="22"/>
                <w:szCs w:val="22"/>
              </w:rPr>
              <w:t>Регламентом подачи ценовых заявок участниками оптового рынка</w:t>
            </w:r>
            <w:r w:rsidRPr="008A3A3E">
              <w:rPr>
                <w:rFonts w:ascii="Garamond" w:hAnsi="Garamond"/>
                <w:color w:val="000000"/>
                <w:sz w:val="22"/>
                <w:szCs w:val="22"/>
              </w:rPr>
              <w:t xml:space="preserve"> (Приложение № 5 к </w:t>
            </w:r>
            <w:r w:rsidRPr="008A3A3E">
              <w:rPr>
                <w:rFonts w:ascii="Garamond" w:hAnsi="Garamond"/>
                <w:i/>
                <w:color w:val="000000"/>
                <w:sz w:val="22"/>
                <w:szCs w:val="22"/>
              </w:rPr>
              <w:t>Договору о присоединении к торговой системе оптового рынка</w:t>
            </w:r>
            <w:r w:rsidRPr="008A3A3E">
              <w:rPr>
                <w:rFonts w:ascii="Garamond" w:hAnsi="Garamond"/>
                <w:color w:val="000000"/>
                <w:sz w:val="22"/>
                <w:szCs w:val="22"/>
              </w:rPr>
              <w:t>), то КО:</w:t>
            </w:r>
          </w:p>
          <w:p w14:paraId="3B9232DF" w14:textId="77777777" w:rsidR="00A74B53" w:rsidRPr="00A74B53" w:rsidRDefault="00A74B53" w:rsidP="00A74B53">
            <w:pPr>
              <w:pStyle w:val="23"/>
              <w:numPr>
                <w:ilvl w:val="0"/>
                <w:numId w:val="47"/>
              </w:numPr>
              <w:tabs>
                <w:tab w:val="num" w:pos="1260"/>
              </w:tabs>
              <w:spacing w:before="120" w:after="120"/>
              <w:jc w:val="both"/>
              <w:rPr>
                <w:rFonts w:ascii="Garamond" w:hAnsi="Garamond"/>
                <w:color w:val="000000"/>
                <w:sz w:val="22"/>
                <w:szCs w:val="22"/>
              </w:rPr>
            </w:pPr>
            <w:r w:rsidRPr="009E0CA7">
              <w:rPr>
                <w:rFonts w:ascii="Garamond" w:hAnsi="Garamond"/>
                <w:color w:val="000000"/>
                <w:sz w:val="22"/>
                <w:szCs w:val="22"/>
              </w:rPr>
              <w:t xml:space="preserve">использует подзаявку ценовой заявки, сформированной в соответствии с </w:t>
            </w:r>
            <w:r w:rsidRPr="00A74B53">
              <w:rPr>
                <w:rFonts w:ascii="Garamond" w:hAnsi="Garamond"/>
                <w:i/>
                <w:color w:val="000000"/>
                <w:sz w:val="22"/>
                <w:szCs w:val="22"/>
              </w:rPr>
              <w:t>Регламентом подачи ценовых заявок участниками оптового рынка</w:t>
            </w:r>
            <w:r w:rsidRPr="00A74B53">
              <w:rPr>
                <w:rFonts w:ascii="Garamond" w:hAnsi="Garamond"/>
                <w:color w:val="000000"/>
                <w:sz w:val="22"/>
                <w:szCs w:val="22"/>
              </w:rPr>
              <w:t xml:space="preserve"> (Приложение № 5 к </w:t>
            </w:r>
            <w:r w:rsidRPr="00A74B53">
              <w:rPr>
                <w:rFonts w:ascii="Garamond" w:hAnsi="Garamond"/>
                <w:i/>
                <w:color w:val="000000"/>
                <w:sz w:val="22"/>
                <w:szCs w:val="22"/>
              </w:rPr>
              <w:t>Договору о присоединении к торговой системе оптового рынка</w:t>
            </w:r>
            <w:r w:rsidRPr="00A74B53">
              <w:rPr>
                <w:rFonts w:ascii="Garamond" w:hAnsi="Garamond"/>
                <w:color w:val="000000"/>
                <w:sz w:val="22"/>
                <w:szCs w:val="22"/>
              </w:rPr>
              <w:t>);</w:t>
            </w:r>
          </w:p>
          <w:p w14:paraId="72B65FDD" w14:textId="77777777" w:rsidR="00A74B53" w:rsidRPr="00A74B53" w:rsidRDefault="00A74B53" w:rsidP="00A74B53">
            <w:pPr>
              <w:pStyle w:val="23"/>
              <w:numPr>
                <w:ilvl w:val="0"/>
                <w:numId w:val="47"/>
              </w:numPr>
              <w:tabs>
                <w:tab w:val="num" w:pos="1260"/>
              </w:tabs>
              <w:spacing w:before="120" w:after="120"/>
              <w:jc w:val="both"/>
              <w:rPr>
                <w:rFonts w:ascii="Garamond" w:hAnsi="Garamond"/>
                <w:color w:val="000000"/>
                <w:sz w:val="22"/>
                <w:szCs w:val="22"/>
              </w:rPr>
            </w:pPr>
            <w:r w:rsidRPr="00A74B53">
              <w:rPr>
                <w:rFonts w:ascii="Garamond" w:hAnsi="Garamond"/>
                <w:color w:val="000000"/>
                <w:sz w:val="22"/>
                <w:szCs w:val="22"/>
              </w:rPr>
              <w:t>преобразует цены в соответствующей ценовой заявке аналогично механизму, указанному в п.</w:t>
            </w:r>
            <w:r w:rsidRPr="00A74B53">
              <w:rPr>
                <w:rFonts w:ascii="Garamond" w:hAnsi="Garamond"/>
                <w:color w:val="000000"/>
                <w:sz w:val="22"/>
                <w:szCs w:val="22"/>
                <w:lang w:val="en-US"/>
              </w:rPr>
              <w:t> </w:t>
            </w:r>
            <w:r w:rsidRPr="00A74B53">
              <w:rPr>
                <w:rFonts w:ascii="Garamond" w:hAnsi="Garamond"/>
                <w:color w:val="000000"/>
                <w:sz w:val="22"/>
                <w:szCs w:val="22"/>
              </w:rPr>
              <w:t xml:space="preserve">16 раздела 4 </w:t>
            </w:r>
            <w:r w:rsidRPr="00A74B53">
              <w:rPr>
                <w:rFonts w:ascii="Garamond" w:hAnsi="Garamond"/>
                <w:i/>
                <w:color w:val="000000"/>
                <w:sz w:val="22"/>
                <w:szCs w:val="22"/>
              </w:rPr>
              <w:t>Регламента проведения конкурентного отбора ценовых заявок на сутки вперед</w:t>
            </w:r>
            <w:r w:rsidRPr="00A74B53">
              <w:rPr>
                <w:rFonts w:ascii="Garamond" w:hAnsi="Garamond"/>
                <w:color w:val="000000"/>
                <w:sz w:val="22"/>
                <w:szCs w:val="22"/>
              </w:rPr>
              <w:t xml:space="preserve"> (Приложение №</w:t>
            </w:r>
            <w:r w:rsidRPr="00A74B53">
              <w:rPr>
                <w:rFonts w:ascii="Garamond" w:hAnsi="Garamond"/>
                <w:color w:val="000000"/>
                <w:sz w:val="22"/>
                <w:szCs w:val="22"/>
                <w:lang w:val="en-US"/>
              </w:rPr>
              <w:t> </w:t>
            </w:r>
            <w:r w:rsidRPr="00A74B53">
              <w:rPr>
                <w:rFonts w:ascii="Garamond" w:hAnsi="Garamond"/>
                <w:color w:val="000000"/>
                <w:sz w:val="22"/>
                <w:szCs w:val="22"/>
              </w:rPr>
              <w:t xml:space="preserve">7 к </w:t>
            </w:r>
            <w:r w:rsidRPr="00A74B53">
              <w:rPr>
                <w:rFonts w:ascii="Garamond" w:hAnsi="Garamond"/>
                <w:i/>
                <w:color w:val="000000"/>
                <w:sz w:val="22"/>
                <w:szCs w:val="22"/>
              </w:rPr>
              <w:t>Договору о присоединении к торговой системе оптового рынка</w:t>
            </w:r>
            <w:r w:rsidRPr="00A74B53">
              <w:rPr>
                <w:rFonts w:ascii="Garamond" w:hAnsi="Garamond"/>
                <w:color w:val="000000"/>
                <w:sz w:val="22"/>
                <w:szCs w:val="22"/>
              </w:rPr>
              <w:t xml:space="preserve">). При осуществлении данного преобразования КО использует </w:t>
            </w:r>
            <w:r w:rsidRPr="00A74B53">
              <w:rPr>
                <w:rFonts w:ascii="Garamond" w:hAnsi="Garamond"/>
                <w:sz w:val="22"/>
                <w:szCs w:val="22"/>
              </w:rPr>
              <w:t>ценовые заявки</w:t>
            </w:r>
            <w:r w:rsidRPr="00A74B53">
              <w:rPr>
                <w:rFonts w:ascii="Garamond" w:hAnsi="Garamond"/>
                <w:color w:val="000000"/>
                <w:sz w:val="22"/>
                <w:szCs w:val="22"/>
              </w:rPr>
              <w:t xml:space="preserve"> ВСВГО по ЕГО, входящим в рассматриваемую ГТП, по которым в отношении данного часа </w:t>
            </w:r>
            <w:r w:rsidRPr="00A74B53">
              <w:rPr>
                <w:rFonts w:ascii="Garamond" w:hAnsi="Garamond"/>
                <w:sz w:val="22"/>
                <w:szCs w:val="22"/>
              </w:rPr>
              <w:t>операционных суток согласно п. 5.1.2.1 настоящего Регламента</w:t>
            </w:r>
            <w:r w:rsidRPr="00A74B53">
              <w:rPr>
                <w:rFonts w:ascii="Garamond" w:hAnsi="Garamond"/>
                <w:color w:val="000000"/>
                <w:sz w:val="22"/>
                <w:szCs w:val="22"/>
              </w:rPr>
              <w:t xml:space="preserve"> передан признак</w:t>
            </w:r>
            <w:r w:rsidRPr="00A74B53">
              <w:rPr>
                <w:rFonts w:ascii="Garamond" w:hAnsi="Garamond"/>
                <w:sz w:val="22"/>
                <w:szCs w:val="22"/>
              </w:rPr>
              <w:t xml:space="preserve"> изменения состояния/переноса времени изменения состояния генерирующего (котельного) оборудования на БР по внешней инициативе</w:t>
            </w:r>
            <w:r w:rsidRPr="00A74B53">
              <w:rPr>
                <w:rFonts w:ascii="Garamond" w:hAnsi="Garamond"/>
                <w:color w:val="000000"/>
                <w:sz w:val="22"/>
                <w:szCs w:val="22"/>
              </w:rPr>
              <w:t>. В случае отсутствия указанного признака по каждой ЕГО, входящей в данную ГТП, КО использует ценовые заявки ВСВГО по всем ЕГО, отнесенным к рассматриваемой ГТП;</w:t>
            </w:r>
          </w:p>
          <w:p w14:paraId="59888CBB" w14:textId="77777777" w:rsidR="00A74B53" w:rsidRPr="00712DDD" w:rsidRDefault="00A74B53" w:rsidP="00A74B53">
            <w:pPr>
              <w:pStyle w:val="3"/>
              <w:numPr>
                <w:ilvl w:val="0"/>
                <w:numId w:val="47"/>
              </w:numPr>
              <w:rPr>
                <w:rFonts w:ascii="Garamond" w:hAnsi="Garamond"/>
                <w:b w:val="0"/>
                <w:color w:val="000000"/>
                <w:sz w:val="22"/>
                <w:szCs w:val="22"/>
              </w:rPr>
            </w:pPr>
            <w:r w:rsidRPr="00712DDD">
              <w:rPr>
                <w:rFonts w:ascii="Garamond" w:hAnsi="Garamond"/>
                <w:b w:val="0"/>
                <w:color w:val="000000"/>
                <w:sz w:val="22"/>
                <w:szCs w:val="22"/>
              </w:rPr>
              <w:t xml:space="preserve">в случае если максимальное значение параметра &lt;количество&gt; в парах &lt;цена―количество&gt; часовой подзаявки </w:t>
            </w:r>
            <w:r w:rsidRPr="00712DDD">
              <w:rPr>
                <w:rFonts w:ascii="Garamond" w:hAnsi="Garamond"/>
                <w:b w:val="0"/>
                <w:color w:val="000000"/>
                <w:sz w:val="22"/>
                <w:szCs w:val="22"/>
                <w:highlight w:val="yellow"/>
              </w:rPr>
              <w:t xml:space="preserve">(интегральной подзаявки, сформированной в отношении периода </w:t>
            </w:r>
            <w:r w:rsidRPr="00712DDD">
              <w:rPr>
                <w:rFonts w:ascii="Garamond" w:hAnsi="Garamond"/>
                <w:b w:val="0"/>
                <w:i/>
                <w:color w:val="000000"/>
                <w:sz w:val="22"/>
                <w:szCs w:val="22"/>
                <w:highlight w:val="yellow"/>
              </w:rPr>
              <w:t>Т</w:t>
            </w:r>
            <w:r w:rsidRPr="00712DDD">
              <w:rPr>
                <w:rFonts w:ascii="Garamond" w:hAnsi="Garamond"/>
                <w:b w:val="0"/>
                <w:color w:val="000000"/>
                <w:sz w:val="22"/>
                <w:szCs w:val="22"/>
                <w:highlight w:val="yellow"/>
              </w:rPr>
              <w:t>)</w:t>
            </w:r>
            <w:r w:rsidRPr="00712DDD">
              <w:rPr>
                <w:rFonts w:ascii="Garamond" w:hAnsi="Garamond"/>
                <w:b w:val="0"/>
                <w:color w:val="000000"/>
                <w:sz w:val="22"/>
                <w:szCs w:val="22"/>
              </w:rPr>
              <w:t xml:space="preserve"> ценовой заявки участника оптового </w:t>
            </w:r>
            <w:r w:rsidRPr="00712DDD">
              <w:rPr>
                <w:rFonts w:ascii="Garamond" w:hAnsi="Garamond"/>
                <w:b w:val="0"/>
                <w:color w:val="000000"/>
                <w:sz w:val="22"/>
                <w:szCs w:val="22"/>
              </w:rPr>
              <w:lastRenderedPageBreak/>
              <w:t xml:space="preserve">рынка по ГТП генерации оказывается больше величины </w:t>
            </w:r>
            <w:r w:rsidRPr="00F51DD9">
              <w:rPr>
                <w:rFonts w:ascii="Garamond" w:hAnsi="Garamond"/>
                <w:b w:val="0"/>
                <w:color w:val="000000"/>
                <w:position w:val="-14"/>
                <w:sz w:val="22"/>
                <w:szCs w:val="22"/>
              </w:rPr>
              <w:object w:dxaOrig="1380" w:dyaOrig="400" w14:anchorId="19C8811F">
                <v:shape id="_x0000_i1311" type="#_x0000_t75" style="width:1in;height:24pt" o:ole="">
                  <v:imagedata r:id="rId506" o:title=""/>
                </v:shape>
                <o:OLEObject Type="Embed" ProgID="Equation.3" ShapeID="_x0000_i1311" DrawAspect="Content" ObjectID="_1775336411" r:id="rId507"/>
              </w:object>
            </w:r>
            <w:r w:rsidRPr="00712DDD">
              <w:rPr>
                <w:rFonts w:ascii="Garamond" w:hAnsi="Garamond"/>
                <w:b w:val="0"/>
                <w:color w:val="000000"/>
                <w:sz w:val="22"/>
                <w:szCs w:val="22"/>
              </w:rPr>
              <w:t xml:space="preserve"> </w:t>
            </w:r>
            <w:r w:rsidRPr="00712DDD">
              <w:rPr>
                <w:rFonts w:ascii="Garamond" w:hAnsi="Garamond"/>
                <w:b w:val="0"/>
                <w:color w:val="000000"/>
                <w:sz w:val="22"/>
                <w:szCs w:val="22"/>
                <w:highlight w:val="yellow"/>
              </w:rPr>
              <w:t>(</w:t>
            </w:r>
            <w:r w:rsidRPr="00712DDD">
              <w:rPr>
                <w:rFonts w:ascii="Garamond" w:hAnsi="Garamond"/>
                <w:b w:val="0"/>
                <w:color w:val="000000"/>
                <w:position w:val="-28"/>
                <w:sz w:val="22"/>
                <w:szCs w:val="22"/>
                <w:highlight w:val="yellow"/>
              </w:rPr>
              <w:object w:dxaOrig="1680" w:dyaOrig="540" w14:anchorId="3C0E482C">
                <v:shape id="_x0000_i1312" type="#_x0000_t75" style="width:90pt;height:30pt" o:ole="">
                  <v:imagedata r:id="rId500" o:title=""/>
                </v:shape>
                <o:OLEObject Type="Embed" ProgID="Equation.3" ShapeID="_x0000_i1312" DrawAspect="Content" ObjectID="_1775336412" r:id="rId508"/>
              </w:object>
            </w:r>
            <w:r w:rsidRPr="00712DDD">
              <w:rPr>
                <w:rFonts w:ascii="Garamond" w:hAnsi="Garamond"/>
                <w:b w:val="0"/>
                <w:color w:val="000000"/>
                <w:sz w:val="22"/>
                <w:szCs w:val="22"/>
                <w:highlight w:val="yellow"/>
              </w:rPr>
              <w:t>)</w:t>
            </w:r>
            <w:r w:rsidRPr="00712DDD">
              <w:rPr>
                <w:rFonts w:ascii="Garamond" w:hAnsi="Garamond"/>
                <w:b w:val="0"/>
                <w:color w:val="000000"/>
                <w:sz w:val="22"/>
                <w:szCs w:val="22"/>
              </w:rPr>
              <w:t>, то КО:</w:t>
            </w:r>
          </w:p>
          <w:p w14:paraId="668BCE0E" w14:textId="77777777" w:rsidR="00A74B53" w:rsidRPr="00A74B53" w:rsidRDefault="00A74B53" w:rsidP="008A3A3E">
            <w:pPr>
              <w:pStyle w:val="21"/>
              <w:keepNext w:val="0"/>
              <w:keepLines w:val="0"/>
              <w:widowControl w:val="0"/>
              <w:numPr>
                <w:ilvl w:val="3"/>
                <w:numId w:val="18"/>
              </w:numPr>
              <w:tabs>
                <w:tab w:val="clear" w:pos="1260"/>
              </w:tabs>
              <w:spacing w:before="60" w:after="60"/>
              <w:ind w:left="1276" w:firstLine="254"/>
              <w:rPr>
                <w:color w:val="000000"/>
                <w:szCs w:val="22"/>
              </w:rPr>
            </w:pPr>
            <w:r w:rsidRPr="00A74B53">
              <w:rPr>
                <w:color w:val="000000"/>
                <w:szCs w:val="22"/>
              </w:rPr>
              <w:t xml:space="preserve">в паре &lt;цена―количество&gt; со значением параметра &lt;количество&gt;, являющимся минимальным значением параметра &lt;количество&gt; в указанных парах, которое не ниже величины </w:t>
            </w:r>
            <w:r w:rsidRPr="00A74B53">
              <w:rPr>
                <w:color w:val="000000"/>
                <w:position w:val="-14"/>
                <w:szCs w:val="22"/>
              </w:rPr>
              <w:object w:dxaOrig="1359" w:dyaOrig="400" w14:anchorId="0AF38585">
                <v:shape id="_x0000_i1313" type="#_x0000_t75" style="width:66pt;height:24pt" o:ole="">
                  <v:imagedata r:id="rId498" o:title=""/>
                </v:shape>
                <o:OLEObject Type="Embed" ProgID="Equation.3" ShapeID="_x0000_i1313" DrawAspect="Content" ObjectID="_1775336413" r:id="rId509"/>
              </w:object>
            </w:r>
            <w:r w:rsidRPr="00A74B53">
              <w:rPr>
                <w:color w:val="000000"/>
                <w:szCs w:val="22"/>
              </w:rPr>
              <w:t xml:space="preserve"> </w:t>
            </w:r>
            <w:r w:rsidRPr="00712DDD">
              <w:rPr>
                <w:color w:val="000000"/>
                <w:szCs w:val="22"/>
                <w:highlight w:val="yellow"/>
              </w:rPr>
              <w:t>(</w:t>
            </w:r>
            <w:r w:rsidRPr="00712DDD">
              <w:rPr>
                <w:color w:val="000000"/>
                <w:position w:val="-28"/>
                <w:szCs w:val="22"/>
                <w:highlight w:val="yellow"/>
              </w:rPr>
              <w:object w:dxaOrig="1680" w:dyaOrig="540" w14:anchorId="3B56085F">
                <v:shape id="_x0000_i1314" type="#_x0000_t75" style="width:90pt;height:30pt" o:ole="">
                  <v:imagedata r:id="rId500" o:title=""/>
                </v:shape>
                <o:OLEObject Type="Embed" ProgID="Equation.3" ShapeID="_x0000_i1314" DrawAspect="Content" ObjectID="_1775336414" r:id="rId510"/>
              </w:object>
            </w:r>
            <w:r w:rsidRPr="00712DDD">
              <w:rPr>
                <w:color w:val="000000"/>
                <w:szCs w:val="22"/>
                <w:highlight w:val="yellow"/>
              </w:rPr>
              <w:t>)</w:t>
            </w:r>
            <w:r w:rsidRPr="00A74B53">
              <w:rPr>
                <w:color w:val="000000"/>
                <w:szCs w:val="22"/>
              </w:rPr>
              <w:t>, заменяет значение параметра &lt;количество&gt; на указанную величину;</w:t>
            </w:r>
          </w:p>
          <w:p w14:paraId="1C6CCD0C" w14:textId="77777777" w:rsidR="00A74B53" w:rsidRPr="00A74B53" w:rsidRDefault="00A74B53" w:rsidP="008A3A3E">
            <w:pPr>
              <w:pStyle w:val="21"/>
              <w:keepNext w:val="0"/>
              <w:keepLines w:val="0"/>
              <w:widowControl w:val="0"/>
              <w:numPr>
                <w:ilvl w:val="3"/>
                <w:numId w:val="18"/>
              </w:numPr>
              <w:tabs>
                <w:tab w:val="clear" w:pos="1260"/>
              </w:tabs>
              <w:spacing w:before="60" w:after="60"/>
              <w:ind w:left="1276" w:firstLine="254"/>
              <w:rPr>
                <w:color w:val="000000"/>
                <w:szCs w:val="22"/>
              </w:rPr>
            </w:pPr>
            <w:r w:rsidRPr="00A74B53">
              <w:rPr>
                <w:color w:val="000000"/>
                <w:szCs w:val="22"/>
              </w:rPr>
              <w:t xml:space="preserve">исключает каждую пару &lt;цена―количество&gt; со значением параметра &lt;количество&gt;, превышающим </w:t>
            </w:r>
            <w:r w:rsidRPr="00A74B53">
              <w:rPr>
                <w:color w:val="000000"/>
                <w:position w:val="-14"/>
                <w:szCs w:val="22"/>
              </w:rPr>
              <w:object w:dxaOrig="1359" w:dyaOrig="400" w14:anchorId="6E8C022B">
                <v:shape id="_x0000_i1315" type="#_x0000_t75" style="width:66pt;height:24pt" o:ole="">
                  <v:imagedata r:id="rId511" o:title=""/>
                </v:shape>
                <o:OLEObject Type="Embed" ProgID="Equation.3" ShapeID="_x0000_i1315" DrawAspect="Content" ObjectID="_1775336415" r:id="rId512"/>
              </w:object>
            </w:r>
            <w:r w:rsidRPr="00712DDD">
              <w:rPr>
                <w:color w:val="000000"/>
                <w:szCs w:val="22"/>
                <w:highlight w:val="yellow"/>
              </w:rPr>
              <w:t>(</w:t>
            </w:r>
            <w:r w:rsidRPr="00712DDD">
              <w:rPr>
                <w:color w:val="000000"/>
                <w:position w:val="-28"/>
                <w:szCs w:val="22"/>
                <w:highlight w:val="yellow"/>
              </w:rPr>
              <w:object w:dxaOrig="1680" w:dyaOrig="540" w14:anchorId="0C3C2DC6">
                <v:shape id="_x0000_i1316" type="#_x0000_t75" style="width:90pt;height:30pt" o:ole="">
                  <v:imagedata r:id="rId500" o:title=""/>
                </v:shape>
                <o:OLEObject Type="Embed" ProgID="Equation.3" ShapeID="_x0000_i1316" DrawAspect="Content" ObjectID="_1775336416" r:id="rId513"/>
              </w:object>
            </w:r>
            <w:r w:rsidRPr="00712DDD">
              <w:rPr>
                <w:color w:val="000000"/>
                <w:szCs w:val="22"/>
                <w:highlight w:val="yellow"/>
              </w:rPr>
              <w:t>)</w:t>
            </w:r>
            <w:r w:rsidRPr="00A74B53">
              <w:rPr>
                <w:color w:val="000000"/>
                <w:szCs w:val="22"/>
              </w:rPr>
              <w:t>.</w:t>
            </w:r>
          </w:p>
          <w:p w14:paraId="59F762B1" w14:textId="260361B4" w:rsidR="005E4922" w:rsidRPr="00A74B53" w:rsidRDefault="00A74B53" w:rsidP="008A3A3E">
            <w:pPr>
              <w:widowControl w:val="0"/>
              <w:suppressAutoHyphens/>
              <w:jc w:val="both"/>
              <w:rPr>
                <w:rFonts w:ascii="Garamond" w:hAnsi="Garamond"/>
                <w:sz w:val="22"/>
                <w:szCs w:val="22"/>
              </w:rPr>
            </w:pPr>
            <w:r w:rsidRPr="00A74B53">
              <w:rPr>
                <w:rFonts w:ascii="Garamond" w:hAnsi="Garamond"/>
                <w:color w:val="000000"/>
                <w:sz w:val="22"/>
                <w:szCs w:val="22"/>
              </w:rPr>
              <w:t xml:space="preserve">В случае если все указанные подзаявки включают в себя только ценопринимающие пары &lt;цена–количество&gt; либо отсутствуют, то значение соответствующей величины </w:t>
            </w:r>
            <w:r w:rsidRPr="00A74B53">
              <w:rPr>
                <w:rFonts w:ascii="Garamond" w:hAnsi="Garamond"/>
                <w:color w:val="000000"/>
                <w:position w:val="-14"/>
                <w:sz w:val="22"/>
                <w:szCs w:val="22"/>
              </w:rPr>
              <w:object w:dxaOrig="859" w:dyaOrig="400" w14:anchorId="7BB4CC09">
                <v:shape id="_x0000_i1317" type="#_x0000_t75" style="width:42pt;height:24pt" o:ole="">
                  <v:imagedata r:id="rId494" o:title=""/>
                </v:shape>
                <o:OLEObject Type="Embed" ProgID="Equation.3" ShapeID="_x0000_i1317" DrawAspect="Content" ObjectID="_1775336417" r:id="rId514"/>
              </w:object>
            </w:r>
            <w:r w:rsidRPr="00F51DD9">
              <w:rPr>
                <w:rFonts w:ascii="Garamond" w:hAnsi="Garamond"/>
                <w:color w:val="000000"/>
                <w:sz w:val="22"/>
                <w:szCs w:val="22"/>
              </w:rPr>
              <w:t>(</w:t>
            </w:r>
            <w:r w:rsidRPr="00712DDD">
              <w:rPr>
                <w:rFonts w:ascii="Garamond" w:hAnsi="Garamond"/>
                <w:color w:val="000000"/>
                <w:position w:val="-14"/>
                <w:sz w:val="22"/>
                <w:szCs w:val="22"/>
              </w:rPr>
              <w:object w:dxaOrig="1160" w:dyaOrig="400" w14:anchorId="62045D91">
                <v:shape id="_x0000_i1318" type="#_x0000_t75" style="width:60pt;height:24pt" o:ole="">
                  <v:imagedata r:id="rId496" o:title=""/>
                </v:shape>
                <o:OLEObject Type="Embed" ProgID="Equation.3" ShapeID="_x0000_i1318" DrawAspect="Content" ObjectID="_1775336418" r:id="rId515"/>
              </w:object>
            </w:r>
            <w:r w:rsidRPr="00F51DD9">
              <w:rPr>
                <w:rFonts w:ascii="Garamond" w:hAnsi="Garamond"/>
                <w:color w:val="000000"/>
                <w:sz w:val="22"/>
                <w:szCs w:val="22"/>
              </w:rPr>
              <w:t>)</w:t>
            </w:r>
            <w:r w:rsidRPr="00A74B53">
              <w:rPr>
                <w:rFonts w:ascii="Garamond" w:hAnsi="Garamond"/>
                <w:color w:val="000000"/>
                <w:sz w:val="22"/>
                <w:szCs w:val="22"/>
              </w:rPr>
              <w:t xml:space="preserve"> принимается равным численному значению величины </w:t>
            </w:r>
            <w:r w:rsidRPr="00A74B53">
              <w:rPr>
                <w:rFonts w:ascii="Garamond" w:hAnsi="Garamond"/>
                <w:i/>
                <w:color w:val="000000"/>
                <w:sz w:val="22"/>
                <w:szCs w:val="22"/>
              </w:rPr>
              <w:t>Tээ</w:t>
            </w:r>
            <w:r w:rsidRPr="00A74B53">
              <w:rPr>
                <w:rFonts w:ascii="Garamond" w:hAnsi="Garamond"/>
                <w:color w:val="000000"/>
                <w:sz w:val="22"/>
                <w:szCs w:val="22"/>
              </w:rPr>
              <w:t xml:space="preserve"> (выраженной в руб./МВт∙ч), определенной согласно </w:t>
            </w:r>
            <w:r w:rsidRPr="00A74B53">
              <w:rPr>
                <w:rFonts w:ascii="Garamond" w:hAnsi="Garamond" w:cs="Gautami"/>
                <w:color w:val="000000"/>
                <w:sz w:val="22"/>
                <w:szCs w:val="22"/>
              </w:rPr>
              <w:t xml:space="preserve">подпункту </w:t>
            </w:r>
            <w:r w:rsidRPr="00A74B53">
              <w:rPr>
                <w:rFonts w:ascii="Garamond" w:hAnsi="Garamond" w:cs="Gautami"/>
                <w:i/>
                <w:color w:val="000000"/>
                <w:sz w:val="22"/>
                <w:szCs w:val="22"/>
                <w:lang w:val="en-US"/>
              </w:rPr>
              <w:t>g</w:t>
            </w:r>
            <w:r w:rsidRPr="00A74B53">
              <w:rPr>
                <w:rFonts w:ascii="Garamond" w:hAnsi="Garamond" w:cs="Gautami"/>
                <w:i/>
                <w:color w:val="000000"/>
                <w:sz w:val="22"/>
                <w:szCs w:val="22"/>
              </w:rPr>
              <w:t xml:space="preserve"> </w:t>
            </w:r>
            <w:r w:rsidRPr="008A3A3E">
              <w:rPr>
                <w:rFonts w:ascii="Garamond" w:hAnsi="Garamond" w:cs="Gautami"/>
                <w:color w:val="000000"/>
                <w:sz w:val="22"/>
                <w:szCs w:val="22"/>
              </w:rPr>
              <w:t>пункта 1.1</w:t>
            </w:r>
            <w:r w:rsidRPr="008A3A3E">
              <w:rPr>
                <w:rFonts w:ascii="Garamond" w:hAnsi="Garamond"/>
                <w:color w:val="000000"/>
                <w:sz w:val="22"/>
                <w:szCs w:val="22"/>
              </w:rPr>
              <w:t xml:space="preserve"> приложения 1 к </w:t>
            </w:r>
            <w:r w:rsidRPr="008A3A3E">
              <w:rPr>
                <w:rFonts w:ascii="Garamond" w:hAnsi="Garamond"/>
                <w:i/>
                <w:color w:val="000000"/>
                <w:sz w:val="22"/>
                <w:szCs w:val="22"/>
              </w:rPr>
              <w:t>Регламенту проведения конкурентного отбора ценовых заявок на сутки вперед</w:t>
            </w:r>
            <w:r w:rsidRPr="008A3A3E">
              <w:rPr>
                <w:rFonts w:ascii="Garamond" w:hAnsi="Garamond"/>
                <w:color w:val="000000"/>
                <w:sz w:val="22"/>
                <w:szCs w:val="22"/>
              </w:rPr>
              <w:t xml:space="preserve"> (Приложение № 7 к </w:t>
            </w:r>
            <w:r w:rsidRPr="008A3A3E">
              <w:rPr>
                <w:rFonts w:ascii="Garamond" w:hAnsi="Garamond"/>
                <w:i/>
                <w:color w:val="000000"/>
                <w:sz w:val="22"/>
                <w:szCs w:val="22"/>
              </w:rPr>
              <w:t>Договору о присоединении к торговой системе оптового рынка</w:t>
            </w:r>
            <w:r w:rsidRPr="008A3A3E">
              <w:rPr>
                <w:rFonts w:ascii="Garamond" w:hAnsi="Garamond"/>
                <w:color w:val="000000"/>
                <w:sz w:val="22"/>
                <w:szCs w:val="22"/>
              </w:rPr>
              <w:t>).</w:t>
            </w:r>
          </w:p>
        </w:tc>
        <w:tc>
          <w:tcPr>
            <w:tcW w:w="6975" w:type="dxa"/>
            <w:tcBorders>
              <w:top w:val="single" w:sz="4" w:space="0" w:color="auto"/>
              <w:left w:val="single" w:sz="4" w:space="0" w:color="auto"/>
              <w:bottom w:val="single" w:sz="4" w:space="0" w:color="auto"/>
              <w:right w:val="single" w:sz="4" w:space="0" w:color="auto"/>
            </w:tcBorders>
          </w:tcPr>
          <w:p w14:paraId="0291FD71" w14:textId="77777777" w:rsidR="005E4922" w:rsidRPr="009252C9" w:rsidRDefault="005E4922" w:rsidP="005E4922">
            <w:pPr>
              <w:ind w:left="515" w:hanging="515"/>
              <w:jc w:val="both"/>
              <w:rPr>
                <w:rFonts w:ascii="Garamond" w:hAnsi="Garamond"/>
                <w:sz w:val="22"/>
                <w:szCs w:val="22"/>
              </w:rPr>
            </w:pPr>
            <w:r w:rsidRPr="009252C9">
              <w:rPr>
                <w:rFonts w:ascii="Garamond" w:hAnsi="Garamond"/>
                <w:bCs/>
                <w:sz w:val="22"/>
                <w:szCs w:val="22"/>
              </w:rPr>
              <w:lastRenderedPageBreak/>
              <w:t>19.2) В</w:t>
            </w:r>
            <w:r w:rsidRPr="009252C9">
              <w:rPr>
                <w:rFonts w:ascii="Garamond" w:hAnsi="Garamond"/>
                <w:sz w:val="22"/>
                <w:szCs w:val="22"/>
              </w:rPr>
              <w:t xml:space="preserve"> отношении ГТП генерации ВИЭ (солнце/ветер), для которых в соответствии с подпунктом 19.1 п. 3.1.2 настоящего Регламента были определены ценовые заявки в отношении данного часа операционных суток, цены (</w:t>
            </w:r>
            <w:r w:rsidRPr="009252C9">
              <w:rPr>
                <w:rFonts w:ascii="Garamond" w:hAnsi="Garamond"/>
                <w:sz w:val="22"/>
                <w:szCs w:val="22"/>
              </w:rPr>
              <w:fldChar w:fldCharType="begin"/>
            </w:r>
            <w:r w:rsidRPr="009252C9">
              <w:rPr>
                <w:rFonts w:ascii="Garamond" w:hAnsi="Garamond"/>
                <w:sz w:val="22"/>
                <w:szCs w:val="22"/>
              </w:rPr>
              <w:instrText xml:space="preserve"> EQ Т\s( ;заявл) </w:instrText>
            </w:r>
            <w:r w:rsidRPr="009252C9">
              <w:rPr>
                <w:rFonts w:ascii="Garamond" w:hAnsi="Garamond"/>
                <w:sz w:val="22"/>
                <w:szCs w:val="22"/>
              </w:rPr>
              <w:fldChar w:fldCharType="end"/>
            </w:r>
            <w:r w:rsidRPr="009252C9">
              <w:rPr>
                <w:rFonts w:ascii="Garamond" w:hAnsi="Garamond"/>
                <w:sz w:val="22"/>
                <w:szCs w:val="22"/>
              </w:rPr>
              <w:t>) принимаются равными 1 руб./МВт∙ч.</w:t>
            </w:r>
          </w:p>
          <w:p w14:paraId="35B48310" w14:textId="77777777" w:rsidR="005E4922" w:rsidRPr="009252C9" w:rsidRDefault="005E4922" w:rsidP="005E4922">
            <w:pPr>
              <w:ind w:left="515"/>
              <w:jc w:val="both"/>
              <w:rPr>
                <w:rFonts w:ascii="Garamond" w:hAnsi="Garamond"/>
                <w:sz w:val="22"/>
                <w:szCs w:val="22"/>
              </w:rPr>
            </w:pPr>
            <w:r w:rsidRPr="009252C9">
              <w:rPr>
                <w:rFonts w:ascii="Garamond" w:hAnsi="Garamond"/>
                <w:sz w:val="22"/>
                <w:szCs w:val="22"/>
              </w:rPr>
              <w:t>Для участников, в отношении ГТП которых в соответствии с подпунктом 19.1 п. 3.1.2 настоящего Регламента были определены ценовые заявки в отношении данного часа операционных суток, цены (</w:t>
            </w:r>
            <w:r w:rsidRPr="009252C9">
              <w:rPr>
                <w:rFonts w:ascii="Garamond" w:hAnsi="Garamond"/>
                <w:sz w:val="22"/>
                <w:szCs w:val="22"/>
              </w:rPr>
              <w:fldChar w:fldCharType="begin"/>
            </w:r>
            <w:r w:rsidRPr="009252C9">
              <w:rPr>
                <w:rFonts w:ascii="Garamond" w:hAnsi="Garamond"/>
                <w:sz w:val="22"/>
                <w:szCs w:val="22"/>
              </w:rPr>
              <w:instrText xml:space="preserve"> EQ Т\s( ;заявл) </w:instrText>
            </w:r>
            <w:r w:rsidRPr="009252C9">
              <w:rPr>
                <w:rFonts w:ascii="Garamond" w:hAnsi="Garamond"/>
                <w:sz w:val="22"/>
                <w:szCs w:val="22"/>
              </w:rPr>
              <w:fldChar w:fldCharType="end"/>
            </w:r>
            <w:r w:rsidRPr="009252C9">
              <w:rPr>
                <w:rFonts w:ascii="Garamond" w:hAnsi="Garamond"/>
                <w:sz w:val="22"/>
                <w:szCs w:val="22"/>
              </w:rPr>
              <w:t>), используемые для расчета соответствующих ставок при:</w:t>
            </w:r>
          </w:p>
          <w:p w14:paraId="6914BA54" w14:textId="77777777" w:rsidR="005E4922" w:rsidRPr="009252C9" w:rsidRDefault="005E4922" w:rsidP="005E4922">
            <w:pPr>
              <w:ind w:left="33"/>
              <w:jc w:val="both"/>
              <w:rPr>
                <w:rFonts w:ascii="Garamond" w:hAnsi="Garamond"/>
                <w:sz w:val="22"/>
                <w:szCs w:val="22"/>
              </w:rPr>
            </w:pPr>
          </w:p>
          <w:p w14:paraId="5B3D1E3A" w14:textId="77777777" w:rsidR="005E4922" w:rsidRPr="009252C9" w:rsidRDefault="005E4922" w:rsidP="005E4922">
            <w:pPr>
              <w:ind w:left="33"/>
              <w:jc w:val="both"/>
              <w:rPr>
                <w:rFonts w:ascii="Garamond" w:hAnsi="Garamond"/>
                <w:sz w:val="22"/>
                <w:szCs w:val="22"/>
              </w:rPr>
            </w:pPr>
            <w:r w:rsidRPr="009252C9">
              <w:rPr>
                <w:rFonts w:ascii="Garamond" w:hAnsi="Garamond"/>
                <w:sz w:val="22"/>
                <w:szCs w:val="22"/>
              </w:rPr>
              <w:t>…</w:t>
            </w:r>
          </w:p>
          <w:p w14:paraId="52BD7E9F" w14:textId="77777777" w:rsidR="005E4922" w:rsidRPr="009252C9" w:rsidRDefault="005E4922" w:rsidP="005E4922">
            <w:pPr>
              <w:ind w:left="33"/>
              <w:jc w:val="both"/>
              <w:rPr>
                <w:rFonts w:ascii="Garamond" w:hAnsi="Garamond"/>
                <w:sz w:val="22"/>
                <w:szCs w:val="22"/>
              </w:rPr>
            </w:pPr>
          </w:p>
          <w:p w14:paraId="4AAF74A6" w14:textId="77777777" w:rsidR="005E4922" w:rsidRPr="009252C9" w:rsidRDefault="005E4922" w:rsidP="005E4922">
            <w:pPr>
              <w:ind w:left="515" w:hanging="482"/>
              <w:jc w:val="both"/>
              <w:rPr>
                <w:rFonts w:ascii="Garamond" w:hAnsi="Garamond"/>
                <w:sz w:val="22"/>
                <w:szCs w:val="22"/>
              </w:rPr>
            </w:pPr>
            <w:r>
              <w:rPr>
                <w:rFonts w:ascii="Garamond" w:hAnsi="Garamond"/>
                <w:color w:val="000000"/>
                <w:sz w:val="22"/>
                <w:szCs w:val="22"/>
              </w:rPr>
              <w:t>19.3) </w:t>
            </w:r>
            <w:r w:rsidRPr="009252C9">
              <w:rPr>
                <w:rFonts w:ascii="Garamond" w:hAnsi="Garamond"/>
                <w:color w:val="000000"/>
                <w:sz w:val="22"/>
                <w:szCs w:val="22"/>
              </w:rPr>
              <w:t>В отношении ГТП генерации ВИЭ (солнце/ветер), для которых в соответствии с подпунктом 19.1 п. 3.1.2 настоящего Регламента были определены ценовые заявки в отношении данного часа операционных суток, средневзвешенная цена в заявке (&lt;</w:t>
            </w:r>
            <w:r w:rsidRPr="009252C9">
              <w:rPr>
                <w:rFonts w:ascii="Garamond" w:hAnsi="Garamond"/>
                <w:color w:val="000000"/>
                <w:sz w:val="22"/>
                <w:szCs w:val="22"/>
              </w:rPr>
              <w:fldChar w:fldCharType="begin"/>
            </w:r>
            <w:r w:rsidRPr="009252C9">
              <w:rPr>
                <w:rFonts w:ascii="Garamond" w:hAnsi="Garamond"/>
                <w:color w:val="000000"/>
                <w:sz w:val="22"/>
                <w:szCs w:val="22"/>
              </w:rPr>
              <w:instrText xml:space="preserve"> EQ Т\s( ;заявл) </w:instrText>
            </w:r>
            <w:r w:rsidRPr="009252C9">
              <w:rPr>
                <w:rFonts w:ascii="Garamond" w:hAnsi="Garamond"/>
                <w:color w:val="000000"/>
                <w:sz w:val="22"/>
                <w:szCs w:val="22"/>
              </w:rPr>
              <w:fldChar w:fldCharType="end"/>
            </w:r>
            <w:r w:rsidRPr="009252C9">
              <w:rPr>
                <w:rFonts w:ascii="Garamond" w:hAnsi="Garamond"/>
                <w:color w:val="000000"/>
                <w:sz w:val="22"/>
                <w:szCs w:val="22"/>
              </w:rPr>
              <w:t>&gt;), используемая при определении стоимости отклонений по внешней инициативе по уменьшению для ГТП генерации, принимается равной 1 руб./МВт∙ч.</w:t>
            </w:r>
          </w:p>
          <w:p w14:paraId="481AEACE" w14:textId="77777777" w:rsidR="005E4922" w:rsidRPr="009252C9" w:rsidRDefault="005E4922" w:rsidP="005E4922">
            <w:pPr>
              <w:ind w:left="515"/>
              <w:jc w:val="both"/>
              <w:rPr>
                <w:rFonts w:ascii="Garamond" w:hAnsi="Garamond"/>
                <w:sz w:val="22"/>
                <w:szCs w:val="22"/>
              </w:rPr>
            </w:pPr>
            <w:r w:rsidRPr="009252C9">
              <w:rPr>
                <w:rFonts w:ascii="Garamond" w:hAnsi="Garamond"/>
                <w:sz w:val="22"/>
                <w:szCs w:val="22"/>
              </w:rPr>
              <w:t>Для ГТП генерации, в отношении которой в соответствии с подпунктом 19.1 п. 3.1.2 настоящего Регламента была определена ценовая заявка в отношении данного часа операционных суток, средневзвешенная цена в заявке (&lt;</w:t>
            </w:r>
            <w:r w:rsidRPr="009252C9">
              <w:rPr>
                <w:rFonts w:ascii="Garamond" w:hAnsi="Garamond"/>
                <w:sz w:val="22"/>
                <w:szCs w:val="22"/>
              </w:rPr>
              <w:fldChar w:fldCharType="begin"/>
            </w:r>
            <w:r w:rsidRPr="009252C9">
              <w:rPr>
                <w:rFonts w:ascii="Garamond" w:hAnsi="Garamond"/>
                <w:sz w:val="22"/>
                <w:szCs w:val="22"/>
              </w:rPr>
              <w:instrText xml:space="preserve"> EQ Т\s( ;заявл) </w:instrText>
            </w:r>
            <w:r w:rsidRPr="009252C9">
              <w:rPr>
                <w:rFonts w:ascii="Garamond" w:hAnsi="Garamond"/>
                <w:sz w:val="22"/>
                <w:szCs w:val="22"/>
              </w:rPr>
              <w:fldChar w:fldCharType="end"/>
            </w:r>
            <w:r w:rsidRPr="009252C9">
              <w:rPr>
                <w:rFonts w:ascii="Garamond" w:hAnsi="Garamond"/>
                <w:sz w:val="22"/>
                <w:szCs w:val="22"/>
              </w:rPr>
              <w:t>&gt;), используемая при определении стоимости отклонений по внешней инициативе по уменьшению для ГТП генерации, определятся следующим образом:</w:t>
            </w:r>
          </w:p>
          <w:p w14:paraId="4BAECD42" w14:textId="77777777" w:rsidR="005E4922" w:rsidRPr="009252C9" w:rsidRDefault="005E4922" w:rsidP="005E4922">
            <w:pPr>
              <w:ind w:left="33"/>
              <w:jc w:val="both"/>
              <w:rPr>
                <w:rFonts w:ascii="Garamond" w:hAnsi="Garamond"/>
                <w:sz w:val="22"/>
                <w:szCs w:val="22"/>
              </w:rPr>
            </w:pPr>
          </w:p>
          <w:p w14:paraId="0C053073" w14:textId="77777777" w:rsidR="005E4922" w:rsidRPr="009252C9" w:rsidRDefault="005E4922" w:rsidP="005E4922">
            <w:pPr>
              <w:ind w:left="33"/>
              <w:jc w:val="both"/>
              <w:rPr>
                <w:rFonts w:ascii="Garamond" w:hAnsi="Garamond"/>
                <w:sz w:val="22"/>
                <w:szCs w:val="22"/>
              </w:rPr>
            </w:pPr>
            <w:r>
              <w:rPr>
                <w:rFonts w:ascii="Garamond" w:hAnsi="Garamond"/>
                <w:sz w:val="22"/>
                <w:szCs w:val="22"/>
              </w:rPr>
              <w:t>…</w:t>
            </w:r>
          </w:p>
          <w:p w14:paraId="3E206C97" w14:textId="77777777" w:rsidR="005E4922" w:rsidRPr="009252C9" w:rsidRDefault="005E4922" w:rsidP="005E4922">
            <w:pPr>
              <w:ind w:left="33"/>
              <w:jc w:val="both"/>
              <w:rPr>
                <w:rFonts w:ascii="Garamond" w:hAnsi="Garamond"/>
                <w:sz w:val="22"/>
                <w:szCs w:val="22"/>
              </w:rPr>
            </w:pPr>
          </w:p>
          <w:p w14:paraId="7CF2BB43" w14:textId="77777777" w:rsidR="005E4922" w:rsidRPr="000E11CC" w:rsidRDefault="005E4922" w:rsidP="005E4922">
            <w:pPr>
              <w:ind w:left="515"/>
              <w:jc w:val="both"/>
              <w:rPr>
                <w:rFonts w:ascii="Garamond" w:hAnsi="Garamond"/>
                <w:sz w:val="22"/>
                <w:szCs w:val="22"/>
              </w:rPr>
            </w:pPr>
            <w:r w:rsidRPr="000E11CC">
              <w:rPr>
                <w:rFonts w:ascii="Garamond" w:hAnsi="Garamond"/>
                <w:sz w:val="22"/>
                <w:szCs w:val="22"/>
              </w:rPr>
              <w:t>Для объекта управления, отнесенного к ГТП потребления с регулируемой нагрузкой, в отношении которого в соответствии с подпунктом 19.1 п. 3.1.2 настоящего Регламента была определена ценовая заявка в отношении данного часа операционных суток, средневзвешенная цена в заявке (&lt;</w:t>
            </w:r>
            <w:r w:rsidRPr="000E11CC">
              <w:rPr>
                <w:rFonts w:ascii="Garamond" w:hAnsi="Garamond"/>
                <w:sz w:val="22"/>
                <w:szCs w:val="22"/>
              </w:rPr>
              <w:fldChar w:fldCharType="begin"/>
            </w:r>
            <w:r w:rsidRPr="000E11CC">
              <w:rPr>
                <w:rFonts w:ascii="Garamond" w:hAnsi="Garamond"/>
                <w:sz w:val="22"/>
                <w:szCs w:val="22"/>
              </w:rPr>
              <w:instrText xml:space="preserve"> EQ Т\s( ;заявл) </w:instrText>
            </w:r>
            <w:r w:rsidRPr="000E11CC">
              <w:rPr>
                <w:rFonts w:ascii="Garamond" w:hAnsi="Garamond"/>
                <w:sz w:val="22"/>
                <w:szCs w:val="22"/>
              </w:rPr>
              <w:fldChar w:fldCharType="end"/>
            </w:r>
            <w:r w:rsidRPr="000E11CC">
              <w:rPr>
                <w:rFonts w:ascii="Garamond" w:hAnsi="Garamond"/>
                <w:sz w:val="22"/>
                <w:szCs w:val="22"/>
              </w:rPr>
              <w:t xml:space="preserve">&gt;), используемая при определении стоимости отклонений по внешней инициативе </w:t>
            </w:r>
            <w:r w:rsidRPr="000E11CC">
              <w:rPr>
                <w:rFonts w:ascii="Garamond" w:hAnsi="Garamond"/>
                <w:color w:val="000000"/>
                <w:sz w:val="22"/>
                <w:szCs w:val="22"/>
              </w:rPr>
              <w:t>в сторону</w:t>
            </w:r>
            <w:r w:rsidRPr="000E11CC">
              <w:rPr>
                <w:rFonts w:ascii="Garamond" w:hAnsi="Garamond"/>
                <w:sz w:val="22"/>
                <w:szCs w:val="22"/>
              </w:rPr>
              <w:t xml:space="preserve"> увеличения </w:t>
            </w:r>
            <w:r w:rsidRPr="000E11CC">
              <w:rPr>
                <w:rFonts w:ascii="Garamond" w:hAnsi="Garamond"/>
                <w:color w:val="000000"/>
                <w:sz w:val="22"/>
                <w:szCs w:val="22"/>
              </w:rPr>
              <w:t>сальдо потребления (снижения сальдо генерации) по ГТП потребления с регулируемой нагрузкой</w:t>
            </w:r>
            <w:r w:rsidRPr="000E11CC">
              <w:rPr>
                <w:rFonts w:ascii="Garamond" w:hAnsi="Garamond"/>
                <w:sz w:val="22"/>
                <w:szCs w:val="22"/>
              </w:rPr>
              <w:t xml:space="preserve"> определяется КО следующим образом:</w:t>
            </w:r>
          </w:p>
          <w:p w14:paraId="0706F473" w14:textId="77777777" w:rsidR="005E4922" w:rsidRDefault="005E4922" w:rsidP="005E4922">
            <w:pPr>
              <w:ind w:left="33"/>
              <w:jc w:val="both"/>
              <w:rPr>
                <w:rFonts w:ascii="Garamond" w:hAnsi="Garamond"/>
                <w:sz w:val="22"/>
                <w:szCs w:val="22"/>
              </w:rPr>
            </w:pPr>
          </w:p>
          <w:p w14:paraId="30DCA40A" w14:textId="77777777" w:rsidR="005E4922" w:rsidRDefault="005E4922" w:rsidP="005E4922">
            <w:pPr>
              <w:ind w:left="33"/>
              <w:jc w:val="both"/>
              <w:rPr>
                <w:rFonts w:ascii="Garamond" w:hAnsi="Garamond"/>
                <w:sz w:val="22"/>
                <w:szCs w:val="22"/>
              </w:rPr>
            </w:pPr>
            <w:r>
              <w:rPr>
                <w:rFonts w:ascii="Garamond" w:hAnsi="Garamond"/>
                <w:sz w:val="22"/>
                <w:szCs w:val="22"/>
              </w:rPr>
              <w:t>…</w:t>
            </w:r>
          </w:p>
          <w:p w14:paraId="1B8DD952" w14:textId="77777777" w:rsidR="005E4922" w:rsidRDefault="005E4922" w:rsidP="005E4922">
            <w:pPr>
              <w:ind w:left="33"/>
              <w:jc w:val="both"/>
              <w:rPr>
                <w:rFonts w:ascii="Garamond" w:hAnsi="Garamond"/>
                <w:sz w:val="22"/>
                <w:szCs w:val="22"/>
              </w:rPr>
            </w:pPr>
          </w:p>
          <w:p w14:paraId="04FC263A" w14:textId="77777777" w:rsidR="008A3A3E" w:rsidRPr="007A5A01" w:rsidRDefault="008A3A3E" w:rsidP="008A3A3E">
            <w:pPr>
              <w:widowControl w:val="0"/>
              <w:jc w:val="both"/>
              <w:rPr>
                <w:rFonts w:ascii="Garamond" w:hAnsi="Garamond"/>
                <w:color w:val="000000"/>
                <w:sz w:val="22"/>
                <w:szCs w:val="22"/>
              </w:rPr>
            </w:pPr>
            <w:r w:rsidRPr="007A5A01">
              <w:rPr>
                <w:rFonts w:ascii="Garamond" w:hAnsi="Garamond"/>
                <w:sz w:val="22"/>
                <w:szCs w:val="22"/>
              </w:rPr>
              <w:t>23) </w:t>
            </w:r>
            <w:r w:rsidRPr="007A5A01">
              <w:rPr>
                <w:rFonts w:ascii="Garamond" w:hAnsi="Garamond"/>
                <w:color w:val="000000"/>
                <w:position w:val="-14"/>
                <w:sz w:val="22"/>
                <w:szCs w:val="22"/>
              </w:rPr>
              <w:object w:dxaOrig="859" w:dyaOrig="400" w14:anchorId="15ACE69D">
                <v:shape id="_x0000_i1319" type="#_x0000_t75" style="width:42pt;height:24pt" o:ole="">
                  <v:imagedata r:id="rId494" o:title=""/>
                </v:shape>
                <o:OLEObject Type="Embed" ProgID="Equation.3" ShapeID="_x0000_i1319" DrawAspect="Content" ObjectID="_1775336419" r:id="rId516"/>
              </w:object>
            </w:r>
            <w:r w:rsidRPr="007A5A01">
              <w:rPr>
                <w:rFonts w:ascii="Garamond" w:hAnsi="Garamond"/>
                <w:color w:val="000000"/>
                <w:sz w:val="22"/>
                <w:szCs w:val="22"/>
              </w:rPr>
              <w:t xml:space="preserve"> [руб./МВт] – величина, используемая при определении </w:t>
            </w:r>
            <w:r w:rsidRPr="007A5A01">
              <w:rPr>
                <w:rFonts w:ascii="Garamond" w:hAnsi="Garamond"/>
                <w:color w:val="000000"/>
                <w:sz w:val="22"/>
                <w:szCs w:val="22"/>
              </w:rPr>
              <w:lastRenderedPageBreak/>
              <w:t xml:space="preserve">стоимости оплаты пуска в соответствии с п. 5.1.2.2 настоящего Регламента и определенная КО как максимальное по всем часам операционных суток </w:t>
            </w:r>
            <w:r w:rsidRPr="007A5A01">
              <w:rPr>
                <w:rFonts w:ascii="Garamond" w:hAnsi="Garamond"/>
                <w:i/>
                <w:color w:val="000000"/>
                <w:sz w:val="22"/>
                <w:szCs w:val="22"/>
                <w:lang w:val="en-US"/>
              </w:rPr>
              <w:t>d</w:t>
            </w:r>
            <w:r w:rsidRPr="007A5A01">
              <w:rPr>
                <w:rFonts w:ascii="Garamond" w:hAnsi="Garamond"/>
                <w:color w:val="000000"/>
                <w:sz w:val="22"/>
                <w:szCs w:val="22"/>
              </w:rPr>
              <w:t xml:space="preserve"> численное значение параметра &lt;цена&gt; (выраженного в руб./МВт∙ч) в парах &lt;цена–количество&gt; во всех подзаявках ценовой заявки участника, сформированной в соответствии с п. 20 раздела </w:t>
            </w:r>
            <w:r w:rsidRPr="007A5A01">
              <w:rPr>
                <w:rFonts w:ascii="Garamond" w:hAnsi="Garamond"/>
                <w:bCs/>
                <w:iCs/>
                <w:color w:val="000000"/>
                <w:sz w:val="22"/>
                <w:szCs w:val="22"/>
              </w:rPr>
              <w:t xml:space="preserve">4 </w:t>
            </w:r>
            <w:r w:rsidRPr="007A5A01">
              <w:rPr>
                <w:rFonts w:ascii="Garamond" w:hAnsi="Garamond"/>
                <w:bCs/>
                <w:i/>
                <w:iCs/>
                <w:color w:val="000000"/>
                <w:sz w:val="22"/>
                <w:szCs w:val="22"/>
              </w:rPr>
              <w:t>Регламента проведения конкурентного отбора ценовых заявок на сутки вперед</w:t>
            </w:r>
            <w:r w:rsidRPr="007A5A01">
              <w:rPr>
                <w:rFonts w:ascii="Garamond" w:hAnsi="Garamond"/>
                <w:bCs/>
                <w:iCs/>
                <w:color w:val="000000"/>
                <w:sz w:val="22"/>
                <w:szCs w:val="22"/>
              </w:rPr>
              <w:t xml:space="preserve"> (</w:t>
            </w:r>
            <w:r w:rsidRPr="007A5A01">
              <w:rPr>
                <w:rFonts w:ascii="Garamond" w:hAnsi="Garamond"/>
                <w:color w:val="000000"/>
                <w:sz w:val="22"/>
                <w:szCs w:val="22"/>
              </w:rPr>
              <w:t>Приложение № 7 к </w:t>
            </w:r>
            <w:r w:rsidRPr="007A5A01">
              <w:rPr>
                <w:rFonts w:ascii="Garamond" w:hAnsi="Garamond"/>
                <w:i/>
                <w:color w:val="000000"/>
                <w:sz w:val="22"/>
                <w:szCs w:val="22"/>
              </w:rPr>
              <w:t>Договору о присоединении к торговой системе оптового рынка</w:t>
            </w:r>
            <w:r w:rsidRPr="007A5A01">
              <w:rPr>
                <w:rFonts w:ascii="Garamond" w:hAnsi="Garamond"/>
                <w:color w:val="000000"/>
                <w:sz w:val="22"/>
                <w:szCs w:val="22"/>
              </w:rPr>
              <w:t xml:space="preserve">) в отношении ГТП генерации </w:t>
            </w:r>
            <w:r w:rsidRPr="007A5A01">
              <w:rPr>
                <w:rFonts w:ascii="Garamond" w:hAnsi="Garamond"/>
                <w:i/>
                <w:color w:val="000000"/>
                <w:sz w:val="22"/>
                <w:szCs w:val="22"/>
              </w:rPr>
              <w:t>р</w:t>
            </w:r>
            <w:r w:rsidRPr="007A5A01">
              <w:rPr>
                <w:rFonts w:ascii="Garamond" w:hAnsi="Garamond"/>
                <w:color w:val="000000"/>
                <w:sz w:val="22"/>
                <w:szCs w:val="22"/>
              </w:rPr>
              <w:t>;</w:t>
            </w:r>
          </w:p>
          <w:p w14:paraId="58533DDC" w14:textId="77777777" w:rsidR="008A3A3E" w:rsidRPr="007A5A01" w:rsidRDefault="008A3A3E" w:rsidP="008A3A3E">
            <w:pPr>
              <w:widowControl w:val="0"/>
              <w:ind w:left="477"/>
              <w:jc w:val="both"/>
              <w:rPr>
                <w:rFonts w:ascii="Garamond" w:hAnsi="Garamond"/>
                <w:color w:val="000000"/>
                <w:sz w:val="22"/>
                <w:szCs w:val="22"/>
              </w:rPr>
            </w:pPr>
            <w:r w:rsidRPr="007A5A01">
              <w:rPr>
                <w:rFonts w:ascii="Garamond" w:hAnsi="Garamond"/>
                <w:color w:val="000000"/>
                <w:position w:val="-14"/>
                <w:sz w:val="22"/>
                <w:szCs w:val="22"/>
              </w:rPr>
              <w:object w:dxaOrig="1160" w:dyaOrig="400" w14:anchorId="2517E01E">
                <v:shape id="_x0000_i1320" type="#_x0000_t75" style="width:60pt;height:24pt" o:ole="">
                  <v:imagedata r:id="rId496" o:title=""/>
                </v:shape>
                <o:OLEObject Type="Embed" ProgID="Equation.3" ShapeID="_x0000_i1320" DrawAspect="Content" ObjectID="_1775336420" r:id="rId517"/>
              </w:object>
            </w:r>
            <w:r w:rsidRPr="007A5A01">
              <w:rPr>
                <w:rFonts w:ascii="Garamond" w:hAnsi="Garamond"/>
                <w:color w:val="000000"/>
                <w:sz w:val="22"/>
                <w:szCs w:val="22"/>
              </w:rPr>
              <w:t xml:space="preserve"> [руб./МВт] – величина, используемая при определении стоимости оплаты пуска в соответствии с п. 5.1.2.1 настоящего Регламента и определенная КО как максимальное по всем часам операционных суток </w:t>
            </w:r>
            <w:r w:rsidRPr="007A5A01">
              <w:rPr>
                <w:rFonts w:ascii="Garamond" w:hAnsi="Garamond"/>
                <w:i/>
                <w:color w:val="000000"/>
                <w:sz w:val="22"/>
                <w:szCs w:val="22"/>
                <w:lang w:val="en-US"/>
              </w:rPr>
              <w:t>d</w:t>
            </w:r>
            <w:r w:rsidRPr="007A5A01">
              <w:rPr>
                <w:rFonts w:ascii="Garamond" w:hAnsi="Garamond"/>
                <w:color w:val="000000"/>
                <w:sz w:val="22"/>
                <w:szCs w:val="22"/>
              </w:rPr>
              <w:t xml:space="preserve"> численное значение параметра &lt;цена&gt; (выраженного в руб./МВт∙ч) в парах &lt;цена–количество&gt; во всех подзаявках, определенных следующим образом: </w:t>
            </w:r>
          </w:p>
          <w:p w14:paraId="0C790302" w14:textId="3F4EC63B" w:rsidR="008A3A3E" w:rsidRPr="00A74B53" w:rsidRDefault="008A3A3E" w:rsidP="008A3A3E">
            <w:pPr>
              <w:pStyle w:val="23"/>
              <w:widowControl w:val="0"/>
              <w:spacing w:before="60" w:after="60"/>
              <w:ind w:left="477"/>
              <w:jc w:val="both"/>
              <w:rPr>
                <w:rFonts w:ascii="Garamond" w:hAnsi="Garamond"/>
                <w:color w:val="000000"/>
                <w:sz w:val="22"/>
                <w:szCs w:val="22"/>
              </w:rPr>
            </w:pPr>
            <w:r w:rsidRPr="00A74B53">
              <w:rPr>
                <w:rFonts w:ascii="Garamond" w:hAnsi="Garamond"/>
                <w:color w:val="000000"/>
                <w:sz w:val="22"/>
                <w:szCs w:val="22"/>
              </w:rPr>
              <w:t xml:space="preserve">– если состояние хотя бы одной ЕГО, отнесенной к данной ГТП, является включенным на определенный час, отнесенный к данным операционным суткам </w:t>
            </w:r>
            <w:r w:rsidRPr="00A74B53">
              <w:rPr>
                <w:rFonts w:ascii="Garamond" w:hAnsi="Garamond"/>
                <w:i/>
                <w:color w:val="000000"/>
                <w:sz w:val="22"/>
                <w:szCs w:val="22"/>
                <w:lang w:val="en-US"/>
              </w:rPr>
              <w:t>d</w:t>
            </w:r>
            <w:r w:rsidRPr="00A74B53">
              <w:rPr>
                <w:rFonts w:ascii="Garamond" w:hAnsi="Garamond"/>
                <w:color w:val="000000"/>
                <w:sz w:val="22"/>
                <w:szCs w:val="22"/>
              </w:rPr>
              <w:t xml:space="preserve"> согласно актуализированной расчетной модели, используемой для проведения конкурентного отбора ценовых заявок на сутки вперед, то КО использует подзаявку ценовой заявки участника, сформированную в соответствии с п. 20 раздела </w:t>
            </w:r>
            <w:r w:rsidRPr="00A74B53">
              <w:rPr>
                <w:rFonts w:ascii="Garamond" w:hAnsi="Garamond"/>
                <w:bCs/>
                <w:iCs/>
                <w:color w:val="000000"/>
                <w:sz w:val="22"/>
                <w:szCs w:val="22"/>
              </w:rPr>
              <w:t xml:space="preserve">4 </w:t>
            </w:r>
            <w:r w:rsidRPr="00A74B53">
              <w:rPr>
                <w:rFonts w:ascii="Garamond" w:hAnsi="Garamond"/>
                <w:bCs/>
                <w:i/>
                <w:iCs/>
                <w:color w:val="000000"/>
                <w:sz w:val="22"/>
                <w:szCs w:val="22"/>
              </w:rPr>
              <w:t>Регламента проведения конкурентного отбора ценовых заявок на сутки вперед</w:t>
            </w:r>
            <w:r w:rsidRPr="00A74B53">
              <w:rPr>
                <w:rFonts w:ascii="Garamond" w:hAnsi="Garamond"/>
                <w:bCs/>
                <w:iCs/>
                <w:color w:val="000000"/>
                <w:sz w:val="22"/>
                <w:szCs w:val="22"/>
              </w:rPr>
              <w:t xml:space="preserve"> (</w:t>
            </w:r>
            <w:r w:rsidRPr="00A74B53">
              <w:rPr>
                <w:rFonts w:ascii="Garamond" w:hAnsi="Garamond"/>
                <w:color w:val="000000"/>
                <w:sz w:val="22"/>
                <w:szCs w:val="22"/>
              </w:rPr>
              <w:t>Приложение №</w:t>
            </w:r>
            <w:r w:rsidRPr="008A3A3E">
              <w:rPr>
                <w:rFonts w:ascii="Garamond" w:hAnsi="Garamond"/>
                <w:color w:val="000000"/>
                <w:sz w:val="22"/>
                <w:szCs w:val="22"/>
              </w:rPr>
              <w:t xml:space="preserve"> 7 к </w:t>
            </w:r>
            <w:r w:rsidRPr="008A3A3E">
              <w:rPr>
                <w:rFonts w:ascii="Garamond" w:hAnsi="Garamond"/>
                <w:i/>
                <w:color w:val="000000"/>
                <w:sz w:val="22"/>
                <w:szCs w:val="22"/>
              </w:rPr>
              <w:t>Договору о присоединении к торговой системе оптового рынка</w:t>
            </w:r>
            <w:r w:rsidRPr="008A3A3E">
              <w:rPr>
                <w:rFonts w:ascii="Garamond" w:hAnsi="Garamond"/>
                <w:color w:val="000000"/>
                <w:sz w:val="22"/>
                <w:szCs w:val="22"/>
              </w:rPr>
              <w:t xml:space="preserve">) в отношении ГТП генерации </w:t>
            </w:r>
            <w:r w:rsidRPr="008A3A3E">
              <w:rPr>
                <w:rFonts w:ascii="Garamond" w:hAnsi="Garamond"/>
                <w:i/>
                <w:color w:val="000000"/>
                <w:sz w:val="22"/>
                <w:szCs w:val="22"/>
              </w:rPr>
              <w:t>р</w:t>
            </w:r>
            <w:r w:rsidRPr="008A3A3E">
              <w:rPr>
                <w:rFonts w:ascii="Garamond" w:hAnsi="Garamond"/>
                <w:color w:val="000000"/>
                <w:sz w:val="22"/>
                <w:szCs w:val="22"/>
              </w:rPr>
              <w:t xml:space="preserve">, при этом при осуществлении модификации, указанной в п. 18 раздела </w:t>
            </w:r>
            <w:r w:rsidRPr="007A5A01">
              <w:rPr>
                <w:rFonts w:ascii="Garamond" w:hAnsi="Garamond"/>
                <w:bCs/>
                <w:iCs/>
                <w:color w:val="000000"/>
                <w:sz w:val="22"/>
                <w:szCs w:val="22"/>
              </w:rPr>
              <w:t xml:space="preserve">4 </w:t>
            </w:r>
            <w:r w:rsidRPr="007A5A01">
              <w:rPr>
                <w:rFonts w:ascii="Garamond" w:hAnsi="Garamond"/>
                <w:bCs/>
                <w:i/>
                <w:iCs/>
                <w:color w:val="000000"/>
                <w:sz w:val="22"/>
                <w:szCs w:val="22"/>
              </w:rPr>
              <w:t>Регламента проведения конкурентного отбора ценовых заявок на сутки вперед</w:t>
            </w:r>
            <w:r w:rsidRPr="007A5A01">
              <w:rPr>
                <w:rFonts w:ascii="Garamond" w:hAnsi="Garamond"/>
                <w:bCs/>
                <w:iCs/>
                <w:color w:val="000000"/>
                <w:sz w:val="22"/>
                <w:szCs w:val="22"/>
              </w:rPr>
              <w:t xml:space="preserve"> (</w:t>
            </w:r>
            <w:r w:rsidRPr="007A5A01">
              <w:rPr>
                <w:rFonts w:ascii="Garamond" w:hAnsi="Garamond"/>
                <w:color w:val="000000"/>
                <w:sz w:val="22"/>
                <w:szCs w:val="22"/>
              </w:rPr>
              <w:t xml:space="preserve">Приложение № 7 к </w:t>
            </w:r>
            <w:r w:rsidRPr="007A5A01">
              <w:rPr>
                <w:rFonts w:ascii="Garamond" w:hAnsi="Garamond"/>
                <w:i/>
                <w:color w:val="000000"/>
                <w:sz w:val="22"/>
                <w:szCs w:val="22"/>
              </w:rPr>
              <w:t>Договору о присоединении к торговой системе оптового рынка</w:t>
            </w:r>
            <w:r w:rsidRPr="007A5A01">
              <w:rPr>
                <w:rFonts w:ascii="Garamond" w:hAnsi="Garamond"/>
                <w:color w:val="000000"/>
                <w:sz w:val="22"/>
                <w:szCs w:val="22"/>
              </w:rPr>
              <w:t xml:space="preserve">) КО использует максимальное значение из </w:t>
            </w:r>
            <w:r w:rsidRPr="00A74B53">
              <w:rPr>
                <w:rFonts w:ascii="Garamond" w:hAnsi="Garamond"/>
                <w:color w:val="000000"/>
                <w:position w:val="-14"/>
                <w:sz w:val="22"/>
                <w:szCs w:val="22"/>
              </w:rPr>
              <w:object w:dxaOrig="1359" w:dyaOrig="400" w14:anchorId="1FFD9287">
                <v:shape id="_x0000_i1321" type="#_x0000_t75" style="width:66pt;height:24pt" o:ole="">
                  <v:imagedata r:id="rId498" o:title=""/>
                </v:shape>
                <o:OLEObject Type="Embed" ProgID="Equation.3" ShapeID="_x0000_i1321" DrawAspect="Content" ObjectID="_1775336421" r:id="rId518"/>
              </w:object>
            </w:r>
            <w:r w:rsidRPr="00A74B53">
              <w:rPr>
                <w:rFonts w:ascii="Garamond" w:hAnsi="Garamond"/>
                <w:color w:val="000000"/>
                <w:sz w:val="22"/>
                <w:szCs w:val="22"/>
              </w:rPr>
              <w:t xml:space="preserve"> и </w:t>
            </w:r>
            <w:r w:rsidRPr="00A74B53">
              <w:rPr>
                <w:rFonts w:ascii="Garamond" w:hAnsi="Garamond"/>
                <w:color w:val="000000"/>
                <w:position w:val="-14"/>
                <w:sz w:val="22"/>
                <w:szCs w:val="22"/>
              </w:rPr>
              <w:object w:dxaOrig="1420" w:dyaOrig="400" w14:anchorId="1B2A2E08">
                <v:shape id="_x0000_i1322" type="#_x0000_t75" style="width:1in;height:24pt" o:ole="">
                  <v:imagedata r:id="rId502" o:title=""/>
                </v:shape>
                <o:OLEObject Type="Embed" ProgID="Equation.3" ShapeID="_x0000_i1322" DrawAspect="Content" ObjectID="_1775336422" r:id="rId519"/>
              </w:object>
            </w:r>
            <w:r w:rsidRPr="00A74B53">
              <w:rPr>
                <w:rFonts w:ascii="Garamond" w:hAnsi="Garamond"/>
                <w:color w:val="000000"/>
                <w:sz w:val="22"/>
                <w:szCs w:val="22"/>
              </w:rPr>
              <w:t>;</w:t>
            </w:r>
          </w:p>
          <w:p w14:paraId="19750E4A" w14:textId="48B53EC3" w:rsidR="008A3A3E" w:rsidRPr="007A5A01" w:rsidRDefault="008A3A3E" w:rsidP="008A3A3E">
            <w:pPr>
              <w:pStyle w:val="23"/>
              <w:widowControl w:val="0"/>
              <w:spacing w:before="60" w:after="60"/>
              <w:ind w:left="477"/>
              <w:jc w:val="both"/>
              <w:rPr>
                <w:rFonts w:ascii="Garamond" w:hAnsi="Garamond"/>
                <w:color w:val="000000"/>
                <w:sz w:val="22"/>
                <w:szCs w:val="22"/>
              </w:rPr>
            </w:pPr>
            <w:r w:rsidRPr="00A74B53">
              <w:rPr>
                <w:rFonts w:ascii="Garamond" w:hAnsi="Garamond"/>
                <w:color w:val="000000"/>
                <w:sz w:val="22"/>
                <w:szCs w:val="22"/>
              </w:rPr>
              <w:t xml:space="preserve">– если состояние каждой ЕГО, отнесенной к данной ГТП, является отключенным на определенный час отнесенный к данным операционным суткам </w:t>
            </w:r>
            <w:r w:rsidRPr="00A74B53">
              <w:rPr>
                <w:rFonts w:ascii="Garamond" w:hAnsi="Garamond"/>
                <w:i/>
                <w:color w:val="000000"/>
                <w:sz w:val="22"/>
                <w:szCs w:val="22"/>
                <w:lang w:val="en-US"/>
              </w:rPr>
              <w:t>d</w:t>
            </w:r>
            <w:r w:rsidRPr="00A74B53">
              <w:rPr>
                <w:rFonts w:ascii="Garamond" w:hAnsi="Garamond"/>
                <w:color w:val="000000"/>
                <w:sz w:val="22"/>
                <w:szCs w:val="22"/>
              </w:rPr>
              <w:t xml:space="preserve"> согласно актуализированной расчетной модели, используемой для проведения конкурентного отбора ценовых</w:t>
            </w:r>
            <w:r w:rsidRPr="008A3A3E">
              <w:rPr>
                <w:rFonts w:ascii="Garamond" w:hAnsi="Garamond"/>
                <w:color w:val="000000"/>
                <w:sz w:val="22"/>
                <w:szCs w:val="22"/>
              </w:rPr>
              <w:t xml:space="preserve"> заявок на сутки вперед, и в отношении данной ГТП определена ценовая заявка в соответствии с </w:t>
            </w:r>
            <w:r w:rsidRPr="008A3A3E">
              <w:rPr>
                <w:rFonts w:ascii="Garamond" w:hAnsi="Garamond"/>
                <w:i/>
                <w:color w:val="000000"/>
                <w:sz w:val="22"/>
                <w:szCs w:val="22"/>
              </w:rPr>
              <w:t xml:space="preserve">Регламентом подачи ценовых </w:t>
            </w:r>
            <w:r w:rsidRPr="008A3A3E">
              <w:rPr>
                <w:rFonts w:ascii="Garamond" w:hAnsi="Garamond"/>
                <w:i/>
                <w:color w:val="000000"/>
                <w:sz w:val="22"/>
                <w:szCs w:val="22"/>
              </w:rPr>
              <w:lastRenderedPageBreak/>
              <w:t>заявок участниками оптового рынка</w:t>
            </w:r>
            <w:r w:rsidRPr="008A3A3E">
              <w:rPr>
                <w:rFonts w:ascii="Garamond" w:hAnsi="Garamond"/>
                <w:color w:val="000000"/>
                <w:sz w:val="22"/>
                <w:szCs w:val="22"/>
              </w:rPr>
              <w:t xml:space="preserve"> (Приложение № 5 к </w:t>
            </w:r>
            <w:r w:rsidRPr="008A3A3E">
              <w:rPr>
                <w:rFonts w:ascii="Garamond" w:hAnsi="Garamond"/>
                <w:i/>
                <w:color w:val="000000"/>
                <w:sz w:val="22"/>
                <w:szCs w:val="22"/>
              </w:rPr>
              <w:t>Договору о присоединении к торговой системе оптового рынка</w:t>
            </w:r>
            <w:r w:rsidRPr="007A5A01">
              <w:rPr>
                <w:rFonts w:ascii="Garamond" w:hAnsi="Garamond"/>
                <w:color w:val="000000"/>
                <w:sz w:val="22"/>
                <w:szCs w:val="22"/>
              </w:rPr>
              <w:t>), то КО:</w:t>
            </w:r>
          </w:p>
          <w:p w14:paraId="3AB1E6F4" w14:textId="7C9CED3E" w:rsidR="008A3A3E" w:rsidRPr="007A5A01" w:rsidRDefault="008A3A3E" w:rsidP="00712DDD">
            <w:pPr>
              <w:pStyle w:val="23"/>
              <w:numPr>
                <w:ilvl w:val="0"/>
                <w:numId w:val="48"/>
              </w:numPr>
              <w:spacing w:before="120" w:after="120"/>
              <w:jc w:val="both"/>
              <w:rPr>
                <w:rFonts w:ascii="Garamond" w:hAnsi="Garamond"/>
                <w:color w:val="000000"/>
                <w:sz w:val="22"/>
                <w:szCs w:val="22"/>
              </w:rPr>
            </w:pPr>
            <w:r w:rsidRPr="007A5A01">
              <w:rPr>
                <w:rFonts w:ascii="Garamond" w:hAnsi="Garamond"/>
                <w:color w:val="000000"/>
                <w:sz w:val="22"/>
                <w:szCs w:val="22"/>
              </w:rPr>
              <w:t xml:space="preserve">использует подзаявку ценовой заявки, сформированной в соответствии с </w:t>
            </w:r>
            <w:r w:rsidRPr="007A5A01">
              <w:rPr>
                <w:rFonts w:ascii="Garamond" w:hAnsi="Garamond"/>
                <w:i/>
                <w:color w:val="000000"/>
                <w:sz w:val="22"/>
                <w:szCs w:val="22"/>
              </w:rPr>
              <w:t>Регламентом подачи ценовых заявок участниками оптового рынка</w:t>
            </w:r>
            <w:r w:rsidRPr="007A5A01">
              <w:rPr>
                <w:rFonts w:ascii="Garamond" w:hAnsi="Garamond"/>
                <w:color w:val="000000"/>
                <w:sz w:val="22"/>
                <w:szCs w:val="22"/>
              </w:rPr>
              <w:t xml:space="preserve"> (Приложение № 5 к </w:t>
            </w:r>
            <w:r w:rsidRPr="007A5A01">
              <w:rPr>
                <w:rFonts w:ascii="Garamond" w:hAnsi="Garamond"/>
                <w:i/>
                <w:color w:val="000000"/>
                <w:sz w:val="22"/>
                <w:szCs w:val="22"/>
              </w:rPr>
              <w:t>Договору о присоединении к торговой системе оптового рынка</w:t>
            </w:r>
            <w:r w:rsidRPr="007A5A01">
              <w:rPr>
                <w:rFonts w:ascii="Garamond" w:hAnsi="Garamond"/>
                <w:color w:val="000000"/>
                <w:sz w:val="22"/>
                <w:szCs w:val="22"/>
              </w:rPr>
              <w:t>);</w:t>
            </w:r>
          </w:p>
          <w:p w14:paraId="55F5EFB6" w14:textId="77777777" w:rsidR="008A3A3E" w:rsidRPr="007A5A01" w:rsidRDefault="008A3A3E" w:rsidP="00712DDD">
            <w:pPr>
              <w:pStyle w:val="23"/>
              <w:numPr>
                <w:ilvl w:val="0"/>
                <w:numId w:val="48"/>
              </w:numPr>
              <w:spacing w:before="120" w:after="120"/>
              <w:jc w:val="both"/>
              <w:rPr>
                <w:rFonts w:ascii="Garamond" w:hAnsi="Garamond"/>
                <w:color w:val="000000"/>
                <w:sz w:val="22"/>
                <w:szCs w:val="22"/>
              </w:rPr>
            </w:pPr>
            <w:r w:rsidRPr="007A5A01">
              <w:rPr>
                <w:rFonts w:ascii="Garamond" w:hAnsi="Garamond"/>
                <w:color w:val="000000"/>
                <w:sz w:val="22"/>
                <w:szCs w:val="22"/>
              </w:rPr>
              <w:t>преобразует цены в соответствующей ценовой заявке аналогично механизму, указанному в п.</w:t>
            </w:r>
            <w:r w:rsidRPr="007A5A01">
              <w:rPr>
                <w:rFonts w:ascii="Garamond" w:hAnsi="Garamond"/>
                <w:color w:val="000000"/>
                <w:sz w:val="22"/>
                <w:szCs w:val="22"/>
                <w:lang w:val="en-US"/>
              </w:rPr>
              <w:t> </w:t>
            </w:r>
            <w:r w:rsidRPr="007A5A01">
              <w:rPr>
                <w:rFonts w:ascii="Garamond" w:hAnsi="Garamond"/>
                <w:color w:val="000000"/>
                <w:sz w:val="22"/>
                <w:szCs w:val="22"/>
              </w:rPr>
              <w:t xml:space="preserve">16 раздела 4 </w:t>
            </w:r>
            <w:r w:rsidRPr="007A5A01">
              <w:rPr>
                <w:rFonts w:ascii="Garamond" w:hAnsi="Garamond"/>
                <w:i/>
                <w:color w:val="000000"/>
                <w:sz w:val="22"/>
                <w:szCs w:val="22"/>
              </w:rPr>
              <w:t>Регламента проведения конкурентного отбора ценовых заявок на сутки вперед</w:t>
            </w:r>
            <w:r w:rsidRPr="007A5A01">
              <w:rPr>
                <w:rFonts w:ascii="Garamond" w:hAnsi="Garamond"/>
                <w:color w:val="000000"/>
                <w:sz w:val="22"/>
                <w:szCs w:val="22"/>
              </w:rPr>
              <w:t xml:space="preserve"> (Приложение №</w:t>
            </w:r>
            <w:r w:rsidRPr="007A5A01">
              <w:rPr>
                <w:rFonts w:ascii="Garamond" w:hAnsi="Garamond"/>
                <w:color w:val="000000"/>
                <w:sz w:val="22"/>
                <w:szCs w:val="22"/>
                <w:lang w:val="en-US"/>
              </w:rPr>
              <w:t> </w:t>
            </w:r>
            <w:r w:rsidRPr="007A5A01">
              <w:rPr>
                <w:rFonts w:ascii="Garamond" w:hAnsi="Garamond"/>
                <w:color w:val="000000"/>
                <w:sz w:val="22"/>
                <w:szCs w:val="22"/>
              </w:rPr>
              <w:t xml:space="preserve">7 к </w:t>
            </w:r>
            <w:r w:rsidRPr="007A5A01">
              <w:rPr>
                <w:rFonts w:ascii="Garamond" w:hAnsi="Garamond"/>
                <w:i/>
                <w:color w:val="000000"/>
                <w:sz w:val="22"/>
                <w:szCs w:val="22"/>
              </w:rPr>
              <w:t>Договору о присоединении к торговой системе оптового рынка</w:t>
            </w:r>
            <w:r w:rsidRPr="007A5A01">
              <w:rPr>
                <w:rFonts w:ascii="Garamond" w:hAnsi="Garamond"/>
                <w:color w:val="000000"/>
                <w:sz w:val="22"/>
                <w:szCs w:val="22"/>
              </w:rPr>
              <w:t xml:space="preserve">). При осуществлении данного преобразования КО использует </w:t>
            </w:r>
            <w:r w:rsidRPr="007A5A01">
              <w:rPr>
                <w:rFonts w:ascii="Garamond" w:hAnsi="Garamond"/>
                <w:sz w:val="22"/>
                <w:szCs w:val="22"/>
              </w:rPr>
              <w:t>ценовые заявки</w:t>
            </w:r>
            <w:r w:rsidRPr="007A5A01">
              <w:rPr>
                <w:rFonts w:ascii="Garamond" w:hAnsi="Garamond"/>
                <w:color w:val="000000"/>
                <w:sz w:val="22"/>
                <w:szCs w:val="22"/>
              </w:rPr>
              <w:t xml:space="preserve"> ВСВГО по ЕГО, входящим в рассматриваемую ГТП, по которым в отношении данного часа </w:t>
            </w:r>
            <w:r w:rsidRPr="007A5A01">
              <w:rPr>
                <w:rFonts w:ascii="Garamond" w:hAnsi="Garamond"/>
                <w:sz w:val="22"/>
                <w:szCs w:val="22"/>
              </w:rPr>
              <w:t>операционных суток согласно п. 5.1.2.1 настоящего Регламента</w:t>
            </w:r>
            <w:r w:rsidRPr="007A5A01">
              <w:rPr>
                <w:rFonts w:ascii="Garamond" w:hAnsi="Garamond"/>
                <w:color w:val="000000"/>
                <w:sz w:val="22"/>
                <w:szCs w:val="22"/>
              </w:rPr>
              <w:t xml:space="preserve"> передан признак</w:t>
            </w:r>
            <w:r w:rsidRPr="007A5A01">
              <w:rPr>
                <w:rFonts w:ascii="Garamond" w:hAnsi="Garamond"/>
                <w:sz w:val="22"/>
                <w:szCs w:val="22"/>
              </w:rPr>
              <w:t xml:space="preserve"> изменения состояния/переноса времени изменения состояния генерирующего (котельного) оборудования на БР по внешней инициативе</w:t>
            </w:r>
            <w:r w:rsidRPr="007A5A01">
              <w:rPr>
                <w:rFonts w:ascii="Garamond" w:hAnsi="Garamond"/>
                <w:color w:val="000000"/>
                <w:sz w:val="22"/>
                <w:szCs w:val="22"/>
              </w:rPr>
              <w:t>. В случае отсутствия указанного признака по каждой ЕГО, входящей в данную ГТП, КО использует ценовые заявки ВСВГО по всем ЕГО, отнесенным к рассматриваемой ГТП;</w:t>
            </w:r>
          </w:p>
          <w:p w14:paraId="56FA077C" w14:textId="28472BA7" w:rsidR="008A3A3E" w:rsidRPr="007A5A01" w:rsidRDefault="008A3A3E" w:rsidP="00712DDD">
            <w:pPr>
              <w:pStyle w:val="3"/>
              <w:numPr>
                <w:ilvl w:val="0"/>
                <w:numId w:val="48"/>
              </w:numPr>
              <w:rPr>
                <w:rFonts w:ascii="Garamond" w:hAnsi="Garamond"/>
                <w:b w:val="0"/>
                <w:color w:val="000000"/>
                <w:sz w:val="22"/>
                <w:szCs w:val="22"/>
              </w:rPr>
            </w:pPr>
            <w:r w:rsidRPr="007A5A01">
              <w:rPr>
                <w:rFonts w:ascii="Garamond" w:hAnsi="Garamond"/>
                <w:b w:val="0"/>
                <w:color w:val="000000"/>
                <w:sz w:val="22"/>
                <w:szCs w:val="22"/>
              </w:rPr>
              <w:t xml:space="preserve">в случае если максимальное значение параметра &lt;количество&gt; в парах &lt;цена―количество&gt; часовой подзаявки ценовой заявки участника оптового рынка по ГТП генерации оказывается больше величины </w:t>
            </w:r>
            <w:r w:rsidRPr="007A5A01">
              <w:rPr>
                <w:rFonts w:ascii="Garamond" w:hAnsi="Garamond"/>
                <w:b w:val="0"/>
                <w:color w:val="000000"/>
                <w:position w:val="-14"/>
                <w:sz w:val="22"/>
                <w:szCs w:val="22"/>
              </w:rPr>
              <w:object w:dxaOrig="1380" w:dyaOrig="400" w14:anchorId="4D7F1DCF">
                <v:shape id="_x0000_i1323" type="#_x0000_t75" style="width:1in;height:24pt" o:ole="">
                  <v:imagedata r:id="rId506" o:title=""/>
                </v:shape>
                <o:OLEObject Type="Embed" ProgID="Equation.3" ShapeID="_x0000_i1323" DrawAspect="Content" ObjectID="_1775336423" r:id="rId520"/>
              </w:object>
            </w:r>
            <w:r w:rsidRPr="007A5A01">
              <w:rPr>
                <w:rFonts w:ascii="Garamond" w:hAnsi="Garamond"/>
                <w:b w:val="0"/>
                <w:color w:val="000000"/>
                <w:sz w:val="22"/>
                <w:szCs w:val="22"/>
              </w:rPr>
              <w:t>, то КО:</w:t>
            </w:r>
          </w:p>
          <w:p w14:paraId="50FE0F3D" w14:textId="1CA1B1F8" w:rsidR="008A3A3E" w:rsidRPr="00A74B53" w:rsidRDefault="008A3A3E" w:rsidP="008A3A3E">
            <w:pPr>
              <w:pStyle w:val="21"/>
              <w:keepNext w:val="0"/>
              <w:keepLines w:val="0"/>
              <w:widowControl w:val="0"/>
              <w:numPr>
                <w:ilvl w:val="3"/>
                <w:numId w:val="18"/>
              </w:numPr>
              <w:tabs>
                <w:tab w:val="clear" w:pos="1260"/>
              </w:tabs>
              <w:spacing w:before="60" w:after="60"/>
              <w:ind w:left="1276" w:firstLine="254"/>
              <w:rPr>
                <w:color w:val="000000"/>
                <w:szCs w:val="22"/>
              </w:rPr>
            </w:pPr>
            <w:r w:rsidRPr="00A74B53">
              <w:rPr>
                <w:color w:val="000000"/>
                <w:szCs w:val="22"/>
              </w:rPr>
              <w:t xml:space="preserve">в паре &lt;цена―количество&gt; со значением параметра &lt;количество&gt;, являющимся минимальным значением параметра &lt;количество&gt; в указанных парах, которое не ниже величины </w:t>
            </w:r>
            <w:r w:rsidRPr="00A74B53">
              <w:rPr>
                <w:color w:val="000000"/>
                <w:position w:val="-14"/>
                <w:szCs w:val="22"/>
              </w:rPr>
              <w:object w:dxaOrig="1359" w:dyaOrig="400" w14:anchorId="548DD3EE">
                <v:shape id="_x0000_i1324" type="#_x0000_t75" style="width:66pt;height:24pt" o:ole="">
                  <v:imagedata r:id="rId498" o:title=""/>
                </v:shape>
                <o:OLEObject Type="Embed" ProgID="Equation.3" ShapeID="_x0000_i1324" DrawAspect="Content" ObjectID="_1775336424" r:id="rId521"/>
              </w:object>
            </w:r>
            <w:r w:rsidRPr="00A74B53">
              <w:rPr>
                <w:color w:val="000000"/>
                <w:szCs w:val="22"/>
              </w:rPr>
              <w:t>, заменяет значение параметра &lt;количество&gt; на указанную величину;</w:t>
            </w:r>
          </w:p>
          <w:p w14:paraId="3D9B8647" w14:textId="263AF67B" w:rsidR="008A3A3E" w:rsidRPr="00A74B53" w:rsidRDefault="008A3A3E" w:rsidP="008A3A3E">
            <w:pPr>
              <w:pStyle w:val="21"/>
              <w:keepNext w:val="0"/>
              <w:keepLines w:val="0"/>
              <w:widowControl w:val="0"/>
              <w:numPr>
                <w:ilvl w:val="3"/>
                <w:numId w:val="18"/>
              </w:numPr>
              <w:tabs>
                <w:tab w:val="clear" w:pos="1260"/>
              </w:tabs>
              <w:spacing w:before="60" w:after="60"/>
              <w:ind w:left="1276" w:firstLine="254"/>
              <w:rPr>
                <w:color w:val="000000"/>
                <w:szCs w:val="22"/>
              </w:rPr>
            </w:pPr>
            <w:r w:rsidRPr="00A74B53">
              <w:rPr>
                <w:color w:val="000000"/>
                <w:szCs w:val="22"/>
              </w:rPr>
              <w:lastRenderedPageBreak/>
              <w:t xml:space="preserve">исключает каждую пару &lt;цена―количество&gt; со значением параметра &lt;количество&gt;, превышающим </w:t>
            </w:r>
            <w:r w:rsidRPr="00A74B53">
              <w:rPr>
                <w:color w:val="000000"/>
                <w:position w:val="-14"/>
                <w:szCs w:val="22"/>
              </w:rPr>
              <w:object w:dxaOrig="1359" w:dyaOrig="400" w14:anchorId="341E9E65">
                <v:shape id="_x0000_i1325" type="#_x0000_t75" style="width:66pt;height:24pt" o:ole="">
                  <v:imagedata r:id="rId511" o:title=""/>
                </v:shape>
                <o:OLEObject Type="Embed" ProgID="Equation.3" ShapeID="_x0000_i1325" DrawAspect="Content" ObjectID="_1775336425" r:id="rId522"/>
              </w:object>
            </w:r>
            <w:r w:rsidRPr="00A74B53">
              <w:rPr>
                <w:color w:val="000000"/>
                <w:szCs w:val="22"/>
              </w:rPr>
              <w:t>.</w:t>
            </w:r>
          </w:p>
          <w:p w14:paraId="27F23C10" w14:textId="1424705E" w:rsidR="005E4922" w:rsidRPr="009252C9" w:rsidRDefault="008A3A3E" w:rsidP="005E4922">
            <w:pPr>
              <w:widowControl w:val="0"/>
              <w:suppressAutoHyphens/>
              <w:jc w:val="both"/>
              <w:rPr>
                <w:rFonts w:ascii="Garamond" w:hAnsi="Garamond"/>
                <w:sz w:val="22"/>
                <w:szCs w:val="22"/>
              </w:rPr>
            </w:pPr>
            <w:r w:rsidRPr="00A74B53">
              <w:rPr>
                <w:rFonts w:ascii="Garamond" w:hAnsi="Garamond"/>
                <w:color w:val="000000"/>
                <w:sz w:val="22"/>
                <w:szCs w:val="22"/>
              </w:rPr>
              <w:t xml:space="preserve">В случае если все указанные подзаявки включают в себя только ценопринимающие пары &lt;цена–количество&gt; либо отсутствуют, то значение соответствующей величины </w:t>
            </w:r>
            <w:r w:rsidRPr="00A74B53">
              <w:rPr>
                <w:rFonts w:ascii="Garamond" w:hAnsi="Garamond"/>
                <w:color w:val="000000"/>
                <w:position w:val="-14"/>
                <w:sz w:val="22"/>
                <w:szCs w:val="22"/>
              </w:rPr>
              <w:object w:dxaOrig="859" w:dyaOrig="400" w14:anchorId="66F7EB49">
                <v:shape id="_x0000_i1326" type="#_x0000_t75" style="width:42pt;height:24pt" o:ole="">
                  <v:imagedata r:id="rId494" o:title=""/>
                </v:shape>
                <o:OLEObject Type="Embed" ProgID="Equation.3" ShapeID="_x0000_i1326" DrawAspect="Content" ObjectID="_1775336426" r:id="rId523"/>
              </w:object>
            </w:r>
            <w:r w:rsidR="00F51DD9" w:rsidRPr="00F51DD9">
              <w:rPr>
                <w:rFonts w:ascii="Garamond" w:hAnsi="Garamond"/>
                <w:color w:val="000000"/>
                <w:sz w:val="22"/>
                <w:szCs w:val="22"/>
              </w:rPr>
              <w:t>(</w:t>
            </w:r>
            <w:r w:rsidR="00F51DD9" w:rsidRPr="007A5A01">
              <w:rPr>
                <w:rFonts w:ascii="Garamond" w:hAnsi="Garamond"/>
                <w:color w:val="000000"/>
                <w:position w:val="-14"/>
                <w:sz w:val="22"/>
                <w:szCs w:val="22"/>
              </w:rPr>
              <w:object w:dxaOrig="1160" w:dyaOrig="400" w14:anchorId="41A29081">
                <v:shape id="_x0000_i1327" type="#_x0000_t75" style="width:60pt;height:24pt" o:ole="">
                  <v:imagedata r:id="rId496" o:title=""/>
                </v:shape>
                <o:OLEObject Type="Embed" ProgID="Equation.3" ShapeID="_x0000_i1327" DrawAspect="Content" ObjectID="_1775336427" r:id="rId524"/>
              </w:object>
            </w:r>
            <w:r w:rsidR="00F51DD9" w:rsidRPr="00F51DD9">
              <w:rPr>
                <w:rFonts w:ascii="Garamond" w:hAnsi="Garamond"/>
                <w:color w:val="000000"/>
                <w:sz w:val="22"/>
                <w:szCs w:val="22"/>
              </w:rPr>
              <w:t>)</w:t>
            </w:r>
            <w:r w:rsidRPr="00A74B53">
              <w:rPr>
                <w:rFonts w:ascii="Garamond" w:hAnsi="Garamond"/>
                <w:color w:val="000000"/>
                <w:sz w:val="22"/>
                <w:szCs w:val="22"/>
              </w:rPr>
              <w:t xml:space="preserve"> принимается равным численному значению величины </w:t>
            </w:r>
            <w:r w:rsidRPr="00A74B53">
              <w:rPr>
                <w:rFonts w:ascii="Garamond" w:hAnsi="Garamond"/>
                <w:i/>
                <w:color w:val="000000"/>
                <w:sz w:val="22"/>
                <w:szCs w:val="22"/>
              </w:rPr>
              <w:t>Tээ</w:t>
            </w:r>
            <w:r w:rsidRPr="00A74B53">
              <w:rPr>
                <w:rFonts w:ascii="Garamond" w:hAnsi="Garamond"/>
                <w:color w:val="000000"/>
                <w:sz w:val="22"/>
                <w:szCs w:val="22"/>
              </w:rPr>
              <w:t xml:space="preserve"> (выраженной в руб./МВт∙ч), определенной согласно </w:t>
            </w:r>
            <w:r w:rsidRPr="00A74B53">
              <w:rPr>
                <w:rFonts w:ascii="Garamond" w:hAnsi="Garamond" w:cs="Gautami"/>
                <w:color w:val="000000"/>
                <w:sz w:val="22"/>
                <w:szCs w:val="22"/>
              </w:rPr>
              <w:t xml:space="preserve">подпункту </w:t>
            </w:r>
            <w:r w:rsidRPr="00A74B53">
              <w:rPr>
                <w:rFonts w:ascii="Garamond" w:hAnsi="Garamond" w:cs="Gautami"/>
                <w:i/>
                <w:color w:val="000000"/>
                <w:sz w:val="22"/>
                <w:szCs w:val="22"/>
                <w:lang w:val="en-US"/>
              </w:rPr>
              <w:t>g</w:t>
            </w:r>
            <w:r w:rsidRPr="00A74B53">
              <w:rPr>
                <w:rFonts w:ascii="Garamond" w:hAnsi="Garamond" w:cs="Gautami"/>
                <w:i/>
                <w:color w:val="000000"/>
                <w:sz w:val="22"/>
                <w:szCs w:val="22"/>
              </w:rPr>
              <w:t xml:space="preserve"> </w:t>
            </w:r>
            <w:r w:rsidRPr="008A3A3E">
              <w:rPr>
                <w:rFonts w:ascii="Garamond" w:hAnsi="Garamond" w:cs="Gautami"/>
                <w:color w:val="000000"/>
                <w:sz w:val="22"/>
                <w:szCs w:val="22"/>
              </w:rPr>
              <w:t>пункта 1.1</w:t>
            </w:r>
            <w:r w:rsidRPr="008A3A3E">
              <w:rPr>
                <w:rFonts w:ascii="Garamond" w:hAnsi="Garamond"/>
                <w:color w:val="000000"/>
                <w:sz w:val="22"/>
                <w:szCs w:val="22"/>
              </w:rPr>
              <w:t xml:space="preserve"> приложения 1 к </w:t>
            </w:r>
            <w:r w:rsidRPr="008A3A3E">
              <w:rPr>
                <w:rFonts w:ascii="Garamond" w:hAnsi="Garamond"/>
                <w:i/>
                <w:color w:val="000000"/>
                <w:sz w:val="22"/>
                <w:szCs w:val="22"/>
              </w:rPr>
              <w:t>Регламенту проведения конкурентного отбора ценовых заявок на сутки вперед</w:t>
            </w:r>
            <w:r w:rsidRPr="008A3A3E">
              <w:rPr>
                <w:rFonts w:ascii="Garamond" w:hAnsi="Garamond"/>
                <w:color w:val="000000"/>
                <w:sz w:val="22"/>
                <w:szCs w:val="22"/>
              </w:rPr>
              <w:t xml:space="preserve"> (Приложение № 7 к </w:t>
            </w:r>
            <w:r w:rsidRPr="008A3A3E">
              <w:rPr>
                <w:rFonts w:ascii="Garamond" w:hAnsi="Garamond"/>
                <w:i/>
                <w:color w:val="000000"/>
                <w:sz w:val="22"/>
                <w:szCs w:val="22"/>
              </w:rPr>
              <w:t>Договору о присоединении к торговой системе оптового рынка</w:t>
            </w:r>
            <w:r w:rsidRPr="008A3A3E">
              <w:rPr>
                <w:rFonts w:ascii="Garamond" w:hAnsi="Garamond"/>
                <w:color w:val="000000"/>
                <w:sz w:val="22"/>
                <w:szCs w:val="22"/>
              </w:rPr>
              <w:t>).</w:t>
            </w:r>
          </w:p>
        </w:tc>
      </w:tr>
      <w:tr w:rsidR="005E4922" w:rsidRPr="00DB02E4" w14:paraId="2514554D" w14:textId="77777777" w:rsidTr="00A1434C">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A309B39" w14:textId="77777777" w:rsidR="005E4922" w:rsidRPr="000A4FD0" w:rsidRDefault="005E4922" w:rsidP="005E4922">
            <w:pPr>
              <w:jc w:val="center"/>
              <w:rPr>
                <w:rFonts w:ascii="Garamond" w:hAnsi="Garamond"/>
                <w:b/>
                <w:bCs/>
                <w:sz w:val="22"/>
                <w:szCs w:val="22"/>
              </w:rPr>
            </w:pPr>
            <w:r>
              <w:rPr>
                <w:rFonts w:ascii="Garamond" w:hAnsi="Garamond"/>
                <w:b/>
                <w:bCs/>
                <w:sz w:val="22"/>
                <w:szCs w:val="22"/>
              </w:rPr>
              <w:lastRenderedPageBreak/>
              <w:t>3.1.3</w:t>
            </w:r>
          </w:p>
        </w:tc>
        <w:tc>
          <w:tcPr>
            <w:tcW w:w="6973" w:type="dxa"/>
            <w:tcBorders>
              <w:top w:val="single" w:sz="4" w:space="0" w:color="auto"/>
              <w:left w:val="single" w:sz="4" w:space="0" w:color="auto"/>
              <w:bottom w:val="single" w:sz="4" w:space="0" w:color="auto"/>
              <w:right w:val="single" w:sz="4" w:space="0" w:color="auto"/>
            </w:tcBorders>
          </w:tcPr>
          <w:p w14:paraId="25BF9547" w14:textId="77777777" w:rsidR="005E4922" w:rsidRPr="005E4922" w:rsidRDefault="005E4922" w:rsidP="005E4922">
            <w:pPr>
              <w:pStyle w:val="23"/>
              <w:widowControl w:val="0"/>
              <w:jc w:val="both"/>
              <w:rPr>
                <w:rFonts w:ascii="Garamond" w:hAnsi="Garamond"/>
                <w:b/>
                <w:sz w:val="22"/>
                <w:szCs w:val="22"/>
                <w:highlight w:val="yellow"/>
              </w:rPr>
            </w:pPr>
            <w:r w:rsidRPr="005E4922">
              <w:rPr>
                <w:rFonts w:ascii="Garamond" w:hAnsi="Garamond"/>
                <w:b/>
                <w:sz w:val="22"/>
                <w:szCs w:val="22"/>
                <w:highlight w:val="yellow"/>
              </w:rPr>
              <w:t>3.1.3. Особенности расчета стоимости объема электроэнергии, покупаемого (продаваемого) в балансирующем рынке для участников оптового рынка, в отношении ГТП которых участниками оптового рынка в соответствии с Регламентом подачи ценовых заявок участниками оптового рынка были поданы интегральные подзаявки на планирование объемов производства</w:t>
            </w:r>
          </w:p>
          <w:p w14:paraId="41CE87C7" w14:textId="77777777" w:rsidR="005E4922" w:rsidRPr="005E4922" w:rsidRDefault="005E4922" w:rsidP="005E4922">
            <w:pPr>
              <w:pStyle w:val="23"/>
              <w:widowControl w:val="0"/>
              <w:ind w:left="284"/>
              <w:jc w:val="both"/>
              <w:rPr>
                <w:rFonts w:ascii="Garamond" w:hAnsi="Garamond"/>
                <w:sz w:val="22"/>
                <w:szCs w:val="22"/>
                <w:highlight w:val="yellow"/>
              </w:rPr>
            </w:pPr>
            <w:r w:rsidRPr="005E4922">
              <w:rPr>
                <w:rFonts w:ascii="Garamond" w:hAnsi="Garamond"/>
                <w:sz w:val="22"/>
                <w:szCs w:val="22"/>
                <w:highlight w:val="yellow"/>
              </w:rPr>
              <w:t xml:space="preserve">Для ГТП генерации </w:t>
            </w:r>
            <w:r w:rsidRPr="005E4922">
              <w:rPr>
                <w:rFonts w:ascii="Garamond" w:hAnsi="Garamond"/>
                <w:i/>
                <w:sz w:val="22"/>
                <w:szCs w:val="22"/>
                <w:highlight w:val="yellow"/>
              </w:rPr>
              <w:t>р</w:t>
            </w:r>
            <w:r w:rsidRPr="005E4922">
              <w:rPr>
                <w:rFonts w:ascii="Garamond" w:hAnsi="Garamond"/>
                <w:sz w:val="22"/>
                <w:szCs w:val="22"/>
                <w:highlight w:val="yellow"/>
              </w:rPr>
              <w:t xml:space="preserve"> участника оптового рынка </w:t>
            </w:r>
            <w:r w:rsidRPr="005E4922">
              <w:rPr>
                <w:rFonts w:ascii="Garamond" w:hAnsi="Garamond"/>
                <w:i/>
                <w:sz w:val="22"/>
                <w:szCs w:val="22"/>
                <w:highlight w:val="yellow"/>
                <w:lang w:val="en-US"/>
              </w:rPr>
              <w:t>i</w:t>
            </w:r>
            <w:r w:rsidRPr="005E4922">
              <w:rPr>
                <w:rFonts w:ascii="Garamond" w:hAnsi="Garamond"/>
                <w:sz w:val="22"/>
                <w:szCs w:val="22"/>
                <w:highlight w:val="yellow"/>
              </w:rPr>
              <w:t xml:space="preserve">, в отношении которой в соответствии с </w:t>
            </w:r>
            <w:r w:rsidRPr="005E4922">
              <w:rPr>
                <w:rFonts w:ascii="Garamond" w:hAnsi="Garamond"/>
                <w:i/>
                <w:sz w:val="22"/>
                <w:szCs w:val="22"/>
                <w:highlight w:val="yellow"/>
              </w:rPr>
              <w:t>Регламентом подачи ценовых заявок участниками оптового рынка</w:t>
            </w:r>
            <w:r w:rsidRPr="005E4922">
              <w:rPr>
                <w:rFonts w:ascii="Garamond" w:hAnsi="Garamond"/>
                <w:sz w:val="22"/>
                <w:szCs w:val="22"/>
                <w:highlight w:val="yellow"/>
              </w:rPr>
              <w:t xml:space="preserve"> (Приложение № 5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 xml:space="preserve">), определены (-а) подзаявки (-а) интегральной </w:t>
            </w:r>
            <w:r w:rsidRPr="005E4922">
              <w:rPr>
                <w:rFonts w:ascii="Garamond" w:hAnsi="Garamond"/>
                <w:sz w:val="22"/>
                <w:szCs w:val="22"/>
                <w:highlight w:val="yellow"/>
              </w:rPr>
              <w:lastRenderedPageBreak/>
              <w:t>ценовой заявки, КО:</w:t>
            </w:r>
          </w:p>
          <w:p w14:paraId="2B3BC5F8" w14:textId="77777777" w:rsidR="005E4922" w:rsidRPr="005E4922" w:rsidRDefault="005E4922" w:rsidP="005E4922">
            <w:pPr>
              <w:pStyle w:val="23"/>
              <w:widowControl w:val="0"/>
              <w:ind w:left="540" w:hanging="540"/>
              <w:jc w:val="both"/>
              <w:rPr>
                <w:rFonts w:ascii="Garamond" w:hAnsi="Garamond"/>
                <w:color w:val="000000"/>
                <w:sz w:val="22"/>
                <w:szCs w:val="22"/>
                <w:highlight w:val="yellow"/>
              </w:rPr>
            </w:pPr>
            <w:r w:rsidRPr="005E4922">
              <w:rPr>
                <w:rFonts w:ascii="Garamond" w:hAnsi="Garamond"/>
                <w:sz w:val="22"/>
                <w:szCs w:val="22"/>
                <w:highlight w:val="yellow"/>
              </w:rPr>
              <w:t xml:space="preserve">1) формирует интегральные пары &lt;цена−количество&gt; в </w:t>
            </w:r>
            <w:r w:rsidRPr="005E4922">
              <w:rPr>
                <w:rFonts w:ascii="Garamond" w:hAnsi="Garamond"/>
                <w:color w:val="000000"/>
                <w:sz w:val="22"/>
                <w:szCs w:val="22"/>
                <w:highlight w:val="yellow"/>
              </w:rPr>
              <w:t>соответствии со следующим алгоритмом:</w:t>
            </w:r>
          </w:p>
          <w:p w14:paraId="2F268B6B" w14:textId="77777777" w:rsidR="005E4922" w:rsidRPr="005E4922" w:rsidRDefault="005E4922" w:rsidP="00392B89">
            <w:pPr>
              <w:pStyle w:val="23"/>
              <w:widowControl w:val="0"/>
              <w:numPr>
                <w:ilvl w:val="0"/>
                <w:numId w:val="37"/>
              </w:numPr>
              <w:jc w:val="both"/>
              <w:rPr>
                <w:rFonts w:ascii="Garamond" w:hAnsi="Garamond"/>
                <w:color w:val="000000"/>
                <w:sz w:val="22"/>
                <w:szCs w:val="22"/>
                <w:highlight w:val="yellow"/>
              </w:rPr>
            </w:pPr>
            <w:r w:rsidRPr="005E4922">
              <w:rPr>
                <w:rFonts w:ascii="Garamond" w:hAnsi="Garamond"/>
                <w:color w:val="000000"/>
                <w:sz w:val="22"/>
                <w:szCs w:val="22"/>
                <w:highlight w:val="yellow"/>
              </w:rPr>
              <w:t xml:space="preserve">КО использует ценовую заявку участника, определенную в соответствии с </w:t>
            </w:r>
            <w:r w:rsidRPr="005E4922">
              <w:rPr>
                <w:rFonts w:ascii="Garamond" w:hAnsi="Garamond"/>
                <w:i/>
                <w:sz w:val="22"/>
                <w:szCs w:val="22"/>
                <w:highlight w:val="yellow"/>
              </w:rPr>
              <w:t>Регламентом подачи ценовых заявок участниками оптового рынка</w:t>
            </w:r>
            <w:r w:rsidRPr="005E4922">
              <w:rPr>
                <w:rFonts w:ascii="Garamond" w:hAnsi="Garamond"/>
                <w:sz w:val="22"/>
                <w:szCs w:val="22"/>
                <w:highlight w:val="yellow"/>
              </w:rPr>
              <w:t xml:space="preserve"> (Приложение № 5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w:t>
            </w:r>
            <w:r w:rsidRPr="005E4922">
              <w:rPr>
                <w:rFonts w:ascii="Garamond" w:hAnsi="Garamond"/>
                <w:color w:val="000000"/>
                <w:sz w:val="22"/>
                <w:szCs w:val="22"/>
                <w:highlight w:val="yellow"/>
              </w:rPr>
              <w:t>:</w:t>
            </w:r>
          </w:p>
          <w:p w14:paraId="74BF56EB" w14:textId="77777777" w:rsidR="005E4922" w:rsidRPr="005E4922" w:rsidRDefault="005E4922" w:rsidP="005E4922">
            <w:pPr>
              <w:pStyle w:val="23"/>
              <w:tabs>
                <w:tab w:val="left" w:pos="480"/>
                <w:tab w:val="num" w:pos="1260"/>
              </w:tabs>
              <w:ind w:left="270"/>
              <w:jc w:val="both"/>
              <w:rPr>
                <w:rFonts w:ascii="Garamond" w:hAnsi="Garamond"/>
                <w:color w:val="000000"/>
                <w:sz w:val="22"/>
                <w:szCs w:val="22"/>
                <w:highlight w:val="yellow"/>
              </w:rPr>
            </w:pPr>
            <w:r w:rsidRPr="005E4922">
              <w:rPr>
                <w:rFonts w:ascii="Garamond" w:hAnsi="Garamond"/>
                <w:sz w:val="22"/>
                <w:szCs w:val="22"/>
                <w:highlight w:val="yellow"/>
              </w:rPr>
              <w:t xml:space="preserve">б) КО учитывает </w:t>
            </w:r>
            <w:r w:rsidRPr="005E4922">
              <w:rPr>
                <w:rFonts w:ascii="Garamond" w:hAnsi="Garamond"/>
                <w:color w:val="000000"/>
                <w:sz w:val="22"/>
                <w:szCs w:val="22"/>
                <w:highlight w:val="yellow"/>
              </w:rPr>
              <w:t xml:space="preserve">ценовую заявку ВСВГО, определенную в соответствии с </w:t>
            </w:r>
            <w:r w:rsidRPr="005E4922">
              <w:rPr>
                <w:rFonts w:ascii="Garamond" w:hAnsi="Garamond"/>
                <w:i/>
                <w:sz w:val="22"/>
                <w:szCs w:val="22"/>
                <w:highlight w:val="yellow"/>
              </w:rPr>
              <w:t>Регламентом подачи ценовых заявок участниками оптового рынка</w:t>
            </w:r>
            <w:r w:rsidRPr="005E4922">
              <w:rPr>
                <w:rFonts w:ascii="Garamond" w:hAnsi="Garamond"/>
                <w:sz w:val="22"/>
                <w:szCs w:val="22"/>
                <w:highlight w:val="yellow"/>
              </w:rPr>
              <w:t xml:space="preserve"> (Приложение № 5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 xml:space="preserve">), и преобразует цены в </w:t>
            </w:r>
            <w:r w:rsidRPr="005E4922">
              <w:rPr>
                <w:rFonts w:ascii="Garamond" w:hAnsi="Garamond"/>
                <w:color w:val="000000"/>
                <w:sz w:val="22"/>
                <w:szCs w:val="22"/>
                <w:highlight w:val="yellow"/>
              </w:rPr>
              <w:t>ценовой заявке участника, указанной в подпункте «а» данного подпункта настоящего Регламента следующим образом:</w:t>
            </w:r>
          </w:p>
          <w:p w14:paraId="6B766769" w14:textId="77777777" w:rsidR="005E4922" w:rsidRPr="005E4922" w:rsidRDefault="005E4922" w:rsidP="005E4922">
            <w:pPr>
              <w:widowControl w:val="0"/>
              <w:tabs>
                <w:tab w:val="left" w:pos="480"/>
              </w:tabs>
              <w:ind w:left="270" w:firstLine="189"/>
              <w:jc w:val="both"/>
              <w:rPr>
                <w:rFonts w:ascii="Garamond" w:hAnsi="Garamond"/>
                <w:sz w:val="22"/>
                <w:szCs w:val="22"/>
                <w:highlight w:val="yellow"/>
              </w:rPr>
            </w:pPr>
            <w:r w:rsidRPr="005E4922">
              <w:rPr>
                <w:rFonts w:ascii="Garamond" w:hAnsi="Garamond"/>
                <w:sz w:val="22"/>
                <w:szCs w:val="22"/>
                <w:highlight w:val="yellow"/>
              </w:rPr>
              <w:t xml:space="preserve">– если состояние хотя бы одной ЕГО, отнесенной к данной ГТП, является включенным на данные операционные сутки согласно актуализированной расчетной модели, используемой для проведения конкурентного отбора ценовых заявок на сутки вперед, то КО преобразует цены в ценовой заявке участника, указанной в подпункте «а» данного подпункта настоящего Регламента в соответствии с механизмом, указанным в п. 16 раздела 4 </w:t>
            </w:r>
            <w:r w:rsidRPr="005E4922">
              <w:rPr>
                <w:rFonts w:ascii="Garamond" w:hAnsi="Garamond"/>
                <w:i/>
                <w:sz w:val="22"/>
                <w:szCs w:val="22"/>
                <w:highlight w:val="yellow"/>
              </w:rPr>
              <w:t>Регламента проведения конкурентного отбора ценовых заявок на сутки вперед</w:t>
            </w:r>
            <w:r w:rsidRPr="005E4922">
              <w:rPr>
                <w:rFonts w:ascii="Garamond" w:hAnsi="Garamond"/>
                <w:sz w:val="22"/>
                <w:szCs w:val="22"/>
                <w:highlight w:val="yellow"/>
              </w:rPr>
              <w:t xml:space="preserve"> (Приложение № 7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w:t>
            </w:r>
          </w:p>
          <w:p w14:paraId="386A12AB" w14:textId="77777777" w:rsidR="005E4922" w:rsidRPr="005E4922" w:rsidRDefault="005E4922" w:rsidP="005E4922">
            <w:pPr>
              <w:pStyle w:val="23"/>
              <w:tabs>
                <w:tab w:val="left" w:pos="480"/>
                <w:tab w:val="num" w:pos="1260"/>
              </w:tabs>
              <w:ind w:left="270" w:firstLine="189"/>
              <w:jc w:val="both"/>
              <w:rPr>
                <w:rFonts w:ascii="Garamond" w:hAnsi="Garamond"/>
                <w:sz w:val="22"/>
                <w:szCs w:val="22"/>
                <w:highlight w:val="yellow"/>
              </w:rPr>
            </w:pPr>
            <w:r w:rsidRPr="005E4922">
              <w:rPr>
                <w:rFonts w:ascii="Garamond" w:hAnsi="Garamond"/>
                <w:sz w:val="22"/>
                <w:szCs w:val="22"/>
                <w:highlight w:val="yellow"/>
              </w:rPr>
              <w:t xml:space="preserve">– </w:t>
            </w:r>
            <w:r w:rsidRPr="005E4922">
              <w:rPr>
                <w:rFonts w:ascii="Garamond" w:hAnsi="Garamond"/>
                <w:color w:val="000000"/>
                <w:sz w:val="22"/>
                <w:szCs w:val="22"/>
                <w:highlight w:val="yellow"/>
              </w:rPr>
              <w:t xml:space="preserve">если состояние каждой ЕГО, отнесенной к данной ГТП, является отключенным на данные операционные сутки согласно актуализированной расчетной модели, используемой для проведения конкурентного отбора ценовых заявок на сутки вперед, и в отношении данной ГТП определена ценовая заявка в соответствии с </w:t>
            </w:r>
            <w:r w:rsidRPr="005E4922">
              <w:rPr>
                <w:rFonts w:ascii="Garamond" w:hAnsi="Garamond"/>
                <w:i/>
                <w:sz w:val="22"/>
                <w:szCs w:val="22"/>
                <w:highlight w:val="yellow"/>
              </w:rPr>
              <w:t>Регламентом подачи ценовых заявок участниками оптового рынка</w:t>
            </w:r>
            <w:r w:rsidRPr="005E4922">
              <w:rPr>
                <w:rFonts w:ascii="Garamond" w:hAnsi="Garamond"/>
                <w:sz w:val="22"/>
                <w:szCs w:val="22"/>
                <w:highlight w:val="yellow"/>
              </w:rPr>
              <w:t xml:space="preserve"> (Приложение № 5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w:t>
            </w:r>
            <w:r w:rsidRPr="005E4922">
              <w:rPr>
                <w:rFonts w:ascii="Garamond" w:hAnsi="Garamond"/>
                <w:color w:val="000000"/>
                <w:sz w:val="22"/>
                <w:szCs w:val="22"/>
                <w:highlight w:val="yellow"/>
              </w:rPr>
              <w:t xml:space="preserve">, то </w:t>
            </w:r>
            <w:r w:rsidRPr="005E4922">
              <w:rPr>
                <w:rFonts w:ascii="Garamond" w:hAnsi="Garamond"/>
                <w:sz w:val="22"/>
                <w:szCs w:val="22"/>
                <w:highlight w:val="yellow"/>
              </w:rPr>
              <w:t xml:space="preserve">КО преобразует цены в </w:t>
            </w:r>
            <w:r w:rsidRPr="005E4922">
              <w:rPr>
                <w:rFonts w:ascii="Garamond" w:hAnsi="Garamond"/>
                <w:color w:val="000000"/>
                <w:sz w:val="22"/>
                <w:szCs w:val="22"/>
                <w:highlight w:val="yellow"/>
              </w:rPr>
              <w:t xml:space="preserve">ценовой заявке участника, указанной в подпункте «а» данного подпункта настоящего Регламента, </w:t>
            </w:r>
            <w:r w:rsidRPr="005E4922">
              <w:rPr>
                <w:rFonts w:ascii="Garamond" w:hAnsi="Garamond"/>
                <w:sz w:val="22"/>
                <w:szCs w:val="22"/>
                <w:highlight w:val="yellow"/>
              </w:rPr>
              <w:t xml:space="preserve">аналогично механизму, указанному в п.16 раздела 4 </w:t>
            </w:r>
            <w:r w:rsidRPr="005E4922">
              <w:rPr>
                <w:rFonts w:ascii="Garamond" w:hAnsi="Garamond"/>
                <w:i/>
                <w:sz w:val="22"/>
                <w:szCs w:val="22"/>
                <w:highlight w:val="yellow"/>
              </w:rPr>
              <w:t>Регламента проведения конкурентного отбора ценовых заявок на сутки вперед</w:t>
            </w:r>
            <w:r w:rsidRPr="005E4922">
              <w:rPr>
                <w:rFonts w:ascii="Garamond" w:hAnsi="Garamond"/>
                <w:sz w:val="22"/>
                <w:szCs w:val="22"/>
                <w:highlight w:val="yellow"/>
              </w:rPr>
              <w:t xml:space="preserve"> (Приложение №</w:t>
            </w:r>
            <w:r w:rsidRPr="005E4922">
              <w:rPr>
                <w:rFonts w:ascii="Garamond" w:hAnsi="Garamond"/>
                <w:sz w:val="22"/>
                <w:szCs w:val="22"/>
                <w:highlight w:val="yellow"/>
                <w:lang w:val="en-US"/>
              </w:rPr>
              <w:t> </w:t>
            </w:r>
            <w:r w:rsidRPr="005E4922">
              <w:rPr>
                <w:rFonts w:ascii="Garamond" w:hAnsi="Garamond"/>
                <w:sz w:val="22"/>
                <w:szCs w:val="22"/>
                <w:highlight w:val="yellow"/>
              </w:rPr>
              <w:t xml:space="preserve">7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 xml:space="preserve">). </w:t>
            </w:r>
            <w:r w:rsidRPr="005E4922">
              <w:rPr>
                <w:rFonts w:ascii="Garamond" w:hAnsi="Garamond"/>
                <w:color w:val="000000"/>
                <w:sz w:val="22"/>
                <w:szCs w:val="22"/>
                <w:highlight w:val="yellow"/>
              </w:rPr>
              <w:t xml:space="preserve">При осуществлении данного преобразования КО использует </w:t>
            </w:r>
            <w:r w:rsidRPr="005E4922">
              <w:rPr>
                <w:rFonts w:ascii="Garamond" w:hAnsi="Garamond"/>
                <w:sz w:val="22"/>
                <w:szCs w:val="22"/>
                <w:highlight w:val="yellow"/>
              </w:rPr>
              <w:t xml:space="preserve">ценовые заявки ВСВГО по всем ЕГО, входящим в рассматриваемую ГТП, по которым в отношении часов данных операционных суток согласно п. 5.1.2.1 настоящего Регламента передан признак изменения состояния/переноса времени изменения состояния генерирующего (котельного) оборудования на БР по внешней инициативе. В случае отсутствия указанного признака по каждой ЕГО, входящей в данную ГТП, </w:t>
            </w:r>
            <w:r w:rsidRPr="005E4922">
              <w:rPr>
                <w:rFonts w:ascii="Garamond" w:hAnsi="Garamond"/>
                <w:color w:val="000000"/>
                <w:sz w:val="22"/>
                <w:szCs w:val="22"/>
                <w:highlight w:val="yellow"/>
              </w:rPr>
              <w:t xml:space="preserve">КО использует </w:t>
            </w:r>
            <w:r w:rsidRPr="005E4922">
              <w:rPr>
                <w:rFonts w:ascii="Garamond" w:hAnsi="Garamond"/>
                <w:sz w:val="22"/>
                <w:szCs w:val="22"/>
                <w:highlight w:val="yellow"/>
              </w:rPr>
              <w:t>ценовые заявки ВСВГО по всем ЕГО, отнесенным к рассматриваемой ГТП;</w:t>
            </w:r>
          </w:p>
          <w:p w14:paraId="585AF6C6" w14:textId="77777777" w:rsidR="005E4922" w:rsidRPr="005E4922" w:rsidRDefault="005E4922" w:rsidP="005E4922">
            <w:pPr>
              <w:pStyle w:val="23"/>
              <w:widowControl w:val="0"/>
              <w:jc w:val="both"/>
              <w:rPr>
                <w:rFonts w:ascii="Garamond" w:hAnsi="Garamond" w:cs="Gautami"/>
                <w:sz w:val="22"/>
                <w:szCs w:val="22"/>
                <w:highlight w:val="yellow"/>
              </w:rPr>
            </w:pPr>
            <w:r w:rsidRPr="005E4922">
              <w:rPr>
                <w:rFonts w:ascii="Garamond" w:hAnsi="Garamond"/>
                <w:sz w:val="22"/>
                <w:szCs w:val="22"/>
                <w:highlight w:val="yellow"/>
              </w:rPr>
              <w:t>в) если в интегральной подзаявке ценовой заявки участника,</w:t>
            </w:r>
            <w:r w:rsidRPr="005E4922">
              <w:rPr>
                <w:rFonts w:ascii="Garamond" w:hAnsi="Garamond"/>
                <w:color w:val="000000"/>
                <w:sz w:val="22"/>
                <w:szCs w:val="22"/>
                <w:highlight w:val="yellow"/>
              </w:rPr>
              <w:t xml:space="preserve"> указанной в подпункте «а» данного подпункта настоящего Регламента, </w:t>
            </w:r>
            <w:r w:rsidRPr="005E4922">
              <w:rPr>
                <w:rFonts w:ascii="Garamond" w:hAnsi="Garamond"/>
                <w:sz w:val="22"/>
                <w:szCs w:val="22"/>
                <w:highlight w:val="yellow"/>
              </w:rPr>
              <w:t xml:space="preserve">содержится указание на намерение участника осуществлять куплю-продажу электроэнергии по модифицированным ценовым заявкам с учетом </w:t>
            </w:r>
            <w:r w:rsidRPr="005E4922">
              <w:rPr>
                <w:rFonts w:ascii="Garamond" w:hAnsi="Garamond"/>
                <w:i/>
                <w:sz w:val="22"/>
                <w:szCs w:val="22"/>
                <w:highlight w:val="yellow"/>
                <w:lang w:val="en-US"/>
              </w:rPr>
              <w:t>Pmax</w:t>
            </w:r>
            <w:r w:rsidRPr="005E4922">
              <w:rPr>
                <w:rFonts w:ascii="Garamond" w:hAnsi="Garamond"/>
                <w:sz w:val="22"/>
                <w:szCs w:val="22"/>
                <w:highlight w:val="yellow"/>
              </w:rPr>
              <w:t xml:space="preserve"> в соответствии с </w:t>
            </w:r>
            <w:r w:rsidRPr="005E4922">
              <w:rPr>
                <w:rFonts w:ascii="Garamond" w:hAnsi="Garamond"/>
                <w:i/>
                <w:sz w:val="22"/>
                <w:szCs w:val="22"/>
                <w:highlight w:val="yellow"/>
              </w:rPr>
              <w:t>Регламентом подачи ценовых заявок участниками оптового рынка</w:t>
            </w:r>
            <w:r w:rsidRPr="005E4922">
              <w:rPr>
                <w:rFonts w:ascii="Garamond" w:hAnsi="Garamond"/>
                <w:sz w:val="22"/>
                <w:szCs w:val="22"/>
                <w:highlight w:val="yellow"/>
              </w:rPr>
              <w:t xml:space="preserve"> (Приложение № 5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 xml:space="preserve">) и объем электроэнергии, соответствующий максимуму из </w:t>
            </w:r>
            <w:r w:rsidRPr="005E4922">
              <w:rPr>
                <w:rFonts w:ascii="Garamond" w:hAnsi="Garamond" w:cs="Gautami"/>
                <w:noProof/>
                <w:position w:val="-28"/>
                <w:sz w:val="22"/>
                <w:szCs w:val="22"/>
                <w:highlight w:val="yellow"/>
              </w:rPr>
              <w:drawing>
                <wp:inline distT="0" distB="0" distL="0" distR="0" wp14:anchorId="4EF1552E" wp14:editId="1B5D9822">
                  <wp:extent cx="1581150" cy="495300"/>
                  <wp:effectExtent l="0" t="0" r="0" b="0"/>
                  <wp:docPr id="812" name="Рисунок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8"/>
                          <pic:cNvPicPr>
                            <a:picLocks noChangeAspect="1" noChangeArrowheads="1"/>
                          </pic:cNvPicPr>
                        </pic:nvPicPr>
                        <pic:blipFill>
                          <a:blip r:embed="rId525" cstate="print">
                            <a:extLst>
                              <a:ext uri="{28A0092B-C50C-407E-A947-70E740481C1C}">
                                <a14:useLocalDpi xmlns:a14="http://schemas.microsoft.com/office/drawing/2010/main" val="0"/>
                              </a:ext>
                            </a:extLst>
                          </a:blip>
                          <a:srcRect/>
                          <a:stretch>
                            <a:fillRect/>
                          </a:stretch>
                        </pic:blipFill>
                        <pic:spPr bwMode="auto">
                          <a:xfrm>
                            <a:off x="0" y="0"/>
                            <a:ext cx="1581150" cy="495300"/>
                          </a:xfrm>
                          <a:prstGeom prst="rect">
                            <a:avLst/>
                          </a:prstGeom>
                          <a:noFill/>
                          <a:ln>
                            <a:noFill/>
                          </a:ln>
                        </pic:spPr>
                      </pic:pic>
                    </a:graphicData>
                  </a:graphic>
                </wp:inline>
              </w:drawing>
            </w:r>
            <w:r w:rsidRPr="005E4922">
              <w:rPr>
                <w:rFonts w:ascii="Garamond" w:hAnsi="Garamond" w:cs="Gautami"/>
                <w:position w:val="-12"/>
                <w:sz w:val="22"/>
                <w:szCs w:val="22"/>
                <w:highlight w:val="yellow"/>
              </w:rPr>
              <w:t xml:space="preserve"> </w:t>
            </w:r>
            <w:r w:rsidRPr="005E4922">
              <w:rPr>
                <w:rFonts w:ascii="Garamond" w:hAnsi="Garamond"/>
                <w:sz w:val="22"/>
                <w:szCs w:val="22"/>
                <w:highlight w:val="yellow"/>
              </w:rPr>
              <w:t xml:space="preserve">и </w:t>
            </w:r>
            <w:r w:rsidRPr="005E4922">
              <w:rPr>
                <w:rFonts w:ascii="Garamond" w:hAnsi="Garamond"/>
                <w:b/>
                <w:noProof/>
                <w:position w:val="-28"/>
                <w:sz w:val="22"/>
                <w:szCs w:val="22"/>
                <w:highlight w:val="yellow"/>
              </w:rPr>
              <w:drawing>
                <wp:inline distT="0" distB="0" distL="0" distR="0" wp14:anchorId="70A222B2" wp14:editId="1719F868">
                  <wp:extent cx="1495425" cy="485775"/>
                  <wp:effectExtent l="0" t="0" r="9525" b="9525"/>
                  <wp:docPr id="813" name="Рисунок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9"/>
                          <pic:cNvPicPr>
                            <a:picLocks noChangeAspect="1" noChangeArrowheads="1"/>
                          </pic:cNvPicPr>
                        </pic:nvPicPr>
                        <pic:blipFill>
                          <a:blip r:embed="rId526" cstate="print">
                            <a:extLst>
                              <a:ext uri="{28A0092B-C50C-407E-A947-70E740481C1C}">
                                <a14:useLocalDpi xmlns:a14="http://schemas.microsoft.com/office/drawing/2010/main" val="0"/>
                              </a:ext>
                            </a:extLst>
                          </a:blip>
                          <a:srcRect/>
                          <a:stretch>
                            <a:fillRect/>
                          </a:stretch>
                        </pic:blipFill>
                        <pic:spPr bwMode="auto">
                          <a:xfrm>
                            <a:off x="0" y="0"/>
                            <a:ext cx="1495425" cy="485775"/>
                          </a:xfrm>
                          <a:prstGeom prst="rect">
                            <a:avLst/>
                          </a:prstGeom>
                          <a:noFill/>
                          <a:ln>
                            <a:noFill/>
                          </a:ln>
                        </pic:spPr>
                      </pic:pic>
                    </a:graphicData>
                  </a:graphic>
                </wp:inline>
              </w:drawing>
            </w:r>
            <w:r w:rsidRPr="005E4922">
              <w:rPr>
                <w:rFonts w:ascii="Garamond" w:hAnsi="Garamond" w:cs="Gautami"/>
                <w:sz w:val="22"/>
                <w:szCs w:val="22"/>
                <w:highlight w:val="yellow"/>
              </w:rPr>
              <w:t xml:space="preserve">, превышает </w:t>
            </w:r>
            <w:r w:rsidRPr="005E4922">
              <w:rPr>
                <w:rFonts w:ascii="Garamond" w:hAnsi="Garamond"/>
                <w:sz w:val="22"/>
                <w:szCs w:val="22"/>
                <w:highlight w:val="yellow"/>
              </w:rPr>
              <w:t>максимальный объем в парах &lt;цена−количество&gt; в указанной интегральной подзаявке ценовой заявки участника, то КО увеличивает значение &lt;количество&gt; в паре &lt;цена−количество&gt; с максимальным значением &lt; количество&gt; до значения указанного объема</w:t>
            </w:r>
            <w:r w:rsidRPr="005E4922">
              <w:rPr>
                <w:rFonts w:ascii="Garamond" w:hAnsi="Garamond" w:cs="Gautami"/>
                <w:sz w:val="22"/>
                <w:szCs w:val="22"/>
                <w:highlight w:val="yellow"/>
              </w:rPr>
              <w:t>;</w:t>
            </w:r>
          </w:p>
          <w:p w14:paraId="34B9DCCD"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cs="Gautami"/>
                <w:sz w:val="22"/>
                <w:szCs w:val="22"/>
                <w:highlight w:val="yellow"/>
              </w:rPr>
              <w:t>2) КО о</w:t>
            </w:r>
            <w:r w:rsidRPr="005E4922">
              <w:rPr>
                <w:rFonts w:ascii="Garamond" w:hAnsi="Garamond"/>
                <w:sz w:val="22"/>
                <w:szCs w:val="22"/>
                <w:highlight w:val="yellow"/>
              </w:rPr>
              <w:t xml:space="preserve">пределяет в отношении каждого часа </w:t>
            </w:r>
            <w:r w:rsidRPr="005E4922">
              <w:rPr>
                <w:rFonts w:ascii="Garamond" w:hAnsi="Garamond"/>
                <w:i/>
                <w:sz w:val="22"/>
                <w:szCs w:val="22"/>
                <w:highlight w:val="yellow"/>
                <w:lang w:val="en-US"/>
              </w:rPr>
              <w:t>h</w:t>
            </w:r>
            <w:r w:rsidRPr="005E4922">
              <w:rPr>
                <w:rFonts w:ascii="Garamond" w:hAnsi="Garamond"/>
                <w:sz w:val="22"/>
                <w:szCs w:val="22"/>
                <w:highlight w:val="yellow"/>
              </w:rPr>
              <w:t xml:space="preserve"> рассматриваемого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интегральной подзаявки пары </w:t>
            </w:r>
            <w:r w:rsidRPr="005E4922">
              <w:rPr>
                <w:rFonts w:ascii="Garamond" w:hAnsi="Garamond"/>
                <w:color w:val="000000"/>
                <w:sz w:val="22"/>
                <w:szCs w:val="22"/>
                <w:highlight w:val="yellow"/>
              </w:rPr>
              <w:t xml:space="preserve">&lt;цена–количество&gt; </w:t>
            </w:r>
            <w:r w:rsidRPr="005E4922">
              <w:rPr>
                <w:rFonts w:ascii="Garamond" w:hAnsi="Garamond"/>
                <w:noProof/>
                <w:position w:val="-14"/>
                <w:sz w:val="22"/>
                <w:szCs w:val="22"/>
                <w:highlight w:val="yellow"/>
              </w:rPr>
              <w:drawing>
                <wp:inline distT="0" distB="0" distL="0" distR="0" wp14:anchorId="5A5B7D6E" wp14:editId="02E7C207">
                  <wp:extent cx="1562100" cy="238125"/>
                  <wp:effectExtent l="0" t="0" r="0" b="9525"/>
                  <wp:docPr id="814" name="Рисунок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0"/>
                          <pic:cNvPicPr>
                            <a:picLocks noChangeAspect="1" noChangeArrowheads="1"/>
                          </pic:cNvPicPr>
                        </pic:nvPicPr>
                        <pic:blipFill>
                          <a:blip r:embed="rId527" cstate="print">
                            <a:extLst>
                              <a:ext uri="{28A0092B-C50C-407E-A947-70E740481C1C}">
                                <a14:useLocalDpi xmlns:a14="http://schemas.microsoft.com/office/drawing/2010/main" val="0"/>
                              </a:ext>
                            </a:extLst>
                          </a:blip>
                          <a:srcRect/>
                          <a:stretch>
                            <a:fillRect/>
                          </a:stretch>
                        </pic:blipFill>
                        <pic:spPr bwMode="auto">
                          <a:xfrm>
                            <a:off x="0" y="0"/>
                            <a:ext cx="1562100" cy="238125"/>
                          </a:xfrm>
                          <a:prstGeom prst="rect">
                            <a:avLst/>
                          </a:prstGeom>
                          <a:noFill/>
                          <a:ln>
                            <a:noFill/>
                          </a:ln>
                        </pic:spPr>
                      </pic:pic>
                    </a:graphicData>
                  </a:graphic>
                </wp:inline>
              </w:drawing>
            </w:r>
            <w:r w:rsidRPr="005E4922">
              <w:rPr>
                <w:rFonts w:ascii="Garamond" w:hAnsi="Garamond"/>
                <w:sz w:val="22"/>
                <w:szCs w:val="22"/>
                <w:highlight w:val="yellow"/>
              </w:rPr>
              <w:t xml:space="preserve"> (где </w:t>
            </w:r>
            <w:r w:rsidRPr="005E4922">
              <w:rPr>
                <w:rFonts w:ascii="Garamond" w:hAnsi="Garamond"/>
                <w:noProof/>
                <w:position w:val="-14"/>
                <w:sz w:val="22"/>
                <w:szCs w:val="22"/>
                <w:highlight w:val="yellow"/>
              </w:rPr>
              <w:drawing>
                <wp:inline distT="0" distB="0" distL="0" distR="0" wp14:anchorId="100B2A96" wp14:editId="176D7E22">
                  <wp:extent cx="257175" cy="238125"/>
                  <wp:effectExtent l="0" t="0" r="9525" b="9525"/>
                  <wp:docPr id="815" name="Рисунок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1"/>
                          <pic:cNvPicPr>
                            <a:picLocks noChangeAspect="1" noChangeArrowheads="1"/>
                          </pic:cNvPicPr>
                        </pic:nvPicPr>
                        <pic:blipFill>
                          <a:blip r:embed="rId528"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5E4922">
              <w:rPr>
                <w:rFonts w:ascii="Garamond" w:hAnsi="Garamond"/>
                <w:sz w:val="22"/>
                <w:szCs w:val="22"/>
                <w:highlight w:val="yellow"/>
              </w:rPr>
              <w:t xml:space="preserve">– порядковый номер ступени интегральной ценовой заявки участника, </w:t>
            </w:r>
            <w:r w:rsidRPr="005E4922">
              <w:rPr>
                <w:rFonts w:ascii="Garamond" w:hAnsi="Garamond"/>
                <w:noProof/>
                <w:position w:val="-14"/>
                <w:sz w:val="22"/>
                <w:szCs w:val="22"/>
                <w:highlight w:val="yellow"/>
              </w:rPr>
              <w:drawing>
                <wp:inline distT="0" distB="0" distL="0" distR="0" wp14:anchorId="5E8CAD53" wp14:editId="55E23439">
                  <wp:extent cx="523875" cy="247650"/>
                  <wp:effectExtent l="0" t="0" r="9525" b="0"/>
                  <wp:docPr id="816" name="Рисунок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2"/>
                          <pic:cNvPicPr>
                            <a:picLocks noChangeAspect="1" noChangeArrowheads="1"/>
                          </pic:cNvPicPr>
                        </pic:nvPicPr>
                        <pic:blipFill>
                          <a:blip r:embed="rId529"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5E4922">
              <w:rPr>
                <w:rFonts w:ascii="Garamond" w:hAnsi="Garamond"/>
                <w:sz w:val="22"/>
                <w:szCs w:val="22"/>
                <w:highlight w:val="yellow"/>
              </w:rPr>
              <w:t>) без учета модификации на оперативное ценопринимание следующим образом:</w:t>
            </w:r>
          </w:p>
          <w:p w14:paraId="59587A44" w14:textId="77777777" w:rsidR="005E4922" w:rsidRPr="005E4922" w:rsidRDefault="005E4922" w:rsidP="00392B89">
            <w:pPr>
              <w:pStyle w:val="23"/>
              <w:widowControl w:val="0"/>
              <w:numPr>
                <w:ilvl w:val="0"/>
                <w:numId w:val="38"/>
              </w:numPr>
              <w:jc w:val="both"/>
              <w:rPr>
                <w:rFonts w:ascii="Garamond" w:hAnsi="Garamond"/>
                <w:sz w:val="22"/>
                <w:szCs w:val="22"/>
                <w:highlight w:val="yellow"/>
              </w:rPr>
            </w:pPr>
            <w:r w:rsidRPr="005E4922">
              <w:rPr>
                <w:rFonts w:ascii="Garamond" w:hAnsi="Garamond"/>
                <w:sz w:val="22"/>
                <w:szCs w:val="22"/>
                <w:highlight w:val="yellow"/>
              </w:rPr>
              <w:t xml:space="preserve">формирует в отношении ГТП генерации </w:t>
            </w:r>
            <w:r w:rsidRPr="005E4922">
              <w:rPr>
                <w:rFonts w:ascii="Garamond" w:hAnsi="Garamond"/>
                <w:i/>
                <w:sz w:val="22"/>
                <w:szCs w:val="22"/>
                <w:highlight w:val="yellow"/>
              </w:rPr>
              <w:t>р</w:t>
            </w:r>
            <w:r w:rsidRPr="005E4922">
              <w:rPr>
                <w:rFonts w:ascii="Garamond" w:hAnsi="Garamond"/>
                <w:sz w:val="22"/>
                <w:szCs w:val="22"/>
                <w:highlight w:val="yellow"/>
              </w:rPr>
              <w:t xml:space="preserve"> пары </w:t>
            </w:r>
            <w:r w:rsidRPr="005E4922">
              <w:rPr>
                <w:rFonts w:ascii="Garamond" w:hAnsi="Garamond"/>
                <w:color w:val="000000"/>
                <w:sz w:val="22"/>
                <w:szCs w:val="22"/>
                <w:highlight w:val="yellow"/>
              </w:rPr>
              <w:t>&lt;цена–количество&gt;</w:t>
            </w:r>
            <w:r w:rsidRPr="005E4922">
              <w:rPr>
                <w:rFonts w:ascii="Garamond" w:hAnsi="Garamond"/>
                <w:sz w:val="22"/>
                <w:szCs w:val="22"/>
                <w:highlight w:val="yellow"/>
              </w:rPr>
              <w:t xml:space="preserve"> {</w:t>
            </w:r>
            <w:r w:rsidRPr="005E4922">
              <w:rPr>
                <w:rFonts w:ascii="Garamond" w:hAnsi="Garamond"/>
                <w:noProof/>
                <w:position w:val="-14"/>
                <w:sz w:val="22"/>
                <w:szCs w:val="22"/>
                <w:highlight w:val="yellow"/>
              </w:rPr>
              <w:drawing>
                <wp:inline distT="0" distB="0" distL="0" distR="0" wp14:anchorId="61FA5E33" wp14:editId="5CFCAF28">
                  <wp:extent cx="742950" cy="238125"/>
                  <wp:effectExtent l="0" t="0" r="0" b="9525"/>
                  <wp:docPr id="817" name="Рисунок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3"/>
                          <pic:cNvPicPr>
                            <a:picLocks noChangeAspect="1" noChangeArrowheads="1"/>
                          </pic:cNvPicPr>
                        </pic:nvPicPr>
                        <pic:blipFill>
                          <a:blip r:embed="rId530" cstate="print">
                            <a:extLst>
                              <a:ext uri="{28A0092B-C50C-407E-A947-70E740481C1C}">
                                <a14:useLocalDpi xmlns:a14="http://schemas.microsoft.com/office/drawing/2010/main" val="0"/>
                              </a:ext>
                            </a:extLst>
                          </a:blip>
                          <a:srcRect/>
                          <a:stretch>
                            <a:fillRect/>
                          </a:stretch>
                        </pic:blipFill>
                        <pic:spPr bwMode="auto">
                          <a:xfrm>
                            <a:off x="0" y="0"/>
                            <a:ext cx="742950" cy="238125"/>
                          </a:xfrm>
                          <a:prstGeom prst="rect">
                            <a:avLst/>
                          </a:prstGeom>
                          <a:noFill/>
                          <a:ln>
                            <a:noFill/>
                          </a:ln>
                        </pic:spPr>
                      </pic:pic>
                    </a:graphicData>
                  </a:graphic>
                </wp:inline>
              </w:drawing>
            </w:r>
            <w:r w:rsidRPr="005E4922">
              <w:rPr>
                <w:rFonts w:ascii="Garamond" w:hAnsi="Garamond"/>
                <w:sz w:val="22"/>
                <w:szCs w:val="22"/>
                <w:highlight w:val="yellow"/>
              </w:rPr>
              <w:t xml:space="preserve">, </w:t>
            </w:r>
            <w:r w:rsidRPr="005E4922">
              <w:rPr>
                <w:rFonts w:ascii="Garamond" w:hAnsi="Garamond"/>
                <w:noProof/>
                <w:position w:val="-14"/>
                <w:sz w:val="22"/>
                <w:szCs w:val="22"/>
                <w:highlight w:val="yellow"/>
              </w:rPr>
              <w:drawing>
                <wp:inline distT="0" distB="0" distL="0" distR="0" wp14:anchorId="64D86932" wp14:editId="5D4890EF">
                  <wp:extent cx="676275" cy="238125"/>
                  <wp:effectExtent l="0" t="0" r="9525" b="9525"/>
                  <wp:docPr id="818" name="Рисунок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4"/>
                          <pic:cNvPicPr>
                            <a:picLocks noChangeAspect="1" noChangeArrowheads="1"/>
                          </pic:cNvPicPr>
                        </pic:nvPicPr>
                        <pic:blipFill>
                          <a:blip r:embed="rId531"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Pr="005E4922">
              <w:rPr>
                <w:rFonts w:ascii="Garamond" w:hAnsi="Garamond"/>
                <w:sz w:val="22"/>
                <w:szCs w:val="22"/>
                <w:highlight w:val="yellow"/>
              </w:rPr>
              <w:t xml:space="preserve">} посредством горизонтального суммирования по отнесенным к данной ГТП генерации </w:t>
            </w:r>
            <w:r w:rsidRPr="005E4922">
              <w:rPr>
                <w:rFonts w:ascii="Garamond" w:hAnsi="Garamond"/>
                <w:i/>
                <w:sz w:val="22"/>
                <w:szCs w:val="22"/>
                <w:highlight w:val="yellow"/>
              </w:rPr>
              <w:t>р</w:t>
            </w:r>
            <w:r w:rsidRPr="005E4922">
              <w:rPr>
                <w:rFonts w:ascii="Garamond" w:hAnsi="Garamond"/>
                <w:sz w:val="22"/>
                <w:szCs w:val="22"/>
                <w:highlight w:val="yellow"/>
              </w:rPr>
              <w:t xml:space="preserve"> РГЕ </w:t>
            </w:r>
            <w:r w:rsidRPr="005E4922">
              <w:rPr>
                <w:rFonts w:ascii="Garamond" w:hAnsi="Garamond"/>
                <w:i/>
                <w:sz w:val="22"/>
                <w:szCs w:val="22"/>
                <w:highlight w:val="yellow"/>
                <w:lang w:val="en-US"/>
              </w:rPr>
              <w:t>g</w:t>
            </w:r>
            <w:r w:rsidRPr="005E4922">
              <w:rPr>
                <w:rFonts w:ascii="Garamond" w:hAnsi="Garamond"/>
                <w:sz w:val="22"/>
                <w:szCs w:val="22"/>
                <w:highlight w:val="yellow"/>
              </w:rPr>
              <w:t xml:space="preserve">, ступеней, соответствующим парам </w:t>
            </w:r>
            <w:r w:rsidRPr="005E4922">
              <w:rPr>
                <w:rFonts w:ascii="Garamond" w:hAnsi="Garamond"/>
                <w:color w:val="000000"/>
                <w:sz w:val="22"/>
                <w:szCs w:val="22"/>
                <w:highlight w:val="yellow"/>
              </w:rPr>
              <w:t xml:space="preserve">&lt;цена–количество&gt; </w:t>
            </w:r>
            <w:r w:rsidRPr="005E4922">
              <w:rPr>
                <w:rFonts w:ascii="Garamond" w:hAnsi="Garamond"/>
                <w:sz w:val="22"/>
                <w:szCs w:val="22"/>
                <w:highlight w:val="yellow"/>
              </w:rPr>
              <w:t>{</w:t>
            </w:r>
            <w:r w:rsidRPr="005E4922">
              <w:rPr>
                <w:rFonts w:ascii="Garamond" w:hAnsi="Garamond"/>
                <w:noProof/>
                <w:position w:val="-14"/>
                <w:sz w:val="22"/>
                <w:szCs w:val="22"/>
                <w:highlight w:val="yellow"/>
              </w:rPr>
              <w:drawing>
                <wp:inline distT="0" distB="0" distL="0" distR="0" wp14:anchorId="43ECFEA2" wp14:editId="75F17693">
                  <wp:extent cx="790575" cy="247650"/>
                  <wp:effectExtent l="0" t="0" r="9525" b="0"/>
                  <wp:docPr id="819" name="Рисунок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5"/>
                          <pic:cNvPicPr>
                            <a:picLocks noChangeAspect="1" noChangeArrowheads="1"/>
                          </pic:cNvPicPr>
                        </pic:nvPicPr>
                        <pic:blipFill>
                          <a:blip r:embed="rId532" cstate="print">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Pr="005E4922">
              <w:rPr>
                <w:rFonts w:ascii="Garamond" w:hAnsi="Garamond"/>
                <w:sz w:val="22"/>
                <w:szCs w:val="22"/>
                <w:highlight w:val="yellow"/>
              </w:rPr>
              <w:t xml:space="preserve">, </w:t>
            </w:r>
            <w:r w:rsidRPr="005E4922">
              <w:rPr>
                <w:rFonts w:ascii="Garamond" w:hAnsi="Garamond"/>
                <w:noProof/>
                <w:position w:val="-14"/>
                <w:sz w:val="22"/>
                <w:szCs w:val="22"/>
                <w:highlight w:val="yellow"/>
              </w:rPr>
              <w:drawing>
                <wp:inline distT="0" distB="0" distL="0" distR="0" wp14:anchorId="4B5ECA8E" wp14:editId="0E8D8BD2">
                  <wp:extent cx="723900" cy="247650"/>
                  <wp:effectExtent l="0" t="0" r="0" b="0"/>
                  <wp:docPr id="820" name="Рисунок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6"/>
                          <pic:cNvPicPr>
                            <a:picLocks noChangeAspect="1" noChangeArrowheads="1"/>
                          </pic:cNvPicPr>
                        </pic:nvPicPr>
                        <pic:blipFill>
                          <a:blip r:embed="rId533" cstate="print">
                            <a:extLst>
                              <a:ext uri="{28A0092B-C50C-407E-A947-70E740481C1C}">
                                <a14:useLocalDpi xmlns:a14="http://schemas.microsoft.com/office/drawing/2010/main" val="0"/>
                              </a:ext>
                            </a:extLst>
                          </a:blip>
                          <a:srcRect/>
                          <a:stretch>
                            <a:fillRect/>
                          </a:stretch>
                        </pic:blipFill>
                        <pic:spPr bwMode="auto">
                          <a:xfrm>
                            <a:off x="0" y="0"/>
                            <a:ext cx="723900" cy="247650"/>
                          </a:xfrm>
                          <a:prstGeom prst="rect">
                            <a:avLst/>
                          </a:prstGeom>
                          <a:noFill/>
                          <a:ln>
                            <a:noFill/>
                          </a:ln>
                        </pic:spPr>
                      </pic:pic>
                    </a:graphicData>
                  </a:graphic>
                </wp:inline>
              </w:drawing>
            </w:r>
            <w:r w:rsidRPr="005E4922">
              <w:rPr>
                <w:rFonts w:ascii="Garamond" w:hAnsi="Garamond"/>
                <w:sz w:val="22"/>
                <w:szCs w:val="22"/>
                <w:highlight w:val="yellow"/>
              </w:rPr>
              <w:t xml:space="preserve">}, переданным из СО в КО , где </w:t>
            </w:r>
            <w:r w:rsidRPr="005E4922">
              <w:rPr>
                <w:rFonts w:ascii="Garamond" w:hAnsi="Garamond"/>
                <w:noProof/>
                <w:position w:val="-14"/>
                <w:sz w:val="22"/>
                <w:szCs w:val="22"/>
                <w:highlight w:val="yellow"/>
              </w:rPr>
              <w:drawing>
                <wp:inline distT="0" distB="0" distL="0" distR="0" wp14:anchorId="6739AFC8" wp14:editId="2B198A36">
                  <wp:extent cx="790575" cy="247650"/>
                  <wp:effectExtent l="0" t="0" r="9525" b="0"/>
                  <wp:docPr id="821" name="Рисунок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7"/>
                          <pic:cNvPicPr>
                            <a:picLocks noChangeAspect="1" noChangeArrowheads="1"/>
                          </pic:cNvPicPr>
                        </pic:nvPicPr>
                        <pic:blipFill>
                          <a:blip r:embed="rId534" cstate="print">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Pr="005E4922">
              <w:rPr>
                <w:rFonts w:ascii="Garamond" w:hAnsi="Garamond"/>
                <w:sz w:val="22"/>
                <w:szCs w:val="22"/>
                <w:highlight w:val="yellow"/>
              </w:rPr>
              <w:t xml:space="preserve"> и </w:t>
            </w:r>
            <w:r w:rsidRPr="005E4922">
              <w:rPr>
                <w:rFonts w:ascii="Garamond" w:hAnsi="Garamond"/>
                <w:noProof/>
                <w:position w:val="-14"/>
                <w:sz w:val="22"/>
                <w:szCs w:val="22"/>
                <w:highlight w:val="yellow"/>
              </w:rPr>
              <w:drawing>
                <wp:inline distT="0" distB="0" distL="0" distR="0" wp14:anchorId="0DD80B71" wp14:editId="343BAF04">
                  <wp:extent cx="723900" cy="247650"/>
                  <wp:effectExtent l="0" t="0" r="0" b="0"/>
                  <wp:docPr id="822" name="Рисунок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8"/>
                          <pic:cNvPicPr>
                            <a:picLocks noChangeAspect="1" noChangeArrowheads="1"/>
                          </pic:cNvPicPr>
                        </pic:nvPicPr>
                        <pic:blipFill>
                          <a:blip r:embed="rId533" cstate="print">
                            <a:extLst>
                              <a:ext uri="{28A0092B-C50C-407E-A947-70E740481C1C}">
                                <a14:useLocalDpi xmlns:a14="http://schemas.microsoft.com/office/drawing/2010/main" val="0"/>
                              </a:ext>
                            </a:extLst>
                          </a:blip>
                          <a:srcRect/>
                          <a:stretch>
                            <a:fillRect/>
                          </a:stretch>
                        </pic:blipFill>
                        <pic:spPr bwMode="auto">
                          <a:xfrm>
                            <a:off x="0" y="0"/>
                            <a:ext cx="723900" cy="247650"/>
                          </a:xfrm>
                          <a:prstGeom prst="rect">
                            <a:avLst/>
                          </a:prstGeom>
                          <a:noFill/>
                          <a:ln>
                            <a:noFill/>
                          </a:ln>
                        </pic:spPr>
                      </pic:pic>
                    </a:graphicData>
                  </a:graphic>
                </wp:inline>
              </w:drawing>
            </w:r>
            <w:r w:rsidRPr="005E4922">
              <w:rPr>
                <w:rFonts w:ascii="Garamond" w:hAnsi="Garamond"/>
                <w:sz w:val="22"/>
                <w:szCs w:val="22"/>
                <w:highlight w:val="yellow"/>
              </w:rPr>
              <w:t xml:space="preserve"> – соответственно значения величин </w:t>
            </w:r>
            <w:r w:rsidRPr="005E4922">
              <w:rPr>
                <w:rFonts w:ascii="Garamond" w:hAnsi="Garamond"/>
                <w:color w:val="000000"/>
                <w:sz w:val="22"/>
                <w:szCs w:val="22"/>
                <w:highlight w:val="yellow"/>
              </w:rPr>
              <w:t>&lt;количество&gt;</w:t>
            </w:r>
            <w:r w:rsidRPr="005E4922">
              <w:rPr>
                <w:rFonts w:ascii="Garamond" w:hAnsi="Garamond"/>
                <w:sz w:val="22"/>
                <w:szCs w:val="22"/>
                <w:highlight w:val="yellow"/>
              </w:rPr>
              <w:t xml:space="preserve"> и </w:t>
            </w:r>
            <w:r w:rsidRPr="005E4922">
              <w:rPr>
                <w:rFonts w:ascii="Garamond" w:hAnsi="Garamond"/>
                <w:color w:val="000000"/>
                <w:sz w:val="22"/>
                <w:szCs w:val="22"/>
                <w:highlight w:val="yellow"/>
              </w:rPr>
              <w:t>&lt;цена&gt;</w:t>
            </w:r>
            <w:r w:rsidRPr="005E4922">
              <w:rPr>
                <w:rFonts w:ascii="Garamond" w:hAnsi="Garamond"/>
                <w:sz w:val="22"/>
                <w:szCs w:val="22"/>
                <w:highlight w:val="yellow"/>
              </w:rPr>
              <w:t xml:space="preserve"> в ценовой паре </w:t>
            </w:r>
            <w:r w:rsidRPr="005E4922">
              <w:rPr>
                <w:rFonts w:ascii="Garamond" w:hAnsi="Garamond"/>
                <w:color w:val="000000"/>
                <w:sz w:val="22"/>
                <w:szCs w:val="22"/>
                <w:highlight w:val="yellow"/>
              </w:rPr>
              <w:t>&lt;цена–количество&gt;</w:t>
            </w:r>
            <w:r w:rsidRPr="005E4922">
              <w:rPr>
                <w:rFonts w:ascii="Garamond" w:hAnsi="Garamond"/>
                <w:sz w:val="22"/>
                <w:szCs w:val="22"/>
                <w:highlight w:val="yellow"/>
              </w:rPr>
              <w:t xml:space="preserve"> с учетом распределения значения </w:t>
            </w:r>
            <w:r w:rsidRPr="005E4922">
              <w:rPr>
                <w:rFonts w:ascii="Garamond" w:hAnsi="Garamond"/>
                <w:color w:val="000000"/>
                <w:sz w:val="22"/>
                <w:szCs w:val="22"/>
                <w:highlight w:val="yellow"/>
              </w:rPr>
              <w:t>&lt;количество&gt;</w:t>
            </w:r>
            <w:r w:rsidRPr="005E4922">
              <w:rPr>
                <w:rFonts w:ascii="Garamond" w:hAnsi="Garamond"/>
                <w:sz w:val="22"/>
                <w:szCs w:val="22"/>
                <w:highlight w:val="yellow"/>
              </w:rPr>
              <w:t xml:space="preserve"> на основании диспетчерского объема, определенного для РГЕ </w:t>
            </w:r>
            <w:r w:rsidRPr="005E4922">
              <w:rPr>
                <w:rFonts w:ascii="Garamond" w:hAnsi="Garamond"/>
                <w:i/>
                <w:sz w:val="22"/>
                <w:szCs w:val="22"/>
                <w:highlight w:val="yellow"/>
              </w:rPr>
              <w:t>g</w:t>
            </w:r>
            <w:r w:rsidRPr="005E4922">
              <w:rPr>
                <w:rFonts w:ascii="Garamond" w:hAnsi="Garamond"/>
                <w:sz w:val="22"/>
                <w:szCs w:val="22"/>
                <w:highlight w:val="yellow"/>
              </w:rPr>
              <w:t xml:space="preserve"> по итогам конкурентного отбора заявок для балансирования системы по часам операционных суток, включенным в единый период, в отношении которого была сформирована данная интегральная подзаявка ценовой заявки, на объемы, относящиеся к каждой ценовой паре </w:t>
            </w:r>
            <w:r w:rsidRPr="005E4922">
              <w:rPr>
                <w:rFonts w:ascii="Garamond" w:hAnsi="Garamond"/>
                <w:color w:val="000000"/>
                <w:sz w:val="22"/>
                <w:szCs w:val="22"/>
                <w:highlight w:val="yellow"/>
              </w:rPr>
              <w:t>&lt;цена–количество&gt;</w:t>
            </w:r>
            <w:r w:rsidRPr="005E4922">
              <w:rPr>
                <w:rFonts w:ascii="Garamond" w:hAnsi="Garamond"/>
                <w:sz w:val="22"/>
                <w:szCs w:val="22"/>
                <w:highlight w:val="yellow"/>
              </w:rPr>
              <w:t xml:space="preserve"> (к ценовой ступени из интегральной подзаявки) </w:t>
            </w:r>
            <w:r w:rsidRPr="005E4922">
              <w:rPr>
                <w:rFonts w:ascii="Garamond" w:hAnsi="Garamond"/>
                <w:noProof/>
                <w:position w:val="-14"/>
                <w:sz w:val="22"/>
                <w:szCs w:val="22"/>
                <w:highlight w:val="yellow"/>
              </w:rPr>
              <w:drawing>
                <wp:inline distT="0" distB="0" distL="0" distR="0" wp14:anchorId="70B5F26F" wp14:editId="0F227F31">
                  <wp:extent cx="266700" cy="228600"/>
                  <wp:effectExtent l="0" t="0" r="0" b="0"/>
                  <wp:docPr id="823" name="Рисунок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9"/>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5E4922">
              <w:rPr>
                <w:rFonts w:ascii="Garamond" w:hAnsi="Garamond"/>
                <w:sz w:val="22"/>
                <w:szCs w:val="22"/>
                <w:highlight w:val="yellow"/>
              </w:rPr>
              <w:t xml:space="preserve"> (где </w:t>
            </w:r>
            <w:r w:rsidRPr="005E4922">
              <w:rPr>
                <w:rFonts w:ascii="Garamond" w:hAnsi="Garamond"/>
                <w:noProof/>
                <w:position w:val="-14"/>
                <w:sz w:val="22"/>
                <w:szCs w:val="22"/>
                <w:highlight w:val="yellow"/>
              </w:rPr>
              <w:drawing>
                <wp:inline distT="0" distB="0" distL="0" distR="0" wp14:anchorId="39763FCF" wp14:editId="087ACD35">
                  <wp:extent cx="266700" cy="228600"/>
                  <wp:effectExtent l="0" t="0" r="0" b="0"/>
                  <wp:docPr id="824" name="Рисунок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0"/>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5E4922">
              <w:rPr>
                <w:rFonts w:ascii="Garamond" w:hAnsi="Garamond"/>
                <w:sz w:val="22"/>
                <w:szCs w:val="22"/>
                <w:highlight w:val="yellow"/>
              </w:rPr>
              <w:t xml:space="preserve">– порядковый номер ступени интегральной ценовой заявки участника, </w:t>
            </w:r>
            <w:r w:rsidRPr="005E4922">
              <w:rPr>
                <w:rFonts w:ascii="Garamond" w:hAnsi="Garamond"/>
                <w:noProof/>
                <w:position w:val="-14"/>
                <w:sz w:val="22"/>
                <w:szCs w:val="22"/>
                <w:highlight w:val="yellow"/>
              </w:rPr>
              <w:drawing>
                <wp:inline distT="0" distB="0" distL="0" distR="0" wp14:anchorId="6A1F1808" wp14:editId="45E9EA6F">
                  <wp:extent cx="523875" cy="247650"/>
                  <wp:effectExtent l="0" t="0" r="9525" b="0"/>
                  <wp:docPr id="825" name="Рисунок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1"/>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5E4922">
              <w:rPr>
                <w:rFonts w:ascii="Garamond" w:hAnsi="Garamond"/>
                <w:sz w:val="22"/>
                <w:szCs w:val="22"/>
                <w:highlight w:val="yellow"/>
              </w:rPr>
              <w:t xml:space="preserve">), с указанием на объемы, включенные </w:t>
            </w:r>
            <w:r w:rsidRPr="005E4922">
              <w:rPr>
                <w:rFonts w:ascii="Garamond" w:hAnsi="Garamond"/>
                <w:color w:val="000000"/>
                <w:sz w:val="22"/>
                <w:szCs w:val="22"/>
                <w:highlight w:val="yellow"/>
              </w:rPr>
              <w:t xml:space="preserve">в ПБР </w:t>
            </w:r>
            <w:r w:rsidRPr="005E4922">
              <w:rPr>
                <w:rFonts w:ascii="Garamond" w:hAnsi="Garamond"/>
                <w:sz w:val="22"/>
                <w:szCs w:val="22"/>
                <w:highlight w:val="yellow"/>
              </w:rPr>
              <w:t xml:space="preserve">в результате учета оперативной ценопринимающей заявки на увеличение (снижение) объемов производства, а также объемы, </w:t>
            </w:r>
            <w:r w:rsidRPr="005E4922">
              <w:rPr>
                <w:rFonts w:ascii="Garamond" w:hAnsi="Garamond"/>
                <w:color w:val="000000"/>
                <w:sz w:val="22"/>
                <w:szCs w:val="22"/>
                <w:highlight w:val="yellow"/>
              </w:rPr>
              <w:t>включенные в ПБР в результате учета модельных ступеней, сформированных при проведении конкурентного отбора заявок для балансирования системы с ценой</w:t>
            </w:r>
            <w:r w:rsidRPr="005E4922">
              <w:rPr>
                <w:rFonts w:ascii="Garamond" w:hAnsi="Garamond"/>
                <w:sz w:val="22"/>
                <w:szCs w:val="22"/>
                <w:highlight w:val="yellow"/>
              </w:rPr>
              <w:t xml:space="preserve"> 10*</w:t>
            </w:r>
            <w:r w:rsidRPr="005E4922">
              <w:rPr>
                <w:rFonts w:ascii="Garamond" w:hAnsi="Garamond"/>
                <w:i/>
                <w:sz w:val="22"/>
                <w:szCs w:val="22"/>
                <w:highlight w:val="yellow"/>
              </w:rPr>
              <w:t>Тээ</w:t>
            </w:r>
            <w:r w:rsidRPr="005E4922">
              <w:rPr>
                <w:rFonts w:ascii="Garamond" w:hAnsi="Garamond"/>
                <w:sz w:val="22"/>
                <w:szCs w:val="22"/>
                <w:highlight w:val="yellow"/>
              </w:rPr>
              <w:t xml:space="preserve"> (</w:t>
            </w:r>
            <w:r w:rsidRPr="005E4922">
              <w:rPr>
                <w:rFonts w:ascii="Garamond" w:hAnsi="Garamond"/>
                <w:i/>
                <w:sz w:val="22"/>
                <w:szCs w:val="22"/>
                <w:highlight w:val="yellow"/>
              </w:rPr>
              <w:t>Тээ</w:t>
            </w:r>
            <w:r w:rsidRPr="005E4922">
              <w:rPr>
                <w:rFonts w:ascii="Garamond" w:hAnsi="Garamond"/>
                <w:sz w:val="22"/>
                <w:szCs w:val="22"/>
                <w:highlight w:val="yellow"/>
              </w:rPr>
              <w:t xml:space="preserve"> – величина, определенная согласно подпункту </w:t>
            </w:r>
            <w:r w:rsidRPr="005E4922">
              <w:rPr>
                <w:rFonts w:ascii="Garamond" w:hAnsi="Garamond"/>
                <w:i/>
                <w:sz w:val="22"/>
                <w:szCs w:val="22"/>
                <w:highlight w:val="yellow"/>
              </w:rPr>
              <w:t>g</w:t>
            </w:r>
            <w:r w:rsidRPr="005E4922">
              <w:rPr>
                <w:rFonts w:ascii="Garamond" w:hAnsi="Garamond"/>
                <w:sz w:val="22"/>
                <w:szCs w:val="22"/>
                <w:highlight w:val="yellow"/>
              </w:rPr>
              <w:t xml:space="preserve"> пункта 1.1 приложения 1 к </w:t>
            </w:r>
            <w:r w:rsidRPr="005E4922">
              <w:rPr>
                <w:rFonts w:ascii="Garamond" w:hAnsi="Garamond"/>
                <w:i/>
                <w:sz w:val="22"/>
                <w:szCs w:val="22"/>
                <w:highlight w:val="yellow"/>
              </w:rPr>
              <w:t>Регламенту проведения конкурентного отбора ценовых заявок на сутки вперед</w:t>
            </w:r>
            <w:r w:rsidRPr="005E4922">
              <w:rPr>
                <w:rFonts w:ascii="Garamond" w:hAnsi="Garamond"/>
                <w:sz w:val="22"/>
                <w:szCs w:val="22"/>
                <w:highlight w:val="yellow"/>
              </w:rPr>
              <w:t xml:space="preserve"> (Приложение № 7 к </w:t>
            </w:r>
            <w:r w:rsidRPr="005E4922">
              <w:rPr>
                <w:rFonts w:ascii="Garamond" w:hAnsi="Garamond"/>
                <w:i/>
                <w:sz w:val="22"/>
                <w:szCs w:val="22"/>
                <w:highlight w:val="yellow"/>
              </w:rPr>
              <w:t>Договору о присоединении к торговой системе оптового рынка</w:t>
            </w:r>
            <w:r w:rsidRPr="005E4922">
              <w:rPr>
                <w:rFonts w:ascii="Garamond" w:hAnsi="Garamond"/>
                <w:sz w:val="22"/>
                <w:szCs w:val="22"/>
                <w:highlight w:val="yellow"/>
              </w:rPr>
              <w:t>)</w:t>
            </w:r>
            <w:r w:rsidRPr="005E4922">
              <w:rPr>
                <w:rFonts w:ascii="Garamond" w:hAnsi="Garamond"/>
                <w:color w:val="000000"/>
                <w:sz w:val="22"/>
                <w:szCs w:val="22"/>
                <w:highlight w:val="yellow"/>
              </w:rPr>
              <w:t>;</w:t>
            </w:r>
          </w:p>
          <w:p w14:paraId="32575BB8" w14:textId="77777777" w:rsidR="005E4922" w:rsidRPr="005E4922" w:rsidRDefault="005E4922" w:rsidP="00392B89">
            <w:pPr>
              <w:pStyle w:val="23"/>
              <w:widowControl w:val="0"/>
              <w:numPr>
                <w:ilvl w:val="0"/>
                <w:numId w:val="38"/>
              </w:numPr>
              <w:jc w:val="both"/>
              <w:rPr>
                <w:rFonts w:ascii="Garamond" w:hAnsi="Garamond"/>
                <w:sz w:val="22"/>
                <w:szCs w:val="22"/>
                <w:highlight w:val="yellow"/>
              </w:rPr>
            </w:pPr>
            <w:r w:rsidRPr="005E4922">
              <w:rPr>
                <w:rFonts w:ascii="Garamond" w:hAnsi="Garamond"/>
                <w:sz w:val="22"/>
                <w:szCs w:val="22"/>
                <w:highlight w:val="yellow"/>
              </w:rPr>
              <w:t xml:space="preserve">в случае если по всем РГЕ </w:t>
            </w:r>
            <w:r w:rsidRPr="005E4922">
              <w:rPr>
                <w:rFonts w:ascii="Garamond" w:hAnsi="Garamond"/>
                <w:i/>
                <w:sz w:val="22"/>
                <w:szCs w:val="22"/>
                <w:highlight w:val="yellow"/>
                <w:lang w:val="en-US"/>
              </w:rPr>
              <w:t>g</w:t>
            </w:r>
            <w:r w:rsidRPr="005E4922">
              <w:rPr>
                <w:rFonts w:ascii="Garamond" w:hAnsi="Garamond"/>
                <w:sz w:val="22"/>
                <w:szCs w:val="22"/>
                <w:highlight w:val="yellow"/>
              </w:rPr>
              <w:t xml:space="preserve">, входящим в ГТП генерации </w:t>
            </w:r>
            <w:r w:rsidRPr="005E4922">
              <w:rPr>
                <w:rFonts w:ascii="Garamond" w:hAnsi="Garamond"/>
                <w:i/>
                <w:sz w:val="22"/>
                <w:szCs w:val="22"/>
                <w:highlight w:val="yellow"/>
              </w:rPr>
              <w:t>р</w:t>
            </w:r>
            <w:r w:rsidRPr="005E4922">
              <w:rPr>
                <w:rFonts w:ascii="Garamond" w:hAnsi="Garamond"/>
                <w:sz w:val="22"/>
                <w:szCs w:val="22"/>
                <w:highlight w:val="yellow"/>
              </w:rPr>
              <w:t xml:space="preserve">, СО не переданы в КО пары </w:t>
            </w:r>
            <w:r w:rsidRPr="005E4922">
              <w:rPr>
                <w:rFonts w:ascii="Garamond" w:hAnsi="Garamond"/>
                <w:color w:val="000000"/>
                <w:sz w:val="22"/>
                <w:szCs w:val="22"/>
                <w:highlight w:val="yellow"/>
              </w:rPr>
              <w:t>&lt;цена–количество&gt;</w:t>
            </w:r>
            <w:r w:rsidRPr="005E4922">
              <w:rPr>
                <w:rFonts w:ascii="Garamond" w:hAnsi="Garamond"/>
                <w:sz w:val="22"/>
                <w:szCs w:val="22"/>
                <w:highlight w:val="yellow"/>
              </w:rPr>
              <w:t xml:space="preserve"> </w:t>
            </w:r>
            <w:r w:rsidRPr="005E4922">
              <w:rPr>
                <w:rFonts w:ascii="Garamond" w:hAnsi="Garamond"/>
                <w:noProof/>
                <w:position w:val="-14"/>
                <w:sz w:val="22"/>
                <w:szCs w:val="22"/>
                <w:highlight w:val="yellow"/>
              </w:rPr>
              <w:drawing>
                <wp:inline distT="0" distB="0" distL="0" distR="0" wp14:anchorId="39D38402" wp14:editId="027C18D9">
                  <wp:extent cx="1609725" cy="238125"/>
                  <wp:effectExtent l="0" t="0" r="9525" b="9525"/>
                  <wp:docPr id="826" name="Рисунок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2"/>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r w:rsidRPr="005E4922">
              <w:rPr>
                <w:rFonts w:ascii="Garamond" w:hAnsi="Garamond"/>
                <w:sz w:val="22"/>
                <w:szCs w:val="22"/>
                <w:highlight w:val="yellow"/>
              </w:rPr>
              <w:t xml:space="preserve">, КО формирует пары </w:t>
            </w:r>
            <w:r w:rsidRPr="005E4922">
              <w:rPr>
                <w:rFonts w:ascii="Garamond" w:hAnsi="Garamond"/>
                <w:color w:val="000000"/>
                <w:sz w:val="22"/>
                <w:szCs w:val="22"/>
                <w:highlight w:val="yellow"/>
              </w:rPr>
              <w:t>&lt;цена–количество&gt;</w:t>
            </w:r>
            <w:r w:rsidRPr="005E4922">
              <w:rPr>
                <w:rFonts w:ascii="Garamond" w:hAnsi="Garamond"/>
                <w:noProof/>
                <w:position w:val="-14"/>
                <w:sz w:val="22"/>
                <w:szCs w:val="22"/>
                <w:highlight w:val="yellow"/>
              </w:rPr>
              <w:drawing>
                <wp:inline distT="0" distB="0" distL="0" distR="0" wp14:anchorId="6DD1E152" wp14:editId="27BDF23E">
                  <wp:extent cx="1609725" cy="247650"/>
                  <wp:effectExtent l="0" t="0" r="9525" b="0"/>
                  <wp:docPr id="827" name="Рисунок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3"/>
                          <pic:cNvPicPr>
                            <a:picLocks noChangeAspect="1" noChangeArrowheads="1"/>
                          </pic:cNvPicPr>
                        </pic:nvPicPr>
                        <pic:blipFill>
                          <a:blip r:embed="rId538" cstate="print">
                            <a:extLst>
                              <a:ext uri="{28A0092B-C50C-407E-A947-70E740481C1C}">
                                <a14:useLocalDpi xmlns:a14="http://schemas.microsoft.com/office/drawing/2010/main" val="0"/>
                              </a:ext>
                            </a:extLst>
                          </a:blip>
                          <a:srcRect/>
                          <a:stretch>
                            <a:fillRect/>
                          </a:stretch>
                        </pic:blipFill>
                        <pic:spPr bwMode="auto">
                          <a:xfrm>
                            <a:off x="0" y="0"/>
                            <a:ext cx="1609725" cy="247650"/>
                          </a:xfrm>
                          <a:prstGeom prst="rect">
                            <a:avLst/>
                          </a:prstGeom>
                          <a:noFill/>
                          <a:ln>
                            <a:noFill/>
                          </a:ln>
                        </pic:spPr>
                      </pic:pic>
                    </a:graphicData>
                  </a:graphic>
                </wp:inline>
              </w:drawing>
            </w:r>
            <w:r w:rsidRPr="005E4922">
              <w:rPr>
                <w:rFonts w:ascii="Garamond" w:hAnsi="Garamond"/>
                <w:color w:val="000000"/>
                <w:sz w:val="22"/>
                <w:szCs w:val="22"/>
                <w:highlight w:val="yellow"/>
              </w:rPr>
              <w:t xml:space="preserve">, </w:t>
            </w:r>
            <w:r w:rsidRPr="005E4922">
              <w:rPr>
                <w:rFonts w:ascii="Garamond" w:hAnsi="Garamond"/>
                <w:sz w:val="22"/>
                <w:szCs w:val="22"/>
                <w:highlight w:val="yellow"/>
              </w:rPr>
              <w:t>полагая значения параметра &lt;количество&gt;</w:t>
            </w:r>
            <w:r w:rsidRPr="005E4922">
              <w:rPr>
                <w:rFonts w:ascii="Garamond" w:hAnsi="Garamond"/>
                <w:noProof/>
                <w:position w:val="-14"/>
                <w:sz w:val="22"/>
                <w:szCs w:val="22"/>
                <w:highlight w:val="yellow"/>
              </w:rPr>
              <w:drawing>
                <wp:inline distT="0" distB="0" distL="0" distR="0" wp14:anchorId="3D02EAD9" wp14:editId="33F854C2">
                  <wp:extent cx="1019175" cy="247650"/>
                  <wp:effectExtent l="0" t="0" r="9525" b="0"/>
                  <wp:docPr id="828" name="Рисунок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4"/>
                          <pic:cNvPicPr>
                            <a:picLocks noChangeAspect="1" noChangeArrowheads="1"/>
                          </pic:cNvPicPr>
                        </pic:nvPicPr>
                        <pic:blipFill>
                          <a:blip r:embed="rId539" cstate="print">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r w:rsidRPr="005E4922">
              <w:rPr>
                <w:rFonts w:ascii="Garamond" w:hAnsi="Garamond"/>
                <w:sz w:val="22"/>
                <w:szCs w:val="22"/>
                <w:highlight w:val="yellow"/>
              </w:rPr>
              <w:t xml:space="preserve"> и значения параметра &lt;цена&gt; </w:t>
            </w:r>
            <w:r w:rsidRPr="005E4922">
              <w:rPr>
                <w:rFonts w:ascii="Garamond" w:hAnsi="Garamond"/>
                <w:noProof/>
                <w:position w:val="-14"/>
                <w:sz w:val="22"/>
                <w:szCs w:val="22"/>
                <w:highlight w:val="yellow"/>
              </w:rPr>
              <w:drawing>
                <wp:inline distT="0" distB="0" distL="0" distR="0" wp14:anchorId="58D86CB8" wp14:editId="01CFAB4F">
                  <wp:extent cx="723900" cy="247650"/>
                  <wp:effectExtent l="0" t="0" r="0" b="0"/>
                  <wp:docPr id="829" name="Рисунок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5"/>
                          <pic:cNvPicPr>
                            <a:picLocks noChangeAspect="1" noChangeArrowheads="1"/>
                          </pic:cNvPicPr>
                        </pic:nvPicPr>
                        <pic:blipFill>
                          <a:blip r:embed="rId540" cstate="print">
                            <a:extLst>
                              <a:ext uri="{28A0092B-C50C-407E-A947-70E740481C1C}">
                                <a14:useLocalDpi xmlns:a14="http://schemas.microsoft.com/office/drawing/2010/main" val="0"/>
                              </a:ext>
                            </a:extLst>
                          </a:blip>
                          <a:srcRect/>
                          <a:stretch>
                            <a:fillRect/>
                          </a:stretch>
                        </pic:blipFill>
                        <pic:spPr bwMode="auto">
                          <a:xfrm>
                            <a:off x="0" y="0"/>
                            <a:ext cx="723900" cy="247650"/>
                          </a:xfrm>
                          <a:prstGeom prst="rect">
                            <a:avLst/>
                          </a:prstGeom>
                          <a:noFill/>
                          <a:ln>
                            <a:noFill/>
                          </a:ln>
                        </pic:spPr>
                      </pic:pic>
                    </a:graphicData>
                  </a:graphic>
                </wp:inline>
              </w:drawing>
            </w:r>
            <w:r w:rsidRPr="005E4922">
              <w:rPr>
                <w:rFonts w:ascii="Garamond" w:hAnsi="Garamond"/>
                <w:sz w:val="22"/>
                <w:szCs w:val="22"/>
                <w:highlight w:val="yellow"/>
              </w:rPr>
              <w:t xml:space="preserve"> равным значениям индикатора стоимости, определенным на соответствующий час в данной ГТП по результатам конкурентного отбора заявок для балансирования системы;</w:t>
            </w:r>
          </w:p>
          <w:p w14:paraId="5C667397" w14:textId="77777777" w:rsidR="005E4922" w:rsidRPr="005E4922" w:rsidRDefault="005E4922" w:rsidP="00392B89">
            <w:pPr>
              <w:pStyle w:val="23"/>
              <w:widowControl w:val="0"/>
              <w:numPr>
                <w:ilvl w:val="0"/>
                <w:numId w:val="38"/>
              </w:numPr>
              <w:jc w:val="both"/>
              <w:rPr>
                <w:rFonts w:ascii="Garamond" w:hAnsi="Garamond"/>
                <w:sz w:val="22"/>
                <w:szCs w:val="22"/>
                <w:highlight w:val="yellow"/>
              </w:rPr>
            </w:pPr>
            <w:r w:rsidRPr="005E4922">
              <w:rPr>
                <w:rFonts w:ascii="Garamond" w:hAnsi="Garamond"/>
                <w:sz w:val="22"/>
                <w:szCs w:val="22"/>
                <w:highlight w:val="yellow"/>
              </w:rPr>
              <w:t xml:space="preserve">в случае если по данной ГТП генерации </w:t>
            </w:r>
            <w:r w:rsidRPr="005E4922">
              <w:rPr>
                <w:rFonts w:ascii="Garamond" w:hAnsi="Garamond"/>
                <w:i/>
                <w:sz w:val="22"/>
                <w:szCs w:val="22"/>
                <w:highlight w:val="yellow"/>
                <w:lang w:val="en-US"/>
              </w:rPr>
              <w:t>p</w:t>
            </w:r>
            <w:r w:rsidRPr="005E4922">
              <w:rPr>
                <w:rFonts w:ascii="Garamond" w:hAnsi="Garamond"/>
                <w:sz w:val="22"/>
                <w:szCs w:val="22"/>
                <w:highlight w:val="yellow"/>
              </w:rPr>
              <w:t xml:space="preserve"> в отношении рассматриваемого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определена величина </w:t>
            </w:r>
            <w:r w:rsidRPr="005E4922">
              <w:rPr>
                <w:rFonts w:ascii="Garamond" w:hAnsi="Garamond"/>
                <w:noProof/>
                <w:color w:val="000000"/>
                <w:position w:val="-14"/>
                <w:sz w:val="22"/>
                <w:szCs w:val="22"/>
                <w:highlight w:val="yellow"/>
              </w:rPr>
              <w:drawing>
                <wp:inline distT="0" distB="0" distL="0" distR="0" wp14:anchorId="16EBAEB9" wp14:editId="6A9AAB73">
                  <wp:extent cx="638175" cy="295275"/>
                  <wp:effectExtent l="0" t="0" r="9525" b="9525"/>
                  <wp:docPr id="830" name="Рисунок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6"/>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638175" cy="295275"/>
                          </a:xfrm>
                          <a:prstGeom prst="rect">
                            <a:avLst/>
                          </a:prstGeom>
                          <a:noFill/>
                          <a:ln>
                            <a:noFill/>
                          </a:ln>
                        </pic:spPr>
                      </pic:pic>
                    </a:graphicData>
                  </a:graphic>
                </wp:inline>
              </w:drawing>
            </w:r>
            <w:r w:rsidRPr="005E4922">
              <w:rPr>
                <w:rFonts w:ascii="Garamond" w:hAnsi="Garamond"/>
                <w:sz w:val="22"/>
                <w:szCs w:val="22"/>
                <w:highlight w:val="yellow"/>
              </w:rPr>
              <w:t>, то КО:</w:t>
            </w:r>
          </w:p>
          <w:p w14:paraId="616D4836" w14:textId="77777777" w:rsidR="005E4922" w:rsidRPr="005E4922" w:rsidRDefault="005E4922" w:rsidP="005E4922">
            <w:pPr>
              <w:pStyle w:val="23"/>
              <w:widowControl w:val="0"/>
              <w:ind w:left="1633"/>
              <w:jc w:val="both"/>
              <w:rPr>
                <w:rFonts w:ascii="Garamond" w:hAnsi="Garamond"/>
                <w:sz w:val="22"/>
                <w:szCs w:val="22"/>
                <w:highlight w:val="yellow"/>
              </w:rPr>
            </w:pPr>
            <w:r w:rsidRPr="005E4922">
              <w:rPr>
                <w:rFonts w:ascii="Garamond" w:hAnsi="Garamond"/>
                <w:sz w:val="22"/>
                <w:szCs w:val="22"/>
                <w:highlight w:val="yellow"/>
              </w:rPr>
              <w:t>а)</w:t>
            </w:r>
            <w:r w:rsidRPr="005E4922">
              <w:rPr>
                <w:rFonts w:ascii="Garamond" w:hAnsi="Garamond"/>
                <w:sz w:val="22"/>
                <w:szCs w:val="22"/>
                <w:highlight w:val="yellow"/>
              </w:rPr>
              <w:tab/>
              <w:t xml:space="preserve">определяет для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объем </w:t>
            </w:r>
            <w:r w:rsidRPr="005E4922">
              <w:rPr>
                <w:rFonts w:ascii="Garamond" w:hAnsi="Garamond"/>
                <w:noProof/>
                <w:color w:val="000000"/>
                <w:position w:val="-28"/>
                <w:sz w:val="22"/>
                <w:szCs w:val="22"/>
                <w:highlight w:val="yellow"/>
              </w:rPr>
              <w:drawing>
                <wp:inline distT="0" distB="0" distL="0" distR="0" wp14:anchorId="4AB04D1E" wp14:editId="688B58C7">
                  <wp:extent cx="1190625" cy="352425"/>
                  <wp:effectExtent l="0" t="0" r="9525" b="9525"/>
                  <wp:docPr id="831" name="Рисунок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7"/>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1190625" cy="352425"/>
                          </a:xfrm>
                          <a:prstGeom prst="rect">
                            <a:avLst/>
                          </a:prstGeom>
                          <a:noFill/>
                          <a:ln>
                            <a:noFill/>
                          </a:ln>
                        </pic:spPr>
                      </pic:pic>
                    </a:graphicData>
                  </a:graphic>
                </wp:inline>
              </w:drawing>
            </w:r>
            <w:r w:rsidRPr="005E4922">
              <w:rPr>
                <w:rFonts w:ascii="Garamond" w:hAnsi="Garamond"/>
                <w:sz w:val="22"/>
                <w:szCs w:val="22"/>
                <w:highlight w:val="yellow"/>
              </w:rPr>
              <w:t xml:space="preserve"> посредством суммирования по всем часам </w:t>
            </w:r>
            <w:r w:rsidRPr="005E4922">
              <w:rPr>
                <w:rFonts w:ascii="Garamond" w:hAnsi="Garamond"/>
                <w:i/>
                <w:sz w:val="22"/>
                <w:szCs w:val="22"/>
                <w:highlight w:val="yellow"/>
                <w:lang w:val="en-US"/>
              </w:rPr>
              <w:t>h</w:t>
            </w:r>
            <w:r w:rsidRPr="005E4922">
              <w:rPr>
                <w:rFonts w:ascii="Garamond" w:hAnsi="Garamond"/>
                <w:sz w:val="22"/>
                <w:szCs w:val="22"/>
                <w:highlight w:val="yellow"/>
              </w:rPr>
              <w:t xml:space="preserve"> рассматриваемого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интегральной подзаявки почасовых объемов </w:t>
            </w:r>
            <w:r w:rsidRPr="005E4922">
              <w:rPr>
                <w:rFonts w:ascii="Garamond" w:hAnsi="Garamond"/>
                <w:noProof/>
                <w:position w:val="-14"/>
                <w:sz w:val="22"/>
                <w:szCs w:val="22"/>
                <w:highlight w:val="yellow"/>
              </w:rPr>
              <w:drawing>
                <wp:inline distT="0" distB="0" distL="0" distR="0" wp14:anchorId="44D9C52D" wp14:editId="716E24FD">
                  <wp:extent cx="790575" cy="247650"/>
                  <wp:effectExtent l="0" t="0" r="9525" b="0"/>
                  <wp:docPr id="832" name="Рисунок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8"/>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Pr="005E4922">
              <w:rPr>
                <w:rFonts w:ascii="Garamond" w:hAnsi="Garamond"/>
                <w:sz w:val="22"/>
                <w:szCs w:val="22"/>
                <w:highlight w:val="yellow"/>
              </w:rPr>
              <w:t xml:space="preserve">, указанных СО как включенные в ПБР в результате учета интегральной оперативной ценопринимающей заявки на увеличение (далее – интегральная ОЦЗ(+)) и соответствующих превышению объема, указанного в интегральной ОЦЗ(+) и принятого по результатам конкурентного отбора заявок для балансирования системы, над объемом, соответствующим </w:t>
            </w:r>
            <w:r w:rsidRPr="005E4922">
              <w:rPr>
                <w:rFonts w:ascii="Garamond" w:hAnsi="Garamond"/>
                <w:b/>
                <w:noProof/>
                <w:position w:val="-14"/>
                <w:sz w:val="22"/>
                <w:szCs w:val="22"/>
                <w:highlight w:val="yellow"/>
              </w:rPr>
              <w:drawing>
                <wp:inline distT="0" distB="0" distL="0" distR="0" wp14:anchorId="298DEF5A" wp14:editId="452429D6">
                  <wp:extent cx="762000" cy="295275"/>
                  <wp:effectExtent l="0" t="0" r="0" b="9525"/>
                  <wp:docPr id="833" name="Рисунок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9"/>
                          <pic:cNvPicPr>
                            <a:picLocks noChangeAspect="1" noChangeArrowheads="1"/>
                          </pic:cNvPicPr>
                        </pic:nvPicPr>
                        <pic:blipFill>
                          <a:blip r:embed="rId543" cstate="print">
                            <a:extLst>
                              <a:ext uri="{28A0092B-C50C-407E-A947-70E740481C1C}">
                                <a14:useLocalDpi xmlns:a14="http://schemas.microsoft.com/office/drawing/2010/main" val="0"/>
                              </a:ext>
                            </a:extLst>
                          </a:blip>
                          <a:srcRect/>
                          <a:stretch>
                            <a:fillRect/>
                          </a:stretch>
                        </pic:blipFill>
                        <pic:spPr bwMode="auto">
                          <a:xfrm>
                            <a:off x="0" y="0"/>
                            <a:ext cx="762000" cy="295275"/>
                          </a:xfrm>
                          <a:prstGeom prst="rect">
                            <a:avLst/>
                          </a:prstGeom>
                          <a:noFill/>
                          <a:ln>
                            <a:noFill/>
                          </a:ln>
                        </pic:spPr>
                      </pic:pic>
                    </a:graphicData>
                  </a:graphic>
                </wp:inline>
              </w:drawing>
            </w:r>
            <w:r w:rsidRPr="005E4922">
              <w:rPr>
                <w:rFonts w:ascii="Garamond" w:hAnsi="Garamond"/>
                <w:sz w:val="22"/>
                <w:szCs w:val="22"/>
                <w:highlight w:val="yellow"/>
              </w:rPr>
              <w:t>;</w:t>
            </w:r>
          </w:p>
          <w:p w14:paraId="38783016" w14:textId="77777777" w:rsidR="005E4922" w:rsidRPr="005E4922" w:rsidRDefault="005E4922" w:rsidP="005E4922">
            <w:pPr>
              <w:pStyle w:val="23"/>
              <w:widowControl w:val="0"/>
              <w:ind w:left="1633"/>
              <w:jc w:val="both"/>
              <w:rPr>
                <w:rFonts w:ascii="Garamond" w:hAnsi="Garamond"/>
                <w:sz w:val="22"/>
                <w:szCs w:val="22"/>
                <w:highlight w:val="yellow"/>
              </w:rPr>
            </w:pPr>
            <w:r w:rsidRPr="005E4922">
              <w:rPr>
                <w:rFonts w:ascii="Garamond" w:hAnsi="Garamond"/>
                <w:sz w:val="22"/>
                <w:szCs w:val="22"/>
                <w:highlight w:val="yellow"/>
                <w:lang w:val="en-US"/>
              </w:rPr>
              <w:t>b</w:t>
            </w:r>
            <w:r w:rsidRPr="005E4922">
              <w:rPr>
                <w:rFonts w:ascii="Garamond" w:hAnsi="Garamond"/>
                <w:sz w:val="22"/>
                <w:szCs w:val="22"/>
                <w:highlight w:val="yellow"/>
              </w:rPr>
              <w:t>)</w:t>
            </w:r>
            <w:r w:rsidRPr="005E4922">
              <w:rPr>
                <w:rFonts w:ascii="Garamond" w:hAnsi="Garamond"/>
                <w:sz w:val="22"/>
                <w:szCs w:val="22"/>
                <w:highlight w:val="yellow"/>
              </w:rPr>
              <w:tab/>
              <w:t xml:space="preserve">определяет фрагмент интегральной подзаявки ценовой заявки, сформированной в соответствии с подпунктом 1 данного пункта, соответствующий объемам от величины производства электроэнергии, соответствующей </w:t>
            </w:r>
            <w:r w:rsidRPr="005E4922">
              <w:rPr>
                <w:rFonts w:ascii="Garamond" w:hAnsi="Garamond"/>
                <w:b/>
                <w:noProof/>
                <w:position w:val="-28"/>
                <w:sz w:val="22"/>
                <w:szCs w:val="22"/>
                <w:highlight w:val="yellow"/>
              </w:rPr>
              <w:drawing>
                <wp:inline distT="0" distB="0" distL="0" distR="0" wp14:anchorId="1765BDED" wp14:editId="3533F601">
                  <wp:extent cx="990600" cy="352425"/>
                  <wp:effectExtent l="0" t="0" r="0" b="9525"/>
                  <wp:docPr id="834" name="Рисунок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0"/>
                          <pic:cNvPicPr>
                            <a:picLocks noChangeAspect="1" noChangeArrowheads="1"/>
                          </pic:cNvPicPr>
                        </pic:nvPicPr>
                        <pic:blipFill>
                          <a:blip r:embed="rId544" cstate="print">
                            <a:extLst>
                              <a:ext uri="{28A0092B-C50C-407E-A947-70E740481C1C}">
                                <a14:useLocalDpi xmlns:a14="http://schemas.microsoft.com/office/drawing/2010/main" val="0"/>
                              </a:ext>
                            </a:extLst>
                          </a:blip>
                          <a:srcRect/>
                          <a:stretch>
                            <a:fillRect/>
                          </a:stretch>
                        </pic:blipFill>
                        <pic:spPr bwMode="auto">
                          <a:xfrm>
                            <a:off x="0" y="0"/>
                            <a:ext cx="990600" cy="352425"/>
                          </a:xfrm>
                          <a:prstGeom prst="rect">
                            <a:avLst/>
                          </a:prstGeom>
                          <a:noFill/>
                          <a:ln>
                            <a:noFill/>
                          </a:ln>
                        </pic:spPr>
                      </pic:pic>
                    </a:graphicData>
                  </a:graphic>
                </wp:inline>
              </w:drawing>
            </w:r>
            <w:r w:rsidRPr="005E4922">
              <w:rPr>
                <w:rFonts w:ascii="Garamond" w:hAnsi="Garamond"/>
                <w:sz w:val="22"/>
                <w:szCs w:val="22"/>
                <w:highlight w:val="yellow"/>
              </w:rPr>
              <w:t xml:space="preserve">, до суммы указанной величины и объема </w:t>
            </w:r>
            <w:r w:rsidRPr="005E4922">
              <w:rPr>
                <w:rFonts w:ascii="Garamond" w:hAnsi="Garamond"/>
                <w:noProof/>
                <w:color w:val="000000"/>
                <w:position w:val="-28"/>
                <w:sz w:val="22"/>
                <w:szCs w:val="22"/>
                <w:highlight w:val="yellow"/>
              </w:rPr>
              <w:drawing>
                <wp:inline distT="0" distB="0" distL="0" distR="0" wp14:anchorId="25715417" wp14:editId="07B3B406">
                  <wp:extent cx="1190625" cy="352425"/>
                  <wp:effectExtent l="0" t="0" r="9525" b="9525"/>
                  <wp:docPr id="835" name="Рисунок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1"/>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1190625" cy="352425"/>
                          </a:xfrm>
                          <a:prstGeom prst="rect">
                            <a:avLst/>
                          </a:prstGeom>
                          <a:noFill/>
                          <a:ln>
                            <a:noFill/>
                          </a:ln>
                        </pic:spPr>
                      </pic:pic>
                    </a:graphicData>
                  </a:graphic>
                </wp:inline>
              </w:drawing>
            </w:r>
            <w:r w:rsidRPr="005E4922">
              <w:rPr>
                <w:rFonts w:ascii="Garamond" w:hAnsi="Garamond"/>
                <w:sz w:val="22"/>
                <w:szCs w:val="22"/>
                <w:highlight w:val="yellow"/>
              </w:rPr>
              <w:t>;</w:t>
            </w:r>
          </w:p>
          <w:p w14:paraId="75D9881E" w14:textId="77777777" w:rsidR="005E4922" w:rsidRPr="005E4922" w:rsidRDefault="005E4922" w:rsidP="005E4922">
            <w:pPr>
              <w:pStyle w:val="23"/>
              <w:widowControl w:val="0"/>
              <w:ind w:left="1633"/>
              <w:jc w:val="both"/>
              <w:rPr>
                <w:rFonts w:ascii="Garamond" w:hAnsi="Garamond"/>
                <w:sz w:val="22"/>
                <w:szCs w:val="22"/>
                <w:highlight w:val="yellow"/>
              </w:rPr>
            </w:pPr>
            <w:r w:rsidRPr="005E4922">
              <w:rPr>
                <w:rFonts w:ascii="Garamond" w:hAnsi="Garamond"/>
                <w:sz w:val="22"/>
                <w:szCs w:val="22"/>
                <w:highlight w:val="yellow"/>
                <w:lang w:val="en-US"/>
              </w:rPr>
              <w:t>c</w:t>
            </w:r>
            <w:r w:rsidRPr="005E4922">
              <w:rPr>
                <w:rFonts w:ascii="Garamond" w:hAnsi="Garamond"/>
                <w:sz w:val="22"/>
                <w:szCs w:val="22"/>
                <w:highlight w:val="yellow"/>
              </w:rPr>
              <w:t>)</w:t>
            </w:r>
            <w:r w:rsidRPr="005E4922">
              <w:rPr>
                <w:rFonts w:ascii="Garamond" w:hAnsi="Garamond"/>
                <w:sz w:val="22"/>
                <w:szCs w:val="22"/>
                <w:highlight w:val="yellow"/>
              </w:rPr>
              <w:tab/>
              <w:t xml:space="preserve">вместо ступеней в почасовых парах </w:t>
            </w:r>
            <w:r w:rsidRPr="005E4922">
              <w:rPr>
                <w:rFonts w:ascii="Garamond" w:hAnsi="Garamond"/>
                <w:color w:val="000000"/>
                <w:sz w:val="22"/>
                <w:szCs w:val="22"/>
                <w:highlight w:val="yellow"/>
              </w:rPr>
              <w:t xml:space="preserve">&lt;цена–количество&gt; </w:t>
            </w:r>
            <w:r w:rsidRPr="005E4922">
              <w:rPr>
                <w:rFonts w:ascii="Garamond" w:hAnsi="Garamond"/>
                <w:noProof/>
                <w:position w:val="-14"/>
                <w:sz w:val="22"/>
                <w:szCs w:val="22"/>
                <w:highlight w:val="yellow"/>
              </w:rPr>
              <w:drawing>
                <wp:inline distT="0" distB="0" distL="0" distR="0" wp14:anchorId="140E1077" wp14:editId="7A9A673D">
                  <wp:extent cx="1609725" cy="247650"/>
                  <wp:effectExtent l="0" t="0" r="9525" b="0"/>
                  <wp:docPr id="836" name="Рисунок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2"/>
                          <pic:cNvPicPr>
                            <a:picLocks noChangeAspect="1" noChangeArrowheads="1"/>
                          </pic:cNvPicPr>
                        </pic:nvPicPr>
                        <pic:blipFill>
                          <a:blip r:embed="rId538" cstate="print">
                            <a:extLst>
                              <a:ext uri="{28A0092B-C50C-407E-A947-70E740481C1C}">
                                <a14:useLocalDpi xmlns:a14="http://schemas.microsoft.com/office/drawing/2010/main" val="0"/>
                              </a:ext>
                            </a:extLst>
                          </a:blip>
                          <a:srcRect/>
                          <a:stretch>
                            <a:fillRect/>
                          </a:stretch>
                        </pic:blipFill>
                        <pic:spPr bwMode="auto">
                          <a:xfrm>
                            <a:off x="0" y="0"/>
                            <a:ext cx="1609725" cy="247650"/>
                          </a:xfrm>
                          <a:prstGeom prst="rect">
                            <a:avLst/>
                          </a:prstGeom>
                          <a:noFill/>
                          <a:ln>
                            <a:noFill/>
                          </a:ln>
                        </pic:spPr>
                      </pic:pic>
                    </a:graphicData>
                  </a:graphic>
                </wp:inline>
              </w:drawing>
            </w:r>
            <w:r w:rsidRPr="005E4922">
              <w:rPr>
                <w:rFonts w:ascii="Garamond" w:hAnsi="Garamond"/>
                <w:sz w:val="22"/>
                <w:szCs w:val="22"/>
                <w:highlight w:val="yellow"/>
              </w:rPr>
              <w:t xml:space="preserve">, приходящихся на объем от </w:t>
            </w:r>
            <w:r w:rsidRPr="005E4922">
              <w:rPr>
                <w:rFonts w:ascii="Garamond" w:hAnsi="Garamond"/>
                <w:b/>
                <w:noProof/>
                <w:position w:val="-14"/>
                <w:sz w:val="22"/>
                <w:szCs w:val="22"/>
                <w:highlight w:val="yellow"/>
              </w:rPr>
              <w:drawing>
                <wp:inline distT="0" distB="0" distL="0" distR="0" wp14:anchorId="10779057" wp14:editId="55E912C6">
                  <wp:extent cx="762000" cy="295275"/>
                  <wp:effectExtent l="0" t="0" r="0" b="9525"/>
                  <wp:docPr id="837" name="Рисунок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3"/>
                          <pic:cNvPicPr>
                            <a:picLocks noChangeAspect="1" noChangeArrowheads="1"/>
                          </pic:cNvPicPr>
                        </pic:nvPicPr>
                        <pic:blipFill>
                          <a:blip r:embed="rId543" cstate="print">
                            <a:extLst>
                              <a:ext uri="{28A0092B-C50C-407E-A947-70E740481C1C}">
                                <a14:useLocalDpi xmlns:a14="http://schemas.microsoft.com/office/drawing/2010/main" val="0"/>
                              </a:ext>
                            </a:extLst>
                          </a:blip>
                          <a:srcRect/>
                          <a:stretch>
                            <a:fillRect/>
                          </a:stretch>
                        </pic:blipFill>
                        <pic:spPr bwMode="auto">
                          <a:xfrm>
                            <a:off x="0" y="0"/>
                            <a:ext cx="762000" cy="295275"/>
                          </a:xfrm>
                          <a:prstGeom prst="rect">
                            <a:avLst/>
                          </a:prstGeom>
                          <a:noFill/>
                          <a:ln>
                            <a:noFill/>
                          </a:ln>
                        </pic:spPr>
                      </pic:pic>
                    </a:graphicData>
                  </a:graphic>
                </wp:inline>
              </w:drawing>
            </w:r>
            <w:r w:rsidRPr="005E4922">
              <w:rPr>
                <w:rFonts w:ascii="Garamond" w:hAnsi="Garamond"/>
                <w:sz w:val="22"/>
                <w:szCs w:val="22"/>
                <w:highlight w:val="yellow"/>
              </w:rPr>
              <w:t xml:space="preserve">до объема, соответствующего </w:t>
            </w:r>
            <w:r w:rsidRPr="005E4922">
              <w:rPr>
                <w:rFonts w:ascii="Garamond" w:hAnsi="Garamond"/>
                <w:b/>
                <w:noProof/>
                <w:position w:val="-14"/>
                <w:sz w:val="22"/>
                <w:szCs w:val="22"/>
                <w:highlight w:val="yellow"/>
              </w:rPr>
              <w:drawing>
                <wp:inline distT="0" distB="0" distL="0" distR="0" wp14:anchorId="69822678" wp14:editId="410AC30E">
                  <wp:extent cx="1895475" cy="295275"/>
                  <wp:effectExtent l="0" t="0" r="9525" b="9525"/>
                  <wp:docPr id="838" name="Рисунок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4"/>
                          <pic:cNvPicPr>
                            <a:picLocks noChangeAspect="1" noChangeArrowheads="1"/>
                          </pic:cNvPicPr>
                        </pic:nvPicPr>
                        <pic:blipFill>
                          <a:blip r:embed="rId545" cstate="print">
                            <a:extLst>
                              <a:ext uri="{28A0092B-C50C-407E-A947-70E740481C1C}">
                                <a14:useLocalDpi xmlns:a14="http://schemas.microsoft.com/office/drawing/2010/main" val="0"/>
                              </a:ext>
                            </a:extLst>
                          </a:blip>
                          <a:srcRect/>
                          <a:stretch>
                            <a:fillRect/>
                          </a:stretch>
                        </pic:blipFill>
                        <pic:spPr bwMode="auto">
                          <a:xfrm>
                            <a:off x="0" y="0"/>
                            <a:ext cx="1895475" cy="295275"/>
                          </a:xfrm>
                          <a:prstGeom prst="rect">
                            <a:avLst/>
                          </a:prstGeom>
                          <a:noFill/>
                          <a:ln>
                            <a:noFill/>
                          </a:ln>
                        </pic:spPr>
                      </pic:pic>
                    </a:graphicData>
                  </a:graphic>
                </wp:inline>
              </w:drawing>
            </w:r>
            <w:r w:rsidRPr="005E4922">
              <w:rPr>
                <w:rFonts w:ascii="Garamond" w:hAnsi="Garamond"/>
                <w:b/>
                <w:bCs/>
                <w:position w:val="-14"/>
                <w:sz w:val="22"/>
                <w:szCs w:val="22"/>
                <w:highlight w:val="yellow"/>
              </w:rPr>
              <w:t xml:space="preserve"> </w:t>
            </w:r>
            <w:r w:rsidRPr="005E4922">
              <w:rPr>
                <w:rFonts w:ascii="Garamond" w:hAnsi="Garamond"/>
                <w:sz w:val="22"/>
                <w:szCs w:val="22"/>
                <w:highlight w:val="yellow"/>
              </w:rPr>
              <w:t xml:space="preserve">формирует почасовые ступени ценовой заявки для каждого часа </w:t>
            </w:r>
            <w:r w:rsidRPr="005E4922">
              <w:rPr>
                <w:rFonts w:ascii="Garamond" w:hAnsi="Garamond"/>
                <w:i/>
                <w:sz w:val="22"/>
                <w:szCs w:val="22"/>
                <w:highlight w:val="yellow"/>
                <w:lang w:val="en-US"/>
              </w:rPr>
              <w:t>h</w:t>
            </w:r>
            <w:r w:rsidRPr="005E4922">
              <w:rPr>
                <w:rFonts w:ascii="Garamond" w:hAnsi="Garamond"/>
                <w:sz w:val="22"/>
                <w:szCs w:val="22"/>
                <w:highlight w:val="yellow"/>
              </w:rPr>
              <w:t xml:space="preserve">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как части каждой ступени указанного фрагмента интегральной ценовой заявки с объемами, пропорциональными </w:t>
            </w:r>
            <w:r w:rsidRPr="005E4922">
              <w:rPr>
                <w:rFonts w:ascii="Garamond" w:hAnsi="Garamond"/>
                <w:noProof/>
                <w:position w:val="-14"/>
                <w:sz w:val="22"/>
                <w:szCs w:val="22"/>
                <w:highlight w:val="yellow"/>
              </w:rPr>
              <w:drawing>
                <wp:inline distT="0" distB="0" distL="0" distR="0" wp14:anchorId="54E9B46B" wp14:editId="24BB5FE3">
                  <wp:extent cx="790575" cy="247650"/>
                  <wp:effectExtent l="0" t="0" r="9525" b="0"/>
                  <wp:docPr id="839" name="Рисунок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5"/>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Pr="005E4922">
              <w:rPr>
                <w:rFonts w:ascii="Garamond" w:hAnsi="Garamond"/>
                <w:sz w:val="22"/>
                <w:szCs w:val="22"/>
                <w:highlight w:val="yellow"/>
              </w:rPr>
              <w:t>;</w:t>
            </w:r>
          </w:p>
          <w:p w14:paraId="3547D5B8" w14:textId="77777777" w:rsidR="005E4922" w:rsidRPr="005E4922" w:rsidRDefault="005E4922" w:rsidP="00392B89">
            <w:pPr>
              <w:pStyle w:val="23"/>
              <w:widowControl w:val="0"/>
              <w:numPr>
                <w:ilvl w:val="0"/>
                <w:numId w:val="38"/>
              </w:numPr>
              <w:jc w:val="both"/>
              <w:rPr>
                <w:rFonts w:ascii="Garamond" w:hAnsi="Garamond"/>
                <w:sz w:val="22"/>
                <w:szCs w:val="22"/>
                <w:highlight w:val="yellow"/>
              </w:rPr>
            </w:pPr>
            <w:r w:rsidRPr="005E4922">
              <w:rPr>
                <w:rFonts w:ascii="Garamond" w:hAnsi="Garamond"/>
                <w:sz w:val="22"/>
                <w:szCs w:val="22"/>
                <w:highlight w:val="yellow"/>
              </w:rPr>
              <w:t xml:space="preserve">в случае если по данной ГТП генерации в отношении рассматриваемого периода Т определена величина </w:t>
            </w:r>
            <w:r w:rsidRPr="005E4922">
              <w:rPr>
                <w:rFonts w:ascii="Garamond" w:hAnsi="Garamond"/>
                <w:noProof/>
                <w:sz w:val="22"/>
                <w:szCs w:val="22"/>
                <w:highlight w:val="yellow"/>
              </w:rPr>
              <w:drawing>
                <wp:inline distT="0" distB="0" distL="0" distR="0" wp14:anchorId="435A5A56" wp14:editId="7C486B08">
                  <wp:extent cx="638175" cy="295275"/>
                  <wp:effectExtent l="0" t="0" r="9525" b="9525"/>
                  <wp:docPr id="840" name="Рисунок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6"/>
                          <pic:cNvPicPr>
                            <a:picLocks noChangeAspect="1" noChangeArrowheads="1"/>
                          </pic:cNvPicPr>
                        </pic:nvPicPr>
                        <pic:blipFill>
                          <a:blip r:embed="rId546" cstate="print">
                            <a:extLst>
                              <a:ext uri="{28A0092B-C50C-407E-A947-70E740481C1C}">
                                <a14:useLocalDpi xmlns:a14="http://schemas.microsoft.com/office/drawing/2010/main" val="0"/>
                              </a:ext>
                            </a:extLst>
                          </a:blip>
                          <a:srcRect/>
                          <a:stretch>
                            <a:fillRect/>
                          </a:stretch>
                        </pic:blipFill>
                        <pic:spPr bwMode="auto">
                          <a:xfrm>
                            <a:off x="0" y="0"/>
                            <a:ext cx="638175" cy="295275"/>
                          </a:xfrm>
                          <a:prstGeom prst="rect">
                            <a:avLst/>
                          </a:prstGeom>
                          <a:noFill/>
                          <a:ln>
                            <a:noFill/>
                          </a:ln>
                        </pic:spPr>
                      </pic:pic>
                    </a:graphicData>
                  </a:graphic>
                </wp:inline>
              </w:drawing>
            </w:r>
            <w:r w:rsidRPr="005E4922">
              <w:rPr>
                <w:rFonts w:ascii="Garamond" w:hAnsi="Garamond"/>
                <w:sz w:val="22"/>
                <w:szCs w:val="22"/>
                <w:highlight w:val="yellow"/>
              </w:rPr>
              <w:t>, то КО:</w:t>
            </w:r>
          </w:p>
          <w:p w14:paraId="1FDEC033" w14:textId="77777777" w:rsidR="005E4922" w:rsidRPr="005E4922" w:rsidRDefault="005E4922" w:rsidP="00392B89">
            <w:pPr>
              <w:pStyle w:val="23"/>
              <w:widowControl w:val="0"/>
              <w:numPr>
                <w:ilvl w:val="0"/>
                <w:numId w:val="39"/>
              </w:numPr>
              <w:jc w:val="both"/>
              <w:rPr>
                <w:rFonts w:ascii="Garamond" w:hAnsi="Garamond"/>
                <w:sz w:val="22"/>
                <w:szCs w:val="22"/>
                <w:highlight w:val="yellow"/>
              </w:rPr>
            </w:pPr>
            <w:r w:rsidRPr="005E4922">
              <w:rPr>
                <w:rFonts w:ascii="Garamond" w:hAnsi="Garamond"/>
                <w:sz w:val="22"/>
                <w:szCs w:val="22"/>
                <w:highlight w:val="yellow"/>
              </w:rPr>
              <w:t xml:space="preserve">определяет для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объем </w:t>
            </w:r>
            <w:r w:rsidRPr="005E4922">
              <w:rPr>
                <w:rFonts w:ascii="Garamond" w:hAnsi="Garamond"/>
                <w:noProof/>
                <w:color w:val="000000"/>
                <w:position w:val="-28"/>
                <w:sz w:val="22"/>
                <w:szCs w:val="22"/>
                <w:highlight w:val="yellow"/>
              </w:rPr>
              <w:drawing>
                <wp:inline distT="0" distB="0" distL="0" distR="0" wp14:anchorId="013F114A" wp14:editId="6B86EF44">
                  <wp:extent cx="1190625" cy="352425"/>
                  <wp:effectExtent l="0" t="0" r="0" b="9525"/>
                  <wp:docPr id="841" name="Рисунок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7"/>
                          <pic:cNvPicPr>
                            <a:picLocks noChangeAspect="1" noChangeArrowheads="1"/>
                          </pic:cNvPicPr>
                        </pic:nvPicPr>
                        <pic:blipFill>
                          <a:blip r:embed="rId547" cstate="print">
                            <a:extLst>
                              <a:ext uri="{28A0092B-C50C-407E-A947-70E740481C1C}">
                                <a14:useLocalDpi xmlns:a14="http://schemas.microsoft.com/office/drawing/2010/main" val="0"/>
                              </a:ext>
                            </a:extLst>
                          </a:blip>
                          <a:srcRect/>
                          <a:stretch>
                            <a:fillRect/>
                          </a:stretch>
                        </pic:blipFill>
                        <pic:spPr bwMode="auto">
                          <a:xfrm>
                            <a:off x="0" y="0"/>
                            <a:ext cx="1190625" cy="352425"/>
                          </a:xfrm>
                          <a:prstGeom prst="rect">
                            <a:avLst/>
                          </a:prstGeom>
                          <a:noFill/>
                          <a:ln>
                            <a:noFill/>
                          </a:ln>
                        </pic:spPr>
                      </pic:pic>
                    </a:graphicData>
                  </a:graphic>
                </wp:inline>
              </w:drawing>
            </w:r>
            <w:r w:rsidRPr="005E4922">
              <w:rPr>
                <w:rFonts w:ascii="Garamond" w:hAnsi="Garamond"/>
                <w:sz w:val="22"/>
                <w:szCs w:val="22"/>
                <w:highlight w:val="yellow"/>
              </w:rPr>
              <w:t xml:space="preserve"> посредством суммирования по всем часам </w:t>
            </w:r>
            <w:r w:rsidRPr="005E4922">
              <w:rPr>
                <w:rFonts w:ascii="Garamond" w:hAnsi="Garamond"/>
                <w:i/>
                <w:sz w:val="22"/>
                <w:szCs w:val="22"/>
                <w:highlight w:val="yellow"/>
                <w:lang w:val="en-US"/>
              </w:rPr>
              <w:t>h</w:t>
            </w:r>
            <w:r w:rsidRPr="005E4922">
              <w:rPr>
                <w:rFonts w:ascii="Garamond" w:hAnsi="Garamond"/>
                <w:sz w:val="22"/>
                <w:szCs w:val="22"/>
                <w:highlight w:val="yellow"/>
              </w:rPr>
              <w:t xml:space="preserve"> рассматриваемого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интегральной подзаявки почасовых объемов </w:t>
            </w:r>
            <w:r w:rsidRPr="005E4922">
              <w:rPr>
                <w:rFonts w:ascii="Garamond" w:hAnsi="Garamond"/>
                <w:noProof/>
                <w:position w:val="-14"/>
                <w:sz w:val="22"/>
                <w:szCs w:val="22"/>
                <w:highlight w:val="yellow"/>
              </w:rPr>
              <w:drawing>
                <wp:inline distT="0" distB="0" distL="0" distR="0" wp14:anchorId="3295E410" wp14:editId="3B5B0F75">
                  <wp:extent cx="752475" cy="238125"/>
                  <wp:effectExtent l="0" t="0" r="9525" b="9525"/>
                  <wp:docPr id="842" name="Рисунок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8"/>
                          <pic:cNvPicPr>
                            <a:picLocks noChangeAspect="1" noChangeArrowheads="1"/>
                          </pic:cNvPicPr>
                        </pic:nvPicPr>
                        <pic:blipFill>
                          <a:blip r:embed="rId548" cstate="print">
                            <a:extLst>
                              <a:ext uri="{28A0092B-C50C-407E-A947-70E740481C1C}">
                                <a14:useLocalDpi xmlns:a14="http://schemas.microsoft.com/office/drawing/2010/main" val="0"/>
                              </a:ext>
                            </a:extLst>
                          </a:blip>
                          <a:srcRect/>
                          <a:stretch>
                            <a:fillRect/>
                          </a:stretch>
                        </pic:blipFill>
                        <pic:spPr bwMode="auto">
                          <a:xfrm>
                            <a:off x="0" y="0"/>
                            <a:ext cx="752475" cy="238125"/>
                          </a:xfrm>
                          <a:prstGeom prst="rect">
                            <a:avLst/>
                          </a:prstGeom>
                          <a:noFill/>
                          <a:ln>
                            <a:noFill/>
                          </a:ln>
                        </pic:spPr>
                      </pic:pic>
                    </a:graphicData>
                  </a:graphic>
                </wp:inline>
              </w:drawing>
            </w:r>
            <w:r w:rsidRPr="005E4922">
              <w:rPr>
                <w:rFonts w:ascii="Garamond" w:hAnsi="Garamond"/>
                <w:sz w:val="22"/>
                <w:szCs w:val="22"/>
                <w:highlight w:val="yellow"/>
              </w:rPr>
              <w:t xml:space="preserve">, указанных СО как включенные в ПБР в результате учета интегральной оперативной ценопринимающей заявки на уменьшение (далее – интегральная ОЦЗ(-)), соответствующих объемам, указанным в интегральной ОЦЗ(-), принятым по результатам конкурентного отбора заявок для балансирования системы; </w:t>
            </w:r>
          </w:p>
          <w:p w14:paraId="3F801B86" w14:textId="77777777" w:rsidR="005E4922" w:rsidRPr="005E4922" w:rsidRDefault="005E4922" w:rsidP="00392B89">
            <w:pPr>
              <w:pStyle w:val="23"/>
              <w:widowControl w:val="0"/>
              <w:numPr>
                <w:ilvl w:val="0"/>
                <w:numId w:val="39"/>
              </w:numPr>
              <w:jc w:val="both"/>
              <w:rPr>
                <w:rFonts w:ascii="Garamond" w:hAnsi="Garamond"/>
                <w:sz w:val="22"/>
                <w:szCs w:val="22"/>
                <w:highlight w:val="yellow"/>
              </w:rPr>
            </w:pPr>
            <w:r w:rsidRPr="005E4922">
              <w:rPr>
                <w:rFonts w:ascii="Garamond" w:hAnsi="Garamond"/>
                <w:sz w:val="22"/>
                <w:szCs w:val="22"/>
                <w:highlight w:val="yellow"/>
              </w:rPr>
              <w:t xml:space="preserve">определяет фрагмент интегральной подзаявки ценовой заявки, сформированной в соответствии с подпунктом 1 данного пункта, соответствующий объемам от величины </w:t>
            </w:r>
            <w:r w:rsidRPr="005E4922">
              <w:rPr>
                <w:rFonts w:ascii="Garamond" w:hAnsi="Garamond"/>
                <w:noProof/>
                <w:color w:val="000000"/>
                <w:position w:val="-14"/>
                <w:sz w:val="22"/>
                <w:szCs w:val="22"/>
                <w:highlight w:val="yellow"/>
              </w:rPr>
              <w:drawing>
                <wp:inline distT="0" distB="0" distL="0" distR="0" wp14:anchorId="2F6CC695" wp14:editId="7B0B1C1D">
                  <wp:extent cx="638175" cy="295275"/>
                  <wp:effectExtent l="0" t="0" r="9525" b="9525"/>
                  <wp:docPr id="843" name="Рисунок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9"/>
                          <pic:cNvPicPr>
                            <a:picLocks noChangeAspect="1" noChangeArrowheads="1"/>
                          </pic:cNvPicPr>
                        </pic:nvPicPr>
                        <pic:blipFill>
                          <a:blip r:embed="rId549" cstate="print">
                            <a:extLst>
                              <a:ext uri="{28A0092B-C50C-407E-A947-70E740481C1C}">
                                <a14:useLocalDpi xmlns:a14="http://schemas.microsoft.com/office/drawing/2010/main" val="0"/>
                              </a:ext>
                            </a:extLst>
                          </a:blip>
                          <a:srcRect/>
                          <a:stretch>
                            <a:fillRect/>
                          </a:stretch>
                        </pic:blipFill>
                        <pic:spPr bwMode="auto">
                          <a:xfrm>
                            <a:off x="0" y="0"/>
                            <a:ext cx="638175" cy="295275"/>
                          </a:xfrm>
                          <a:prstGeom prst="rect">
                            <a:avLst/>
                          </a:prstGeom>
                          <a:noFill/>
                          <a:ln>
                            <a:noFill/>
                          </a:ln>
                        </pic:spPr>
                      </pic:pic>
                    </a:graphicData>
                  </a:graphic>
                </wp:inline>
              </w:drawing>
            </w:r>
            <w:r w:rsidRPr="005E4922">
              <w:rPr>
                <w:rFonts w:ascii="Garamond" w:hAnsi="Garamond"/>
                <w:sz w:val="22"/>
                <w:szCs w:val="22"/>
                <w:highlight w:val="yellow"/>
              </w:rPr>
              <w:t xml:space="preserve"> до суммы указанной величины и объема </w:t>
            </w:r>
            <w:r w:rsidRPr="005E4922">
              <w:rPr>
                <w:rFonts w:ascii="Garamond" w:hAnsi="Garamond"/>
                <w:noProof/>
                <w:color w:val="000000"/>
                <w:position w:val="-28"/>
                <w:sz w:val="22"/>
                <w:szCs w:val="22"/>
                <w:highlight w:val="yellow"/>
              </w:rPr>
              <w:drawing>
                <wp:inline distT="0" distB="0" distL="0" distR="0" wp14:anchorId="74428A81" wp14:editId="37C86E60">
                  <wp:extent cx="1190625" cy="352425"/>
                  <wp:effectExtent l="0" t="0" r="0" b="9525"/>
                  <wp:docPr id="844" name="Рисунок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0"/>
                          <pic:cNvPicPr>
                            <a:picLocks noChangeAspect="1" noChangeArrowheads="1"/>
                          </pic:cNvPicPr>
                        </pic:nvPicPr>
                        <pic:blipFill>
                          <a:blip r:embed="rId547" cstate="print">
                            <a:extLst>
                              <a:ext uri="{28A0092B-C50C-407E-A947-70E740481C1C}">
                                <a14:useLocalDpi xmlns:a14="http://schemas.microsoft.com/office/drawing/2010/main" val="0"/>
                              </a:ext>
                            </a:extLst>
                          </a:blip>
                          <a:srcRect/>
                          <a:stretch>
                            <a:fillRect/>
                          </a:stretch>
                        </pic:blipFill>
                        <pic:spPr bwMode="auto">
                          <a:xfrm>
                            <a:off x="0" y="0"/>
                            <a:ext cx="1190625" cy="352425"/>
                          </a:xfrm>
                          <a:prstGeom prst="rect">
                            <a:avLst/>
                          </a:prstGeom>
                          <a:noFill/>
                          <a:ln>
                            <a:noFill/>
                          </a:ln>
                        </pic:spPr>
                      </pic:pic>
                    </a:graphicData>
                  </a:graphic>
                </wp:inline>
              </w:drawing>
            </w:r>
            <w:r w:rsidRPr="005E4922">
              <w:rPr>
                <w:rFonts w:ascii="Garamond" w:hAnsi="Garamond"/>
                <w:sz w:val="22"/>
                <w:szCs w:val="22"/>
                <w:highlight w:val="yellow"/>
              </w:rPr>
              <w:t>;</w:t>
            </w:r>
          </w:p>
          <w:p w14:paraId="30ACC9F5" w14:textId="77777777" w:rsidR="005E4922" w:rsidRPr="005E4922" w:rsidRDefault="005E4922" w:rsidP="00392B89">
            <w:pPr>
              <w:pStyle w:val="23"/>
              <w:widowControl w:val="0"/>
              <w:numPr>
                <w:ilvl w:val="0"/>
                <w:numId w:val="39"/>
              </w:numPr>
              <w:jc w:val="both"/>
              <w:rPr>
                <w:rFonts w:ascii="Garamond" w:hAnsi="Garamond"/>
                <w:sz w:val="22"/>
                <w:szCs w:val="22"/>
                <w:highlight w:val="yellow"/>
              </w:rPr>
            </w:pPr>
            <w:r w:rsidRPr="005E4922">
              <w:rPr>
                <w:rFonts w:ascii="Garamond" w:hAnsi="Garamond"/>
                <w:sz w:val="22"/>
                <w:szCs w:val="22"/>
                <w:highlight w:val="yellow"/>
              </w:rPr>
              <w:t xml:space="preserve">вместо ступеней в почасовых парах </w:t>
            </w:r>
            <w:r w:rsidRPr="005E4922">
              <w:rPr>
                <w:rFonts w:ascii="Garamond" w:hAnsi="Garamond"/>
                <w:color w:val="000000"/>
                <w:sz w:val="22"/>
                <w:szCs w:val="22"/>
                <w:highlight w:val="yellow"/>
              </w:rPr>
              <w:t xml:space="preserve">&lt;цена–количество&gt; </w:t>
            </w:r>
            <w:r w:rsidRPr="005E4922">
              <w:rPr>
                <w:rFonts w:ascii="Garamond" w:hAnsi="Garamond"/>
                <w:noProof/>
                <w:position w:val="-14"/>
                <w:sz w:val="22"/>
                <w:szCs w:val="22"/>
                <w:highlight w:val="yellow"/>
              </w:rPr>
              <w:drawing>
                <wp:inline distT="0" distB="0" distL="0" distR="0" wp14:anchorId="1F3F27ED" wp14:editId="54EB7AC6">
                  <wp:extent cx="1609725" cy="247650"/>
                  <wp:effectExtent l="0" t="0" r="9525" b="0"/>
                  <wp:docPr id="845" name="Рисунок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1"/>
                          <pic:cNvPicPr>
                            <a:picLocks noChangeAspect="1" noChangeArrowheads="1"/>
                          </pic:cNvPicPr>
                        </pic:nvPicPr>
                        <pic:blipFill>
                          <a:blip r:embed="rId538" cstate="print">
                            <a:extLst>
                              <a:ext uri="{28A0092B-C50C-407E-A947-70E740481C1C}">
                                <a14:useLocalDpi xmlns:a14="http://schemas.microsoft.com/office/drawing/2010/main" val="0"/>
                              </a:ext>
                            </a:extLst>
                          </a:blip>
                          <a:srcRect/>
                          <a:stretch>
                            <a:fillRect/>
                          </a:stretch>
                        </pic:blipFill>
                        <pic:spPr bwMode="auto">
                          <a:xfrm>
                            <a:off x="0" y="0"/>
                            <a:ext cx="1609725" cy="247650"/>
                          </a:xfrm>
                          <a:prstGeom prst="rect">
                            <a:avLst/>
                          </a:prstGeom>
                          <a:noFill/>
                          <a:ln>
                            <a:noFill/>
                          </a:ln>
                        </pic:spPr>
                      </pic:pic>
                    </a:graphicData>
                  </a:graphic>
                </wp:inline>
              </w:drawing>
            </w:r>
            <w:r w:rsidRPr="005E4922">
              <w:rPr>
                <w:rFonts w:ascii="Garamond" w:hAnsi="Garamond"/>
                <w:sz w:val="22"/>
                <w:szCs w:val="22"/>
                <w:highlight w:val="yellow"/>
              </w:rPr>
              <w:t>, приходящихся на объем сверх</w:t>
            </w:r>
            <w:r w:rsidRPr="005E4922">
              <w:rPr>
                <w:rFonts w:ascii="Garamond" w:hAnsi="Garamond"/>
                <w:b/>
                <w:bCs/>
                <w:position w:val="-14"/>
                <w:sz w:val="22"/>
                <w:szCs w:val="22"/>
                <w:highlight w:val="yellow"/>
              </w:rPr>
              <w:t xml:space="preserve"> </w:t>
            </w:r>
            <w:r w:rsidRPr="005E4922">
              <w:rPr>
                <w:rFonts w:ascii="Garamond" w:hAnsi="Garamond"/>
                <w:noProof/>
                <w:position w:val="-14"/>
                <w:sz w:val="22"/>
                <w:szCs w:val="22"/>
                <w:highlight w:val="yellow"/>
              </w:rPr>
              <w:drawing>
                <wp:inline distT="0" distB="0" distL="0" distR="0" wp14:anchorId="68D1E94D" wp14:editId="57F013FA">
                  <wp:extent cx="752475" cy="238125"/>
                  <wp:effectExtent l="0" t="0" r="9525" b="9525"/>
                  <wp:docPr id="846" name="Рисунок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2"/>
                          <pic:cNvPicPr>
                            <a:picLocks noChangeAspect="1" noChangeArrowheads="1"/>
                          </pic:cNvPicPr>
                        </pic:nvPicPr>
                        <pic:blipFill>
                          <a:blip r:embed="rId550" cstate="print">
                            <a:extLst>
                              <a:ext uri="{28A0092B-C50C-407E-A947-70E740481C1C}">
                                <a14:useLocalDpi xmlns:a14="http://schemas.microsoft.com/office/drawing/2010/main" val="0"/>
                              </a:ext>
                            </a:extLst>
                          </a:blip>
                          <a:srcRect/>
                          <a:stretch>
                            <a:fillRect/>
                          </a:stretch>
                        </pic:blipFill>
                        <pic:spPr bwMode="auto">
                          <a:xfrm>
                            <a:off x="0" y="0"/>
                            <a:ext cx="752475" cy="238125"/>
                          </a:xfrm>
                          <a:prstGeom prst="rect">
                            <a:avLst/>
                          </a:prstGeom>
                          <a:noFill/>
                          <a:ln>
                            <a:noFill/>
                          </a:ln>
                        </pic:spPr>
                      </pic:pic>
                    </a:graphicData>
                  </a:graphic>
                </wp:inline>
              </w:drawing>
            </w:r>
            <w:r w:rsidRPr="005E4922">
              <w:rPr>
                <w:rFonts w:ascii="Garamond" w:hAnsi="Garamond"/>
                <w:sz w:val="22"/>
                <w:szCs w:val="22"/>
                <w:highlight w:val="yellow"/>
              </w:rPr>
              <w:t xml:space="preserve">формирует почасовые ступени ценовой заявки для каждого часа </w:t>
            </w:r>
            <w:r w:rsidRPr="005E4922">
              <w:rPr>
                <w:rFonts w:ascii="Garamond" w:hAnsi="Garamond"/>
                <w:i/>
                <w:sz w:val="22"/>
                <w:szCs w:val="22"/>
                <w:highlight w:val="yellow"/>
                <w:lang w:val="en-US"/>
              </w:rPr>
              <w:t>h</w:t>
            </w:r>
            <w:r w:rsidRPr="005E4922">
              <w:rPr>
                <w:rFonts w:ascii="Garamond" w:hAnsi="Garamond"/>
                <w:sz w:val="22"/>
                <w:szCs w:val="22"/>
                <w:highlight w:val="yellow"/>
              </w:rPr>
              <w:t xml:space="preserve">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как части каждой ступени указанного фрагмента интегральной ценовой заявки с объемами, пропорциональными </w:t>
            </w:r>
            <w:r w:rsidRPr="005E4922">
              <w:rPr>
                <w:rFonts w:ascii="Garamond" w:hAnsi="Garamond"/>
                <w:noProof/>
                <w:position w:val="-14"/>
                <w:sz w:val="22"/>
                <w:szCs w:val="22"/>
                <w:highlight w:val="yellow"/>
              </w:rPr>
              <w:drawing>
                <wp:inline distT="0" distB="0" distL="0" distR="0" wp14:anchorId="303B31F7" wp14:editId="69F8A9E5">
                  <wp:extent cx="752475" cy="238125"/>
                  <wp:effectExtent l="0" t="0" r="9525" b="9525"/>
                  <wp:docPr id="847" name="Рисунок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3"/>
                          <pic:cNvPicPr>
                            <a:picLocks noChangeAspect="1" noChangeArrowheads="1"/>
                          </pic:cNvPicPr>
                        </pic:nvPicPr>
                        <pic:blipFill>
                          <a:blip r:embed="rId550" cstate="print">
                            <a:extLst>
                              <a:ext uri="{28A0092B-C50C-407E-A947-70E740481C1C}">
                                <a14:useLocalDpi xmlns:a14="http://schemas.microsoft.com/office/drawing/2010/main" val="0"/>
                              </a:ext>
                            </a:extLst>
                          </a:blip>
                          <a:srcRect/>
                          <a:stretch>
                            <a:fillRect/>
                          </a:stretch>
                        </pic:blipFill>
                        <pic:spPr bwMode="auto">
                          <a:xfrm>
                            <a:off x="0" y="0"/>
                            <a:ext cx="752475" cy="238125"/>
                          </a:xfrm>
                          <a:prstGeom prst="rect">
                            <a:avLst/>
                          </a:prstGeom>
                          <a:noFill/>
                          <a:ln>
                            <a:noFill/>
                          </a:ln>
                        </pic:spPr>
                      </pic:pic>
                    </a:graphicData>
                  </a:graphic>
                </wp:inline>
              </w:drawing>
            </w:r>
            <w:r w:rsidRPr="005E4922">
              <w:rPr>
                <w:rFonts w:ascii="Garamond" w:hAnsi="Garamond"/>
                <w:sz w:val="22"/>
                <w:szCs w:val="22"/>
                <w:highlight w:val="yellow"/>
              </w:rPr>
              <w:t>;</w:t>
            </w:r>
          </w:p>
          <w:p w14:paraId="6FCC9384" w14:textId="77777777" w:rsidR="005E4922" w:rsidRPr="005E4922" w:rsidRDefault="005E4922" w:rsidP="00392B89">
            <w:pPr>
              <w:pStyle w:val="23"/>
              <w:widowControl w:val="0"/>
              <w:numPr>
                <w:ilvl w:val="0"/>
                <w:numId w:val="38"/>
              </w:numPr>
              <w:jc w:val="both"/>
              <w:rPr>
                <w:rFonts w:ascii="Garamond" w:hAnsi="Garamond"/>
                <w:sz w:val="22"/>
                <w:szCs w:val="22"/>
                <w:highlight w:val="yellow"/>
              </w:rPr>
            </w:pPr>
            <w:r w:rsidRPr="005E4922">
              <w:rPr>
                <w:rFonts w:ascii="Garamond" w:hAnsi="Garamond"/>
                <w:sz w:val="22"/>
                <w:szCs w:val="22"/>
                <w:highlight w:val="yellow"/>
              </w:rPr>
              <w:t xml:space="preserve">исключает из пар &lt;цена–количество&gt; </w:t>
            </w:r>
            <w:r w:rsidRPr="005E4922">
              <w:rPr>
                <w:rFonts w:ascii="Garamond" w:hAnsi="Garamond"/>
                <w:noProof/>
                <w:sz w:val="22"/>
                <w:szCs w:val="22"/>
                <w:highlight w:val="yellow"/>
              </w:rPr>
              <w:drawing>
                <wp:inline distT="0" distB="0" distL="0" distR="0" wp14:anchorId="039A95E1" wp14:editId="5C748A7D">
                  <wp:extent cx="1609725" cy="247650"/>
                  <wp:effectExtent l="0" t="0" r="9525" b="0"/>
                  <wp:docPr id="848" name="Рисунок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4"/>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1609725" cy="247650"/>
                          </a:xfrm>
                          <a:prstGeom prst="rect">
                            <a:avLst/>
                          </a:prstGeom>
                          <a:noFill/>
                          <a:ln>
                            <a:noFill/>
                          </a:ln>
                        </pic:spPr>
                      </pic:pic>
                    </a:graphicData>
                  </a:graphic>
                </wp:inline>
              </w:drawing>
            </w:r>
            <w:r w:rsidRPr="005E4922">
              <w:rPr>
                <w:rFonts w:ascii="Garamond" w:hAnsi="Garamond"/>
                <w:sz w:val="22"/>
                <w:szCs w:val="22"/>
                <w:highlight w:val="yellow"/>
              </w:rPr>
              <w:t xml:space="preserve"> ступени, определенные СО как включенные в ПБР в результате учета модельных ступеней, сформированных при проведении конкурентного отбора заявок для балансирования системы с ценой 10*Тээ (Тээ – величина, определенная согласно подпункту g пункта 1.1 приложения 1 к Регламенту проведения конкурентного отбора ценовых заявок на сутки вперед (Приложение № 7 к Договору о присоединении к торговой системе оптового рынка);</w:t>
            </w:r>
          </w:p>
          <w:p w14:paraId="16443527" w14:textId="77777777" w:rsidR="005E4922" w:rsidRPr="005E4922" w:rsidRDefault="005E4922" w:rsidP="00392B89">
            <w:pPr>
              <w:pStyle w:val="23"/>
              <w:widowControl w:val="0"/>
              <w:numPr>
                <w:ilvl w:val="0"/>
                <w:numId w:val="38"/>
              </w:numPr>
              <w:jc w:val="both"/>
              <w:rPr>
                <w:rFonts w:ascii="Garamond" w:hAnsi="Garamond"/>
                <w:sz w:val="22"/>
                <w:szCs w:val="22"/>
                <w:highlight w:val="yellow"/>
              </w:rPr>
            </w:pPr>
            <w:r w:rsidRPr="005E4922">
              <w:rPr>
                <w:rFonts w:ascii="Garamond" w:hAnsi="Garamond"/>
                <w:color w:val="000000"/>
                <w:sz w:val="22"/>
                <w:szCs w:val="22"/>
                <w:highlight w:val="yellow"/>
              </w:rPr>
              <w:t xml:space="preserve">в случае если </w:t>
            </w:r>
            <w:r w:rsidRPr="005E4922">
              <w:rPr>
                <w:rFonts w:ascii="Garamond" w:hAnsi="Garamond"/>
                <w:sz w:val="22"/>
                <w:szCs w:val="22"/>
                <w:highlight w:val="yellow"/>
              </w:rPr>
              <w:t xml:space="preserve">для данного часа </w:t>
            </w:r>
            <w:r w:rsidRPr="005E4922">
              <w:rPr>
                <w:rFonts w:ascii="Garamond" w:hAnsi="Garamond"/>
                <w:i/>
                <w:sz w:val="22"/>
                <w:szCs w:val="22"/>
                <w:highlight w:val="yellow"/>
                <w:lang w:val="en-US"/>
              </w:rPr>
              <w:t>h</w:t>
            </w:r>
            <w:r w:rsidRPr="005E4922">
              <w:rPr>
                <w:rFonts w:ascii="Garamond" w:hAnsi="Garamond"/>
                <w:sz w:val="22"/>
                <w:szCs w:val="22"/>
                <w:highlight w:val="yellow"/>
              </w:rPr>
              <w:t xml:space="preserve"> величина </w:t>
            </w:r>
            <w:r w:rsidRPr="005E4922">
              <w:rPr>
                <w:rFonts w:ascii="Garamond" w:hAnsi="Garamond" w:cs="Gautami"/>
                <w:noProof/>
                <w:position w:val="-14"/>
                <w:sz w:val="22"/>
                <w:szCs w:val="22"/>
                <w:highlight w:val="yellow"/>
              </w:rPr>
              <w:drawing>
                <wp:inline distT="0" distB="0" distL="0" distR="0" wp14:anchorId="7DF1CEA0" wp14:editId="4090BB93">
                  <wp:extent cx="3152775" cy="247650"/>
                  <wp:effectExtent l="0" t="0" r="9525" b="0"/>
                  <wp:docPr id="849" name="Рисунок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5"/>
                          <pic:cNvPicPr>
                            <a:picLocks noChangeAspect="1" noChangeArrowheads="1"/>
                          </pic:cNvPicPr>
                        </pic:nvPicPr>
                        <pic:blipFill>
                          <a:blip r:embed="rId552" cstate="print">
                            <a:extLst>
                              <a:ext uri="{28A0092B-C50C-407E-A947-70E740481C1C}">
                                <a14:useLocalDpi xmlns:a14="http://schemas.microsoft.com/office/drawing/2010/main" val="0"/>
                              </a:ext>
                            </a:extLst>
                          </a:blip>
                          <a:srcRect/>
                          <a:stretch>
                            <a:fillRect/>
                          </a:stretch>
                        </pic:blipFill>
                        <pic:spPr bwMode="auto">
                          <a:xfrm>
                            <a:off x="0" y="0"/>
                            <a:ext cx="3152775" cy="247650"/>
                          </a:xfrm>
                          <a:prstGeom prst="rect">
                            <a:avLst/>
                          </a:prstGeom>
                          <a:noFill/>
                          <a:ln>
                            <a:noFill/>
                          </a:ln>
                        </pic:spPr>
                      </pic:pic>
                    </a:graphicData>
                  </a:graphic>
                </wp:inline>
              </w:drawing>
            </w:r>
            <w:r w:rsidRPr="005E4922">
              <w:rPr>
                <w:rFonts w:ascii="Garamond" w:hAnsi="Garamond" w:cs="Gautami"/>
                <w:position w:val="-28"/>
                <w:sz w:val="22"/>
                <w:szCs w:val="22"/>
                <w:highlight w:val="yellow"/>
              </w:rPr>
              <w:t xml:space="preserve"> </w:t>
            </w:r>
            <w:r w:rsidRPr="005E4922">
              <w:rPr>
                <w:rFonts w:ascii="Garamond" w:hAnsi="Garamond"/>
                <w:sz w:val="22"/>
                <w:szCs w:val="22"/>
                <w:highlight w:val="yellow"/>
              </w:rPr>
              <w:t xml:space="preserve">в ГТП генерации </w:t>
            </w:r>
            <w:r w:rsidRPr="005E4922">
              <w:rPr>
                <w:rFonts w:ascii="Garamond" w:hAnsi="Garamond"/>
                <w:i/>
                <w:sz w:val="22"/>
                <w:szCs w:val="22"/>
                <w:highlight w:val="yellow"/>
                <w:lang w:val="en-US"/>
              </w:rPr>
              <w:t>p</w:t>
            </w:r>
            <w:r w:rsidRPr="005E4922">
              <w:rPr>
                <w:rFonts w:ascii="Garamond" w:hAnsi="Garamond"/>
                <w:sz w:val="22"/>
                <w:szCs w:val="22"/>
                <w:highlight w:val="yellow"/>
              </w:rPr>
              <w:t xml:space="preserve"> превышает максимальный объем </w:t>
            </w:r>
            <w:r w:rsidRPr="005E4922">
              <w:rPr>
                <w:rFonts w:ascii="Garamond" w:hAnsi="Garamond"/>
                <w:noProof/>
                <w:position w:val="-14"/>
                <w:sz w:val="22"/>
                <w:szCs w:val="22"/>
                <w:highlight w:val="yellow"/>
              </w:rPr>
              <w:drawing>
                <wp:inline distT="0" distB="0" distL="0" distR="0" wp14:anchorId="0B78BC2A" wp14:editId="31D74EDB">
                  <wp:extent cx="1019175" cy="238125"/>
                  <wp:effectExtent l="0" t="0" r="9525" b="9525"/>
                  <wp:docPr id="850" name="Рисунок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6"/>
                          <pic:cNvPicPr>
                            <a:picLocks noChangeAspect="1" noChangeArrowheads="1"/>
                          </pic:cNvPicPr>
                        </pic:nvPicPr>
                        <pic:blipFill>
                          <a:blip r:embed="rId553" cstate="print">
                            <a:extLst>
                              <a:ext uri="{28A0092B-C50C-407E-A947-70E740481C1C}">
                                <a14:useLocalDpi xmlns:a14="http://schemas.microsoft.com/office/drawing/2010/main" val="0"/>
                              </a:ext>
                            </a:extLst>
                          </a:blip>
                          <a:srcRect/>
                          <a:stretch>
                            <a:fillRect/>
                          </a:stretch>
                        </pic:blipFill>
                        <pic:spPr bwMode="auto">
                          <a:xfrm>
                            <a:off x="0" y="0"/>
                            <a:ext cx="1019175" cy="238125"/>
                          </a:xfrm>
                          <a:prstGeom prst="rect">
                            <a:avLst/>
                          </a:prstGeom>
                          <a:noFill/>
                          <a:ln>
                            <a:noFill/>
                          </a:ln>
                        </pic:spPr>
                      </pic:pic>
                    </a:graphicData>
                  </a:graphic>
                </wp:inline>
              </w:drawing>
            </w:r>
            <w:r w:rsidRPr="005E4922">
              <w:rPr>
                <w:rFonts w:ascii="Garamond" w:hAnsi="Garamond"/>
                <w:sz w:val="22"/>
                <w:szCs w:val="22"/>
                <w:highlight w:val="yellow"/>
              </w:rPr>
              <w:t xml:space="preserve"> в парах </w:t>
            </w:r>
            <w:r w:rsidRPr="005E4922">
              <w:rPr>
                <w:rFonts w:ascii="Garamond" w:hAnsi="Garamond"/>
                <w:color w:val="000000"/>
                <w:sz w:val="22"/>
                <w:szCs w:val="22"/>
                <w:highlight w:val="yellow"/>
              </w:rPr>
              <w:t xml:space="preserve">&lt;цена–количество&gt; </w:t>
            </w:r>
            <w:r w:rsidRPr="005E4922">
              <w:rPr>
                <w:rFonts w:ascii="Garamond" w:hAnsi="Garamond"/>
                <w:noProof/>
                <w:position w:val="-14"/>
                <w:sz w:val="22"/>
                <w:szCs w:val="22"/>
                <w:highlight w:val="yellow"/>
              </w:rPr>
              <w:drawing>
                <wp:inline distT="0" distB="0" distL="0" distR="0" wp14:anchorId="2BF8F8DB" wp14:editId="096FC679">
                  <wp:extent cx="1609725" cy="247650"/>
                  <wp:effectExtent l="0" t="0" r="9525" b="0"/>
                  <wp:docPr id="851" name="Рисунок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7"/>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1609725" cy="247650"/>
                          </a:xfrm>
                          <a:prstGeom prst="rect">
                            <a:avLst/>
                          </a:prstGeom>
                          <a:noFill/>
                          <a:ln>
                            <a:noFill/>
                          </a:ln>
                        </pic:spPr>
                      </pic:pic>
                    </a:graphicData>
                  </a:graphic>
                </wp:inline>
              </w:drawing>
            </w:r>
            <w:r w:rsidRPr="005E4922">
              <w:rPr>
                <w:rFonts w:ascii="Garamond" w:hAnsi="Garamond"/>
                <w:position w:val="-14"/>
                <w:sz w:val="22"/>
                <w:szCs w:val="22"/>
                <w:highlight w:val="yellow"/>
              </w:rPr>
              <w:t>, то:</w:t>
            </w:r>
          </w:p>
          <w:p w14:paraId="51B7D8EE" w14:textId="77777777" w:rsidR="005E4922" w:rsidRPr="005E4922" w:rsidRDefault="005E4922" w:rsidP="00392B89">
            <w:pPr>
              <w:pStyle w:val="23"/>
              <w:widowControl w:val="0"/>
              <w:numPr>
                <w:ilvl w:val="0"/>
                <w:numId w:val="40"/>
              </w:numPr>
              <w:jc w:val="both"/>
              <w:rPr>
                <w:rFonts w:ascii="Garamond" w:hAnsi="Garamond"/>
                <w:sz w:val="22"/>
                <w:szCs w:val="22"/>
                <w:highlight w:val="yellow"/>
              </w:rPr>
            </w:pPr>
            <w:r w:rsidRPr="005E4922">
              <w:rPr>
                <w:rFonts w:ascii="Garamond" w:hAnsi="Garamond"/>
                <w:sz w:val="22"/>
                <w:szCs w:val="22"/>
                <w:highlight w:val="yellow"/>
              </w:rPr>
              <w:t>в случае если значение параметра &lt;цена&gt;, соответствующее объему</w:t>
            </w:r>
            <w:r w:rsidRPr="005E4922">
              <w:rPr>
                <w:rFonts w:ascii="Garamond" w:hAnsi="Garamond"/>
                <w:noProof/>
                <w:position w:val="-14"/>
                <w:sz w:val="22"/>
                <w:szCs w:val="22"/>
                <w:highlight w:val="yellow"/>
              </w:rPr>
              <w:drawing>
                <wp:inline distT="0" distB="0" distL="0" distR="0" wp14:anchorId="201DCC6D" wp14:editId="32383B7A">
                  <wp:extent cx="1019175" cy="238125"/>
                  <wp:effectExtent l="0" t="0" r="9525" b="9525"/>
                  <wp:docPr id="852" name="Рисунок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8"/>
                          <pic:cNvPicPr>
                            <a:picLocks noChangeAspect="1" noChangeArrowheads="1"/>
                          </pic:cNvPicPr>
                        </pic:nvPicPr>
                        <pic:blipFill>
                          <a:blip r:embed="rId553" cstate="print">
                            <a:extLst>
                              <a:ext uri="{28A0092B-C50C-407E-A947-70E740481C1C}">
                                <a14:useLocalDpi xmlns:a14="http://schemas.microsoft.com/office/drawing/2010/main" val="0"/>
                              </a:ext>
                            </a:extLst>
                          </a:blip>
                          <a:srcRect/>
                          <a:stretch>
                            <a:fillRect/>
                          </a:stretch>
                        </pic:blipFill>
                        <pic:spPr bwMode="auto">
                          <a:xfrm>
                            <a:off x="0" y="0"/>
                            <a:ext cx="1019175" cy="238125"/>
                          </a:xfrm>
                          <a:prstGeom prst="rect">
                            <a:avLst/>
                          </a:prstGeom>
                          <a:noFill/>
                          <a:ln>
                            <a:noFill/>
                          </a:ln>
                        </pic:spPr>
                      </pic:pic>
                    </a:graphicData>
                  </a:graphic>
                </wp:inline>
              </w:drawing>
            </w:r>
            <w:r w:rsidRPr="005E4922">
              <w:rPr>
                <w:rFonts w:ascii="Garamond" w:hAnsi="Garamond"/>
                <w:sz w:val="22"/>
                <w:szCs w:val="22"/>
                <w:highlight w:val="yellow"/>
              </w:rPr>
              <w:t>, не ниже значения индикатора стоимости, определенного на данный час в данной ГТП по результатам конкурентного отбора заявок для балансирования системы, то КО увеличивает значение параметра &lt;количество&gt; в паре &lt;цена-количество&gt; с максимальным значением параметра &lt;количество&gt; до объема</w:t>
            </w:r>
            <w:r w:rsidRPr="005E4922">
              <w:rPr>
                <w:rFonts w:ascii="Garamond" w:hAnsi="Garamond" w:cs="Gautami"/>
                <w:noProof/>
                <w:position w:val="-14"/>
                <w:sz w:val="22"/>
                <w:szCs w:val="22"/>
                <w:highlight w:val="yellow"/>
              </w:rPr>
              <w:drawing>
                <wp:inline distT="0" distB="0" distL="0" distR="0" wp14:anchorId="324E94E8" wp14:editId="0BB35D1B">
                  <wp:extent cx="3152775" cy="247650"/>
                  <wp:effectExtent l="0" t="0" r="9525" b="0"/>
                  <wp:docPr id="853" name="Рисунок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9"/>
                          <pic:cNvPicPr>
                            <a:picLocks noChangeAspect="1" noChangeArrowheads="1"/>
                          </pic:cNvPicPr>
                        </pic:nvPicPr>
                        <pic:blipFill>
                          <a:blip r:embed="rId552" cstate="print">
                            <a:extLst>
                              <a:ext uri="{28A0092B-C50C-407E-A947-70E740481C1C}">
                                <a14:useLocalDpi xmlns:a14="http://schemas.microsoft.com/office/drawing/2010/main" val="0"/>
                              </a:ext>
                            </a:extLst>
                          </a:blip>
                          <a:srcRect/>
                          <a:stretch>
                            <a:fillRect/>
                          </a:stretch>
                        </pic:blipFill>
                        <pic:spPr bwMode="auto">
                          <a:xfrm>
                            <a:off x="0" y="0"/>
                            <a:ext cx="3152775" cy="247650"/>
                          </a:xfrm>
                          <a:prstGeom prst="rect">
                            <a:avLst/>
                          </a:prstGeom>
                          <a:noFill/>
                          <a:ln>
                            <a:noFill/>
                          </a:ln>
                        </pic:spPr>
                      </pic:pic>
                    </a:graphicData>
                  </a:graphic>
                </wp:inline>
              </w:drawing>
            </w:r>
            <w:r w:rsidRPr="005E4922">
              <w:rPr>
                <w:rFonts w:ascii="Garamond" w:hAnsi="Garamond"/>
                <w:sz w:val="22"/>
                <w:szCs w:val="22"/>
                <w:highlight w:val="yellow"/>
              </w:rPr>
              <w:t>;</w:t>
            </w:r>
          </w:p>
          <w:p w14:paraId="150A1268" w14:textId="77777777" w:rsidR="005E4922" w:rsidRPr="005E4922" w:rsidRDefault="005E4922" w:rsidP="00392B89">
            <w:pPr>
              <w:pStyle w:val="23"/>
              <w:widowControl w:val="0"/>
              <w:numPr>
                <w:ilvl w:val="0"/>
                <w:numId w:val="40"/>
              </w:numPr>
              <w:jc w:val="both"/>
              <w:rPr>
                <w:rFonts w:ascii="Garamond" w:hAnsi="Garamond"/>
                <w:sz w:val="22"/>
                <w:szCs w:val="22"/>
                <w:highlight w:val="yellow"/>
              </w:rPr>
            </w:pPr>
            <w:r w:rsidRPr="005E4922">
              <w:rPr>
                <w:rFonts w:ascii="Garamond" w:hAnsi="Garamond"/>
                <w:sz w:val="22"/>
                <w:szCs w:val="22"/>
                <w:highlight w:val="yellow"/>
              </w:rPr>
              <w:t>в ином случае, КО формирует пару &lt;цена</w:t>
            </w:r>
            <w:r w:rsidRPr="005E4922">
              <w:rPr>
                <w:rFonts w:ascii="Garamond" w:hAnsi="Garamond"/>
                <w:color w:val="000000"/>
                <w:sz w:val="22"/>
                <w:szCs w:val="22"/>
                <w:highlight w:val="yellow"/>
              </w:rPr>
              <w:t>–</w:t>
            </w:r>
            <w:r w:rsidRPr="005E4922">
              <w:rPr>
                <w:rFonts w:ascii="Garamond" w:hAnsi="Garamond"/>
                <w:sz w:val="22"/>
                <w:szCs w:val="22"/>
                <w:highlight w:val="yellow"/>
              </w:rPr>
              <w:t>количество&gt;, в которой значение параметра &lt;количество&gt; устанавливается равным величине</w:t>
            </w:r>
            <w:r w:rsidRPr="005E4922">
              <w:rPr>
                <w:rFonts w:ascii="Garamond" w:hAnsi="Garamond" w:cs="Gautami"/>
                <w:noProof/>
                <w:position w:val="-14"/>
                <w:sz w:val="22"/>
                <w:szCs w:val="22"/>
                <w:highlight w:val="yellow"/>
              </w:rPr>
              <w:drawing>
                <wp:inline distT="0" distB="0" distL="0" distR="0" wp14:anchorId="7B077998" wp14:editId="68D0C389">
                  <wp:extent cx="3152775" cy="247650"/>
                  <wp:effectExtent l="0" t="0" r="9525" b="0"/>
                  <wp:docPr id="854" name="Рисунок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0"/>
                          <pic:cNvPicPr>
                            <a:picLocks noChangeAspect="1" noChangeArrowheads="1"/>
                          </pic:cNvPicPr>
                        </pic:nvPicPr>
                        <pic:blipFill>
                          <a:blip r:embed="rId552" cstate="print">
                            <a:extLst>
                              <a:ext uri="{28A0092B-C50C-407E-A947-70E740481C1C}">
                                <a14:useLocalDpi xmlns:a14="http://schemas.microsoft.com/office/drawing/2010/main" val="0"/>
                              </a:ext>
                            </a:extLst>
                          </a:blip>
                          <a:srcRect/>
                          <a:stretch>
                            <a:fillRect/>
                          </a:stretch>
                        </pic:blipFill>
                        <pic:spPr bwMode="auto">
                          <a:xfrm>
                            <a:off x="0" y="0"/>
                            <a:ext cx="3152775" cy="247650"/>
                          </a:xfrm>
                          <a:prstGeom prst="rect">
                            <a:avLst/>
                          </a:prstGeom>
                          <a:noFill/>
                          <a:ln>
                            <a:noFill/>
                          </a:ln>
                        </pic:spPr>
                      </pic:pic>
                    </a:graphicData>
                  </a:graphic>
                </wp:inline>
              </w:drawing>
            </w:r>
            <w:r w:rsidRPr="005E4922">
              <w:rPr>
                <w:rFonts w:ascii="Garamond" w:hAnsi="Garamond"/>
                <w:sz w:val="22"/>
                <w:szCs w:val="22"/>
                <w:highlight w:val="yellow"/>
              </w:rPr>
              <w:t>, а значение параметра &lt;цена&gt; равным значению индикатора стоимости, определенного на данный час в данной ГТП по результатам конкурентного отбора заявок для балансирования системы;</w:t>
            </w:r>
          </w:p>
          <w:p w14:paraId="3E70E17E"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3) определяет ставки на отклонения следующим образом:</w:t>
            </w:r>
          </w:p>
          <w:p w14:paraId="0B878414"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lang w:val="en-US"/>
              </w:rPr>
              <w:t>a</w:t>
            </w:r>
            <w:r w:rsidRPr="005E4922">
              <w:rPr>
                <w:rFonts w:ascii="Garamond" w:hAnsi="Garamond"/>
                <w:sz w:val="22"/>
                <w:szCs w:val="22"/>
                <w:highlight w:val="yellow"/>
              </w:rPr>
              <w:t>)</w:t>
            </w:r>
            <w:r w:rsidRPr="005E4922">
              <w:rPr>
                <w:rFonts w:ascii="Garamond" w:hAnsi="Garamond"/>
                <w:sz w:val="22"/>
                <w:szCs w:val="22"/>
                <w:highlight w:val="yellow"/>
              </w:rPr>
              <w:tab/>
              <w:t>цена (</w:t>
            </w:r>
            <w:r w:rsidRPr="005E4922">
              <w:rPr>
                <w:rFonts w:ascii="Garamond" w:hAnsi="Garamond"/>
                <w:sz w:val="22"/>
                <w:szCs w:val="22"/>
                <w:highlight w:val="yellow"/>
              </w:rPr>
              <w:fldChar w:fldCharType="begin"/>
            </w:r>
            <w:r w:rsidRPr="005E4922">
              <w:rPr>
                <w:rFonts w:ascii="Garamond" w:hAnsi="Garamond"/>
                <w:sz w:val="22"/>
                <w:szCs w:val="22"/>
                <w:highlight w:val="yellow"/>
              </w:rPr>
              <w:instrText xml:space="preserve"> EQ Т\s( ;заявл) </w:instrText>
            </w:r>
            <w:r w:rsidRPr="005E4922">
              <w:rPr>
                <w:rFonts w:ascii="Garamond" w:hAnsi="Garamond"/>
                <w:sz w:val="22"/>
                <w:szCs w:val="22"/>
                <w:highlight w:val="yellow"/>
              </w:rPr>
              <w:fldChar w:fldCharType="end"/>
            </w:r>
            <w:r w:rsidRPr="005E4922">
              <w:rPr>
                <w:rFonts w:ascii="Garamond" w:hAnsi="Garamond"/>
                <w:sz w:val="22"/>
                <w:szCs w:val="22"/>
                <w:highlight w:val="yellow"/>
              </w:rPr>
              <w:t xml:space="preserve">) для определения расчетных показателей стоимости отклонений в ГТП генерации </w:t>
            </w:r>
            <w:r w:rsidRPr="005E4922">
              <w:rPr>
                <w:rFonts w:ascii="Garamond" w:hAnsi="Garamond"/>
                <w:i/>
                <w:sz w:val="22"/>
                <w:szCs w:val="22"/>
                <w:highlight w:val="yellow"/>
                <w:lang w:val="en-US"/>
              </w:rPr>
              <w:t>p</w:t>
            </w:r>
            <w:r w:rsidRPr="005E4922">
              <w:rPr>
                <w:rFonts w:ascii="Garamond" w:hAnsi="Garamond"/>
                <w:sz w:val="22"/>
                <w:szCs w:val="22"/>
                <w:highlight w:val="yellow"/>
              </w:rPr>
              <w:t xml:space="preserve">, в отношении которой в соответствии с подпунктом 2 данного пункта настоящего Регламента определены пары </w:t>
            </w:r>
            <w:r w:rsidRPr="005E4922">
              <w:rPr>
                <w:rFonts w:ascii="Garamond" w:hAnsi="Garamond"/>
                <w:color w:val="000000"/>
                <w:sz w:val="22"/>
                <w:szCs w:val="22"/>
                <w:highlight w:val="yellow"/>
              </w:rPr>
              <w:t xml:space="preserve">&lt;цена–количество&gt; </w:t>
            </w:r>
            <w:r w:rsidRPr="005E4922">
              <w:rPr>
                <w:rFonts w:ascii="Garamond" w:hAnsi="Garamond"/>
                <w:noProof/>
                <w:position w:val="-14"/>
                <w:sz w:val="22"/>
                <w:szCs w:val="22"/>
                <w:highlight w:val="yellow"/>
              </w:rPr>
              <w:drawing>
                <wp:inline distT="0" distB="0" distL="0" distR="0" wp14:anchorId="2BEA60C6" wp14:editId="598F4506">
                  <wp:extent cx="1609725" cy="247650"/>
                  <wp:effectExtent l="0" t="0" r="9525" b="0"/>
                  <wp:docPr id="855" name="Рисунок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1"/>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1609725" cy="247650"/>
                          </a:xfrm>
                          <a:prstGeom prst="rect">
                            <a:avLst/>
                          </a:prstGeom>
                          <a:noFill/>
                          <a:ln>
                            <a:noFill/>
                          </a:ln>
                        </pic:spPr>
                      </pic:pic>
                    </a:graphicData>
                  </a:graphic>
                </wp:inline>
              </w:drawing>
            </w:r>
            <w:r w:rsidRPr="005E4922">
              <w:rPr>
                <w:rFonts w:ascii="Garamond" w:hAnsi="Garamond"/>
                <w:sz w:val="22"/>
                <w:szCs w:val="22"/>
                <w:highlight w:val="yellow"/>
              </w:rPr>
              <w:t xml:space="preserve">, при увеличении объемов по внешней инициативе ИВ1(+), ИВ0(+), ИВА(+), ИВ(+) либо увеличении объемов по собственной инициативе, а также при снижении объемов по собственной инициативе принимается равной величине </w:t>
            </w:r>
            <w:r w:rsidRPr="005E4922">
              <w:rPr>
                <w:rFonts w:ascii="Garamond" w:hAnsi="Garamond"/>
                <w:noProof/>
                <w:position w:val="-14"/>
                <w:sz w:val="22"/>
                <w:szCs w:val="22"/>
                <w:highlight w:val="yellow"/>
              </w:rPr>
              <w:drawing>
                <wp:inline distT="0" distB="0" distL="0" distR="0" wp14:anchorId="6857E0C0" wp14:editId="0E562355">
                  <wp:extent cx="276225" cy="238125"/>
                  <wp:effectExtent l="0" t="0" r="9525" b="9525"/>
                  <wp:docPr id="856" name="Рисунок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2"/>
                          <pic:cNvPicPr>
                            <a:picLocks noChangeAspect="1" noChangeArrowheads="1"/>
                          </pic:cNvPicPr>
                        </pic:nvPicPr>
                        <pic:blipFill>
                          <a:blip r:embed="rId554"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5E4922">
              <w:rPr>
                <w:rFonts w:ascii="Garamond" w:hAnsi="Garamond"/>
                <w:sz w:val="22"/>
                <w:szCs w:val="22"/>
                <w:highlight w:val="yellow"/>
              </w:rPr>
              <w:t xml:space="preserve">, определяемой как значение параметра &lt;цена&gt; в паре </w:t>
            </w:r>
            <w:r w:rsidRPr="005E4922">
              <w:rPr>
                <w:rFonts w:ascii="Garamond" w:hAnsi="Garamond"/>
                <w:color w:val="000000"/>
                <w:sz w:val="22"/>
                <w:szCs w:val="22"/>
                <w:highlight w:val="yellow"/>
              </w:rPr>
              <w:t xml:space="preserve">&lt;цена–количество&gt; </w:t>
            </w:r>
            <w:r w:rsidRPr="005E4922">
              <w:rPr>
                <w:rFonts w:ascii="Garamond" w:hAnsi="Garamond"/>
                <w:noProof/>
                <w:position w:val="-14"/>
                <w:sz w:val="22"/>
                <w:szCs w:val="22"/>
                <w:highlight w:val="yellow"/>
              </w:rPr>
              <w:drawing>
                <wp:inline distT="0" distB="0" distL="0" distR="0" wp14:anchorId="199637D7" wp14:editId="32E90348">
                  <wp:extent cx="1609725" cy="247650"/>
                  <wp:effectExtent l="0" t="0" r="9525" b="0"/>
                  <wp:docPr id="857" name="Рисунок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3"/>
                          <pic:cNvPicPr>
                            <a:picLocks noChangeAspect="1" noChangeArrowheads="1"/>
                          </pic:cNvPicPr>
                        </pic:nvPicPr>
                        <pic:blipFill>
                          <a:blip r:embed="rId551" cstate="print">
                            <a:extLst>
                              <a:ext uri="{28A0092B-C50C-407E-A947-70E740481C1C}">
                                <a14:useLocalDpi xmlns:a14="http://schemas.microsoft.com/office/drawing/2010/main" val="0"/>
                              </a:ext>
                            </a:extLst>
                          </a:blip>
                          <a:srcRect/>
                          <a:stretch>
                            <a:fillRect/>
                          </a:stretch>
                        </pic:blipFill>
                        <pic:spPr bwMode="auto">
                          <a:xfrm>
                            <a:off x="0" y="0"/>
                            <a:ext cx="1609725" cy="247650"/>
                          </a:xfrm>
                          <a:prstGeom prst="rect">
                            <a:avLst/>
                          </a:prstGeom>
                          <a:noFill/>
                          <a:ln>
                            <a:noFill/>
                          </a:ln>
                        </pic:spPr>
                      </pic:pic>
                    </a:graphicData>
                  </a:graphic>
                </wp:inline>
              </w:drawing>
            </w:r>
            <w:r w:rsidRPr="005E4922">
              <w:rPr>
                <w:rFonts w:ascii="Garamond" w:hAnsi="Garamond"/>
                <w:position w:val="-14"/>
                <w:sz w:val="22"/>
                <w:szCs w:val="22"/>
                <w:highlight w:val="yellow"/>
              </w:rPr>
              <w:t xml:space="preserve">, </w:t>
            </w:r>
            <w:r w:rsidRPr="005E4922">
              <w:rPr>
                <w:rFonts w:ascii="Garamond" w:hAnsi="Garamond"/>
                <w:sz w:val="22"/>
                <w:szCs w:val="22"/>
                <w:highlight w:val="yellow"/>
              </w:rPr>
              <w:t xml:space="preserve">соответствующее значению &lt;количество&gt; </w:t>
            </w:r>
            <w:r w:rsidRPr="005E4922">
              <w:rPr>
                <w:rStyle w:val="af6"/>
                <w:rFonts w:ascii="Garamond" w:hAnsi="Garamond"/>
                <w:bCs/>
                <w:sz w:val="22"/>
                <w:szCs w:val="22"/>
                <w:highlight w:val="yellow"/>
              </w:rPr>
              <w:object w:dxaOrig="520" w:dyaOrig="380" w14:anchorId="302FA245">
                <v:shape id="_x0000_i1328" type="#_x0000_t75" style="width:24pt;height:18pt" o:ole="">
                  <v:imagedata r:id="rId555" o:title=""/>
                </v:shape>
                <o:OLEObject Type="Embed" ProgID="Equation.3" ShapeID="_x0000_i1328" DrawAspect="Content" ObjectID="_1775336428" r:id="rId556"/>
              </w:object>
            </w:r>
            <w:r w:rsidRPr="005E4922">
              <w:rPr>
                <w:rFonts w:ascii="Garamond" w:hAnsi="Garamond"/>
                <w:sz w:val="22"/>
                <w:szCs w:val="22"/>
                <w:highlight w:val="yellow"/>
              </w:rPr>
              <w:t xml:space="preserve">, равному диспетчерскому объему </w:t>
            </w:r>
            <w:r w:rsidRPr="005E4922">
              <w:rPr>
                <w:rFonts w:ascii="Garamond" w:hAnsi="Garamond"/>
                <w:noProof/>
                <w:position w:val="-14"/>
                <w:sz w:val="22"/>
                <w:szCs w:val="22"/>
                <w:highlight w:val="yellow"/>
              </w:rPr>
              <w:drawing>
                <wp:inline distT="0" distB="0" distL="0" distR="0" wp14:anchorId="2E7104FD" wp14:editId="40D9222C">
                  <wp:extent cx="381000" cy="247650"/>
                  <wp:effectExtent l="0" t="0" r="0" b="0"/>
                  <wp:docPr id="859" name="Рисунок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4"/>
                          <pic:cNvPicPr>
                            <a:picLocks noChangeAspect="1" noChangeArrowheads="1"/>
                          </pic:cNvPicPr>
                        </pic:nvPicPr>
                        <pic:blipFill>
                          <a:blip r:embed="rId557" cstate="print">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Pr="005E4922">
              <w:rPr>
                <w:rFonts w:ascii="Garamond" w:hAnsi="Garamond"/>
                <w:position w:val="-14"/>
                <w:sz w:val="22"/>
                <w:szCs w:val="22"/>
                <w:highlight w:val="yellow"/>
              </w:rPr>
              <w:t xml:space="preserve">, </w:t>
            </w:r>
            <w:r w:rsidRPr="005E4922">
              <w:rPr>
                <w:rFonts w:ascii="Garamond" w:hAnsi="Garamond"/>
                <w:sz w:val="22"/>
                <w:szCs w:val="22"/>
                <w:highlight w:val="yellow"/>
              </w:rPr>
              <w:t xml:space="preserve">определенному в отношении соответствующего часа </w:t>
            </w:r>
            <w:r w:rsidRPr="005E4922">
              <w:rPr>
                <w:rFonts w:ascii="Garamond" w:hAnsi="Garamond"/>
                <w:i/>
                <w:sz w:val="22"/>
                <w:szCs w:val="22"/>
                <w:highlight w:val="yellow"/>
              </w:rPr>
              <w:t>h</w:t>
            </w:r>
            <w:r w:rsidRPr="005E4922">
              <w:rPr>
                <w:rFonts w:ascii="Garamond" w:hAnsi="Garamond"/>
                <w:sz w:val="22"/>
                <w:szCs w:val="22"/>
                <w:highlight w:val="yellow"/>
              </w:rPr>
              <w:t>. В отношении ГТП генерации ВИЭ (солнце/ветер) цена (</w:t>
            </w:r>
            <w:r w:rsidRPr="005E4922">
              <w:rPr>
                <w:rFonts w:ascii="Garamond" w:hAnsi="Garamond"/>
                <w:sz w:val="22"/>
                <w:szCs w:val="22"/>
                <w:highlight w:val="yellow"/>
              </w:rPr>
              <w:fldChar w:fldCharType="begin"/>
            </w:r>
            <w:r w:rsidRPr="005E4922">
              <w:rPr>
                <w:rFonts w:ascii="Garamond" w:hAnsi="Garamond"/>
                <w:sz w:val="22"/>
                <w:szCs w:val="22"/>
                <w:highlight w:val="yellow"/>
              </w:rPr>
              <w:instrText xml:space="preserve"> EQ Т\s( ;заявл) </w:instrText>
            </w:r>
            <w:r w:rsidRPr="005E4922">
              <w:rPr>
                <w:rFonts w:ascii="Garamond" w:hAnsi="Garamond"/>
                <w:sz w:val="22"/>
                <w:szCs w:val="22"/>
                <w:highlight w:val="yellow"/>
              </w:rPr>
              <w:fldChar w:fldCharType="end"/>
            </w:r>
            <w:r w:rsidRPr="005E4922">
              <w:rPr>
                <w:rFonts w:ascii="Garamond" w:hAnsi="Garamond"/>
                <w:sz w:val="22"/>
                <w:szCs w:val="22"/>
                <w:highlight w:val="yellow"/>
              </w:rPr>
              <w:t xml:space="preserve">) для определения расчетных показателей стоимости отклонений в ГТП генерации </w:t>
            </w:r>
            <w:r w:rsidRPr="005E4922">
              <w:rPr>
                <w:rFonts w:ascii="Garamond" w:hAnsi="Garamond"/>
                <w:i/>
                <w:sz w:val="22"/>
                <w:szCs w:val="22"/>
                <w:highlight w:val="yellow"/>
                <w:lang w:val="en-US"/>
              </w:rPr>
              <w:t>p</w:t>
            </w:r>
            <w:r w:rsidRPr="005E4922">
              <w:rPr>
                <w:rFonts w:ascii="Garamond" w:hAnsi="Garamond"/>
                <w:sz w:val="22"/>
                <w:szCs w:val="22"/>
                <w:highlight w:val="yellow"/>
              </w:rPr>
              <w:t xml:space="preserve">, в отношении которой в соответствии с подпунктом 2 данного пункта настоящего Регламента определены пары </w:t>
            </w:r>
            <w:r w:rsidRPr="005E4922">
              <w:rPr>
                <w:rFonts w:ascii="Garamond" w:hAnsi="Garamond"/>
                <w:color w:val="000000"/>
                <w:sz w:val="22"/>
                <w:szCs w:val="22"/>
                <w:highlight w:val="yellow"/>
              </w:rPr>
              <w:t xml:space="preserve">&lt;цена–количество&gt; </w:t>
            </w:r>
            <w:r w:rsidRPr="005E4922">
              <w:rPr>
                <w:rFonts w:ascii="Garamond" w:hAnsi="Garamond"/>
                <w:noProof/>
                <w:position w:val="-14"/>
                <w:sz w:val="22"/>
                <w:szCs w:val="22"/>
                <w:highlight w:val="yellow"/>
              </w:rPr>
              <w:drawing>
                <wp:inline distT="0" distB="0" distL="0" distR="0" wp14:anchorId="6500B7AA" wp14:editId="6792F21C">
                  <wp:extent cx="1628775" cy="247650"/>
                  <wp:effectExtent l="0" t="0" r="9525" b="0"/>
                  <wp:docPr id="860"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5"/>
                          <pic:cNvPicPr>
                            <a:picLocks noChangeAspect="1" noChangeArrowheads="1"/>
                          </pic:cNvPicPr>
                        </pic:nvPicPr>
                        <pic:blipFill>
                          <a:blip r:embed="rId558" cstate="print">
                            <a:extLst>
                              <a:ext uri="{28A0092B-C50C-407E-A947-70E740481C1C}">
                                <a14:useLocalDpi xmlns:a14="http://schemas.microsoft.com/office/drawing/2010/main" val="0"/>
                              </a:ext>
                            </a:extLst>
                          </a:blip>
                          <a:srcRect/>
                          <a:stretch>
                            <a:fillRect/>
                          </a:stretch>
                        </pic:blipFill>
                        <pic:spPr bwMode="auto">
                          <a:xfrm>
                            <a:off x="0" y="0"/>
                            <a:ext cx="1628775" cy="247650"/>
                          </a:xfrm>
                          <a:prstGeom prst="rect">
                            <a:avLst/>
                          </a:prstGeom>
                          <a:noFill/>
                          <a:ln>
                            <a:noFill/>
                          </a:ln>
                        </pic:spPr>
                      </pic:pic>
                    </a:graphicData>
                  </a:graphic>
                </wp:inline>
              </w:drawing>
            </w:r>
            <w:r w:rsidRPr="005E4922">
              <w:rPr>
                <w:rFonts w:ascii="Garamond" w:hAnsi="Garamond"/>
                <w:sz w:val="22"/>
                <w:szCs w:val="22"/>
                <w:highlight w:val="yellow"/>
              </w:rPr>
              <w:t>, при увеличении объемов по внешней инициативе ИВ1(+), ИВ0(+), ИВА(+), ИВ(+) либо увеличении объемов по собственной инициативе, а также при снижении объемов по собственной инициативе принимается равной 1 руб./МВт∙ч;</w:t>
            </w:r>
          </w:p>
          <w:p w14:paraId="68E2BCEB" w14:textId="77777777" w:rsidR="005E4922" w:rsidRPr="005E4922" w:rsidRDefault="005E4922" w:rsidP="005E4922">
            <w:pPr>
              <w:pStyle w:val="23"/>
              <w:widowControl w:val="0"/>
              <w:ind w:left="900"/>
              <w:jc w:val="both"/>
              <w:rPr>
                <w:rFonts w:ascii="Garamond" w:hAnsi="Garamond"/>
                <w:sz w:val="22"/>
                <w:szCs w:val="22"/>
                <w:highlight w:val="yellow"/>
              </w:rPr>
            </w:pPr>
            <w:r w:rsidRPr="005E4922">
              <w:rPr>
                <w:rFonts w:ascii="Garamond" w:hAnsi="Garamond"/>
                <w:sz w:val="22"/>
                <w:szCs w:val="22"/>
                <w:highlight w:val="yellow"/>
                <w:lang w:val="en-US"/>
              </w:rPr>
              <w:t>b</w:t>
            </w:r>
            <w:r w:rsidRPr="005E4922">
              <w:rPr>
                <w:rFonts w:ascii="Garamond" w:hAnsi="Garamond"/>
                <w:sz w:val="22"/>
                <w:szCs w:val="22"/>
                <w:highlight w:val="yellow"/>
              </w:rPr>
              <w:t>)</w:t>
            </w:r>
            <w:r w:rsidRPr="005E4922">
              <w:rPr>
                <w:rFonts w:ascii="Garamond" w:hAnsi="Garamond"/>
                <w:sz w:val="22"/>
                <w:szCs w:val="22"/>
                <w:highlight w:val="yellow"/>
              </w:rPr>
              <w:tab/>
            </w:r>
            <w:r w:rsidRPr="005E4922">
              <w:rPr>
                <w:rFonts w:ascii="Garamond" w:hAnsi="Garamond"/>
                <w:sz w:val="22"/>
                <w:szCs w:val="22"/>
                <w:highlight w:val="yellow"/>
                <w:lang w:val="en-US"/>
              </w:rPr>
              <w:t>c</w:t>
            </w:r>
            <w:r w:rsidRPr="005E4922">
              <w:rPr>
                <w:rFonts w:ascii="Garamond" w:hAnsi="Garamond"/>
                <w:sz w:val="22"/>
                <w:szCs w:val="22"/>
                <w:highlight w:val="yellow"/>
              </w:rPr>
              <w:t>редневзвешенная цена в заявке (&lt;</w:t>
            </w:r>
            <w:r w:rsidRPr="005E4922">
              <w:rPr>
                <w:rFonts w:ascii="Garamond" w:hAnsi="Garamond"/>
                <w:sz w:val="22"/>
                <w:szCs w:val="22"/>
                <w:highlight w:val="yellow"/>
              </w:rPr>
              <w:fldChar w:fldCharType="begin"/>
            </w:r>
            <w:r w:rsidRPr="005E4922">
              <w:rPr>
                <w:rFonts w:ascii="Garamond" w:hAnsi="Garamond"/>
                <w:sz w:val="22"/>
                <w:szCs w:val="22"/>
                <w:highlight w:val="yellow"/>
              </w:rPr>
              <w:instrText xml:space="preserve"> EQ Т\s( ;заявл) </w:instrText>
            </w:r>
            <w:r w:rsidRPr="005E4922">
              <w:rPr>
                <w:rFonts w:ascii="Garamond" w:hAnsi="Garamond"/>
                <w:sz w:val="22"/>
                <w:szCs w:val="22"/>
                <w:highlight w:val="yellow"/>
              </w:rPr>
              <w:fldChar w:fldCharType="end"/>
            </w:r>
            <w:r w:rsidRPr="005E4922">
              <w:rPr>
                <w:rFonts w:ascii="Garamond" w:hAnsi="Garamond"/>
                <w:sz w:val="22"/>
                <w:szCs w:val="22"/>
                <w:highlight w:val="yellow"/>
              </w:rPr>
              <w:t xml:space="preserve">&gt;), применяемая для определения расчетных показателей стоимости отклонений в ГТП генерации </w:t>
            </w:r>
            <w:r w:rsidRPr="005E4922">
              <w:rPr>
                <w:rFonts w:ascii="Garamond" w:hAnsi="Garamond"/>
                <w:i/>
                <w:sz w:val="22"/>
                <w:szCs w:val="22"/>
                <w:highlight w:val="yellow"/>
                <w:lang w:val="en-US"/>
              </w:rPr>
              <w:t>p</w:t>
            </w:r>
            <w:r w:rsidRPr="005E4922">
              <w:rPr>
                <w:rFonts w:ascii="Garamond" w:hAnsi="Garamond"/>
                <w:sz w:val="22"/>
                <w:szCs w:val="22"/>
                <w:highlight w:val="yellow"/>
              </w:rPr>
              <w:t xml:space="preserve">, при снижении объемов по внешней инициативе ИВ1(-), ИВ0(-), ИВА(-), ИВ(-), принимается равной величине </w:t>
            </w:r>
            <w:r w:rsidRPr="005E4922">
              <w:rPr>
                <w:rStyle w:val="af6"/>
                <w:rFonts w:ascii="Garamond" w:hAnsi="Garamond"/>
                <w:bCs/>
                <w:sz w:val="22"/>
                <w:szCs w:val="22"/>
                <w:highlight w:val="yellow"/>
              </w:rPr>
              <w:object w:dxaOrig="520" w:dyaOrig="400" w14:anchorId="0B5F17F5">
                <v:shape id="_x0000_i1329" type="#_x0000_t75" style="width:24pt;height:24pt" o:ole="">
                  <v:imagedata r:id="rId559" o:title=""/>
                </v:shape>
                <o:OLEObject Type="Embed" ProgID="Equation.3" ShapeID="_x0000_i1329" DrawAspect="Content" ObjectID="_1775336429" r:id="rId560"/>
              </w:object>
            </w:r>
            <w:r w:rsidRPr="005E4922">
              <w:rPr>
                <w:rStyle w:val="af6"/>
                <w:rFonts w:ascii="Garamond" w:hAnsi="Garamond"/>
                <w:bCs/>
                <w:i w:val="0"/>
                <w:sz w:val="22"/>
                <w:szCs w:val="22"/>
                <w:highlight w:val="yellow"/>
              </w:rPr>
              <w:t>,</w:t>
            </w:r>
            <w:r w:rsidRPr="005E4922">
              <w:rPr>
                <w:rFonts w:ascii="Garamond" w:hAnsi="Garamond"/>
                <w:sz w:val="22"/>
                <w:szCs w:val="22"/>
                <w:highlight w:val="yellow"/>
              </w:rPr>
              <w:t xml:space="preserve"> определенной КО согласно следующему алгоритму:</w:t>
            </w:r>
          </w:p>
          <w:p w14:paraId="5D76726A" w14:textId="77777777" w:rsidR="005E4922" w:rsidRPr="005E4922" w:rsidRDefault="005E4922" w:rsidP="00392B89">
            <w:pPr>
              <w:pStyle w:val="aff1"/>
              <w:widowControl w:val="0"/>
              <w:numPr>
                <w:ilvl w:val="0"/>
                <w:numId w:val="41"/>
              </w:numPr>
              <w:ind w:left="851" w:firstLine="0"/>
              <w:jc w:val="both"/>
              <w:rPr>
                <w:rFonts w:ascii="Garamond" w:hAnsi="Garamond"/>
                <w:sz w:val="22"/>
                <w:szCs w:val="22"/>
                <w:highlight w:val="yellow"/>
              </w:rPr>
            </w:pPr>
            <w:r w:rsidRPr="005E4922">
              <w:rPr>
                <w:rFonts w:ascii="Garamond" w:hAnsi="Garamond"/>
                <w:sz w:val="22"/>
                <w:szCs w:val="22"/>
                <w:highlight w:val="yellow"/>
              </w:rPr>
              <w:t xml:space="preserve">если </w:t>
            </w:r>
            <w:r w:rsidRPr="005E4922">
              <w:rPr>
                <w:rFonts w:ascii="Garamond" w:hAnsi="Garamond"/>
                <w:noProof/>
                <w:sz w:val="22"/>
                <w:szCs w:val="22"/>
                <w:highlight w:val="yellow"/>
              </w:rPr>
              <w:drawing>
                <wp:inline distT="0" distB="0" distL="0" distR="0" wp14:anchorId="5A26C82D" wp14:editId="1CDA4CB4">
                  <wp:extent cx="800100" cy="323850"/>
                  <wp:effectExtent l="0" t="0" r="0" b="0"/>
                  <wp:docPr id="862" name="Рисунок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5"/>
                          <pic:cNvPicPr>
                            <a:picLocks noChangeAspect="1" noChangeArrowheads="1"/>
                          </pic:cNvPicPr>
                        </pic:nvPicPr>
                        <pic:blipFill>
                          <a:blip r:embed="rId561" cstate="print">
                            <a:extLst>
                              <a:ext uri="{28A0092B-C50C-407E-A947-70E740481C1C}">
                                <a14:useLocalDpi xmlns:a14="http://schemas.microsoft.com/office/drawing/2010/main" val="0"/>
                              </a:ext>
                            </a:extLst>
                          </a:blip>
                          <a:srcRect/>
                          <a:stretch>
                            <a:fillRect/>
                          </a:stretch>
                        </pic:blipFill>
                        <pic:spPr bwMode="auto">
                          <a:xfrm>
                            <a:off x="0" y="0"/>
                            <a:ext cx="800100" cy="323850"/>
                          </a:xfrm>
                          <a:prstGeom prst="rect">
                            <a:avLst/>
                          </a:prstGeom>
                          <a:noFill/>
                          <a:ln>
                            <a:noFill/>
                          </a:ln>
                        </pic:spPr>
                      </pic:pic>
                    </a:graphicData>
                  </a:graphic>
                </wp:inline>
              </w:drawing>
            </w:r>
            <w:r w:rsidRPr="005E4922">
              <w:rPr>
                <w:rFonts w:ascii="Garamond" w:hAnsi="Garamond"/>
                <w:sz w:val="22"/>
                <w:szCs w:val="22"/>
                <w:highlight w:val="yellow"/>
              </w:rPr>
              <w:t xml:space="preserve">, то </w:t>
            </w:r>
            <w:r w:rsidRPr="005E4922">
              <w:rPr>
                <w:rFonts w:ascii="Garamond" w:hAnsi="Garamond"/>
                <w:noProof/>
                <w:sz w:val="22"/>
                <w:szCs w:val="22"/>
                <w:highlight w:val="yellow"/>
              </w:rPr>
              <w:drawing>
                <wp:inline distT="0" distB="0" distL="0" distR="0" wp14:anchorId="7DBD4D82" wp14:editId="6253764D">
                  <wp:extent cx="962025" cy="247650"/>
                  <wp:effectExtent l="0" t="0" r="0" b="0"/>
                  <wp:docPr id="863" name="Рисунок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6"/>
                          <pic:cNvPicPr>
                            <a:picLocks noChangeAspect="1" noChangeArrowheads="1"/>
                          </pic:cNvPicPr>
                        </pic:nvPicPr>
                        <pic:blipFill>
                          <a:blip r:embed="rId562" cstate="print">
                            <a:extLst>
                              <a:ext uri="{28A0092B-C50C-407E-A947-70E740481C1C}">
                                <a14:useLocalDpi xmlns:a14="http://schemas.microsoft.com/office/drawing/2010/main" val="0"/>
                              </a:ext>
                            </a:extLst>
                          </a:blip>
                          <a:srcRect/>
                          <a:stretch>
                            <a:fillRect/>
                          </a:stretch>
                        </pic:blipFill>
                        <pic:spPr bwMode="auto">
                          <a:xfrm>
                            <a:off x="0" y="0"/>
                            <a:ext cx="962025" cy="247650"/>
                          </a:xfrm>
                          <a:prstGeom prst="rect">
                            <a:avLst/>
                          </a:prstGeom>
                          <a:noFill/>
                          <a:ln>
                            <a:noFill/>
                          </a:ln>
                        </pic:spPr>
                      </pic:pic>
                    </a:graphicData>
                  </a:graphic>
                </wp:inline>
              </w:drawing>
            </w:r>
            <w:r w:rsidRPr="005E4922">
              <w:rPr>
                <w:rFonts w:ascii="Garamond" w:hAnsi="Garamond"/>
                <w:sz w:val="22"/>
                <w:szCs w:val="22"/>
                <w:highlight w:val="yellow"/>
              </w:rPr>
              <w:t>;</w:t>
            </w:r>
          </w:p>
          <w:p w14:paraId="24102DB1" w14:textId="77777777" w:rsidR="005E4922" w:rsidRPr="005E4922" w:rsidRDefault="005E4922" w:rsidP="00392B89">
            <w:pPr>
              <w:pStyle w:val="23"/>
              <w:widowControl w:val="0"/>
              <w:numPr>
                <w:ilvl w:val="0"/>
                <w:numId w:val="36"/>
              </w:numPr>
              <w:tabs>
                <w:tab w:val="num" w:pos="851"/>
              </w:tabs>
              <w:ind w:left="900" w:firstLine="0"/>
              <w:jc w:val="both"/>
              <w:rPr>
                <w:rFonts w:ascii="Garamond" w:hAnsi="Garamond"/>
                <w:sz w:val="22"/>
                <w:szCs w:val="22"/>
                <w:highlight w:val="yellow"/>
              </w:rPr>
            </w:pPr>
            <w:r w:rsidRPr="005E4922">
              <w:rPr>
                <w:rFonts w:ascii="Garamond" w:hAnsi="Garamond"/>
                <w:sz w:val="22"/>
                <w:szCs w:val="22"/>
                <w:highlight w:val="yellow"/>
              </w:rPr>
              <w:t xml:space="preserve">если </w:t>
            </w:r>
            <w:r w:rsidRPr="005E4922">
              <w:rPr>
                <w:rFonts w:ascii="Garamond" w:hAnsi="Garamond"/>
                <w:noProof/>
                <w:position w:val="-28"/>
                <w:sz w:val="22"/>
                <w:szCs w:val="22"/>
                <w:highlight w:val="yellow"/>
              </w:rPr>
              <w:drawing>
                <wp:inline distT="0" distB="0" distL="0" distR="0" wp14:anchorId="36EE4E67" wp14:editId="6F428481">
                  <wp:extent cx="1152525" cy="438150"/>
                  <wp:effectExtent l="0" t="0" r="9525" b="0"/>
                  <wp:docPr id="864" name="Рисунок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7"/>
                          <pic:cNvPicPr>
                            <a:picLocks noChangeAspect="1" noChangeArrowheads="1"/>
                          </pic:cNvPicPr>
                        </pic:nvPicPr>
                        <pic:blipFill>
                          <a:blip r:embed="rId563" cstate="print">
                            <a:extLst>
                              <a:ext uri="{28A0092B-C50C-407E-A947-70E740481C1C}">
                                <a14:useLocalDpi xmlns:a14="http://schemas.microsoft.com/office/drawing/2010/main" val="0"/>
                              </a:ext>
                            </a:extLst>
                          </a:blip>
                          <a:srcRect/>
                          <a:stretch>
                            <a:fillRect/>
                          </a:stretch>
                        </pic:blipFill>
                        <pic:spPr bwMode="auto">
                          <a:xfrm>
                            <a:off x="0" y="0"/>
                            <a:ext cx="1152525" cy="438150"/>
                          </a:xfrm>
                          <a:prstGeom prst="rect">
                            <a:avLst/>
                          </a:prstGeom>
                          <a:noFill/>
                          <a:ln>
                            <a:noFill/>
                          </a:ln>
                        </pic:spPr>
                      </pic:pic>
                    </a:graphicData>
                  </a:graphic>
                </wp:inline>
              </w:drawing>
            </w:r>
            <w:r w:rsidRPr="005E4922">
              <w:rPr>
                <w:rFonts w:ascii="Garamond" w:hAnsi="Garamond"/>
                <w:sz w:val="22"/>
                <w:szCs w:val="22"/>
                <w:highlight w:val="yellow"/>
              </w:rPr>
              <w:t xml:space="preserve">, то </w:t>
            </w:r>
            <w:r w:rsidRPr="005E4922">
              <w:rPr>
                <w:rFonts w:ascii="Garamond" w:hAnsi="Garamond"/>
                <w:noProof/>
                <w:position w:val="-60"/>
                <w:sz w:val="22"/>
                <w:szCs w:val="22"/>
                <w:highlight w:val="yellow"/>
              </w:rPr>
              <w:drawing>
                <wp:inline distT="0" distB="0" distL="0" distR="0" wp14:anchorId="65E246D1" wp14:editId="34C3A6CE">
                  <wp:extent cx="2457450" cy="657225"/>
                  <wp:effectExtent l="0" t="0" r="0" b="9525"/>
                  <wp:docPr id="865" name="Рисунок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8"/>
                          <pic:cNvPicPr>
                            <a:picLocks noChangeAspect="1" noChangeArrowheads="1"/>
                          </pic:cNvPicPr>
                        </pic:nvPicPr>
                        <pic:blipFill>
                          <a:blip r:embed="rId564" cstate="print">
                            <a:extLst>
                              <a:ext uri="{28A0092B-C50C-407E-A947-70E740481C1C}">
                                <a14:useLocalDpi xmlns:a14="http://schemas.microsoft.com/office/drawing/2010/main" val="0"/>
                              </a:ext>
                            </a:extLst>
                          </a:blip>
                          <a:srcRect/>
                          <a:stretch>
                            <a:fillRect/>
                          </a:stretch>
                        </pic:blipFill>
                        <pic:spPr bwMode="auto">
                          <a:xfrm>
                            <a:off x="0" y="0"/>
                            <a:ext cx="2457450" cy="657225"/>
                          </a:xfrm>
                          <a:prstGeom prst="rect">
                            <a:avLst/>
                          </a:prstGeom>
                          <a:noFill/>
                          <a:ln>
                            <a:noFill/>
                          </a:ln>
                        </pic:spPr>
                      </pic:pic>
                    </a:graphicData>
                  </a:graphic>
                </wp:inline>
              </w:drawing>
            </w:r>
            <w:r w:rsidRPr="005E4922">
              <w:rPr>
                <w:rFonts w:ascii="Garamond" w:hAnsi="Garamond"/>
                <w:sz w:val="22"/>
                <w:szCs w:val="22"/>
                <w:highlight w:val="yellow"/>
              </w:rPr>
              <w:t>;</w:t>
            </w:r>
          </w:p>
          <w:p w14:paraId="1BB5A955" w14:textId="77777777" w:rsidR="005E4922" w:rsidRPr="005E4922" w:rsidRDefault="005E4922" w:rsidP="005E4922">
            <w:pPr>
              <w:pStyle w:val="23"/>
              <w:widowControl w:val="0"/>
              <w:ind w:left="1070"/>
              <w:jc w:val="both"/>
              <w:rPr>
                <w:rFonts w:ascii="Garamond" w:hAnsi="Garamond"/>
                <w:sz w:val="22"/>
                <w:szCs w:val="22"/>
                <w:highlight w:val="yellow"/>
              </w:rPr>
            </w:pPr>
            <w:r w:rsidRPr="005E4922">
              <w:rPr>
                <w:rFonts w:ascii="Garamond" w:hAnsi="Garamond"/>
                <w:sz w:val="22"/>
                <w:szCs w:val="22"/>
                <w:highlight w:val="yellow"/>
              </w:rPr>
              <w:t xml:space="preserve">где </w:t>
            </w:r>
            <w:r w:rsidRPr="005E4922">
              <w:rPr>
                <w:rFonts w:ascii="Garamond" w:hAnsi="Garamond"/>
                <w:noProof/>
                <w:position w:val="-14"/>
                <w:sz w:val="22"/>
                <w:szCs w:val="22"/>
                <w:highlight w:val="yellow"/>
              </w:rPr>
              <w:drawing>
                <wp:inline distT="0" distB="0" distL="0" distR="0" wp14:anchorId="50E2EF5F" wp14:editId="2D05F4BE">
                  <wp:extent cx="476250" cy="238125"/>
                  <wp:effectExtent l="0" t="0" r="0" b="9525"/>
                  <wp:docPr id="866" name="Рисунок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9"/>
                          <pic:cNvPicPr>
                            <a:picLocks noChangeAspect="1" noChangeArrowheads="1"/>
                          </pic:cNvPicPr>
                        </pic:nvPicPr>
                        <pic:blipFill>
                          <a:blip r:embed="rId565" cstate="print">
                            <a:extLst>
                              <a:ext uri="{28A0092B-C50C-407E-A947-70E740481C1C}">
                                <a14:useLocalDpi xmlns:a14="http://schemas.microsoft.com/office/drawing/2010/main" val="0"/>
                              </a:ext>
                            </a:extLst>
                          </a:blip>
                          <a:srcRect/>
                          <a:stretch>
                            <a:fillRect/>
                          </a:stretch>
                        </pic:blipFill>
                        <pic:spPr bwMode="auto">
                          <a:xfrm>
                            <a:off x="0" y="0"/>
                            <a:ext cx="476250" cy="238125"/>
                          </a:xfrm>
                          <a:prstGeom prst="rect">
                            <a:avLst/>
                          </a:prstGeom>
                          <a:noFill/>
                          <a:ln>
                            <a:noFill/>
                          </a:ln>
                        </pic:spPr>
                      </pic:pic>
                    </a:graphicData>
                  </a:graphic>
                </wp:inline>
              </w:drawing>
            </w:r>
            <w:r w:rsidRPr="005E4922">
              <w:rPr>
                <w:rFonts w:ascii="Garamond" w:hAnsi="Garamond"/>
                <w:sz w:val="22"/>
                <w:szCs w:val="22"/>
                <w:highlight w:val="yellow"/>
              </w:rPr>
              <w:t xml:space="preserve"> [руб./МВт</w:t>
            </w:r>
            <w:r w:rsidRPr="005E4922">
              <w:rPr>
                <w:rFonts w:ascii="Garamond" w:hAnsi="Garamond"/>
                <w:sz w:val="22"/>
                <w:szCs w:val="22"/>
                <w:highlight w:val="yellow"/>
              </w:rPr>
              <w:sym w:font="Symbol" w:char="F0D7"/>
            </w:r>
            <w:r w:rsidRPr="005E4922">
              <w:rPr>
                <w:rFonts w:ascii="Garamond" w:hAnsi="Garamond"/>
                <w:sz w:val="22"/>
                <w:szCs w:val="22"/>
                <w:highlight w:val="yellow"/>
              </w:rPr>
              <w:t>ч] =</w:t>
            </w:r>
            <w:r w:rsidRPr="005E4922">
              <w:rPr>
                <w:rFonts w:ascii="Garamond" w:hAnsi="Garamond"/>
                <w:noProof/>
                <w:position w:val="-14"/>
                <w:sz w:val="22"/>
                <w:szCs w:val="22"/>
                <w:highlight w:val="yellow"/>
              </w:rPr>
              <w:drawing>
                <wp:inline distT="0" distB="0" distL="0" distR="0" wp14:anchorId="588ADFB5" wp14:editId="62B515EB">
                  <wp:extent cx="438150" cy="238125"/>
                  <wp:effectExtent l="0" t="0" r="0" b="9525"/>
                  <wp:docPr id="867" name="Рисунок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0"/>
                          <pic:cNvPicPr>
                            <a:picLocks noChangeAspect="1" noChangeArrowheads="1"/>
                          </pic:cNvPicPr>
                        </pic:nvPicPr>
                        <pic:blipFill>
                          <a:blip r:embed="rId566" cstate="print">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Pr="005E4922">
              <w:rPr>
                <w:rFonts w:ascii="Garamond" w:hAnsi="Garamond"/>
                <w:position w:val="-14"/>
                <w:sz w:val="22"/>
                <w:szCs w:val="22"/>
                <w:highlight w:val="yellow"/>
              </w:rPr>
              <w:t>,</w:t>
            </w:r>
          </w:p>
          <w:p w14:paraId="232DE70A" w14:textId="77777777" w:rsidR="005E4922" w:rsidRPr="005E4922" w:rsidRDefault="005E4922" w:rsidP="005E4922">
            <w:pPr>
              <w:pStyle w:val="23"/>
              <w:widowControl w:val="0"/>
              <w:ind w:left="1070"/>
              <w:jc w:val="both"/>
              <w:rPr>
                <w:rFonts w:ascii="Garamond" w:hAnsi="Garamond"/>
                <w:sz w:val="22"/>
                <w:szCs w:val="22"/>
                <w:highlight w:val="yellow"/>
              </w:rPr>
            </w:pPr>
            <w:r w:rsidRPr="005E4922">
              <w:rPr>
                <w:rFonts w:ascii="Garamond" w:hAnsi="Garamond"/>
                <w:sz w:val="22"/>
                <w:szCs w:val="22"/>
                <w:highlight w:val="yellow"/>
              </w:rPr>
              <w:t xml:space="preserve">для ИВ1(-): </w:t>
            </w:r>
            <w:r w:rsidRPr="005E4922">
              <w:rPr>
                <w:rFonts w:ascii="Garamond" w:hAnsi="Garamond"/>
                <w:noProof/>
                <w:position w:val="-14"/>
                <w:sz w:val="22"/>
                <w:szCs w:val="22"/>
                <w:highlight w:val="yellow"/>
              </w:rPr>
              <w:drawing>
                <wp:inline distT="0" distB="0" distL="0" distR="0" wp14:anchorId="5816B92D" wp14:editId="7ACAE742">
                  <wp:extent cx="3924300" cy="133350"/>
                  <wp:effectExtent l="0" t="0" r="0" b="0"/>
                  <wp:docPr id="868" name="Рисунок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1"/>
                          <pic:cNvPicPr>
                            <a:picLocks noChangeAspect="1" noChangeArrowheads="1"/>
                          </pic:cNvPicPr>
                        </pic:nvPicPr>
                        <pic:blipFill>
                          <a:blip r:embed="rId567" cstate="print">
                            <a:extLst>
                              <a:ext uri="{28A0092B-C50C-407E-A947-70E740481C1C}">
                                <a14:useLocalDpi xmlns:a14="http://schemas.microsoft.com/office/drawing/2010/main" val="0"/>
                              </a:ext>
                            </a:extLst>
                          </a:blip>
                          <a:srcRect/>
                          <a:stretch>
                            <a:fillRect/>
                          </a:stretch>
                        </pic:blipFill>
                        <pic:spPr bwMode="auto">
                          <a:xfrm>
                            <a:off x="0" y="0"/>
                            <a:ext cx="3924300" cy="133350"/>
                          </a:xfrm>
                          <a:prstGeom prst="rect">
                            <a:avLst/>
                          </a:prstGeom>
                          <a:noFill/>
                          <a:ln>
                            <a:noFill/>
                          </a:ln>
                        </pic:spPr>
                      </pic:pic>
                    </a:graphicData>
                  </a:graphic>
                </wp:inline>
              </w:drawing>
            </w:r>
            <w:r w:rsidRPr="005E4922">
              <w:rPr>
                <w:rFonts w:ascii="Garamond" w:hAnsi="Garamond"/>
                <w:sz w:val="22"/>
                <w:szCs w:val="22"/>
                <w:highlight w:val="yellow"/>
              </w:rPr>
              <w:t>;</w:t>
            </w:r>
          </w:p>
          <w:p w14:paraId="33053736" w14:textId="77777777" w:rsidR="005E4922" w:rsidRPr="005E4922" w:rsidRDefault="005E4922" w:rsidP="005E4922">
            <w:pPr>
              <w:pStyle w:val="23"/>
              <w:widowControl w:val="0"/>
              <w:ind w:left="1070"/>
              <w:jc w:val="both"/>
              <w:rPr>
                <w:rFonts w:ascii="Garamond" w:hAnsi="Garamond"/>
                <w:sz w:val="22"/>
                <w:szCs w:val="22"/>
                <w:highlight w:val="yellow"/>
              </w:rPr>
            </w:pPr>
            <w:r w:rsidRPr="005E4922">
              <w:rPr>
                <w:rFonts w:ascii="Garamond" w:hAnsi="Garamond"/>
                <w:sz w:val="22"/>
                <w:szCs w:val="22"/>
                <w:highlight w:val="yellow"/>
              </w:rPr>
              <w:t>для ИВ0(-):</w:t>
            </w:r>
          </w:p>
          <w:p w14:paraId="6A23DE84" w14:textId="77777777" w:rsidR="005E4922" w:rsidRPr="005E4922" w:rsidRDefault="005E4922" w:rsidP="005E4922">
            <w:pPr>
              <w:pStyle w:val="23"/>
              <w:widowControl w:val="0"/>
              <w:ind w:left="1070"/>
              <w:jc w:val="both"/>
              <w:rPr>
                <w:rFonts w:ascii="Garamond" w:hAnsi="Garamond"/>
                <w:sz w:val="22"/>
                <w:szCs w:val="22"/>
                <w:highlight w:val="yellow"/>
              </w:rPr>
            </w:pPr>
            <w:r w:rsidRPr="005E4922">
              <w:rPr>
                <w:rFonts w:ascii="Garamond" w:hAnsi="Garamond"/>
                <w:noProof/>
                <w:position w:val="-14"/>
                <w:sz w:val="22"/>
                <w:szCs w:val="22"/>
                <w:highlight w:val="yellow"/>
              </w:rPr>
              <w:drawing>
                <wp:inline distT="0" distB="0" distL="0" distR="0" wp14:anchorId="5516CF1A" wp14:editId="671409A9">
                  <wp:extent cx="3771900" cy="133350"/>
                  <wp:effectExtent l="0" t="0" r="0" b="0"/>
                  <wp:docPr id="869" name="Рисунок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2"/>
                          <pic:cNvPicPr>
                            <a:picLocks noChangeAspect="1" noChangeArrowheads="1"/>
                          </pic:cNvPicPr>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3771900" cy="133350"/>
                          </a:xfrm>
                          <a:prstGeom prst="rect">
                            <a:avLst/>
                          </a:prstGeom>
                          <a:noFill/>
                          <a:ln>
                            <a:noFill/>
                          </a:ln>
                        </pic:spPr>
                      </pic:pic>
                    </a:graphicData>
                  </a:graphic>
                </wp:inline>
              </w:drawing>
            </w:r>
            <w:r w:rsidRPr="005E4922">
              <w:rPr>
                <w:rFonts w:ascii="Garamond" w:hAnsi="Garamond"/>
                <w:sz w:val="22"/>
                <w:szCs w:val="22"/>
                <w:highlight w:val="yellow"/>
              </w:rPr>
              <w:t>;</w:t>
            </w:r>
          </w:p>
          <w:p w14:paraId="7D1C6E3A" w14:textId="77777777" w:rsidR="005E4922" w:rsidRPr="005E4922" w:rsidRDefault="005E4922" w:rsidP="005E4922">
            <w:pPr>
              <w:pStyle w:val="23"/>
              <w:widowControl w:val="0"/>
              <w:ind w:left="1070"/>
              <w:jc w:val="both"/>
              <w:rPr>
                <w:rFonts w:ascii="Garamond" w:hAnsi="Garamond"/>
                <w:sz w:val="22"/>
                <w:szCs w:val="22"/>
                <w:highlight w:val="yellow"/>
              </w:rPr>
            </w:pPr>
            <w:r w:rsidRPr="005E4922">
              <w:rPr>
                <w:rFonts w:ascii="Garamond" w:hAnsi="Garamond"/>
                <w:sz w:val="22"/>
                <w:szCs w:val="22"/>
                <w:highlight w:val="yellow"/>
              </w:rPr>
              <w:t xml:space="preserve">для ИВА(-): </w:t>
            </w:r>
            <w:r w:rsidRPr="005E4922">
              <w:rPr>
                <w:rFonts w:ascii="Garamond" w:hAnsi="Garamond"/>
                <w:noProof/>
                <w:position w:val="-14"/>
                <w:sz w:val="22"/>
                <w:szCs w:val="22"/>
                <w:highlight w:val="yellow"/>
              </w:rPr>
              <w:drawing>
                <wp:inline distT="0" distB="0" distL="0" distR="0" wp14:anchorId="06C383D8" wp14:editId="15A5BB14">
                  <wp:extent cx="3914775" cy="171450"/>
                  <wp:effectExtent l="0" t="0" r="9525" b="0"/>
                  <wp:docPr id="870" name="Рисунок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3"/>
                          <pic:cNvPicPr>
                            <a:picLocks noChangeAspect="1" noChangeArrowheads="1"/>
                          </pic:cNvPicPr>
                        </pic:nvPicPr>
                        <pic:blipFill>
                          <a:blip r:embed="rId569" cstate="print">
                            <a:extLst>
                              <a:ext uri="{28A0092B-C50C-407E-A947-70E740481C1C}">
                                <a14:useLocalDpi xmlns:a14="http://schemas.microsoft.com/office/drawing/2010/main" val="0"/>
                              </a:ext>
                            </a:extLst>
                          </a:blip>
                          <a:srcRect/>
                          <a:stretch>
                            <a:fillRect/>
                          </a:stretch>
                        </pic:blipFill>
                        <pic:spPr bwMode="auto">
                          <a:xfrm>
                            <a:off x="0" y="0"/>
                            <a:ext cx="3914775" cy="171450"/>
                          </a:xfrm>
                          <a:prstGeom prst="rect">
                            <a:avLst/>
                          </a:prstGeom>
                          <a:noFill/>
                          <a:ln>
                            <a:noFill/>
                          </a:ln>
                        </pic:spPr>
                      </pic:pic>
                    </a:graphicData>
                  </a:graphic>
                </wp:inline>
              </w:drawing>
            </w:r>
            <w:r w:rsidRPr="005E4922">
              <w:rPr>
                <w:rFonts w:ascii="Garamond" w:hAnsi="Garamond"/>
                <w:sz w:val="22"/>
                <w:szCs w:val="22"/>
                <w:highlight w:val="yellow"/>
              </w:rPr>
              <w:t xml:space="preserve">; </w:t>
            </w:r>
          </w:p>
          <w:p w14:paraId="46BDA613" w14:textId="77777777" w:rsidR="005E4922" w:rsidRPr="005E4922" w:rsidRDefault="005E4922" w:rsidP="005E4922">
            <w:pPr>
              <w:pStyle w:val="23"/>
              <w:widowControl w:val="0"/>
              <w:ind w:left="1070"/>
              <w:jc w:val="both"/>
              <w:rPr>
                <w:rFonts w:ascii="Garamond" w:hAnsi="Garamond"/>
                <w:sz w:val="22"/>
                <w:szCs w:val="22"/>
                <w:highlight w:val="yellow"/>
              </w:rPr>
            </w:pPr>
            <w:r w:rsidRPr="005E4922">
              <w:rPr>
                <w:rFonts w:ascii="Garamond" w:hAnsi="Garamond"/>
                <w:sz w:val="22"/>
                <w:szCs w:val="22"/>
                <w:highlight w:val="yellow"/>
              </w:rPr>
              <w:t>для ИВ(-):</w:t>
            </w:r>
            <w:r w:rsidRPr="005E4922">
              <w:rPr>
                <w:rFonts w:ascii="Garamond" w:hAnsi="Garamond"/>
                <w:noProof/>
                <w:position w:val="-14"/>
                <w:sz w:val="22"/>
                <w:szCs w:val="22"/>
                <w:highlight w:val="yellow"/>
              </w:rPr>
              <w:drawing>
                <wp:inline distT="0" distB="0" distL="0" distR="0" wp14:anchorId="1206BE4B" wp14:editId="27BEF66D">
                  <wp:extent cx="3924300" cy="142875"/>
                  <wp:effectExtent l="0" t="0" r="0" b="9525"/>
                  <wp:docPr id="871" name="Рисунок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4"/>
                          <pic:cNvPicPr>
                            <a:picLocks noChangeAspect="1" noChangeArrowheads="1"/>
                          </pic:cNvPicPr>
                        </pic:nvPicPr>
                        <pic:blipFill>
                          <a:blip r:embed="rId570" cstate="print">
                            <a:extLst>
                              <a:ext uri="{28A0092B-C50C-407E-A947-70E740481C1C}">
                                <a14:useLocalDpi xmlns:a14="http://schemas.microsoft.com/office/drawing/2010/main" val="0"/>
                              </a:ext>
                            </a:extLst>
                          </a:blip>
                          <a:srcRect/>
                          <a:stretch>
                            <a:fillRect/>
                          </a:stretch>
                        </pic:blipFill>
                        <pic:spPr bwMode="auto">
                          <a:xfrm>
                            <a:off x="0" y="0"/>
                            <a:ext cx="3924300" cy="142875"/>
                          </a:xfrm>
                          <a:prstGeom prst="rect">
                            <a:avLst/>
                          </a:prstGeom>
                          <a:noFill/>
                          <a:ln>
                            <a:noFill/>
                          </a:ln>
                        </pic:spPr>
                      </pic:pic>
                    </a:graphicData>
                  </a:graphic>
                </wp:inline>
              </w:drawing>
            </w:r>
            <w:r w:rsidRPr="005E4922">
              <w:rPr>
                <w:rFonts w:ascii="Garamond" w:hAnsi="Garamond"/>
                <w:sz w:val="22"/>
                <w:szCs w:val="22"/>
                <w:highlight w:val="yellow"/>
              </w:rPr>
              <w:t>;</w:t>
            </w:r>
          </w:p>
          <w:p w14:paraId="7498FC3E"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position w:val="-14"/>
                <w:sz w:val="22"/>
                <w:szCs w:val="22"/>
                <w:highlight w:val="yellow"/>
              </w:rPr>
              <w:t xml:space="preserve">где </w:t>
            </w:r>
            <w:r w:rsidRPr="005E4922">
              <w:rPr>
                <w:rFonts w:ascii="Garamond" w:hAnsi="Garamond"/>
                <w:noProof/>
                <w:position w:val="-14"/>
                <w:sz w:val="22"/>
                <w:szCs w:val="22"/>
                <w:highlight w:val="yellow"/>
              </w:rPr>
              <w:drawing>
                <wp:inline distT="0" distB="0" distL="0" distR="0" wp14:anchorId="64006965" wp14:editId="7ED83190">
                  <wp:extent cx="685800" cy="238125"/>
                  <wp:effectExtent l="0" t="0" r="0" b="9525"/>
                  <wp:docPr id="872" name="Рисунок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5"/>
                          <pic:cNvPicPr>
                            <a:picLocks noChangeAspect="1" noChangeArrowheads="1"/>
                          </pic:cNvPicPr>
                        </pic:nvPicPr>
                        <pic:blipFill>
                          <a:blip r:embed="rId571" cstate="print">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5E4922">
              <w:rPr>
                <w:rFonts w:ascii="Garamond" w:hAnsi="Garamond"/>
                <w:sz w:val="22"/>
                <w:szCs w:val="22"/>
                <w:highlight w:val="yellow"/>
              </w:rPr>
              <w:t xml:space="preserve"> – объем, соответствующий сумме диспетчерского объема, ИВ0-1 и отклонения ИВ0;</w:t>
            </w:r>
          </w:p>
          <w:p w14:paraId="2C11D275" w14:textId="77777777" w:rsidR="005E4922" w:rsidRPr="005E4922" w:rsidRDefault="005E4922" w:rsidP="005E4922">
            <w:pPr>
              <w:widowControl w:val="0"/>
              <w:ind w:left="900"/>
              <w:jc w:val="both"/>
              <w:rPr>
                <w:rFonts w:ascii="Garamond" w:hAnsi="Garamond"/>
                <w:sz w:val="22"/>
                <w:szCs w:val="22"/>
                <w:highlight w:val="yellow"/>
              </w:rPr>
            </w:pPr>
            <w:r w:rsidRPr="005E4922">
              <w:rPr>
                <w:rFonts w:ascii="Garamond" w:hAnsi="Garamond"/>
                <w:noProof/>
                <w:position w:val="-14"/>
                <w:sz w:val="22"/>
                <w:szCs w:val="22"/>
                <w:highlight w:val="yellow"/>
              </w:rPr>
              <w:drawing>
                <wp:inline distT="0" distB="0" distL="0" distR="0" wp14:anchorId="46F25467" wp14:editId="599CCD41">
                  <wp:extent cx="514350" cy="238125"/>
                  <wp:effectExtent l="0" t="0" r="0" b="9525"/>
                  <wp:docPr id="873"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572" cstate="print">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inline>
              </w:drawing>
            </w:r>
            <w:r w:rsidRPr="005E4922">
              <w:rPr>
                <w:rFonts w:ascii="Garamond" w:hAnsi="Garamond"/>
                <w:sz w:val="22"/>
                <w:szCs w:val="22"/>
                <w:highlight w:val="yellow"/>
              </w:rPr>
              <w:t>– объем отклонения ИВ0-1;</w:t>
            </w:r>
          </w:p>
          <w:p w14:paraId="42C396C4"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noProof/>
                <w:position w:val="-14"/>
                <w:sz w:val="22"/>
                <w:szCs w:val="22"/>
                <w:highlight w:val="yellow"/>
              </w:rPr>
              <w:drawing>
                <wp:inline distT="0" distB="0" distL="0" distR="0" wp14:anchorId="6F7B2EA5" wp14:editId="63B96FB1">
                  <wp:extent cx="676275" cy="238125"/>
                  <wp:effectExtent l="0" t="0" r="0" b="9525"/>
                  <wp:docPr id="874"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573"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Pr="005E4922">
              <w:rPr>
                <w:rFonts w:ascii="Garamond" w:hAnsi="Garamond"/>
                <w:sz w:val="22"/>
                <w:szCs w:val="22"/>
                <w:highlight w:val="yellow"/>
              </w:rPr>
              <w:t xml:space="preserve"> – объем, соответствующий сумме </w:t>
            </w:r>
            <w:r w:rsidRPr="005E4922">
              <w:rPr>
                <w:rFonts w:ascii="Garamond" w:hAnsi="Garamond"/>
                <w:noProof/>
                <w:position w:val="-14"/>
                <w:sz w:val="22"/>
                <w:szCs w:val="22"/>
                <w:highlight w:val="yellow"/>
              </w:rPr>
              <w:drawing>
                <wp:inline distT="0" distB="0" distL="0" distR="0" wp14:anchorId="5BFECDF6" wp14:editId="59304F73">
                  <wp:extent cx="685800" cy="238125"/>
                  <wp:effectExtent l="0" t="0" r="0" b="9525"/>
                  <wp:docPr id="875"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5E4922">
              <w:rPr>
                <w:rFonts w:ascii="Garamond" w:hAnsi="Garamond"/>
                <w:sz w:val="22"/>
                <w:szCs w:val="22"/>
                <w:highlight w:val="yellow"/>
              </w:rPr>
              <w:t xml:space="preserve"> и отклонения ИВА;</w:t>
            </w:r>
          </w:p>
          <w:p w14:paraId="647BA2E2"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noProof/>
                <w:position w:val="-14"/>
                <w:sz w:val="22"/>
                <w:szCs w:val="22"/>
                <w:highlight w:val="yellow"/>
              </w:rPr>
              <w:drawing>
                <wp:inline distT="0" distB="0" distL="0" distR="0" wp14:anchorId="2D64DD00" wp14:editId="117F03E6">
                  <wp:extent cx="904875" cy="247650"/>
                  <wp:effectExtent l="0" t="0" r="9525" b="0"/>
                  <wp:docPr id="876" name="Рисунок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9"/>
                          <pic:cNvPicPr>
                            <a:picLocks noChangeAspect="1" noChangeArrowheads="1"/>
                          </pic:cNvPicPr>
                        </pic:nvPicPr>
                        <pic:blipFill>
                          <a:blip r:embed="rId575" cstate="print">
                            <a:extLst>
                              <a:ext uri="{28A0092B-C50C-407E-A947-70E740481C1C}">
                                <a14:useLocalDpi xmlns:a14="http://schemas.microsoft.com/office/drawing/2010/main" val="0"/>
                              </a:ext>
                            </a:extLst>
                          </a:blip>
                          <a:srcRect/>
                          <a:stretch>
                            <a:fillRect/>
                          </a:stretch>
                        </pic:blipFill>
                        <pic:spPr bwMode="auto">
                          <a:xfrm>
                            <a:off x="0" y="0"/>
                            <a:ext cx="904875" cy="247650"/>
                          </a:xfrm>
                          <a:prstGeom prst="rect">
                            <a:avLst/>
                          </a:prstGeom>
                          <a:noFill/>
                          <a:ln>
                            <a:noFill/>
                          </a:ln>
                        </pic:spPr>
                      </pic:pic>
                    </a:graphicData>
                  </a:graphic>
                </wp:inline>
              </w:drawing>
            </w:r>
            <w:r w:rsidRPr="005E4922">
              <w:rPr>
                <w:rFonts w:ascii="Garamond" w:hAnsi="Garamond"/>
                <w:sz w:val="22"/>
                <w:szCs w:val="22"/>
                <w:highlight w:val="yellow"/>
              </w:rPr>
              <w:t>;</w:t>
            </w:r>
          </w:p>
          <w:p w14:paraId="7624B574"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 xml:space="preserve">В отношении ГТП генерации ВИЭ (солнце/ветер) </w:t>
            </w:r>
            <w:r w:rsidRPr="005E4922">
              <w:rPr>
                <w:rFonts w:ascii="Garamond" w:hAnsi="Garamond"/>
                <w:sz w:val="22"/>
                <w:szCs w:val="22"/>
                <w:highlight w:val="yellow"/>
                <w:lang w:val="en-US"/>
              </w:rPr>
              <w:t>c</w:t>
            </w:r>
            <w:r w:rsidRPr="005E4922">
              <w:rPr>
                <w:rFonts w:ascii="Garamond" w:hAnsi="Garamond"/>
                <w:sz w:val="22"/>
                <w:szCs w:val="22"/>
                <w:highlight w:val="yellow"/>
              </w:rPr>
              <w:t>редневзвешенная цена в заявке (&lt;</w:t>
            </w:r>
            <w:r w:rsidRPr="005E4922">
              <w:rPr>
                <w:rFonts w:ascii="Garamond" w:hAnsi="Garamond"/>
                <w:sz w:val="22"/>
                <w:szCs w:val="22"/>
                <w:highlight w:val="yellow"/>
              </w:rPr>
              <w:fldChar w:fldCharType="begin"/>
            </w:r>
            <w:r w:rsidRPr="005E4922">
              <w:rPr>
                <w:rFonts w:ascii="Garamond" w:hAnsi="Garamond"/>
                <w:sz w:val="22"/>
                <w:szCs w:val="22"/>
                <w:highlight w:val="yellow"/>
              </w:rPr>
              <w:instrText xml:space="preserve"> EQ Т\s( ;заявл) </w:instrText>
            </w:r>
            <w:r w:rsidRPr="005E4922">
              <w:rPr>
                <w:rFonts w:ascii="Garamond" w:hAnsi="Garamond"/>
                <w:sz w:val="22"/>
                <w:szCs w:val="22"/>
                <w:highlight w:val="yellow"/>
              </w:rPr>
              <w:fldChar w:fldCharType="end"/>
            </w:r>
            <w:r w:rsidRPr="005E4922">
              <w:rPr>
                <w:rFonts w:ascii="Garamond" w:hAnsi="Garamond"/>
                <w:sz w:val="22"/>
                <w:szCs w:val="22"/>
                <w:highlight w:val="yellow"/>
              </w:rPr>
              <w:t xml:space="preserve">&gt;), применяемая для определения расчетных показателей стоимости отклонений в ГТП генерации </w:t>
            </w:r>
            <w:r w:rsidRPr="005E4922">
              <w:rPr>
                <w:rFonts w:ascii="Garamond" w:hAnsi="Garamond"/>
                <w:i/>
                <w:sz w:val="22"/>
                <w:szCs w:val="22"/>
                <w:highlight w:val="yellow"/>
                <w:lang w:val="en-US"/>
              </w:rPr>
              <w:t>p</w:t>
            </w:r>
            <w:r w:rsidRPr="005E4922">
              <w:rPr>
                <w:rFonts w:ascii="Garamond" w:hAnsi="Garamond"/>
                <w:sz w:val="22"/>
                <w:szCs w:val="22"/>
                <w:highlight w:val="yellow"/>
              </w:rPr>
              <w:t>, при снижении объемов по внешней инициативе ИВ1(-), ИВ0(-), ИВА(-), ИВ(-), определяется КО равной 1 руб./МВт∙ч;</w:t>
            </w:r>
          </w:p>
          <w:p w14:paraId="79521EEB"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 xml:space="preserve">4) в случае если суммарное за период </w:t>
            </w:r>
            <w:r w:rsidRPr="005E4922">
              <w:rPr>
                <w:rFonts w:ascii="Garamond" w:hAnsi="Garamond"/>
                <w:i/>
                <w:sz w:val="22"/>
                <w:szCs w:val="22"/>
                <w:highlight w:val="yellow"/>
              </w:rPr>
              <w:t>Т</w:t>
            </w:r>
            <w:r w:rsidRPr="005E4922">
              <w:rPr>
                <w:rFonts w:ascii="Garamond" w:hAnsi="Garamond"/>
                <w:sz w:val="22"/>
                <w:szCs w:val="22"/>
                <w:highlight w:val="yellow"/>
              </w:rPr>
              <w:t xml:space="preserve"> интегральной подзаявки значение объемов отклонений по внешней инициативе ИВ1, ИВ0-1, ИВ0, ИВА, ИВ и величины планового почасового объема производства оказалось больше суммарного за период </w:t>
            </w:r>
            <w:r w:rsidRPr="005E4922">
              <w:rPr>
                <w:rFonts w:ascii="Garamond" w:hAnsi="Garamond"/>
                <w:i/>
                <w:sz w:val="22"/>
                <w:szCs w:val="22"/>
                <w:highlight w:val="yellow"/>
              </w:rPr>
              <w:t>Т</w:t>
            </w:r>
            <w:r w:rsidRPr="005E4922">
              <w:rPr>
                <w:rFonts w:ascii="Garamond" w:hAnsi="Garamond"/>
                <w:sz w:val="22"/>
                <w:szCs w:val="22"/>
                <w:highlight w:val="yellow"/>
              </w:rPr>
              <w:t xml:space="preserve"> диспетчерского объема, то требования участника оптового рынка в отношении данной ГТП увеличиваются на следующую величину:</w:t>
            </w:r>
          </w:p>
          <w:p w14:paraId="5E792045"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noProof/>
                <w:position w:val="-52"/>
                <w:sz w:val="22"/>
                <w:szCs w:val="22"/>
                <w:highlight w:val="yellow"/>
              </w:rPr>
              <w:drawing>
                <wp:inline distT="0" distB="0" distL="0" distR="0" wp14:anchorId="50C53930" wp14:editId="392FCDD7">
                  <wp:extent cx="4229100" cy="523875"/>
                  <wp:effectExtent l="0" t="0" r="0" b="9525"/>
                  <wp:docPr id="877"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576" cstate="print">
                            <a:extLst>
                              <a:ext uri="{28A0092B-C50C-407E-A947-70E740481C1C}">
                                <a14:useLocalDpi xmlns:a14="http://schemas.microsoft.com/office/drawing/2010/main" val="0"/>
                              </a:ext>
                            </a:extLst>
                          </a:blip>
                          <a:srcRect/>
                          <a:stretch>
                            <a:fillRect/>
                          </a:stretch>
                        </pic:blipFill>
                        <pic:spPr bwMode="auto">
                          <a:xfrm>
                            <a:off x="0" y="0"/>
                            <a:ext cx="4229100" cy="523875"/>
                          </a:xfrm>
                          <a:prstGeom prst="rect">
                            <a:avLst/>
                          </a:prstGeom>
                          <a:noFill/>
                          <a:ln>
                            <a:noFill/>
                          </a:ln>
                        </pic:spPr>
                      </pic:pic>
                    </a:graphicData>
                  </a:graphic>
                </wp:inline>
              </w:drawing>
            </w:r>
            <w:r w:rsidRPr="005E4922">
              <w:rPr>
                <w:rFonts w:ascii="Garamond" w:hAnsi="Garamond"/>
                <w:position w:val="-52"/>
                <w:sz w:val="22"/>
                <w:szCs w:val="22"/>
                <w:highlight w:val="yellow"/>
              </w:rPr>
              <w:t>,</w:t>
            </w:r>
          </w:p>
          <w:p w14:paraId="67D7DD7E"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 xml:space="preserve">где </w:t>
            </w:r>
            <w:r w:rsidRPr="005E4922">
              <w:rPr>
                <w:rFonts w:ascii="Garamond" w:hAnsi="Garamond"/>
                <w:noProof/>
                <w:position w:val="-10"/>
                <w:sz w:val="22"/>
                <w:szCs w:val="22"/>
                <w:highlight w:val="yellow"/>
              </w:rPr>
              <w:drawing>
                <wp:inline distT="0" distB="0" distL="0" distR="0" wp14:anchorId="79F87E0E" wp14:editId="4D08CDD4">
                  <wp:extent cx="676275" cy="161925"/>
                  <wp:effectExtent l="0" t="0" r="0" b="9525"/>
                  <wp:docPr id="878"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577" cstate="print">
                            <a:extLst>
                              <a:ext uri="{28A0092B-C50C-407E-A947-70E740481C1C}">
                                <a14:useLocalDpi xmlns:a14="http://schemas.microsoft.com/office/drawing/2010/main" val="0"/>
                              </a:ext>
                            </a:extLst>
                          </a:blip>
                          <a:srcRect/>
                          <a:stretch>
                            <a:fillRect/>
                          </a:stretch>
                        </pic:blipFill>
                        <pic:spPr bwMode="auto">
                          <a:xfrm>
                            <a:off x="0" y="0"/>
                            <a:ext cx="676275" cy="161925"/>
                          </a:xfrm>
                          <a:prstGeom prst="rect">
                            <a:avLst/>
                          </a:prstGeom>
                          <a:noFill/>
                          <a:ln>
                            <a:noFill/>
                          </a:ln>
                        </pic:spPr>
                      </pic:pic>
                    </a:graphicData>
                  </a:graphic>
                </wp:inline>
              </w:drawing>
            </w:r>
            <w:r w:rsidRPr="005E4922">
              <w:rPr>
                <w:rFonts w:ascii="Garamond" w:hAnsi="Garamond"/>
                <w:b/>
                <w:i/>
                <w:sz w:val="22"/>
                <w:szCs w:val="22"/>
                <w:highlight w:val="yellow"/>
              </w:rPr>
              <w:t xml:space="preserve"> </w:t>
            </w:r>
            <w:r w:rsidRPr="005E4922">
              <w:rPr>
                <w:rFonts w:ascii="Garamond" w:hAnsi="Garamond"/>
                <w:sz w:val="22"/>
                <w:szCs w:val="22"/>
                <w:highlight w:val="yellow"/>
              </w:rPr>
              <w:t>– цена в интегральной подзаявке ценовой заявки, указанной в подпункте 1 данного пункта, средневзвешенная по объему</w:t>
            </w:r>
            <w:r w:rsidRPr="005E4922" w:rsidDel="004F3855">
              <w:rPr>
                <w:rFonts w:ascii="Garamond" w:hAnsi="Garamond"/>
                <w:sz w:val="22"/>
                <w:szCs w:val="22"/>
                <w:highlight w:val="yellow"/>
              </w:rPr>
              <w:t xml:space="preserve"> </w:t>
            </w:r>
            <w:r w:rsidRPr="005E4922">
              <w:rPr>
                <w:rFonts w:ascii="Garamond" w:hAnsi="Garamond"/>
                <w:sz w:val="22"/>
                <w:szCs w:val="22"/>
                <w:highlight w:val="yellow"/>
              </w:rPr>
              <w:t xml:space="preserve">от величины суммарных за период </w:t>
            </w:r>
            <w:r w:rsidRPr="005E4922">
              <w:rPr>
                <w:rFonts w:ascii="Garamond" w:hAnsi="Garamond"/>
                <w:i/>
                <w:sz w:val="22"/>
                <w:szCs w:val="22"/>
                <w:highlight w:val="yellow"/>
              </w:rPr>
              <w:t>Т</w:t>
            </w:r>
            <w:r w:rsidRPr="005E4922">
              <w:rPr>
                <w:rFonts w:ascii="Garamond" w:hAnsi="Garamond"/>
                <w:sz w:val="22"/>
                <w:szCs w:val="22"/>
                <w:highlight w:val="yellow"/>
              </w:rPr>
              <w:t xml:space="preserve">, в отношении которого сформирована данная подзаявка, планового почасового производства и объемов отклонений по внешней инициативе ИВ0-1 до величины суммарных за период </w:t>
            </w:r>
            <w:r w:rsidRPr="005E4922">
              <w:rPr>
                <w:rFonts w:ascii="Garamond" w:hAnsi="Garamond"/>
                <w:i/>
                <w:sz w:val="22"/>
                <w:szCs w:val="22"/>
                <w:highlight w:val="yellow"/>
              </w:rPr>
              <w:t>Т</w:t>
            </w:r>
            <w:r w:rsidRPr="005E4922">
              <w:rPr>
                <w:rFonts w:ascii="Garamond" w:hAnsi="Garamond"/>
                <w:sz w:val="22"/>
                <w:szCs w:val="22"/>
                <w:highlight w:val="yellow"/>
              </w:rPr>
              <w:t xml:space="preserve"> планового почасового производства и объемов отклонений по внешней инициативе ИВ1, ИВ0-1, ИВ0, ИВА и объемов ИВ (в случае если указанный объем равен нулю, величина </w:t>
            </w:r>
            <w:r w:rsidRPr="005E4922">
              <w:rPr>
                <w:rFonts w:ascii="Garamond" w:hAnsi="Garamond"/>
                <w:sz w:val="22"/>
                <w:szCs w:val="22"/>
                <w:highlight w:val="yellow"/>
                <w:lang w:val="en-US"/>
              </w:rPr>
              <w:t>S</w:t>
            </w:r>
            <w:r w:rsidRPr="005E4922">
              <w:rPr>
                <w:rFonts w:ascii="Garamond" w:hAnsi="Garamond"/>
                <w:sz w:val="22"/>
                <w:szCs w:val="22"/>
                <w:highlight w:val="yellow"/>
              </w:rPr>
              <w:t>треб принимается равной нулю);</w:t>
            </w:r>
          </w:p>
          <w:p w14:paraId="5F59103A"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 xml:space="preserve">В отношении ГТП генерации ВИЭ (солнце/ветер) величина </w:t>
            </w:r>
            <w:r w:rsidRPr="005E4922">
              <w:rPr>
                <w:rFonts w:ascii="Garamond" w:hAnsi="Garamond"/>
                <w:noProof/>
                <w:position w:val="-10"/>
                <w:sz w:val="22"/>
                <w:szCs w:val="22"/>
                <w:highlight w:val="yellow"/>
              </w:rPr>
              <w:drawing>
                <wp:inline distT="0" distB="0" distL="0" distR="0" wp14:anchorId="65CD29D6" wp14:editId="0ACADF32">
                  <wp:extent cx="762000" cy="114300"/>
                  <wp:effectExtent l="0" t="0" r="0" b="0"/>
                  <wp:docPr id="879" name="Рисунок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577" cstate="print">
                            <a:extLst>
                              <a:ext uri="{28A0092B-C50C-407E-A947-70E740481C1C}">
                                <a14:useLocalDpi xmlns:a14="http://schemas.microsoft.com/office/drawing/2010/main" val="0"/>
                              </a:ext>
                            </a:extLst>
                          </a:blip>
                          <a:srcRect/>
                          <a:stretch>
                            <a:fillRect/>
                          </a:stretch>
                        </pic:blipFill>
                        <pic:spPr bwMode="auto">
                          <a:xfrm>
                            <a:off x="0" y="0"/>
                            <a:ext cx="762000" cy="114300"/>
                          </a:xfrm>
                          <a:prstGeom prst="rect">
                            <a:avLst/>
                          </a:prstGeom>
                          <a:noFill/>
                          <a:ln>
                            <a:noFill/>
                          </a:ln>
                        </pic:spPr>
                      </pic:pic>
                    </a:graphicData>
                  </a:graphic>
                </wp:inline>
              </w:drawing>
            </w:r>
            <w:r w:rsidRPr="005E4922">
              <w:rPr>
                <w:rFonts w:ascii="Garamond" w:hAnsi="Garamond"/>
                <w:sz w:val="22"/>
                <w:szCs w:val="22"/>
                <w:highlight w:val="yellow"/>
              </w:rPr>
              <w:t xml:space="preserve"> определяется КО равной 1 руб./МВт∙ч.</w:t>
            </w:r>
          </w:p>
          <w:p w14:paraId="76D058A9"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noProof/>
                <w:position w:val="-14"/>
                <w:sz w:val="22"/>
                <w:szCs w:val="22"/>
                <w:highlight w:val="yellow"/>
              </w:rPr>
              <w:drawing>
                <wp:inline distT="0" distB="0" distL="0" distR="0" wp14:anchorId="23E13C96" wp14:editId="12DDFB8B">
                  <wp:extent cx="495300" cy="276225"/>
                  <wp:effectExtent l="0" t="0" r="0" b="9525"/>
                  <wp:docPr id="880"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578" cstate="print">
                            <a:extLst>
                              <a:ext uri="{28A0092B-C50C-407E-A947-70E740481C1C}">
                                <a14:useLocalDpi xmlns:a14="http://schemas.microsoft.com/office/drawing/2010/main" val="0"/>
                              </a:ext>
                            </a:extLst>
                          </a:blip>
                          <a:srcRect/>
                          <a:stretch>
                            <a:fillRect/>
                          </a:stretch>
                        </pic:blipFill>
                        <pic:spPr bwMode="auto">
                          <a:xfrm>
                            <a:off x="0" y="0"/>
                            <a:ext cx="495300" cy="276225"/>
                          </a:xfrm>
                          <a:prstGeom prst="rect">
                            <a:avLst/>
                          </a:prstGeom>
                          <a:noFill/>
                          <a:ln>
                            <a:noFill/>
                          </a:ln>
                        </pic:spPr>
                      </pic:pic>
                    </a:graphicData>
                  </a:graphic>
                </wp:inline>
              </w:drawing>
            </w:r>
            <w:r w:rsidRPr="005E4922">
              <w:rPr>
                <w:rFonts w:ascii="Garamond" w:hAnsi="Garamond"/>
                <w:sz w:val="22"/>
                <w:szCs w:val="22"/>
                <w:highlight w:val="yellow"/>
              </w:rPr>
              <w:t xml:space="preserve"> – максимальное значение параметра &lt;количество&gt; в парах &lt;цена</w:t>
            </w:r>
            <w:r w:rsidRPr="005E4922">
              <w:rPr>
                <w:rFonts w:ascii="Garamond" w:hAnsi="Garamond"/>
                <w:color w:val="000000"/>
                <w:sz w:val="22"/>
                <w:szCs w:val="22"/>
                <w:highlight w:val="yellow"/>
              </w:rPr>
              <w:t>–</w:t>
            </w:r>
            <w:r w:rsidRPr="005E4922">
              <w:rPr>
                <w:rFonts w:ascii="Garamond" w:hAnsi="Garamond"/>
                <w:sz w:val="22"/>
                <w:szCs w:val="22"/>
                <w:highlight w:val="yellow"/>
              </w:rPr>
              <w:t>количество&gt; интегральной подзаявки ценовой заявки, сформированной в соответствии с подпунктом 1 данного пункта;</w:t>
            </w:r>
          </w:p>
          <w:p w14:paraId="31E63233"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5) в случае если суммарное за период интегральной подзаявки значение объемов отклонений по собственной инициативе ИС оказалось отрицательным, то обязательства данного участника оптового рынка в отношении данной ГТП увеличиваются на следующую величину:</w:t>
            </w:r>
          </w:p>
          <w:p w14:paraId="67208A18"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noProof/>
                <w:position w:val="-28"/>
                <w:sz w:val="22"/>
                <w:szCs w:val="22"/>
                <w:highlight w:val="yellow"/>
              </w:rPr>
              <w:drawing>
                <wp:inline distT="0" distB="0" distL="0" distR="0" wp14:anchorId="6907CE0C" wp14:editId="6B78984B">
                  <wp:extent cx="4638675" cy="295275"/>
                  <wp:effectExtent l="0" t="0" r="9525" b="9525"/>
                  <wp:docPr id="881"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579" cstate="print">
                            <a:extLst>
                              <a:ext uri="{28A0092B-C50C-407E-A947-70E740481C1C}">
                                <a14:useLocalDpi xmlns:a14="http://schemas.microsoft.com/office/drawing/2010/main" val="0"/>
                              </a:ext>
                            </a:extLst>
                          </a:blip>
                          <a:srcRect/>
                          <a:stretch>
                            <a:fillRect/>
                          </a:stretch>
                        </pic:blipFill>
                        <pic:spPr bwMode="auto">
                          <a:xfrm>
                            <a:off x="0" y="0"/>
                            <a:ext cx="4638675" cy="295275"/>
                          </a:xfrm>
                          <a:prstGeom prst="rect">
                            <a:avLst/>
                          </a:prstGeom>
                          <a:noFill/>
                          <a:ln>
                            <a:noFill/>
                          </a:ln>
                        </pic:spPr>
                      </pic:pic>
                    </a:graphicData>
                  </a:graphic>
                </wp:inline>
              </w:drawing>
            </w:r>
            <w:r w:rsidRPr="005E4922">
              <w:rPr>
                <w:rFonts w:ascii="Garamond" w:hAnsi="Garamond"/>
                <w:sz w:val="22"/>
                <w:szCs w:val="22"/>
                <w:highlight w:val="yellow"/>
              </w:rPr>
              <w:t xml:space="preserve">, </w:t>
            </w:r>
          </w:p>
          <w:p w14:paraId="665EA411"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для ГТП генерации ВИЭ (солнце, ветер):</w:t>
            </w:r>
          </w:p>
          <w:p w14:paraId="57C908D9"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position w:val="-28"/>
                <w:sz w:val="22"/>
                <w:szCs w:val="22"/>
                <w:highlight w:val="yellow"/>
              </w:rPr>
              <w:object w:dxaOrig="11900" w:dyaOrig="540" w14:anchorId="0C7771B5">
                <v:shape id="_x0000_i1330" type="#_x0000_t75" style="width:372pt;height:12pt" o:ole="">
                  <v:imagedata r:id="rId580" o:title=""/>
                </v:shape>
                <o:OLEObject Type="Embed" ProgID="Equation.3" ShapeID="_x0000_i1330" DrawAspect="Content" ObjectID="_1775336430" r:id="rId581"/>
              </w:object>
            </w:r>
            <w:r w:rsidRPr="005E4922">
              <w:rPr>
                <w:rFonts w:ascii="Garamond" w:hAnsi="Garamond"/>
                <w:position w:val="-28"/>
                <w:sz w:val="22"/>
                <w:szCs w:val="22"/>
                <w:highlight w:val="yellow"/>
              </w:rPr>
              <w:t>,</w:t>
            </w:r>
          </w:p>
          <w:p w14:paraId="56656384" w14:textId="77777777" w:rsidR="005E4922" w:rsidRPr="005E4922" w:rsidRDefault="005E4922" w:rsidP="005E4922">
            <w:pPr>
              <w:pStyle w:val="23"/>
              <w:widowControl w:val="0"/>
              <w:ind w:left="1276" w:hanging="283"/>
              <w:jc w:val="both"/>
              <w:rPr>
                <w:rFonts w:ascii="Garamond" w:hAnsi="Garamond"/>
                <w:sz w:val="22"/>
                <w:szCs w:val="22"/>
                <w:highlight w:val="yellow"/>
              </w:rPr>
            </w:pPr>
            <w:r w:rsidRPr="005E4922">
              <w:rPr>
                <w:rFonts w:ascii="Garamond" w:hAnsi="Garamond"/>
                <w:sz w:val="22"/>
                <w:szCs w:val="22"/>
                <w:highlight w:val="yellow"/>
              </w:rPr>
              <w:t xml:space="preserve">где </w:t>
            </w:r>
            <w:r w:rsidRPr="005E4922">
              <w:rPr>
                <w:rFonts w:ascii="Garamond" w:hAnsi="Garamond"/>
                <w:noProof/>
                <w:position w:val="-14"/>
                <w:sz w:val="22"/>
                <w:szCs w:val="22"/>
                <w:highlight w:val="yellow"/>
              </w:rPr>
              <w:drawing>
                <wp:inline distT="0" distB="0" distL="0" distR="0" wp14:anchorId="5D51D4FD" wp14:editId="2764DC82">
                  <wp:extent cx="323850" cy="200025"/>
                  <wp:effectExtent l="0" t="0" r="0" b="9525"/>
                  <wp:docPr id="883" name="Рисунок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4"/>
                          <pic:cNvPicPr>
                            <a:picLocks noChangeAspect="1" noChangeArrowheads="1"/>
                          </pic:cNvPicPr>
                        </pic:nvPicPr>
                        <pic:blipFill>
                          <a:blip r:embed="rId582" cstate="print">
                            <a:extLst>
                              <a:ext uri="{28A0092B-C50C-407E-A947-70E740481C1C}">
                                <a14:useLocalDpi xmlns:a14="http://schemas.microsoft.com/office/drawing/2010/main" val="0"/>
                              </a:ext>
                            </a:extLst>
                          </a:blip>
                          <a:srcRect/>
                          <a:stretch>
                            <a:fillRect/>
                          </a:stretch>
                        </pic:blipFill>
                        <pic:spPr bwMode="auto">
                          <a:xfrm>
                            <a:off x="0" y="0"/>
                            <a:ext cx="323850" cy="200025"/>
                          </a:xfrm>
                          <a:prstGeom prst="rect">
                            <a:avLst/>
                          </a:prstGeom>
                          <a:noFill/>
                          <a:ln>
                            <a:noFill/>
                          </a:ln>
                        </pic:spPr>
                      </pic:pic>
                    </a:graphicData>
                  </a:graphic>
                </wp:inline>
              </w:drawing>
            </w:r>
            <w:r w:rsidRPr="005E4922">
              <w:rPr>
                <w:rFonts w:ascii="Garamond" w:hAnsi="Garamond"/>
                <w:sz w:val="22"/>
                <w:szCs w:val="22"/>
                <w:highlight w:val="yellow"/>
              </w:rPr>
              <w:t xml:space="preserve"> – величина, определенная в соответствии с подпунктом 4 данного пункта настоящего Регламента;</w:t>
            </w:r>
          </w:p>
          <w:p w14:paraId="0AA7B45F" w14:textId="77777777" w:rsidR="005E4922" w:rsidRPr="005E4922" w:rsidRDefault="005E4922" w:rsidP="005E4922">
            <w:pPr>
              <w:pStyle w:val="23"/>
              <w:widowControl w:val="0"/>
              <w:jc w:val="both"/>
              <w:rPr>
                <w:rFonts w:ascii="Garamond" w:hAnsi="Garamond"/>
                <w:sz w:val="22"/>
                <w:szCs w:val="22"/>
                <w:highlight w:val="yellow"/>
              </w:rPr>
            </w:pPr>
            <w:r w:rsidRPr="005E4922">
              <w:rPr>
                <w:rFonts w:ascii="Garamond" w:hAnsi="Garamond"/>
                <w:sz w:val="22"/>
                <w:szCs w:val="22"/>
                <w:highlight w:val="yellow"/>
              </w:rPr>
              <w:t>6) величина регулировочной инициативе (ИВР, ИВР+, ИВР-), подлежащей оплате, не может превышать величину регулировочной инициативы за интегральный период времени. При этом оплата производится в хронологическом порядке;</w:t>
            </w:r>
          </w:p>
          <w:p w14:paraId="5EBF45D3" w14:textId="77777777" w:rsidR="005E4922" w:rsidRPr="005E4922" w:rsidRDefault="005E4922" w:rsidP="005E4922">
            <w:pPr>
              <w:pStyle w:val="23"/>
              <w:widowControl w:val="0"/>
              <w:jc w:val="both"/>
              <w:rPr>
                <w:rFonts w:ascii="Garamond" w:hAnsi="Garamond"/>
                <w:color w:val="000000"/>
                <w:position w:val="-14"/>
                <w:sz w:val="22"/>
                <w:szCs w:val="22"/>
                <w:highlight w:val="yellow"/>
              </w:rPr>
            </w:pPr>
            <w:r w:rsidRPr="005E4922">
              <w:rPr>
                <w:rFonts w:ascii="Garamond" w:hAnsi="Garamond"/>
                <w:sz w:val="22"/>
                <w:szCs w:val="22"/>
                <w:highlight w:val="yellow"/>
              </w:rPr>
              <w:t xml:space="preserve">7) в случае если в ГТП генерации </w:t>
            </w:r>
            <w:r w:rsidRPr="005E4922">
              <w:rPr>
                <w:rFonts w:ascii="Garamond" w:hAnsi="Garamond"/>
                <w:i/>
                <w:sz w:val="22"/>
                <w:szCs w:val="22"/>
                <w:highlight w:val="yellow"/>
              </w:rPr>
              <w:t>р</w:t>
            </w:r>
            <w:r w:rsidRPr="005E4922">
              <w:rPr>
                <w:rFonts w:ascii="Garamond" w:hAnsi="Garamond"/>
                <w:sz w:val="22"/>
                <w:szCs w:val="22"/>
                <w:highlight w:val="yellow"/>
              </w:rPr>
              <w:t xml:space="preserve"> участника оптового рынка </w:t>
            </w:r>
            <w:r w:rsidRPr="005E4922">
              <w:rPr>
                <w:rFonts w:ascii="Garamond" w:hAnsi="Garamond"/>
                <w:i/>
                <w:sz w:val="22"/>
                <w:szCs w:val="22"/>
                <w:highlight w:val="yellow"/>
                <w:lang w:val="en-US"/>
              </w:rPr>
              <w:t>i</w:t>
            </w:r>
            <w:r w:rsidRPr="005E4922">
              <w:rPr>
                <w:rFonts w:ascii="Garamond" w:hAnsi="Garamond"/>
                <w:i/>
                <w:sz w:val="22"/>
                <w:szCs w:val="22"/>
                <w:highlight w:val="yellow"/>
              </w:rPr>
              <w:t xml:space="preserve"> </w:t>
            </w:r>
            <w:r w:rsidRPr="005E4922">
              <w:rPr>
                <w:rFonts w:ascii="Garamond" w:hAnsi="Garamond"/>
                <w:sz w:val="22"/>
                <w:szCs w:val="22"/>
                <w:highlight w:val="yellow"/>
              </w:rPr>
              <w:t xml:space="preserve">КО в отношении периода </w:t>
            </w:r>
            <w:r w:rsidRPr="005E4922">
              <w:rPr>
                <w:rFonts w:ascii="Garamond" w:hAnsi="Garamond"/>
                <w:i/>
                <w:sz w:val="22"/>
                <w:szCs w:val="22"/>
                <w:highlight w:val="yellow"/>
                <w:lang w:val="en-US"/>
              </w:rPr>
              <w:t>T</w:t>
            </w:r>
            <w:r w:rsidRPr="005E4922">
              <w:rPr>
                <w:rFonts w:ascii="Garamond" w:hAnsi="Garamond"/>
                <w:sz w:val="22"/>
                <w:szCs w:val="22"/>
                <w:highlight w:val="yellow"/>
              </w:rPr>
              <w:t xml:space="preserve"> определен объем </w:t>
            </w:r>
            <w:r w:rsidRPr="005E4922">
              <w:rPr>
                <w:rFonts w:ascii="Garamond" w:hAnsi="Garamond"/>
                <w:noProof/>
                <w:color w:val="000000"/>
                <w:position w:val="-14"/>
                <w:sz w:val="22"/>
                <w:szCs w:val="22"/>
                <w:highlight w:val="yellow"/>
              </w:rPr>
              <w:drawing>
                <wp:inline distT="0" distB="0" distL="0" distR="0" wp14:anchorId="636C1E99" wp14:editId="45DEB656">
                  <wp:extent cx="638175" cy="295275"/>
                  <wp:effectExtent l="0" t="0" r="9525" b="9525"/>
                  <wp:docPr id="884" name="Рисунок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5"/>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638175" cy="295275"/>
                          </a:xfrm>
                          <a:prstGeom prst="rect">
                            <a:avLst/>
                          </a:prstGeom>
                          <a:noFill/>
                          <a:ln>
                            <a:noFill/>
                          </a:ln>
                        </pic:spPr>
                      </pic:pic>
                    </a:graphicData>
                  </a:graphic>
                </wp:inline>
              </w:drawing>
            </w:r>
            <w:r w:rsidRPr="005E4922">
              <w:rPr>
                <w:rFonts w:ascii="Garamond" w:hAnsi="Garamond"/>
                <w:color w:val="000000"/>
                <w:position w:val="-14"/>
                <w:sz w:val="22"/>
                <w:szCs w:val="22"/>
                <w:highlight w:val="yellow"/>
              </w:rPr>
              <w:t xml:space="preserve"> </w:t>
            </w:r>
            <w:r w:rsidRPr="005E4922">
              <w:rPr>
                <w:rFonts w:ascii="Garamond" w:hAnsi="Garamond"/>
                <w:sz w:val="22"/>
                <w:szCs w:val="22"/>
                <w:highlight w:val="yellow"/>
              </w:rPr>
              <w:t xml:space="preserve">и сумма торгового графика за соответствующий период и объемов отклонений по внешней инициативе ИВ1 (определяемая как </w:t>
            </w:r>
            <w:r w:rsidRPr="005E4922">
              <w:rPr>
                <w:rFonts w:ascii="Garamond" w:hAnsi="Garamond"/>
                <w:noProof/>
                <w:position w:val="-28"/>
                <w:sz w:val="22"/>
                <w:szCs w:val="22"/>
                <w:highlight w:val="yellow"/>
              </w:rPr>
              <w:drawing>
                <wp:inline distT="0" distB="0" distL="0" distR="0" wp14:anchorId="0C05EA85" wp14:editId="5A02ABA9">
                  <wp:extent cx="1428750" cy="333375"/>
                  <wp:effectExtent l="0" t="0" r="0" b="9525"/>
                  <wp:docPr id="885" name="Рисунок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6"/>
                          <pic:cNvPicPr>
                            <a:picLocks noChangeAspect="1" noChangeArrowheads="1"/>
                          </pic:cNvPicPr>
                        </pic:nvPicPr>
                        <pic:blipFill>
                          <a:blip r:embed="rId583" cstate="print">
                            <a:extLst>
                              <a:ext uri="{28A0092B-C50C-407E-A947-70E740481C1C}">
                                <a14:useLocalDpi xmlns:a14="http://schemas.microsoft.com/office/drawing/2010/main" val="0"/>
                              </a:ext>
                            </a:extLst>
                          </a:blip>
                          <a:srcRect/>
                          <a:stretch>
                            <a:fillRect/>
                          </a:stretch>
                        </pic:blipFill>
                        <pic:spPr bwMode="auto">
                          <a:xfrm>
                            <a:off x="0" y="0"/>
                            <a:ext cx="1428750" cy="333375"/>
                          </a:xfrm>
                          <a:prstGeom prst="rect">
                            <a:avLst/>
                          </a:prstGeom>
                          <a:noFill/>
                          <a:ln>
                            <a:noFill/>
                          </a:ln>
                        </pic:spPr>
                      </pic:pic>
                    </a:graphicData>
                  </a:graphic>
                </wp:inline>
              </w:drawing>
            </w:r>
            <w:r w:rsidRPr="005E4922">
              <w:rPr>
                <w:rFonts w:ascii="Garamond" w:hAnsi="Garamond"/>
                <w:sz w:val="22"/>
                <w:szCs w:val="22"/>
                <w:highlight w:val="yellow"/>
              </w:rPr>
              <w:t xml:space="preserve">) не превышает объем </w:t>
            </w:r>
            <w:r w:rsidRPr="005E4922">
              <w:rPr>
                <w:rFonts w:ascii="Garamond" w:hAnsi="Garamond"/>
                <w:noProof/>
                <w:color w:val="000000"/>
                <w:position w:val="-14"/>
                <w:sz w:val="22"/>
                <w:szCs w:val="22"/>
                <w:highlight w:val="yellow"/>
              </w:rPr>
              <w:drawing>
                <wp:inline distT="0" distB="0" distL="0" distR="0" wp14:anchorId="338046D7" wp14:editId="5B2A74C7">
                  <wp:extent cx="638175" cy="295275"/>
                  <wp:effectExtent l="0" t="0" r="9525" b="9525"/>
                  <wp:docPr id="886"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7"/>
                          <pic:cNvPicPr>
                            <a:picLocks noChangeAspect="1" noChangeArrowheads="1"/>
                          </pic:cNvPicPr>
                        </pic:nvPicPr>
                        <pic:blipFill>
                          <a:blip r:embed="rId479" cstate="print">
                            <a:extLst>
                              <a:ext uri="{28A0092B-C50C-407E-A947-70E740481C1C}">
                                <a14:useLocalDpi xmlns:a14="http://schemas.microsoft.com/office/drawing/2010/main" val="0"/>
                              </a:ext>
                            </a:extLst>
                          </a:blip>
                          <a:srcRect/>
                          <a:stretch>
                            <a:fillRect/>
                          </a:stretch>
                        </pic:blipFill>
                        <pic:spPr bwMode="auto">
                          <a:xfrm>
                            <a:off x="0" y="0"/>
                            <a:ext cx="638175" cy="295275"/>
                          </a:xfrm>
                          <a:prstGeom prst="rect">
                            <a:avLst/>
                          </a:prstGeom>
                          <a:noFill/>
                          <a:ln>
                            <a:noFill/>
                          </a:ln>
                        </pic:spPr>
                      </pic:pic>
                    </a:graphicData>
                  </a:graphic>
                </wp:inline>
              </w:drawing>
            </w:r>
            <w:r w:rsidRPr="005E4922">
              <w:rPr>
                <w:rFonts w:ascii="Garamond" w:hAnsi="Garamond"/>
                <w:sz w:val="22"/>
                <w:szCs w:val="22"/>
                <w:highlight w:val="yellow"/>
              </w:rPr>
              <w:t xml:space="preserve">, то расчет стоимости отклонений по внешней инициативе ИВ1(+) во все часы указанного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осуществляется по индикатору стоимости, определенному на данный час в данной ГТП по результатам конкурентного отбора заявок для балансирования системы;</w:t>
            </w:r>
          </w:p>
          <w:p w14:paraId="6AE69B06" w14:textId="77777777" w:rsidR="005E4922" w:rsidRPr="005E4922" w:rsidRDefault="005E4922" w:rsidP="005E4922">
            <w:pPr>
              <w:pStyle w:val="23"/>
              <w:widowControl w:val="0"/>
              <w:jc w:val="both"/>
              <w:rPr>
                <w:rFonts w:ascii="Garamond" w:hAnsi="Garamond"/>
                <w:sz w:val="22"/>
                <w:szCs w:val="22"/>
              </w:rPr>
            </w:pPr>
            <w:r w:rsidRPr="005E4922">
              <w:rPr>
                <w:rFonts w:ascii="Garamond" w:hAnsi="Garamond"/>
                <w:sz w:val="22"/>
                <w:szCs w:val="22"/>
                <w:highlight w:val="yellow"/>
              </w:rPr>
              <w:t xml:space="preserve">8) в случае если в ГТП генерации </w:t>
            </w:r>
            <w:r w:rsidRPr="005E4922">
              <w:rPr>
                <w:rFonts w:ascii="Garamond" w:hAnsi="Garamond"/>
                <w:i/>
                <w:sz w:val="22"/>
                <w:szCs w:val="22"/>
                <w:highlight w:val="yellow"/>
              </w:rPr>
              <w:t>р</w:t>
            </w:r>
            <w:r w:rsidRPr="005E4922">
              <w:rPr>
                <w:rFonts w:ascii="Garamond" w:hAnsi="Garamond"/>
                <w:sz w:val="22"/>
                <w:szCs w:val="22"/>
                <w:highlight w:val="yellow"/>
              </w:rPr>
              <w:t xml:space="preserve"> участника оптового рынка </w:t>
            </w:r>
            <w:r w:rsidRPr="005E4922">
              <w:rPr>
                <w:rFonts w:ascii="Garamond" w:hAnsi="Garamond"/>
                <w:i/>
                <w:sz w:val="22"/>
                <w:szCs w:val="22"/>
                <w:highlight w:val="yellow"/>
                <w:lang w:val="en-US"/>
              </w:rPr>
              <w:t>i</w:t>
            </w:r>
            <w:r w:rsidRPr="005E4922">
              <w:rPr>
                <w:rFonts w:ascii="Garamond" w:hAnsi="Garamond"/>
                <w:sz w:val="22"/>
                <w:szCs w:val="22"/>
                <w:highlight w:val="yellow"/>
              </w:rPr>
              <w:t xml:space="preserve"> КО в отношении периода </w:t>
            </w:r>
            <w:r w:rsidRPr="005E4922">
              <w:rPr>
                <w:rFonts w:ascii="Garamond" w:hAnsi="Garamond"/>
                <w:i/>
                <w:sz w:val="22"/>
                <w:szCs w:val="22"/>
                <w:highlight w:val="yellow"/>
                <w:lang w:val="en-US"/>
              </w:rPr>
              <w:t>T</w:t>
            </w:r>
            <w:r w:rsidRPr="005E4922">
              <w:rPr>
                <w:rFonts w:ascii="Garamond" w:hAnsi="Garamond"/>
                <w:sz w:val="22"/>
                <w:szCs w:val="22"/>
                <w:highlight w:val="yellow"/>
              </w:rPr>
              <w:t xml:space="preserve"> определен объем </w:t>
            </w:r>
            <w:r w:rsidRPr="005E4922">
              <w:rPr>
                <w:rFonts w:ascii="Garamond" w:hAnsi="Garamond"/>
                <w:noProof/>
                <w:color w:val="000000"/>
                <w:position w:val="-14"/>
                <w:sz w:val="22"/>
                <w:szCs w:val="22"/>
                <w:highlight w:val="yellow"/>
              </w:rPr>
              <w:drawing>
                <wp:inline distT="0" distB="0" distL="0" distR="0" wp14:anchorId="06CEEBDC" wp14:editId="4B3B0A2C">
                  <wp:extent cx="638175" cy="295275"/>
                  <wp:effectExtent l="0" t="0" r="9525" b="9525"/>
                  <wp:docPr id="887" name="Рисунок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8"/>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638175" cy="295275"/>
                          </a:xfrm>
                          <a:prstGeom prst="rect">
                            <a:avLst/>
                          </a:prstGeom>
                          <a:noFill/>
                          <a:ln>
                            <a:noFill/>
                          </a:ln>
                        </pic:spPr>
                      </pic:pic>
                    </a:graphicData>
                  </a:graphic>
                </wp:inline>
              </w:drawing>
            </w:r>
            <w:r w:rsidRPr="005E4922">
              <w:rPr>
                <w:rFonts w:ascii="Garamond" w:hAnsi="Garamond"/>
                <w:sz w:val="22"/>
                <w:szCs w:val="22"/>
                <w:highlight w:val="yellow"/>
              </w:rPr>
              <w:t xml:space="preserve"> и сумма торгового графика за соответствующий период и объемов отклонений по внешней инициативе ИВ1 (определяемая как </w:t>
            </w:r>
            <w:r w:rsidRPr="005E4922">
              <w:rPr>
                <w:rFonts w:ascii="Garamond" w:hAnsi="Garamond"/>
                <w:noProof/>
                <w:position w:val="-28"/>
                <w:sz w:val="22"/>
                <w:szCs w:val="22"/>
                <w:highlight w:val="yellow"/>
              </w:rPr>
              <w:drawing>
                <wp:inline distT="0" distB="0" distL="0" distR="0" wp14:anchorId="33021D1E" wp14:editId="7323C749">
                  <wp:extent cx="1428750" cy="333375"/>
                  <wp:effectExtent l="0" t="0" r="0" b="9525"/>
                  <wp:docPr id="888" name="Рисунок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9"/>
                          <pic:cNvPicPr>
                            <a:picLocks noChangeAspect="1" noChangeArrowheads="1"/>
                          </pic:cNvPicPr>
                        </pic:nvPicPr>
                        <pic:blipFill>
                          <a:blip r:embed="rId583" cstate="print">
                            <a:extLst>
                              <a:ext uri="{28A0092B-C50C-407E-A947-70E740481C1C}">
                                <a14:useLocalDpi xmlns:a14="http://schemas.microsoft.com/office/drawing/2010/main" val="0"/>
                              </a:ext>
                            </a:extLst>
                          </a:blip>
                          <a:srcRect/>
                          <a:stretch>
                            <a:fillRect/>
                          </a:stretch>
                        </pic:blipFill>
                        <pic:spPr bwMode="auto">
                          <a:xfrm>
                            <a:off x="0" y="0"/>
                            <a:ext cx="1428750" cy="333375"/>
                          </a:xfrm>
                          <a:prstGeom prst="rect">
                            <a:avLst/>
                          </a:prstGeom>
                          <a:noFill/>
                          <a:ln>
                            <a:noFill/>
                          </a:ln>
                        </pic:spPr>
                      </pic:pic>
                    </a:graphicData>
                  </a:graphic>
                </wp:inline>
              </w:drawing>
            </w:r>
            <w:r w:rsidRPr="005E4922">
              <w:rPr>
                <w:rFonts w:ascii="Garamond" w:hAnsi="Garamond"/>
                <w:sz w:val="22"/>
                <w:szCs w:val="22"/>
                <w:highlight w:val="yellow"/>
              </w:rPr>
              <w:t xml:space="preserve">) не меньше объема </w:t>
            </w:r>
            <w:r w:rsidRPr="005E4922">
              <w:rPr>
                <w:rFonts w:ascii="Garamond" w:hAnsi="Garamond"/>
                <w:noProof/>
                <w:color w:val="000000"/>
                <w:position w:val="-14"/>
                <w:sz w:val="22"/>
                <w:szCs w:val="22"/>
                <w:highlight w:val="yellow"/>
              </w:rPr>
              <w:drawing>
                <wp:inline distT="0" distB="0" distL="0" distR="0" wp14:anchorId="3EA12EFC" wp14:editId="48944FF0">
                  <wp:extent cx="638175" cy="295275"/>
                  <wp:effectExtent l="0" t="0" r="9525" b="9525"/>
                  <wp:docPr id="889" name="Рисунок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0"/>
                          <pic:cNvPicPr>
                            <a:picLocks noChangeAspect="1" noChangeArrowheads="1"/>
                          </pic:cNvPicPr>
                        </pic:nvPicPr>
                        <pic:blipFill>
                          <a:blip r:embed="rId480" cstate="print">
                            <a:extLst>
                              <a:ext uri="{28A0092B-C50C-407E-A947-70E740481C1C}">
                                <a14:useLocalDpi xmlns:a14="http://schemas.microsoft.com/office/drawing/2010/main" val="0"/>
                              </a:ext>
                            </a:extLst>
                          </a:blip>
                          <a:srcRect/>
                          <a:stretch>
                            <a:fillRect/>
                          </a:stretch>
                        </pic:blipFill>
                        <pic:spPr bwMode="auto">
                          <a:xfrm>
                            <a:off x="0" y="0"/>
                            <a:ext cx="638175" cy="295275"/>
                          </a:xfrm>
                          <a:prstGeom prst="rect">
                            <a:avLst/>
                          </a:prstGeom>
                          <a:noFill/>
                          <a:ln>
                            <a:noFill/>
                          </a:ln>
                        </pic:spPr>
                      </pic:pic>
                    </a:graphicData>
                  </a:graphic>
                </wp:inline>
              </w:drawing>
            </w:r>
            <w:r w:rsidRPr="005E4922">
              <w:rPr>
                <w:rFonts w:ascii="Garamond" w:hAnsi="Garamond"/>
                <w:sz w:val="22"/>
                <w:szCs w:val="22"/>
                <w:highlight w:val="yellow"/>
              </w:rPr>
              <w:t xml:space="preserve">, то расчет стоимости отклонений по внешней инициативе ИВ1(-) во все часы указанного периода </w:t>
            </w:r>
            <w:r w:rsidRPr="005E4922">
              <w:rPr>
                <w:rFonts w:ascii="Garamond" w:hAnsi="Garamond"/>
                <w:i/>
                <w:sz w:val="22"/>
                <w:szCs w:val="22"/>
                <w:highlight w:val="yellow"/>
              </w:rPr>
              <w:t>Т</w:t>
            </w:r>
            <w:r w:rsidRPr="005E4922">
              <w:rPr>
                <w:rFonts w:ascii="Garamond" w:hAnsi="Garamond"/>
                <w:sz w:val="22"/>
                <w:szCs w:val="22"/>
                <w:highlight w:val="yellow"/>
              </w:rPr>
              <w:t xml:space="preserve"> осуществляется по индикатору стоимости, определенному на данный час в данной ГТП по результатам конкурентного отбора заявок для балансирования системы.</w:t>
            </w:r>
          </w:p>
          <w:p w14:paraId="2BD61A2F" w14:textId="77777777" w:rsidR="005E4922" w:rsidRPr="005E4922" w:rsidRDefault="005E4922" w:rsidP="005E4922">
            <w:pPr>
              <w:widowControl w:val="0"/>
              <w:jc w:val="both"/>
              <w:rPr>
                <w:rFonts w:ascii="Garamond" w:hAnsi="Garamond"/>
                <w:sz w:val="22"/>
                <w:szCs w:val="22"/>
              </w:rPr>
            </w:pPr>
            <w:r w:rsidRPr="005E4922">
              <w:rPr>
                <w:rFonts w:ascii="Garamond" w:hAnsi="Garamond"/>
                <w:b/>
                <w:sz w:val="22"/>
                <w:szCs w:val="22"/>
              </w:rPr>
              <w:t>3.1.</w:t>
            </w:r>
            <w:r w:rsidRPr="005E4922">
              <w:rPr>
                <w:rFonts w:ascii="Garamond" w:hAnsi="Garamond"/>
                <w:b/>
                <w:sz w:val="22"/>
                <w:szCs w:val="22"/>
                <w:highlight w:val="yellow"/>
              </w:rPr>
              <w:t>4</w:t>
            </w:r>
            <w:r w:rsidRPr="005E4922">
              <w:rPr>
                <w:rFonts w:ascii="Garamond" w:hAnsi="Garamond"/>
                <w:b/>
                <w:sz w:val="22"/>
                <w:szCs w:val="22"/>
              </w:rPr>
              <w:t>.</w:t>
            </w:r>
            <w:r w:rsidRPr="005E4922">
              <w:rPr>
                <w:rFonts w:ascii="Garamond" w:hAnsi="Garamond"/>
                <w:sz w:val="22"/>
                <w:szCs w:val="22"/>
              </w:rPr>
              <w:t xml:space="preserve"> В целях определения расчетных показателей стоимости и предварительной стоимости отклонений участника оптового рынка в группе точек поставки потребления за расчетный период, Коммерческий оператор определят объемы отклонений в узлах расчетной модели, отнесенных к ГТП потребления, следующим образом:</w:t>
            </w:r>
          </w:p>
          <w:p w14:paraId="4FB75138" w14:textId="77777777" w:rsidR="005E4922" w:rsidRPr="005E4922" w:rsidRDefault="005E4922" w:rsidP="00392B89">
            <w:pPr>
              <w:widowControl w:val="0"/>
              <w:numPr>
                <w:ilvl w:val="0"/>
                <w:numId w:val="42"/>
              </w:numPr>
              <w:jc w:val="both"/>
              <w:rPr>
                <w:rFonts w:ascii="Garamond" w:hAnsi="Garamond"/>
                <w:sz w:val="22"/>
                <w:szCs w:val="22"/>
              </w:rPr>
            </w:pPr>
            <w:r w:rsidRPr="005E4922">
              <w:rPr>
                <w:rFonts w:ascii="Garamond" w:hAnsi="Garamond"/>
                <w:sz w:val="22"/>
                <w:szCs w:val="22"/>
              </w:rPr>
              <w:t xml:space="preserve">для ГТП потребления типа «Нагрузка» узловой объем принимается равным произведению коэффициента отнесения ГТП потребления к данному узлу, рассчитанного в соответствии с пунктом 2.2 раздела 4 </w:t>
            </w:r>
            <w:r w:rsidRPr="005E4922">
              <w:rPr>
                <w:rFonts w:ascii="Garamond" w:hAnsi="Garamond"/>
                <w:i/>
                <w:sz w:val="22"/>
                <w:szCs w:val="22"/>
              </w:rPr>
              <w:t>Регламента проведения конкурентного отбора ценовых заявок на сутки вперед</w:t>
            </w:r>
            <w:r w:rsidRPr="005E4922">
              <w:rPr>
                <w:rFonts w:ascii="Garamond" w:hAnsi="Garamond"/>
                <w:sz w:val="22"/>
                <w:szCs w:val="22"/>
              </w:rPr>
              <w:t xml:space="preserve"> (Приложение №</w:t>
            </w:r>
            <w:r w:rsidRPr="005E4922">
              <w:rPr>
                <w:rFonts w:ascii="Garamond" w:hAnsi="Garamond"/>
                <w:sz w:val="22"/>
                <w:szCs w:val="22"/>
                <w:lang w:val="en-US"/>
              </w:rPr>
              <w:t> </w:t>
            </w:r>
            <w:r w:rsidRPr="005E4922">
              <w:rPr>
                <w:rFonts w:ascii="Garamond" w:hAnsi="Garamond"/>
                <w:sz w:val="22"/>
                <w:szCs w:val="22"/>
              </w:rPr>
              <w:t xml:space="preserve">7 к </w:t>
            </w:r>
            <w:r w:rsidRPr="005E4922">
              <w:rPr>
                <w:rFonts w:ascii="Garamond" w:hAnsi="Garamond"/>
                <w:i/>
                <w:sz w:val="22"/>
                <w:szCs w:val="22"/>
              </w:rPr>
              <w:t>Договору о присоединении к торговой системе оптового рынка</w:t>
            </w:r>
            <w:r w:rsidRPr="005E4922">
              <w:rPr>
                <w:rFonts w:ascii="Garamond" w:hAnsi="Garamond"/>
                <w:sz w:val="22"/>
                <w:szCs w:val="22"/>
              </w:rPr>
              <w:t>), и соответствующего объема отклонения, определенного в соответствии с пунктом 3.1 и 2.2.6 настоящего Регламента:</w:t>
            </w:r>
          </w:p>
          <w:p w14:paraId="46B3AA82" w14:textId="77777777" w:rsidR="005E4922" w:rsidRPr="005E4922" w:rsidRDefault="005E4922" w:rsidP="005E4922">
            <w:pPr>
              <w:widowControl w:val="0"/>
              <w:ind w:left="1276"/>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7CCB9495">
                <v:shape id="_x0000_i1331" type="#_x0000_t75" style="width:108pt;height:24pt" o:ole="">
                  <v:imagedata r:id="rId584" o:title=""/>
                </v:shape>
                <o:OLEObject Type="Embed" ProgID="Equation.3" ShapeID="_x0000_i1331" DrawAspect="Content" ObjectID="_1775336431" r:id="rId585"/>
              </w:object>
            </w:r>
            <w:r w:rsidRPr="005E4922">
              <w:rPr>
                <w:rFonts w:ascii="Garamond" w:hAnsi="Garamond"/>
                <w:sz w:val="22"/>
                <w:szCs w:val="22"/>
                <w:lang w:eastAsia="x-none"/>
              </w:rPr>
              <w:t>;</w:t>
            </w:r>
          </w:p>
          <w:p w14:paraId="75A11CE8" w14:textId="77777777" w:rsidR="005E4922" w:rsidRPr="005E4922" w:rsidRDefault="005E4922" w:rsidP="005E4922">
            <w:pPr>
              <w:widowControl w:val="0"/>
              <w:ind w:left="1276"/>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291015A3">
                <v:shape id="_x0000_i1332" type="#_x0000_t75" style="width:108pt;height:24pt" o:ole="">
                  <v:imagedata r:id="rId586" o:title=""/>
                </v:shape>
                <o:OLEObject Type="Embed" ProgID="Equation.3" ShapeID="_x0000_i1332" DrawAspect="Content" ObjectID="_1775336432" r:id="rId587"/>
              </w:object>
            </w:r>
            <w:r w:rsidRPr="005E4922">
              <w:rPr>
                <w:rFonts w:ascii="Garamond" w:hAnsi="Garamond"/>
                <w:sz w:val="22"/>
                <w:szCs w:val="22"/>
                <w:lang w:eastAsia="x-none"/>
              </w:rPr>
              <w:t>;</w:t>
            </w:r>
          </w:p>
          <w:p w14:paraId="40DEEEC3" w14:textId="77777777" w:rsidR="005E4922" w:rsidRPr="005E4922" w:rsidRDefault="005E4922" w:rsidP="00392B89">
            <w:pPr>
              <w:widowControl w:val="0"/>
              <w:numPr>
                <w:ilvl w:val="0"/>
                <w:numId w:val="42"/>
              </w:numPr>
              <w:jc w:val="both"/>
              <w:rPr>
                <w:rFonts w:ascii="Garamond" w:hAnsi="Garamond"/>
                <w:sz w:val="22"/>
                <w:szCs w:val="22"/>
              </w:rPr>
            </w:pPr>
            <w:r w:rsidRPr="005E4922">
              <w:rPr>
                <w:rFonts w:ascii="Garamond" w:hAnsi="Garamond"/>
                <w:sz w:val="22"/>
                <w:szCs w:val="22"/>
              </w:rPr>
              <w:t xml:space="preserve">для ГТП потребления типа «Система» узловой объем принимается равным произведению коэффициента отнесения ГТП потребления к данному узлу, рассчитанного в соответствии с пунктом 2.5 раздела 4 </w:t>
            </w:r>
            <w:r w:rsidRPr="005E4922">
              <w:rPr>
                <w:rFonts w:ascii="Garamond" w:hAnsi="Garamond"/>
                <w:i/>
                <w:sz w:val="22"/>
                <w:szCs w:val="22"/>
              </w:rPr>
              <w:t>Регламента проведения конкурентного отбора ценовых заявок на сутки вперед</w:t>
            </w:r>
            <w:r w:rsidRPr="005E4922">
              <w:rPr>
                <w:rFonts w:ascii="Garamond" w:hAnsi="Garamond"/>
                <w:sz w:val="22"/>
                <w:szCs w:val="22"/>
              </w:rPr>
              <w:t xml:space="preserve"> (Приложение №</w:t>
            </w:r>
            <w:r w:rsidRPr="005E4922">
              <w:rPr>
                <w:rFonts w:ascii="Garamond" w:hAnsi="Garamond"/>
                <w:sz w:val="22"/>
                <w:szCs w:val="22"/>
                <w:lang w:val="en-US"/>
              </w:rPr>
              <w:t> </w:t>
            </w:r>
            <w:r w:rsidRPr="005E4922">
              <w:rPr>
                <w:rFonts w:ascii="Garamond" w:hAnsi="Garamond"/>
                <w:sz w:val="22"/>
                <w:szCs w:val="22"/>
              </w:rPr>
              <w:t xml:space="preserve">7 к </w:t>
            </w:r>
            <w:r w:rsidRPr="005E4922">
              <w:rPr>
                <w:rFonts w:ascii="Garamond" w:hAnsi="Garamond"/>
                <w:i/>
                <w:sz w:val="22"/>
                <w:szCs w:val="22"/>
              </w:rPr>
              <w:t>Договору о присоединении к торговой системе оптового рынка</w:t>
            </w:r>
            <w:r w:rsidRPr="005E4922">
              <w:rPr>
                <w:rFonts w:ascii="Garamond" w:hAnsi="Garamond"/>
                <w:sz w:val="22"/>
                <w:szCs w:val="22"/>
              </w:rPr>
              <w:t>), и соответствующего объема отклонения, определенного в соответствии с пунктом 3.1 и 2.2.6 настоящего Регламента:</w:t>
            </w:r>
          </w:p>
          <w:p w14:paraId="437A79B1" w14:textId="77777777" w:rsidR="005E4922" w:rsidRPr="005E4922" w:rsidRDefault="005E4922" w:rsidP="005E4922">
            <w:pPr>
              <w:widowControl w:val="0"/>
              <w:ind w:left="720"/>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691ACB47">
                <v:shape id="_x0000_i1333" type="#_x0000_t75" style="width:108pt;height:24pt" o:ole="">
                  <v:imagedata r:id="rId584" o:title=""/>
                </v:shape>
                <o:OLEObject Type="Embed" ProgID="Equation.3" ShapeID="_x0000_i1333" DrawAspect="Content" ObjectID="_1775336433" r:id="rId588"/>
              </w:object>
            </w:r>
            <w:r w:rsidRPr="005E4922">
              <w:rPr>
                <w:rFonts w:ascii="Garamond" w:hAnsi="Garamond"/>
                <w:sz w:val="22"/>
                <w:szCs w:val="22"/>
                <w:lang w:eastAsia="x-none"/>
              </w:rPr>
              <w:t>;</w:t>
            </w:r>
          </w:p>
          <w:p w14:paraId="4C9B66BF" w14:textId="77777777" w:rsidR="005E4922" w:rsidRPr="005E4922" w:rsidRDefault="005E4922" w:rsidP="005E4922">
            <w:pPr>
              <w:widowControl w:val="0"/>
              <w:ind w:left="720"/>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43F5646B">
                <v:shape id="_x0000_i1334" type="#_x0000_t75" style="width:108pt;height:24pt" o:ole="">
                  <v:imagedata r:id="rId586" o:title=""/>
                </v:shape>
                <o:OLEObject Type="Embed" ProgID="Equation.3" ShapeID="_x0000_i1334" DrawAspect="Content" ObjectID="_1775336434" r:id="rId589"/>
              </w:object>
            </w:r>
            <w:r w:rsidRPr="005E4922">
              <w:rPr>
                <w:rFonts w:ascii="Garamond" w:hAnsi="Garamond"/>
                <w:sz w:val="22"/>
                <w:szCs w:val="22"/>
                <w:lang w:eastAsia="x-none"/>
              </w:rPr>
              <w:t>,</w:t>
            </w:r>
          </w:p>
          <w:p w14:paraId="00C1995D" w14:textId="77777777" w:rsidR="005E4922" w:rsidRPr="005E4922" w:rsidRDefault="005E4922" w:rsidP="005E4922">
            <w:pPr>
              <w:widowControl w:val="0"/>
              <w:jc w:val="both"/>
              <w:rPr>
                <w:rFonts w:ascii="Garamond" w:hAnsi="Garamond"/>
                <w:sz w:val="22"/>
                <w:szCs w:val="22"/>
                <w:lang w:eastAsia="x-none"/>
              </w:rPr>
            </w:pPr>
            <w:r w:rsidRPr="005E4922">
              <w:rPr>
                <w:rFonts w:ascii="Garamond" w:hAnsi="Garamond"/>
                <w:color w:val="000000"/>
                <w:sz w:val="22"/>
                <w:szCs w:val="22"/>
              </w:rPr>
              <w:t>где</w:t>
            </w:r>
            <w:r w:rsidRPr="005E4922">
              <w:rPr>
                <w:rFonts w:ascii="Garamond" w:hAnsi="Garamond"/>
                <w:i/>
                <w:color w:val="000000"/>
                <w:sz w:val="22"/>
                <w:szCs w:val="22"/>
              </w:rPr>
              <w:t xml:space="preserve"> </w:t>
            </w:r>
            <w:r w:rsidRPr="005E4922">
              <w:rPr>
                <w:rFonts w:ascii="Garamond" w:hAnsi="Garamond"/>
                <w:i/>
                <w:color w:val="000000"/>
                <w:sz w:val="22"/>
                <w:szCs w:val="22"/>
                <w:lang w:val="en-US"/>
              </w:rPr>
              <w:t>A</w:t>
            </w:r>
            <w:r w:rsidRPr="005E4922">
              <w:rPr>
                <w:rFonts w:ascii="Garamond" w:hAnsi="Garamond"/>
                <w:i/>
                <w:color w:val="000000"/>
                <w:sz w:val="22"/>
                <w:szCs w:val="22"/>
              </w:rPr>
              <w:t>=(ИВА, ИВК, ИС, ИС_РД, ИС_сверх_РД, ИС_макс, ИС_св.макс</w:t>
            </w:r>
            <w:r w:rsidRPr="005E4922">
              <w:rPr>
                <w:rFonts w:ascii="Garamond" w:hAnsi="Garamond"/>
                <w:color w:val="000000"/>
                <w:sz w:val="22"/>
                <w:szCs w:val="22"/>
              </w:rPr>
              <w:t>,</w:t>
            </w:r>
            <w:r w:rsidRPr="005E4922">
              <w:rPr>
                <w:rFonts w:ascii="Garamond" w:hAnsi="Garamond"/>
                <w:i/>
                <w:color w:val="000000"/>
                <w:sz w:val="22"/>
                <w:szCs w:val="22"/>
              </w:rPr>
              <w:t xml:space="preserve"> ИС_в_пределах_агрег, ИС_сверх_агрег</w:t>
            </w:r>
            <w:r w:rsidRPr="005E4922">
              <w:rPr>
                <w:rFonts w:ascii="Garamond" w:hAnsi="Garamond"/>
                <w:color w:val="000000"/>
                <w:sz w:val="22"/>
                <w:szCs w:val="22"/>
              </w:rPr>
              <w:t>).</w:t>
            </w:r>
          </w:p>
          <w:p w14:paraId="1E252E73" w14:textId="77777777" w:rsidR="005E4922" w:rsidRPr="005E4922" w:rsidRDefault="005E4922" w:rsidP="005E4922">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1373A4F5" w14:textId="77777777" w:rsidR="005E4922" w:rsidRPr="005E4922" w:rsidRDefault="005E4922" w:rsidP="005E4922">
            <w:pPr>
              <w:widowControl w:val="0"/>
              <w:jc w:val="both"/>
              <w:rPr>
                <w:rFonts w:ascii="Garamond" w:hAnsi="Garamond"/>
                <w:sz w:val="22"/>
                <w:szCs w:val="22"/>
              </w:rPr>
            </w:pPr>
            <w:r w:rsidRPr="005E4922">
              <w:rPr>
                <w:rFonts w:ascii="Garamond" w:hAnsi="Garamond"/>
                <w:b/>
                <w:sz w:val="22"/>
                <w:szCs w:val="22"/>
              </w:rPr>
              <w:lastRenderedPageBreak/>
              <w:t>3.1.</w:t>
            </w:r>
            <w:r>
              <w:rPr>
                <w:rFonts w:ascii="Garamond" w:hAnsi="Garamond"/>
                <w:b/>
                <w:sz w:val="22"/>
                <w:szCs w:val="22"/>
                <w:highlight w:val="yellow"/>
              </w:rPr>
              <w:t>3</w:t>
            </w:r>
            <w:r w:rsidRPr="005E4922">
              <w:rPr>
                <w:rFonts w:ascii="Garamond" w:hAnsi="Garamond"/>
                <w:b/>
                <w:sz w:val="22"/>
                <w:szCs w:val="22"/>
              </w:rPr>
              <w:t>.</w:t>
            </w:r>
            <w:r w:rsidRPr="005E4922">
              <w:rPr>
                <w:rFonts w:ascii="Garamond" w:hAnsi="Garamond"/>
                <w:sz w:val="22"/>
                <w:szCs w:val="22"/>
              </w:rPr>
              <w:t xml:space="preserve"> В целях определения расчетных показателей стоимости и предварительной стоимости отклонений участника оптового рынка в группе точек поставки потребления за расчетный период, Коммерческий оператор определят объемы отклонений в узлах расчетной модели, отнесенных к ГТП потребления, следующим образом:</w:t>
            </w:r>
          </w:p>
          <w:p w14:paraId="568C0C4E" w14:textId="77777777" w:rsidR="005E4922" w:rsidRPr="005E4922" w:rsidRDefault="005E4922" w:rsidP="00392B89">
            <w:pPr>
              <w:widowControl w:val="0"/>
              <w:numPr>
                <w:ilvl w:val="0"/>
                <w:numId w:val="42"/>
              </w:numPr>
              <w:jc w:val="both"/>
              <w:rPr>
                <w:rFonts w:ascii="Garamond" w:hAnsi="Garamond"/>
                <w:sz w:val="22"/>
                <w:szCs w:val="22"/>
              </w:rPr>
            </w:pPr>
            <w:r w:rsidRPr="005E4922">
              <w:rPr>
                <w:rFonts w:ascii="Garamond" w:hAnsi="Garamond"/>
                <w:sz w:val="22"/>
                <w:szCs w:val="22"/>
              </w:rPr>
              <w:t xml:space="preserve">для ГТП потребления типа «Нагрузка» узловой объем принимается равным произведению коэффициента отнесения ГТП потребления к данному узлу, рассчитанного в соответствии с пунктом 2.2 раздела 4 </w:t>
            </w:r>
            <w:r w:rsidRPr="005E4922">
              <w:rPr>
                <w:rFonts w:ascii="Garamond" w:hAnsi="Garamond"/>
                <w:i/>
                <w:sz w:val="22"/>
                <w:szCs w:val="22"/>
              </w:rPr>
              <w:t>Регламента проведения конкурентного отбора ценовых заявок на сутки вперед</w:t>
            </w:r>
            <w:r w:rsidRPr="005E4922">
              <w:rPr>
                <w:rFonts w:ascii="Garamond" w:hAnsi="Garamond"/>
                <w:sz w:val="22"/>
                <w:szCs w:val="22"/>
              </w:rPr>
              <w:t xml:space="preserve"> (Приложение №</w:t>
            </w:r>
            <w:r w:rsidRPr="005E4922">
              <w:rPr>
                <w:rFonts w:ascii="Garamond" w:hAnsi="Garamond"/>
                <w:sz w:val="22"/>
                <w:szCs w:val="22"/>
                <w:lang w:val="en-US"/>
              </w:rPr>
              <w:t> </w:t>
            </w:r>
            <w:r w:rsidRPr="005E4922">
              <w:rPr>
                <w:rFonts w:ascii="Garamond" w:hAnsi="Garamond"/>
                <w:sz w:val="22"/>
                <w:szCs w:val="22"/>
              </w:rPr>
              <w:t xml:space="preserve">7 к </w:t>
            </w:r>
            <w:r w:rsidRPr="005E4922">
              <w:rPr>
                <w:rFonts w:ascii="Garamond" w:hAnsi="Garamond"/>
                <w:i/>
                <w:sz w:val="22"/>
                <w:szCs w:val="22"/>
              </w:rPr>
              <w:t xml:space="preserve">Договору о </w:t>
            </w:r>
            <w:r w:rsidRPr="005E4922">
              <w:rPr>
                <w:rFonts w:ascii="Garamond" w:hAnsi="Garamond"/>
                <w:i/>
                <w:sz w:val="22"/>
                <w:szCs w:val="22"/>
              </w:rPr>
              <w:lastRenderedPageBreak/>
              <w:t>присоединении к торговой системе оптового рынка</w:t>
            </w:r>
            <w:r w:rsidRPr="005E4922">
              <w:rPr>
                <w:rFonts w:ascii="Garamond" w:hAnsi="Garamond"/>
                <w:sz w:val="22"/>
                <w:szCs w:val="22"/>
              </w:rPr>
              <w:t>), и соответствующего объема отклонения, определенного в соответствии с пунктом 3.1 и 2.2.6 настоящего Регламента:</w:t>
            </w:r>
          </w:p>
          <w:p w14:paraId="55C0DE7E" w14:textId="77777777" w:rsidR="005E4922" w:rsidRPr="005E4922" w:rsidRDefault="005E4922" w:rsidP="005E4922">
            <w:pPr>
              <w:widowControl w:val="0"/>
              <w:ind w:left="1276"/>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381A3FDA">
                <v:shape id="_x0000_i1335" type="#_x0000_t75" style="width:108pt;height:24pt" o:ole="">
                  <v:imagedata r:id="rId584" o:title=""/>
                </v:shape>
                <o:OLEObject Type="Embed" ProgID="Equation.3" ShapeID="_x0000_i1335" DrawAspect="Content" ObjectID="_1775336435" r:id="rId590"/>
              </w:object>
            </w:r>
            <w:r w:rsidRPr="005E4922">
              <w:rPr>
                <w:rFonts w:ascii="Garamond" w:hAnsi="Garamond"/>
                <w:sz w:val="22"/>
                <w:szCs w:val="22"/>
                <w:lang w:eastAsia="x-none"/>
              </w:rPr>
              <w:t>;</w:t>
            </w:r>
          </w:p>
          <w:p w14:paraId="63247B50" w14:textId="77777777" w:rsidR="005E4922" w:rsidRPr="005E4922" w:rsidRDefault="005E4922" w:rsidP="005E4922">
            <w:pPr>
              <w:widowControl w:val="0"/>
              <w:ind w:left="1276"/>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62106602">
                <v:shape id="_x0000_i1336" type="#_x0000_t75" style="width:108pt;height:24pt" o:ole="">
                  <v:imagedata r:id="rId586" o:title=""/>
                </v:shape>
                <o:OLEObject Type="Embed" ProgID="Equation.3" ShapeID="_x0000_i1336" DrawAspect="Content" ObjectID="_1775336436" r:id="rId591"/>
              </w:object>
            </w:r>
            <w:r w:rsidRPr="005E4922">
              <w:rPr>
                <w:rFonts w:ascii="Garamond" w:hAnsi="Garamond"/>
                <w:sz w:val="22"/>
                <w:szCs w:val="22"/>
                <w:lang w:eastAsia="x-none"/>
              </w:rPr>
              <w:t>;</w:t>
            </w:r>
          </w:p>
          <w:p w14:paraId="099B895A" w14:textId="77777777" w:rsidR="005E4922" w:rsidRPr="005E4922" w:rsidRDefault="005E4922" w:rsidP="00392B89">
            <w:pPr>
              <w:widowControl w:val="0"/>
              <w:numPr>
                <w:ilvl w:val="0"/>
                <w:numId w:val="42"/>
              </w:numPr>
              <w:jc w:val="both"/>
              <w:rPr>
                <w:rFonts w:ascii="Garamond" w:hAnsi="Garamond"/>
                <w:sz w:val="22"/>
                <w:szCs w:val="22"/>
              </w:rPr>
            </w:pPr>
            <w:r w:rsidRPr="005E4922">
              <w:rPr>
                <w:rFonts w:ascii="Garamond" w:hAnsi="Garamond"/>
                <w:sz w:val="22"/>
                <w:szCs w:val="22"/>
              </w:rPr>
              <w:t xml:space="preserve">для ГТП потребления типа «Система» узловой объем принимается равным произведению коэффициента отнесения ГТП потребления к данному узлу, рассчитанного в соответствии с пунктом 2.5 раздела 4 </w:t>
            </w:r>
            <w:r w:rsidRPr="005E4922">
              <w:rPr>
                <w:rFonts w:ascii="Garamond" w:hAnsi="Garamond"/>
                <w:i/>
                <w:sz w:val="22"/>
                <w:szCs w:val="22"/>
              </w:rPr>
              <w:t>Регламента проведения конкурентного отбора ценовых заявок на сутки вперед</w:t>
            </w:r>
            <w:r w:rsidRPr="005E4922">
              <w:rPr>
                <w:rFonts w:ascii="Garamond" w:hAnsi="Garamond"/>
                <w:sz w:val="22"/>
                <w:szCs w:val="22"/>
              </w:rPr>
              <w:t xml:space="preserve"> (Приложение №</w:t>
            </w:r>
            <w:r w:rsidRPr="005E4922">
              <w:rPr>
                <w:rFonts w:ascii="Garamond" w:hAnsi="Garamond"/>
                <w:sz w:val="22"/>
                <w:szCs w:val="22"/>
                <w:lang w:val="en-US"/>
              </w:rPr>
              <w:t> </w:t>
            </w:r>
            <w:r w:rsidRPr="005E4922">
              <w:rPr>
                <w:rFonts w:ascii="Garamond" w:hAnsi="Garamond"/>
                <w:sz w:val="22"/>
                <w:szCs w:val="22"/>
              </w:rPr>
              <w:t xml:space="preserve">7 к </w:t>
            </w:r>
            <w:r w:rsidRPr="005E4922">
              <w:rPr>
                <w:rFonts w:ascii="Garamond" w:hAnsi="Garamond"/>
                <w:i/>
                <w:sz w:val="22"/>
                <w:szCs w:val="22"/>
              </w:rPr>
              <w:t>Договору о присоединении к торговой системе оптового рынка</w:t>
            </w:r>
            <w:r w:rsidRPr="005E4922">
              <w:rPr>
                <w:rFonts w:ascii="Garamond" w:hAnsi="Garamond"/>
                <w:sz w:val="22"/>
                <w:szCs w:val="22"/>
              </w:rPr>
              <w:t>), и соответствующего объема отклонения, определенного в соответствии с пунктом 3.1 и 2.2.6 настоящего Регламента:</w:t>
            </w:r>
          </w:p>
          <w:p w14:paraId="2EF0FAA4" w14:textId="77777777" w:rsidR="005E4922" w:rsidRPr="005E4922" w:rsidRDefault="005E4922" w:rsidP="005E4922">
            <w:pPr>
              <w:widowControl w:val="0"/>
              <w:ind w:left="720"/>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2A26566F">
                <v:shape id="_x0000_i1337" type="#_x0000_t75" style="width:108pt;height:24pt" o:ole="">
                  <v:imagedata r:id="rId584" o:title=""/>
                </v:shape>
                <o:OLEObject Type="Embed" ProgID="Equation.3" ShapeID="_x0000_i1337" DrawAspect="Content" ObjectID="_1775336437" r:id="rId592"/>
              </w:object>
            </w:r>
            <w:r w:rsidRPr="005E4922">
              <w:rPr>
                <w:rFonts w:ascii="Garamond" w:hAnsi="Garamond"/>
                <w:sz w:val="22"/>
                <w:szCs w:val="22"/>
                <w:lang w:eastAsia="x-none"/>
              </w:rPr>
              <w:t>;</w:t>
            </w:r>
          </w:p>
          <w:p w14:paraId="6DCC4137" w14:textId="77777777" w:rsidR="005E4922" w:rsidRPr="005E4922" w:rsidRDefault="005E4922" w:rsidP="005E4922">
            <w:pPr>
              <w:widowControl w:val="0"/>
              <w:ind w:left="720"/>
              <w:jc w:val="both"/>
              <w:rPr>
                <w:rFonts w:ascii="Garamond" w:hAnsi="Garamond"/>
                <w:sz w:val="22"/>
                <w:szCs w:val="22"/>
                <w:lang w:eastAsia="x-none"/>
              </w:rPr>
            </w:pPr>
            <w:r w:rsidRPr="005E4922">
              <w:rPr>
                <w:rFonts w:ascii="Garamond" w:hAnsi="Garamond"/>
                <w:position w:val="-14"/>
                <w:sz w:val="22"/>
                <w:szCs w:val="22"/>
                <w:lang w:eastAsia="x-none"/>
              </w:rPr>
              <w:object w:dxaOrig="2220" w:dyaOrig="400" w14:anchorId="1BCEB5E5">
                <v:shape id="_x0000_i1338" type="#_x0000_t75" style="width:108pt;height:24pt" o:ole="">
                  <v:imagedata r:id="rId586" o:title=""/>
                </v:shape>
                <o:OLEObject Type="Embed" ProgID="Equation.3" ShapeID="_x0000_i1338" DrawAspect="Content" ObjectID="_1775336438" r:id="rId593"/>
              </w:object>
            </w:r>
            <w:r w:rsidRPr="005E4922">
              <w:rPr>
                <w:rFonts w:ascii="Garamond" w:hAnsi="Garamond"/>
                <w:sz w:val="22"/>
                <w:szCs w:val="22"/>
                <w:lang w:eastAsia="x-none"/>
              </w:rPr>
              <w:t>,</w:t>
            </w:r>
          </w:p>
          <w:p w14:paraId="4FEEBA70" w14:textId="77777777" w:rsidR="005E4922" w:rsidRPr="005E4922" w:rsidRDefault="005E4922" w:rsidP="005E4922">
            <w:pPr>
              <w:widowControl w:val="0"/>
              <w:jc w:val="both"/>
              <w:rPr>
                <w:rFonts w:ascii="Garamond" w:hAnsi="Garamond"/>
                <w:sz w:val="22"/>
                <w:szCs w:val="22"/>
                <w:lang w:eastAsia="x-none"/>
              </w:rPr>
            </w:pPr>
            <w:r w:rsidRPr="005E4922">
              <w:rPr>
                <w:rFonts w:ascii="Garamond" w:hAnsi="Garamond"/>
                <w:color w:val="000000"/>
                <w:sz w:val="22"/>
                <w:szCs w:val="22"/>
              </w:rPr>
              <w:t>где</w:t>
            </w:r>
            <w:r w:rsidRPr="005E4922">
              <w:rPr>
                <w:rFonts w:ascii="Garamond" w:hAnsi="Garamond"/>
                <w:i/>
                <w:color w:val="000000"/>
                <w:sz w:val="22"/>
                <w:szCs w:val="22"/>
              </w:rPr>
              <w:t xml:space="preserve"> </w:t>
            </w:r>
            <w:r w:rsidRPr="005E4922">
              <w:rPr>
                <w:rFonts w:ascii="Garamond" w:hAnsi="Garamond"/>
                <w:i/>
                <w:color w:val="000000"/>
                <w:sz w:val="22"/>
                <w:szCs w:val="22"/>
                <w:lang w:val="en-US"/>
              </w:rPr>
              <w:t>A</w:t>
            </w:r>
            <w:r w:rsidRPr="005E4922">
              <w:rPr>
                <w:rFonts w:ascii="Garamond" w:hAnsi="Garamond"/>
                <w:i/>
                <w:color w:val="000000"/>
                <w:sz w:val="22"/>
                <w:szCs w:val="22"/>
              </w:rPr>
              <w:t>=(ИВА, ИВК, ИС, ИС_РД, ИС_сверх_РД, ИС_макс, ИС_св.макс</w:t>
            </w:r>
            <w:r w:rsidRPr="005E4922">
              <w:rPr>
                <w:rFonts w:ascii="Garamond" w:hAnsi="Garamond"/>
                <w:color w:val="000000"/>
                <w:sz w:val="22"/>
                <w:szCs w:val="22"/>
              </w:rPr>
              <w:t>,</w:t>
            </w:r>
            <w:r w:rsidRPr="005E4922">
              <w:rPr>
                <w:rFonts w:ascii="Garamond" w:hAnsi="Garamond"/>
                <w:i/>
                <w:color w:val="000000"/>
                <w:sz w:val="22"/>
                <w:szCs w:val="22"/>
              </w:rPr>
              <w:t xml:space="preserve"> ИС_в_пределах_агрег, ИС_сверх_агрег</w:t>
            </w:r>
            <w:r w:rsidRPr="005E4922">
              <w:rPr>
                <w:rFonts w:ascii="Garamond" w:hAnsi="Garamond"/>
                <w:color w:val="000000"/>
                <w:sz w:val="22"/>
                <w:szCs w:val="22"/>
              </w:rPr>
              <w:t>).</w:t>
            </w:r>
          </w:p>
          <w:p w14:paraId="1473446A" w14:textId="77777777" w:rsidR="005E4922" w:rsidRPr="005E4922" w:rsidRDefault="005E4922" w:rsidP="005E4922">
            <w:pPr>
              <w:widowControl w:val="0"/>
              <w:suppressAutoHyphens/>
              <w:jc w:val="both"/>
              <w:rPr>
                <w:rFonts w:ascii="Garamond" w:hAnsi="Garamond"/>
                <w:sz w:val="22"/>
                <w:szCs w:val="22"/>
              </w:rPr>
            </w:pPr>
          </w:p>
        </w:tc>
      </w:tr>
    </w:tbl>
    <w:p w14:paraId="181926B1" w14:textId="77777777" w:rsidR="008227EC" w:rsidRDefault="008227EC" w:rsidP="00A752FC">
      <w:pPr>
        <w:rPr>
          <w:b/>
        </w:rPr>
      </w:pPr>
    </w:p>
    <w:p w14:paraId="17EE253A" w14:textId="77777777" w:rsidR="008227EC" w:rsidRPr="00A216E4" w:rsidRDefault="008227EC" w:rsidP="00A216E4">
      <w:pPr>
        <w:pStyle w:val="2"/>
        <w:rPr>
          <w:sz w:val="26"/>
          <w:szCs w:val="26"/>
        </w:rPr>
      </w:pPr>
      <w:r w:rsidRPr="00A216E4">
        <w:rPr>
          <w:sz w:val="26"/>
          <w:szCs w:val="26"/>
        </w:rPr>
        <w:t xml:space="preserve">Предложения по изменениям и дополнениям в </w:t>
      </w:r>
      <w:bookmarkStart w:id="94" w:name="_Hlk160544641"/>
      <w:r w:rsidRPr="00A216E4">
        <w:rPr>
          <w:sz w:val="26"/>
          <w:szCs w:val="26"/>
        </w:rPr>
        <w:t xml:space="preserve">РЕГЛАМЕНТ </w:t>
      </w:r>
      <w:r w:rsidR="008A0249" w:rsidRPr="00A216E4">
        <w:rPr>
          <w:sz w:val="26"/>
          <w:szCs w:val="26"/>
        </w:rPr>
        <w:t xml:space="preserve">ОПРЕДЕЛЕНИЯ ОБЪЕМОВ ФАКТИЧЕСКИ ПОСТАВЛЕННОЙ НА ОПТОВЫЙ РЫНОК МОЩНОСТИ </w:t>
      </w:r>
      <w:r w:rsidRPr="00A216E4">
        <w:rPr>
          <w:sz w:val="26"/>
          <w:szCs w:val="26"/>
        </w:rPr>
        <w:t xml:space="preserve">(Приложение № </w:t>
      </w:r>
      <w:r w:rsidR="008A0249" w:rsidRPr="00A216E4">
        <w:rPr>
          <w:sz w:val="26"/>
          <w:szCs w:val="26"/>
        </w:rPr>
        <w:t>13</w:t>
      </w:r>
      <w:r w:rsidRPr="00A216E4">
        <w:rPr>
          <w:sz w:val="26"/>
          <w:szCs w:val="26"/>
        </w:rPr>
        <w:t xml:space="preserve"> к Договору </w:t>
      </w:r>
      <w:bookmarkEnd w:id="94"/>
      <w:r w:rsidRPr="00A216E4">
        <w:rPr>
          <w:sz w:val="26"/>
          <w:szCs w:val="26"/>
        </w:rPr>
        <w:t>о присоединении к торговой системе оптового рынка)</w:t>
      </w:r>
    </w:p>
    <w:p w14:paraId="2616DC24" w14:textId="77777777" w:rsidR="008227EC" w:rsidRPr="00465470" w:rsidRDefault="008227EC" w:rsidP="008227EC">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227EC" w:rsidRPr="0009008D" w14:paraId="426DB083" w14:textId="77777777" w:rsidTr="0028313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56082226" w14:textId="77777777" w:rsidR="008227EC" w:rsidRPr="00917603" w:rsidRDefault="008227EC" w:rsidP="00283133">
            <w:pPr>
              <w:jc w:val="center"/>
              <w:rPr>
                <w:rFonts w:ascii="Garamond" w:hAnsi="Garamond"/>
                <w:b/>
                <w:bCs/>
                <w:sz w:val="22"/>
                <w:szCs w:val="22"/>
              </w:rPr>
            </w:pPr>
            <w:r w:rsidRPr="00917603">
              <w:rPr>
                <w:rFonts w:ascii="Garamond" w:hAnsi="Garamond"/>
                <w:b/>
                <w:bCs/>
                <w:sz w:val="22"/>
                <w:szCs w:val="22"/>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1112FA2D" w14:textId="77777777" w:rsidR="008227EC" w:rsidRPr="00917603" w:rsidRDefault="008227EC" w:rsidP="00283133">
            <w:pPr>
              <w:jc w:val="center"/>
              <w:rPr>
                <w:rFonts w:ascii="Garamond" w:hAnsi="Garamond" w:cs="Garamond"/>
                <w:b/>
                <w:bCs/>
                <w:sz w:val="22"/>
                <w:szCs w:val="22"/>
              </w:rPr>
            </w:pPr>
            <w:r w:rsidRPr="00917603">
              <w:rPr>
                <w:rFonts w:ascii="Garamond" w:hAnsi="Garamond" w:cs="Garamond"/>
                <w:b/>
                <w:bCs/>
                <w:sz w:val="22"/>
                <w:szCs w:val="22"/>
              </w:rPr>
              <w:t xml:space="preserve">Редакция, действующая на момент </w:t>
            </w:r>
          </w:p>
          <w:p w14:paraId="2014592E" w14:textId="77777777" w:rsidR="008227EC" w:rsidRPr="00917603" w:rsidRDefault="008227EC" w:rsidP="00283133">
            <w:pPr>
              <w:jc w:val="center"/>
              <w:rPr>
                <w:rFonts w:ascii="Garamond" w:hAnsi="Garamond"/>
                <w:b/>
                <w:bCs/>
                <w:sz w:val="22"/>
                <w:szCs w:val="22"/>
              </w:rPr>
            </w:pPr>
            <w:r w:rsidRPr="00917603">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47AE0277" w14:textId="77777777" w:rsidR="008227EC" w:rsidRPr="00917603" w:rsidRDefault="008227EC" w:rsidP="00283133">
            <w:pPr>
              <w:jc w:val="center"/>
              <w:rPr>
                <w:rFonts w:ascii="Garamond" w:hAnsi="Garamond" w:cs="Garamond"/>
                <w:b/>
                <w:bCs/>
                <w:sz w:val="22"/>
                <w:szCs w:val="22"/>
              </w:rPr>
            </w:pPr>
            <w:r w:rsidRPr="00917603">
              <w:rPr>
                <w:rFonts w:ascii="Garamond" w:hAnsi="Garamond" w:cs="Garamond"/>
                <w:b/>
                <w:bCs/>
                <w:sz w:val="22"/>
                <w:szCs w:val="22"/>
              </w:rPr>
              <w:t>Предлагаемая редакция</w:t>
            </w:r>
          </w:p>
          <w:p w14:paraId="79A17761" w14:textId="77777777" w:rsidR="008227EC" w:rsidRPr="00917603" w:rsidRDefault="008227EC" w:rsidP="00283133">
            <w:pPr>
              <w:jc w:val="center"/>
              <w:rPr>
                <w:rFonts w:ascii="Garamond" w:hAnsi="Garamond"/>
                <w:b/>
                <w:bCs/>
                <w:sz w:val="22"/>
                <w:szCs w:val="22"/>
              </w:rPr>
            </w:pPr>
            <w:r w:rsidRPr="00917603">
              <w:rPr>
                <w:rFonts w:ascii="Garamond" w:hAnsi="Garamond" w:cs="Garamond"/>
                <w:sz w:val="22"/>
                <w:szCs w:val="22"/>
              </w:rPr>
              <w:t>(изменения выделены цветом)</w:t>
            </w:r>
          </w:p>
        </w:tc>
      </w:tr>
      <w:tr w:rsidR="004513B3" w:rsidRPr="004513B3" w14:paraId="243EE640" w14:textId="77777777" w:rsidTr="004513B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5195734" w14:textId="44DB5E12" w:rsidR="004513B3" w:rsidRPr="003824EC" w:rsidRDefault="004513B3" w:rsidP="004513B3">
            <w:pPr>
              <w:jc w:val="center"/>
              <w:rPr>
                <w:rFonts w:ascii="Garamond" w:hAnsi="Garamond"/>
                <w:b/>
                <w:bCs/>
                <w:sz w:val="22"/>
                <w:szCs w:val="22"/>
              </w:rPr>
            </w:pPr>
            <w:r>
              <w:rPr>
                <w:rFonts w:ascii="Garamond" w:hAnsi="Garamond"/>
                <w:b/>
                <w:bCs/>
                <w:sz w:val="22"/>
                <w:szCs w:val="22"/>
                <w:lang w:val="en-US"/>
              </w:rPr>
              <w:t>3</w:t>
            </w:r>
            <w:r>
              <w:rPr>
                <w:rFonts w:ascii="Garamond" w:hAnsi="Garamond"/>
                <w:b/>
                <w:bCs/>
                <w:sz w:val="22"/>
                <w:szCs w:val="22"/>
              </w:rPr>
              <w:t>.4.9</w:t>
            </w:r>
          </w:p>
        </w:tc>
        <w:tc>
          <w:tcPr>
            <w:tcW w:w="6973" w:type="dxa"/>
            <w:tcBorders>
              <w:top w:val="single" w:sz="4" w:space="0" w:color="auto"/>
              <w:left w:val="single" w:sz="4" w:space="0" w:color="auto"/>
              <w:bottom w:val="single" w:sz="4" w:space="0" w:color="auto"/>
              <w:right w:val="single" w:sz="4" w:space="0" w:color="auto"/>
            </w:tcBorders>
          </w:tcPr>
          <w:p w14:paraId="38330F8D" w14:textId="77777777" w:rsidR="004513B3" w:rsidRPr="004513B3" w:rsidRDefault="004513B3" w:rsidP="00FF1FFD">
            <w:pPr>
              <w:pStyle w:val="4"/>
              <w:numPr>
                <w:ilvl w:val="3"/>
                <w:numId w:val="1"/>
              </w:numPr>
              <w:tabs>
                <w:tab w:val="clear" w:pos="1560"/>
                <w:tab w:val="num" w:pos="0"/>
              </w:tabs>
              <w:spacing w:before="0" w:after="0"/>
              <w:ind w:left="0" w:firstLine="0"/>
              <w:rPr>
                <w:rFonts w:ascii="Garamond" w:hAnsi="Garamond"/>
                <w:szCs w:val="22"/>
              </w:rPr>
            </w:pPr>
            <w:r w:rsidRPr="004513B3">
              <w:rPr>
                <w:rFonts w:ascii="Garamond" w:hAnsi="Garamond"/>
                <w:szCs w:val="22"/>
              </w:rPr>
              <w:t xml:space="preserve">СО определяет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Garamond"/>
                          <w:szCs w:val="22"/>
                        </w:rPr>
                        <m:t>Δ</m:t>
                      </m:r>
                    </m:e>
                    <m:sup>
                      <m:r>
                        <w:rPr>
                          <w:rFonts w:ascii="Cambria Math" w:hAnsi="Garamond"/>
                          <w:szCs w:val="22"/>
                        </w:rPr>
                        <m:t>j</m:t>
                      </m:r>
                      <m:ctrlPr>
                        <w:rPr>
                          <w:rFonts w:ascii="Cambria Math" w:hAnsi="Garamond"/>
                          <w:i/>
                          <w:szCs w:val="22"/>
                        </w:rPr>
                      </m:ctrlPr>
                    </m:sup>
                  </m:sSup>
                  <m:ctrlPr>
                    <w:rPr>
                      <w:rFonts w:ascii="Cambria Math" w:hAnsi="Garamond"/>
                      <w:i/>
                      <w:szCs w:val="22"/>
                    </w:rPr>
                  </m:ctrlPr>
                </m:e>
                <m:sub>
                  <m:r>
                    <w:rPr>
                      <w:rFonts w:ascii="Cambria Math" w:hAnsi="Garamond"/>
                      <w:szCs w:val="22"/>
                    </w:rPr>
                    <m:t>3,</m:t>
                  </m:r>
                  <m:r>
                    <w:rPr>
                      <w:rFonts w:ascii="Cambria Math" w:hAnsi="Cambria Math"/>
                      <w:szCs w:val="22"/>
                    </w:rPr>
                    <m:t>h</m:t>
                  </m:r>
                </m:sub>
              </m:sSub>
            </m:oMath>
            <w:r w:rsidRPr="004513B3">
              <w:rPr>
                <w:rFonts w:ascii="Garamond" w:hAnsi="Garamond"/>
                <w:szCs w:val="22"/>
              </w:rPr>
              <w:t xml:space="preserve"> на основании ценовых заявок, поданных в участником ОРЭМ в КО отношении каждой ГТП для участия в конкурентном отборе на сутки вперед в соответствии с </w:t>
            </w:r>
            <w:r w:rsidRPr="004513B3">
              <w:rPr>
                <w:rFonts w:ascii="Garamond" w:hAnsi="Garamond"/>
                <w:i/>
                <w:szCs w:val="22"/>
              </w:rPr>
              <w:t>Регламентом подачи ценовых заявок участниками оптового рынка</w:t>
            </w:r>
            <w:r w:rsidRPr="004513B3">
              <w:rPr>
                <w:rFonts w:ascii="Garamond" w:hAnsi="Garamond"/>
                <w:szCs w:val="22"/>
              </w:rPr>
              <w:t xml:space="preserve"> (Приложение № 5 к </w:t>
            </w:r>
            <w:r w:rsidRPr="004513B3">
              <w:rPr>
                <w:rFonts w:ascii="Garamond" w:hAnsi="Garamond"/>
                <w:i/>
                <w:szCs w:val="22"/>
              </w:rPr>
              <w:t>Договору о присоединении к торговой системе оптового рынка</w:t>
            </w:r>
            <w:r w:rsidRPr="004513B3">
              <w:rPr>
                <w:rFonts w:ascii="Garamond" w:hAnsi="Garamond"/>
                <w:szCs w:val="22"/>
              </w:rPr>
              <w:t xml:space="preserve">) и переданных КО в СО в соответствии с </w:t>
            </w:r>
            <w:r w:rsidRPr="004513B3">
              <w:rPr>
                <w:rFonts w:ascii="Garamond" w:hAnsi="Garamond"/>
                <w:i/>
                <w:szCs w:val="22"/>
              </w:rPr>
              <w:t>Регламентом проведения конкурентного отбора заявок для балансирования системы</w:t>
            </w:r>
            <w:r w:rsidRPr="004513B3">
              <w:rPr>
                <w:rFonts w:ascii="Garamond" w:hAnsi="Garamond"/>
                <w:szCs w:val="22"/>
              </w:rPr>
              <w:t xml:space="preserve"> (Приложение № 10 к </w:t>
            </w:r>
            <w:r w:rsidRPr="004513B3">
              <w:rPr>
                <w:rFonts w:ascii="Garamond" w:hAnsi="Garamond"/>
                <w:i/>
                <w:szCs w:val="22"/>
              </w:rPr>
              <w:t>Договору о присоединении к торговой системе оптового рынка</w:t>
            </w:r>
            <w:r w:rsidRPr="004513B3">
              <w:rPr>
                <w:rFonts w:ascii="Garamond" w:hAnsi="Garamond"/>
                <w:szCs w:val="22"/>
              </w:rPr>
              <w:t>).</w:t>
            </w:r>
          </w:p>
          <w:p w14:paraId="19E86DC4" w14:textId="77777777" w:rsidR="004513B3" w:rsidRPr="004513B3" w:rsidRDefault="004513B3" w:rsidP="004513B3">
            <w:pPr>
              <w:pStyle w:val="4"/>
              <w:numPr>
                <w:ilvl w:val="0"/>
                <w:numId w:val="0"/>
              </w:numPr>
              <w:spacing w:before="0" w:after="0"/>
              <w:rPr>
                <w:rFonts w:ascii="Garamond" w:hAnsi="Garamond"/>
                <w:szCs w:val="22"/>
              </w:rPr>
            </w:pPr>
            <w:r w:rsidRPr="004513B3">
              <w:rPr>
                <w:rFonts w:ascii="Garamond" w:hAnsi="Garamond"/>
                <w:bCs/>
                <w:szCs w:val="22"/>
              </w:rPr>
              <w:t xml:space="preserve">Для случаев, указанных в подпунктах «а» и «б» подпункта 2 п. 3.2.2 </w:t>
            </w:r>
            <w:r w:rsidRPr="004513B3">
              <w:rPr>
                <w:rFonts w:ascii="Garamond" w:hAnsi="Garamond"/>
                <w:bCs/>
                <w:i/>
                <w:szCs w:val="22"/>
              </w:rPr>
              <w:t>Регламента подачи ценовых заявок участниками оптового рынка</w:t>
            </w:r>
            <w:r w:rsidRPr="004513B3">
              <w:rPr>
                <w:rFonts w:ascii="Garamond" w:hAnsi="Garamond"/>
                <w:bCs/>
                <w:szCs w:val="22"/>
              </w:rPr>
              <w:t xml:space="preserve"> (Приложение № 5 к </w:t>
            </w:r>
            <w:r w:rsidRPr="004513B3">
              <w:rPr>
                <w:rFonts w:ascii="Garamond" w:hAnsi="Garamond"/>
                <w:bCs/>
                <w:i/>
                <w:szCs w:val="22"/>
              </w:rPr>
              <w:t>Договору о присоединении к торговой системе оптового рынка</w:t>
            </w:r>
            <w:r w:rsidRPr="004513B3">
              <w:rPr>
                <w:rFonts w:ascii="Garamond" w:hAnsi="Garamond"/>
                <w:bCs/>
                <w:szCs w:val="22"/>
              </w:rPr>
              <w:t>),</w:t>
            </w:r>
          </w:p>
          <w:p w14:paraId="04C7AE01" w14:textId="77777777" w:rsidR="004513B3" w:rsidRPr="004513B3" w:rsidRDefault="00A216E4" w:rsidP="004513B3">
            <w:pPr>
              <w:pStyle w:val="4"/>
              <w:widowControl w:val="0"/>
              <w:numPr>
                <w:ilvl w:val="0"/>
                <w:numId w:val="0"/>
              </w:numPr>
              <w:spacing w:before="0" w:after="0"/>
              <w:ind w:left="568"/>
              <w:jc w:val="center"/>
              <w:rPr>
                <w:rFonts w:ascii="Garamond" w:hAnsi="Garamond"/>
                <w:szCs w:val="22"/>
              </w:rPr>
            </w:pPr>
            <m:oMath>
              <m:sSub>
                <m:sSubPr>
                  <m:ctrlPr>
                    <w:rPr>
                      <w:rFonts w:ascii="Cambria Math" w:hAnsi="Cambria Math"/>
                      <w:i/>
                      <w:szCs w:val="22"/>
                    </w:rPr>
                  </m:ctrlPr>
                </m:sSubPr>
                <m:e>
                  <m:sSup>
                    <m:sSupPr>
                      <m:ctrlPr>
                        <w:rPr>
                          <w:rFonts w:ascii="Cambria Math" w:hAnsi="Cambria Math"/>
                          <w:i/>
                          <w:szCs w:val="22"/>
                        </w:rPr>
                      </m:ctrlPr>
                    </m:sSupPr>
                    <m:e>
                      <m:r>
                        <w:rPr>
                          <w:rFonts w:ascii="Cambria Math" w:hAnsi="Garamond"/>
                          <w:szCs w:val="22"/>
                        </w:rPr>
                        <m:t>Δ</m:t>
                      </m:r>
                    </m:e>
                    <m:sup>
                      <m:r>
                        <w:rPr>
                          <w:rFonts w:ascii="Cambria Math" w:hAnsi="Garamond"/>
                          <w:szCs w:val="22"/>
                        </w:rPr>
                        <m:t>j</m:t>
                      </m:r>
                      <m:ctrlPr>
                        <w:rPr>
                          <w:rFonts w:ascii="Cambria Math" w:hAnsi="Garamond"/>
                          <w:i/>
                          <w:szCs w:val="22"/>
                        </w:rPr>
                      </m:ctrlPr>
                    </m:sup>
                  </m:sSup>
                  <m:ctrlPr>
                    <w:rPr>
                      <w:rFonts w:ascii="Cambria Math" w:hAnsi="Garamond"/>
                      <w:i/>
                      <w:szCs w:val="22"/>
                    </w:rPr>
                  </m:ctrlPr>
                </m:e>
                <m:sub>
                  <m:r>
                    <w:rPr>
                      <w:rFonts w:ascii="Cambria Math" w:hAnsi="Garamond"/>
                      <w:szCs w:val="22"/>
                    </w:rPr>
                    <m:t>3</m:t>
                  </m:r>
                  <m:r>
                    <m:rPr>
                      <m:nor/>
                    </m:rPr>
                    <w:rPr>
                      <w:rFonts w:ascii="Cambria Math" w:hAnsi="Garamond"/>
                      <w:szCs w:val="22"/>
                    </w:rPr>
                    <m:t>,h</m:t>
                  </m:r>
                  <m:ctrlPr>
                    <w:rPr>
                      <w:rFonts w:ascii="Cambria Math" w:hAnsi="Garamond"/>
                      <w:szCs w:val="22"/>
                    </w:rPr>
                  </m:ctrlPr>
                </m:sub>
              </m:sSub>
              <m:r>
                <w:rPr>
                  <w:rFonts w:ascii="Cambria Math" w:hAnsi="Garamond"/>
                  <w:szCs w:val="22"/>
                </w:rPr>
                <m:t>=0</m:t>
              </m:r>
            </m:oMath>
            <w:r w:rsidR="004513B3" w:rsidRPr="004513B3">
              <w:rPr>
                <w:rFonts w:ascii="Garamond" w:hAnsi="Garamond"/>
                <w:szCs w:val="22"/>
              </w:rPr>
              <w:t>.</w:t>
            </w:r>
            <w:r w:rsidR="004513B3" w:rsidRPr="004513B3">
              <w:rPr>
                <w:rFonts w:ascii="Garamond" w:hAnsi="Garamond"/>
                <w:bCs/>
                <w:szCs w:val="22"/>
              </w:rPr>
              <w:t xml:space="preserve"> </w:t>
            </w:r>
            <w:r w:rsidR="004513B3" w:rsidRPr="004513B3">
              <w:rPr>
                <w:rFonts w:ascii="Garamond" w:hAnsi="Garamond"/>
                <w:szCs w:val="22"/>
              </w:rPr>
              <w:tab/>
              <w:t xml:space="preserve"> </w:t>
            </w:r>
            <w:r w:rsidR="004513B3" w:rsidRPr="004513B3">
              <w:rPr>
                <w:rFonts w:ascii="Garamond" w:hAnsi="Garamond"/>
                <w:szCs w:val="22"/>
              </w:rPr>
              <w:tab/>
            </w:r>
            <w:r w:rsidR="004513B3" w:rsidRPr="004513B3">
              <w:rPr>
                <w:rFonts w:ascii="Garamond" w:hAnsi="Garamond"/>
                <w:szCs w:val="22"/>
              </w:rPr>
              <w:tab/>
            </w:r>
            <w:r w:rsidR="004513B3" w:rsidRPr="004513B3">
              <w:rPr>
                <w:rFonts w:ascii="Garamond" w:hAnsi="Garamond"/>
                <w:szCs w:val="22"/>
              </w:rPr>
              <w:tab/>
              <w:t>(15.1)</w:t>
            </w:r>
          </w:p>
          <w:p w14:paraId="7B6B1FDF" w14:textId="77777777" w:rsidR="004513B3" w:rsidRPr="004513B3" w:rsidRDefault="004513B3" w:rsidP="004513B3">
            <w:pPr>
              <w:pStyle w:val="4"/>
              <w:widowControl w:val="0"/>
              <w:numPr>
                <w:ilvl w:val="0"/>
                <w:numId w:val="0"/>
              </w:numPr>
              <w:spacing w:before="0" w:after="0"/>
              <w:rPr>
                <w:rFonts w:ascii="Garamond" w:hAnsi="Garamond"/>
                <w:bCs/>
                <w:szCs w:val="22"/>
                <w:highlight w:val="yellow"/>
              </w:rPr>
            </w:pPr>
            <w:r w:rsidRPr="004513B3">
              <w:rPr>
                <w:rFonts w:ascii="Garamond" w:hAnsi="Garamond"/>
                <w:bCs/>
                <w:szCs w:val="22"/>
                <w:highlight w:val="yellow"/>
              </w:rPr>
              <w:t xml:space="preserve">В случае подачи Участником оптового рынка </w:t>
            </w:r>
            <w:r w:rsidRPr="004513B3">
              <w:rPr>
                <w:rFonts w:ascii="Garamond" w:hAnsi="Garamond"/>
                <w:szCs w:val="22"/>
                <w:highlight w:val="yellow"/>
              </w:rPr>
              <w:t>интегральной заявки,</w:t>
            </w:r>
            <w:r w:rsidRPr="004513B3">
              <w:rPr>
                <w:rFonts w:ascii="Garamond" w:hAnsi="Garamond"/>
                <w:bCs/>
                <w:szCs w:val="22"/>
                <w:highlight w:val="yellow"/>
              </w:rPr>
              <w:t xml:space="preserve"> в соответствии с подпунктом 2 п. 3.1 (</w:t>
            </w:r>
            <w:r w:rsidRPr="004513B3">
              <w:rPr>
                <w:rFonts w:ascii="Garamond" w:hAnsi="Garamond"/>
                <w:szCs w:val="22"/>
                <w:highlight w:val="yellow"/>
              </w:rPr>
              <w:t xml:space="preserve">за исключением случаев, указанных в подпункте «б» </w:t>
            </w:r>
            <w:r w:rsidRPr="004513B3">
              <w:rPr>
                <w:rFonts w:ascii="Garamond" w:hAnsi="Garamond"/>
                <w:bCs/>
                <w:szCs w:val="22"/>
                <w:highlight w:val="yellow"/>
              </w:rPr>
              <w:t xml:space="preserve">подпункта 2 п. 3.2.2) </w:t>
            </w:r>
            <w:r w:rsidRPr="004513B3">
              <w:rPr>
                <w:rFonts w:ascii="Garamond" w:hAnsi="Garamond"/>
                <w:bCs/>
                <w:i/>
                <w:szCs w:val="22"/>
                <w:highlight w:val="yellow"/>
              </w:rPr>
              <w:t>Регламента подачи ценовых заявок участниками оптового рынка</w:t>
            </w:r>
            <w:r w:rsidRPr="004513B3">
              <w:rPr>
                <w:rFonts w:ascii="Garamond" w:hAnsi="Garamond"/>
                <w:bCs/>
                <w:szCs w:val="22"/>
                <w:highlight w:val="yellow"/>
              </w:rPr>
              <w:t xml:space="preserve"> (Приложение № 5 к </w:t>
            </w:r>
            <w:r w:rsidRPr="004513B3">
              <w:rPr>
                <w:rFonts w:ascii="Garamond" w:hAnsi="Garamond"/>
                <w:bCs/>
                <w:i/>
                <w:szCs w:val="22"/>
                <w:highlight w:val="yellow"/>
              </w:rPr>
              <w:t>Договору о присоединении к торговой системе оптового рынка</w:t>
            </w:r>
            <w:r w:rsidRPr="004513B3">
              <w:rPr>
                <w:rFonts w:ascii="Garamond" w:hAnsi="Garamond"/>
                <w:bCs/>
                <w:szCs w:val="22"/>
                <w:highlight w:val="yellow"/>
              </w:rPr>
              <w:t xml:space="preserve">), </w:t>
            </w:r>
            <w:r w:rsidRPr="004513B3">
              <w:rPr>
                <w:rFonts w:ascii="Garamond" w:hAnsi="Garamond"/>
                <w:szCs w:val="22"/>
                <w:highlight w:val="yellow"/>
              </w:rPr>
              <w:t xml:space="preserve">поданной в отношении ГТП на период с числом часов </w:t>
            </w:r>
            <w:r w:rsidRPr="004513B3">
              <w:rPr>
                <w:rFonts w:ascii="Garamond" w:hAnsi="Garamond"/>
                <w:i/>
                <w:szCs w:val="22"/>
                <w:highlight w:val="yellow"/>
              </w:rPr>
              <w:t>Н</w:t>
            </w:r>
            <w:r w:rsidRPr="004513B3">
              <w:rPr>
                <w:rFonts w:ascii="Garamond" w:hAnsi="Garamond"/>
                <w:bCs/>
                <w:szCs w:val="22"/>
                <w:highlight w:val="yellow"/>
              </w:rPr>
              <w:t xml:space="preserve">, величина </w:t>
            </w:r>
            <w:r w:rsidRPr="004513B3">
              <w:rPr>
                <w:rFonts w:ascii="Garamond" w:hAnsi="Garamond"/>
                <w:position w:val="-8"/>
                <w:szCs w:val="22"/>
                <w:highlight w:val="yellow"/>
              </w:rPr>
              <w:object w:dxaOrig="480" w:dyaOrig="340" w14:anchorId="6424D64D">
                <v:shape id="_x0000_i1339" type="#_x0000_t75" style="width:36pt;height:24pt" o:ole="">
                  <v:imagedata r:id="rId594" o:title=""/>
                </v:shape>
                <o:OLEObject Type="Embed" ProgID="Equation.3" ShapeID="_x0000_i1339" DrawAspect="Content" ObjectID="_1775336439" r:id="rId595"/>
              </w:object>
            </w:r>
            <w:r w:rsidRPr="004513B3">
              <w:rPr>
                <w:rFonts w:ascii="Garamond" w:hAnsi="Garamond"/>
                <w:szCs w:val="22"/>
                <w:highlight w:val="yellow"/>
              </w:rPr>
              <w:t xml:space="preserve">, в отношении часа, попадающего в интервал </w:t>
            </w:r>
            <w:r w:rsidRPr="004513B3">
              <w:rPr>
                <w:rFonts w:ascii="Garamond" w:hAnsi="Garamond"/>
                <w:i/>
                <w:szCs w:val="22"/>
                <w:highlight w:val="yellow"/>
              </w:rPr>
              <w:t>Н</w:t>
            </w:r>
            <w:r w:rsidRPr="004513B3">
              <w:rPr>
                <w:rFonts w:ascii="Garamond" w:hAnsi="Garamond"/>
                <w:szCs w:val="22"/>
                <w:highlight w:val="yellow"/>
              </w:rPr>
              <w:t>, рассчитывается как:</w:t>
            </w:r>
          </w:p>
          <w:p w14:paraId="57B2A11A" w14:textId="77777777" w:rsidR="004513B3" w:rsidRPr="003F3779" w:rsidRDefault="00A216E4" w:rsidP="004513B3">
            <w:pPr>
              <w:widowControl w:val="0"/>
              <w:tabs>
                <w:tab w:val="num" w:pos="851"/>
              </w:tabs>
              <w:jc w:val="center"/>
              <w:rPr>
                <w:rFonts w:ascii="Garamond" w:hAnsi="Garamond"/>
                <w:sz w:val="22"/>
                <w:szCs w:val="22"/>
              </w:rPr>
            </w:pPr>
            <m:oMath>
              <m:sSub>
                <m:sSubPr>
                  <m:ctrlPr>
                    <w:rPr>
                      <w:rFonts w:ascii="Cambria Math" w:hAnsi="Cambria Math"/>
                      <w:i/>
                      <w:sz w:val="22"/>
                      <w:szCs w:val="22"/>
                      <w:highlight w:val="yellow"/>
                    </w:rPr>
                  </m:ctrlPr>
                </m:sSubPr>
                <m:e>
                  <m:sSup>
                    <m:sSupPr>
                      <m:ctrlPr>
                        <w:rPr>
                          <w:rFonts w:ascii="Cambria Math" w:hAnsi="Cambria Math"/>
                          <w:i/>
                          <w:sz w:val="22"/>
                          <w:szCs w:val="22"/>
                          <w:highlight w:val="yellow"/>
                        </w:rPr>
                      </m:ctrlPr>
                    </m:sSupPr>
                    <m:e>
                      <m:r>
                        <w:rPr>
                          <w:rFonts w:ascii="Cambria Math" w:hAnsi="Garamond"/>
                          <w:sz w:val="22"/>
                          <w:szCs w:val="22"/>
                          <w:highlight w:val="yellow"/>
                        </w:rPr>
                        <m:t>Δ</m:t>
                      </m:r>
                    </m:e>
                    <m:sup>
                      <m:r>
                        <w:rPr>
                          <w:rFonts w:ascii="Cambria Math" w:hAnsi="Garamond"/>
                          <w:sz w:val="22"/>
                          <w:szCs w:val="22"/>
                          <w:highlight w:val="yellow"/>
                        </w:rPr>
                        <m:t>j</m:t>
                      </m:r>
                      <m:ctrlPr>
                        <w:rPr>
                          <w:rFonts w:ascii="Cambria Math" w:hAnsi="Garamond"/>
                          <w:i/>
                          <w:sz w:val="22"/>
                          <w:szCs w:val="22"/>
                          <w:highlight w:val="yellow"/>
                        </w:rPr>
                      </m:ctrlPr>
                    </m:sup>
                  </m:sSup>
                  <m:ctrlPr>
                    <w:rPr>
                      <w:rFonts w:ascii="Cambria Math" w:hAnsi="Garamond"/>
                      <w:i/>
                      <w:sz w:val="22"/>
                      <w:szCs w:val="22"/>
                      <w:highlight w:val="yellow"/>
                    </w:rPr>
                  </m:ctrlPr>
                </m:e>
                <m:sub>
                  <m:r>
                    <w:rPr>
                      <w:rFonts w:ascii="Cambria Math" w:hAnsi="Garamond"/>
                      <w:sz w:val="22"/>
                      <w:szCs w:val="22"/>
                      <w:highlight w:val="yellow"/>
                      <w:lang w:val="en-US"/>
                    </w:rPr>
                    <m:t>3</m:t>
                  </m:r>
                  <m:r>
                    <m:rPr>
                      <m:nor/>
                    </m:rPr>
                    <w:rPr>
                      <w:rFonts w:ascii="Cambria Math" w:hAnsi="Garamond"/>
                      <w:sz w:val="22"/>
                      <w:szCs w:val="22"/>
                      <w:highlight w:val="yellow"/>
                      <w:lang w:val="en-US"/>
                    </w:rPr>
                    <m:t>,h</m:t>
                  </m:r>
                  <m:ctrlPr>
                    <w:rPr>
                      <w:rFonts w:ascii="Cambria Math" w:hAnsi="Garamond"/>
                      <w:sz w:val="22"/>
                      <w:szCs w:val="22"/>
                      <w:highlight w:val="yellow"/>
                    </w:rPr>
                  </m:ctrlPr>
                </m:sub>
              </m:sSub>
              <m:r>
                <w:rPr>
                  <w:rFonts w:ascii="Cambria Math" w:hAnsi="Garamond"/>
                  <w:sz w:val="22"/>
                  <w:szCs w:val="22"/>
                  <w:highlight w:val="yellow"/>
                  <w:lang w:val="en-US"/>
                </w:rPr>
                <m:t>=</m:t>
              </m:r>
              <m:f>
                <m:fPr>
                  <m:ctrlPr>
                    <w:rPr>
                      <w:rFonts w:ascii="Cambria Math" w:hAnsi="Garamond"/>
                      <w:i/>
                      <w:sz w:val="22"/>
                      <w:szCs w:val="22"/>
                      <w:highlight w:val="yellow"/>
                    </w:rPr>
                  </m:ctrlPr>
                </m:fPr>
                <m:num>
                  <m:func>
                    <m:funcPr>
                      <m:ctrlPr>
                        <w:rPr>
                          <w:rFonts w:ascii="Cambria Math" w:hAnsi="Garamond"/>
                          <w:i/>
                          <w:sz w:val="22"/>
                          <w:szCs w:val="22"/>
                          <w:highlight w:val="yellow"/>
                        </w:rPr>
                      </m:ctrlPr>
                    </m:funcPr>
                    <m:fName>
                      <m:r>
                        <w:rPr>
                          <w:rFonts w:ascii="Cambria Math" w:hAnsi="Garamond"/>
                          <w:sz w:val="22"/>
                          <w:szCs w:val="22"/>
                          <w:highlight w:val="yellow"/>
                        </w:rPr>
                        <m:t>max</m:t>
                      </m:r>
                    </m:fName>
                    <m:e>
                      <m:d>
                        <m:dPr>
                          <m:begChr m:val="{"/>
                          <m:endChr m:val="}"/>
                          <m:ctrlPr>
                            <w:rPr>
                              <w:rFonts w:ascii="Cambria Math" w:hAnsi="Garamond"/>
                              <w:i/>
                              <w:sz w:val="22"/>
                              <w:szCs w:val="22"/>
                              <w:highlight w:val="yellow"/>
                            </w:rPr>
                          </m:ctrlPr>
                        </m:dPr>
                        <m:e>
                          <m:r>
                            <w:rPr>
                              <w:rFonts w:ascii="Cambria Math" w:hAnsi="Garamond"/>
                              <w:sz w:val="22"/>
                              <w:szCs w:val="22"/>
                              <w:highlight w:val="yellow"/>
                              <w:lang w:val="en-US"/>
                            </w:rPr>
                            <m:t>(</m:t>
                          </m:r>
                          <m:nary>
                            <m:naryPr>
                              <m:chr m:val="∑"/>
                              <m:supHide m:val="1"/>
                              <m:ctrlPr>
                                <w:rPr>
                                  <w:rFonts w:ascii="Cambria Math" w:hAnsi="Cambria Math"/>
                                  <w:i/>
                                  <w:sz w:val="22"/>
                                  <w:szCs w:val="22"/>
                                  <w:highlight w:val="yellow"/>
                                </w:rPr>
                              </m:ctrlPr>
                            </m:naryPr>
                            <m:sub>
                              <m:r>
                                <w:rPr>
                                  <w:rFonts w:ascii="Cambria Math" w:hAnsi="Cambria Math"/>
                                  <w:sz w:val="22"/>
                                  <w:szCs w:val="22"/>
                                  <w:highlight w:val="yellow"/>
                                  <w:lang w:val="en-US"/>
                                </w:rPr>
                                <m:t>h</m:t>
                              </m:r>
                              <m:r>
                                <w:rPr>
                                  <w:rFonts w:ascii="Cambria Math" w:hAnsi="Cambria Math" w:cs="Cambria Math"/>
                                  <w:sz w:val="22"/>
                                  <w:szCs w:val="22"/>
                                  <w:highlight w:val="yellow"/>
                                  <w:lang w:val="en-US"/>
                                </w:rPr>
                                <m:t>∈</m:t>
                              </m:r>
                              <m:r>
                                <w:rPr>
                                  <w:rFonts w:ascii="Cambria Math" w:hAnsi="Garamond"/>
                                  <w:sz w:val="22"/>
                                  <w:szCs w:val="22"/>
                                  <w:highlight w:val="yellow"/>
                                </w:rPr>
                                <m:t>H</m:t>
                              </m:r>
                              <m:ctrlPr>
                                <w:rPr>
                                  <w:rFonts w:ascii="Cambria Math" w:hAnsi="Garamond"/>
                                  <w:i/>
                                  <w:sz w:val="22"/>
                                  <w:szCs w:val="22"/>
                                  <w:highlight w:val="yellow"/>
                                </w:rPr>
                              </m:ctrlPr>
                            </m:sub>
                            <m:sup>
                              <m:ctrlPr>
                                <w:rPr>
                                  <w:rFonts w:ascii="Cambria Math" w:hAnsi="Garamond"/>
                                  <w:i/>
                                  <w:sz w:val="22"/>
                                  <w:szCs w:val="22"/>
                                  <w:highlight w:val="yellow"/>
                                </w:rPr>
                              </m:ctrlPr>
                            </m:sup>
                            <m:e>
                              <m:sSubSup>
                                <m:sSubSupPr>
                                  <m:ctrlPr>
                                    <w:rPr>
                                      <w:rFonts w:ascii="Cambria Math" w:hAnsi="Garamond"/>
                                      <w:i/>
                                      <w:sz w:val="22"/>
                                      <w:szCs w:val="22"/>
                                      <w:highlight w:val="yellow"/>
                                    </w:rPr>
                                  </m:ctrlPr>
                                </m:sSubSupPr>
                                <m:e>
                                  <m:r>
                                    <w:rPr>
                                      <w:rFonts w:ascii="Cambria Math" w:hAnsi="Garamond"/>
                                      <w:sz w:val="22"/>
                                      <w:szCs w:val="22"/>
                                      <w:highlight w:val="yellow"/>
                                    </w:rPr>
                                    <m:t>N</m:t>
                                  </m:r>
                                </m:e>
                                <m:sub>
                                  <m:r>
                                    <w:rPr>
                                      <w:rFonts w:ascii="Cambria Math" w:hAnsi="Garamond"/>
                                      <w:sz w:val="22"/>
                                      <w:szCs w:val="22"/>
                                      <w:highlight w:val="yellow"/>
                                    </w:rPr>
                                    <m:t>вкл</m:t>
                                  </m:r>
                                  <m:r>
                                    <w:rPr>
                                      <w:rFonts w:ascii="Cambria Math" w:hAnsi="Garamond"/>
                                      <w:sz w:val="22"/>
                                      <w:szCs w:val="22"/>
                                      <w:highlight w:val="yellow"/>
                                      <w:lang w:val="en-US"/>
                                    </w:rPr>
                                    <m:t>,</m:t>
                                  </m:r>
                                  <m:r>
                                    <w:rPr>
                                      <w:rFonts w:ascii="Cambria Math" w:hAnsi="Cambria Math"/>
                                      <w:sz w:val="22"/>
                                      <w:szCs w:val="22"/>
                                      <w:highlight w:val="yellow"/>
                                      <w:lang w:val="en-US"/>
                                    </w:rPr>
                                    <m:t>h</m:t>
                                  </m:r>
                                  <m:ctrlPr>
                                    <w:rPr>
                                      <w:rFonts w:ascii="Cambria Math" w:hAnsi="Cambria Math"/>
                                      <w:i/>
                                      <w:sz w:val="22"/>
                                      <w:szCs w:val="22"/>
                                      <w:highlight w:val="yellow"/>
                                    </w:rPr>
                                  </m:ctrlPr>
                                </m:sub>
                                <m:sup>
                                  <m:r>
                                    <w:rPr>
                                      <w:rFonts w:ascii="Cambria Math" w:hAnsi="Garamond"/>
                                      <w:sz w:val="22"/>
                                      <w:szCs w:val="22"/>
                                      <w:highlight w:val="yellow"/>
                                    </w:rPr>
                                    <m:t>j</m:t>
                                  </m:r>
                                </m:sup>
                              </m:sSubSup>
                              <m:r>
                                <w:rPr>
                                  <w:rFonts w:ascii="Cambria Math" w:hAnsi="Garamond"/>
                                  <w:sz w:val="22"/>
                                  <w:szCs w:val="22"/>
                                  <w:highlight w:val="yellow"/>
                                  <w:lang w:val="en-US"/>
                                </w:rPr>
                                <m:t>(</m:t>
                              </m:r>
                              <m:r>
                                <w:rPr>
                                  <w:rFonts w:ascii="Cambria Math" w:hAnsi="Garamond"/>
                                  <w:sz w:val="22"/>
                                  <w:szCs w:val="22"/>
                                  <w:highlight w:val="yellow"/>
                                </w:rPr>
                                <m:t>СО</m:t>
                              </m:r>
                              <m:r>
                                <w:rPr>
                                  <w:rFonts w:ascii="Cambria Math" w:hAnsi="Garamond"/>
                                  <w:sz w:val="22"/>
                                  <w:szCs w:val="22"/>
                                  <w:highlight w:val="yellow"/>
                                  <w:lang w:val="en-US"/>
                                </w:rPr>
                                <m:t>)</m:t>
                              </m:r>
                              <m:ctrlPr>
                                <w:rPr>
                                  <w:rFonts w:ascii="Cambria Math" w:hAnsi="Garamond"/>
                                  <w:i/>
                                  <w:sz w:val="22"/>
                                  <w:szCs w:val="22"/>
                                  <w:highlight w:val="yellow"/>
                                </w:rPr>
                              </m:ctrlPr>
                            </m:e>
                          </m:nary>
                          <m:r>
                            <w:rPr>
                              <w:rFonts w:ascii="Cambria Math" w:hAnsi="Garamond"/>
                              <w:sz w:val="22"/>
                              <w:szCs w:val="22"/>
                              <w:highlight w:val="yellow"/>
                              <w:lang w:val="en-US"/>
                            </w:rPr>
                            <m:t>-</m:t>
                          </m:r>
                          <m:nary>
                            <m:naryPr>
                              <m:chr m:val="∑"/>
                              <m:supHide m:val="1"/>
                              <m:ctrlPr>
                                <w:rPr>
                                  <w:rFonts w:ascii="Cambria Math" w:hAnsi="Cambria Math"/>
                                  <w:i/>
                                  <w:sz w:val="22"/>
                                  <w:szCs w:val="22"/>
                                  <w:highlight w:val="yellow"/>
                                </w:rPr>
                              </m:ctrlPr>
                            </m:naryPr>
                            <m:sub>
                              <m:r>
                                <w:rPr>
                                  <w:rFonts w:ascii="Cambria Math" w:hAnsi="Cambria Math"/>
                                  <w:sz w:val="22"/>
                                  <w:szCs w:val="22"/>
                                  <w:highlight w:val="yellow"/>
                                  <w:lang w:val="en-US"/>
                                </w:rPr>
                                <m:t>h</m:t>
                              </m:r>
                              <m:r>
                                <w:rPr>
                                  <w:rFonts w:ascii="Cambria Math" w:hAnsi="Cambria Math" w:cs="Cambria Math"/>
                                  <w:sz w:val="22"/>
                                  <w:szCs w:val="22"/>
                                  <w:highlight w:val="yellow"/>
                                  <w:lang w:val="en-US"/>
                                </w:rPr>
                                <m:t>∈</m:t>
                              </m:r>
                              <m:r>
                                <w:rPr>
                                  <w:rFonts w:ascii="Cambria Math" w:hAnsi="Garamond"/>
                                  <w:sz w:val="22"/>
                                  <w:szCs w:val="22"/>
                                  <w:highlight w:val="yellow"/>
                                </w:rPr>
                                <m:t>H</m:t>
                              </m:r>
                              <m:ctrlPr>
                                <w:rPr>
                                  <w:rFonts w:ascii="Cambria Math" w:hAnsi="Garamond"/>
                                  <w:i/>
                                  <w:sz w:val="22"/>
                                  <w:szCs w:val="22"/>
                                  <w:highlight w:val="yellow"/>
                                </w:rPr>
                              </m:ctrlPr>
                            </m:sub>
                            <m:sup>
                              <m:ctrlPr>
                                <w:rPr>
                                  <w:rFonts w:ascii="Cambria Math" w:hAnsi="Garamond"/>
                                  <w:i/>
                                  <w:sz w:val="22"/>
                                  <w:szCs w:val="22"/>
                                  <w:highlight w:val="yellow"/>
                                </w:rPr>
                              </m:ctrlPr>
                            </m:sup>
                            <m:e>
                              <m:sSubSup>
                                <m:sSubSupPr>
                                  <m:ctrlPr>
                                    <w:rPr>
                                      <w:rFonts w:ascii="Cambria Math" w:hAnsi="Garamond"/>
                                      <w:i/>
                                      <w:sz w:val="22"/>
                                      <w:szCs w:val="22"/>
                                      <w:highlight w:val="yellow"/>
                                    </w:rPr>
                                  </m:ctrlPr>
                                </m:sSubSupPr>
                                <m:e>
                                  <m:r>
                                    <w:rPr>
                                      <w:rFonts w:ascii="Cambria Math" w:hAnsi="Garamond"/>
                                      <w:sz w:val="22"/>
                                      <w:szCs w:val="22"/>
                                      <w:highlight w:val="yellow"/>
                                    </w:rPr>
                                    <m:t>N</m:t>
                                  </m:r>
                                </m:e>
                                <m:sub>
                                  <m:func>
                                    <m:funcPr>
                                      <m:ctrlPr>
                                        <w:rPr>
                                          <w:rFonts w:ascii="Cambria Math" w:hAnsi="Garamond"/>
                                          <w:i/>
                                          <w:sz w:val="22"/>
                                          <w:szCs w:val="22"/>
                                          <w:highlight w:val="yellow"/>
                                        </w:rPr>
                                      </m:ctrlPr>
                                    </m:funcPr>
                                    <m:fName>
                                      <m:r>
                                        <w:rPr>
                                          <w:rFonts w:ascii="Cambria Math" w:hAnsi="Garamond"/>
                                          <w:sz w:val="22"/>
                                          <w:szCs w:val="22"/>
                                          <w:highlight w:val="yellow"/>
                                        </w:rPr>
                                        <m:t>max</m:t>
                                      </m:r>
                                      <m:r>
                                        <w:rPr>
                                          <w:rFonts w:ascii="Cambria Math" w:hAnsi="Garamond"/>
                                          <w:sz w:val="22"/>
                                          <w:szCs w:val="22"/>
                                          <w:highlight w:val="yellow"/>
                                          <w:lang w:val="en-US"/>
                                        </w:rPr>
                                        <m:t>,</m:t>
                                      </m:r>
                                    </m:fName>
                                    <m:e>
                                      <m:r>
                                        <w:rPr>
                                          <w:rFonts w:ascii="Cambria Math" w:hAnsi="Cambria Math"/>
                                          <w:sz w:val="22"/>
                                          <w:szCs w:val="22"/>
                                          <w:highlight w:val="yellow"/>
                                          <w:lang w:val="en-US"/>
                                        </w:rPr>
                                        <m:t>h</m:t>
                                      </m:r>
                                      <m:ctrlPr>
                                        <w:rPr>
                                          <w:rFonts w:ascii="Cambria Math" w:hAnsi="Cambria Math"/>
                                          <w:i/>
                                          <w:sz w:val="22"/>
                                          <w:szCs w:val="22"/>
                                          <w:highlight w:val="yellow"/>
                                        </w:rPr>
                                      </m:ctrlPr>
                                    </m:e>
                                  </m:func>
                                </m:sub>
                                <m:sup>
                                  <m:r>
                                    <w:rPr>
                                      <w:rFonts w:ascii="Cambria Math" w:hAnsi="Garamond"/>
                                      <w:sz w:val="22"/>
                                      <w:szCs w:val="22"/>
                                      <w:highlight w:val="yellow"/>
                                    </w:rPr>
                                    <m:t>j</m:t>
                                  </m:r>
                                  <m:r>
                                    <w:rPr>
                                      <w:rFonts w:ascii="Cambria Math" w:hAnsi="Garamond"/>
                                      <w:sz w:val="22"/>
                                      <w:szCs w:val="22"/>
                                      <w:highlight w:val="yellow"/>
                                      <w:lang w:val="en-US"/>
                                    </w:rPr>
                                    <m:t>,</m:t>
                                  </m:r>
                                  <m:r>
                                    <w:rPr>
                                      <w:rFonts w:ascii="Cambria Math" w:hAnsi="Garamond"/>
                                      <w:sz w:val="22"/>
                                      <w:szCs w:val="22"/>
                                      <w:highlight w:val="yellow"/>
                                    </w:rPr>
                                    <m:t>заявка</m:t>
                                  </m:r>
                                  <m:ctrlPr>
                                    <w:rPr>
                                      <w:rFonts w:ascii="Cambria Math" w:hAnsi="Cambria Math"/>
                                      <w:i/>
                                      <w:sz w:val="22"/>
                                      <w:szCs w:val="22"/>
                                      <w:highlight w:val="yellow"/>
                                    </w:rPr>
                                  </m:ctrlPr>
                                </m:sup>
                              </m:sSubSup>
                              <m:r>
                                <w:rPr>
                                  <w:rFonts w:ascii="Cambria Math" w:hAnsi="Garamond"/>
                                  <w:sz w:val="22"/>
                                  <w:szCs w:val="22"/>
                                  <w:highlight w:val="yellow"/>
                                  <w:lang w:val="en-US"/>
                                </w:rPr>
                                <m:t>)</m:t>
                              </m:r>
                              <m:ctrlPr>
                                <w:rPr>
                                  <w:rFonts w:ascii="Cambria Math" w:hAnsi="Garamond"/>
                                  <w:i/>
                                  <w:sz w:val="22"/>
                                  <w:szCs w:val="22"/>
                                  <w:highlight w:val="yellow"/>
                                </w:rPr>
                              </m:ctrlPr>
                            </m:e>
                          </m:nary>
                          <m:func>
                            <m:funcPr>
                              <m:ctrlPr>
                                <w:rPr>
                                  <w:rFonts w:ascii="Cambria Math" w:hAnsi="Garamond"/>
                                  <w:i/>
                                  <w:sz w:val="22"/>
                                  <w:szCs w:val="22"/>
                                  <w:highlight w:val="yellow"/>
                                </w:rPr>
                              </m:ctrlPr>
                            </m:funcPr>
                            <m:fName>
                              <m:r>
                                <w:rPr>
                                  <w:rFonts w:ascii="Cambria Math" w:hAnsi="Garamond"/>
                                  <w:sz w:val="22"/>
                                  <w:szCs w:val="22"/>
                                  <w:highlight w:val="yellow"/>
                                  <w:lang w:val="en-US"/>
                                </w:rPr>
                                <m:t>;</m:t>
                              </m:r>
                            </m:fName>
                            <m:e>
                              <m:r>
                                <w:rPr>
                                  <w:rFonts w:ascii="Cambria Math" w:hAnsi="Garamond"/>
                                  <w:sz w:val="22"/>
                                  <w:szCs w:val="22"/>
                                  <w:highlight w:val="yellow"/>
                                  <w:lang w:val="en-US"/>
                                </w:rPr>
                                <m:t>0</m:t>
                              </m:r>
                            </m:e>
                          </m:func>
                          <m:ctrlPr>
                            <w:rPr>
                              <w:rFonts w:ascii="Cambria Math" w:hAnsi="Cambria Math"/>
                              <w:i/>
                              <w:sz w:val="22"/>
                              <w:szCs w:val="22"/>
                              <w:highlight w:val="yellow"/>
                            </w:rPr>
                          </m:ctrlPr>
                        </m:e>
                      </m:d>
                      <m:ctrlPr>
                        <w:rPr>
                          <w:rFonts w:ascii="Cambria Math" w:hAnsi="Cambria Math"/>
                          <w:i/>
                          <w:sz w:val="22"/>
                          <w:szCs w:val="22"/>
                          <w:highlight w:val="yellow"/>
                        </w:rPr>
                      </m:ctrlPr>
                    </m:e>
                  </m:func>
                </m:num>
                <m:den>
                  <m:r>
                    <w:rPr>
                      <w:rFonts w:ascii="Cambria Math" w:hAnsi="Garamond"/>
                      <w:sz w:val="22"/>
                      <w:szCs w:val="22"/>
                      <w:highlight w:val="yellow"/>
                    </w:rPr>
                    <m:t>H</m:t>
                  </m:r>
                </m:den>
              </m:f>
            </m:oMath>
            <w:r w:rsidR="004513B3" w:rsidRPr="004513B3">
              <w:rPr>
                <w:rFonts w:ascii="Garamond" w:hAnsi="Garamond"/>
                <w:sz w:val="22"/>
                <w:szCs w:val="22"/>
                <w:highlight w:val="yellow"/>
                <w:lang w:val="en-US"/>
              </w:rPr>
              <w:t>.</w:t>
            </w:r>
            <w:r w:rsidR="004513B3" w:rsidRPr="004513B3">
              <w:rPr>
                <w:rFonts w:ascii="Garamond" w:hAnsi="Garamond"/>
                <w:sz w:val="22"/>
                <w:szCs w:val="22"/>
                <w:highlight w:val="yellow"/>
                <w:lang w:val="en-US"/>
              </w:rPr>
              <w:tab/>
              <w:t xml:space="preserve"> </w:t>
            </w:r>
            <w:r w:rsidR="004513B3" w:rsidRPr="003F3779">
              <w:rPr>
                <w:rFonts w:ascii="Garamond" w:hAnsi="Garamond"/>
                <w:sz w:val="22"/>
                <w:szCs w:val="22"/>
                <w:highlight w:val="yellow"/>
              </w:rPr>
              <w:t>(15.2)</w:t>
            </w:r>
          </w:p>
          <w:p w14:paraId="7ADB3C48" w14:textId="77777777" w:rsidR="004513B3" w:rsidRPr="004513B3" w:rsidRDefault="004513B3" w:rsidP="004513B3">
            <w:pPr>
              <w:widowControl w:val="0"/>
              <w:tabs>
                <w:tab w:val="num" w:pos="851"/>
              </w:tabs>
              <w:jc w:val="both"/>
              <w:rPr>
                <w:rFonts w:ascii="Garamond" w:hAnsi="Garamond"/>
                <w:sz w:val="22"/>
                <w:szCs w:val="22"/>
              </w:rPr>
            </w:pPr>
            <w:r w:rsidRPr="004513B3">
              <w:rPr>
                <w:rFonts w:ascii="Garamond" w:hAnsi="Garamond"/>
                <w:sz w:val="22"/>
                <w:szCs w:val="22"/>
              </w:rPr>
              <w:t>Во всех остальных случаях (за исключением СЭС, ВЭС и малых водоточных ГЭС):</w:t>
            </w:r>
          </w:p>
          <w:p w14:paraId="47A48E31" w14:textId="77777777" w:rsidR="004513B3" w:rsidRPr="003F3779" w:rsidRDefault="00A216E4" w:rsidP="004513B3">
            <w:pPr>
              <w:pStyle w:val="4"/>
              <w:widowControl w:val="0"/>
              <w:numPr>
                <w:ilvl w:val="0"/>
                <w:numId w:val="0"/>
              </w:numPr>
              <w:spacing w:before="0" w:after="0"/>
              <w:ind w:left="568"/>
              <w:jc w:val="center"/>
              <w:rPr>
                <w:rFonts w:ascii="Garamond" w:hAnsi="Garamond"/>
                <w:szCs w:val="22"/>
              </w:rPr>
            </w:pPr>
            <m:oMath>
              <m:sSub>
                <m:sSubPr>
                  <m:ctrlPr>
                    <w:rPr>
                      <w:rFonts w:ascii="Cambria Math" w:hAnsi="Cambria Math"/>
                      <w:i/>
                      <w:szCs w:val="22"/>
                    </w:rPr>
                  </m:ctrlPr>
                </m:sSubPr>
                <m:e>
                  <m:sSup>
                    <m:sSupPr>
                      <m:ctrlPr>
                        <w:rPr>
                          <w:rFonts w:ascii="Cambria Math" w:hAnsi="Cambria Math"/>
                          <w:i/>
                          <w:szCs w:val="22"/>
                        </w:rPr>
                      </m:ctrlPr>
                    </m:sSupPr>
                    <m:e>
                      <m:r>
                        <w:rPr>
                          <w:rFonts w:ascii="Cambria Math" w:hAnsi="Garamond"/>
                          <w:szCs w:val="22"/>
                        </w:rPr>
                        <m:t>Δ</m:t>
                      </m:r>
                    </m:e>
                    <m:sup>
                      <m:r>
                        <w:rPr>
                          <w:rFonts w:ascii="Cambria Math" w:hAnsi="Garamond"/>
                          <w:szCs w:val="22"/>
                        </w:rPr>
                        <m:t>j</m:t>
                      </m:r>
                      <m:ctrlPr>
                        <w:rPr>
                          <w:rFonts w:ascii="Cambria Math" w:hAnsi="Garamond"/>
                          <w:i/>
                          <w:szCs w:val="22"/>
                        </w:rPr>
                      </m:ctrlPr>
                    </m:sup>
                  </m:sSup>
                  <m:ctrlPr>
                    <w:rPr>
                      <w:rFonts w:ascii="Cambria Math" w:hAnsi="Garamond"/>
                      <w:i/>
                      <w:szCs w:val="22"/>
                    </w:rPr>
                  </m:ctrlPr>
                </m:e>
                <m:sub>
                  <m:r>
                    <w:rPr>
                      <w:rFonts w:ascii="Cambria Math" w:hAnsi="Garamond"/>
                      <w:szCs w:val="22"/>
                      <w:lang w:val="en-US"/>
                    </w:rPr>
                    <m:t>3</m:t>
                  </m:r>
                  <m:r>
                    <m:rPr>
                      <m:nor/>
                    </m:rPr>
                    <w:rPr>
                      <w:rFonts w:ascii="Cambria Math" w:hAnsi="Garamond"/>
                      <w:szCs w:val="22"/>
                      <w:lang w:val="en-US"/>
                    </w:rPr>
                    <m:t>,h</m:t>
                  </m:r>
                  <m:ctrlPr>
                    <w:rPr>
                      <w:rFonts w:ascii="Cambria Math" w:hAnsi="Garamond"/>
                      <w:szCs w:val="22"/>
                    </w:rPr>
                  </m:ctrlPr>
                </m:sub>
              </m:sSub>
              <m:r>
                <w:rPr>
                  <w:rFonts w:ascii="Cambria Math" w:hAnsi="Garamond"/>
                  <w:szCs w:val="22"/>
                  <w:lang w:val="en-US"/>
                </w:rPr>
                <m:t>=</m:t>
              </m:r>
              <m:func>
                <m:funcPr>
                  <m:ctrlPr>
                    <w:rPr>
                      <w:rFonts w:ascii="Cambria Math" w:hAnsi="Garamond"/>
                      <w:i/>
                      <w:szCs w:val="22"/>
                    </w:rPr>
                  </m:ctrlPr>
                </m:funcPr>
                <m:fName>
                  <m:r>
                    <w:rPr>
                      <w:rFonts w:ascii="Cambria Math" w:hAnsi="Garamond"/>
                      <w:szCs w:val="22"/>
                    </w:rPr>
                    <m:t>max</m:t>
                  </m:r>
                </m:fName>
                <m:e>
                  <m:d>
                    <m:dPr>
                      <m:begChr m:val="{"/>
                      <m:endChr m:val="}"/>
                      <m:ctrlPr>
                        <w:rPr>
                          <w:rFonts w:ascii="Cambria Math" w:hAnsi="Garamond"/>
                          <w:i/>
                          <w:szCs w:val="22"/>
                        </w:rPr>
                      </m:ctrlPr>
                    </m:dPr>
                    <m:e>
                      <m:r>
                        <w:rPr>
                          <w:rFonts w:ascii="Cambria Math" w:hAnsi="Garamond"/>
                          <w:szCs w:val="22"/>
                          <w:lang w:val="en-US"/>
                        </w:rPr>
                        <m:t>0</m:t>
                      </m:r>
                      <m:func>
                        <m:funcPr>
                          <m:ctrlPr>
                            <w:rPr>
                              <w:rFonts w:ascii="Cambria Math" w:hAnsi="Garamond"/>
                              <w:i/>
                              <w:szCs w:val="22"/>
                            </w:rPr>
                          </m:ctrlPr>
                        </m:funcPr>
                        <m:fName>
                          <m:r>
                            <w:rPr>
                              <w:rFonts w:ascii="Cambria Math" w:hAnsi="Garamond"/>
                              <w:szCs w:val="22"/>
                              <w:lang w:val="en-US"/>
                            </w:rPr>
                            <m:t>;</m:t>
                          </m:r>
                        </m:fName>
                        <m:e>
                          <m:d>
                            <m:dPr>
                              <m:ctrlPr>
                                <w:rPr>
                                  <w:rFonts w:ascii="Cambria Math" w:hAnsi="Garamond"/>
                                  <w:i/>
                                  <w:szCs w:val="22"/>
                                </w:rPr>
                              </m:ctrlPr>
                            </m:dPr>
                            <m:e>
                              <m:sSubSup>
                                <m:sSubSupPr>
                                  <m:ctrlPr>
                                    <w:rPr>
                                      <w:rFonts w:ascii="Cambria Math" w:hAnsi="Garamond"/>
                                      <w:i/>
                                      <w:szCs w:val="22"/>
                                    </w:rPr>
                                  </m:ctrlPr>
                                </m:sSubSupPr>
                                <m:e>
                                  <m:r>
                                    <w:rPr>
                                      <w:rFonts w:ascii="Cambria Math" w:hAnsi="Garamond"/>
                                      <w:szCs w:val="22"/>
                                    </w:rPr>
                                    <m:t>N</m:t>
                                  </m:r>
                                </m:e>
                                <m:sub>
                                  <m:r>
                                    <w:rPr>
                                      <w:rFonts w:ascii="Cambria Math" w:hAnsi="Garamond"/>
                                      <w:szCs w:val="22"/>
                                    </w:rPr>
                                    <m:t>вкл</m:t>
                                  </m:r>
                                  <m:r>
                                    <w:rPr>
                                      <w:rFonts w:ascii="Cambria Math" w:hAnsi="Garamond"/>
                                      <w:szCs w:val="22"/>
                                      <w:lang w:val="en-US"/>
                                    </w:rPr>
                                    <m:t>,</m:t>
                                  </m:r>
                                  <m:r>
                                    <w:rPr>
                                      <w:rFonts w:ascii="Cambria Math" w:hAnsi="Cambria Math"/>
                                      <w:szCs w:val="22"/>
                                      <w:lang w:val="en-US"/>
                                    </w:rPr>
                                    <m:t>h</m:t>
                                  </m:r>
                                  <m:ctrlPr>
                                    <w:rPr>
                                      <w:rFonts w:ascii="Cambria Math" w:hAnsi="Cambria Math"/>
                                      <w:i/>
                                      <w:szCs w:val="22"/>
                                    </w:rPr>
                                  </m:ctrlPr>
                                </m:sub>
                                <m:sup>
                                  <m:r>
                                    <w:rPr>
                                      <w:rFonts w:ascii="Cambria Math" w:hAnsi="Garamond"/>
                                      <w:szCs w:val="22"/>
                                    </w:rPr>
                                    <m:t>j</m:t>
                                  </m:r>
                                </m:sup>
                              </m:sSubSup>
                              <m:r>
                                <w:rPr>
                                  <w:rFonts w:ascii="Cambria Math" w:hAnsi="Garamond"/>
                                  <w:szCs w:val="22"/>
                                  <w:lang w:val="en-US"/>
                                </w:rPr>
                                <m:t>(</m:t>
                              </m:r>
                              <m:r>
                                <w:rPr>
                                  <w:rFonts w:ascii="Cambria Math" w:hAnsi="Garamond"/>
                                  <w:szCs w:val="22"/>
                                </w:rPr>
                                <m:t>СО</m:t>
                              </m:r>
                              <m:r>
                                <w:rPr>
                                  <w:rFonts w:ascii="Cambria Math" w:hAnsi="Garamond"/>
                                  <w:szCs w:val="22"/>
                                  <w:lang w:val="en-US"/>
                                </w:rPr>
                                <m:t>)</m:t>
                              </m:r>
                              <m:r>
                                <w:rPr>
                                  <w:rFonts w:ascii="Cambria Math" w:hAnsi="Garamond"/>
                                  <w:szCs w:val="22"/>
                                  <w:lang w:val="en-US"/>
                                </w:rPr>
                                <m:t>-</m:t>
                              </m:r>
                              <m:sSubSup>
                                <m:sSubSupPr>
                                  <m:ctrlPr>
                                    <w:rPr>
                                      <w:rFonts w:ascii="Cambria Math" w:hAnsi="Garamond"/>
                                      <w:i/>
                                      <w:szCs w:val="22"/>
                                    </w:rPr>
                                  </m:ctrlPr>
                                </m:sSubSupPr>
                                <m:e>
                                  <m:r>
                                    <w:rPr>
                                      <w:rFonts w:ascii="Cambria Math" w:hAnsi="Garamond"/>
                                      <w:szCs w:val="22"/>
                                    </w:rPr>
                                    <m:t>N</m:t>
                                  </m:r>
                                </m:e>
                                <m:sub>
                                  <m:func>
                                    <m:funcPr>
                                      <m:ctrlPr>
                                        <w:rPr>
                                          <w:rFonts w:ascii="Cambria Math" w:hAnsi="Garamond"/>
                                          <w:i/>
                                          <w:szCs w:val="22"/>
                                        </w:rPr>
                                      </m:ctrlPr>
                                    </m:funcPr>
                                    <m:fName>
                                      <m:r>
                                        <w:rPr>
                                          <w:rFonts w:ascii="Cambria Math" w:hAnsi="Garamond"/>
                                          <w:szCs w:val="22"/>
                                        </w:rPr>
                                        <m:t>max</m:t>
                                      </m:r>
                                      <m:r>
                                        <w:rPr>
                                          <w:rFonts w:ascii="Cambria Math" w:hAnsi="Garamond"/>
                                          <w:szCs w:val="22"/>
                                          <w:lang w:val="en-US"/>
                                        </w:rPr>
                                        <m:t>,</m:t>
                                      </m:r>
                                    </m:fName>
                                    <m:e>
                                      <m:r>
                                        <w:rPr>
                                          <w:rFonts w:ascii="Cambria Math" w:hAnsi="Cambria Math"/>
                                          <w:szCs w:val="22"/>
                                          <w:lang w:val="en-US"/>
                                        </w:rPr>
                                        <m:t>h</m:t>
                                      </m:r>
                                      <m:ctrlPr>
                                        <w:rPr>
                                          <w:rFonts w:ascii="Cambria Math" w:hAnsi="Cambria Math"/>
                                          <w:i/>
                                          <w:szCs w:val="22"/>
                                        </w:rPr>
                                      </m:ctrlPr>
                                    </m:e>
                                  </m:func>
                                </m:sub>
                                <m:sup>
                                  <m:r>
                                    <w:rPr>
                                      <w:rFonts w:ascii="Cambria Math" w:hAnsi="Garamond"/>
                                      <w:szCs w:val="22"/>
                                    </w:rPr>
                                    <m:t>j</m:t>
                                  </m:r>
                                  <m:r>
                                    <w:rPr>
                                      <w:rFonts w:ascii="Cambria Math" w:hAnsi="Garamond"/>
                                      <w:szCs w:val="22"/>
                                      <w:lang w:val="en-US"/>
                                    </w:rPr>
                                    <m:t>,</m:t>
                                  </m:r>
                                  <m:r>
                                    <w:rPr>
                                      <w:rFonts w:ascii="Cambria Math" w:hAnsi="Garamond"/>
                                      <w:szCs w:val="22"/>
                                    </w:rPr>
                                    <m:t>заявка</m:t>
                                  </m:r>
                                  <m:ctrlPr>
                                    <w:rPr>
                                      <w:rFonts w:ascii="Cambria Math" w:hAnsi="Cambria Math"/>
                                      <w:i/>
                                      <w:szCs w:val="22"/>
                                    </w:rPr>
                                  </m:ctrlPr>
                                </m:sup>
                              </m:sSubSup>
                              <m:ctrlPr>
                                <w:rPr>
                                  <w:rFonts w:ascii="Cambria Math" w:hAnsi="Cambria Math"/>
                                  <w:i/>
                                  <w:szCs w:val="22"/>
                                </w:rPr>
                              </m:ctrlPr>
                            </m:e>
                          </m:d>
                          <m:ctrlPr>
                            <w:rPr>
                              <w:rFonts w:ascii="Cambria Math" w:hAnsi="Cambria Math"/>
                              <w:i/>
                              <w:szCs w:val="22"/>
                            </w:rPr>
                          </m:ctrlPr>
                        </m:e>
                      </m:func>
                      <m:ctrlPr>
                        <w:rPr>
                          <w:rFonts w:ascii="Cambria Math" w:hAnsi="Cambria Math"/>
                          <w:i/>
                          <w:szCs w:val="22"/>
                        </w:rPr>
                      </m:ctrlPr>
                    </m:e>
                  </m:d>
                  <m:ctrlPr>
                    <w:rPr>
                      <w:rFonts w:ascii="Cambria Math" w:hAnsi="Cambria Math"/>
                      <w:i/>
                      <w:szCs w:val="22"/>
                    </w:rPr>
                  </m:ctrlPr>
                </m:e>
              </m:func>
            </m:oMath>
            <w:r w:rsidR="004513B3" w:rsidRPr="004513B3">
              <w:rPr>
                <w:rFonts w:ascii="Garamond" w:hAnsi="Garamond"/>
                <w:szCs w:val="22"/>
                <w:lang w:val="en-US"/>
              </w:rPr>
              <w:t>.</w:t>
            </w:r>
            <w:r w:rsidR="004513B3" w:rsidRPr="004513B3">
              <w:rPr>
                <w:rFonts w:ascii="Garamond" w:hAnsi="Garamond"/>
                <w:szCs w:val="22"/>
                <w:lang w:val="en-US"/>
              </w:rPr>
              <w:tab/>
            </w:r>
            <w:r w:rsidR="004513B3" w:rsidRPr="003F3779">
              <w:rPr>
                <w:rFonts w:ascii="Garamond" w:hAnsi="Garamond"/>
                <w:szCs w:val="22"/>
              </w:rPr>
              <w:t>(15.4)</w:t>
            </w:r>
          </w:p>
          <w:p w14:paraId="0EEFC758" w14:textId="77777777" w:rsidR="004513B3" w:rsidRPr="004513B3" w:rsidRDefault="004513B3" w:rsidP="004513B3">
            <w:pPr>
              <w:rPr>
                <w:rFonts w:ascii="Garamond" w:hAnsi="Garamond"/>
                <w:sz w:val="22"/>
                <w:szCs w:val="22"/>
              </w:rPr>
            </w:pPr>
            <w:r w:rsidRPr="004513B3">
              <w:rPr>
                <w:rFonts w:ascii="Garamond" w:hAnsi="Garamond"/>
                <w:sz w:val="22"/>
                <w:szCs w:val="22"/>
              </w:rPr>
              <w:t>Для СЭС, ВЭС и малых водоточных ГЭС:</w:t>
            </w:r>
          </w:p>
          <w:p w14:paraId="1FBF30C5" w14:textId="77777777" w:rsidR="004513B3" w:rsidRPr="003F3779" w:rsidRDefault="00A216E4" w:rsidP="004513B3">
            <w:pPr>
              <w:pStyle w:val="4"/>
              <w:widowControl w:val="0"/>
              <w:numPr>
                <w:ilvl w:val="0"/>
                <w:numId w:val="0"/>
              </w:numPr>
              <w:spacing w:before="0" w:after="0"/>
              <w:jc w:val="right"/>
              <w:rPr>
                <w:rFonts w:ascii="Garamond" w:hAnsi="Garamond"/>
                <w:szCs w:val="22"/>
              </w:rPr>
            </w:pP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Δ</m:t>
                      </m:r>
                    </m:e>
                    <m:sup>
                      <m:r>
                        <w:rPr>
                          <w:rFonts w:ascii="Cambria Math" w:hAnsi="Cambria Math"/>
                          <w:szCs w:val="22"/>
                        </w:rPr>
                        <m:t>j</m:t>
                      </m:r>
                    </m:sup>
                  </m:sSup>
                </m:e>
                <m:sub>
                  <m:r>
                    <w:rPr>
                      <w:rFonts w:ascii="Cambria Math" w:hAnsi="Cambria Math"/>
                      <w:szCs w:val="22"/>
                    </w:rPr>
                    <m:t>3</m:t>
                  </m:r>
                  <m:r>
                    <m:rPr>
                      <m:nor/>
                    </m:rPr>
                    <w:rPr>
                      <w:rFonts w:ascii="Garamond" w:hAnsi="Garamond"/>
                      <w:szCs w:val="22"/>
                    </w:rPr>
                    <m:t>,</m:t>
                  </m:r>
                  <m:r>
                    <m:rPr>
                      <m:nor/>
                    </m:rPr>
                    <w:rPr>
                      <w:rFonts w:ascii="Garamond" w:hAnsi="Garamond"/>
                      <w:szCs w:val="22"/>
                      <w:lang w:val="en-US"/>
                    </w:rPr>
                    <m:t>h</m:t>
                  </m:r>
                  <m:ctrlPr>
                    <w:rPr>
                      <w:rFonts w:ascii="Cambria Math" w:hAnsi="Cambria Math"/>
                      <w:szCs w:val="22"/>
                    </w:rPr>
                  </m:ctrlPr>
                </m:sub>
              </m:sSub>
              <m:r>
                <w:rPr>
                  <w:rFonts w:ascii="Cambria Math" w:hAnsi="Cambria Math"/>
                  <w:szCs w:val="22"/>
                </w:rPr>
                <m:t>=</m:t>
              </m:r>
              <m:func>
                <m:funcPr>
                  <m:ctrlPr>
                    <w:rPr>
                      <w:rFonts w:ascii="Cambria Math" w:hAnsi="Cambria Math"/>
                      <w:i/>
                      <w:szCs w:val="22"/>
                    </w:rPr>
                  </m:ctrlPr>
                </m:funcPr>
                <m:fName>
                  <m:r>
                    <w:rPr>
                      <w:rFonts w:ascii="Cambria Math" w:hAnsi="Cambria Math"/>
                      <w:szCs w:val="22"/>
                    </w:rPr>
                    <m:t>max</m:t>
                  </m:r>
                </m:fName>
                <m:e>
                  <m:d>
                    <m:dPr>
                      <m:begChr m:val="{"/>
                      <m:endChr m:val="}"/>
                      <m:ctrlPr>
                        <w:rPr>
                          <w:rFonts w:ascii="Cambria Math" w:hAnsi="Cambria Math"/>
                          <w:i/>
                          <w:szCs w:val="22"/>
                        </w:rPr>
                      </m:ctrlPr>
                    </m:dPr>
                    <m:e>
                      <m:r>
                        <w:rPr>
                          <w:rFonts w:ascii="Cambria Math" w:hAnsi="Cambria Math"/>
                          <w:szCs w:val="22"/>
                        </w:rPr>
                        <m:t>0</m:t>
                      </m:r>
                      <m:func>
                        <m:funcPr>
                          <m:ctrlPr>
                            <w:rPr>
                              <w:rFonts w:ascii="Cambria Math" w:hAnsi="Cambria Math"/>
                              <w:i/>
                              <w:szCs w:val="22"/>
                            </w:rPr>
                          </m:ctrlPr>
                        </m:funcPr>
                        <m:fName>
                          <m:r>
                            <w:rPr>
                              <w:rFonts w:ascii="Cambria Math" w:hAnsi="Cambria Math"/>
                              <w:szCs w:val="22"/>
                            </w:rPr>
                            <m:t>;</m:t>
                          </m:r>
                        </m:fName>
                        <m:e>
                          <m:d>
                            <m:dPr>
                              <m:ctrlPr>
                                <w:rPr>
                                  <w:rFonts w:ascii="Cambria Math" w:hAnsi="Cambria Math"/>
                                  <w:i/>
                                  <w:szCs w:val="22"/>
                                </w:rPr>
                              </m:ctrlPr>
                            </m:dPr>
                            <m:e>
                              <m:sSubSup>
                                <m:sSubSupPr>
                                  <m:ctrlPr>
                                    <w:rPr>
                                      <w:rFonts w:ascii="Cambria Math" w:hAnsi="Cambria Math"/>
                                      <w:i/>
                                      <w:szCs w:val="22"/>
                                    </w:rPr>
                                  </m:ctrlPr>
                                </m:sSubSupPr>
                                <m:e>
                                  <m:r>
                                    <w:rPr>
                                      <w:rFonts w:ascii="Cambria Math" w:hAnsi="Cambria Math"/>
                                      <w:szCs w:val="22"/>
                                    </w:rPr>
                                    <m:t>N</m:t>
                                  </m:r>
                                </m:e>
                                <m:sub>
                                  <m:r>
                                    <w:rPr>
                                      <w:rFonts w:ascii="Cambria Math" w:hAnsi="Cambria Math"/>
                                      <w:szCs w:val="22"/>
                                    </w:rPr>
                                    <m:t>вкл,h</m:t>
                                  </m:r>
                                </m:sub>
                                <m:sup>
                                  <m:r>
                                    <w:rPr>
                                      <w:rFonts w:ascii="Cambria Math" w:hAnsi="Cambria Math"/>
                                      <w:szCs w:val="22"/>
                                    </w:rPr>
                                    <m:t>j</m:t>
                                  </m:r>
                                </m:sup>
                              </m:sSubSup>
                              <m:r>
                                <w:rPr>
                                  <w:rFonts w:ascii="Cambria Math" w:hAnsi="Cambria Math"/>
                                  <w:szCs w:val="22"/>
                                </w:rPr>
                                <m:t>(мин)-</m:t>
                              </m:r>
                              <m:sSubSup>
                                <m:sSubSupPr>
                                  <m:ctrlPr>
                                    <w:rPr>
                                      <w:rFonts w:ascii="Cambria Math" w:hAnsi="Cambria Math"/>
                                      <w:i/>
                                      <w:szCs w:val="22"/>
                                    </w:rPr>
                                  </m:ctrlPr>
                                </m:sSubSupPr>
                                <m:e>
                                  <m:r>
                                    <w:rPr>
                                      <w:rFonts w:ascii="Cambria Math" w:hAnsi="Cambria Math"/>
                                      <w:szCs w:val="22"/>
                                    </w:rPr>
                                    <m:t>N</m:t>
                                  </m:r>
                                </m:e>
                                <m:sub>
                                  <m:func>
                                    <m:funcPr>
                                      <m:ctrlPr>
                                        <w:rPr>
                                          <w:rFonts w:ascii="Cambria Math" w:hAnsi="Cambria Math"/>
                                          <w:i/>
                                          <w:szCs w:val="22"/>
                                        </w:rPr>
                                      </m:ctrlPr>
                                    </m:funcPr>
                                    <m:fName>
                                      <m:r>
                                        <w:rPr>
                                          <w:rFonts w:ascii="Cambria Math" w:hAnsi="Cambria Math"/>
                                          <w:szCs w:val="22"/>
                                        </w:rPr>
                                        <m:t>max,</m:t>
                                      </m:r>
                                    </m:fName>
                                    <m:e>
                                      <m:r>
                                        <w:rPr>
                                          <w:rFonts w:ascii="Cambria Math" w:hAnsi="Cambria Math"/>
                                          <w:szCs w:val="22"/>
                                        </w:rPr>
                                        <m:t>h</m:t>
                                      </m:r>
                                    </m:e>
                                  </m:func>
                                </m:sub>
                                <m:sup>
                                  <m:r>
                                    <w:rPr>
                                      <w:rFonts w:ascii="Cambria Math" w:hAnsi="Cambria Math"/>
                                      <w:szCs w:val="22"/>
                                    </w:rPr>
                                    <m:t>j,заявка</m:t>
                                  </m:r>
                                </m:sup>
                              </m:sSubSup>
                            </m:e>
                          </m:d>
                        </m:e>
                      </m:func>
                    </m:e>
                  </m:d>
                </m:e>
              </m:func>
            </m:oMath>
            <w:r w:rsidR="004513B3" w:rsidRPr="003F3779">
              <w:rPr>
                <w:rFonts w:ascii="Garamond" w:hAnsi="Garamond"/>
                <w:szCs w:val="22"/>
              </w:rPr>
              <w:t>,</w:t>
            </w:r>
            <w:r w:rsidR="004513B3" w:rsidRPr="003F3779">
              <w:rPr>
                <w:rFonts w:ascii="Garamond" w:hAnsi="Garamond"/>
                <w:szCs w:val="22"/>
              </w:rPr>
              <w:tab/>
            </w:r>
            <w:r w:rsidR="004513B3" w:rsidRPr="003F3779">
              <w:rPr>
                <w:rFonts w:ascii="Garamond" w:hAnsi="Garamond"/>
                <w:szCs w:val="22"/>
              </w:rPr>
              <w:tab/>
              <w:t>(15.5)</w:t>
            </w:r>
          </w:p>
          <w:p w14:paraId="04BEB915" w14:textId="77777777" w:rsidR="004513B3" w:rsidRPr="003F3779" w:rsidRDefault="004513B3" w:rsidP="004513B3">
            <w:pPr>
              <w:widowControl w:val="0"/>
              <w:suppressAutoHyphens/>
              <w:jc w:val="both"/>
              <w:rPr>
                <w:rFonts w:ascii="Garamond" w:hAnsi="Garamond"/>
                <w:sz w:val="22"/>
                <w:szCs w:val="22"/>
              </w:rPr>
            </w:pPr>
          </w:p>
        </w:tc>
        <w:tc>
          <w:tcPr>
            <w:tcW w:w="6975" w:type="dxa"/>
            <w:tcBorders>
              <w:top w:val="single" w:sz="4" w:space="0" w:color="auto"/>
              <w:left w:val="single" w:sz="4" w:space="0" w:color="auto"/>
              <w:bottom w:val="single" w:sz="4" w:space="0" w:color="auto"/>
              <w:right w:val="single" w:sz="4" w:space="0" w:color="auto"/>
            </w:tcBorders>
          </w:tcPr>
          <w:p w14:paraId="23CF00FF" w14:textId="77777777" w:rsidR="004513B3" w:rsidRPr="004513B3" w:rsidRDefault="004513B3" w:rsidP="00FF1FFD">
            <w:pPr>
              <w:pStyle w:val="4"/>
              <w:numPr>
                <w:ilvl w:val="3"/>
                <w:numId w:val="1"/>
              </w:numPr>
              <w:tabs>
                <w:tab w:val="clear" w:pos="1560"/>
                <w:tab w:val="num" w:pos="0"/>
              </w:tabs>
              <w:spacing w:before="0" w:after="0"/>
              <w:ind w:left="0" w:firstLine="0"/>
              <w:rPr>
                <w:rFonts w:ascii="Garamond" w:hAnsi="Garamond"/>
                <w:szCs w:val="22"/>
              </w:rPr>
            </w:pPr>
            <w:r w:rsidRPr="004513B3">
              <w:rPr>
                <w:rFonts w:ascii="Garamond" w:hAnsi="Garamond"/>
                <w:szCs w:val="22"/>
              </w:rPr>
              <w:t xml:space="preserve">СО определяет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Garamond"/>
                          <w:szCs w:val="22"/>
                        </w:rPr>
                        <m:t>Δ</m:t>
                      </m:r>
                    </m:e>
                    <m:sup>
                      <m:r>
                        <w:rPr>
                          <w:rFonts w:ascii="Cambria Math" w:hAnsi="Garamond"/>
                          <w:szCs w:val="22"/>
                        </w:rPr>
                        <m:t>j</m:t>
                      </m:r>
                      <m:ctrlPr>
                        <w:rPr>
                          <w:rFonts w:ascii="Cambria Math" w:hAnsi="Garamond"/>
                          <w:i/>
                          <w:szCs w:val="22"/>
                        </w:rPr>
                      </m:ctrlPr>
                    </m:sup>
                  </m:sSup>
                  <m:ctrlPr>
                    <w:rPr>
                      <w:rFonts w:ascii="Cambria Math" w:hAnsi="Garamond"/>
                      <w:i/>
                      <w:szCs w:val="22"/>
                    </w:rPr>
                  </m:ctrlPr>
                </m:e>
                <m:sub>
                  <m:r>
                    <w:rPr>
                      <w:rFonts w:ascii="Cambria Math" w:hAnsi="Garamond"/>
                      <w:szCs w:val="22"/>
                    </w:rPr>
                    <m:t>3,</m:t>
                  </m:r>
                  <m:r>
                    <w:rPr>
                      <w:rFonts w:ascii="Cambria Math" w:hAnsi="Cambria Math"/>
                      <w:szCs w:val="22"/>
                    </w:rPr>
                    <m:t>h</m:t>
                  </m:r>
                </m:sub>
              </m:sSub>
            </m:oMath>
            <w:r w:rsidRPr="004513B3">
              <w:rPr>
                <w:rFonts w:ascii="Garamond" w:hAnsi="Garamond"/>
                <w:szCs w:val="22"/>
              </w:rPr>
              <w:t xml:space="preserve"> на основании ценовых заявок, поданных в участником ОРЭМ в КО отношении каждой ГТП для участия в конкурентном отборе на сутки вперед в соответствии с </w:t>
            </w:r>
            <w:r w:rsidRPr="004513B3">
              <w:rPr>
                <w:rFonts w:ascii="Garamond" w:hAnsi="Garamond"/>
                <w:i/>
                <w:szCs w:val="22"/>
              </w:rPr>
              <w:t>Регламентом подачи ценовых заявок участниками оптового рынка</w:t>
            </w:r>
            <w:r w:rsidRPr="004513B3">
              <w:rPr>
                <w:rFonts w:ascii="Garamond" w:hAnsi="Garamond"/>
                <w:szCs w:val="22"/>
              </w:rPr>
              <w:t xml:space="preserve"> (Приложение № 5 к </w:t>
            </w:r>
            <w:r w:rsidRPr="004513B3">
              <w:rPr>
                <w:rFonts w:ascii="Garamond" w:hAnsi="Garamond"/>
                <w:i/>
                <w:szCs w:val="22"/>
              </w:rPr>
              <w:t>Договору о присоединении к торговой системе оптового рынка</w:t>
            </w:r>
            <w:r w:rsidRPr="004513B3">
              <w:rPr>
                <w:rFonts w:ascii="Garamond" w:hAnsi="Garamond"/>
                <w:szCs w:val="22"/>
              </w:rPr>
              <w:t xml:space="preserve">) и переданных КО в СО в соответствии с </w:t>
            </w:r>
            <w:r w:rsidRPr="004513B3">
              <w:rPr>
                <w:rFonts w:ascii="Garamond" w:hAnsi="Garamond"/>
                <w:i/>
                <w:szCs w:val="22"/>
              </w:rPr>
              <w:t>Регламентом проведения конкурентного отбора заявок для балансирования системы</w:t>
            </w:r>
            <w:r w:rsidRPr="004513B3">
              <w:rPr>
                <w:rFonts w:ascii="Garamond" w:hAnsi="Garamond"/>
                <w:szCs w:val="22"/>
              </w:rPr>
              <w:t xml:space="preserve"> (Приложение № 10 к </w:t>
            </w:r>
            <w:r w:rsidRPr="004513B3">
              <w:rPr>
                <w:rFonts w:ascii="Garamond" w:hAnsi="Garamond"/>
                <w:i/>
                <w:szCs w:val="22"/>
              </w:rPr>
              <w:t>Договору о присоединении к торговой системе оптового рынка</w:t>
            </w:r>
            <w:r w:rsidRPr="004513B3">
              <w:rPr>
                <w:rFonts w:ascii="Garamond" w:hAnsi="Garamond"/>
                <w:szCs w:val="22"/>
              </w:rPr>
              <w:t>).</w:t>
            </w:r>
          </w:p>
          <w:p w14:paraId="5765EA1D" w14:textId="77777777" w:rsidR="004513B3" w:rsidRPr="004513B3" w:rsidRDefault="004513B3" w:rsidP="004513B3">
            <w:pPr>
              <w:pStyle w:val="4"/>
              <w:numPr>
                <w:ilvl w:val="0"/>
                <w:numId w:val="0"/>
              </w:numPr>
              <w:spacing w:before="0" w:after="0"/>
              <w:rPr>
                <w:rFonts w:ascii="Garamond" w:hAnsi="Garamond"/>
                <w:szCs w:val="22"/>
              </w:rPr>
            </w:pPr>
            <w:r w:rsidRPr="004513B3">
              <w:rPr>
                <w:rFonts w:ascii="Garamond" w:hAnsi="Garamond"/>
                <w:bCs/>
                <w:szCs w:val="22"/>
              </w:rPr>
              <w:t xml:space="preserve">Для случаев, указанных в подпунктах «а» и «б» подпункта 2 п. 3.2.2 </w:t>
            </w:r>
            <w:r w:rsidRPr="004513B3">
              <w:rPr>
                <w:rFonts w:ascii="Garamond" w:hAnsi="Garamond"/>
                <w:bCs/>
                <w:i/>
                <w:szCs w:val="22"/>
              </w:rPr>
              <w:t>Регламента подачи ценовых заявок участниками оптового рынка</w:t>
            </w:r>
            <w:r w:rsidRPr="004513B3">
              <w:rPr>
                <w:rFonts w:ascii="Garamond" w:hAnsi="Garamond"/>
                <w:bCs/>
                <w:szCs w:val="22"/>
              </w:rPr>
              <w:t xml:space="preserve"> (Приложение № 5 к </w:t>
            </w:r>
            <w:r w:rsidRPr="004513B3">
              <w:rPr>
                <w:rFonts w:ascii="Garamond" w:hAnsi="Garamond"/>
                <w:bCs/>
                <w:i/>
                <w:szCs w:val="22"/>
              </w:rPr>
              <w:t>Договору о присоединении к торговой системе оптового рынка</w:t>
            </w:r>
            <w:r w:rsidRPr="004513B3">
              <w:rPr>
                <w:rFonts w:ascii="Garamond" w:hAnsi="Garamond"/>
                <w:bCs/>
                <w:szCs w:val="22"/>
              </w:rPr>
              <w:t>),</w:t>
            </w:r>
          </w:p>
          <w:p w14:paraId="7BD32C34" w14:textId="77777777" w:rsidR="004513B3" w:rsidRPr="004513B3" w:rsidRDefault="00A216E4" w:rsidP="004513B3">
            <w:pPr>
              <w:pStyle w:val="4"/>
              <w:widowControl w:val="0"/>
              <w:numPr>
                <w:ilvl w:val="0"/>
                <w:numId w:val="0"/>
              </w:numPr>
              <w:spacing w:before="0" w:after="0"/>
              <w:ind w:left="568"/>
              <w:jc w:val="center"/>
              <w:rPr>
                <w:rFonts w:ascii="Garamond" w:hAnsi="Garamond"/>
                <w:szCs w:val="22"/>
              </w:rPr>
            </w:pPr>
            <m:oMath>
              <m:sSub>
                <m:sSubPr>
                  <m:ctrlPr>
                    <w:rPr>
                      <w:rFonts w:ascii="Cambria Math" w:hAnsi="Cambria Math"/>
                      <w:i/>
                      <w:szCs w:val="22"/>
                    </w:rPr>
                  </m:ctrlPr>
                </m:sSubPr>
                <m:e>
                  <m:sSup>
                    <m:sSupPr>
                      <m:ctrlPr>
                        <w:rPr>
                          <w:rFonts w:ascii="Cambria Math" w:hAnsi="Cambria Math"/>
                          <w:i/>
                          <w:szCs w:val="22"/>
                        </w:rPr>
                      </m:ctrlPr>
                    </m:sSupPr>
                    <m:e>
                      <m:r>
                        <w:rPr>
                          <w:rFonts w:ascii="Cambria Math" w:hAnsi="Garamond"/>
                          <w:szCs w:val="22"/>
                        </w:rPr>
                        <m:t>Δ</m:t>
                      </m:r>
                    </m:e>
                    <m:sup>
                      <m:r>
                        <w:rPr>
                          <w:rFonts w:ascii="Cambria Math" w:hAnsi="Garamond"/>
                          <w:szCs w:val="22"/>
                        </w:rPr>
                        <m:t>j</m:t>
                      </m:r>
                      <m:ctrlPr>
                        <w:rPr>
                          <w:rFonts w:ascii="Cambria Math" w:hAnsi="Garamond"/>
                          <w:i/>
                          <w:szCs w:val="22"/>
                        </w:rPr>
                      </m:ctrlPr>
                    </m:sup>
                  </m:sSup>
                  <m:ctrlPr>
                    <w:rPr>
                      <w:rFonts w:ascii="Cambria Math" w:hAnsi="Garamond"/>
                      <w:i/>
                      <w:szCs w:val="22"/>
                    </w:rPr>
                  </m:ctrlPr>
                </m:e>
                <m:sub>
                  <m:r>
                    <w:rPr>
                      <w:rFonts w:ascii="Cambria Math" w:hAnsi="Garamond"/>
                      <w:szCs w:val="22"/>
                    </w:rPr>
                    <m:t>3</m:t>
                  </m:r>
                  <m:r>
                    <m:rPr>
                      <m:nor/>
                    </m:rPr>
                    <w:rPr>
                      <w:rFonts w:ascii="Cambria Math" w:hAnsi="Garamond"/>
                      <w:szCs w:val="22"/>
                    </w:rPr>
                    <m:t>,h</m:t>
                  </m:r>
                  <m:ctrlPr>
                    <w:rPr>
                      <w:rFonts w:ascii="Cambria Math" w:hAnsi="Garamond"/>
                      <w:szCs w:val="22"/>
                    </w:rPr>
                  </m:ctrlPr>
                </m:sub>
              </m:sSub>
              <m:r>
                <w:rPr>
                  <w:rFonts w:ascii="Cambria Math" w:hAnsi="Garamond"/>
                  <w:szCs w:val="22"/>
                </w:rPr>
                <m:t>=0</m:t>
              </m:r>
            </m:oMath>
            <w:r w:rsidR="004513B3" w:rsidRPr="004513B3">
              <w:rPr>
                <w:rFonts w:ascii="Garamond" w:hAnsi="Garamond"/>
                <w:szCs w:val="22"/>
              </w:rPr>
              <w:t>.</w:t>
            </w:r>
            <w:r w:rsidR="004513B3" w:rsidRPr="004513B3">
              <w:rPr>
                <w:rFonts w:ascii="Garamond" w:hAnsi="Garamond"/>
                <w:bCs/>
                <w:szCs w:val="22"/>
              </w:rPr>
              <w:t xml:space="preserve"> </w:t>
            </w:r>
            <w:r w:rsidR="004513B3" w:rsidRPr="004513B3">
              <w:rPr>
                <w:rFonts w:ascii="Garamond" w:hAnsi="Garamond"/>
                <w:szCs w:val="22"/>
              </w:rPr>
              <w:tab/>
              <w:t xml:space="preserve"> </w:t>
            </w:r>
            <w:r w:rsidR="004513B3" w:rsidRPr="004513B3">
              <w:rPr>
                <w:rFonts w:ascii="Garamond" w:hAnsi="Garamond"/>
                <w:szCs w:val="22"/>
              </w:rPr>
              <w:tab/>
            </w:r>
            <w:r w:rsidR="004513B3" w:rsidRPr="004513B3">
              <w:rPr>
                <w:rFonts w:ascii="Garamond" w:hAnsi="Garamond"/>
                <w:szCs w:val="22"/>
              </w:rPr>
              <w:tab/>
            </w:r>
            <w:r w:rsidR="004513B3" w:rsidRPr="004513B3">
              <w:rPr>
                <w:rFonts w:ascii="Garamond" w:hAnsi="Garamond"/>
                <w:szCs w:val="22"/>
              </w:rPr>
              <w:tab/>
              <w:t>(15.1)</w:t>
            </w:r>
          </w:p>
          <w:p w14:paraId="6F53C6A4" w14:textId="77777777" w:rsidR="004513B3" w:rsidRPr="004513B3" w:rsidRDefault="004513B3" w:rsidP="004513B3">
            <w:pPr>
              <w:widowControl w:val="0"/>
              <w:tabs>
                <w:tab w:val="num" w:pos="851"/>
              </w:tabs>
              <w:jc w:val="both"/>
              <w:rPr>
                <w:rFonts w:ascii="Garamond" w:hAnsi="Garamond"/>
                <w:sz w:val="22"/>
                <w:szCs w:val="22"/>
              </w:rPr>
            </w:pPr>
            <w:r w:rsidRPr="004513B3">
              <w:rPr>
                <w:rFonts w:ascii="Garamond" w:hAnsi="Garamond"/>
                <w:sz w:val="22"/>
                <w:szCs w:val="22"/>
              </w:rPr>
              <w:t>Во всех остальных случаях (за исключением СЭС, ВЭС и малых водоточных ГЭС):</w:t>
            </w:r>
          </w:p>
          <w:p w14:paraId="7BF8763D" w14:textId="77777777" w:rsidR="004513B3" w:rsidRPr="004513B3" w:rsidRDefault="00A216E4" w:rsidP="004513B3">
            <w:pPr>
              <w:pStyle w:val="4"/>
              <w:widowControl w:val="0"/>
              <w:numPr>
                <w:ilvl w:val="0"/>
                <w:numId w:val="0"/>
              </w:numPr>
              <w:spacing w:before="0" w:after="0"/>
              <w:ind w:left="568"/>
              <w:jc w:val="center"/>
              <w:rPr>
                <w:rFonts w:ascii="Garamond" w:hAnsi="Garamond"/>
                <w:szCs w:val="22"/>
              </w:rPr>
            </w:pPr>
            <m:oMath>
              <m:sSub>
                <m:sSubPr>
                  <m:ctrlPr>
                    <w:rPr>
                      <w:rFonts w:ascii="Cambria Math" w:hAnsi="Cambria Math"/>
                      <w:i/>
                      <w:szCs w:val="22"/>
                    </w:rPr>
                  </m:ctrlPr>
                </m:sSubPr>
                <m:e>
                  <m:sSup>
                    <m:sSupPr>
                      <m:ctrlPr>
                        <w:rPr>
                          <w:rFonts w:ascii="Cambria Math" w:hAnsi="Cambria Math"/>
                          <w:i/>
                          <w:szCs w:val="22"/>
                        </w:rPr>
                      </m:ctrlPr>
                    </m:sSupPr>
                    <m:e>
                      <m:r>
                        <w:rPr>
                          <w:rFonts w:ascii="Cambria Math" w:hAnsi="Garamond"/>
                          <w:szCs w:val="22"/>
                        </w:rPr>
                        <m:t>Δ</m:t>
                      </m:r>
                    </m:e>
                    <m:sup>
                      <m:r>
                        <w:rPr>
                          <w:rFonts w:ascii="Cambria Math" w:hAnsi="Garamond"/>
                          <w:szCs w:val="22"/>
                        </w:rPr>
                        <m:t>j</m:t>
                      </m:r>
                      <m:ctrlPr>
                        <w:rPr>
                          <w:rFonts w:ascii="Cambria Math" w:hAnsi="Garamond"/>
                          <w:i/>
                          <w:szCs w:val="22"/>
                        </w:rPr>
                      </m:ctrlPr>
                    </m:sup>
                  </m:sSup>
                  <m:ctrlPr>
                    <w:rPr>
                      <w:rFonts w:ascii="Cambria Math" w:hAnsi="Garamond"/>
                      <w:i/>
                      <w:szCs w:val="22"/>
                    </w:rPr>
                  </m:ctrlPr>
                </m:e>
                <m:sub>
                  <m:r>
                    <w:rPr>
                      <w:rFonts w:ascii="Cambria Math" w:hAnsi="Garamond"/>
                      <w:szCs w:val="22"/>
                      <w:lang w:val="en-US"/>
                    </w:rPr>
                    <m:t>3</m:t>
                  </m:r>
                  <m:r>
                    <m:rPr>
                      <m:nor/>
                    </m:rPr>
                    <w:rPr>
                      <w:rFonts w:ascii="Cambria Math" w:hAnsi="Garamond"/>
                      <w:szCs w:val="22"/>
                      <w:lang w:val="en-US"/>
                    </w:rPr>
                    <m:t>,h</m:t>
                  </m:r>
                  <m:ctrlPr>
                    <w:rPr>
                      <w:rFonts w:ascii="Cambria Math" w:hAnsi="Garamond"/>
                      <w:szCs w:val="22"/>
                    </w:rPr>
                  </m:ctrlPr>
                </m:sub>
              </m:sSub>
              <m:r>
                <w:rPr>
                  <w:rFonts w:ascii="Cambria Math" w:hAnsi="Garamond"/>
                  <w:szCs w:val="22"/>
                  <w:lang w:val="en-US"/>
                </w:rPr>
                <m:t>=</m:t>
              </m:r>
              <m:func>
                <m:funcPr>
                  <m:ctrlPr>
                    <w:rPr>
                      <w:rFonts w:ascii="Cambria Math" w:hAnsi="Garamond"/>
                      <w:i/>
                      <w:szCs w:val="22"/>
                    </w:rPr>
                  </m:ctrlPr>
                </m:funcPr>
                <m:fName>
                  <m:r>
                    <w:rPr>
                      <w:rFonts w:ascii="Cambria Math" w:hAnsi="Garamond"/>
                      <w:szCs w:val="22"/>
                    </w:rPr>
                    <m:t>max</m:t>
                  </m:r>
                </m:fName>
                <m:e>
                  <m:d>
                    <m:dPr>
                      <m:begChr m:val="{"/>
                      <m:endChr m:val="}"/>
                      <m:ctrlPr>
                        <w:rPr>
                          <w:rFonts w:ascii="Cambria Math" w:hAnsi="Garamond"/>
                          <w:i/>
                          <w:szCs w:val="22"/>
                        </w:rPr>
                      </m:ctrlPr>
                    </m:dPr>
                    <m:e>
                      <m:r>
                        <w:rPr>
                          <w:rFonts w:ascii="Cambria Math" w:hAnsi="Garamond"/>
                          <w:szCs w:val="22"/>
                          <w:lang w:val="en-US"/>
                        </w:rPr>
                        <m:t>0</m:t>
                      </m:r>
                      <m:func>
                        <m:funcPr>
                          <m:ctrlPr>
                            <w:rPr>
                              <w:rFonts w:ascii="Cambria Math" w:hAnsi="Garamond"/>
                              <w:i/>
                              <w:szCs w:val="22"/>
                            </w:rPr>
                          </m:ctrlPr>
                        </m:funcPr>
                        <m:fName>
                          <m:r>
                            <w:rPr>
                              <w:rFonts w:ascii="Cambria Math" w:hAnsi="Garamond"/>
                              <w:szCs w:val="22"/>
                              <w:lang w:val="en-US"/>
                            </w:rPr>
                            <m:t>;</m:t>
                          </m:r>
                        </m:fName>
                        <m:e>
                          <m:d>
                            <m:dPr>
                              <m:ctrlPr>
                                <w:rPr>
                                  <w:rFonts w:ascii="Cambria Math" w:hAnsi="Garamond"/>
                                  <w:i/>
                                  <w:szCs w:val="22"/>
                                </w:rPr>
                              </m:ctrlPr>
                            </m:dPr>
                            <m:e>
                              <m:sSubSup>
                                <m:sSubSupPr>
                                  <m:ctrlPr>
                                    <w:rPr>
                                      <w:rFonts w:ascii="Cambria Math" w:hAnsi="Garamond"/>
                                      <w:i/>
                                      <w:szCs w:val="22"/>
                                    </w:rPr>
                                  </m:ctrlPr>
                                </m:sSubSupPr>
                                <m:e>
                                  <m:r>
                                    <w:rPr>
                                      <w:rFonts w:ascii="Cambria Math" w:hAnsi="Garamond"/>
                                      <w:szCs w:val="22"/>
                                    </w:rPr>
                                    <m:t>N</m:t>
                                  </m:r>
                                </m:e>
                                <m:sub>
                                  <m:r>
                                    <w:rPr>
                                      <w:rFonts w:ascii="Cambria Math" w:hAnsi="Garamond"/>
                                      <w:szCs w:val="22"/>
                                    </w:rPr>
                                    <m:t>вкл</m:t>
                                  </m:r>
                                  <m:r>
                                    <w:rPr>
                                      <w:rFonts w:ascii="Cambria Math" w:hAnsi="Garamond"/>
                                      <w:szCs w:val="22"/>
                                      <w:lang w:val="en-US"/>
                                    </w:rPr>
                                    <m:t>,</m:t>
                                  </m:r>
                                  <m:r>
                                    <w:rPr>
                                      <w:rFonts w:ascii="Cambria Math" w:hAnsi="Cambria Math"/>
                                      <w:szCs w:val="22"/>
                                      <w:lang w:val="en-US"/>
                                    </w:rPr>
                                    <m:t>h</m:t>
                                  </m:r>
                                  <m:ctrlPr>
                                    <w:rPr>
                                      <w:rFonts w:ascii="Cambria Math" w:hAnsi="Cambria Math"/>
                                      <w:i/>
                                      <w:szCs w:val="22"/>
                                    </w:rPr>
                                  </m:ctrlPr>
                                </m:sub>
                                <m:sup>
                                  <m:r>
                                    <w:rPr>
                                      <w:rFonts w:ascii="Cambria Math" w:hAnsi="Garamond"/>
                                      <w:szCs w:val="22"/>
                                    </w:rPr>
                                    <m:t>j</m:t>
                                  </m:r>
                                </m:sup>
                              </m:sSubSup>
                              <m:r>
                                <w:rPr>
                                  <w:rFonts w:ascii="Cambria Math" w:hAnsi="Garamond"/>
                                  <w:szCs w:val="22"/>
                                  <w:lang w:val="en-US"/>
                                </w:rPr>
                                <m:t>(</m:t>
                              </m:r>
                              <m:r>
                                <w:rPr>
                                  <w:rFonts w:ascii="Cambria Math" w:hAnsi="Garamond"/>
                                  <w:szCs w:val="22"/>
                                </w:rPr>
                                <m:t>СО</m:t>
                              </m:r>
                              <m:r>
                                <w:rPr>
                                  <w:rFonts w:ascii="Cambria Math" w:hAnsi="Garamond"/>
                                  <w:szCs w:val="22"/>
                                  <w:lang w:val="en-US"/>
                                </w:rPr>
                                <m:t>)</m:t>
                              </m:r>
                              <m:r>
                                <w:rPr>
                                  <w:rFonts w:ascii="Cambria Math" w:hAnsi="Garamond"/>
                                  <w:szCs w:val="22"/>
                                  <w:lang w:val="en-US"/>
                                </w:rPr>
                                <m:t>-</m:t>
                              </m:r>
                              <m:sSubSup>
                                <m:sSubSupPr>
                                  <m:ctrlPr>
                                    <w:rPr>
                                      <w:rFonts w:ascii="Cambria Math" w:hAnsi="Garamond"/>
                                      <w:i/>
                                      <w:szCs w:val="22"/>
                                    </w:rPr>
                                  </m:ctrlPr>
                                </m:sSubSupPr>
                                <m:e>
                                  <m:r>
                                    <w:rPr>
                                      <w:rFonts w:ascii="Cambria Math" w:hAnsi="Garamond"/>
                                      <w:szCs w:val="22"/>
                                    </w:rPr>
                                    <m:t>N</m:t>
                                  </m:r>
                                </m:e>
                                <m:sub>
                                  <m:func>
                                    <m:funcPr>
                                      <m:ctrlPr>
                                        <w:rPr>
                                          <w:rFonts w:ascii="Cambria Math" w:hAnsi="Garamond"/>
                                          <w:i/>
                                          <w:szCs w:val="22"/>
                                        </w:rPr>
                                      </m:ctrlPr>
                                    </m:funcPr>
                                    <m:fName>
                                      <m:r>
                                        <w:rPr>
                                          <w:rFonts w:ascii="Cambria Math" w:hAnsi="Garamond"/>
                                          <w:szCs w:val="22"/>
                                        </w:rPr>
                                        <m:t>max</m:t>
                                      </m:r>
                                      <m:r>
                                        <w:rPr>
                                          <w:rFonts w:ascii="Cambria Math" w:hAnsi="Garamond"/>
                                          <w:szCs w:val="22"/>
                                          <w:lang w:val="en-US"/>
                                        </w:rPr>
                                        <m:t>,</m:t>
                                      </m:r>
                                    </m:fName>
                                    <m:e>
                                      <m:r>
                                        <w:rPr>
                                          <w:rFonts w:ascii="Cambria Math" w:hAnsi="Cambria Math"/>
                                          <w:szCs w:val="22"/>
                                          <w:lang w:val="en-US"/>
                                        </w:rPr>
                                        <m:t>h</m:t>
                                      </m:r>
                                      <m:ctrlPr>
                                        <w:rPr>
                                          <w:rFonts w:ascii="Cambria Math" w:hAnsi="Cambria Math"/>
                                          <w:i/>
                                          <w:szCs w:val="22"/>
                                        </w:rPr>
                                      </m:ctrlPr>
                                    </m:e>
                                  </m:func>
                                </m:sub>
                                <m:sup>
                                  <m:r>
                                    <w:rPr>
                                      <w:rFonts w:ascii="Cambria Math" w:hAnsi="Garamond"/>
                                      <w:szCs w:val="22"/>
                                    </w:rPr>
                                    <m:t>j</m:t>
                                  </m:r>
                                  <m:r>
                                    <w:rPr>
                                      <w:rFonts w:ascii="Cambria Math" w:hAnsi="Garamond"/>
                                      <w:szCs w:val="22"/>
                                      <w:lang w:val="en-US"/>
                                    </w:rPr>
                                    <m:t>,</m:t>
                                  </m:r>
                                  <m:r>
                                    <w:rPr>
                                      <w:rFonts w:ascii="Cambria Math" w:hAnsi="Garamond"/>
                                      <w:szCs w:val="22"/>
                                    </w:rPr>
                                    <m:t>заявка</m:t>
                                  </m:r>
                                  <m:ctrlPr>
                                    <w:rPr>
                                      <w:rFonts w:ascii="Cambria Math" w:hAnsi="Cambria Math"/>
                                      <w:i/>
                                      <w:szCs w:val="22"/>
                                    </w:rPr>
                                  </m:ctrlPr>
                                </m:sup>
                              </m:sSubSup>
                              <m:ctrlPr>
                                <w:rPr>
                                  <w:rFonts w:ascii="Cambria Math" w:hAnsi="Cambria Math"/>
                                  <w:i/>
                                  <w:szCs w:val="22"/>
                                </w:rPr>
                              </m:ctrlPr>
                            </m:e>
                          </m:d>
                          <m:ctrlPr>
                            <w:rPr>
                              <w:rFonts w:ascii="Cambria Math" w:hAnsi="Cambria Math"/>
                              <w:i/>
                              <w:szCs w:val="22"/>
                            </w:rPr>
                          </m:ctrlPr>
                        </m:e>
                      </m:func>
                      <m:ctrlPr>
                        <w:rPr>
                          <w:rFonts w:ascii="Cambria Math" w:hAnsi="Cambria Math"/>
                          <w:i/>
                          <w:szCs w:val="22"/>
                        </w:rPr>
                      </m:ctrlPr>
                    </m:e>
                  </m:d>
                  <m:ctrlPr>
                    <w:rPr>
                      <w:rFonts w:ascii="Cambria Math" w:hAnsi="Cambria Math"/>
                      <w:i/>
                      <w:szCs w:val="22"/>
                    </w:rPr>
                  </m:ctrlPr>
                </m:e>
              </m:func>
            </m:oMath>
            <w:r w:rsidR="004513B3" w:rsidRPr="004513B3">
              <w:rPr>
                <w:rFonts w:ascii="Garamond" w:hAnsi="Garamond"/>
                <w:szCs w:val="22"/>
                <w:lang w:val="en-US"/>
              </w:rPr>
              <w:t>.</w:t>
            </w:r>
            <w:r w:rsidR="004513B3" w:rsidRPr="004513B3">
              <w:rPr>
                <w:rFonts w:ascii="Garamond" w:hAnsi="Garamond"/>
                <w:szCs w:val="22"/>
                <w:lang w:val="en-US"/>
              </w:rPr>
              <w:tab/>
            </w:r>
            <w:r w:rsidR="004513B3" w:rsidRPr="004513B3">
              <w:rPr>
                <w:rFonts w:ascii="Garamond" w:hAnsi="Garamond"/>
                <w:szCs w:val="22"/>
              </w:rPr>
              <w:t>(15.4)</w:t>
            </w:r>
          </w:p>
          <w:p w14:paraId="05DCFB53" w14:textId="77777777" w:rsidR="004513B3" w:rsidRPr="004513B3" w:rsidRDefault="004513B3" w:rsidP="004513B3">
            <w:pPr>
              <w:rPr>
                <w:rFonts w:ascii="Garamond" w:hAnsi="Garamond"/>
                <w:sz w:val="22"/>
                <w:szCs w:val="22"/>
              </w:rPr>
            </w:pPr>
            <w:r w:rsidRPr="004513B3">
              <w:rPr>
                <w:rFonts w:ascii="Garamond" w:hAnsi="Garamond"/>
                <w:sz w:val="22"/>
                <w:szCs w:val="22"/>
              </w:rPr>
              <w:t>Для СЭС, ВЭС и малых водоточных ГЭС:</w:t>
            </w:r>
          </w:p>
          <w:p w14:paraId="09A247B1" w14:textId="77777777" w:rsidR="004513B3" w:rsidRPr="003F3779" w:rsidRDefault="00A216E4" w:rsidP="004513B3">
            <w:pPr>
              <w:pStyle w:val="4"/>
              <w:widowControl w:val="0"/>
              <w:numPr>
                <w:ilvl w:val="0"/>
                <w:numId w:val="0"/>
              </w:numPr>
              <w:spacing w:before="0" w:after="0"/>
              <w:jc w:val="right"/>
              <w:rPr>
                <w:rFonts w:ascii="Garamond" w:hAnsi="Garamond"/>
                <w:szCs w:val="22"/>
              </w:rPr>
            </w:pP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Δ</m:t>
                      </m:r>
                    </m:e>
                    <m:sup>
                      <m:r>
                        <w:rPr>
                          <w:rFonts w:ascii="Cambria Math" w:hAnsi="Cambria Math"/>
                          <w:szCs w:val="22"/>
                        </w:rPr>
                        <m:t>j</m:t>
                      </m:r>
                    </m:sup>
                  </m:sSup>
                </m:e>
                <m:sub>
                  <m:r>
                    <w:rPr>
                      <w:rFonts w:ascii="Cambria Math" w:hAnsi="Cambria Math"/>
                      <w:szCs w:val="22"/>
                    </w:rPr>
                    <m:t>3</m:t>
                  </m:r>
                  <m:r>
                    <m:rPr>
                      <m:nor/>
                    </m:rPr>
                    <w:rPr>
                      <w:rFonts w:ascii="Garamond" w:hAnsi="Garamond"/>
                      <w:szCs w:val="22"/>
                    </w:rPr>
                    <m:t>,</m:t>
                  </m:r>
                  <m:r>
                    <m:rPr>
                      <m:nor/>
                    </m:rPr>
                    <w:rPr>
                      <w:rFonts w:ascii="Garamond" w:hAnsi="Garamond"/>
                      <w:szCs w:val="22"/>
                      <w:lang w:val="en-US"/>
                    </w:rPr>
                    <m:t>h</m:t>
                  </m:r>
                  <m:ctrlPr>
                    <w:rPr>
                      <w:rFonts w:ascii="Cambria Math" w:hAnsi="Cambria Math"/>
                      <w:szCs w:val="22"/>
                    </w:rPr>
                  </m:ctrlPr>
                </m:sub>
              </m:sSub>
              <m:r>
                <w:rPr>
                  <w:rFonts w:ascii="Cambria Math" w:hAnsi="Cambria Math"/>
                  <w:szCs w:val="22"/>
                </w:rPr>
                <m:t>=</m:t>
              </m:r>
              <m:func>
                <m:funcPr>
                  <m:ctrlPr>
                    <w:rPr>
                      <w:rFonts w:ascii="Cambria Math" w:hAnsi="Cambria Math"/>
                      <w:i/>
                      <w:szCs w:val="22"/>
                    </w:rPr>
                  </m:ctrlPr>
                </m:funcPr>
                <m:fName>
                  <m:r>
                    <w:rPr>
                      <w:rFonts w:ascii="Cambria Math" w:hAnsi="Cambria Math"/>
                      <w:szCs w:val="22"/>
                    </w:rPr>
                    <m:t>max</m:t>
                  </m:r>
                </m:fName>
                <m:e>
                  <m:d>
                    <m:dPr>
                      <m:begChr m:val="{"/>
                      <m:endChr m:val="}"/>
                      <m:ctrlPr>
                        <w:rPr>
                          <w:rFonts w:ascii="Cambria Math" w:hAnsi="Cambria Math"/>
                          <w:i/>
                          <w:szCs w:val="22"/>
                        </w:rPr>
                      </m:ctrlPr>
                    </m:dPr>
                    <m:e>
                      <m:r>
                        <w:rPr>
                          <w:rFonts w:ascii="Cambria Math" w:hAnsi="Cambria Math"/>
                          <w:szCs w:val="22"/>
                        </w:rPr>
                        <m:t>0</m:t>
                      </m:r>
                      <m:func>
                        <m:funcPr>
                          <m:ctrlPr>
                            <w:rPr>
                              <w:rFonts w:ascii="Cambria Math" w:hAnsi="Cambria Math"/>
                              <w:i/>
                              <w:szCs w:val="22"/>
                            </w:rPr>
                          </m:ctrlPr>
                        </m:funcPr>
                        <m:fName>
                          <m:r>
                            <w:rPr>
                              <w:rFonts w:ascii="Cambria Math" w:hAnsi="Cambria Math"/>
                              <w:szCs w:val="22"/>
                            </w:rPr>
                            <m:t>;</m:t>
                          </m:r>
                        </m:fName>
                        <m:e>
                          <m:d>
                            <m:dPr>
                              <m:ctrlPr>
                                <w:rPr>
                                  <w:rFonts w:ascii="Cambria Math" w:hAnsi="Cambria Math"/>
                                  <w:i/>
                                  <w:szCs w:val="22"/>
                                </w:rPr>
                              </m:ctrlPr>
                            </m:dPr>
                            <m:e>
                              <m:sSubSup>
                                <m:sSubSupPr>
                                  <m:ctrlPr>
                                    <w:rPr>
                                      <w:rFonts w:ascii="Cambria Math" w:hAnsi="Cambria Math"/>
                                      <w:i/>
                                      <w:szCs w:val="22"/>
                                    </w:rPr>
                                  </m:ctrlPr>
                                </m:sSubSupPr>
                                <m:e>
                                  <m:r>
                                    <w:rPr>
                                      <w:rFonts w:ascii="Cambria Math" w:hAnsi="Cambria Math"/>
                                      <w:szCs w:val="22"/>
                                    </w:rPr>
                                    <m:t>N</m:t>
                                  </m:r>
                                </m:e>
                                <m:sub>
                                  <m:r>
                                    <w:rPr>
                                      <w:rFonts w:ascii="Cambria Math" w:hAnsi="Cambria Math"/>
                                      <w:szCs w:val="22"/>
                                    </w:rPr>
                                    <m:t>вкл,h</m:t>
                                  </m:r>
                                </m:sub>
                                <m:sup>
                                  <m:r>
                                    <w:rPr>
                                      <w:rFonts w:ascii="Cambria Math" w:hAnsi="Cambria Math"/>
                                      <w:szCs w:val="22"/>
                                    </w:rPr>
                                    <m:t>j</m:t>
                                  </m:r>
                                </m:sup>
                              </m:sSubSup>
                              <m:r>
                                <w:rPr>
                                  <w:rFonts w:ascii="Cambria Math" w:hAnsi="Cambria Math"/>
                                  <w:szCs w:val="22"/>
                                </w:rPr>
                                <m:t>(мин)-</m:t>
                              </m:r>
                              <m:sSubSup>
                                <m:sSubSupPr>
                                  <m:ctrlPr>
                                    <w:rPr>
                                      <w:rFonts w:ascii="Cambria Math" w:hAnsi="Cambria Math"/>
                                      <w:i/>
                                      <w:szCs w:val="22"/>
                                    </w:rPr>
                                  </m:ctrlPr>
                                </m:sSubSupPr>
                                <m:e>
                                  <m:r>
                                    <w:rPr>
                                      <w:rFonts w:ascii="Cambria Math" w:hAnsi="Cambria Math"/>
                                      <w:szCs w:val="22"/>
                                    </w:rPr>
                                    <m:t>N</m:t>
                                  </m:r>
                                </m:e>
                                <m:sub>
                                  <m:func>
                                    <m:funcPr>
                                      <m:ctrlPr>
                                        <w:rPr>
                                          <w:rFonts w:ascii="Cambria Math" w:hAnsi="Cambria Math"/>
                                          <w:i/>
                                          <w:szCs w:val="22"/>
                                        </w:rPr>
                                      </m:ctrlPr>
                                    </m:funcPr>
                                    <m:fName>
                                      <m:r>
                                        <w:rPr>
                                          <w:rFonts w:ascii="Cambria Math" w:hAnsi="Cambria Math"/>
                                          <w:szCs w:val="22"/>
                                        </w:rPr>
                                        <m:t>max,</m:t>
                                      </m:r>
                                    </m:fName>
                                    <m:e>
                                      <m:r>
                                        <w:rPr>
                                          <w:rFonts w:ascii="Cambria Math" w:hAnsi="Cambria Math"/>
                                          <w:szCs w:val="22"/>
                                        </w:rPr>
                                        <m:t>h</m:t>
                                      </m:r>
                                    </m:e>
                                  </m:func>
                                </m:sub>
                                <m:sup>
                                  <m:r>
                                    <w:rPr>
                                      <w:rFonts w:ascii="Cambria Math" w:hAnsi="Cambria Math"/>
                                      <w:szCs w:val="22"/>
                                    </w:rPr>
                                    <m:t>j,заявка</m:t>
                                  </m:r>
                                </m:sup>
                              </m:sSubSup>
                            </m:e>
                          </m:d>
                        </m:e>
                      </m:func>
                    </m:e>
                  </m:d>
                </m:e>
              </m:func>
            </m:oMath>
            <w:r w:rsidR="004513B3" w:rsidRPr="003F3779">
              <w:rPr>
                <w:rFonts w:ascii="Garamond" w:hAnsi="Garamond"/>
                <w:szCs w:val="22"/>
              </w:rPr>
              <w:t>,</w:t>
            </w:r>
            <w:r w:rsidR="004513B3" w:rsidRPr="003F3779">
              <w:rPr>
                <w:rFonts w:ascii="Garamond" w:hAnsi="Garamond"/>
                <w:szCs w:val="22"/>
              </w:rPr>
              <w:tab/>
            </w:r>
            <w:r w:rsidR="004513B3" w:rsidRPr="003F3779">
              <w:rPr>
                <w:rFonts w:ascii="Garamond" w:hAnsi="Garamond"/>
                <w:szCs w:val="22"/>
              </w:rPr>
              <w:tab/>
              <w:t>(15.5)</w:t>
            </w:r>
          </w:p>
          <w:p w14:paraId="31A50F0B" w14:textId="77777777" w:rsidR="004513B3" w:rsidRPr="003F3779" w:rsidRDefault="004513B3" w:rsidP="004513B3">
            <w:pPr>
              <w:widowControl w:val="0"/>
              <w:suppressAutoHyphens/>
              <w:jc w:val="both"/>
              <w:rPr>
                <w:rFonts w:ascii="Garamond" w:hAnsi="Garamond"/>
                <w:sz w:val="22"/>
                <w:szCs w:val="22"/>
              </w:rPr>
            </w:pPr>
          </w:p>
        </w:tc>
      </w:tr>
    </w:tbl>
    <w:p w14:paraId="2CB1ABF9" w14:textId="77777777" w:rsidR="006F1EA4" w:rsidRDefault="006F1EA4" w:rsidP="006F1EA4">
      <w:pPr>
        <w:rPr>
          <w:b/>
        </w:rPr>
      </w:pPr>
    </w:p>
    <w:p w14:paraId="6E7DC74C" w14:textId="77777777" w:rsidR="000A4FD0" w:rsidRDefault="000A4FD0" w:rsidP="00A752FC">
      <w:pPr>
        <w:rPr>
          <w:b/>
        </w:rPr>
      </w:pPr>
    </w:p>
    <w:sectPr w:rsidR="000A4FD0" w:rsidSect="009420AB">
      <w:headerReference w:type="default" r:id="rId596"/>
      <w:pgSz w:w="16838" w:h="11906" w:orient="landscape"/>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2B019" w14:textId="77777777" w:rsidR="009420AB" w:rsidRDefault="009420AB">
      <w:r>
        <w:separator/>
      </w:r>
    </w:p>
  </w:endnote>
  <w:endnote w:type="continuationSeparator" w:id="0">
    <w:p w14:paraId="62E55302" w14:textId="77777777" w:rsidR="009420AB" w:rsidRDefault="0094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NewsGoth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2D5C0" w14:textId="77777777" w:rsidR="009420AB" w:rsidRDefault="009420AB">
      <w:r>
        <w:separator/>
      </w:r>
    </w:p>
  </w:footnote>
  <w:footnote w:type="continuationSeparator" w:id="0">
    <w:p w14:paraId="4B40A23B" w14:textId="77777777" w:rsidR="009420AB" w:rsidRDefault="00942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487249"/>
      <w:docPartObj>
        <w:docPartGallery w:val="Page Numbers (Top of Page)"/>
        <w:docPartUnique/>
      </w:docPartObj>
    </w:sdtPr>
    <w:sdtEndPr/>
    <w:sdtContent>
      <w:p w14:paraId="13E2561C" w14:textId="098228BB" w:rsidR="00712DDD" w:rsidRDefault="00712DDD">
        <w:pPr>
          <w:pStyle w:val="ad"/>
          <w:jc w:val="center"/>
        </w:pPr>
        <w:r>
          <w:fldChar w:fldCharType="begin"/>
        </w:r>
        <w:r>
          <w:instrText>PAGE   \* MERGEFORMAT</w:instrText>
        </w:r>
        <w:r>
          <w:fldChar w:fldCharType="separate"/>
        </w:r>
        <w:r w:rsidR="00A216E4">
          <w:rPr>
            <w:noProof/>
          </w:rPr>
          <w:t>28</w:t>
        </w:r>
        <w:r>
          <w:fldChar w:fldCharType="end"/>
        </w:r>
      </w:p>
    </w:sdtContent>
  </w:sdt>
  <w:p w14:paraId="6D0E3BC6" w14:textId="77777777" w:rsidR="00712DDD" w:rsidRDefault="00712DDD">
    <w:pPr>
      <w:pStyle w:val="a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EC291FA"/>
    <w:lvl w:ilvl="0">
      <w:start w:val="1"/>
      <w:numFmt w:val="none"/>
      <w:pStyle w:val="1"/>
      <w:suff w:val="nothing"/>
      <w:lvlText w:val=""/>
      <w:lvlJc w:val="left"/>
      <w:pPr>
        <w:ind w:left="0" w:firstLine="0"/>
      </w:pPr>
      <w:rPr>
        <w:rFonts w:hint="default"/>
      </w:rPr>
    </w:lvl>
    <w:lvl w:ilvl="1">
      <w:start w:val="2"/>
      <w:numFmt w:val="decimal"/>
      <w:lvlText w:val="%2."/>
      <w:lvlJc w:val="left"/>
      <w:pPr>
        <w:tabs>
          <w:tab w:val="num" w:pos="0"/>
        </w:tabs>
        <w:ind w:left="0" w:firstLine="0"/>
      </w:pPr>
      <w:rPr>
        <w:rFonts w:hint="default"/>
      </w:rPr>
    </w:lvl>
    <w:lvl w:ilvl="2">
      <w:start w:val="1"/>
      <w:numFmt w:val="decimal"/>
      <w:pStyle w:val="3"/>
      <w:lvlText w:val="%2.%3."/>
      <w:lvlJc w:val="left"/>
      <w:pPr>
        <w:tabs>
          <w:tab w:val="num" w:pos="0"/>
        </w:tabs>
        <w:ind w:left="0" w:firstLine="0"/>
      </w:pPr>
      <w:rPr>
        <w:rFonts w:hint="default"/>
        <w:b/>
      </w:rPr>
    </w:lvl>
    <w:lvl w:ilvl="3">
      <w:start w:val="1"/>
      <w:numFmt w:val="decimal"/>
      <w:pStyle w:val="4"/>
      <w:lvlText w:val="%2.%3.%4"/>
      <w:lvlJc w:val="left"/>
      <w:pPr>
        <w:tabs>
          <w:tab w:val="num" w:pos="568"/>
        </w:tabs>
        <w:ind w:left="568" w:firstLine="0"/>
      </w:pPr>
      <w:rPr>
        <w:rFonts w:ascii="Garamond" w:hAnsi="Garamond" w:hint="default"/>
        <w:b w:val="0"/>
        <w:i w:val="0"/>
        <w:sz w:val="22"/>
        <w:szCs w:val="22"/>
      </w:rPr>
    </w:lvl>
    <w:lvl w:ilvl="4">
      <w:start w:val="1"/>
      <w:numFmt w:val="decimal"/>
      <w:pStyle w:val="5"/>
      <w:lvlText w:val="%5)"/>
      <w:lvlJc w:val="left"/>
      <w:pPr>
        <w:tabs>
          <w:tab w:val="num" w:pos="0"/>
        </w:tabs>
        <w:ind w:left="0" w:firstLine="0"/>
      </w:pPr>
      <w:rPr>
        <w:rFonts w:hint="default"/>
      </w:rPr>
    </w:lvl>
    <w:lvl w:ilvl="5">
      <w:start w:val="1"/>
      <w:numFmt w:val="lowerRoman"/>
      <w:pStyle w:val="6"/>
      <w:lvlText w:val="%6)"/>
      <w:lvlJc w:val="left"/>
      <w:pPr>
        <w:tabs>
          <w:tab w:val="num" w:pos="0"/>
        </w:tabs>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 w15:restartNumberingAfterBreak="0">
    <w:nsid w:val="012E5E35"/>
    <w:multiLevelType w:val="hybridMultilevel"/>
    <w:tmpl w:val="CE1214BA"/>
    <w:lvl w:ilvl="0" w:tplc="04190001">
      <w:start w:val="1"/>
      <w:numFmt w:val="bullet"/>
      <w:lvlText w:val=""/>
      <w:lvlJc w:val="left"/>
      <w:pPr>
        <w:ind w:left="944" w:hanging="360"/>
      </w:pPr>
      <w:rPr>
        <w:rFonts w:ascii="Symbol" w:hAnsi="Symbol"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2" w15:restartNumberingAfterBreak="0">
    <w:nsid w:val="04653E36"/>
    <w:multiLevelType w:val="hybridMultilevel"/>
    <w:tmpl w:val="CE261F8E"/>
    <w:lvl w:ilvl="0" w:tplc="6A84E420">
      <w:start w:val="1"/>
      <w:numFmt w:val="bullet"/>
      <w:lvlText w:val=""/>
      <w:lvlJc w:val="left"/>
      <w:pPr>
        <w:ind w:left="1633" w:hanging="360"/>
      </w:pPr>
      <w:rPr>
        <w:rFonts w:ascii="Wingdings" w:hAnsi="Wingdings" w:hint="default"/>
      </w:rPr>
    </w:lvl>
    <w:lvl w:ilvl="1" w:tplc="26226B78" w:tentative="1">
      <w:start w:val="1"/>
      <w:numFmt w:val="bullet"/>
      <w:lvlText w:val="o"/>
      <w:lvlJc w:val="left"/>
      <w:pPr>
        <w:ind w:left="2353" w:hanging="360"/>
      </w:pPr>
      <w:rPr>
        <w:rFonts w:ascii="Courier New" w:hAnsi="Courier New" w:hint="default"/>
      </w:rPr>
    </w:lvl>
    <w:lvl w:ilvl="2" w:tplc="5EB8467A" w:tentative="1">
      <w:start w:val="1"/>
      <w:numFmt w:val="bullet"/>
      <w:lvlText w:val=""/>
      <w:lvlJc w:val="left"/>
      <w:pPr>
        <w:ind w:left="3073" w:hanging="360"/>
      </w:pPr>
      <w:rPr>
        <w:rFonts w:ascii="Wingdings" w:hAnsi="Wingdings" w:hint="default"/>
      </w:rPr>
    </w:lvl>
    <w:lvl w:ilvl="3" w:tplc="263A02BA" w:tentative="1">
      <w:start w:val="1"/>
      <w:numFmt w:val="bullet"/>
      <w:lvlText w:val=""/>
      <w:lvlJc w:val="left"/>
      <w:pPr>
        <w:ind w:left="3793" w:hanging="360"/>
      </w:pPr>
      <w:rPr>
        <w:rFonts w:ascii="Symbol" w:hAnsi="Symbol" w:hint="default"/>
      </w:rPr>
    </w:lvl>
    <w:lvl w:ilvl="4" w:tplc="FDFE84EE" w:tentative="1">
      <w:start w:val="1"/>
      <w:numFmt w:val="bullet"/>
      <w:lvlText w:val="o"/>
      <w:lvlJc w:val="left"/>
      <w:pPr>
        <w:ind w:left="4513" w:hanging="360"/>
      </w:pPr>
      <w:rPr>
        <w:rFonts w:ascii="Courier New" w:hAnsi="Courier New" w:hint="default"/>
      </w:rPr>
    </w:lvl>
    <w:lvl w:ilvl="5" w:tplc="3EF6F0EA" w:tentative="1">
      <w:start w:val="1"/>
      <w:numFmt w:val="bullet"/>
      <w:lvlText w:val=""/>
      <w:lvlJc w:val="left"/>
      <w:pPr>
        <w:ind w:left="5233" w:hanging="360"/>
      </w:pPr>
      <w:rPr>
        <w:rFonts w:ascii="Wingdings" w:hAnsi="Wingdings" w:hint="default"/>
      </w:rPr>
    </w:lvl>
    <w:lvl w:ilvl="6" w:tplc="0262C910" w:tentative="1">
      <w:start w:val="1"/>
      <w:numFmt w:val="bullet"/>
      <w:lvlText w:val=""/>
      <w:lvlJc w:val="left"/>
      <w:pPr>
        <w:ind w:left="5953" w:hanging="360"/>
      </w:pPr>
      <w:rPr>
        <w:rFonts w:ascii="Symbol" w:hAnsi="Symbol" w:hint="default"/>
      </w:rPr>
    </w:lvl>
    <w:lvl w:ilvl="7" w:tplc="1CC033F6" w:tentative="1">
      <w:start w:val="1"/>
      <w:numFmt w:val="bullet"/>
      <w:lvlText w:val="o"/>
      <w:lvlJc w:val="left"/>
      <w:pPr>
        <w:ind w:left="6673" w:hanging="360"/>
      </w:pPr>
      <w:rPr>
        <w:rFonts w:ascii="Courier New" w:hAnsi="Courier New" w:hint="default"/>
      </w:rPr>
    </w:lvl>
    <w:lvl w:ilvl="8" w:tplc="E7D42F5E" w:tentative="1">
      <w:start w:val="1"/>
      <w:numFmt w:val="bullet"/>
      <w:lvlText w:val=""/>
      <w:lvlJc w:val="left"/>
      <w:pPr>
        <w:ind w:left="7393" w:hanging="360"/>
      </w:pPr>
      <w:rPr>
        <w:rFonts w:ascii="Wingdings" w:hAnsi="Wingdings" w:hint="default"/>
      </w:rPr>
    </w:lvl>
  </w:abstractNum>
  <w:abstractNum w:abstractNumId="3" w15:restartNumberingAfterBreak="0">
    <w:nsid w:val="05262BB3"/>
    <w:multiLevelType w:val="hybridMultilevel"/>
    <w:tmpl w:val="18CED5C0"/>
    <w:lvl w:ilvl="0" w:tplc="81FC3A3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59433B"/>
    <w:multiLevelType w:val="hybridMultilevel"/>
    <w:tmpl w:val="D6728702"/>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5" w15:restartNumberingAfterBreak="0">
    <w:nsid w:val="094B2253"/>
    <w:multiLevelType w:val="hybridMultilevel"/>
    <w:tmpl w:val="18E43508"/>
    <w:lvl w:ilvl="0" w:tplc="04090001">
      <w:start w:val="1"/>
      <w:numFmt w:val="bullet"/>
      <w:lvlText w:val=""/>
      <w:lvlJc w:val="left"/>
      <w:pPr>
        <w:tabs>
          <w:tab w:val="num" w:pos="1647"/>
        </w:tabs>
        <w:ind w:left="1647" w:hanging="360"/>
      </w:pPr>
      <w:rPr>
        <w:rFonts w:ascii="Symbol" w:hAnsi="Symbol" w:hint="default"/>
      </w:rPr>
    </w:lvl>
    <w:lvl w:ilvl="1" w:tplc="04090003" w:tentative="1">
      <w:start w:val="1"/>
      <w:numFmt w:val="bullet"/>
      <w:lvlText w:val="o"/>
      <w:lvlJc w:val="left"/>
      <w:pPr>
        <w:tabs>
          <w:tab w:val="num" w:pos="2367"/>
        </w:tabs>
        <w:ind w:left="2367" w:hanging="360"/>
      </w:pPr>
      <w:rPr>
        <w:rFonts w:ascii="Courier New" w:hAnsi="Courier New" w:cs="Courier New" w:hint="default"/>
      </w:rPr>
    </w:lvl>
    <w:lvl w:ilvl="2" w:tplc="04090005" w:tentative="1">
      <w:start w:val="1"/>
      <w:numFmt w:val="bullet"/>
      <w:lvlText w:val=""/>
      <w:lvlJc w:val="left"/>
      <w:pPr>
        <w:tabs>
          <w:tab w:val="num" w:pos="3087"/>
        </w:tabs>
        <w:ind w:left="3087" w:hanging="360"/>
      </w:pPr>
      <w:rPr>
        <w:rFonts w:ascii="Wingdings" w:hAnsi="Wingdings" w:hint="default"/>
      </w:rPr>
    </w:lvl>
    <w:lvl w:ilvl="3" w:tplc="04090001" w:tentative="1">
      <w:start w:val="1"/>
      <w:numFmt w:val="bullet"/>
      <w:lvlText w:val=""/>
      <w:lvlJc w:val="left"/>
      <w:pPr>
        <w:tabs>
          <w:tab w:val="num" w:pos="3807"/>
        </w:tabs>
        <w:ind w:left="3807" w:hanging="360"/>
      </w:pPr>
      <w:rPr>
        <w:rFonts w:ascii="Symbol" w:hAnsi="Symbol" w:hint="default"/>
      </w:rPr>
    </w:lvl>
    <w:lvl w:ilvl="4" w:tplc="04090003" w:tentative="1">
      <w:start w:val="1"/>
      <w:numFmt w:val="bullet"/>
      <w:lvlText w:val="o"/>
      <w:lvlJc w:val="left"/>
      <w:pPr>
        <w:tabs>
          <w:tab w:val="num" w:pos="4527"/>
        </w:tabs>
        <w:ind w:left="4527" w:hanging="360"/>
      </w:pPr>
      <w:rPr>
        <w:rFonts w:ascii="Courier New" w:hAnsi="Courier New" w:cs="Courier New" w:hint="default"/>
      </w:rPr>
    </w:lvl>
    <w:lvl w:ilvl="5" w:tplc="04090005" w:tentative="1">
      <w:start w:val="1"/>
      <w:numFmt w:val="bullet"/>
      <w:lvlText w:val=""/>
      <w:lvlJc w:val="left"/>
      <w:pPr>
        <w:tabs>
          <w:tab w:val="num" w:pos="5247"/>
        </w:tabs>
        <w:ind w:left="5247" w:hanging="360"/>
      </w:pPr>
      <w:rPr>
        <w:rFonts w:ascii="Wingdings" w:hAnsi="Wingdings" w:hint="default"/>
      </w:rPr>
    </w:lvl>
    <w:lvl w:ilvl="6" w:tplc="04090001" w:tentative="1">
      <w:start w:val="1"/>
      <w:numFmt w:val="bullet"/>
      <w:lvlText w:val=""/>
      <w:lvlJc w:val="left"/>
      <w:pPr>
        <w:tabs>
          <w:tab w:val="num" w:pos="5967"/>
        </w:tabs>
        <w:ind w:left="5967" w:hanging="360"/>
      </w:pPr>
      <w:rPr>
        <w:rFonts w:ascii="Symbol" w:hAnsi="Symbol" w:hint="default"/>
      </w:rPr>
    </w:lvl>
    <w:lvl w:ilvl="7" w:tplc="04090003" w:tentative="1">
      <w:start w:val="1"/>
      <w:numFmt w:val="bullet"/>
      <w:lvlText w:val="o"/>
      <w:lvlJc w:val="left"/>
      <w:pPr>
        <w:tabs>
          <w:tab w:val="num" w:pos="6687"/>
        </w:tabs>
        <w:ind w:left="6687" w:hanging="360"/>
      </w:pPr>
      <w:rPr>
        <w:rFonts w:ascii="Courier New" w:hAnsi="Courier New" w:cs="Courier New" w:hint="default"/>
      </w:rPr>
    </w:lvl>
    <w:lvl w:ilvl="8" w:tplc="04090005" w:tentative="1">
      <w:start w:val="1"/>
      <w:numFmt w:val="bullet"/>
      <w:lvlText w:val=""/>
      <w:lvlJc w:val="left"/>
      <w:pPr>
        <w:tabs>
          <w:tab w:val="num" w:pos="7407"/>
        </w:tabs>
        <w:ind w:left="7407" w:hanging="360"/>
      </w:pPr>
      <w:rPr>
        <w:rFonts w:ascii="Wingdings" w:hAnsi="Wingdings" w:hint="default"/>
      </w:rPr>
    </w:lvl>
  </w:abstractNum>
  <w:abstractNum w:abstractNumId="6" w15:restartNumberingAfterBreak="0">
    <w:nsid w:val="0A8E1221"/>
    <w:multiLevelType w:val="hybridMultilevel"/>
    <w:tmpl w:val="5DA2AC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C603CF"/>
    <w:multiLevelType w:val="hybridMultilevel"/>
    <w:tmpl w:val="91947594"/>
    <w:lvl w:ilvl="0" w:tplc="F1921634">
      <w:start w:val="6"/>
      <w:numFmt w:val="decimal"/>
      <w:lvlText w:val="%1."/>
      <w:lvlJc w:val="left"/>
      <w:pPr>
        <w:tabs>
          <w:tab w:val="num" w:pos="1866"/>
        </w:tabs>
        <w:ind w:left="186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5C0F55"/>
    <w:multiLevelType w:val="multilevel"/>
    <w:tmpl w:val="E438F9D4"/>
    <w:lvl w:ilvl="0">
      <w:start w:val="4"/>
      <w:numFmt w:val="upperRoman"/>
      <w:lvlText w:val="%1"/>
      <w:lvlJc w:val="left"/>
      <w:pPr>
        <w:tabs>
          <w:tab w:val="num" w:pos="432"/>
        </w:tabs>
        <w:ind w:left="432" w:hanging="432"/>
      </w:pPr>
      <w:rPr>
        <w:rFonts w:hint="default"/>
        <w:b/>
        <w:sz w:val="24"/>
        <w:szCs w:val="24"/>
      </w:rPr>
    </w:lvl>
    <w:lvl w:ilvl="1">
      <w:start w:val="1"/>
      <w:numFmt w:val="decimal"/>
      <w:lvlText w:val="%1.%2"/>
      <w:lvlJc w:val="left"/>
      <w:pPr>
        <w:tabs>
          <w:tab w:val="num" w:pos="576"/>
        </w:tabs>
        <w:ind w:left="576" w:hanging="576"/>
      </w:pPr>
      <w:rPr>
        <w:rFonts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864"/>
        </w:tabs>
        <w:ind w:left="864" w:hanging="864"/>
      </w:pPr>
      <w:rPr>
        <w:rFonts w:hint="default"/>
      </w:rPr>
    </w:lvl>
    <w:lvl w:ilvl="4">
      <w:start w:val="1"/>
      <w:numFmt w:val="decimal"/>
      <w:lvlText w:val="%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4FB0495"/>
    <w:multiLevelType w:val="multilevel"/>
    <w:tmpl w:val="FF12E2B6"/>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384C03"/>
    <w:multiLevelType w:val="hybridMultilevel"/>
    <w:tmpl w:val="BDF845F0"/>
    <w:lvl w:ilvl="0" w:tplc="DAC8DAAE">
      <w:start w:val="1"/>
      <w:numFmt w:val="bullet"/>
      <w:lvlText w:val="­"/>
      <w:lvlJc w:val="left"/>
      <w:pPr>
        <w:tabs>
          <w:tab w:val="num" w:pos="3137"/>
        </w:tabs>
        <w:ind w:left="3137" w:hanging="360"/>
      </w:pPr>
      <w:rPr>
        <w:rFonts w:ascii="Courier New" w:hAnsi="Courier New" w:hint="default"/>
      </w:rPr>
    </w:lvl>
    <w:lvl w:ilvl="1" w:tplc="04190019" w:tentative="1">
      <w:start w:val="1"/>
      <w:numFmt w:val="bullet"/>
      <w:lvlText w:val="o"/>
      <w:lvlJc w:val="left"/>
      <w:pPr>
        <w:tabs>
          <w:tab w:val="num" w:pos="3137"/>
        </w:tabs>
        <w:ind w:left="3137" w:hanging="360"/>
      </w:pPr>
      <w:rPr>
        <w:rFonts w:ascii="Courier New" w:hAnsi="Courier New" w:cs="Courier New" w:hint="default"/>
      </w:rPr>
    </w:lvl>
    <w:lvl w:ilvl="2" w:tplc="0419001B" w:tentative="1">
      <w:start w:val="1"/>
      <w:numFmt w:val="bullet"/>
      <w:lvlText w:val=""/>
      <w:lvlJc w:val="left"/>
      <w:pPr>
        <w:tabs>
          <w:tab w:val="num" w:pos="3857"/>
        </w:tabs>
        <w:ind w:left="3857" w:hanging="360"/>
      </w:pPr>
      <w:rPr>
        <w:rFonts w:ascii="Wingdings" w:hAnsi="Wingdings" w:hint="default"/>
      </w:rPr>
    </w:lvl>
    <w:lvl w:ilvl="3" w:tplc="0419000F" w:tentative="1">
      <w:start w:val="1"/>
      <w:numFmt w:val="bullet"/>
      <w:lvlText w:val=""/>
      <w:lvlJc w:val="left"/>
      <w:pPr>
        <w:tabs>
          <w:tab w:val="num" w:pos="4577"/>
        </w:tabs>
        <w:ind w:left="4577" w:hanging="360"/>
      </w:pPr>
      <w:rPr>
        <w:rFonts w:ascii="Symbol" w:hAnsi="Symbol" w:hint="default"/>
      </w:rPr>
    </w:lvl>
    <w:lvl w:ilvl="4" w:tplc="04190019">
      <w:start w:val="1"/>
      <w:numFmt w:val="russianLower"/>
      <w:lvlText w:val="%5)"/>
      <w:lvlJc w:val="left"/>
      <w:pPr>
        <w:tabs>
          <w:tab w:val="num" w:pos="5297"/>
        </w:tabs>
        <w:ind w:left="5297" w:hanging="360"/>
      </w:pPr>
      <w:rPr>
        <w:rFonts w:hint="default"/>
      </w:rPr>
    </w:lvl>
    <w:lvl w:ilvl="5" w:tplc="0419001B">
      <w:start w:val="1"/>
      <w:numFmt w:val="bullet"/>
      <w:lvlText w:val=""/>
      <w:lvlJc w:val="left"/>
      <w:pPr>
        <w:tabs>
          <w:tab w:val="num" w:pos="6017"/>
        </w:tabs>
        <w:ind w:left="6017" w:hanging="360"/>
      </w:pPr>
      <w:rPr>
        <w:rFonts w:ascii="Wingdings" w:hAnsi="Wingdings" w:hint="default"/>
      </w:rPr>
    </w:lvl>
    <w:lvl w:ilvl="6" w:tplc="0419000F" w:tentative="1">
      <w:start w:val="1"/>
      <w:numFmt w:val="bullet"/>
      <w:lvlText w:val=""/>
      <w:lvlJc w:val="left"/>
      <w:pPr>
        <w:tabs>
          <w:tab w:val="num" w:pos="6737"/>
        </w:tabs>
        <w:ind w:left="6737" w:hanging="360"/>
      </w:pPr>
      <w:rPr>
        <w:rFonts w:ascii="Symbol" w:hAnsi="Symbol" w:hint="default"/>
      </w:rPr>
    </w:lvl>
    <w:lvl w:ilvl="7" w:tplc="04190019" w:tentative="1">
      <w:start w:val="1"/>
      <w:numFmt w:val="bullet"/>
      <w:lvlText w:val="o"/>
      <w:lvlJc w:val="left"/>
      <w:pPr>
        <w:tabs>
          <w:tab w:val="num" w:pos="7457"/>
        </w:tabs>
        <w:ind w:left="7457" w:hanging="360"/>
      </w:pPr>
      <w:rPr>
        <w:rFonts w:ascii="Courier New" w:hAnsi="Courier New" w:cs="Courier New" w:hint="default"/>
      </w:rPr>
    </w:lvl>
    <w:lvl w:ilvl="8" w:tplc="0419001B" w:tentative="1">
      <w:start w:val="1"/>
      <w:numFmt w:val="bullet"/>
      <w:lvlText w:val=""/>
      <w:lvlJc w:val="left"/>
      <w:pPr>
        <w:tabs>
          <w:tab w:val="num" w:pos="8177"/>
        </w:tabs>
        <w:ind w:left="8177" w:hanging="360"/>
      </w:pPr>
      <w:rPr>
        <w:rFonts w:ascii="Wingdings" w:hAnsi="Wingdings" w:hint="default"/>
      </w:rPr>
    </w:lvl>
  </w:abstractNum>
  <w:abstractNum w:abstractNumId="11" w15:restartNumberingAfterBreak="0">
    <w:nsid w:val="21DC1FC7"/>
    <w:multiLevelType w:val="hybridMultilevel"/>
    <w:tmpl w:val="81701ED8"/>
    <w:lvl w:ilvl="0" w:tplc="1DE05C4C">
      <w:start w:val="18"/>
      <w:numFmt w:val="russianLower"/>
      <w:lvlText w:val="%1)"/>
      <w:lvlJc w:val="left"/>
      <w:pPr>
        <w:tabs>
          <w:tab w:val="num" w:pos="720"/>
        </w:tabs>
        <w:ind w:left="720" w:hanging="360"/>
      </w:pPr>
      <w:rPr>
        <w:rFonts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6E13BD"/>
    <w:multiLevelType w:val="hybridMultilevel"/>
    <w:tmpl w:val="DB980B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9143AD"/>
    <w:multiLevelType w:val="hybridMultilevel"/>
    <w:tmpl w:val="E7F68406"/>
    <w:lvl w:ilvl="0" w:tplc="54C0AD56">
      <w:start w:val="6"/>
      <w:numFmt w:val="decimal"/>
      <w:lvlText w:val="%1."/>
      <w:lvlJc w:val="left"/>
      <w:pPr>
        <w:tabs>
          <w:tab w:val="num" w:pos="1866"/>
        </w:tabs>
        <w:ind w:left="186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4644FC"/>
    <w:multiLevelType w:val="hybridMultilevel"/>
    <w:tmpl w:val="B8C27374"/>
    <w:lvl w:ilvl="0" w:tplc="7C16E95A">
      <w:start w:val="1"/>
      <w:numFmt w:val="lowerLetter"/>
      <w:lvlText w:val="%1)"/>
      <w:lvlJc w:val="left"/>
      <w:pPr>
        <w:ind w:left="1610" w:hanging="360"/>
      </w:pPr>
      <w:rPr>
        <w:rFonts w:hint="default"/>
      </w:r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15" w15:restartNumberingAfterBreak="0">
    <w:nsid w:val="2CA97D58"/>
    <w:multiLevelType w:val="hybridMultilevel"/>
    <w:tmpl w:val="F3EEAE70"/>
    <w:lvl w:ilvl="0" w:tplc="0419000F">
      <w:start w:val="1"/>
      <w:numFmt w:val="lowerLetter"/>
      <w:lvlText w:val="%1)"/>
      <w:lvlJc w:val="left"/>
      <w:pPr>
        <w:ind w:left="1993" w:hanging="360"/>
      </w:pPr>
      <w:rPr>
        <w:rFonts w:cs="Times New Roman" w:hint="default"/>
        <w:sz w:val="22"/>
      </w:rPr>
    </w:lvl>
    <w:lvl w:ilvl="1" w:tplc="04090001" w:tentative="1">
      <w:start w:val="1"/>
      <w:numFmt w:val="lowerLetter"/>
      <w:lvlText w:val="%2."/>
      <w:lvlJc w:val="left"/>
      <w:pPr>
        <w:ind w:left="2713" w:hanging="360"/>
      </w:pPr>
      <w:rPr>
        <w:rFonts w:cs="Times New Roman"/>
      </w:rPr>
    </w:lvl>
    <w:lvl w:ilvl="2" w:tplc="0419001B" w:tentative="1">
      <w:start w:val="1"/>
      <w:numFmt w:val="lowerRoman"/>
      <w:lvlText w:val="%3."/>
      <w:lvlJc w:val="right"/>
      <w:pPr>
        <w:ind w:left="3433" w:hanging="180"/>
      </w:pPr>
      <w:rPr>
        <w:rFonts w:cs="Times New Roman"/>
      </w:rPr>
    </w:lvl>
    <w:lvl w:ilvl="3" w:tplc="0419000F" w:tentative="1">
      <w:start w:val="1"/>
      <w:numFmt w:val="decimal"/>
      <w:lvlText w:val="%4."/>
      <w:lvlJc w:val="left"/>
      <w:pPr>
        <w:ind w:left="4153" w:hanging="360"/>
      </w:pPr>
      <w:rPr>
        <w:rFonts w:cs="Times New Roman"/>
      </w:rPr>
    </w:lvl>
    <w:lvl w:ilvl="4" w:tplc="04190019" w:tentative="1">
      <w:start w:val="1"/>
      <w:numFmt w:val="lowerLetter"/>
      <w:lvlText w:val="%5."/>
      <w:lvlJc w:val="left"/>
      <w:pPr>
        <w:ind w:left="4873" w:hanging="360"/>
      </w:pPr>
      <w:rPr>
        <w:rFonts w:cs="Times New Roman"/>
      </w:rPr>
    </w:lvl>
    <w:lvl w:ilvl="5" w:tplc="0419001B" w:tentative="1">
      <w:start w:val="1"/>
      <w:numFmt w:val="lowerRoman"/>
      <w:lvlText w:val="%6."/>
      <w:lvlJc w:val="right"/>
      <w:pPr>
        <w:ind w:left="5593" w:hanging="180"/>
      </w:pPr>
      <w:rPr>
        <w:rFonts w:cs="Times New Roman"/>
      </w:rPr>
    </w:lvl>
    <w:lvl w:ilvl="6" w:tplc="0419000F" w:tentative="1">
      <w:start w:val="1"/>
      <w:numFmt w:val="decimal"/>
      <w:lvlText w:val="%7."/>
      <w:lvlJc w:val="left"/>
      <w:pPr>
        <w:ind w:left="6313" w:hanging="360"/>
      </w:pPr>
      <w:rPr>
        <w:rFonts w:cs="Times New Roman"/>
      </w:rPr>
    </w:lvl>
    <w:lvl w:ilvl="7" w:tplc="04190019" w:tentative="1">
      <w:start w:val="1"/>
      <w:numFmt w:val="lowerLetter"/>
      <w:lvlText w:val="%8."/>
      <w:lvlJc w:val="left"/>
      <w:pPr>
        <w:ind w:left="7033" w:hanging="360"/>
      </w:pPr>
      <w:rPr>
        <w:rFonts w:cs="Times New Roman"/>
      </w:rPr>
    </w:lvl>
    <w:lvl w:ilvl="8" w:tplc="0419001B" w:tentative="1">
      <w:start w:val="1"/>
      <w:numFmt w:val="lowerRoman"/>
      <w:lvlText w:val="%9."/>
      <w:lvlJc w:val="right"/>
      <w:pPr>
        <w:ind w:left="7753" w:hanging="180"/>
      </w:pPr>
      <w:rPr>
        <w:rFonts w:cs="Times New Roman"/>
      </w:rPr>
    </w:lvl>
  </w:abstractNum>
  <w:abstractNum w:abstractNumId="16" w15:restartNumberingAfterBreak="0">
    <w:nsid w:val="32760E17"/>
    <w:multiLevelType w:val="hybridMultilevel"/>
    <w:tmpl w:val="5DD427F4"/>
    <w:lvl w:ilvl="0" w:tplc="6A629CE4">
      <w:start w:val="4"/>
      <w:numFmt w:val="low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7435F4"/>
    <w:multiLevelType w:val="hybridMultilevel"/>
    <w:tmpl w:val="38FA18B8"/>
    <w:lvl w:ilvl="0" w:tplc="04190001">
      <w:start w:val="1"/>
      <w:numFmt w:val="lowerLetter"/>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8" w15:restartNumberingAfterBreak="0">
    <w:nsid w:val="34E15937"/>
    <w:multiLevelType w:val="hybridMultilevel"/>
    <w:tmpl w:val="9C8C3DA2"/>
    <w:lvl w:ilvl="0" w:tplc="981E6342">
      <w:start w:val="1"/>
      <w:numFmt w:val="decimal"/>
      <w:lvlText w:val="%1)"/>
      <w:lvlJc w:val="left"/>
      <w:pPr>
        <w:tabs>
          <w:tab w:val="num" w:pos="2062"/>
        </w:tabs>
        <w:ind w:left="2062" w:hanging="360"/>
      </w:pPr>
      <w:rPr>
        <w:rFonts w:hint="default"/>
      </w:rPr>
    </w:lvl>
    <w:lvl w:ilvl="1" w:tplc="04190003">
      <w:start w:val="2"/>
      <w:numFmt w:val="bullet"/>
      <w:lvlText w:val="−"/>
      <w:lvlJc w:val="left"/>
      <w:pPr>
        <w:tabs>
          <w:tab w:val="num" w:pos="2989"/>
        </w:tabs>
        <w:ind w:left="2269" w:firstLine="0"/>
      </w:pPr>
      <w:rPr>
        <w:rFonts w:ascii="Garamond" w:hAnsi="Garamond" w:cs="Wingdings" w:hint="default"/>
      </w:rPr>
    </w:lvl>
    <w:lvl w:ilvl="2" w:tplc="04190005">
      <w:start w:val="4"/>
      <w:numFmt w:val="lowerRoman"/>
      <w:lvlText w:val="%3)"/>
      <w:lvlJc w:val="left"/>
      <w:pPr>
        <w:tabs>
          <w:tab w:val="num" w:pos="4042"/>
        </w:tabs>
        <w:ind w:left="4042" w:hanging="720"/>
      </w:pPr>
      <w:rPr>
        <w:rFonts w:hint="default"/>
      </w:rPr>
    </w:lvl>
    <w:lvl w:ilvl="3" w:tplc="04190001" w:tentative="1">
      <w:start w:val="1"/>
      <w:numFmt w:val="decimal"/>
      <w:lvlText w:val="%4."/>
      <w:lvlJc w:val="left"/>
      <w:pPr>
        <w:tabs>
          <w:tab w:val="num" w:pos="4222"/>
        </w:tabs>
        <w:ind w:left="4222" w:hanging="360"/>
      </w:pPr>
    </w:lvl>
    <w:lvl w:ilvl="4" w:tplc="C3785816" w:tentative="1">
      <w:start w:val="1"/>
      <w:numFmt w:val="lowerLetter"/>
      <w:lvlText w:val="%5."/>
      <w:lvlJc w:val="left"/>
      <w:pPr>
        <w:tabs>
          <w:tab w:val="num" w:pos="4942"/>
        </w:tabs>
        <w:ind w:left="4942" w:hanging="360"/>
      </w:pPr>
    </w:lvl>
    <w:lvl w:ilvl="5" w:tplc="04190005" w:tentative="1">
      <w:start w:val="1"/>
      <w:numFmt w:val="lowerRoman"/>
      <w:lvlText w:val="%6."/>
      <w:lvlJc w:val="right"/>
      <w:pPr>
        <w:tabs>
          <w:tab w:val="num" w:pos="5662"/>
        </w:tabs>
        <w:ind w:left="5662" w:hanging="180"/>
      </w:pPr>
    </w:lvl>
    <w:lvl w:ilvl="6" w:tplc="04190001" w:tentative="1">
      <w:start w:val="1"/>
      <w:numFmt w:val="decimal"/>
      <w:lvlText w:val="%7."/>
      <w:lvlJc w:val="left"/>
      <w:pPr>
        <w:tabs>
          <w:tab w:val="num" w:pos="6382"/>
        </w:tabs>
        <w:ind w:left="6382" w:hanging="360"/>
      </w:pPr>
    </w:lvl>
    <w:lvl w:ilvl="7" w:tplc="04190003" w:tentative="1">
      <w:start w:val="1"/>
      <w:numFmt w:val="lowerLetter"/>
      <w:lvlText w:val="%8."/>
      <w:lvlJc w:val="left"/>
      <w:pPr>
        <w:tabs>
          <w:tab w:val="num" w:pos="7102"/>
        </w:tabs>
        <w:ind w:left="7102" w:hanging="360"/>
      </w:pPr>
    </w:lvl>
    <w:lvl w:ilvl="8" w:tplc="04190005" w:tentative="1">
      <w:start w:val="1"/>
      <w:numFmt w:val="lowerRoman"/>
      <w:lvlText w:val="%9."/>
      <w:lvlJc w:val="right"/>
      <w:pPr>
        <w:tabs>
          <w:tab w:val="num" w:pos="7822"/>
        </w:tabs>
        <w:ind w:left="7822" w:hanging="180"/>
      </w:pPr>
    </w:lvl>
  </w:abstractNum>
  <w:abstractNum w:abstractNumId="19" w15:restartNumberingAfterBreak="0">
    <w:nsid w:val="459E145A"/>
    <w:multiLevelType w:val="hybridMultilevel"/>
    <w:tmpl w:val="C8480474"/>
    <w:lvl w:ilvl="0" w:tplc="DAD4BB26">
      <w:start w:val="1"/>
      <w:numFmt w:val="bullet"/>
      <w:lvlText w:val=""/>
      <w:lvlJc w:val="left"/>
      <w:pPr>
        <w:ind w:left="720" w:hanging="360"/>
      </w:pPr>
      <w:rPr>
        <w:rFonts w:ascii="Symbol" w:hAnsi="Symbol" w:hint="default"/>
      </w:rPr>
    </w:lvl>
    <w:lvl w:ilvl="1" w:tplc="245E6BCA" w:tentative="1">
      <w:start w:val="1"/>
      <w:numFmt w:val="bullet"/>
      <w:lvlText w:val="o"/>
      <w:lvlJc w:val="left"/>
      <w:pPr>
        <w:ind w:left="1440" w:hanging="360"/>
      </w:pPr>
      <w:rPr>
        <w:rFonts w:ascii="Courier New" w:hAnsi="Courier New" w:hint="default"/>
      </w:rPr>
    </w:lvl>
    <w:lvl w:ilvl="2" w:tplc="AF9C789E">
      <w:start w:val="1"/>
      <w:numFmt w:val="bullet"/>
      <w:lvlText w:val=""/>
      <w:lvlJc w:val="left"/>
      <w:pPr>
        <w:ind w:left="2160" w:hanging="360"/>
      </w:pPr>
      <w:rPr>
        <w:rFonts w:ascii="Wingdings" w:hAnsi="Wingdings" w:hint="default"/>
      </w:rPr>
    </w:lvl>
    <w:lvl w:ilvl="3" w:tplc="D346BBD8" w:tentative="1">
      <w:start w:val="1"/>
      <w:numFmt w:val="bullet"/>
      <w:lvlText w:val=""/>
      <w:lvlJc w:val="left"/>
      <w:pPr>
        <w:ind w:left="2880" w:hanging="360"/>
      </w:pPr>
      <w:rPr>
        <w:rFonts w:ascii="Symbol" w:hAnsi="Symbol" w:hint="default"/>
      </w:rPr>
    </w:lvl>
    <w:lvl w:ilvl="4" w:tplc="EC620BC0" w:tentative="1">
      <w:start w:val="1"/>
      <w:numFmt w:val="bullet"/>
      <w:lvlText w:val="o"/>
      <w:lvlJc w:val="left"/>
      <w:pPr>
        <w:ind w:left="3600" w:hanging="360"/>
      </w:pPr>
      <w:rPr>
        <w:rFonts w:ascii="Courier New" w:hAnsi="Courier New" w:hint="default"/>
      </w:rPr>
    </w:lvl>
    <w:lvl w:ilvl="5" w:tplc="230E4CFE" w:tentative="1">
      <w:start w:val="1"/>
      <w:numFmt w:val="bullet"/>
      <w:lvlText w:val=""/>
      <w:lvlJc w:val="left"/>
      <w:pPr>
        <w:ind w:left="4320" w:hanging="360"/>
      </w:pPr>
      <w:rPr>
        <w:rFonts w:ascii="Wingdings" w:hAnsi="Wingdings" w:hint="default"/>
      </w:rPr>
    </w:lvl>
    <w:lvl w:ilvl="6" w:tplc="32C89106" w:tentative="1">
      <w:start w:val="1"/>
      <w:numFmt w:val="bullet"/>
      <w:lvlText w:val=""/>
      <w:lvlJc w:val="left"/>
      <w:pPr>
        <w:ind w:left="5040" w:hanging="360"/>
      </w:pPr>
      <w:rPr>
        <w:rFonts w:ascii="Symbol" w:hAnsi="Symbol" w:hint="default"/>
      </w:rPr>
    </w:lvl>
    <w:lvl w:ilvl="7" w:tplc="21C262AC" w:tentative="1">
      <w:start w:val="1"/>
      <w:numFmt w:val="bullet"/>
      <w:lvlText w:val="o"/>
      <w:lvlJc w:val="left"/>
      <w:pPr>
        <w:ind w:left="5760" w:hanging="360"/>
      </w:pPr>
      <w:rPr>
        <w:rFonts w:ascii="Courier New" w:hAnsi="Courier New" w:hint="default"/>
      </w:rPr>
    </w:lvl>
    <w:lvl w:ilvl="8" w:tplc="C1A68C96" w:tentative="1">
      <w:start w:val="1"/>
      <w:numFmt w:val="bullet"/>
      <w:lvlText w:val=""/>
      <w:lvlJc w:val="left"/>
      <w:pPr>
        <w:ind w:left="6480" w:hanging="360"/>
      </w:pPr>
      <w:rPr>
        <w:rFonts w:ascii="Wingdings" w:hAnsi="Wingdings" w:hint="default"/>
      </w:rPr>
    </w:lvl>
  </w:abstractNum>
  <w:abstractNum w:abstractNumId="20" w15:restartNumberingAfterBreak="0">
    <w:nsid w:val="469758F0"/>
    <w:multiLevelType w:val="hybridMultilevel"/>
    <w:tmpl w:val="84F88BB4"/>
    <w:lvl w:ilvl="0" w:tplc="04190011">
      <w:start w:val="1"/>
      <w:numFmt w:val="russianLower"/>
      <w:lvlText w:val="%1)"/>
      <w:lvlJc w:val="left"/>
      <w:pPr>
        <w:tabs>
          <w:tab w:val="num" w:pos="2138"/>
        </w:tabs>
        <w:ind w:left="2138" w:hanging="360"/>
      </w:pPr>
      <w:rPr>
        <w:rFonts w:hint="default"/>
        <w:b w:val="0"/>
        <w:i w:val="0"/>
        <w:sz w:val="22"/>
        <w:szCs w:val="22"/>
      </w:rPr>
    </w:lvl>
    <w:lvl w:ilvl="1" w:tplc="04190001"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7D87AE8"/>
    <w:multiLevelType w:val="hybridMultilevel"/>
    <w:tmpl w:val="BDEA63DE"/>
    <w:lvl w:ilvl="0" w:tplc="0419000F">
      <w:start w:val="1"/>
      <w:numFmt w:val="bullet"/>
      <w:lvlText w:val=""/>
      <w:lvlJc w:val="left"/>
      <w:pPr>
        <w:tabs>
          <w:tab w:val="num" w:pos="1854"/>
        </w:tabs>
        <w:ind w:left="1854" w:hanging="360"/>
      </w:pPr>
      <w:rPr>
        <w:rFonts w:ascii="Symbol" w:hAnsi="Symbol" w:hint="default"/>
      </w:rPr>
    </w:lvl>
    <w:lvl w:ilvl="1" w:tplc="04190019" w:tentative="1">
      <w:start w:val="1"/>
      <w:numFmt w:val="bullet"/>
      <w:lvlText w:val="o"/>
      <w:lvlJc w:val="left"/>
      <w:pPr>
        <w:tabs>
          <w:tab w:val="num" w:pos="2574"/>
        </w:tabs>
        <w:ind w:left="2574" w:hanging="360"/>
      </w:pPr>
      <w:rPr>
        <w:rFonts w:ascii="Courier New" w:hAnsi="Courier New" w:cs="Courier New" w:hint="default"/>
      </w:rPr>
    </w:lvl>
    <w:lvl w:ilvl="2" w:tplc="0419001B" w:tentative="1">
      <w:start w:val="1"/>
      <w:numFmt w:val="bullet"/>
      <w:lvlText w:val=""/>
      <w:lvlJc w:val="left"/>
      <w:pPr>
        <w:tabs>
          <w:tab w:val="num" w:pos="3294"/>
        </w:tabs>
        <w:ind w:left="3294" w:hanging="360"/>
      </w:pPr>
      <w:rPr>
        <w:rFonts w:ascii="Wingdings" w:hAnsi="Wingdings" w:hint="default"/>
      </w:rPr>
    </w:lvl>
    <w:lvl w:ilvl="3" w:tplc="0419000F" w:tentative="1">
      <w:start w:val="1"/>
      <w:numFmt w:val="bullet"/>
      <w:lvlText w:val=""/>
      <w:lvlJc w:val="left"/>
      <w:pPr>
        <w:tabs>
          <w:tab w:val="num" w:pos="4014"/>
        </w:tabs>
        <w:ind w:left="4014" w:hanging="360"/>
      </w:pPr>
      <w:rPr>
        <w:rFonts w:ascii="Symbol" w:hAnsi="Symbol" w:hint="default"/>
      </w:rPr>
    </w:lvl>
    <w:lvl w:ilvl="4" w:tplc="04190019" w:tentative="1">
      <w:start w:val="1"/>
      <w:numFmt w:val="bullet"/>
      <w:lvlText w:val="o"/>
      <w:lvlJc w:val="left"/>
      <w:pPr>
        <w:tabs>
          <w:tab w:val="num" w:pos="4734"/>
        </w:tabs>
        <w:ind w:left="4734" w:hanging="360"/>
      </w:pPr>
      <w:rPr>
        <w:rFonts w:ascii="Courier New" w:hAnsi="Courier New" w:cs="Courier New" w:hint="default"/>
      </w:rPr>
    </w:lvl>
    <w:lvl w:ilvl="5" w:tplc="0419001B" w:tentative="1">
      <w:start w:val="1"/>
      <w:numFmt w:val="bullet"/>
      <w:lvlText w:val=""/>
      <w:lvlJc w:val="left"/>
      <w:pPr>
        <w:tabs>
          <w:tab w:val="num" w:pos="5454"/>
        </w:tabs>
        <w:ind w:left="5454" w:hanging="360"/>
      </w:pPr>
      <w:rPr>
        <w:rFonts w:ascii="Wingdings" w:hAnsi="Wingdings" w:hint="default"/>
      </w:rPr>
    </w:lvl>
    <w:lvl w:ilvl="6" w:tplc="0419000F" w:tentative="1">
      <w:start w:val="1"/>
      <w:numFmt w:val="bullet"/>
      <w:lvlText w:val=""/>
      <w:lvlJc w:val="left"/>
      <w:pPr>
        <w:tabs>
          <w:tab w:val="num" w:pos="6174"/>
        </w:tabs>
        <w:ind w:left="6174" w:hanging="360"/>
      </w:pPr>
      <w:rPr>
        <w:rFonts w:ascii="Symbol" w:hAnsi="Symbol" w:hint="default"/>
      </w:rPr>
    </w:lvl>
    <w:lvl w:ilvl="7" w:tplc="04190019" w:tentative="1">
      <w:start w:val="1"/>
      <w:numFmt w:val="bullet"/>
      <w:lvlText w:val="o"/>
      <w:lvlJc w:val="left"/>
      <w:pPr>
        <w:tabs>
          <w:tab w:val="num" w:pos="6894"/>
        </w:tabs>
        <w:ind w:left="6894" w:hanging="360"/>
      </w:pPr>
      <w:rPr>
        <w:rFonts w:ascii="Courier New" w:hAnsi="Courier New" w:cs="Courier New" w:hint="default"/>
      </w:rPr>
    </w:lvl>
    <w:lvl w:ilvl="8" w:tplc="0419001B"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47EC5E90"/>
    <w:multiLevelType w:val="hybridMultilevel"/>
    <w:tmpl w:val="9C8C3DA2"/>
    <w:lvl w:ilvl="0" w:tplc="981E6342">
      <w:start w:val="1"/>
      <w:numFmt w:val="decimal"/>
      <w:lvlText w:val="%1)"/>
      <w:lvlJc w:val="left"/>
      <w:pPr>
        <w:tabs>
          <w:tab w:val="num" w:pos="2062"/>
        </w:tabs>
        <w:ind w:left="2062" w:hanging="360"/>
      </w:pPr>
      <w:rPr>
        <w:rFonts w:hint="default"/>
      </w:rPr>
    </w:lvl>
    <w:lvl w:ilvl="1" w:tplc="04190003">
      <w:start w:val="2"/>
      <w:numFmt w:val="bullet"/>
      <w:lvlText w:val="−"/>
      <w:lvlJc w:val="left"/>
      <w:pPr>
        <w:tabs>
          <w:tab w:val="num" w:pos="2989"/>
        </w:tabs>
        <w:ind w:left="2269" w:firstLine="0"/>
      </w:pPr>
      <w:rPr>
        <w:rFonts w:ascii="Garamond" w:hAnsi="Garamond" w:cs="Wingdings" w:hint="default"/>
      </w:rPr>
    </w:lvl>
    <w:lvl w:ilvl="2" w:tplc="04190005">
      <w:start w:val="4"/>
      <w:numFmt w:val="lowerRoman"/>
      <w:lvlText w:val="%3)"/>
      <w:lvlJc w:val="left"/>
      <w:pPr>
        <w:tabs>
          <w:tab w:val="num" w:pos="4042"/>
        </w:tabs>
        <w:ind w:left="4042" w:hanging="720"/>
      </w:pPr>
      <w:rPr>
        <w:rFonts w:hint="default"/>
      </w:rPr>
    </w:lvl>
    <w:lvl w:ilvl="3" w:tplc="04190001" w:tentative="1">
      <w:start w:val="1"/>
      <w:numFmt w:val="decimal"/>
      <w:lvlText w:val="%4."/>
      <w:lvlJc w:val="left"/>
      <w:pPr>
        <w:tabs>
          <w:tab w:val="num" w:pos="4222"/>
        </w:tabs>
        <w:ind w:left="4222" w:hanging="360"/>
      </w:pPr>
    </w:lvl>
    <w:lvl w:ilvl="4" w:tplc="C3785816" w:tentative="1">
      <w:start w:val="1"/>
      <w:numFmt w:val="lowerLetter"/>
      <w:lvlText w:val="%5."/>
      <w:lvlJc w:val="left"/>
      <w:pPr>
        <w:tabs>
          <w:tab w:val="num" w:pos="4942"/>
        </w:tabs>
        <w:ind w:left="4942" w:hanging="360"/>
      </w:pPr>
    </w:lvl>
    <w:lvl w:ilvl="5" w:tplc="04190005" w:tentative="1">
      <w:start w:val="1"/>
      <w:numFmt w:val="lowerRoman"/>
      <w:lvlText w:val="%6."/>
      <w:lvlJc w:val="right"/>
      <w:pPr>
        <w:tabs>
          <w:tab w:val="num" w:pos="5662"/>
        </w:tabs>
        <w:ind w:left="5662" w:hanging="180"/>
      </w:pPr>
    </w:lvl>
    <w:lvl w:ilvl="6" w:tplc="04190001" w:tentative="1">
      <w:start w:val="1"/>
      <w:numFmt w:val="decimal"/>
      <w:lvlText w:val="%7."/>
      <w:lvlJc w:val="left"/>
      <w:pPr>
        <w:tabs>
          <w:tab w:val="num" w:pos="6382"/>
        </w:tabs>
        <w:ind w:left="6382" w:hanging="360"/>
      </w:pPr>
    </w:lvl>
    <w:lvl w:ilvl="7" w:tplc="04190003" w:tentative="1">
      <w:start w:val="1"/>
      <w:numFmt w:val="lowerLetter"/>
      <w:lvlText w:val="%8."/>
      <w:lvlJc w:val="left"/>
      <w:pPr>
        <w:tabs>
          <w:tab w:val="num" w:pos="7102"/>
        </w:tabs>
        <w:ind w:left="7102" w:hanging="360"/>
      </w:pPr>
    </w:lvl>
    <w:lvl w:ilvl="8" w:tplc="04190005" w:tentative="1">
      <w:start w:val="1"/>
      <w:numFmt w:val="lowerRoman"/>
      <w:lvlText w:val="%9."/>
      <w:lvlJc w:val="right"/>
      <w:pPr>
        <w:tabs>
          <w:tab w:val="num" w:pos="7822"/>
        </w:tabs>
        <w:ind w:left="7822" w:hanging="180"/>
      </w:pPr>
    </w:lvl>
  </w:abstractNum>
  <w:abstractNum w:abstractNumId="23" w15:restartNumberingAfterBreak="0">
    <w:nsid w:val="48570274"/>
    <w:multiLevelType w:val="hybridMultilevel"/>
    <w:tmpl w:val="18CED5C0"/>
    <w:lvl w:ilvl="0" w:tplc="81FC3A3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7F4FE4"/>
    <w:multiLevelType w:val="hybridMultilevel"/>
    <w:tmpl w:val="6DE2E0B8"/>
    <w:lvl w:ilvl="0" w:tplc="B5F0683E">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E03F06"/>
    <w:multiLevelType w:val="hybridMultilevel"/>
    <w:tmpl w:val="16984A8E"/>
    <w:lvl w:ilvl="0" w:tplc="25CC5EE0">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4B3A1B"/>
    <w:multiLevelType w:val="hybridMultilevel"/>
    <w:tmpl w:val="CA90A06E"/>
    <w:lvl w:ilvl="0" w:tplc="939A1D34">
      <w:start w:val="3"/>
      <w:numFmt w:val="russianLower"/>
      <w:lvlText w:val="%1)"/>
      <w:lvlJc w:val="left"/>
      <w:pPr>
        <w:tabs>
          <w:tab w:val="num" w:pos="720"/>
        </w:tabs>
        <w:ind w:left="720" w:hanging="360"/>
      </w:pPr>
      <w:rPr>
        <w:rFonts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EC0C54"/>
    <w:multiLevelType w:val="hybridMultilevel"/>
    <w:tmpl w:val="84F88BB4"/>
    <w:lvl w:ilvl="0" w:tplc="04190011">
      <w:start w:val="1"/>
      <w:numFmt w:val="russianLower"/>
      <w:lvlText w:val="%1)"/>
      <w:lvlJc w:val="left"/>
      <w:pPr>
        <w:tabs>
          <w:tab w:val="num" w:pos="2138"/>
        </w:tabs>
        <w:ind w:left="2138" w:hanging="360"/>
      </w:pPr>
      <w:rPr>
        <w:rFonts w:hint="default"/>
        <w:b w:val="0"/>
        <w:i w:val="0"/>
        <w:sz w:val="22"/>
        <w:szCs w:val="22"/>
      </w:rPr>
    </w:lvl>
    <w:lvl w:ilvl="1" w:tplc="04190001"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7CB4637"/>
    <w:multiLevelType w:val="hybridMultilevel"/>
    <w:tmpl w:val="E84C550E"/>
    <w:lvl w:ilvl="0" w:tplc="FC642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8A0205"/>
    <w:multiLevelType w:val="hybridMultilevel"/>
    <w:tmpl w:val="72823FD8"/>
    <w:lvl w:ilvl="0" w:tplc="1ECE1928">
      <w:start w:val="1"/>
      <w:numFmt w:val="lowerLetter"/>
      <w:lvlText w:val="%1)"/>
      <w:lvlJc w:val="left"/>
      <w:pPr>
        <w:ind w:left="1993" w:hanging="360"/>
      </w:pPr>
      <w:rPr>
        <w:rFonts w:cs="Times New Roman" w:hint="default"/>
        <w:sz w:val="22"/>
      </w:rPr>
    </w:lvl>
    <w:lvl w:ilvl="1" w:tplc="64B8750E" w:tentative="1">
      <w:start w:val="1"/>
      <w:numFmt w:val="lowerLetter"/>
      <w:lvlText w:val="%2."/>
      <w:lvlJc w:val="left"/>
      <w:pPr>
        <w:ind w:left="2713" w:hanging="360"/>
      </w:pPr>
      <w:rPr>
        <w:rFonts w:cs="Times New Roman"/>
      </w:rPr>
    </w:lvl>
    <w:lvl w:ilvl="2" w:tplc="0CFC7E7E" w:tentative="1">
      <w:start w:val="1"/>
      <w:numFmt w:val="lowerRoman"/>
      <w:lvlText w:val="%3."/>
      <w:lvlJc w:val="right"/>
      <w:pPr>
        <w:ind w:left="3433" w:hanging="180"/>
      </w:pPr>
      <w:rPr>
        <w:rFonts w:cs="Times New Roman"/>
      </w:rPr>
    </w:lvl>
    <w:lvl w:ilvl="3" w:tplc="4C06DF22" w:tentative="1">
      <w:start w:val="1"/>
      <w:numFmt w:val="decimal"/>
      <w:lvlText w:val="%4."/>
      <w:lvlJc w:val="left"/>
      <w:pPr>
        <w:ind w:left="4153" w:hanging="360"/>
      </w:pPr>
      <w:rPr>
        <w:rFonts w:cs="Times New Roman"/>
      </w:rPr>
    </w:lvl>
    <w:lvl w:ilvl="4" w:tplc="98DCC66E" w:tentative="1">
      <w:start w:val="1"/>
      <w:numFmt w:val="lowerLetter"/>
      <w:lvlText w:val="%5."/>
      <w:lvlJc w:val="left"/>
      <w:pPr>
        <w:ind w:left="4873" w:hanging="360"/>
      </w:pPr>
      <w:rPr>
        <w:rFonts w:cs="Times New Roman"/>
      </w:rPr>
    </w:lvl>
    <w:lvl w:ilvl="5" w:tplc="1A988830" w:tentative="1">
      <w:start w:val="1"/>
      <w:numFmt w:val="lowerRoman"/>
      <w:lvlText w:val="%6."/>
      <w:lvlJc w:val="right"/>
      <w:pPr>
        <w:ind w:left="5593" w:hanging="180"/>
      </w:pPr>
      <w:rPr>
        <w:rFonts w:cs="Times New Roman"/>
      </w:rPr>
    </w:lvl>
    <w:lvl w:ilvl="6" w:tplc="3C5017EE" w:tentative="1">
      <w:start w:val="1"/>
      <w:numFmt w:val="decimal"/>
      <w:lvlText w:val="%7."/>
      <w:lvlJc w:val="left"/>
      <w:pPr>
        <w:ind w:left="6313" w:hanging="360"/>
      </w:pPr>
      <w:rPr>
        <w:rFonts w:cs="Times New Roman"/>
      </w:rPr>
    </w:lvl>
    <w:lvl w:ilvl="7" w:tplc="6D444036" w:tentative="1">
      <w:start w:val="1"/>
      <w:numFmt w:val="lowerLetter"/>
      <w:lvlText w:val="%8."/>
      <w:lvlJc w:val="left"/>
      <w:pPr>
        <w:ind w:left="7033" w:hanging="360"/>
      </w:pPr>
      <w:rPr>
        <w:rFonts w:cs="Times New Roman"/>
      </w:rPr>
    </w:lvl>
    <w:lvl w:ilvl="8" w:tplc="C7C462D8" w:tentative="1">
      <w:start w:val="1"/>
      <w:numFmt w:val="lowerRoman"/>
      <w:lvlText w:val="%9."/>
      <w:lvlJc w:val="right"/>
      <w:pPr>
        <w:ind w:left="7753" w:hanging="180"/>
      </w:pPr>
      <w:rPr>
        <w:rFonts w:cs="Times New Roman"/>
      </w:rPr>
    </w:lvl>
  </w:abstractNum>
  <w:abstractNum w:abstractNumId="30" w15:restartNumberingAfterBreak="0">
    <w:nsid w:val="59A840CA"/>
    <w:multiLevelType w:val="hybridMultilevel"/>
    <w:tmpl w:val="1F348E44"/>
    <w:lvl w:ilvl="0" w:tplc="5A303B8A">
      <w:start w:val="1"/>
      <w:numFmt w:val="bullet"/>
      <w:lvlText w:val=""/>
      <w:lvlJc w:val="left"/>
      <w:pPr>
        <w:tabs>
          <w:tab w:val="num" w:pos="1004"/>
        </w:tabs>
        <w:ind w:left="1004" w:hanging="360"/>
      </w:pPr>
      <w:rPr>
        <w:rFonts w:ascii="Symbol" w:hAnsi="Symbol" w:hint="default"/>
      </w:rPr>
    </w:lvl>
    <w:lvl w:ilvl="1" w:tplc="0ABA034C" w:tentative="1">
      <w:start w:val="1"/>
      <w:numFmt w:val="bullet"/>
      <w:lvlText w:val="o"/>
      <w:lvlJc w:val="left"/>
      <w:pPr>
        <w:tabs>
          <w:tab w:val="num" w:pos="1724"/>
        </w:tabs>
        <w:ind w:left="1724" w:hanging="360"/>
      </w:pPr>
      <w:rPr>
        <w:rFonts w:ascii="Courier New" w:hAnsi="Courier New" w:hint="default"/>
      </w:rPr>
    </w:lvl>
    <w:lvl w:ilvl="2" w:tplc="BB6CA010" w:tentative="1">
      <w:start w:val="1"/>
      <w:numFmt w:val="bullet"/>
      <w:lvlText w:val=""/>
      <w:lvlJc w:val="left"/>
      <w:pPr>
        <w:tabs>
          <w:tab w:val="num" w:pos="2444"/>
        </w:tabs>
        <w:ind w:left="2444" w:hanging="360"/>
      </w:pPr>
      <w:rPr>
        <w:rFonts w:ascii="Wingdings" w:hAnsi="Wingdings" w:hint="default"/>
      </w:rPr>
    </w:lvl>
    <w:lvl w:ilvl="3" w:tplc="2ABE44E2" w:tentative="1">
      <w:start w:val="1"/>
      <w:numFmt w:val="bullet"/>
      <w:lvlText w:val=""/>
      <w:lvlJc w:val="left"/>
      <w:pPr>
        <w:tabs>
          <w:tab w:val="num" w:pos="3164"/>
        </w:tabs>
        <w:ind w:left="3164" w:hanging="360"/>
      </w:pPr>
      <w:rPr>
        <w:rFonts w:ascii="Symbol" w:hAnsi="Symbol" w:hint="default"/>
      </w:rPr>
    </w:lvl>
    <w:lvl w:ilvl="4" w:tplc="28CC5D30" w:tentative="1">
      <w:start w:val="1"/>
      <w:numFmt w:val="bullet"/>
      <w:lvlText w:val="o"/>
      <w:lvlJc w:val="left"/>
      <w:pPr>
        <w:tabs>
          <w:tab w:val="num" w:pos="3884"/>
        </w:tabs>
        <w:ind w:left="3884" w:hanging="360"/>
      </w:pPr>
      <w:rPr>
        <w:rFonts w:ascii="Courier New" w:hAnsi="Courier New" w:hint="default"/>
      </w:rPr>
    </w:lvl>
    <w:lvl w:ilvl="5" w:tplc="4C8631F8" w:tentative="1">
      <w:start w:val="1"/>
      <w:numFmt w:val="bullet"/>
      <w:lvlText w:val=""/>
      <w:lvlJc w:val="left"/>
      <w:pPr>
        <w:tabs>
          <w:tab w:val="num" w:pos="4604"/>
        </w:tabs>
        <w:ind w:left="4604" w:hanging="360"/>
      </w:pPr>
      <w:rPr>
        <w:rFonts w:ascii="Wingdings" w:hAnsi="Wingdings" w:hint="default"/>
      </w:rPr>
    </w:lvl>
    <w:lvl w:ilvl="6" w:tplc="4C5CC650" w:tentative="1">
      <w:start w:val="1"/>
      <w:numFmt w:val="bullet"/>
      <w:lvlText w:val=""/>
      <w:lvlJc w:val="left"/>
      <w:pPr>
        <w:tabs>
          <w:tab w:val="num" w:pos="5324"/>
        </w:tabs>
        <w:ind w:left="5324" w:hanging="360"/>
      </w:pPr>
      <w:rPr>
        <w:rFonts w:ascii="Symbol" w:hAnsi="Symbol" w:hint="default"/>
      </w:rPr>
    </w:lvl>
    <w:lvl w:ilvl="7" w:tplc="8CF06C06" w:tentative="1">
      <w:start w:val="1"/>
      <w:numFmt w:val="bullet"/>
      <w:lvlText w:val="o"/>
      <w:lvlJc w:val="left"/>
      <w:pPr>
        <w:tabs>
          <w:tab w:val="num" w:pos="6044"/>
        </w:tabs>
        <w:ind w:left="6044" w:hanging="360"/>
      </w:pPr>
      <w:rPr>
        <w:rFonts w:ascii="Courier New" w:hAnsi="Courier New" w:hint="default"/>
      </w:rPr>
    </w:lvl>
    <w:lvl w:ilvl="8" w:tplc="949A6E18"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5B225F96"/>
    <w:multiLevelType w:val="hybridMultilevel"/>
    <w:tmpl w:val="A49C62A0"/>
    <w:lvl w:ilvl="0" w:tplc="18DE6720">
      <w:start w:val="2"/>
      <w:numFmt w:val="low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F60EBF"/>
    <w:multiLevelType w:val="hybridMultilevel"/>
    <w:tmpl w:val="DB980B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861062"/>
    <w:multiLevelType w:val="hybridMultilevel"/>
    <w:tmpl w:val="81701ED8"/>
    <w:lvl w:ilvl="0" w:tplc="1DE05C4C">
      <w:start w:val="18"/>
      <w:numFmt w:val="russianLower"/>
      <w:lvlText w:val="%1)"/>
      <w:lvlJc w:val="left"/>
      <w:pPr>
        <w:tabs>
          <w:tab w:val="num" w:pos="720"/>
        </w:tabs>
        <w:ind w:left="720" w:hanging="360"/>
      </w:pPr>
      <w:rPr>
        <w:rFonts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942E25"/>
    <w:multiLevelType w:val="hybridMultilevel"/>
    <w:tmpl w:val="8EC4A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520EEA"/>
    <w:multiLevelType w:val="hybridMultilevel"/>
    <w:tmpl w:val="5DD427F4"/>
    <w:lvl w:ilvl="0" w:tplc="6A629CE4">
      <w:start w:val="4"/>
      <w:numFmt w:val="low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316CBA"/>
    <w:multiLevelType w:val="hybridMultilevel"/>
    <w:tmpl w:val="6DE2E0B8"/>
    <w:lvl w:ilvl="0" w:tplc="B5F0683E">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636382"/>
    <w:multiLevelType w:val="hybridMultilevel"/>
    <w:tmpl w:val="9110A270"/>
    <w:lvl w:ilvl="0" w:tplc="040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38" w15:restartNumberingAfterBreak="0">
    <w:nsid w:val="62B57EE3"/>
    <w:multiLevelType w:val="hybridMultilevel"/>
    <w:tmpl w:val="1F6CDD68"/>
    <w:lvl w:ilvl="0" w:tplc="8C7E3C9E">
      <w:start w:val="1"/>
      <w:numFmt w:val="bullet"/>
      <w:lvlText w:val=""/>
      <w:lvlJc w:val="left"/>
      <w:pPr>
        <w:tabs>
          <w:tab w:val="num" w:pos="720"/>
        </w:tabs>
        <w:ind w:left="720" w:hanging="360"/>
      </w:pPr>
      <w:rPr>
        <w:rFonts w:ascii="Symbol" w:hAnsi="Symbol" w:hint="default"/>
      </w:rPr>
    </w:lvl>
    <w:lvl w:ilvl="1" w:tplc="CC6A756E" w:tentative="1">
      <w:start w:val="1"/>
      <w:numFmt w:val="bullet"/>
      <w:lvlText w:val="o"/>
      <w:lvlJc w:val="left"/>
      <w:pPr>
        <w:tabs>
          <w:tab w:val="num" w:pos="1440"/>
        </w:tabs>
        <w:ind w:left="1440" w:hanging="360"/>
      </w:pPr>
      <w:rPr>
        <w:rFonts w:ascii="Courier New" w:hAnsi="Courier New" w:cs="Courier New" w:hint="default"/>
      </w:rPr>
    </w:lvl>
    <w:lvl w:ilvl="2" w:tplc="7F788950" w:tentative="1">
      <w:start w:val="1"/>
      <w:numFmt w:val="bullet"/>
      <w:lvlText w:val=""/>
      <w:lvlJc w:val="left"/>
      <w:pPr>
        <w:tabs>
          <w:tab w:val="num" w:pos="2160"/>
        </w:tabs>
        <w:ind w:left="2160" w:hanging="360"/>
      </w:pPr>
      <w:rPr>
        <w:rFonts w:ascii="Wingdings" w:hAnsi="Wingdings" w:hint="default"/>
      </w:rPr>
    </w:lvl>
    <w:lvl w:ilvl="3" w:tplc="2D7A2112" w:tentative="1">
      <w:start w:val="1"/>
      <w:numFmt w:val="bullet"/>
      <w:lvlText w:val=""/>
      <w:lvlJc w:val="left"/>
      <w:pPr>
        <w:tabs>
          <w:tab w:val="num" w:pos="2880"/>
        </w:tabs>
        <w:ind w:left="2880" w:hanging="360"/>
      </w:pPr>
      <w:rPr>
        <w:rFonts w:ascii="Symbol" w:hAnsi="Symbol" w:hint="default"/>
      </w:rPr>
    </w:lvl>
    <w:lvl w:ilvl="4" w:tplc="336E74E8" w:tentative="1">
      <w:start w:val="1"/>
      <w:numFmt w:val="bullet"/>
      <w:lvlText w:val="o"/>
      <w:lvlJc w:val="left"/>
      <w:pPr>
        <w:tabs>
          <w:tab w:val="num" w:pos="3600"/>
        </w:tabs>
        <w:ind w:left="3600" w:hanging="360"/>
      </w:pPr>
      <w:rPr>
        <w:rFonts w:ascii="Courier New" w:hAnsi="Courier New" w:cs="Courier New" w:hint="default"/>
      </w:rPr>
    </w:lvl>
    <w:lvl w:ilvl="5" w:tplc="47227548" w:tentative="1">
      <w:start w:val="1"/>
      <w:numFmt w:val="bullet"/>
      <w:lvlText w:val=""/>
      <w:lvlJc w:val="left"/>
      <w:pPr>
        <w:tabs>
          <w:tab w:val="num" w:pos="4320"/>
        </w:tabs>
        <w:ind w:left="4320" w:hanging="360"/>
      </w:pPr>
      <w:rPr>
        <w:rFonts w:ascii="Wingdings" w:hAnsi="Wingdings" w:hint="default"/>
      </w:rPr>
    </w:lvl>
    <w:lvl w:ilvl="6" w:tplc="A80AF886" w:tentative="1">
      <w:start w:val="1"/>
      <w:numFmt w:val="bullet"/>
      <w:lvlText w:val=""/>
      <w:lvlJc w:val="left"/>
      <w:pPr>
        <w:tabs>
          <w:tab w:val="num" w:pos="5040"/>
        </w:tabs>
        <w:ind w:left="5040" w:hanging="360"/>
      </w:pPr>
      <w:rPr>
        <w:rFonts w:ascii="Symbol" w:hAnsi="Symbol" w:hint="default"/>
      </w:rPr>
    </w:lvl>
    <w:lvl w:ilvl="7" w:tplc="F85691E8" w:tentative="1">
      <w:start w:val="1"/>
      <w:numFmt w:val="bullet"/>
      <w:lvlText w:val="o"/>
      <w:lvlJc w:val="left"/>
      <w:pPr>
        <w:tabs>
          <w:tab w:val="num" w:pos="5760"/>
        </w:tabs>
        <w:ind w:left="5760" w:hanging="360"/>
      </w:pPr>
      <w:rPr>
        <w:rFonts w:ascii="Courier New" w:hAnsi="Courier New" w:cs="Courier New" w:hint="default"/>
      </w:rPr>
    </w:lvl>
    <w:lvl w:ilvl="8" w:tplc="F13892D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A62263"/>
    <w:multiLevelType w:val="hybridMultilevel"/>
    <w:tmpl w:val="80DCE0EA"/>
    <w:lvl w:ilvl="0" w:tplc="0D02433E">
      <w:start w:val="1"/>
      <w:numFmt w:val="decimal"/>
      <w:lvlText w:val="%1)"/>
      <w:lvlJc w:val="left"/>
      <w:pPr>
        <w:tabs>
          <w:tab w:val="num" w:pos="1552"/>
        </w:tabs>
        <w:ind w:left="1552" w:hanging="360"/>
      </w:pPr>
      <w:rPr>
        <w:rFonts w:cs="Times New Roman" w:hint="default"/>
      </w:rPr>
    </w:lvl>
    <w:lvl w:ilvl="1" w:tplc="051EABF6">
      <w:start w:val="1"/>
      <w:numFmt w:val="bullet"/>
      <w:lvlText w:val="o"/>
      <w:lvlJc w:val="left"/>
      <w:pPr>
        <w:tabs>
          <w:tab w:val="num" w:pos="1912"/>
        </w:tabs>
        <w:ind w:left="1912" w:hanging="360"/>
      </w:pPr>
      <w:rPr>
        <w:rFonts w:ascii="Courier New" w:hAnsi="Courier New" w:hint="default"/>
      </w:rPr>
    </w:lvl>
    <w:lvl w:ilvl="2" w:tplc="95488CF2" w:tentative="1">
      <w:start w:val="1"/>
      <w:numFmt w:val="bullet"/>
      <w:lvlText w:val=""/>
      <w:lvlJc w:val="left"/>
      <w:pPr>
        <w:tabs>
          <w:tab w:val="num" w:pos="2632"/>
        </w:tabs>
        <w:ind w:left="2632" w:hanging="360"/>
      </w:pPr>
      <w:rPr>
        <w:rFonts w:ascii="Wingdings" w:hAnsi="Wingdings" w:hint="default"/>
      </w:rPr>
    </w:lvl>
    <w:lvl w:ilvl="3" w:tplc="87380FD0" w:tentative="1">
      <w:start w:val="1"/>
      <w:numFmt w:val="bullet"/>
      <w:lvlText w:val=""/>
      <w:lvlJc w:val="left"/>
      <w:pPr>
        <w:tabs>
          <w:tab w:val="num" w:pos="3352"/>
        </w:tabs>
        <w:ind w:left="3352" w:hanging="360"/>
      </w:pPr>
      <w:rPr>
        <w:rFonts w:ascii="Symbol" w:hAnsi="Symbol" w:hint="default"/>
      </w:rPr>
    </w:lvl>
    <w:lvl w:ilvl="4" w:tplc="FD0E870C" w:tentative="1">
      <w:start w:val="1"/>
      <w:numFmt w:val="bullet"/>
      <w:lvlText w:val="o"/>
      <w:lvlJc w:val="left"/>
      <w:pPr>
        <w:tabs>
          <w:tab w:val="num" w:pos="4072"/>
        </w:tabs>
        <w:ind w:left="4072" w:hanging="360"/>
      </w:pPr>
      <w:rPr>
        <w:rFonts w:ascii="Courier New" w:hAnsi="Courier New" w:hint="default"/>
      </w:rPr>
    </w:lvl>
    <w:lvl w:ilvl="5" w:tplc="4C385D28" w:tentative="1">
      <w:start w:val="1"/>
      <w:numFmt w:val="bullet"/>
      <w:lvlText w:val=""/>
      <w:lvlJc w:val="left"/>
      <w:pPr>
        <w:tabs>
          <w:tab w:val="num" w:pos="4792"/>
        </w:tabs>
        <w:ind w:left="4792" w:hanging="360"/>
      </w:pPr>
      <w:rPr>
        <w:rFonts w:ascii="Wingdings" w:hAnsi="Wingdings" w:hint="default"/>
      </w:rPr>
    </w:lvl>
    <w:lvl w:ilvl="6" w:tplc="3CAAA338" w:tentative="1">
      <w:start w:val="1"/>
      <w:numFmt w:val="bullet"/>
      <w:lvlText w:val=""/>
      <w:lvlJc w:val="left"/>
      <w:pPr>
        <w:tabs>
          <w:tab w:val="num" w:pos="5512"/>
        </w:tabs>
        <w:ind w:left="5512" w:hanging="360"/>
      </w:pPr>
      <w:rPr>
        <w:rFonts w:ascii="Symbol" w:hAnsi="Symbol" w:hint="default"/>
      </w:rPr>
    </w:lvl>
    <w:lvl w:ilvl="7" w:tplc="29749F46" w:tentative="1">
      <w:start w:val="1"/>
      <w:numFmt w:val="bullet"/>
      <w:lvlText w:val="o"/>
      <w:lvlJc w:val="left"/>
      <w:pPr>
        <w:tabs>
          <w:tab w:val="num" w:pos="6232"/>
        </w:tabs>
        <w:ind w:left="6232" w:hanging="360"/>
      </w:pPr>
      <w:rPr>
        <w:rFonts w:ascii="Courier New" w:hAnsi="Courier New" w:hint="default"/>
      </w:rPr>
    </w:lvl>
    <w:lvl w:ilvl="8" w:tplc="C4022E74" w:tentative="1">
      <w:start w:val="1"/>
      <w:numFmt w:val="bullet"/>
      <w:lvlText w:val=""/>
      <w:lvlJc w:val="left"/>
      <w:pPr>
        <w:tabs>
          <w:tab w:val="num" w:pos="6952"/>
        </w:tabs>
        <w:ind w:left="6952" w:hanging="360"/>
      </w:pPr>
      <w:rPr>
        <w:rFonts w:ascii="Wingdings" w:hAnsi="Wingdings" w:hint="default"/>
      </w:rPr>
    </w:lvl>
  </w:abstractNum>
  <w:abstractNum w:abstractNumId="40" w15:restartNumberingAfterBreak="0">
    <w:nsid w:val="66A10B3B"/>
    <w:multiLevelType w:val="hybridMultilevel"/>
    <w:tmpl w:val="27ECE512"/>
    <w:lvl w:ilvl="0" w:tplc="5C92D598">
      <w:start w:val="3"/>
      <w:numFmt w:val="russianLower"/>
      <w:lvlText w:val="%1)"/>
      <w:lvlJc w:val="left"/>
      <w:pPr>
        <w:tabs>
          <w:tab w:val="num" w:pos="720"/>
        </w:tabs>
        <w:ind w:left="720" w:hanging="360"/>
      </w:pPr>
      <w:rPr>
        <w:rFonts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1F5E2D"/>
    <w:multiLevelType w:val="multilevel"/>
    <w:tmpl w:val="21565D40"/>
    <w:lvl w:ilvl="0">
      <w:start w:val="1"/>
      <w:numFmt w:val="none"/>
      <w:suff w:val="nothing"/>
      <w:lvlText w:val=""/>
      <w:lvlJc w:val="left"/>
      <w:pPr>
        <w:ind w:left="0" w:firstLine="0"/>
      </w:pPr>
      <w:rPr>
        <w:rFonts w:cs="Times New Roman" w:hint="default"/>
      </w:rPr>
    </w:lvl>
    <w:lvl w:ilvl="1">
      <w:start w:val="3"/>
      <w:numFmt w:val="decimal"/>
      <w:lvlText w:val="%2."/>
      <w:lvlJc w:val="left"/>
      <w:pPr>
        <w:tabs>
          <w:tab w:val="num" w:pos="783"/>
        </w:tabs>
        <w:ind w:left="783" w:hanging="357"/>
      </w:pPr>
      <w:rPr>
        <w:rFonts w:cs="Times New Roman" w:hint="default"/>
      </w:rPr>
    </w:lvl>
    <w:lvl w:ilvl="2">
      <w:start w:val="4"/>
      <w:numFmt w:val="decimal"/>
      <w:lvlText w:val="%2.%3."/>
      <w:lvlJc w:val="left"/>
      <w:pPr>
        <w:tabs>
          <w:tab w:val="num" w:pos="567"/>
        </w:tabs>
        <w:ind w:left="567" w:hanging="567"/>
      </w:pPr>
      <w:rPr>
        <w:rFonts w:cs="Times New Roman" w:hint="default"/>
        <w:b w:val="0"/>
        <w:i w:val="0"/>
      </w:rPr>
    </w:lvl>
    <w:lvl w:ilvl="3">
      <w:start w:val="3"/>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42" w15:restartNumberingAfterBreak="0">
    <w:nsid w:val="77D444EA"/>
    <w:multiLevelType w:val="hybridMultilevel"/>
    <w:tmpl w:val="A49C62A0"/>
    <w:lvl w:ilvl="0" w:tplc="18DE6720">
      <w:start w:val="2"/>
      <w:numFmt w:val="low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534498"/>
    <w:multiLevelType w:val="hybridMultilevel"/>
    <w:tmpl w:val="6540B5D6"/>
    <w:lvl w:ilvl="0" w:tplc="04190005">
      <w:start w:val="1"/>
      <w:numFmt w:val="lowerLetter"/>
      <w:lvlText w:val="%1)"/>
      <w:lvlJc w:val="left"/>
      <w:pPr>
        <w:ind w:left="1250" w:hanging="360"/>
      </w:pPr>
      <w:rPr>
        <w:rFonts w:cs="Times New Roman" w:hint="default"/>
      </w:rPr>
    </w:lvl>
    <w:lvl w:ilvl="1" w:tplc="04190003" w:tentative="1">
      <w:start w:val="1"/>
      <w:numFmt w:val="bullet"/>
      <w:lvlText w:val="o"/>
      <w:lvlJc w:val="left"/>
      <w:pPr>
        <w:ind w:left="1970" w:hanging="360"/>
      </w:pPr>
      <w:rPr>
        <w:rFonts w:ascii="Courier New" w:hAnsi="Courier New" w:hint="default"/>
      </w:rPr>
    </w:lvl>
    <w:lvl w:ilvl="2" w:tplc="04190005" w:tentative="1">
      <w:start w:val="1"/>
      <w:numFmt w:val="bullet"/>
      <w:lvlText w:val=""/>
      <w:lvlJc w:val="left"/>
      <w:pPr>
        <w:ind w:left="2690" w:hanging="360"/>
      </w:pPr>
      <w:rPr>
        <w:rFonts w:ascii="Wingdings" w:hAnsi="Wingdings" w:hint="default"/>
      </w:rPr>
    </w:lvl>
    <w:lvl w:ilvl="3" w:tplc="04190001" w:tentative="1">
      <w:start w:val="1"/>
      <w:numFmt w:val="bullet"/>
      <w:lvlText w:val=""/>
      <w:lvlJc w:val="left"/>
      <w:pPr>
        <w:ind w:left="3410" w:hanging="360"/>
      </w:pPr>
      <w:rPr>
        <w:rFonts w:ascii="Symbol" w:hAnsi="Symbol" w:hint="default"/>
      </w:rPr>
    </w:lvl>
    <w:lvl w:ilvl="4" w:tplc="04190003" w:tentative="1">
      <w:start w:val="1"/>
      <w:numFmt w:val="bullet"/>
      <w:lvlText w:val="o"/>
      <w:lvlJc w:val="left"/>
      <w:pPr>
        <w:ind w:left="4130" w:hanging="360"/>
      </w:pPr>
      <w:rPr>
        <w:rFonts w:ascii="Courier New" w:hAnsi="Courier New" w:hint="default"/>
      </w:rPr>
    </w:lvl>
    <w:lvl w:ilvl="5" w:tplc="04190005" w:tentative="1">
      <w:start w:val="1"/>
      <w:numFmt w:val="bullet"/>
      <w:lvlText w:val=""/>
      <w:lvlJc w:val="left"/>
      <w:pPr>
        <w:ind w:left="4850" w:hanging="360"/>
      </w:pPr>
      <w:rPr>
        <w:rFonts w:ascii="Wingdings" w:hAnsi="Wingdings" w:hint="default"/>
      </w:rPr>
    </w:lvl>
    <w:lvl w:ilvl="6" w:tplc="04190001" w:tentative="1">
      <w:start w:val="1"/>
      <w:numFmt w:val="bullet"/>
      <w:lvlText w:val=""/>
      <w:lvlJc w:val="left"/>
      <w:pPr>
        <w:ind w:left="5570" w:hanging="360"/>
      </w:pPr>
      <w:rPr>
        <w:rFonts w:ascii="Symbol" w:hAnsi="Symbol" w:hint="default"/>
      </w:rPr>
    </w:lvl>
    <w:lvl w:ilvl="7" w:tplc="04190003" w:tentative="1">
      <w:start w:val="1"/>
      <w:numFmt w:val="bullet"/>
      <w:lvlText w:val="o"/>
      <w:lvlJc w:val="left"/>
      <w:pPr>
        <w:ind w:left="6290" w:hanging="360"/>
      </w:pPr>
      <w:rPr>
        <w:rFonts w:ascii="Courier New" w:hAnsi="Courier New" w:hint="default"/>
      </w:rPr>
    </w:lvl>
    <w:lvl w:ilvl="8" w:tplc="04190005" w:tentative="1">
      <w:start w:val="1"/>
      <w:numFmt w:val="bullet"/>
      <w:lvlText w:val=""/>
      <w:lvlJc w:val="left"/>
      <w:pPr>
        <w:ind w:left="7010" w:hanging="360"/>
      </w:pPr>
      <w:rPr>
        <w:rFonts w:ascii="Wingdings" w:hAnsi="Wingdings" w:hint="default"/>
      </w:rPr>
    </w:lvl>
  </w:abstractNum>
  <w:abstractNum w:abstractNumId="44" w15:restartNumberingAfterBreak="0">
    <w:nsid w:val="7FB04E6D"/>
    <w:multiLevelType w:val="hybridMultilevel"/>
    <w:tmpl w:val="80DCE0EA"/>
    <w:lvl w:ilvl="0" w:tplc="0D02433E">
      <w:start w:val="1"/>
      <w:numFmt w:val="decimal"/>
      <w:lvlText w:val="%1)"/>
      <w:lvlJc w:val="left"/>
      <w:pPr>
        <w:tabs>
          <w:tab w:val="num" w:pos="1552"/>
        </w:tabs>
        <w:ind w:left="1552" w:hanging="360"/>
      </w:pPr>
      <w:rPr>
        <w:rFonts w:cs="Times New Roman" w:hint="default"/>
      </w:rPr>
    </w:lvl>
    <w:lvl w:ilvl="1" w:tplc="051EABF6">
      <w:start w:val="1"/>
      <w:numFmt w:val="bullet"/>
      <w:lvlText w:val="o"/>
      <w:lvlJc w:val="left"/>
      <w:pPr>
        <w:tabs>
          <w:tab w:val="num" w:pos="1912"/>
        </w:tabs>
        <w:ind w:left="1912" w:hanging="360"/>
      </w:pPr>
      <w:rPr>
        <w:rFonts w:ascii="Courier New" w:hAnsi="Courier New" w:hint="default"/>
      </w:rPr>
    </w:lvl>
    <w:lvl w:ilvl="2" w:tplc="95488CF2" w:tentative="1">
      <w:start w:val="1"/>
      <w:numFmt w:val="bullet"/>
      <w:lvlText w:val=""/>
      <w:lvlJc w:val="left"/>
      <w:pPr>
        <w:tabs>
          <w:tab w:val="num" w:pos="2632"/>
        </w:tabs>
        <w:ind w:left="2632" w:hanging="360"/>
      </w:pPr>
      <w:rPr>
        <w:rFonts w:ascii="Wingdings" w:hAnsi="Wingdings" w:hint="default"/>
      </w:rPr>
    </w:lvl>
    <w:lvl w:ilvl="3" w:tplc="87380FD0" w:tentative="1">
      <w:start w:val="1"/>
      <w:numFmt w:val="bullet"/>
      <w:lvlText w:val=""/>
      <w:lvlJc w:val="left"/>
      <w:pPr>
        <w:tabs>
          <w:tab w:val="num" w:pos="3352"/>
        </w:tabs>
        <w:ind w:left="3352" w:hanging="360"/>
      </w:pPr>
      <w:rPr>
        <w:rFonts w:ascii="Symbol" w:hAnsi="Symbol" w:hint="default"/>
      </w:rPr>
    </w:lvl>
    <w:lvl w:ilvl="4" w:tplc="FD0E870C" w:tentative="1">
      <w:start w:val="1"/>
      <w:numFmt w:val="bullet"/>
      <w:lvlText w:val="o"/>
      <w:lvlJc w:val="left"/>
      <w:pPr>
        <w:tabs>
          <w:tab w:val="num" w:pos="4072"/>
        </w:tabs>
        <w:ind w:left="4072" w:hanging="360"/>
      </w:pPr>
      <w:rPr>
        <w:rFonts w:ascii="Courier New" w:hAnsi="Courier New" w:hint="default"/>
      </w:rPr>
    </w:lvl>
    <w:lvl w:ilvl="5" w:tplc="4C385D28" w:tentative="1">
      <w:start w:val="1"/>
      <w:numFmt w:val="bullet"/>
      <w:lvlText w:val=""/>
      <w:lvlJc w:val="left"/>
      <w:pPr>
        <w:tabs>
          <w:tab w:val="num" w:pos="4792"/>
        </w:tabs>
        <w:ind w:left="4792" w:hanging="360"/>
      </w:pPr>
      <w:rPr>
        <w:rFonts w:ascii="Wingdings" w:hAnsi="Wingdings" w:hint="default"/>
      </w:rPr>
    </w:lvl>
    <w:lvl w:ilvl="6" w:tplc="3CAAA338" w:tentative="1">
      <w:start w:val="1"/>
      <w:numFmt w:val="bullet"/>
      <w:lvlText w:val=""/>
      <w:lvlJc w:val="left"/>
      <w:pPr>
        <w:tabs>
          <w:tab w:val="num" w:pos="5512"/>
        </w:tabs>
        <w:ind w:left="5512" w:hanging="360"/>
      </w:pPr>
      <w:rPr>
        <w:rFonts w:ascii="Symbol" w:hAnsi="Symbol" w:hint="default"/>
      </w:rPr>
    </w:lvl>
    <w:lvl w:ilvl="7" w:tplc="29749F46" w:tentative="1">
      <w:start w:val="1"/>
      <w:numFmt w:val="bullet"/>
      <w:lvlText w:val="o"/>
      <w:lvlJc w:val="left"/>
      <w:pPr>
        <w:tabs>
          <w:tab w:val="num" w:pos="6232"/>
        </w:tabs>
        <w:ind w:left="6232" w:hanging="360"/>
      </w:pPr>
      <w:rPr>
        <w:rFonts w:ascii="Courier New" w:hAnsi="Courier New" w:hint="default"/>
      </w:rPr>
    </w:lvl>
    <w:lvl w:ilvl="8" w:tplc="C4022E74" w:tentative="1">
      <w:start w:val="1"/>
      <w:numFmt w:val="bullet"/>
      <w:lvlText w:val=""/>
      <w:lvlJc w:val="left"/>
      <w:pPr>
        <w:tabs>
          <w:tab w:val="num" w:pos="6952"/>
        </w:tabs>
        <w:ind w:left="6952" w:hanging="360"/>
      </w:pPr>
      <w:rPr>
        <w:rFonts w:ascii="Wingdings" w:hAnsi="Wingdings" w:hint="default"/>
      </w:rPr>
    </w:lvl>
  </w:abstractNum>
  <w:num w:numId="1">
    <w:abstractNumId w:val="41"/>
  </w:num>
  <w:num w:numId="2">
    <w:abstractNumId w:val="18"/>
  </w:num>
  <w:num w:numId="3">
    <w:abstractNumId w:val="22"/>
  </w:num>
  <w:num w:numId="4">
    <w:abstractNumId w:val="10"/>
  </w:num>
  <w:num w:numId="5">
    <w:abstractNumId w:val="32"/>
  </w:num>
  <w:num w:numId="6">
    <w:abstractNumId w:val="12"/>
  </w:num>
  <w:num w:numId="7">
    <w:abstractNumId w:val="26"/>
  </w:num>
  <w:num w:numId="8">
    <w:abstractNumId w:val="40"/>
  </w:num>
  <w:num w:numId="9">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
  </w:num>
  <w:num w:numId="12">
    <w:abstractNumId w:val="5"/>
  </w:num>
  <w:num w:numId="13">
    <w:abstractNumId w:val="21"/>
  </w:num>
  <w:num w:numId="14">
    <w:abstractNumId w:val="24"/>
  </w:num>
  <w:num w:numId="15">
    <w:abstractNumId w:val="36"/>
  </w:num>
  <w:num w:numId="16">
    <w:abstractNumId w:val="11"/>
  </w:num>
  <w:num w:numId="17">
    <w:abstractNumId w:val="4"/>
  </w:num>
  <w:num w:numId="18">
    <w:abstractNumId w:val="34"/>
  </w:num>
  <w:num w:numId="19">
    <w:abstractNumId w:val="23"/>
  </w:num>
  <w:num w:numId="20">
    <w:abstractNumId w:val="3"/>
  </w:num>
  <w:num w:numId="21">
    <w:abstractNumId w:val="31"/>
  </w:num>
  <w:num w:numId="22">
    <w:abstractNumId w:val="42"/>
  </w:num>
  <w:num w:numId="23">
    <w:abstractNumId w:val="16"/>
  </w:num>
  <w:num w:numId="24">
    <w:abstractNumId w:val="35"/>
  </w:num>
  <w:num w:numId="25">
    <w:abstractNumId w:val="13"/>
  </w:num>
  <w:num w:numId="26">
    <w:abstractNumId w:val="7"/>
  </w:num>
  <w:num w:numId="27">
    <w:abstractNumId w:val="0"/>
  </w:num>
  <w:num w:numId="28">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6"/>
  </w:num>
  <w:num w:numId="32">
    <w:abstractNumId w:val="39"/>
  </w:num>
  <w:num w:numId="33">
    <w:abstractNumId w:val="25"/>
  </w:num>
  <w:num w:numId="34">
    <w:abstractNumId w:val="30"/>
  </w:num>
  <w:num w:numId="35">
    <w:abstractNumId w:val="1"/>
  </w:num>
  <w:num w:numId="36">
    <w:abstractNumId w:val="37"/>
  </w:num>
  <w:num w:numId="37">
    <w:abstractNumId w:val="17"/>
  </w:num>
  <w:num w:numId="38">
    <w:abstractNumId w:val="2"/>
  </w:num>
  <w:num w:numId="39">
    <w:abstractNumId w:val="15"/>
  </w:num>
  <w:num w:numId="40">
    <w:abstractNumId w:val="29"/>
  </w:num>
  <w:num w:numId="41">
    <w:abstractNumId w:val="19"/>
  </w:num>
  <w:num w:numId="42">
    <w:abstractNumId w:val="28"/>
  </w:num>
  <w:num w:numId="43">
    <w:abstractNumId w:val="38"/>
  </w:num>
  <w:num w:numId="44">
    <w:abstractNumId w:val="20"/>
  </w:num>
  <w:num w:numId="45">
    <w:abstractNumId w:val="27"/>
  </w:num>
  <w:num w:numId="46">
    <w:abstractNumId w:val="33"/>
  </w:num>
  <w:num w:numId="47">
    <w:abstractNumId w:val="43"/>
  </w:num>
  <w:num w:numId="48">
    <w:abstractNumId w:val="1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6F1"/>
    <w:rsid w:val="000015BC"/>
    <w:rsid w:val="00001630"/>
    <w:rsid w:val="000027D7"/>
    <w:rsid w:val="000043E2"/>
    <w:rsid w:val="0000575A"/>
    <w:rsid w:val="000057F3"/>
    <w:rsid w:val="00014232"/>
    <w:rsid w:val="000148B2"/>
    <w:rsid w:val="00020228"/>
    <w:rsid w:val="00025E04"/>
    <w:rsid w:val="00031447"/>
    <w:rsid w:val="00041B7A"/>
    <w:rsid w:val="00044BBF"/>
    <w:rsid w:val="000460A6"/>
    <w:rsid w:val="00046660"/>
    <w:rsid w:val="00046843"/>
    <w:rsid w:val="00051DFA"/>
    <w:rsid w:val="00056BCD"/>
    <w:rsid w:val="000673B1"/>
    <w:rsid w:val="0007145A"/>
    <w:rsid w:val="0007199A"/>
    <w:rsid w:val="000734AC"/>
    <w:rsid w:val="00074FB6"/>
    <w:rsid w:val="0007712D"/>
    <w:rsid w:val="0009008D"/>
    <w:rsid w:val="00095BA5"/>
    <w:rsid w:val="000A1A89"/>
    <w:rsid w:val="000A4FD0"/>
    <w:rsid w:val="000A67D5"/>
    <w:rsid w:val="000B4708"/>
    <w:rsid w:val="000B618F"/>
    <w:rsid w:val="000C0AE8"/>
    <w:rsid w:val="000C1169"/>
    <w:rsid w:val="000C44C7"/>
    <w:rsid w:val="000C4FFB"/>
    <w:rsid w:val="000C6E17"/>
    <w:rsid w:val="000C6EB8"/>
    <w:rsid w:val="000C6FCE"/>
    <w:rsid w:val="000C7EC3"/>
    <w:rsid w:val="000C7F73"/>
    <w:rsid w:val="000D1087"/>
    <w:rsid w:val="000D2C92"/>
    <w:rsid w:val="000D4C3E"/>
    <w:rsid w:val="000D6070"/>
    <w:rsid w:val="000E08E2"/>
    <w:rsid w:val="000E11C7"/>
    <w:rsid w:val="000E2374"/>
    <w:rsid w:val="000E3105"/>
    <w:rsid w:val="000E3B1C"/>
    <w:rsid w:val="000E5FEB"/>
    <w:rsid w:val="000E7694"/>
    <w:rsid w:val="000F1204"/>
    <w:rsid w:val="000F5BC7"/>
    <w:rsid w:val="000F63EE"/>
    <w:rsid w:val="0010485A"/>
    <w:rsid w:val="00107491"/>
    <w:rsid w:val="0011296A"/>
    <w:rsid w:val="00115B3A"/>
    <w:rsid w:val="00117B97"/>
    <w:rsid w:val="00124D64"/>
    <w:rsid w:val="00125AA1"/>
    <w:rsid w:val="001279F7"/>
    <w:rsid w:val="001303D2"/>
    <w:rsid w:val="001321AA"/>
    <w:rsid w:val="00140385"/>
    <w:rsid w:val="00141767"/>
    <w:rsid w:val="00146984"/>
    <w:rsid w:val="0015204E"/>
    <w:rsid w:val="0015299C"/>
    <w:rsid w:val="00161FA6"/>
    <w:rsid w:val="00164572"/>
    <w:rsid w:val="001665F3"/>
    <w:rsid w:val="0017116F"/>
    <w:rsid w:val="0017258F"/>
    <w:rsid w:val="00181165"/>
    <w:rsid w:val="001828DE"/>
    <w:rsid w:val="00182EE0"/>
    <w:rsid w:val="001840D3"/>
    <w:rsid w:val="001844E5"/>
    <w:rsid w:val="00184BC4"/>
    <w:rsid w:val="00185A81"/>
    <w:rsid w:val="00187B63"/>
    <w:rsid w:val="00190124"/>
    <w:rsid w:val="001A2631"/>
    <w:rsid w:val="001B045C"/>
    <w:rsid w:val="001B1011"/>
    <w:rsid w:val="001B14C9"/>
    <w:rsid w:val="001C1B13"/>
    <w:rsid w:val="001D20A9"/>
    <w:rsid w:val="001D31A6"/>
    <w:rsid w:val="001E0F36"/>
    <w:rsid w:val="001E53CE"/>
    <w:rsid w:val="001E7FE9"/>
    <w:rsid w:val="001F4837"/>
    <w:rsid w:val="001F5AF0"/>
    <w:rsid w:val="001F7348"/>
    <w:rsid w:val="0020242D"/>
    <w:rsid w:val="002039F7"/>
    <w:rsid w:val="0020412B"/>
    <w:rsid w:val="00211D72"/>
    <w:rsid w:val="00216B23"/>
    <w:rsid w:val="00221F34"/>
    <w:rsid w:val="002257FF"/>
    <w:rsid w:val="00231014"/>
    <w:rsid w:val="00240B69"/>
    <w:rsid w:val="00241AE3"/>
    <w:rsid w:val="002454B1"/>
    <w:rsid w:val="002532C6"/>
    <w:rsid w:val="00256781"/>
    <w:rsid w:val="00256A9F"/>
    <w:rsid w:val="002573EE"/>
    <w:rsid w:val="00260267"/>
    <w:rsid w:val="002623E2"/>
    <w:rsid w:val="00264958"/>
    <w:rsid w:val="00266514"/>
    <w:rsid w:val="0027059E"/>
    <w:rsid w:val="00270B21"/>
    <w:rsid w:val="00270CAD"/>
    <w:rsid w:val="0028195F"/>
    <w:rsid w:val="00283133"/>
    <w:rsid w:val="00285ED5"/>
    <w:rsid w:val="00292B94"/>
    <w:rsid w:val="00295241"/>
    <w:rsid w:val="00297027"/>
    <w:rsid w:val="002A024A"/>
    <w:rsid w:val="002A21F7"/>
    <w:rsid w:val="002A5302"/>
    <w:rsid w:val="002A5E74"/>
    <w:rsid w:val="002A7A6A"/>
    <w:rsid w:val="002B37CD"/>
    <w:rsid w:val="002B6A2B"/>
    <w:rsid w:val="002B7734"/>
    <w:rsid w:val="002C1D06"/>
    <w:rsid w:val="002C726E"/>
    <w:rsid w:val="002D0606"/>
    <w:rsid w:val="002D07C3"/>
    <w:rsid w:val="002D537F"/>
    <w:rsid w:val="002E15E7"/>
    <w:rsid w:val="002E5631"/>
    <w:rsid w:val="002F3EED"/>
    <w:rsid w:val="00300693"/>
    <w:rsid w:val="0030157F"/>
    <w:rsid w:val="003053DC"/>
    <w:rsid w:val="00307B71"/>
    <w:rsid w:val="00310160"/>
    <w:rsid w:val="00316443"/>
    <w:rsid w:val="003234E9"/>
    <w:rsid w:val="00333A30"/>
    <w:rsid w:val="003375E9"/>
    <w:rsid w:val="003376F2"/>
    <w:rsid w:val="00346D33"/>
    <w:rsid w:val="0034732E"/>
    <w:rsid w:val="00347EF2"/>
    <w:rsid w:val="003554A9"/>
    <w:rsid w:val="003567DA"/>
    <w:rsid w:val="003608D0"/>
    <w:rsid w:val="00364105"/>
    <w:rsid w:val="003669CD"/>
    <w:rsid w:val="00370CD1"/>
    <w:rsid w:val="00373AE2"/>
    <w:rsid w:val="00375C9F"/>
    <w:rsid w:val="003824EC"/>
    <w:rsid w:val="00384154"/>
    <w:rsid w:val="003845AB"/>
    <w:rsid w:val="00384869"/>
    <w:rsid w:val="00387200"/>
    <w:rsid w:val="0039224F"/>
    <w:rsid w:val="00392B89"/>
    <w:rsid w:val="00392E10"/>
    <w:rsid w:val="00394B81"/>
    <w:rsid w:val="00394D40"/>
    <w:rsid w:val="00395B9B"/>
    <w:rsid w:val="00396033"/>
    <w:rsid w:val="003A29AB"/>
    <w:rsid w:val="003A45FC"/>
    <w:rsid w:val="003A59C3"/>
    <w:rsid w:val="003B399A"/>
    <w:rsid w:val="003C5B5B"/>
    <w:rsid w:val="003C7C71"/>
    <w:rsid w:val="003E48C4"/>
    <w:rsid w:val="003E7098"/>
    <w:rsid w:val="003E7E3F"/>
    <w:rsid w:val="003F119C"/>
    <w:rsid w:val="003F32D8"/>
    <w:rsid w:val="003F3779"/>
    <w:rsid w:val="003F7FC2"/>
    <w:rsid w:val="004130A8"/>
    <w:rsid w:val="00424ADA"/>
    <w:rsid w:val="004257D0"/>
    <w:rsid w:val="00430364"/>
    <w:rsid w:val="004348EB"/>
    <w:rsid w:val="00434AB9"/>
    <w:rsid w:val="00442DC0"/>
    <w:rsid w:val="00443E1D"/>
    <w:rsid w:val="00444427"/>
    <w:rsid w:val="00444921"/>
    <w:rsid w:val="004513B3"/>
    <w:rsid w:val="00456E37"/>
    <w:rsid w:val="00464A34"/>
    <w:rsid w:val="00465470"/>
    <w:rsid w:val="00467A10"/>
    <w:rsid w:val="004759E8"/>
    <w:rsid w:val="004769F9"/>
    <w:rsid w:val="00482042"/>
    <w:rsid w:val="00482565"/>
    <w:rsid w:val="004825E1"/>
    <w:rsid w:val="0048284C"/>
    <w:rsid w:val="00484B9C"/>
    <w:rsid w:val="0049066D"/>
    <w:rsid w:val="004953A8"/>
    <w:rsid w:val="004A1BB2"/>
    <w:rsid w:val="004A74ED"/>
    <w:rsid w:val="004B4996"/>
    <w:rsid w:val="004B583B"/>
    <w:rsid w:val="004B769A"/>
    <w:rsid w:val="004C12F0"/>
    <w:rsid w:val="004C2BB0"/>
    <w:rsid w:val="004C43AD"/>
    <w:rsid w:val="004D0F7D"/>
    <w:rsid w:val="004D39E7"/>
    <w:rsid w:val="004E6FDE"/>
    <w:rsid w:val="004F171F"/>
    <w:rsid w:val="004F1E23"/>
    <w:rsid w:val="004F2997"/>
    <w:rsid w:val="004F7D53"/>
    <w:rsid w:val="00502B92"/>
    <w:rsid w:val="005036CD"/>
    <w:rsid w:val="00512261"/>
    <w:rsid w:val="0051429E"/>
    <w:rsid w:val="0051478C"/>
    <w:rsid w:val="0051763C"/>
    <w:rsid w:val="005218EB"/>
    <w:rsid w:val="00522822"/>
    <w:rsid w:val="005247DF"/>
    <w:rsid w:val="00526D11"/>
    <w:rsid w:val="0053407E"/>
    <w:rsid w:val="005478A1"/>
    <w:rsid w:val="00550016"/>
    <w:rsid w:val="005523AA"/>
    <w:rsid w:val="00556EB5"/>
    <w:rsid w:val="00560A9E"/>
    <w:rsid w:val="005634E6"/>
    <w:rsid w:val="00567744"/>
    <w:rsid w:val="00573412"/>
    <w:rsid w:val="00574C05"/>
    <w:rsid w:val="00574E42"/>
    <w:rsid w:val="00576EBF"/>
    <w:rsid w:val="00580564"/>
    <w:rsid w:val="00581D60"/>
    <w:rsid w:val="00582571"/>
    <w:rsid w:val="00582750"/>
    <w:rsid w:val="00582D83"/>
    <w:rsid w:val="00587771"/>
    <w:rsid w:val="005908EA"/>
    <w:rsid w:val="00593763"/>
    <w:rsid w:val="00596F81"/>
    <w:rsid w:val="005A2AEE"/>
    <w:rsid w:val="005A58CC"/>
    <w:rsid w:val="005A7ADF"/>
    <w:rsid w:val="005B2733"/>
    <w:rsid w:val="005B2A15"/>
    <w:rsid w:val="005B4611"/>
    <w:rsid w:val="005C0E9A"/>
    <w:rsid w:val="005C70C4"/>
    <w:rsid w:val="005D1B62"/>
    <w:rsid w:val="005D3DEE"/>
    <w:rsid w:val="005D4BC4"/>
    <w:rsid w:val="005D538B"/>
    <w:rsid w:val="005D5F66"/>
    <w:rsid w:val="005E26B7"/>
    <w:rsid w:val="005E4922"/>
    <w:rsid w:val="005F479C"/>
    <w:rsid w:val="005F4E65"/>
    <w:rsid w:val="005F745C"/>
    <w:rsid w:val="00600F73"/>
    <w:rsid w:val="0060229D"/>
    <w:rsid w:val="006029FA"/>
    <w:rsid w:val="0060371E"/>
    <w:rsid w:val="00606A3F"/>
    <w:rsid w:val="006072A3"/>
    <w:rsid w:val="006078C9"/>
    <w:rsid w:val="00607A12"/>
    <w:rsid w:val="00610AE7"/>
    <w:rsid w:val="00616635"/>
    <w:rsid w:val="006266A8"/>
    <w:rsid w:val="00627DA6"/>
    <w:rsid w:val="00636D07"/>
    <w:rsid w:val="00640C5B"/>
    <w:rsid w:val="0064337F"/>
    <w:rsid w:val="00645FCD"/>
    <w:rsid w:val="00654779"/>
    <w:rsid w:val="00657414"/>
    <w:rsid w:val="0067579A"/>
    <w:rsid w:val="0068692D"/>
    <w:rsid w:val="00687FBB"/>
    <w:rsid w:val="00692BF0"/>
    <w:rsid w:val="006946E4"/>
    <w:rsid w:val="00696883"/>
    <w:rsid w:val="006A2191"/>
    <w:rsid w:val="006A4BC5"/>
    <w:rsid w:val="006B3C81"/>
    <w:rsid w:val="006B6555"/>
    <w:rsid w:val="006C0A51"/>
    <w:rsid w:val="006C1DDC"/>
    <w:rsid w:val="006C2401"/>
    <w:rsid w:val="006C3BB0"/>
    <w:rsid w:val="006C4AF3"/>
    <w:rsid w:val="006C583D"/>
    <w:rsid w:val="006D140B"/>
    <w:rsid w:val="006D48AA"/>
    <w:rsid w:val="006D6338"/>
    <w:rsid w:val="006D67A2"/>
    <w:rsid w:val="006E1AB5"/>
    <w:rsid w:val="006E3AF1"/>
    <w:rsid w:val="006F1513"/>
    <w:rsid w:val="006F1BA1"/>
    <w:rsid w:val="006F1EA4"/>
    <w:rsid w:val="00700C3D"/>
    <w:rsid w:val="00701A9A"/>
    <w:rsid w:val="00704EF5"/>
    <w:rsid w:val="0070769F"/>
    <w:rsid w:val="00707876"/>
    <w:rsid w:val="00710A1F"/>
    <w:rsid w:val="00711AB6"/>
    <w:rsid w:val="00712DDD"/>
    <w:rsid w:val="00721035"/>
    <w:rsid w:val="00723D33"/>
    <w:rsid w:val="00724506"/>
    <w:rsid w:val="0072466C"/>
    <w:rsid w:val="007249A7"/>
    <w:rsid w:val="00726F68"/>
    <w:rsid w:val="007276F5"/>
    <w:rsid w:val="00734DD3"/>
    <w:rsid w:val="00737722"/>
    <w:rsid w:val="00740AB0"/>
    <w:rsid w:val="00741788"/>
    <w:rsid w:val="00744BCD"/>
    <w:rsid w:val="00747126"/>
    <w:rsid w:val="00754111"/>
    <w:rsid w:val="007548CD"/>
    <w:rsid w:val="00754F36"/>
    <w:rsid w:val="00762FC3"/>
    <w:rsid w:val="00765488"/>
    <w:rsid w:val="00765736"/>
    <w:rsid w:val="00767FAE"/>
    <w:rsid w:val="00774A92"/>
    <w:rsid w:val="007774CE"/>
    <w:rsid w:val="00780E43"/>
    <w:rsid w:val="00783BC4"/>
    <w:rsid w:val="007919D6"/>
    <w:rsid w:val="007A0EAA"/>
    <w:rsid w:val="007A17F6"/>
    <w:rsid w:val="007A28F2"/>
    <w:rsid w:val="007A29EF"/>
    <w:rsid w:val="007B593D"/>
    <w:rsid w:val="007C062F"/>
    <w:rsid w:val="007D196C"/>
    <w:rsid w:val="007D5700"/>
    <w:rsid w:val="007D5B49"/>
    <w:rsid w:val="007E2689"/>
    <w:rsid w:val="007E4F2C"/>
    <w:rsid w:val="007E6A71"/>
    <w:rsid w:val="007E7ABD"/>
    <w:rsid w:val="007F1764"/>
    <w:rsid w:val="007F72E4"/>
    <w:rsid w:val="00807AA6"/>
    <w:rsid w:val="0081775B"/>
    <w:rsid w:val="008227EC"/>
    <w:rsid w:val="00823B60"/>
    <w:rsid w:val="00825767"/>
    <w:rsid w:val="008260AF"/>
    <w:rsid w:val="008271A5"/>
    <w:rsid w:val="00827DD3"/>
    <w:rsid w:val="00832237"/>
    <w:rsid w:val="00832E0F"/>
    <w:rsid w:val="00833532"/>
    <w:rsid w:val="008368F2"/>
    <w:rsid w:val="00837DAC"/>
    <w:rsid w:val="0084646F"/>
    <w:rsid w:val="00846E9E"/>
    <w:rsid w:val="008547AD"/>
    <w:rsid w:val="00860C8D"/>
    <w:rsid w:val="00860FEA"/>
    <w:rsid w:val="008643C4"/>
    <w:rsid w:val="00864ACC"/>
    <w:rsid w:val="00866BC4"/>
    <w:rsid w:val="00870637"/>
    <w:rsid w:val="00880B32"/>
    <w:rsid w:val="00880DDF"/>
    <w:rsid w:val="008813CF"/>
    <w:rsid w:val="00881642"/>
    <w:rsid w:val="00886700"/>
    <w:rsid w:val="008918B8"/>
    <w:rsid w:val="00893F8D"/>
    <w:rsid w:val="00895798"/>
    <w:rsid w:val="00896EC7"/>
    <w:rsid w:val="008A0249"/>
    <w:rsid w:val="008A3358"/>
    <w:rsid w:val="008A3A3E"/>
    <w:rsid w:val="008A783B"/>
    <w:rsid w:val="008B1F44"/>
    <w:rsid w:val="008B3304"/>
    <w:rsid w:val="008B416A"/>
    <w:rsid w:val="008C037B"/>
    <w:rsid w:val="008C186B"/>
    <w:rsid w:val="008C1CD5"/>
    <w:rsid w:val="008C24BE"/>
    <w:rsid w:val="008C3E9D"/>
    <w:rsid w:val="008D07D2"/>
    <w:rsid w:val="008D0D13"/>
    <w:rsid w:val="008D1120"/>
    <w:rsid w:val="008D1286"/>
    <w:rsid w:val="008D1386"/>
    <w:rsid w:val="008D1F8A"/>
    <w:rsid w:val="008D5485"/>
    <w:rsid w:val="008D5D0B"/>
    <w:rsid w:val="008D68B9"/>
    <w:rsid w:val="008E7C57"/>
    <w:rsid w:val="008F02F9"/>
    <w:rsid w:val="008F24EC"/>
    <w:rsid w:val="008F5A09"/>
    <w:rsid w:val="008F63E7"/>
    <w:rsid w:val="008F7120"/>
    <w:rsid w:val="008F7914"/>
    <w:rsid w:val="008F7CA3"/>
    <w:rsid w:val="00901CCD"/>
    <w:rsid w:val="00905364"/>
    <w:rsid w:val="009121E2"/>
    <w:rsid w:val="00913BB8"/>
    <w:rsid w:val="0091533F"/>
    <w:rsid w:val="00915FD5"/>
    <w:rsid w:val="00917603"/>
    <w:rsid w:val="00923FD6"/>
    <w:rsid w:val="009252C9"/>
    <w:rsid w:val="00927224"/>
    <w:rsid w:val="00932F46"/>
    <w:rsid w:val="00934217"/>
    <w:rsid w:val="009420AB"/>
    <w:rsid w:val="00943D34"/>
    <w:rsid w:val="00944238"/>
    <w:rsid w:val="00946576"/>
    <w:rsid w:val="009500A6"/>
    <w:rsid w:val="00957980"/>
    <w:rsid w:val="00957FE6"/>
    <w:rsid w:val="009644E4"/>
    <w:rsid w:val="009741E3"/>
    <w:rsid w:val="009775A8"/>
    <w:rsid w:val="00982B58"/>
    <w:rsid w:val="00985413"/>
    <w:rsid w:val="00987F71"/>
    <w:rsid w:val="00993A72"/>
    <w:rsid w:val="00994A65"/>
    <w:rsid w:val="009A01C3"/>
    <w:rsid w:val="009A4FD6"/>
    <w:rsid w:val="009A546F"/>
    <w:rsid w:val="009A5C78"/>
    <w:rsid w:val="009A6862"/>
    <w:rsid w:val="009A6E8F"/>
    <w:rsid w:val="009B2E41"/>
    <w:rsid w:val="009B3575"/>
    <w:rsid w:val="009B5DE0"/>
    <w:rsid w:val="009C5D5D"/>
    <w:rsid w:val="009D002D"/>
    <w:rsid w:val="009E0CA7"/>
    <w:rsid w:val="009E5B4B"/>
    <w:rsid w:val="009E5C39"/>
    <w:rsid w:val="009F57DE"/>
    <w:rsid w:val="009F72DF"/>
    <w:rsid w:val="00A0082E"/>
    <w:rsid w:val="00A02BC2"/>
    <w:rsid w:val="00A04F26"/>
    <w:rsid w:val="00A054A6"/>
    <w:rsid w:val="00A05752"/>
    <w:rsid w:val="00A06865"/>
    <w:rsid w:val="00A1434C"/>
    <w:rsid w:val="00A1440C"/>
    <w:rsid w:val="00A157E9"/>
    <w:rsid w:val="00A15943"/>
    <w:rsid w:val="00A15A8C"/>
    <w:rsid w:val="00A15CE5"/>
    <w:rsid w:val="00A16FF4"/>
    <w:rsid w:val="00A1764B"/>
    <w:rsid w:val="00A21183"/>
    <w:rsid w:val="00A216E4"/>
    <w:rsid w:val="00A229F4"/>
    <w:rsid w:val="00A240B1"/>
    <w:rsid w:val="00A25C5D"/>
    <w:rsid w:val="00A26778"/>
    <w:rsid w:val="00A2719A"/>
    <w:rsid w:val="00A352A6"/>
    <w:rsid w:val="00A36832"/>
    <w:rsid w:val="00A36C08"/>
    <w:rsid w:val="00A36D8E"/>
    <w:rsid w:val="00A461AE"/>
    <w:rsid w:val="00A46D11"/>
    <w:rsid w:val="00A47A32"/>
    <w:rsid w:val="00A51637"/>
    <w:rsid w:val="00A51B09"/>
    <w:rsid w:val="00A607F6"/>
    <w:rsid w:val="00A61401"/>
    <w:rsid w:val="00A61FEF"/>
    <w:rsid w:val="00A65FA8"/>
    <w:rsid w:val="00A71700"/>
    <w:rsid w:val="00A7465D"/>
    <w:rsid w:val="00A74B53"/>
    <w:rsid w:val="00A752FC"/>
    <w:rsid w:val="00A758C2"/>
    <w:rsid w:val="00A77158"/>
    <w:rsid w:val="00A83EBE"/>
    <w:rsid w:val="00A847B0"/>
    <w:rsid w:val="00A8544E"/>
    <w:rsid w:val="00A86BF0"/>
    <w:rsid w:val="00A90A59"/>
    <w:rsid w:val="00A90E46"/>
    <w:rsid w:val="00A91541"/>
    <w:rsid w:val="00A9183C"/>
    <w:rsid w:val="00A967B8"/>
    <w:rsid w:val="00AA08B1"/>
    <w:rsid w:val="00AA79F4"/>
    <w:rsid w:val="00AB7EA5"/>
    <w:rsid w:val="00AC05CC"/>
    <w:rsid w:val="00AC2B18"/>
    <w:rsid w:val="00AD07EC"/>
    <w:rsid w:val="00AD08F3"/>
    <w:rsid w:val="00AD681C"/>
    <w:rsid w:val="00AD78C0"/>
    <w:rsid w:val="00AE2C07"/>
    <w:rsid w:val="00AE5A8F"/>
    <w:rsid w:val="00AE5C08"/>
    <w:rsid w:val="00AF0070"/>
    <w:rsid w:val="00AF122B"/>
    <w:rsid w:val="00AF1E6E"/>
    <w:rsid w:val="00AF3F34"/>
    <w:rsid w:val="00AF7961"/>
    <w:rsid w:val="00AF7CE8"/>
    <w:rsid w:val="00B162C6"/>
    <w:rsid w:val="00B16384"/>
    <w:rsid w:val="00B2000F"/>
    <w:rsid w:val="00B211AD"/>
    <w:rsid w:val="00B25DD7"/>
    <w:rsid w:val="00B260B5"/>
    <w:rsid w:val="00B32553"/>
    <w:rsid w:val="00B33D8C"/>
    <w:rsid w:val="00B351D4"/>
    <w:rsid w:val="00B35A63"/>
    <w:rsid w:val="00B37F40"/>
    <w:rsid w:val="00B43A8D"/>
    <w:rsid w:val="00B44E07"/>
    <w:rsid w:val="00B47DEA"/>
    <w:rsid w:val="00B51615"/>
    <w:rsid w:val="00B54144"/>
    <w:rsid w:val="00B566A9"/>
    <w:rsid w:val="00B63BDE"/>
    <w:rsid w:val="00B64C42"/>
    <w:rsid w:val="00B65225"/>
    <w:rsid w:val="00B660A6"/>
    <w:rsid w:val="00B67D59"/>
    <w:rsid w:val="00B70779"/>
    <w:rsid w:val="00B735AB"/>
    <w:rsid w:val="00B75C63"/>
    <w:rsid w:val="00B75D40"/>
    <w:rsid w:val="00B80B8D"/>
    <w:rsid w:val="00B850D9"/>
    <w:rsid w:val="00B85A09"/>
    <w:rsid w:val="00B91FE5"/>
    <w:rsid w:val="00B92FEB"/>
    <w:rsid w:val="00BA115E"/>
    <w:rsid w:val="00BA16F3"/>
    <w:rsid w:val="00BA28FC"/>
    <w:rsid w:val="00BA7E12"/>
    <w:rsid w:val="00BB7BCF"/>
    <w:rsid w:val="00BC0CF6"/>
    <w:rsid w:val="00BC14E2"/>
    <w:rsid w:val="00BC31FE"/>
    <w:rsid w:val="00BC4108"/>
    <w:rsid w:val="00BD0C2F"/>
    <w:rsid w:val="00BD6BF5"/>
    <w:rsid w:val="00BD7A13"/>
    <w:rsid w:val="00BE1658"/>
    <w:rsid w:val="00BE42F7"/>
    <w:rsid w:val="00BE47DF"/>
    <w:rsid w:val="00BE6F89"/>
    <w:rsid w:val="00BF03C0"/>
    <w:rsid w:val="00BF0C6E"/>
    <w:rsid w:val="00BF5884"/>
    <w:rsid w:val="00C02E62"/>
    <w:rsid w:val="00C06E57"/>
    <w:rsid w:val="00C072C2"/>
    <w:rsid w:val="00C121CA"/>
    <w:rsid w:val="00C14E32"/>
    <w:rsid w:val="00C179AE"/>
    <w:rsid w:val="00C17B82"/>
    <w:rsid w:val="00C27F0E"/>
    <w:rsid w:val="00C3174C"/>
    <w:rsid w:val="00C35D55"/>
    <w:rsid w:val="00C36211"/>
    <w:rsid w:val="00C55164"/>
    <w:rsid w:val="00C70878"/>
    <w:rsid w:val="00C73B2D"/>
    <w:rsid w:val="00C76AF4"/>
    <w:rsid w:val="00C77EEC"/>
    <w:rsid w:val="00C86AE4"/>
    <w:rsid w:val="00C86EA0"/>
    <w:rsid w:val="00C913A2"/>
    <w:rsid w:val="00C93E7A"/>
    <w:rsid w:val="00CA03A5"/>
    <w:rsid w:val="00CA4FB7"/>
    <w:rsid w:val="00CA5FC7"/>
    <w:rsid w:val="00CB17E4"/>
    <w:rsid w:val="00CB3D29"/>
    <w:rsid w:val="00CB4828"/>
    <w:rsid w:val="00CC3B8F"/>
    <w:rsid w:val="00CC5B51"/>
    <w:rsid w:val="00CC7441"/>
    <w:rsid w:val="00CD64EB"/>
    <w:rsid w:val="00CE1BC0"/>
    <w:rsid w:val="00CF469F"/>
    <w:rsid w:val="00CF50AA"/>
    <w:rsid w:val="00CF590E"/>
    <w:rsid w:val="00CF69F8"/>
    <w:rsid w:val="00D00377"/>
    <w:rsid w:val="00D04312"/>
    <w:rsid w:val="00D06890"/>
    <w:rsid w:val="00D17240"/>
    <w:rsid w:val="00D20670"/>
    <w:rsid w:val="00D21C89"/>
    <w:rsid w:val="00D27289"/>
    <w:rsid w:val="00D30CD1"/>
    <w:rsid w:val="00D35FBB"/>
    <w:rsid w:val="00D37307"/>
    <w:rsid w:val="00D451A3"/>
    <w:rsid w:val="00D455DB"/>
    <w:rsid w:val="00D52EFB"/>
    <w:rsid w:val="00D5357F"/>
    <w:rsid w:val="00D57AE6"/>
    <w:rsid w:val="00D63814"/>
    <w:rsid w:val="00D65C7A"/>
    <w:rsid w:val="00D678BC"/>
    <w:rsid w:val="00D67F59"/>
    <w:rsid w:val="00D7114D"/>
    <w:rsid w:val="00D721F4"/>
    <w:rsid w:val="00D746ED"/>
    <w:rsid w:val="00D7541D"/>
    <w:rsid w:val="00D8580B"/>
    <w:rsid w:val="00D96582"/>
    <w:rsid w:val="00DA70E3"/>
    <w:rsid w:val="00DA7CA1"/>
    <w:rsid w:val="00DB02B4"/>
    <w:rsid w:val="00DB02E4"/>
    <w:rsid w:val="00DB5E0C"/>
    <w:rsid w:val="00DB5F85"/>
    <w:rsid w:val="00DB6D18"/>
    <w:rsid w:val="00DB752C"/>
    <w:rsid w:val="00DC6E44"/>
    <w:rsid w:val="00DD2F28"/>
    <w:rsid w:val="00DD2F5D"/>
    <w:rsid w:val="00DD561F"/>
    <w:rsid w:val="00DD5690"/>
    <w:rsid w:val="00DE3766"/>
    <w:rsid w:val="00DE44CE"/>
    <w:rsid w:val="00DE4C05"/>
    <w:rsid w:val="00DE56A2"/>
    <w:rsid w:val="00DF3A2F"/>
    <w:rsid w:val="00DF5E95"/>
    <w:rsid w:val="00E001C9"/>
    <w:rsid w:val="00E0087F"/>
    <w:rsid w:val="00E05981"/>
    <w:rsid w:val="00E061E1"/>
    <w:rsid w:val="00E10D9A"/>
    <w:rsid w:val="00E1105C"/>
    <w:rsid w:val="00E1170B"/>
    <w:rsid w:val="00E2048E"/>
    <w:rsid w:val="00E20E64"/>
    <w:rsid w:val="00E33885"/>
    <w:rsid w:val="00E33A4E"/>
    <w:rsid w:val="00E34BDD"/>
    <w:rsid w:val="00E35363"/>
    <w:rsid w:val="00E35DF5"/>
    <w:rsid w:val="00E36CC5"/>
    <w:rsid w:val="00E374E5"/>
    <w:rsid w:val="00E4024B"/>
    <w:rsid w:val="00E411B7"/>
    <w:rsid w:val="00E415BA"/>
    <w:rsid w:val="00E43347"/>
    <w:rsid w:val="00E43A7C"/>
    <w:rsid w:val="00E52394"/>
    <w:rsid w:val="00E52432"/>
    <w:rsid w:val="00E5356B"/>
    <w:rsid w:val="00E60CEC"/>
    <w:rsid w:val="00E71997"/>
    <w:rsid w:val="00E728E1"/>
    <w:rsid w:val="00E77D5B"/>
    <w:rsid w:val="00E8118F"/>
    <w:rsid w:val="00E8198A"/>
    <w:rsid w:val="00E81D17"/>
    <w:rsid w:val="00E83E0B"/>
    <w:rsid w:val="00E90474"/>
    <w:rsid w:val="00E90B01"/>
    <w:rsid w:val="00E93728"/>
    <w:rsid w:val="00E9539D"/>
    <w:rsid w:val="00E97E64"/>
    <w:rsid w:val="00EA0A8E"/>
    <w:rsid w:val="00EA2978"/>
    <w:rsid w:val="00EA473A"/>
    <w:rsid w:val="00EA7284"/>
    <w:rsid w:val="00EA7F2B"/>
    <w:rsid w:val="00EB4C0B"/>
    <w:rsid w:val="00EB5E5D"/>
    <w:rsid w:val="00EC26E6"/>
    <w:rsid w:val="00EC4BB0"/>
    <w:rsid w:val="00ED0B92"/>
    <w:rsid w:val="00ED3D1E"/>
    <w:rsid w:val="00ED493B"/>
    <w:rsid w:val="00ED6B02"/>
    <w:rsid w:val="00ED7C5E"/>
    <w:rsid w:val="00EE3B45"/>
    <w:rsid w:val="00EE64AF"/>
    <w:rsid w:val="00EE6DAA"/>
    <w:rsid w:val="00EE7CDA"/>
    <w:rsid w:val="00EF00F1"/>
    <w:rsid w:val="00EF2745"/>
    <w:rsid w:val="00EF3288"/>
    <w:rsid w:val="00EF368E"/>
    <w:rsid w:val="00EF3DAA"/>
    <w:rsid w:val="00EF74B6"/>
    <w:rsid w:val="00F0362C"/>
    <w:rsid w:val="00F0367E"/>
    <w:rsid w:val="00F04F5D"/>
    <w:rsid w:val="00F201F0"/>
    <w:rsid w:val="00F2433D"/>
    <w:rsid w:val="00F26806"/>
    <w:rsid w:val="00F34396"/>
    <w:rsid w:val="00F34A07"/>
    <w:rsid w:val="00F36522"/>
    <w:rsid w:val="00F37CBE"/>
    <w:rsid w:val="00F42AE1"/>
    <w:rsid w:val="00F43C02"/>
    <w:rsid w:val="00F44E5B"/>
    <w:rsid w:val="00F44F17"/>
    <w:rsid w:val="00F47727"/>
    <w:rsid w:val="00F51DD9"/>
    <w:rsid w:val="00F534FF"/>
    <w:rsid w:val="00F625D3"/>
    <w:rsid w:val="00F64D9D"/>
    <w:rsid w:val="00F66846"/>
    <w:rsid w:val="00F67690"/>
    <w:rsid w:val="00F67A90"/>
    <w:rsid w:val="00F71216"/>
    <w:rsid w:val="00F727E9"/>
    <w:rsid w:val="00F763EF"/>
    <w:rsid w:val="00F766F1"/>
    <w:rsid w:val="00F8229A"/>
    <w:rsid w:val="00F86913"/>
    <w:rsid w:val="00F90092"/>
    <w:rsid w:val="00F94BC6"/>
    <w:rsid w:val="00F96DFA"/>
    <w:rsid w:val="00F973DE"/>
    <w:rsid w:val="00FA0561"/>
    <w:rsid w:val="00FA17A7"/>
    <w:rsid w:val="00FA25FF"/>
    <w:rsid w:val="00FA2748"/>
    <w:rsid w:val="00FA2A92"/>
    <w:rsid w:val="00FA3CDB"/>
    <w:rsid w:val="00FA41F7"/>
    <w:rsid w:val="00FA5BA8"/>
    <w:rsid w:val="00FA5E29"/>
    <w:rsid w:val="00FB340D"/>
    <w:rsid w:val="00FB3F0D"/>
    <w:rsid w:val="00FB4B02"/>
    <w:rsid w:val="00FC33E4"/>
    <w:rsid w:val="00FC42FB"/>
    <w:rsid w:val="00FC7523"/>
    <w:rsid w:val="00FD0A0C"/>
    <w:rsid w:val="00FD5A63"/>
    <w:rsid w:val="00FD6013"/>
    <w:rsid w:val="00FD6742"/>
    <w:rsid w:val="00FE0B40"/>
    <w:rsid w:val="00FE2580"/>
    <w:rsid w:val="00FE4479"/>
    <w:rsid w:val="00FF1FFD"/>
    <w:rsid w:val="00FF21AC"/>
    <w:rsid w:val="00FF7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
    <o:shapelayout v:ext="edit">
      <o:idmap v:ext="edit" data="1"/>
    </o:shapelayout>
  </w:shapeDefaults>
  <w:decimalSymbol w:val=","/>
  <w:listSeparator w:val=";"/>
  <w14:docId w14:val="07461831"/>
  <w15:chartTrackingRefBased/>
  <w15:docId w15:val="{32AA403A-5817-47D6-B191-BBC1235C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99"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7DE"/>
    <w:rPr>
      <w:sz w:val="24"/>
      <w:szCs w:val="24"/>
    </w:rPr>
  </w:style>
  <w:style w:type="paragraph" w:styleId="1">
    <w:name w:val="heading 1"/>
    <w:aliases w:val="111,Заголовок параграфа (1.),Section,Section Heading,level2 hdg"/>
    <w:basedOn w:val="a"/>
    <w:next w:val="a"/>
    <w:autoRedefine/>
    <w:qFormat/>
    <w:rsid w:val="00F766F1"/>
    <w:pPr>
      <w:keepNext/>
      <w:numPr>
        <w:numId w:val="27"/>
      </w:numPr>
      <w:spacing w:before="360" w:after="240"/>
      <w:outlineLvl w:val="0"/>
    </w:pPr>
    <w:rPr>
      <w:rFonts w:ascii="Arial" w:hAnsi="Arial" w:cs="Arial"/>
      <w:b/>
      <w:bCs/>
      <w:lang w:val="en-US"/>
    </w:rPr>
  </w:style>
  <w:style w:type="paragraph" w:styleId="2">
    <w:name w:val="heading 2"/>
    <w:aliases w:val="222,Заголовок пункта (1.1),h2,h21,5,Reset numbering"/>
    <w:basedOn w:val="a"/>
    <w:next w:val="a"/>
    <w:link w:val="20"/>
    <w:autoRedefine/>
    <w:qFormat/>
    <w:rsid w:val="00A216E4"/>
    <w:pPr>
      <w:keepNext/>
      <w:outlineLvl w:val="1"/>
    </w:pPr>
    <w:rPr>
      <w:rFonts w:ascii="Garamond" w:hAnsi="Garamond"/>
      <w:b/>
      <w:sz w:val="22"/>
      <w:szCs w:val="22"/>
    </w:rPr>
  </w:style>
  <w:style w:type="paragraph" w:styleId="3">
    <w:name w:val="heading 3"/>
    <w:aliases w:val="H3,Level 1 - 1,Заголовок подпукта (1.1.1),o"/>
    <w:basedOn w:val="a"/>
    <w:next w:val="a"/>
    <w:link w:val="30"/>
    <w:qFormat/>
    <w:rsid w:val="00F766F1"/>
    <w:pPr>
      <w:keepNext/>
      <w:numPr>
        <w:ilvl w:val="2"/>
        <w:numId w:val="27"/>
      </w:numPr>
      <w:jc w:val="both"/>
      <w:outlineLvl w:val="2"/>
    </w:pPr>
    <w:rPr>
      <w:b/>
      <w:bCs/>
      <w:iCs/>
      <w:sz w:val="20"/>
      <w:szCs w:val="20"/>
    </w:rPr>
  </w:style>
  <w:style w:type="paragraph" w:styleId="4">
    <w:name w:val="heading 4"/>
    <w:aliases w:val="Sub-Minor,Level 2 - a,H4,H41"/>
    <w:basedOn w:val="a"/>
    <w:link w:val="40"/>
    <w:qFormat/>
    <w:rsid w:val="00F766F1"/>
    <w:pPr>
      <w:numPr>
        <w:ilvl w:val="3"/>
        <w:numId w:val="27"/>
      </w:numPr>
      <w:spacing w:before="120" w:after="120"/>
      <w:jc w:val="both"/>
      <w:outlineLvl w:val="3"/>
    </w:pPr>
    <w:rPr>
      <w:sz w:val="22"/>
      <w:szCs w:val="20"/>
      <w:lang w:eastAsia="en-US"/>
    </w:rPr>
  </w:style>
  <w:style w:type="paragraph" w:styleId="5">
    <w:name w:val="heading 5"/>
    <w:aliases w:val="h5,h51,H5,H51,h52,test,Block Label,Level 3 - i"/>
    <w:basedOn w:val="a"/>
    <w:link w:val="50"/>
    <w:qFormat/>
    <w:rsid w:val="00F766F1"/>
    <w:pPr>
      <w:numPr>
        <w:ilvl w:val="4"/>
        <w:numId w:val="27"/>
      </w:numPr>
      <w:spacing w:before="120" w:after="120"/>
      <w:jc w:val="both"/>
      <w:outlineLvl w:val="4"/>
    </w:pPr>
    <w:rPr>
      <w:sz w:val="22"/>
      <w:szCs w:val="20"/>
      <w:lang w:eastAsia="en-US"/>
    </w:rPr>
  </w:style>
  <w:style w:type="paragraph" w:styleId="6">
    <w:name w:val="heading 6"/>
    <w:aliases w:val="Legal Level 1."/>
    <w:basedOn w:val="a"/>
    <w:next w:val="5"/>
    <w:qFormat/>
    <w:rsid w:val="00F766F1"/>
    <w:pPr>
      <w:numPr>
        <w:ilvl w:val="5"/>
        <w:numId w:val="27"/>
      </w:numPr>
      <w:spacing w:before="120" w:after="120"/>
      <w:jc w:val="both"/>
      <w:outlineLvl w:val="5"/>
    </w:pPr>
    <w:rPr>
      <w:sz w:val="22"/>
      <w:szCs w:val="20"/>
      <w:lang w:eastAsia="en-US"/>
    </w:rPr>
  </w:style>
  <w:style w:type="paragraph" w:styleId="7">
    <w:name w:val="heading 7"/>
    <w:aliases w:val="Appendix Header,Legal Level 1.1."/>
    <w:basedOn w:val="a"/>
    <w:next w:val="a"/>
    <w:qFormat/>
    <w:rsid w:val="00F766F1"/>
    <w:pPr>
      <w:numPr>
        <w:ilvl w:val="6"/>
        <w:numId w:val="27"/>
      </w:numPr>
      <w:spacing w:before="180" w:after="240"/>
      <w:outlineLvl w:val="6"/>
    </w:pPr>
    <w:rPr>
      <w:rFonts w:ascii="Garamond" w:hAnsi="Garamond"/>
      <w:sz w:val="22"/>
      <w:szCs w:val="20"/>
      <w:lang w:val="en-GB" w:eastAsia="en-US"/>
    </w:rPr>
  </w:style>
  <w:style w:type="paragraph" w:styleId="8">
    <w:name w:val="heading 8"/>
    <w:aliases w:val="Legal Level 1.1.1."/>
    <w:basedOn w:val="a"/>
    <w:next w:val="a"/>
    <w:qFormat/>
    <w:rsid w:val="00F766F1"/>
    <w:pPr>
      <w:numPr>
        <w:ilvl w:val="7"/>
        <w:numId w:val="27"/>
      </w:numPr>
      <w:spacing w:before="240" w:after="60"/>
      <w:outlineLvl w:val="7"/>
    </w:pPr>
    <w:rPr>
      <w:rFonts w:ascii="Arial" w:hAnsi="Arial"/>
      <w:i/>
      <w:sz w:val="20"/>
      <w:szCs w:val="20"/>
      <w:lang w:val="en-GB" w:eastAsia="en-US"/>
    </w:rPr>
  </w:style>
  <w:style w:type="paragraph" w:styleId="9">
    <w:name w:val="heading 9"/>
    <w:aliases w:val="Legal Level 1.1.1.1."/>
    <w:basedOn w:val="a"/>
    <w:next w:val="a"/>
    <w:qFormat/>
    <w:rsid w:val="00F766F1"/>
    <w:pPr>
      <w:numPr>
        <w:ilvl w:val="8"/>
        <w:numId w:val="27"/>
      </w:numPr>
      <w:spacing w:before="240" w:after="60"/>
      <w:outlineLvl w:val="8"/>
    </w:pPr>
    <w:rPr>
      <w:rFonts w:ascii="Arial" w:hAnsi="Arial"/>
      <w:i/>
      <w:sz w:val="18"/>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h5 Знак,h51 Знак,H5 Знак,H51 Знак,h52 Знак,test Знак,Block Label Знак,Level 3 - i Знак"/>
    <w:link w:val="5"/>
    <w:rsid w:val="00FB4B02"/>
    <w:rPr>
      <w:sz w:val="22"/>
      <w:lang w:eastAsia="en-US"/>
    </w:rPr>
  </w:style>
  <w:style w:type="paragraph" w:customStyle="1" w:styleId="a3">
    <w:name w:val="Знак"/>
    <w:basedOn w:val="a"/>
    <w:rsid w:val="00F766F1"/>
    <w:pPr>
      <w:spacing w:after="160" w:line="240" w:lineRule="exact"/>
    </w:pPr>
    <w:rPr>
      <w:rFonts w:ascii="Verdana" w:hAnsi="Verdana" w:cs="Verdana"/>
      <w:sz w:val="20"/>
      <w:szCs w:val="20"/>
      <w:lang w:val="en-US" w:eastAsia="en-US"/>
    </w:rPr>
  </w:style>
  <w:style w:type="paragraph" w:styleId="21">
    <w:name w:val="List Number 2"/>
    <w:basedOn w:val="a"/>
    <w:rsid w:val="00F766F1"/>
    <w:pPr>
      <w:keepNext/>
      <w:keepLines/>
      <w:tabs>
        <w:tab w:val="num" w:pos="643"/>
        <w:tab w:val="left" w:pos="1260"/>
      </w:tabs>
      <w:spacing w:before="120"/>
      <w:ind w:left="643" w:hanging="360"/>
      <w:jc w:val="both"/>
    </w:pPr>
    <w:rPr>
      <w:rFonts w:ascii="Garamond" w:hAnsi="Garamond"/>
      <w:sz w:val="22"/>
      <w:szCs w:val="20"/>
      <w:lang w:eastAsia="en-US"/>
    </w:rPr>
  </w:style>
  <w:style w:type="paragraph" w:styleId="a4">
    <w:name w:val="footnote text"/>
    <w:basedOn w:val="a"/>
    <w:link w:val="a5"/>
    <w:uiPriority w:val="99"/>
    <w:rsid w:val="00F766F1"/>
    <w:pPr>
      <w:spacing w:before="120"/>
    </w:pPr>
    <w:rPr>
      <w:rFonts w:ascii="Garamond" w:hAnsi="Garamond"/>
      <w:sz w:val="20"/>
      <w:szCs w:val="20"/>
    </w:rPr>
  </w:style>
  <w:style w:type="character" w:styleId="a6">
    <w:name w:val="footnote reference"/>
    <w:uiPriority w:val="99"/>
    <w:semiHidden/>
    <w:rsid w:val="00F766F1"/>
    <w:rPr>
      <w:vertAlign w:val="superscript"/>
    </w:rPr>
  </w:style>
  <w:style w:type="paragraph" w:customStyle="1" w:styleId="subclauseindent">
    <w:name w:val="subclauseindent"/>
    <w:basedOn w:val="a"/>
    <w:uiPriority w:val="99"/>
    <w:rsid w:val="00B80B8D"/>
    <w:pPr>
      <w:spacing w:before="120" w:after="120"/>
      <w:ind w:left="1701"/>
      <w:jc w:val="both"/>
    </w:pPr>
    <w:rPr>
      <w:sz w:val="22"/>
      <w:szCs w:val="20"/>
      <w:lang w:eastAsia="en-US"/>
    </w:rPr>
  </w:style>
  <w:style w:type="paragraph" w:styleId="22">
    <w:name w:val="Body Text Indent 2"/>
    <w:basedOn w:val="a"/>
    <w:rsid w:val="003376F2"/>
    <w:pPr>
      <w:spacing w:before="120"/>
      <w:ind w:firstLine="720"/>
      <w:jc w:val="both"/>
    </w:pPr>
    <w:rPr>
      <w:rFonts w:ascii="Garamond" w:hAnsi="Garamond"/>
      <w:i/>
      <w:iCs/>
      <w:sz w:val="22"/>
      <w:szCs w:val="20"/>
      <w:lang w:eastAsia="en-US"/>
    </w:rPr>
  </w:style>
  <w:style w:type="paragraph" w:styleId="a7">
    <w:name w:val="Body Text Indent"/>
    <w:basedOn w:val="a"/>
    <w:rsid w:val="003376F2"/>
    <w:pPr>
      <w:spacing w:after="120"/>
      <w:ind w:left="283"/>
    </w:pPr>
  </w:style>
  <w:style w:type="paragraph" w:styleId="23">
    <w:name w:val="Body Text 2"/>
    <w:basedOn w:val="a"/>
    <w:rsid w:val="00FB4B02"/>
    <w:rPr>
      <w:sz w:val="20"/>
    </w:rPr>
  </w:style>
  <w:style w:type="paragraph" w:customStyle="1" w:styleId="a8">
    <w:name w:val="Обычный без отступа по центру"/>
    <w:basedOn w:val="a"/>
    <w:rsid w:val="00FB4B02"/>
    <w:pPr>
      <w:spacing w:line="360" w:lineRule="auto"/>
      <w:jc w:val="center"/>
    </w:pPr>
    <w:rPr>
      <w:rFonts w:ascii="Arial" w:hAnsi="Arial"/>
      <w:bCs/>
      <w:szCs w:val="36"/>
    </w:rPr>
  </w:style>
  <w:style w:type="paragraph" w:styleId="31">
    <w:name w:val="Body Text 3"/>
    <w:basedOn w:val="a"/>
    <w:rsid w:val="00FB4B02"/>
    <w:pPr>
      <w:spacing w:after="120"/>
    </w:pPr>
    <w:rPr>
      <w:sz w:val="16"/>
      <w:szCs w:val="16"/>
    </w:rPr>
  </w:style>
  <w:style w:type="paragraph" w:styleId="a9">
    <w:name w:val="Body Text"/>
    <w:aliases w:val="body text"/>
    <w:basedOn w:val="a"/>
    <w:link w:val="aa"/>
    <w:rsid w:val="00FB4B02"/>
    <w:pPr>
      <w:jc w:val="both"/>
    </w:pPr>
    <w:rPr>
      <w:szCs w:val="20"/>
    </w:rPr>
  </w:style>
  <w:style w:type="character" w:customStyle="1" w:styleId="aa">
    <w:name w:val="Основной текст Знак"/>
    <w:aliases w:val="body text Знак"/>
    <w:link w:val="a9"/>
    <w:rsid w:val="00FB4B02"/>
    <w:rPr>
      <w:sz w:val="24"/>
      <w:lang w:val="ru-RU" w:eastAsia="ru-RU" w:bidi="ar-SA"/>
    </w:rPr>
  </w:style>
  <w:style w:type="paragraph" w:styleId="ab">
    <w:name w:val="footer"/>
    <w:basedOn w:val="a"/>
    <w:rsid w:val="00FB4B02"/>
    <w:pPr>
      <w:tabs>
        <w:tab w:val="center" w:pos="4677"/>
        <w:tab w:val="right" w:pos="9355"/>
      </w:tabs>
    </w:pPr>
  </w:style>
  <w:style w:type="character" w:styleId="ac">
    <w:name w:val="page number"/>
    <w:basedOn w:val="a0"/>
    <w:rsid w:val="00FB4B02"/>
  </w:style>
  <w:style w:type="paragraph" w:styleId="ad">
    <w:name w:val="header"/>
    <w:basedOn w:val="a"/>
    <w:link w:val="ae"/>
    <w:uiPriority w:val="99"/>
    <w:rsid w:val="00FB4B02"/>
    <w:pPr>
      <w:tabs>
        <w:tab w:val="center" w:pos="4677"/>
        <w:tab w:val="right" w:pos="9355"/>
      </w:tabs>
    </w:pPr>
  </w:style>
  <w:style w:type="paragraph" w:customStyle="1" w:styleId="Handbuchtitel">
    <w:name w:val="Handbuchtitel"/>
    <w:basedOn w:val="a"/>
    <w:rsid w:val="00FB4B02"/>
    <w:pPr>
      <w:spacing w:before="120" w:after="200" w:line="270" w:lineRule="atLeast"/>
    </w:pPr>
    <w:rPr>
      <w:rFonts w:ascii="NewsGoth Dm BT" w:hAnsi="NewsGoth Dm BT"/>
      <w:sz w:val="20"/>
      <w:szCs w:val="20"/>
      <w:lang w:val="de-DE"/>
    </w:rPr>
  </w:style>
  <w:style w:type="paragraph" w:customStyle="1" w:styleId="xl23">
    <w:name w:val="xl23"/>
    <w:basedOn w:val="a"/>
    <w:rsid w:val="00FB4B02"/>
    <w:pPr>
      <w:spacing w:before="100" w:beforeAutospacing="1" w:after="100" w:afterAutospacing="1"/>
      <w:textAlignment w:val="top"/>
    </w:pPr>
    <w:rPr>
      <w:rFonts w:ascii="Arial Unicode MS" w:eastAsia="Arial Unicode MS" w:hAnsi="Arial Unicode MS"/>
    </w:rPr>
  </w:style>
  <w:style w:type="paragraph" w:customStyle="1" w:styleId="10">
    <w:name w:val="Заголовок 1. Предложения"/>
    <w:aliases w:val="связанные"/>
    <w:basedOn w:val="1"/>
    <w:autoRedefine/>
    <w:rsid w:val="00FB4B02"/>
    <w:pPr>
      <w:numPr>
        <w:numId w:val="0"/>
      </w:numPr>
      <w:tabs>
        <w:tab w:val="num" w:pos="360"/>
      </w:tabs>
      <w:ind w:left="360" w:hanging="360"/>
    </w:pPr>
    <w:rPr>
      <w:sz w:val="28"/>
    </w:rPr>
  </w:style>
  <w:style w:type="character" w:styleId="af">
    <w:name w:val="Hyperlink"/>
    <w:uiPriority w:val="99"/>
    <w:rsid w:val="00FB4B02"/>
    <w:rPr>
      <w:color w:val="0000FF"/>
      <w:u w:val="single"/>
    </w:rPr>
  </w:style>
  <w:style w:type="paragraph" w:customStyle="1" w:styleId="11">
    <w:name w:val="Название1"/>
    <w:basedOn w:val="a"/>
    <w:qFormat/>
    <w:rsid w:val="00FB4B02"/>
    <w:pPr>
      <w:jc w:val="center"/>
    </w:pPr>
    <w:rPr>
      <w:b/>
      <w:bCs/>
      <w:sz w:val="28"/>
    </w:rPr>
  </w:style>
  <w:style w:type="paragraph" w:customStyle="1" w:styleId="Simple">
    <w:name w:val="Simple"/>
    <w:basedOn w:val="a"/>
    <w:rsid w:val="00FB4B02"/>
    <w:pPr>
      <w:jc w:val="both"/>
    </w:pPr>
    <w:rPr>
      <w:rFonts w:ascii="Arial" w:hAnsi="Arial" w:cs="Arial"/>
      <w:spacing w:val="-5"/>
      <w:sz w:val="20"/>
      <w:szCs w:val="20"/>
      <w:lang w:eastAsia="en-US"/>
    </w:rPr>
  </w:style>
  <w:style w:type="paragraph" w:customStyle="1" w:styleId="Normal1">
    <w:name w:val="Normal1"/>
    <w:rsid w:val="00FB4B02"/>
    <w:pPr>
      <w:autoSpaceDE w:val="0"/>
      <w:autoSpaceDN w:val="0"/>
      <w:jc w:val="both"/>
    </w:pPr>
    <w:rPr>
      <w:rFonts w:ascii="Arial" w:hAnsi="Arial" w:cs="Arial"/>
      <w:lang w:val="en-US" w:eastAsia="en-US"/>
    </w:rPr>
  </w:style>
  <w:style w:type="paragraph" w:customStyle="1" w:styleId="xl26">
    <w:name w:val="xl26"/>
    <w:basedOn w:val="a"/>
    <w:rsid w:val="00FB4B02"/>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subsubclauseindent">
    <w:name w:val="subsubclauseindent"/>
    <w:basedOn w:val="a"/>
    <w:rsid w:val="00FB4B02"/>
    <w:pPr>
      <w:spacing w:before="120" w:after="120"/>
      <w:ind w:left="2552"/>
      <w:jc w:val="both"/>
    </w:pPr>
    <w:rPr>
      <w:sz w:val="22"/>
      <w:szCs w:val="20"/>
      <w:lang w:val="en-GB" w:eastAsia="en-US"/>
    </w:rPr>
  </w:style>
  <w:style w:type="paragraph" w:styleId="32">
    <w:name w:val="List Bullet 3"/>
    <w:basedOn w:val="a"/>
    <w:autoRedefine/>
    <w:rsid w:val="00FB4B02"/>
    <w:pPr>
      <w:tabs>
        <w:tab w:val="num" w:pos="2913"/>
      </w:tabs>
      <w:spacing w:before="180" w:after="60"/>
      <w:ind w:left="2894" w:hanging="341"/>
    </w:pPr>
    <w:rPr>
      <w:sz w:val="22"/>
      <w:szCs w:val="20"/>
      <w:lang w:eastAsia="en-US"/>
    </w:rPr>
  </w:style>
  <w:style w:type="character" w:customStyle="1" w:styleId="bodytext">
    <w:name w:val="body text Знак Знак"/>
    <w:rsid w:val="00FB4B02"/>
    <w:rPr>
      <w:sz w:val="22"/>
      <w:lang w:val="en-GB" w:eastAsia="en-US" w:bidi="ar-SA"/>
    </w:rPr>
  </w:style>
  <w:style w:type="paragraph" w:customStyle="1" w:styleId="ConsPlusNormal">
    <w:name w:val="ConsPlusNormal"/>
    <w:qFormat/>
    <w:rsid w:val="00FB4B02"/>
    <w:pPr>
      <w:widowControl w:val="0"/>
      <w:autoSpaceDE w:val="0"/>
      <w:autoSpaceDN w:val="0"/>
      <w:adjustRightInd w:val="0"/>
      <w:ind w:firstLine="720"/>
    </w:pPr>
    <w:rPr>
      <w:rFonts w:ascii="Arial" w:hAnsi="Arial" w:cs="Arial"/>
    </w:rPr>
  </w:style>
  <w:style w:type="paragraph" w:customStyle="1" w:styleId="subsubsubclauseindent">
    <w:name w:val="subsubsubclauseindent"/>
    <w:basedOn w:val="a"/>
    <w:rsid w:val="00FB4B02"/>
    <w:pPr>
      <w:spacing w:before="120" w:after="120"/>
      <w:ind w:left="3119"/>
      <w:jc w:val="both"/>
    </w:pPr>
    <w:rPr>
      <w:sz w:val="22"/>
      <w:szCs w:val="20"/>
      <w:lang w:eastAsia="en-US"/>
    </w:rPr>
  </w:style>
  <w:style w:type="paragraph" w:styleId="af0">
    <w:name w:val="Normal Indent"/>
    <w:basedOn w:val="a"/>
    <w:rsid w:val="00FB4B02"/>
    <w:pPr>
      <w:spacing w:before="180" w:after="60"/>
      <w:ind w:left="851"/>
    </w:pPr>
    <w:rPr>
      <w:rFonts w:ascii="Garamond" w:hAnsi="Garamond"/>
      <w:sz w:val="22"/>
      <w:szCs w:val="20"/>
      <w:lang w:val="en-GB" w:eastAsia="en-US"/>
      <w14:shadow w14:blurRad="50800" w14:dist="38100" w14:dir="2700000" w14:sx="100000" w14:sy="100000" w14:kx="0" w14:ky="0" w14:algn="tl">
        <w14:srgbClr w14:val="000000">
          <w14:alpha w14:val="60000"/>
        </w14:srgbClr>
      </w14:shadow>
    </w:rPr>
  </w:style>
  <w:style w:type="paragraph" w:customStyle="1" w:styleId="clauseindent">
    <w:name w:val="clauseindent"/>
    <w:basedOn w:val="a"/>
    <w:rsid w:val="00FB4B02"/>
    <w:pPr>
      <w:spacing w:before="120" w:after="120"/>
      <w:ind w:left="426"/>
      <w:jc w:val="both"/>
    </w:pPr>
    <w:rPr>
      <w:i/>
      <w:sz w:val="22"/>
      <w:szCs w:val="20"/>
      <w:lang w:eastAsia="en-US"/>
    </w:rPr>
  </w:style>
  <w:style w:type="paragraph" w:customStyle="1" w:styleId="Definition">
    <w:name w:val="Definition"/>
    <w:basedOn w:val="a"/>
    <w:rsid w:val="00FB4B02"/>
    <w:pPr>
      <w:spacing w:before="180" w:after="240"/>
      <w:ind w:left="851"/>
    </w:pPr>
    <w:rPr>
      <w:rFonts w:ascii="Garamond" w:hAnsi="Garamond"/>
      <w:b/>
      <w:sz w:val="22"/>
      <w:szCs w:val="20"/>
      <w:lang w:val="en-GB" w:eastAsia="en-US"/>
    </w:rPr>
  </w:style>
  <w:style w:type="paragraph" w:customStyle="1" w:styleId="Unnumbered">
    <w:name w:val="Unnumbered"/>
    <w:basedOn w:val="a"/>
    <w:next w:val="3"/>
    <w:rsid w:val="00FB4B02"/>
    <w:pPr>
      <w:keepNext/>
      <w:spacing w:before="180" w:after="240"/>
      <w:ind w:left="851"/>
    </w:pPr>
    <w:rPr>
      <w:rFonts w:ascii="Garamond" w:hAnsi="Garamond"/>
      <w:b/>
      <w:i/>
      <w:sz w:val="22"/>
      <w:szCs w:val="20"/>
      <w:lang w:val="en-GB" w:eastAsia="en-US"/>
    </w:rPr>
  </w:style>
  <w:style w:type="paragraph" w:customStyle="1" w:styleId="TOCTitle">
    <w:name w:val="TOC Title"/>
    <w:basedOn w:val="a"/>
    <w:rsid w:val="00FB4B02"/>
    <w:pPr>
      <w:keepLines/>
      <w:spacing w:before="180" w:after="240"/>
      <w:jc w:val="center"/>
    </w:pPr>
    <w:rPr>
      <w:rFonts w:ascii="Garamond" w:hAnsi="Garamond"/>
      <w:b/>
      <w:sz w:val="32"/>
      <w:szCs w:val="20"/>
      <w:lang w:val="en-GB" w:eastAsia="en-US"/>
    </w:rPr>
  </w:style>
  <w:style w:type="paragraph" w:styleId="af1">
    <w:name w:val="List Number"/>
    <w:basedOn w:val="a"/>
    <w:rsid w:val="00FB4B02"/>
    <w:pPr>
      <w:tabs>
        <w:tab w:val="num" w:pos="851"/>
      </w:tabs>
      <w:spacing w:after="80"/>
      <w:ind w:left="851" w:hanging="454"/>
      <w:jc w:val="both"/>
    </w:pPr>
    <w:rPr>
      <w:szCs w:val="20"/>
      <w:lang w:val="en-US" w:eastAsia="en-US"/>
    </w:rPr>
  </w:style>
  <w:style w:type="paragraph" w:styleId="51">
    <w:name w:val="List Number 5"/>
    <w:basedOn w:val="a"/>
    <w:rsid w:val="00FB4B02"/>
    <w:pPr>
      <w:tabs>
        <w:tab w:val="num" w:pos="1492"/>
      </w:tabs>
      <w:spacing w:before="180" w:after="60"/>
      <w:ind w:left="1492" w:hanging="360"/>
    </w:pPr>
    <w:rPr>
      <w:rFonts w:ascii="Garamond" w:hAnsi="Garamond"/>
      <w:sz w:val="22"/>
      <w:szCs w:val="20"/>
      <w:lang w:val="en-GB" w:eastAsia="en-US"/>
    </w:rPr>
  </w:style>
  <w:style w:type="paragraph" w:styleId="af2">
    <w:name w:val="List Bullet"/>
    <w:basedOn w:val="a"/>
    <w:rsid w:val="00FB4B02"/>
    <w:pPr>
      <w:spacing w:after="60"/>
      <w:ind w:left="851"/>
      <w:jc w:val="both"/>
    </w:pPr>
    <w:rPr>
      <w:b/>
      <w:i/>
      <w:szCs w:val="20"/>
      <w:lang w:eastAsia="en-US"/>
    </w:rPr>
  </w:style>
  <w:style w:type="paragraph" w:styleId="41">
    <w:name w:val="List Number 4"/>
    <w:basedOn w:val="a"/>
    <w:rsid w:val="00FB4B02"/>
    <w:pPr>
      <w:tabs>
        <w:tab w:val="num" w:pos="1209"/>
      </w:tabs>
      <w:spacing w:before="180" w:after="60"/>
      <w:ind w:left="1209" w:hanging="360"/>
    </w:pPr>
    <w:rPr>
      <w:rFonts w:ascii="Garamond" w:hAnsi="Garamond"/>
      <w:sz w:val="22"/>
      <w:szCs w:val="20"/>
      <w:lang w:val="en-GB" w:eastAsia="en-US"/>
    </w:rPr>
  </w:style>
  <w:style w:type="paragraph" w:customStyle="1" w:styleId="af3">
    <w:name w:val="Простой"/>
    <w:basedOn w:val="a"/>
    <w:rsid w:val="00FB4B02"/>
    <w:rPr>
      <w:rFonts w:ascii="Arial" w:hAnsi="Arial" w:cs="Arial"/>
      <w:spacing w:val="-5"/>
      <w:sz w:val="20"/>
      <w:szCs w:val="20"/>
    </w:rPr>
  </w:style>
  <w:style w:type="paragraph" w:customStyle="1" w:styleId="12">
    <w:name w:val="Нумерованный список 1"/>
    <w:basedOn w:val="a"/>
    <w:autoRedefine/>
    <w:rsid w:val="00FB4B02"/>
    <w:pPr>
      <w:spacing w:before="120"/>
      <w:jc w:val="both"/>
    </w:pPr>
    <w:rPr>
      <w:sz w:val="22"/>
    </w:rPr>
  </w:style>
  <w:style w:type="paragraph" w:styleId="33">
    <w:name w:val="Body Text Indent 3"/>
    <w:basedOn w:val="a"/>
    <w:rsid w:val="00FB4B02"/>
    <w:pPr>
      <w:suppressAutoHyphens/>
      <w:autoSpaceDE w:val="0"/>
      <w:autoSpaceDN w:val="0"/>
      <w:adjustRightInd w:val="0"/>
      <w:spacing w:before="180" w:after="60"/>
      <w:ind w:left="1134"/>
      <w:jc w:val="both"/>
    </w:pPr>
    <w:rPr>
      <w:i/>
      <w:iCs/>
      <w:sz w:val="22"/>
      <w:szCs w:val="20"/>
      <w:lang w:eastAsia="en-US"/>
    </w:rPr>
  </w:style>
  <w:style w:type="paragraph" w:styleId="42">
    <w:name w:val="List Bullet 4"/>
    <w:basedOn w:val="a"/>
    <w:autoRedefine/>
    <w:rsid w:val="00FB4B02"/>
    <w:pPr>
      <w:tabs>
        <w:tab w:val="num" w:pos="720"/>
      </w:tabs>
      <w:ind w:left="720" w:hanging="360"/>
    </w:pPr>
    <w:rPr>
      <w:sz w:val="20"/>
      <w:szCs w:val="20"/>
    </w:rPr>
  </w:style>
  <w:style w:type="paragraph" w:customStyle="1" w:styleId="HeadingBase">
    <w:name w:val="Heading Base"/>
    <w:basedOn w:val="a"/>
    <w:next w:val="a"/>
    <w:rsid w:val="00FB4B02"/>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4"/>
    <w:next w:val="1"/>
    <w:rsid w:val="00FB4B02"/>
    <w:rPr>
      <w:rFonts w:ascii="Arial" w:hAnsi="Arial"/>
      <w:b w:val="0"/>
      <w:i/>
      <w:caps w:val="0"/>
      <w:sz w:val="28"/>
    </w:rPr>
  </w:style>
  <w:style w:type="paragraph" w:styleId="af4">
    <w:name w:val="Subtitle"/>
    <w:basedOn w:val="11"/>
    <w:next w:val="a"/>
    <w:qFormat/>
    <w:rsid w:val="00FB4B02"/>
    <w:pPr>
      <w:keepNext/>
      <w:keepLines/>
      <w:pBdr>
        <w:top w:val="single" w:sz="6" w:space="16" w:color="auto"/>
      </w:pBdr>
      <w:spacing w:before="60" w:after="120" w:line="340" w:lineRule="atLeast"/>
      <w:jc w:val="left"/>
    </w:pPr>
    <w:rPr>
      <w:rFonts w:ascii="Arial MT Black" w:hAnsi="Arial MT Black"/>
      <w:bCs w:val="0"/>
      <w:caps/>
      <w:spacing w:val="-16"/>
      <w:kern w:val="28"/>
      <w:sz w:val="32"/>
      <w:szCs w:val="20"/>
    </w:rPr>
  </w:style>
  <w:style w:type="paragraph" w:customStyle="1" w:styleId="List1">
    <w:name w:val="List1"/>
    <w:basedOn w:val="a"/>
    <w:rsid w:val="00FB4B02"/>
    <w:pPr>
      <w:tabs>
        <w:tab w:val="num" w:pos="495"/>
      </w:tabs>
      <w:spacing w:line="360" w:lineRule="auto"/>
      <w:ind w:left="495" w:hanging="495"/>
      <w:jc w:val="both"/>
    </w:pPr>
    <w:rPr>
      <w:rFonts w:ascii="Arial" w:hAnsi="Arial"/>
      <w:szCs w:val="20"/>
    </w:rPr>
  </w:style>
  <w:style w:type="paragraph" w:customStyle="1" w:styleId="List2">
    <w:name w:val="List2"/>
    <w:basedOn w:val="a"/>
    <w:rsid w:val="00FB4B02"/>
    <w:pPr>
      <w:spacing w:line="360" w:lineRule="auto"/>
      <w:jc w:val="both"/>
    </w:pPr>
    <w:rPr>
      <w:rFonts w:ascii="Arial" w:hAnsi="Arial"/>
      <w:szCs w:val="20"/>
    </w:rPr>
  </w:style>
  <w:style w:type="paragraph" w:customStyle="1" w:styleId="Head">
    <w:name w:val="Head"/>
    <w:rsid w:val="00FB4B02"/>
    <w:pPr>
      <w:spacing w:after="120"/>
      <w:ind w:right="567"/>
    </w:pPr>
    <w:rPr>
      <w:b/>
      <w:lang w:val="de-DE"/>
    </w:rPr>
  </w:style>
  <w:style w:type="paragraph" w:customStyle="1" w:styleId="TableTitle">
    <w:name w:val="TableTitle"/>
    <w:basedOn w:val="af3"/>
    <w:rsid w:val="00FB4B02"/>
    <w:pPr>
      <w:keepNext/>
      <w:keepLines/>
      <w:shd w:val="pct20" w:color="auto" w:fill="auto"/>
      <w:jc w:val="center"/>
    </w:pPr>
    <w:rPr>
      <w:rFonts w:cs="Times New Roman"/>
      <w:b/>
    </w:rPr>
  </w:style>
  <w:style w:type="character" w:customStyle="1" w:styleId="Superscript">
    <w:name w:val="Superscript"/>
    <w:rsid w:val="00FB4B02"/>
    <w:rPr>
      <w:b/>
      <w:vertAlign w:val="superscript"/>
    </w:rPr>
  </w:style>
  <w:style w:type="paragraph" w:customStyle="1" w:styleId="CoverCompany">
    <w:name w:val="Cover Company"/>
    <w:basedOn w:val="a"/>
    <w:rsid w:val="00FB4B02"/>
    <w:pPr>
      <w:spacing w:after="120" w:line="360" w:lineRule="exact"/>
      <w:jc w:val="right"/>
    </w:pPr>
    <w:rPr>
      <w:rFonts w:ascii="Arial" w:hAnsi="Arial"/>
      <w:b/>
      <w:spacing w:val="-5"/>
      <w:sz w:val="36"/>
      <w:szCs w:val="20"/>
    </w:rPr>
  </w:style>
  <w:style w:type="paragraph" w:customStyle="1" w:styleId="13">
    <w:name w:val="Заголовок оглавления1"/>
    <w:basedOn w:val="1"/>
    <w:rsid w:val="00FB4B02"/>
    <w:pPr>
      <w:keepLines/>
      <w:pBdr>
        <w:top w:val="single" w:sz="6" w:space="16" w:color="auto"/>
      </w:pBdr>
      <w:tabs>
        <w:tab w:val="num" w:pos="360"/>
        <w:tab w:val="num" w:pos="680"/>
      </w:tabs>
      <w:suppressAutoHyphens/>
      <w:spacing w:before="220" w:after="60" w:line="320" w:lineRule="atLeast"/>
      <w:ind w:left="708" w:hanging="708"/>
      <w:outlineLvl w:val="9"/>
    </w:pPr>
    <w:rPr>
      <w:rFonts w:ascii="Arial MT Black" w:hAnsi="Arial MT Black" w:cs="Times New Roman"/>
      <w:bCs w:val="0"/>
      <w:spacing w:val="-20"/>
      <w:kern w:val="28"/>
      <w:sz w:val="40"/>
    </w:rPr>
  </w:style>
  <w:style w:type="paragraph" w:customStyle="1" w:styleId="BodyTextKeep">
    <w:name w:val="Body Text Keep"/>
    <w:basedOn w:val="a"/>
    <w:rsid w:val="00FB4B02"/>
    <w:pPr>
      <w:keepNext/>
      <w:tabs>
        <w:tab w:val="left" w:pos="3345"/>
      </w:tabs>
      <w:spacing w:after="240" w:line="240" w:lineRule="atLeast"/>
      <w:ind w:left="1077"/>
      <w:jc w:val="both"/>
    </w:pPr>
    <w:rPr>
      <w:rFonts w:ascii="Arial" w:hAnsi="Arial"/>
      <w:spacing w:val="-5"/>
      <w:sz w:val="20"/>
      <w:szCs w:val="20"/>
    </w:rPr>
  </w:style>
  <w:style w:type="character" w:customStyle="1" w:styleId="14">
    <w:name w:val="Выделение1"/>
    <w:rsid w:val="00FB4B02"/>
    <w:rPr>
      <w:i/>
      <w:spacing w:val="0"/>
    </w:rPr>
  </w:style>
  <w:style w:type="paragraph" w:customStyle="1" w:styleId="TableNormal">
    <w:name w:val="TableNormal"/>
    <w:basedOn w:val="af3"/>
    <w:rsid w:val="00FB4B02"/>
    <w:pPr>
      <w:keepLines/>
      <w:spacing w:before="120"/>
    </w:pPr>
    <w:rPr>
      <w:rFonts w:cs="Times New Roman"/>
    </w:rPr>
  </w:style>
  <w:style w:type="paragraph" w:customStyle="1" w:styleId="15">
    <w:name w:val="Обычный1"/>
    <w:rsid w:val="00FB4B02"/>
    <w:pPr>
      <w:widowControl w:val="0"/>
      <w:jc w:val="both"/>
    </w:pPr>
    <w:rPr>
      <w:rFonts w:ascii="Arial" w:hAnsi="Arial"/>
      <w:snapToGrid w:val="0"/>
      <w:sz w:val="24"/>
    </w:rPr>
  </w:style>
  <w:style w:type="character" w:styleId="af5">
    <w:name w:val="FollowedHyperlink"/>
    <w:rsid w:val="00FB4B02"/>
    <w:rPr>
      <w:color w:val="800080"/>
      <w:u w:val="single"/>
    </w:rPr>
  </w:style>
  <w:style w:type="paragraph" w:customStyle="1" w:styleId="Iauiue1">
    <w:name w:val="Iau?iue1"/>
    <w:rsid w:val="00FB4B02"/>
    <w:pPr>
      <w:widowControl w:val="0"/>
    </w:pPr>
    <w:rPr>
      <w:lang w:eastAsia="en-US"/>
    </w:rPr>
  </w:style>
  <w:style w:type="paragraph" w:customStyle="1" w:styleId="34">
    <w:name w:val="заголовок 3"/>
    <w:basedOn w:val="a"/>
    <w:next w:val="a"/>
    <w:rsid w:val="00FB4B02"/>
    <w:pPr>
      <w:keepNext/>
      <w:spacing w:before="120" w:after="120"/>
      <w:jc w:val="both"/>
    </w:pPr>
    <w:rPr>
      <w:rFonts w:ascii="Garamond" w:hAnsi="Garamond"/>
      <w:sz w:val="22"/>
      <w:szCs w:val="20"/>
    </w:rPr>
  </w:style>
  <w:style w:type="character" w:styleId="af6">
    <w:name w:val="Emphasis"/>
    <w:uiPriority w:val="99"/>
    <w:qFormat/>
    <w:rsid w:val="00FB4B02"/>
    <w:rPr>
      <w:i/>
      <w:iCs/>
    </w:rPr>
  </w:style>
  <w:style w:type="paragraph" w:styleId="af7">
    <w:name w:val="Plain Text"/>
    <w:basedOn w:val="a"/>
    <w:rsid w:val="00FB4B02"/>
    <w:rPr>
      <w:rFonts w:ascii="Courier New" w:eastAsia="SimSun" w:hAnsi="Courier New" w:cs="Courier New"/>
      <w:sz w:val="20"/>
      <w:szCs w:val="20"/>
      <w:lang w:eastAsia="zh-CN"/>
    </w:rPr>
  </w:style>
  <w:style w:type="character" w:customStyle="1" w:styleId="bodytext2">
    <w:name w:val="body text Знак Знак2"/>
    <w:rsid w:val="00FB4B02"/>
    <w:rPr>
      <w:sz w:val="22"/>
      <w:lang w:val="en-GB" w:eastAsia="en-US" w:bidi="ar-SA"/>
    </w:rPr>
  </w:style>
  <w:style w:type="character" w:customStyle="1" w:styleId="bodytext0">
    <w:name w:val="body text Знак Знак Знак"/>
    <w:rsid w:val="00FB4B02"/>
    <w:rPr>
      <w:sz w:val="22"/>
      <w:lang w:val="en-GB" w:eastAsia="en-US" w:bidi="ar-SA"/>
    </w:rPr>
  </w:style>
  <w:style w:type="paragraph" w:customStyle="1" w:styleId="24">
    <w:name w:val="Стиль2"/>
    <w:basedOn w:val="21"/>
    <w:rsid w:val="00FB4B02"/>
    <w:pPr>
      <w:keepNext w:val="0"/>
      <w:keepLines w:val="0"/>
      <w:tabs>
        <w:tab w:val="clear" w:pos="643"/>
        <w:tab w:val="clear" w:pos="1260"/>
        <w:tab w:val="num" w:pos="756"/>
      </w:tabs>
      <w:ind w:hanging="576"/>
    </w:pPr>
    <w:rPr>
      <w:rFonts w:ascii="Times New Roman" w:hAnsi="Times New Roman"/>
      <w:sz w:val="20"/>
      <w:lang w:eastAsia="ru-RU"/>
    </w:rPr>
  </w:style>
  <w:style w:type="paragraph" w:customStyle="1" w:styleId="16">
    <w:name w:val="Стиль1"/>
    <w:basedOn w:val="a"/>
    <w:rsid w:val="00FB4B02"/>
    <w:pPr>
      <w:spacing w:before="120"/>
      <w:jc w:val="both"/>
    </w:pPr>
  </w:style>
  <w:style w:type="paragraph" w:customStyle="1" w:styleId="af8">
    <w:name w:val="Юристы"/>
    <w:basedOn w:val="33"/>
    <w:rsid w:val="00FB4B02"/>
    <w:pPr>
      <w:suppressAutoHyphens w:val="0"/>
      <w:autoSpaceDE/>
      <w:autoSpaceDN/>
      <w:adjustRightInd/>
      <w:spacing w:before="120" w:after="0"/>
      <w:ind w:left="0"/>
    </w:pPr>
    <w:rPr>
      <w:i w:val="0"/>
      <w:iCs w:val="0"/>
      <w:szCs w:val="24"/>
      <w:lang w:eastAsia="ru-RU"/>
    </w:rPr>
  </w:style>
  <w:style w:type="paragraph" w:customStyle="1" w:styleId="ConsNormal">
    <w:name w:val="ConsNormal"/>
    <w:rsid w:val="00FB4B02"/>
    <w:pPr>
      <w:widowControl w:val="0"/>
      <w:autoSpaceDE w:val="0"/>
      <w:autoSpaceDN w:val="0"/>
      <w:adjustRightInd w:val="0"/>
      <w:ind w:firstLine="720"/>
    </w:pPr>
    <w:rPr>
      <w:rFonts w:ascii="Arial" w:hAnsi="Arial" w:cs="Arial"/>
    </w:rPr>
  </w:style>
  <w:style w:type="paragraph" w:styleId="af9">
    <w:name w:val="Normal (Web)"/>
    <w:basedOn w:val="a"/>
    <w:rsid w:val="00FB4B02"/>
    <w:pPr>
      <w:spacing w:before="100" w:beforeAutospacing="1" w:after="100" w:afterAutospacing="1"/>
    </w:pPr>
  </w:style>
  <w:style w:type="paragraph" w:customStyle="1" w:styleId="17">
    <w:name w:val="1"/>
    <w:basedOn w:val="a"/>
    <w:next w:val="af9"/>
    <w:rsid w:val="00FB4B02"/>
    <w:pPr>
      <w:spacing w:before="100" w:beforeAutospacing="1" w:after="100" w:afterAutospacing="1"/>
    </w:pPr>
  </w:style>
  <w:style w:type="paragraph" w:customStyle="1" w:styleId="Oaenoauiinee">
    <w:name w:val="Oaeno auiinee"/>
    <w:basedOn w:val="a"/>
    <w:rsid w:val="00FB4B02"/>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a">
    <w:name w:val="Юристы Знак"/>
    <w:basedOn w:val="33"/>
    <w:rsid w:val="00FB4B02"/>
    <w:pPr>
      <w:suppressAutoHyphens w:val="0"/>
      <w:autoSpaceDE/>
      <w:autoSpaceDN/>
      <w:adjustRightInd/>
      <w:spacing w:before="120" w:after="0"/>
      <w:ind w:left="0"/>
    </w:pPr>
    <w:rPr>
      <w:i w:val="0"/>
      <w:iCs w:val="0"/>
      <w:szCs w:val="24"/>
      <w:lang w:eastAsia="ru-RU"/>
    </w:rPr>
  </w:style>
  <w:style w:type="paragraph" w:customStyle="1" w:styleId="afb">
    <w:name w:val="Отчет"/>
    <w:basedOn w:val="a"/>
    <w:rsid w:val="00FB4B02"/>
    <w:pPr>
      <w:ind w:firstLine="567"/>
      <w:jc w:val="both"/>
    </w:pPr>
  </w:style>
  <w:style w:type="paragraph" w:customStyle="1" w:styleId="18">
    <w:name w:val="Текст1"/>
    <w:basedOn w:val="a"/>
    <w:rsid w:val="00FB4B02"/>
    <w:pPr>
      <w:widowControl w:val="0"/>
      <w:ind w:firstLine="567"/>
    </w:pPr>
    <w:rPr>
      <w:rFonts w:ascii="Courier New" w:hAnsi="Courier New"/>
      <w:szCs w:val="20"/>
    </w:rPr>
  </w:style>
  <w:style w:type="paragraph" w:customStyle="1" w:styleId="txt">
    <w:name w:val="txt"/>
    <w:basedOn w:val="a"/>
    <w:rsid w:val="00FB4B02"/>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9"/>
    <w:rsid w:val="00FB4B02"/>
    <w:pPr>
      <w:spacing w:before="120" w:after="120"/>
      <w:ind w:left="1080"/>
      <w:jc w:val="left"/>
    </w:pPr>
    <w:rPr>
      <w:rFonts w:ascii="Arial" w:hAnsi="Arial" w:cs="Arial"/>
      <w:sz w:val="22"/>
    </w:rPr>
  </w:style>
  <w:style w:type="paragraph" w:customStyle="1" w:styleId="Kapitelberschrift">
    <w:name w:val="Kapitelüberschrift"/>
    <w:basedOn w:val="a"/>
    <w:rsid w:val="00FB4B02"/>
    <w:pPr>
      <w:spacing w:before="120" w:after="200" w:line="270" w:lineRule="atLeast"/>
    </w:pPr>
    <w:rPr>
      <w:rFonts w:ascii="NewsGoth BT" w:hAnsi="NewsGoth BT"/>
      <w:b/>
      <w:sz w:val="22"/>
      <w:szCs w:val="20"/>
      <w:lang w:val="de-DE"/>
    </w:rPr>
  </w:style>
  <w:style w:type="paragraph" w:customStyle="1" w:styleId="211">
    <w:name w:val="Основной текст с отступом 21"/>
    <w:basedOn w:val="a"/>
    <w:rsid w:val="00FB4B02"/>
    <w:pPr>
      <w:widowControl w:val="0"/>
      <w:spacing w:before="120"/>
      <w:ind w:left="1985" w:hanging="1985"/>
      <w:jc w:val="both"/>
    </w:pPr>
    <w:rPr>
      <w:rFonts w:ascii="Garamond" w:hAnsi="Garamond"/>
      <w:sz w:val="22"/>
      <w:szCs w:val="20"/>
    </w:rPr>
  </w:style>
  <w:style w:type="paragraph" w:customStyle="1" w:styleId="310">
    <w:name w:val="Основной текст 31"/>
    <w:basedOn w:val="a"/>
    <w:rsid w:val="00FB4B02"/>
    <w:pPr>
      <w:widowControl w:val="0"/>
      <w:ind w:firstLine="567"/>
      <w:jc w:val="both"/>
    </w:pPr>
    <w:rPr>
      <w:szCs w:val="20"/>
    </w:rPr>
  </w:style>
  <w:style w:type="paragraph" w:customStyle="1" w:styleId="afc">
    <w:name w:val="Список с точкой"/>
    <w:basedOn w:val="a"/>
    <w:uiPriority w:val="99"/>
    <w:rsid w:val="00FB4B02"/>
    <w:pPr>
      <w:tabs>
        <w:tab w:val="num" w:pos="1552"/>
      </w:tabs>
      <w:spacing w:before="180" w:after="60"/>
      <w:ind w:left="1203" w:hanging="11"/>
    </w:pPr>
    <w:rPr>
      <w:rFonts w:ascii="Garamond" w:hAnsi="Garamond"/>
      <w:sz w:val="22"/>
      <w:szCs w:val="20"/>
      <w:lang w:eastAsia="en-US"/>
    </w:rPr>
  </w:style>
  <w:style w:type="paragraph" w:customStyle="1" w:styleId="110">
    <w:name w:val="Обычный + 11 пт"/>
    <w:aliases w:val="По ширине"/>
    <w:basedOn w:val="a"/>
    <w:rsid w:val="00FB4B02"/>
    <w:pPr>
      <w:tabs>
        <w:tab w:val="num" w:pos="1680"/>
      </w:tabs>
      <w:ind w:left="1680" w:hanging="1140"/>
      <w:jc w:val="both"/>
    </w:pPr>
    <w:rPr>
      <w:sz w:val="22"/>
    </w:rPr>
  </w:style>
  <w:style w:type="paragraph" w:customStyle="1" w:styleId="BodyText212">
    <w:name w:val="Body Text 212"/>
    <w:basedOn w:val="a"/>
    <w:rsid w:val="00FB4B02"/>
    <w:pPr>
      <w:tabs>
        <w:tab w:val="left" w:pos="720"/>
      </w:tabs>
      <w:overflowPunct w:val="0"/>
      <w:autoSpaceDE w:val="0"/>
      <w:autoSpaceDN w:val="0"/>
      <w:adjustRightInd w:val="0"/>
      <w:jc w:val="both"/>
      <w:textAlignment w:val="baseline"/>
    </w:pPr>
    <w:rPr>
      <w:sz w:val="22"/>
      <w:szCs w:val="20"/>
    </w:rPr>
  </w:style>
  <w:style w:type="paragraph" w:customStyle="1" w:styleId="FR2">
    <w:name w:val="FR2"/>
    <w:rsid w:val="00FB4B02"/>
    <w:pPr>
      <w:widowControl w:val="0"/>
      <w:overflowPunct w:val="0"/>
      <w:autoSpaceDE w:val="0"/>
      <w:autoSpaceDN w:val="0"/>
      <w:adjustRightInd w:val="0"/>
    </w:pPr>
    <w:rPr>
      <w:rFonts w:ascii="Arial" w:hAnsi="Arial"/>
    </w:rPr>
  </w:style>
  <w:style w:type="paragraph" w:customStyle="1" w:styleId="BodyText22">
    <w:name w:val="Body Text 22"/>
    <w:basedOn w:val="a"/>
    <w:rsid w:val="00FB4B02"/>
    <w:pPr>
      <w:overflowPunct w:val="0"/>
      <w:autoSpaceDE w:val="0"/>
      <w:autoSpaceDN w:val="0"/>
      <w:adjustRightInd w:val="0"/>
      <w:textAlignment w:val="baseline"/>
    </w:pPr>
    <w:rPr>
      <w:sz w:val="28"/>
      <w:szCs w:val="20"/>
    </w:rPr>
  </w:style>
  <w:style w:type="paragraph" w:customStyle="1" w:styleId="311">
    <w:name w:val="Основной текст с отступом 31"/>
    <w:basedOn w:val="a"/>
    <w:rsid w:val="00FB4B02"/>
    <w:pPr>
      <w:overflowPunct w:val="0"/>
      <w:autoSpaceDE w:val="0"/>
      <w:autoSpaceDN w:val="0"/>
      <w:adjustRightInd w:val="0"/>
      <w:ind w:left="180" w:firstLine="540"/>
      <w:jc w:val="both"/>
      <w:textAlignment w:val="baseline"/>
    </w:pPr>
    <w:rPr>
      <w:rFonts w:ascii="Verdana" w:hAnsi="Verdana"/>
      <w:szCs w:val="20"/>
    </w:rPr>
  </w:style>
  <w:style w:type="paragraph" w:styleId="afd">
    <w:name w:val="List"/>
    <w:basedOn w:val="a"/>
    <w:rsid w:val="00FB4B02"/>
    <w:pPr>
      <w:ind w:left="283" w:hanging="283"/>
    </w:pPr>
  </w:style>
  <w:style w:type="paragraph" w:customStyle="1" w:styleId="19">
    <w:name w:val="Обычный 1"/>
    <w:basedOn w:val="a"/>
    <w:rsid w:val="00FB4B02"/>
  </w:style>
  <w:style w:type="paragraph" w:customStyle="1" w:styleId="CORP1-L3">
    <w:name w:val="CORP1-L3"/>
    <w:basedOn w:val="a"/>
    <w:rsid w:val="00FB4B02"/>
    <w:pPr>
      <w:tabs>
        <w:tab w:val="left" w:pos="1800"/>
      </w:tabs>
      <w:spacing w:after="240"/>
      <w:ind w:firstLine="1440"/>
    </w:pPr>
    <w:rPr>
      <w:szCs w:val="20"/>
      <w:lang w:val="en-US"/>
    </w:rPr>
  </w:style>
  <w:style w:type="paragraph" w:customStyle="1" w:styleId="ConsPlusTitle">
    <w:name w:val="ConsPlusTitle"/>
    <w:rsid w:val="00FB4B02"/>
    <w:pPr>
      <w:widowControl w:val="0"/>
      <w:autoSpaceDE w:val="0"/>
      <w:autoSpaceDN w:val="0"/>
      <w:adjustRightInd w:val="0"/>
    </w:pPr>
    <w:rPr>
      <w:rFonts w:ascii="Arial" w:hAnsi="Arial" w:cs="Arial"/>
      <w:b/>
      <w:bCs/>
    </w:rPr>
  </w:style>
  <w:style w:type="paragraph" w:customStyle="1" w:styleId="afe">
    <w:name w:val="Обычный текст"/>
    <w:basedOn w:val="a"/>
    <w:rsid w:val="00FB4B02"/>
    <w:pPr>
      <w:ind w:firstLine="425"/>
    </w:pPr>
    <w:rPr>
      <w:rFonts w:eastAsia="Arial Unicode MS"/>
    </w:rPr>
  </w:style>
  <w:style w:type="paragraph" w:customStyle="1" w:styleId="Haupttitel">
    <w:name w:val="Haupttitel"/>
    <w:basedOn w:val="a"/>
    <w:rsid w:val="00FB4B02"/>
    <w:pPr>
      <w:spacing w:before="120" w:after="200" w:line="270" w:lineRule="atLeast"/>
      <w:ind w:left="1134" w:hanging="1134"/>
    </w:pPr>
    <w:rPr>
      <w:rFonts w:ascii="NewsGoth BT" w:hAnsi="NewsGoth BT"/>
      <w:b/>
      <w:sz w:val="22"/>
      <w:szCs w:val="20"/>
      <w:lang w:val="de-DE"/>
    </w:rPr>
  </w:style>
  <w:style w:type="paragraph" w:customStyle="1" w:styleId="aff">
    <w:name w:val="Список с черточкой"/>
    <w:basedOn w:val="a"/>
    <w:rsid w:val="00FB4B02"/>
    <w:pPr>
      <w:tabs>
        <w:tab w:val="num" w:pos="1505"/>
      </w:tabs>
      <w:ind w:left="1505" w:hanging="425"/>
      <w:jc w:val="both"/>
    </w:pPr>
    <w:rPr>
      <w:szCs w:val="20"/>
      <w:lang w:eastAsia="en-US"/>
    </w:rPr>
  </w:style>
  <w:style w:type="character" w:styleId="aff0">
    <w:name w:val="Strong"/>
    <w:qFormat/>
    <w:rsid w:val="00FB4B02"/>
    <w:rPr>
      <w:b/>
      <w:bCs/>
    </w:rPr>
  </w:style>
  <w:style w:type="paragraph" w:styleId="aff1">
    <w:name w:val="List Paragraph"/>
    <w:basedOn w:val="a"/>
    <w:link w:val="aff2"/>
    <w:uiPriority w:val="34"/>
    <w:qFormat/>
    <w:rsid w:val="006266A8"/>
    <w:pPr>
      <w:ind w:left="720"/>
      <w:contextualSpacing/>
    </w:pPr>
  </w:style>
  <w:style w:type="paragraph" w:styleId="aff3">
    <w:name w:val="TOC Heading"/>
    <w:basedOn w:val="1"/>
    <w:next w:val="a"/>
    <w:uiPriority w:val="39"/>
    <w:unhideWhenUsed/>
    <w:qFormat/>
    <w:rsid w:val="006266A8"/>
    <w:pPr>
      <w:keepLines/>
      <w:numPr>
        <w:numId w:val="0"/>
      </w:numPr>
      <w:spacing w:before="480" w:after="0" w:line="276" w:lineRule="auto"/>
      <w:outlineLvl w:val="9"/>
    </w:pPr>
    <w:rPr>
      <w:rFonts w:ascii="Calibri Light" w:hAnsi="Calibri Light" w:cs="Times New Roman"/>
      <w:color w:val="2E74B5"/>
      <w:sz w:val="28"/>
      <w:szCs w:val="28"/>
      <w:lang w:val="ru-RU"/>
    </w:rPr>
  </w:style>
  <w:style w:type="paragraph" w:styleId="aff4">
    <w:name w:val="Balloon Text"/>
    <w:basedOn w:val="a"/>
    <w:link w:val="aff5"/>
    <w:rsid w:val="00D20670"/>
    <w:rPr>
      <w:rFonts w:ascii="Segoe UI" w:hAnsi="Segoe UI" w:cs="Segoe UI"/>
      <w:sz w:val="18"/>
      <w:szCs w:val="18"/>
    </w:rPr>
  </w:style>
  <w:style w:type="character" w:customStyle="1" w:styleId="aff5">
    <w:name w:val="Текст выноски Знак"/>
    <w:link w:val="aff4"/>
    <w:rsid w:val="00D20670"/>
    <w:rPr>
      <w:rFonts w:ascii="Segoe UI" w:hAnsi="Segoe UI" w:cs="Segoe UI"/>
      <w:sz w:val="18"/>
      <w:szCs w:val="18"/>
    </w:rPr>
  </w:style>
  <w:style w:type="character" w:styleId="aff6">
    <w:name w:val="annotation reference"/>
    <w:uiPriority w:val="99"/>
    <w:unhideWhenUsed/>
    <w:rsid w:val="006C583D"/>
    <w:rPr>
      <w:sz w:val="16"/>
      <w:szCs w:val="16"/>
    </w:rPr>
  </w:style>
  <w:style w:type="paragraph" w:styleId="aff7">
    <w:name w:val="annotation text"/>
    <w:basedOn w:val="a"/>
    <w:link w:val="aff8"/>
    <w:uiPriority w:val="99"/>
    <w:unhideWhenUsed/>
    <w:rsid w:val="006C583D"/>
    <w:rPr>
      <w:sz w:val="20"/>
      <w:szCs w:val="20"/>
    </w:rPr>
  </w:style>
  <w:style w:type="character" w:customStyle="1" w:styleId="aff8">
    <w:name w:val="Текст примечания Знак"/>
    <w:basedOn w:val="a0"/>
    <w:link w:val="aff7"/>
    <w:uiPriority w:val="99"/>
    <w:rsid w:val="006C583D"/>
  </w:style>
  <w:style w:type="character" w:customStyle="1" w:styleId="aff2">
    <w:name w:val="Абзац списка Знак"/>
    <w:link w:val="aff1"/>
    <w:uiPriority w:val="34"/>
    <w:rsid w:val="004F7D53"/>
    <w:rPr>
      <w:sz w:val="24"/>
      <w:szCs w:val="24"/>
    </w:rPr>
  </w:style>
  <w:style w:type="table" w:styleId="aff9">
    <w:name w:val="Table Grid"/>
    <w:basedOn w:val="a1"/>
    <w:rsid w:val="00A75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Level 1 - 1 Знак,Заголовок подпукта (1.1.1) Знак,o Знак"/>
    <w:link w:val="3"/>
    <w:rsid w:val="007E4F2C"/>
    <w:rPr>
      <w:b/>
      <w:bCs/>
      <w:iCs/>
    </w:rPr>
  </w:style>
  <w:style w:type="paragraph" w:styleId="affa">
    <w:name w:val="annotation subject"/>
    <w:basedOn w:val="aff7"/>
    <w:next w:val="aff7"/>
    <w:link w:val="affb"/>
    <w:rsid w:val="00943D34"/>
    <w:rPr>
      <w:b/>
      <w:bCs/>
    </w:rPr>
  </w:style>
  <w:style w:type="character" w:customStyle="1" w:styleId="affb">
    <w:name w:val="Тема примечания Знак"/>
    <w:basedOn w:val="aff8"/>
    <w:link w:val="affa"/>
    <w:rsid w:val="00943D34"/>
    <w:rPr>
      <w:b/>
      <w:bCs/>
    </w:rPr>
  </w:style>
  <w:style w:type="character" w:styleId="affc">
    <w:name w:val="Placeholder Text"/>
    <w:basedOn w:val="a0"/>
    <w:uiPriority w:val="99"/>
    <w:semiHidden/>
    <w:rsid w:val="00E77D5B"/>
    <w:rPr>
      <w:color w:val="808080"/>
    </w:rPr>
  </w:style>
  <w:style w:type="character" w:customStyle="1" w:styleId="40">
    <w:name w:val="Заголовок 4 Знак"/>
    <w:aliases w:val="Sub-Minor Знак,Level 2 - a Знак,H4 Знак,H41 Знак"/>
    <w:basedOn w:val="a0"/>
    <w:link w:val="4"/>
    <w:rsid w:val="00046843"/>
    <w:rPr>
      <w:sz w:val="22"/>
      <w:lang w:eastAsia="en-US"/>
    </w:rPr>
  </w:style>
  <w:style w:type="character" w:customStyle="1" w:styleId="20">
    <w:name w:val="Заголовок 2 Знак"/>
    <w:aliases w:val="222 Знак,Заголовок пункта (1.1) Знак,h2 Знак,h21 Знак,5 Знак,Reset numbering Знак"/>
    <w:basedOn w:val="a0"/>
    <w:link w:val="2"/>
    <w:rsid w:val="00A216E4"/>
    <w:rPr>
      <w:rFonts w:ascii="Garamond" w:hAnsi="Garamond"/>
      <w:b/>
      <w:sz w:val="22"/>
      <w:szCs w:val="22"/>
    </w:rPr>
  </w:style>
  <w:style w:type="character" w:customStyle="1" w:styleId="ae">
    <w:name w:val="Верхний колонтитул Знак"/>
    <w:basedOn w:val="a0"/>
    <w:link w:val="ad"/>
    <w:uiPriority w:val="99"/>
    <w:rsid w:val="007D5B49"/>
    <w:rPr>
      <w:sz w:val="24"/>
      <w:szCs w:val="24"/>
    </w:rPr>
  </w:style>
  <w:style w:type="paragraph" w:styleId="affd">
    <w:name w:val="Revision"/>
    <w:hidden/>
    <w:uiPriority w:val="99"/>
    <w:semiHidden/>
    <w:rsid w:val="0034732E"/>
    <w:rPr>
      <w:sz w:val="24"/>
      <w:szCs w:val="24"/>
    </w:rPr>
  </w:style>
  <w:style w:type="character" w:customStyle="1" w:styleId="a5">
    <w:name w:val="Текст сноски Знак"/>
    <w:basedOn w:val="a0"/>
    <w:link w:val="a4"/>
    <w:uiPriority w:val="99"/>
    <w:locked/>
    <w:rsid w:val="00AD681C"/>
    <w:rPr>
      <w:rFonts w:ascii="Garamond" w:hAnsi="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209">
      <w:bodyDiv w:val="1"/>
      <w:marLeft w:val="0"/>
      <w:marRight w:val="0"/>
      <w:marTop w:val="0"/>
      <w:marBottom w:val="0"/>
      <w:divBdr>
        <w:top w:val="none" w:sz="0" w:space="0" w:color="auto"/>
        <w:left w:val="none" w:sz="0" w:space="0" w:color="auto"/>
        <w:bottom w:val="none" w:sz="0" w:space="0" w:color="auto"/>
        <w:right w:val="none" w:sz="0" w:space="0" w:color="auto"/>
      </w:divBdr>
    </w:div>
    <w:div w:id="771825989">
      <w:bodyDiv w:val="1"/>
      <w:marLeft w:val="0"/>
      <w:marRight w:val="0"/>
      <w:marTop w:val="0"/>
      <w:marBottom w:val="0"/>
      <w:divBdr>
        <w:top w:val="none" w:sz="0" w:space="0" w:color="auto"/>
        <w:left w:val="none" w:sz="0" w:space="0" w:color="auto"/>
        <w:bottom w:val="none" w:sz="0" w:space="0" w:color="auto"/>
        <w:right w:val="none" w:sz="0" w:space="0" w:color="auto"/>
      </w:divBdr>
    </w:div>
    <w:div w:id="1022433582">
      <w:bodyDiv w:val="1"/>
      <w:marLeft w:val="0"/>
      <w:marRight w:val="0"/>
      <w:marTop w:val="0"/>
      <w:marBottom w:val="0"/>
      <w:divBdr>
        <w:top w:val="none" w:sz="0" w:space="0" w:color="auto"/>
        <w:left w:val="none" w:sz="0" w:space="0" w:color="auto"/>
        <w:bottom w:val="none" w:sz="0" w:space="0" w:color="auto"/>
        <w:right w:val="none" w:sz="0" w:space="0" w:color="auto"/>
      </w:divBdr>
    </w:div>
    <w:div w:id="1528062433">
      <w:bodyDiv w:val="1"/>
      <w:marLeft w:val="0"/>
      <w:marRight w:val="0"/>
      <w:marTop w:val="0"/>
      <w:marBottom w:val="0"/>
      <w:divBdr>
        <w:top w:val="none" w:sz="0" w:space="0" w:color="auto"/>
        <w:left w:val="none" w:sz="0" w:space="0" w:color="auto"/>
        <w:bottom w:val="none" w:sz="0" w:space="0" w:color="auto"/>
        <w:right w:val="none" w:sz="0" w:space="0" w:color="auto"/>
      </w:divBdr>
    </w:div>
    <w:div w:id="1731077030">
      <w:bodyDiv w:val="1"/>
      <w:marLeft w:val="0"/>
      <w:marRight w:val="0"/>
      <w:marTop w:val="0"/>
      <w:marBottom w:val="0"/>
      <w:divBdr>
        <w:top w:val="none" w:sz="0" w:space="0" w:color="auto"/>
        <w:left w:val="none" w:sz="0" w:space="0" w:color="auto"/>
        <w:bottom w:val="none" w:sz="0" w:space="0" w:color="auto"/>
        <w:right w:val="none" w:sz="0" w:space="0" w:color="auto"/>
      </w:divBdr>
    </w:div>
    <w:div w:id="192252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1.wmf"/><Relationship Id="rId21" Type="http://schemas.openxmlformats.org/officeDocument/2006/relationships/hyperlink" Target="http://www.np-sr.ru/norem/marketregulation/joining/marketnorem/currentedition/index.htm?ssFolderId=54" TargetMode="External"/><Relationship Id="rId324" Type="http://schemas.openxmlformats.org/officeDocument/2006/relationships/image" Target="media/image137.wmf"/><Relationship Id="rId531" Type="http://schemas.openxmlformats.org/officeDocument/2006/relationships/image" Target="media/image213.wmf"/><Relationship Id="rId170" Type="http://schemas.openxmlformats.org/officeDocument/2006/relationships/oleObject" Target="embeddings/oleObject91.bin"/><Relationship Id="rId268" Type="http://schemas.openxmlformats.org/officeDocument/2006/relationships/image" Target="media/image109.wmf"/><Relationship Id="rId475" Type="http://schemas.openxmlformats.org/officeDocument/2006/relationships/image" Target="media/image180.wmf"/><Relationship Id="rId32" Type="http://schemas.openxmlformats.org/officeDocument/2006/relationships/image" Target="media/image8.wmf"/><Relationship Id="rId128" Type="http://schemas.openxmlformats.org/officeDocument/2006/relationships/oleObject" Target="embeddings/oleObject70.bin"/><Relationship Id="rId335" Type="http://schemas.openxmlformats.org/officeDocument/2006/relationships/oleObject" Target="embeddings/oleObject186.bin"/><Relationship Id="rId542" Type="http://schemas.openxmlformats.org/officeDocument/2006/relationships/image" Target="media/image224.wmf"/><Relationship Id="rId181" Type="http://schemas.openxmlformats.org/officeDocument/2006/relationships/image" Target="media/image73.wmf"/><Relationship Id="rId402" Type="http://schemas.openxmlformats.org/officeDocument/2006/relationships/oleObject" Target="embeddings/oleObject236.bin"/><Relationship Id="rId279" Type="http://schemas.openxmlformats.org/officeDocument/2006/relationships/oleObject" Target="embeddings/oleObject153.bin"/><Relationship Id="rId486" Type="http://schemas.openxmlformats.org/officeDocument/2006/relationships/image" Target="media/image191.wmf"/><Relationship Id="rId43" Type="http://schemas.openxmlformats.org/officeDocument/2006/relationships/oleObject" Target="embeddings/oleObject18.bin"/><Relationship Id="rId139" Type="http://schemas.openxmlformats.org/officeDocument/2006/relationships/image" Target="media/image52.wmf"/><Relationship Id="rId346" Type="http://schemas.openxmlformats.org/officeDocument/2006/relationships/oleObject" Target="embeddings/oleObject197.bin"/><Relationship Id="rId553" Type="http://schemas.openxmlformats.org/officeDocument/2006/relationships/image" Target="media/image235.wmf"/><Relationship Id="rId192" Type="http://schemas.openxmlformats.org/officeDocument/2006/relationships/oleObject" Target="embeddings/oleObject103.bin"/><Relationship Id="rId206" Type="http://schemas.openxmlformats.org/officeDocument/2006/relationships/image" Target="media/image78.wmf"/><Relationship Id="rId413" Type="http://schemas.openxmlformats.org/officeDocument/2006/relationships/oleObject" Target="embeddings/oleObject247.bin"/><Relationship Id="rId497" Type="http://schemas.openxmlformats.org/officeDocument/2006/relationships/oleObject" Target="embeddings/oleObject282.bin"/><Relationship Id="rId357" Type="http://schemas.openxmlformats.org/officeDocument/2006/relationships/oleObject" Target="embeddings/oleObject208.bin"/><Relationship Id="rId54" Type="http://schemas.openxmlformats.org/officeDocument/2006/relationships/image" Target="media/image19.wmf"/><Relationship Id="rId217" Type="http://schemas.openxmlformats.org/officeDocument/2006/relationships/oleObject" Target="embeddings/oleObject122.bin"/><Relationship Id="rId564" Type="http://schemas.openxmlformats.org/officeDocument/2006/relationships/image" Target="media/image244.wmf"/><Relationship Id="rId424" Type="http://schemas.openxmlformats.org/officeDocument/2006/relationships/image" Target="media/image158.wmf"/><Relationship Id="rId270" Type="http://schemas.openxmlformats.org/officeDocument/2006/relationships/image" Target="media/image110.wmf"/><Relationship Id="rId65" Type="http://schemas.openxmlformats.org/officeDocument/2006/relationships/oleObject" Target="embeddings/oleObject33.bin"/><Relationship Id="rId130" Type="http://schemas.openxmlformats.org/officeDocument/2006/relationships/oleObject" Target="embeddings/oleObject71.bin"/><Relationship Id="rId368" Type="http://schemas.openxmlformats.org/officeDocument/2006/relationships/image" Target="media/image143.wmf"/><Relationship Id="rId575" Type="http://schemas.openxmlformats.org/officeDocument/2006/relationships/image" Target="media/image255.wmf"/><Relationship Id="rId228" Type="http://schemas.openxmlformats.org/officeDocument/2006/relationships/image" Target="media/image89.wmf"/><Relationship Id="rId435" Type="http://schemas.openxmlformats.org/officeDocument/2006/relationships/oleObject" Target="embeddings/oleObject257.bin"/><Relationship Id="rId281" Type="http://schemas.openxmlformats.org/officeDocument/2006/relationships/oleObject" Target="embeddings/oleObject154.bin"/><Relationship Id="rId502" Type="http://schemas.openxmlformats.org/officeDocument/2006/relationships/image" Target="media/image203.wmf"/><Relationship Id="rId76" Type="http://schemas.openxmlformats.org/officeDocument/2006/relationships/oleObject" Target="embeddings/oleObject40.bin"/><Relationship Id="rId141" Type="http://schemas.openxmlformats.org/officeDocument/2006/relationships/image" Target="media/image53.wmf"/><Relationship Id="rId379" Type="http://schemas.openxmlformats.org/officeDocument/2006/relationships/oleObject" Target="embeddings/oleObject219.bin"/><Relationship Id="rId586" Type="http://schemas.openxmlformats.org/officeDocument/2006/relationships/image" Target="media/image264.wmf"/><Relationship Id="rId7" Type="http://schemas.openxmlformats.org/officeDocument/2006/relationships/settings" Target="settings.xml"/><Relationship Id="rId239" Type="http://schemas.openxmlformats.org/officeDocument/2006/relationships/oleObject" Target="embeddings/oleObject133.bin"/><Relationship Id="rId446" Type="http://schemas.openxmlformats.org/officeDocument/2006/relationships/oleObject" Target="embeddings/oleObject264.bin"/><Relationship Id="rId292" Type="http://schemas.openxmlformats.org/officeDocument/2006/relationships/image" Target="media/image121.wmf"/><Relationship Id="rId306" Type="http://schemas.openxmlformats.org/officeDocument/2006/relationships/image" Target="media/image128.wmf"/><Relationship Id="rId87" Type="http://schemas.openxmlformats.org/officeDocument/2006/relationships/image" Target="media/image29.wmf"/><Relationship Id="rId513" Type="http://schemas.openxmlformats.org/officeDocument/2006/relationships/oleObject" Target="embeddings/oleObject292.bin"/><Relationship Id="rId597" Type="http://schemas.openxmlformats.org/officeDocument/2006/relationships/fontTable" Target="fontTable.xml"/><Relationship Id="rId152" Type="http://schemas.openxmlformats.org/officeDocument/2006/relationships/oleObject" Target="embeddings/oleObject82.bin"/><Relationship Id="rId457" Type="http://schemas.openxmlformats.org/officeDocument/2006/relationships/oleObject" Target="embeddings/oleObject270.bin"/><Relationship Id="rId261" Type="http://schemas.openxmlformats.org/officeDocument/2006/relationships/oleObject" Target="embeddings/oleObject144.bin"/><Relationship Id="rId499" Type="http://schemas.openxmlformats.org/officeDocument/2006/relationships/oleObject" Target="embeddings/oleObject283.bin"/><Relationship Id="rId14" Type="http://schemas.openxmlformats.org/officeDocument/2006/relationships/hyperlink" Target="http://www.np-sr.ru/norem/marketregulation/joining/marketnorem/currentedition/index.htm?ssFolderId=54" TargetMode="External"/><Relationship Id="rId56" Type="http://schemas.openxmlformats.org/officeDocument/2006/relationships/image" Target="media/image20.wmf"/><Relationship Id="rId317" Type="http://schemas.openxmlformats.org/officeDocument/2006/relationships/oleObject" Target="embeddings/oleObject172.bin"/><Relationship Id="rId359" Type="http://schemas.openxmlformats.org/officeDocument/2006/relationships/oleObject" Target="embeddings/oleObject209.bin"/><Relationship Id="rId524" Type="http://schemas.openxmlformats.org/officeDocument/2006/relationships/oleObject" Target="embeddings/oleObject303.bin"/><Relationship Id="rId566" Type="http://schemas.openxmlformats.org/officeDocument/2006/relationships/image" Target="media/image246.wmf"/><Relationship Id="rId98" Type="http://schemas.openxmlformats.org/officeDocument/2006/relationships/oleObject" Target="embeddings/oleObject52.bin"/><Relationship Id="rId121" Type="http://schemas.openxmlformats.org/officeDocument/2006/relationships/image" Target="media/image43.wmf"/><Relationship Id="rId163" Type="http://schemas.openxmlformats.org/officeDocument/2006/relationships/image" Target="media/image64.wmf"/><Relationship Id="rId219" Type="http://schemas.openxmlformats.org/officeDocument/2006/relationships/oleObject" Target="embeddings/oleObject123.bin"/><Relationship Id="rId370" Type="http://schemas.openxmlformats.org/officeDocument/2006/relationships/image" Target="media/image144.wmf"/><Relationship Id="rId426" Type="http://schemas.openxmlformats.org/officeDocument/2006/relationships/image" Target="media/image159.wmf"/><Relationship Id="rId230" Type="http://schemas.openxmlformats.org/officeDocument/2006/relationships/image" Target="media/image90.wmf"/><Relationship Id="rId468" Type="http://schemas.openxmlformats.org/officeDocument/2006/relationships/image" Target="media/image173.wmf"/><Relationship Id="rId25" Type="http://schemas.openxmlformats.org/officeDocument/2006/relationships/oleObject" Target="embeddings/oleObject9.bin"/><Relationship Id="rId67" Type="http://schemas.openxmlformats.org/officeDocument/2006/relationships/image" Target="media/image21.wmf"/><Relationship Id="rId272" Type="http://schemas.openxmlformats.org/officeDocument/2006/relationships/image" Target="media/image111.wmf"/><Relationship Id="rId328" Type="http://schemas.openxmlformats.org/officeDocument/2006/relationships/oleObject" Target="embeddings/oleObject179.bin"/><Relationship Id="rId535" Type="http://schemas.openxmlformats.org/officeDocument/2006/relationships/image" Target="media/image217.wmf"/><Relationship Id="rId577" Type="http://schemas.openxmlformats.org/officeDocument/2006/relationships/image" Target="media/image257.wmf"/><Relationship Id="rId132" Type="http://schemas.openxmlformats.org/officeDocument/2006/relationships/oleObject" Target="embeddings/oleObject72.bin"/><Relationship Id="rId174" Type="http://schemas.openxmlformats.org/officeDocument/2006/relationships/oleObject" Target="embeddings/oleObject93.bin"/><Relationship Id="rId381" Type="http://schemas.openxmlformats.org/officeDocument/2006/relationships/oleObject" Target="embeddings/oleObject220.bin"/><Relationship Id="rId241" Type="http://schemas.openxmlformats.org/officeDocument/2006/relationships/oleObject" Target="embeddings/oleObject134.bin"/><Relationship Id="rId437" Type="http://schemas.openxmlformats.org/officeDocument/2006/relationships/image" Target="media/image164.wmf"/><Relationship Id="rId479" Type="http://schemas.openxmlformats.org/officeDocument/2006/relationships/image" Target="media/image184.wmf"/><Relationship Id="rId36" Type="http://schemas.openxmlformats.org/officeDocument/2006/relationships/image" Target="media/image10.wmf"/><Relationship Id="rId283" Type="http://schemas.openxmlformats.org/officeDocument/2006/relationships/oleObject" Target="embeddings/oleObject155.bin"/><Relationship Id="rId339" Type="http://schemas.openxmlformats.org/officeDocument/2006/relationships/oleObject" Target="embeddings/oleObject190.bin"/><Relationship Id="rId490" Type="http://schemas.openxmlformats.org/officeDocument/2006/relationships/image" Target="media/image195.wmf"/><Relationship Id="rId504" Type="http://schemas.openxmlformats.org/officeDocument/2006/relationships/image" Target="media/image204.wmf"/><Relationship Id="rId546" Type="http://schemas.openxmlformats.org/officeDocument/2006/relationships/image" Target="media/image228.wmf"/><Relationship Id="rId78" Type="http://schemas.openxmlformats.org/officeDocument/2006/relationships/oleObject" Target="embeddings/oleObject42.bin"/><Relationship Id="rId101" Type="http://schemas.openxmlformats.org/officeDocument/2006/relationships/image" Target="media/image36.wmf"/><Relationship Id="rId143" Type="http://schemas.openxmlformats.org/officeDocument/2006/relationships/image" Target="media/image54.wmf"/><Relationship Id="rId185" Type="http://schemas.openxmlformats.org/officeDocument/2006/relationships/image" Target="media/image75.wmf"/><Relationship Id="rId350" Type="http://schemas.openxmlformats.org/officeDocument/2006/relationships/oleObject" Target="embeddings/oleObject201.bin"/><Relationship Id="rId406" Type="http://schemas.openxmlformats.org/officeDocument/2006/relationships/oleObject" Target="embeddings/oleObject240.bin"/><Relationship Id="rId588" Type="http://schemas.openxmlformats.org/officeDocument/2006/relationships/oleObject" Target="embeddings/oleObject309.bin"/><Relationship Id="rId9" Type="http://schemas.openxmlformats.org/officeDocument/2006/relationships/footnotes" Target="footnotes.xml"/><Relationship Id="rId210" Type="http://schemas.openxmlformats.org/officeDocument/2006/relationships/image" Target="media/image80.wmf"/><Relationship Id="rId392" Type="http://schemas.openxmlformats.org/officeDocument/2006/relationships/oleObject" Target="embeddings/oleObject229.bin"/><Relationship Id="rId448" Type="http://schemas.openxmlformats.org/officeDocument/2006/relationships/oleObject" Target="embeddings/oleObject265.bin"/><Relationship Id="rId252" Type="http://schemas.openxmlformats.org/officeDocument/2006/relationships/image" Target="media/image101.wmf"/><Relationship Id="rId294" Type="http://schemas.openxmlformats.org/officeDocument/2006/relationships/image" Target="media/image122.wmf"/><Relationship Id="rId308" Type="http://schemas.openxmlformats.org/officeDocument/2006/relationships/image" Target="media/image129.wmf"/><Relationship Id="rId515" Type="http://schemas.openxmlformats.org/officeDocument/2006/relationships/oleObject" Target="embeddings/oleObject294.bin"/><Relationship Id="rId47" Type="http://schemas.openxmlformats.org/officeDocument/2006/relationships/oleObject" Target="embeddings/oleObject20.bin"/><Relationship Id="rId89" Type="http://schemas.openxmlformats.org/officeDocument/2006/relationships/image" Target="media/image30.wmf"/><Relationship Id="rId112" Type="http://schemas.openxmlformats.org/officeDocument/2006/relationships/oleObject" Target="embeddings/oleObject62.bin"/><Relationship Id="rId154" Type="http://schemas.openxmlformats.org/officeDocument/2006/relationships/oleObject" Target="embeddings/oleObject83.bin"/><Relationship Id="rId361" Type="http://schemas.openxmlformats.org/officeDocument/2006/relationships/oleObject" Target="embeddings/oleObject210.bin"/><Relationship Id="rId557" Type="http://schemas.openxmlformats.org/officeDocument/2006/relationships/image" Target="media/image238.wmf"/><Relationship Id="rId196" Type="http://schemas.openxmlformats.org/officeDocument/2006/relationships/oleObject" Target="embeddings/oleObject107.bin"/><Relationship Id="rId417" Type="http://schemas.openxmlformats.org/officeDocument/2006/relationships/hyperlink" Target="http://www.np-sr.ru/norem/marketregulation/joining/marketnorem/currentedition/index.htm?ssFolderId=54" TargetMode="External"/><Relationship Id="rId459" Type="http://schemas.openxmlformats.org/officeDocument/2006/relationships/oleObject" Target="embeddings/oleObject272.bin"/><Relationship Id="rId16" Type="http://schemas.openxmlformats.org/officeDocument/2006/relationships/oleObject" Target="embeddings/oleObject3.bin"/><Relationship Id="rId221" Type="http://schemas.openxmlformats.org/officeDocument/2006/relationships/oleObject" Target="embeddings/oleObject124.bin"/><Relationship Id="rId263" Type="http://schemas.openxmlformats.org/officeDocument/2006/relationships/oleObject" Target="embeddings/oleObject145.bin"/><Relationship Id="rId319" Type="http://schemas.openxmlformats.org/officeDocument/2006/relationships/oleObject" Target="embeddings/oleObject173.bin"/><Relationship Id="rId470" Type="http://schemas.openxmlformats.org/officeDocument/2006/relationships/image" Target="media/image175.wmf"/><Relationship Id="rId526" Type="http://schemas.openxmlformats.org/officeDocument/2006/relationships/image" Target="media/image208.wmf"/><Relationship Id="rId58" Type="http://schemas.openxmlformats.org/officeDocument/2006/relationships/oleObject" Target="embeddings/oleObject26.bin"/><Relationship Id="rId123" Type="http://schemas.openxmlformats.org/officeDocument/2006/relationships/image" Target="media/image44.wmf"/><Relationship Id="rId330" Type="http://schemas.openxmlformats.org/officeDocument/2006/relationships/oleObject" Target="embeddings/oleObject181.bin"/><Relationship Id="rId568" Type="http://schemas.openxmlformats.org/officeDocument/2006/relationships/image" Target="media/image248.wmf"/><Relationship Id="rId165" Type="http://schemas.openxmlformats.org/officeDocument/2006/relationships/image" Target="media/image65.wmf"/><Relationship Id="rId372" Type="http://schemas.openxmlformats.org/officeDocument/2006/relationships/image" Target="media/image145.wmf"/><Relationship Id="rId428" Type="http://schemas.openxmlformats.org/officeDocument/2006/relationships/image" Target="media/image160.wmf"/><Relationship Id="rId232" Type="http://schemas.openxmlformats.org/officeDocument/2006/relationships/image" Target="media/image91.wmf"/><Relationship Id="rId274" Type="http://schemas.openxmlformats.org/officeDocument/2006/relationships/image" Target="media/image112.wmf"/><Relationship Id="rId481" Type="http://schemas.openxmlformats.org/officeDocument/2006/relationships/image" Target="media/image186.wmf"/><Relationship Id="rId27" Type="http://schemas.openxmlformats.org/officeDocument/2006/relationships/oleObject" Target="embeddings/oleObject10.bin"/><Relationship Id="rId69" Type="http://schemas.openxmlformats.org/officeDocument/2006/relationships/oleObject" Target="embeddings/oleObject36.bin"/><Relationship Id="rId134" Type="http://schemas.openxmlformats.org/officeDocument/2006/relationships/oleObject" Target="embeddings/oleObject73.bin"/><Relationship Id="rId537" Type="http://schemas.openxmlformats.org/officeDocument/2006/relationships/image" Target="media/image219.wmf"/><Relationship Id="rId579" Type="http://schemas.openxmlformats.org/officeDocument/2006/relationships/image" Target="media/image259.wmf"/><Relationship Id="rId80" Type="http://schemas.openxmlformats.org/officeDocument/2006/relationships/oleObject" Target="embeddings/oleObject43.bin"/><Relationship Id="rId176" Type="http://schemas.openxmlformats.org/officeDocument/2006/relationships/oleObject" Target="embeddings/oleObject94.bin"/><Relationship Id="rId341" Type="http://schemas.openxmlformats.org/officeDocument/2006/relationships/oleObject" Target="embeddings/oleObject192.bin"/><Relationship Id="rId383" Type="http://schemas.openxmlformats.org/officeDocument/2006/relationships/oleObject" Target="embeddings/oleObject222.bin"/><Relationship Id="rId439" Type="http://schemas.openxmlformats.org/officeDocument/2006/relationships/image" Target="media/image165.wmf"/><Relationship Id="rId590" Type="http://schemas.openxmlformats.org/officeDocument/2006/relationships/oleObject" Target="embeddings/oleObject311.bin"/><Relationship Id="rId201" Type="http://schemas.openxmlformats.org/officeDocument/2006/relationships/oleObject" Target="embeddings/oleObject112.bin"/><Relationship Id="rId243" Type="http://schemas.openxmlformats.org/officeDocument/2006/relationships/oleObject" Target="embeddings/oleObject135.bin"/><Relationship Id="rId285" Type="http://schemas.openxmlformats.org/officeDocument/2006/relationships/oleObject" Target="embeddings/oleObject156.bin"/><Relationship Id="rId450" Type="http://schemas.openxmlformats.org/officeDocument/2006/relationships/oleObject" Target="embeddings/oleObject266.bin"/><Relationship Id="rId506" Type="http://schemas.openxmlformats.org/officeDocument/2006/relationships/image" Target="media/image205.wmf"/><Relationship Id="rId38" Type="http://schemas.openxmlformats.org/officeDocument/2006/relationships/image" Target="media/image11.wmf"/><Relationship Id="rId103" Type="http://schemas.openxmlformats.org/officeDocument/2006/relationships/image" Target="media/image37.wmf"/><Relationship Id="rId310" Type="http://schemas.openxmlformats.org/officeDocument/2006/relationships/image" Target="media/image130.wmf"/><Relationship Id="rId492" Type="http://schemas.openxmlformats.org/officeDocument/2006/relationships/image" Target="media/image197.wmf"/><Relationship Id="rId548" Type="http://schemas.openxmlformats.org/officeDocument/2006/relationships/image" Target="media/image230.wmf"/><Relationship Id="rId91" Type="http://schemas.openxmlformats.org/officeDocument/2006/relationships/image" Target="media/image31.wmf"/><Relationship Id="rId145" Type="http://schemas.openxmlformats.org/officeDocument/2006/relationships/image" Target="media/image55.wmf"/><Relationship Id="rId187" Type="http://schemas.openxmlformats.org/officeDocument/2006/relationships/oleObject" Target="embeddings/oleObject99.bin"/><Relationship Id="rId352" Type="http://schemas.openxmlformats.org/officeDocument/2006/relationships/oleObject" Target="embeddings/oleObject203.bin"/><Relationship Id="rId394" Type="http://schemas.openxmlformats.org/officeDocument/2006/relationships/oleObject" Target="embeddings/oleObject230.bin"/><Relationship Id="rId408" Type="http://schemas.openxmlformats.org/officeDocument/2006/relationships/oleObject" Target="embeddings/oleObject242.bin"/><Relationship Id="rId212" Type="http://schemas.openxmlformats.org/officeDocument/2006/relationships/image" Target="media/image81.wmf"/><Relationship Id="rId254" Type="http://schemas.openxmlformats.org/officeDocument/2006/relationships/image" Target="media/image102.wmf"/><Relationship Id="rId49" Type="http://schemas.openxmlformats.org/officeDocument/2006/relationships/oleObject" Target="embeddings/oleObject21.bin"/><Relationship Id="rId114" Type="http://schemas.openxmlformats.org/officeDocument/2006/relationships/oleObject" Target="embeddings/oleObject63.bin"/><Relationship Id="rId296" Type="http://schemas.openxmlformats.org/officeDocument/2006/relationships/image" Target="media/image123.wmf"/><Relationship Id="rId461" Type="http://schemas.openxmlformats.org/officeDocument/2006/relationships/oleObject" Target="embeddings/oleObject274.bin"/><Relationship Id="rId517" Type="http://schemas.openxmlformats.org/officeDocument/2006/relationships/oleObject" Target="embeddings/oleObject296.bin"/><Relationship Id="rId559" Type="http://schemas.openxmlformats.org/officeDocument/2006/relationships/image" Target="media/image240.wmf"/><Relationship Id="rId60" Type="http://schemas.openxmlformats.org/officeDocument/2006/relationships/oleObject" Target="embeddings/oleObject28.bin"/><Relationship Id="rId156" Type="http://schemas.openxmlformats.org/officeDocument/2006/relationships/oleObject" Target="embeddings/oleObject84.bin"/><Relationship Id="rId198" Type="http://schemas.openxmlformats.org/officeDocument/2006/relationships/oleObject" Target="embeddings/oleObject109.bin"/><Relationship Id="rId321" Type="http://schemas.openxmlformats.org/officeDocument/2006/relationships/oleObject" Target="embeddings/oleObject174.bin"/><Relationship Id="rId363" Type="http://schemas.openxmlformats.org/officeDocument/2006/relationships/oleObject" Target="embeddings/oleObject211.bin"/><Relationship Id="rId419" Type="http://schemas.openxmlformats.org/officeDocument/2006/relationships/oleObject" Target="embeddings/oleObject249.bin"/><Relationship Id="rId570" Type="http://schemas.openxmlformats.org/officeDocument/2006/relationships/image" Target="media/image250.wmf"/><Relationship Id="rId223" Type="http://schemas.openxmlformats.org/officeDocument/2006/relationships/oleObject" Target="embeddings/oleObject125.bin"/><Relationship Id="rId430" Type="http://schemas.openxmlformats.org/officeDocument/2006/relationships/image" Target="media/image161.wmf"/><Relationship Id="rId18" Type="http://schemas.openxmlformats.org/officeDocument/2006/relationships/oleObject" Target="embeddings/oleObject5.bin"/><Relationship Id="rId265" Type="http://schemas.openxmlformats.org/officeDocument/2006/relationships/oleObject" Target="embeddings/oleObject146.bin"/><Relationship Id="rId472" Type="http://schemas.openxmlformats.org/officeDocument/2006/relationships/image" Target="media/image177.wmf"/><Relationship Id="rId528" Type="http://schemas.openxmlformats.org/officeDocument/2006/relationships/image" Target="media/image210.wmf"/><Relationship Id="rId125" Type="http://schemas.openxmlformats.org/officeDocument/2006/relationships/image" Target="media/image45.wmf"/><Relationship Id="rId167" Type="http://schemas.openxmlformats.org/officeDocument/2006/relationships/image" Target="media/image66.wmf"/><Relationship Id="rId332" Type="http://schemas.openxmlformats.org/officeDocument/2006/relationships/oleObject" Target="embeddings/oleObject183.bin"/><Relationship Id="rId374" Type="http://schemas.openxmlformats.org/officeDocument/2006/relationships/image" Target="media/image146.wmf"/><Relationship Id="rId581" Type="http://schemas.openxmlformats.org/officeDocument/2006/relationships/oleObject" Target="embeddings/oleObject306.bin"/><Relationship Id="rId71" Type="http://schemas.openxmlformats.org/officeDocument/2006/relationships/oleObject" Target="embeddings/oleObject37.bin"/><Relationship Id="rId234" Type="http://schemas.openxmlformats.org/officeDocument/2006/relationships/image" Target="media/image92.wmf"/><Relationship Id="rId2" Type="http://schemas.openxmlformats.org/officeDocument/2006/relationships/customXml" Target="../customXml/item2.xml"/><Relationship Id="rId29" Type="http://schemas.openxmlformats.org/officeDocument/2006/relationships/oleObject" Target="embeddings/oleObject11.bin"/><Relationship Id="rId276" Type="http://schemas.openxmlformats.org/officeDocument/2006/relationships/image" Target="media/image113.wmf"/><Relationship Id="rId441" Type="http://schemas.openxmlformats.org/officeDocument/2006/relationships/image" Target="media/image166.wmf"/><Relationship Id="rId483" Type="http://schemas.openxmlformats.org/officeDocument/2006/relationships/image" Target="media/image188.wmf"/><Relationship Id="rId539" Type="http://schemas.openxmlformats.org/officeDocument/2006/relationships/image" Target="media/image221.wmf"/><Relationship Id="rId40" Type="http://schemas.openxmlformats.org/officeDocument/2006/relationships/image" Target="media/image12.wmf"/><Relationship Id="rId136" Type="http://schemas.openxmlformats.org/officeDocument/2006/relationships/oleObject" Target="embeddings/oleObject74.bin"/><Relationship Id="rId178" Type="http://schemas.openxmlformats.org/officeDocument/2006/relationships/oleObject" Target="embeddings/oleObject95.bin"/><Relationship Id="rId301" Type="http://schemas.openxmlformats.org/officeDocument/2006/relationships/oleObject" Target="embeddings/oleObject164.bin"/><Relationship Id="rId343" Type="http://schemas.openxmlformats.org/officeDocument/2006/relationships/oleObject" Target="embeddings/oleObject194.bin"/><Relationship Id="rId550" Type="http://schemas.openxmlformats.org/officeDocument/2006/relationships/image" Target="media/image232.wmf"/><Relationship Id="rId82" Type="http://schemas.openxmlformats.org/officeDocument/2006/relationships/oleObject" Target="embeddings/oleObject44.bin"/><Relationship Id="rId203" Type="http://schemas.openxmlformats.org/officeDocument/2006/relationships/oleObject" Target="embeddings/oleObject114.bin"/><Relationship Id="rId385" Type="http://schemas.openxmlformats.org/officeDocument/2006/relationships/oleObject" Target="embeddings/oleObject224.bin"/><Relationship Id="rId592" Type="http://schemas.openxmlformats.org/officeDocument/2006/relationships/oleObject" Target="embeddings/oleObject313.bin"/><Relationship Id="rId245" Type="http://schemas.openxmlformats.org/officeDocument/2006/relationships/oleObject" Target="embeddings/oleObject136.bin"/><Relationship Id="rId287" Type="http://schemas.openxmlformats.org/officeDocument/2006/relationships/oleObject" Target="embeddings/oleObject157.bin"/><Relationship Id="rId410" Type="http://schemas.openxmlformats.org/officeDocument/2006/relationships/oleObject" Target="embeddings/oleObject244.bin"/><Relationship Id="rId452" Type="http://schemas.openxmlformats.org/officeDocument/2006/relationships/oleObject" Target="embeddings/oleObject267.bin"/><Relationship Id="rId494" Type="http://schemas.openxmlformats.org/officeDocument/2006/relationships/image" Target="media/image199.wmf"/><Relationship Id="rId508" Type="http://schemas.openxmlformats.org/officeDocument/2006/relationships/oleObject" Target="embeddings/oleObject288.bin"/><Relationship Id="rId105" Type="http://schemas.openxmlformats.org/officeDocument/2006/relationships/image" Target="media/image38.wmf"/><Relationship Id="rId147" Type="http://schemas.openxmlformats.org/officeDocument/2006/relationships/image" Target="media/image56.wmf"/><Relationship Id="rId312" Type="http://schemas.openxmlformats.org/officeDocument/2006/relationships/image" Target="media/image131.wmf"/><Relationship Id="rId354" Type="http://schemas.openxmlformats.org/officeDocument/2006/relationships/oleObject" Target="embeddings/oleObject205.bin"/><Relationship Id="rId51" Type="http://schemas.openxmlformats.org/officeDocument/2006/relationships/oleObject" Target="embeddings/oleObject22.bin"/><Relationship Id="rId93" Type="http://schemas.openxmlformats.org/officeDocument/2006/relationships/image" Target="media/image32.wmf"/><Relationship Id="rId189" Type="http://schemas.openxmlformats.org/officeDocument/2006/relationships/oleObject" Target="embeddings/oleObject100.bin"/><Relationship Id="rId396" Type="http://schemas.openxmlformats.org/officeDocument/2006/relationships/oleObject" Target="embeddings/oleObject231.bin"/><Relationship Id="rId561" Type="http://schemas.openxmlformats.org/officeDocument/2006/relationships/image" Target="media/image241.wmf"/><Relationship Id="rId214" Type="http://schemas.openxmlformats.org/officeDocument/2006/relationships/image" Target="media/image82.wmf"/><Relationship Id="rId256" Type="http://schemas.openxmlformats.org/officeDocument/2006/relationships/image" Target="media/image103.wmf"/><Relationship Id="rId298" Type="http://schemas.openxmlformats.org/officeDocument/2006/relationships/image" Target="media/image124.wmf"/><Relationship Id="rId421" Type="http://schemas.openxmlformats.org/officeDocument/2006/relationships/oleObject" Target="embeddings/oleObject250.bin"/><Relationship Id="rId463" Type="http://schemas.openxmlformats.org/officeDocument/2006/relationships/oleObject" Target="embeddings/oleObject276.bin"/><Relationship Id="rId519" Type="http://schemas.openxmlformats.org/officeDocument/2006/relationships/oleObject" Target="embeddings/oleObject298.bin"/><Relationship Id="rId116" Type="http://schemas.openxmlformats.org/officeDocument/2006/relationships/oleObject" Target="embeddings/oleObject64.bin"/><Relationship Id="rId158" Type="http://schemas.openxmlformats.org/officeDocument/2006/relationships/oleObject" Target="embeddings/oleObject85.bin"/><Relationship Id="rId323" Type="http://schemas.openxmlformats.org/officeDocument/2006/relationships/oleObject" Target="embeddings/oleObject175.bin"/><Relationship Id="rId530" Type="http://schemas.openxmlformats.org/officeDocument/2006/relationships/image" Target="media/image212.wmf"/><Relationship Id="rId20" Type="http://schemas.openxmlformats.org/officeDocument/2006/relationships/oleObject" Target="embeddings/oleObject6.bin"/><Relationship Id="rId62" Type="http://schemas.openxmlformats.org/officeDocument/2006/relationships/oleObject" Target="embeddings/oleObject30.bin"/><Relationship Id="rId365" Type="http://schemas.openxmlformats.org/officeDocument/2006/relationships/oleObject" Target="embeddings/oleObject212.bin"/><Relationship Id="rId572" Type="http://schemas.openxmlformats.org/officeDocument/2006/relationships/image" Target="media/image252.wmf"/><Relationship Id="rId225" Type="http://schemas.openxmlformats.org/officeDocument/2006/relationships/oleObject" Target="embeddings/oleObject126.bin"/><Relationship Id="rId267" Type="http://schemas.openxmlformats.org/officeDocument/2006/relationships/oleObject" Target="embeddings/oleObject147.bin"/><Relationship Id="rId432" Type="http://schemas.openxmlformats.org/officeDocument/2006/relationships/image" Target="media/image162.wmf"/><Relationship Id="rId474" Type="http://schemas.openxmlformats.org/officeDocument/2006/relationships/image" Target="media/image179.wmf"/><Relationship Id="rId127" Type="http://schemas.openxmlformats.org/officeDocument/2006/relationships/image" Target="media/image46.wmf"/><Relationship Id="rId31" Type="http://schemas.openxmlformats.org/officeDocument/2006/relationships/oleObject" Target="embeddings/oleObject12.bin"/><Relationship Id="rId73" Type="http://schemas.openxmlformats.org/officeDocument/2006/relationships/oleObject" Target="embeddings/oleObject38.bin"/><Relationship Id="rId169" Type="http://schemas.openxmlformats.org/officeDocument/2006/relationships/image" Target="media/image67.wmf"/><Relationship Id="rId334" Type="http://schemas.openxmlformats.org/officeDocument/2006/relationships/oleObject" Target="embeddings/oleObject185.bin"/><Relationship Id="rId376" Type="http://schemas.openxmlformats.org/officeDocument/2006/relationships/image" Target="media/image147.wmf"/><Relationship Id="rId541" Type="http://schemas.openxmlformats.org/officeDocument/2006/relationships/image" Target="media/image223.wmf"/><Relationship Id="rId583" Type="http://schemas.openxmlformats.org/officeDocument/2006/relationships/image" Target="media/image262.wmf"/><Relationship Id="rId4" Type="http://schemas.openxmlformats.org/officeDocument/2006/relationships/customXml" Target="../customXml/item4.xml"/><Relationship Id="rId180" Type="http://schemas.openxmlformats.org/officeDocument/2006/relationships/oleObject" Target="embeddings/oleObject96.bin"/><Relationship Id="rId236" Type="http://schemas.openxmlformats.org/officeDocument/2006/relationships/image" Target="media/image93.wmf"/><Relationship Id="rId278" Type="http://schemas.openxmlformats.org/officeDocument/2006/relationships/image" Target="media/image114.wmf"/><Relationship Id="rId401" Type="http://schemas.openxmlformats.org/officeDocument/2006/relationships/image" Target="media/image154.wmf"/><Relationship Id="rId443" Type="http://schemas.openxmlformats.org/officeDocument/2006/relationships/oleObject" Target="embeddings/oleObject262.bin"/><Relationship Id="rId303" Type="http://schemas.openxmlformats.org/officeDocument/2006/relationships/oleObject" Target="embeddings/oleObject165.bin"/><Relationship Id="rId485" Type="http://schemas.openxmlformats.org/officeDocument/2006/relationships/image" Target="media/image190.wmf"/><Relationship Id="rId42" Type="http://schemas.openxmlformats.org/officeDocument/2006/relationships/image" Target="media/image13.wmf"/><Relationship Id="rId84" Type="http://schemas.openxmlformats.org/officeDocument/2006/relationships/oleObject" Target="embeddings/oleObject45.bin"/><Relationship Id="rId138" Type="http://schemas.openxmlformats.org/officeDocument/2006/relationships/oleObject" Target="embeddings/oleObject75.bin"/><Relationship Id="rId345" Type="http://schemas.openxmlformats.org/officeDocument/2006/relationships/oleObject" Target="embeddings/oleObject196.bin"/><Relationship Id="rId387" Type="http://schemas.openxmlformats.org/officeDocument/2006/relationships/oleObject" Target="embeddings/oleObject226.bin"/><Relationship Id="rId510" Type="http://schemas.openxmlformats.org/officeDocument/2006/relationships/oleObject" Target="embeddings/oleObject290.bin"/><Relationship Id="rId552" Type="http://schemas.openxmlformats.org/officeDocument/2006/relationships/image" Target="media/image234.wmf"/><Relationship Id="rId594" Type="http://schemas.openxmlformats.org/officeDocument/2006/relationships/image" Target="media/image265.wmf"/><Relationship Id="rId191" Type="http://schemas.openxmlformats.org/officeDocument/2006/relationships/oleObject" Target="embeddings/oleObject102.bin"/><Relationship Id="rId205" Type="http://schemas.openxmlformats.org/officeDocument/2006/relationships/oleObject" Target="embeddings/oleObject116.bin"/><Relationship Id="rId247" Type="http://schemas.openxmlformats.org/officeDocument/2006/relationships/oleObject" Target="embeddings/oleObject137.bin"/><Relationship Id="rId412" Type="http://schemas.openxmlformats.org/officeDocument/2006/relationships/oleObject" Target="embeddings/oleObject246.bin"/><Relationship Id="rId107" Type="http://schemas.openxmlformats.org/officeDocument/2006/relationships/oleObject" Target="embeddings/oleObject57.bin"/><Relationship Id="rId289" Type="http://schemas.openxmlformats.org/officeDocument/2006/relationships/oleObject" Target="embeddings/oleObject158.bin"/><Relationship Id="rId454" Type="http://schemas.openxmlformats.org/officeDocument/2006/relationships/oleObject" Target="embeddings/oleObject268.bin"/><Relationship Id="rId496" Type="http://schemas.openxmlformats.org/officeDocument/2006/relationships/image" Target="media/image200.wmf"/><Relationship Id="rId11" Type="http://schemas.openxmlformats.org/officeDocument/2006/relationships/image" Target="media/image1.wmf"/><Relationship Id="rId53" Type="http://schemas.openxmlformats.org/officeDocument/2006/relationships/oleObject" Target="embeddings/oleObject23.bin"/><Relationship Id="rId149" Type="http://schemas.openxmlformats.org/officeDocument/2006/relationships/image" Target="media/image57.wmf"/><Relationship Id="rId314" Type="http://schemas.openxmlformats.org/officeDocument/2006/relationships/image" Target="media/image132.wmf"/><Relationship Id="rId356" Type="http://schemas.openxmlformats.org/officeDocument/2006/relationships/oleObject" Target="embeddings/oleObject207.bin"/><Relationship Id="rId398" Type="http://schemas.openxmlformats.org/officeDocument/2006/relationships/oleObject" Target="embeddings/oleObject233.bin"/><Relationship Id="rId521" Type="http://schemas.openxmlformats.org/officeDocument/2006/relationships/oleObject" Target="embeddings/oleObject300.bin"/><Relationship Id="rId563" Type="http://schemas.openxmlformats.org/officeDocument/2006/relationships/image" Target="media/image243.wmf"/><Relationship Id="rId95" Type="http://schemas.openxmlformats.org/officeDocument/2006/relationships/image" Target="media/image33.wmf"/><Relationship Id="rId160" Type="http://schemas.openxmlformats.org/officeDocument/2006/relationships/oleObject" Target="embeddings/oleObject86.bin"/><Relationship Id="rId216" Type="http://schemas.openxmlformats.org/officeDocument/2006/relationships/image" Target="media/image83.wmf"/><Relationship Id="rId423" Type="http://schemas.openxmlformats.org/officeDocument/2006/relationships/oleObject" Target="embeddings/oleObject251.bin"/><Relationship Id="rId258" Type="http://schemas.openxmlformats.org/officeDocument/2006/relationships/image" Target="media/image104.wmf"/><Relationship Id="rId465" Type="http://schemas.openxmlformats.org/officeDocument/2006/relationships/oleObject" Target="embeddings/oleObject278.bin"/><Relationship Id="rId22" Type="http://schemas.openxmlformats.org/officeDocument/2006/relationships/oleObject" Target="embeddings/oleObject7.bin"/><Relationship Id="rId64" Type="http://schemas.openxmlformats.org/officeDocument/2006/relationships/oleObject" Target="embeddings/oleObject32.bin"/><Relationship Id="rId118" Type="http://schemas.openxmlformats.org/officeDocument/2006/relationships/oleObject" Target="embeddings/oleObject65.bin"/><Relationship Id="rId325" Type="http://schemas.openxmlformats.org/officeDocument/2006/relationships/oleObject" Target="embeddings/oleObject176.bin"/><Relationship Id="rId367" Type="http://schemas.openxmlformats.org/officeDocument/2006/relationships/oleObject" Target="embeddings/oleObject213.bin"/><Relationship Id="rId532" Type="http://schemas.openxmlformats.org/officeDocument/2006/relationships/image" Target="media/image214.wmf"/><Relationship Id="rId574" Type="http://schemas.openxmlformats.org/officeDocument/2006/relationships/image" Target="media/image254.wmf"/><Relationship Id="rId171" Type="http://schemas.openxmlformats.org/officeDocument/2006/relationships/image" Target="media/image68.wmf"/><Relationship Id="rId227" Type="http://schemas.openxmlformats.org/officeDocument/2006/relationships/oleObject" Target="embeddings/oleObject127.bin"/><Relationship Id="rId269" Type="http://schemas.openxmlformats.org/officeDocument/2006/relationships/oleObject" Target="embeddings/oleObject148.bin"/><Relationship Id="rId434" Type="http://schemas.openxmlformats.org/officeDocument/2006/relationships/image" Target="media/image163.wmf"/><Relationship Id="rId476" Type="http://schemas.openxmlformats.org/officeDocument/2006/relationships/image" Target="media/image181.wmf"/><Relationship Id="rId33" Type="http://schemas.openxmlformats.org/officeDocument/2006/relationships/oleObject" Target="embeddings/oleObject13.bin"/><Relationship Id="rId129" Type="http://schemas.openxmlformats.org/officeDocument/2006/relationships/image" Target="media/image47.wmf"/><Relationship Id="rId280" Type="http://schemas.openxmlformats.org/officeDocument/2006/relationships/image" Target="media/image115.wmf"/><Relationship Id="rId336" Type="http://schemas.openxmlformats.org/officeDocument/2006/relationships/oleObject" Target="embeddings/oleObject187.bin"/><Relationship Id="rId501" Type="http://schemas.openxmlformats.org/officeDocument/2006/relationships/oleObject" Target="embeddings/oleObject284.bin"/><Relationship Id="rId543" Type="http://schemas.openxmlformats.org/officeDocument/2006/relationships/image" Target="media/image225.wmf"/><Relationship Id="rId75" Type="http://schemas.openxmlformats.org/officeDocument/2006/relationships/oleObject" Target="embeddings/oleObject39.bin"/><Relationship Id="rId140" Type="http://schemas.openxmlformats.org/officeDocument/2006/relationships/oleObject" Target="embeddings/oleObject76.bin"/><Relationship Id="rId182" Type="http://schemas.openxmlformats.org/officeDocument/2006/relationships/oleObject" Target="embeddings/oleObject97.bin"/><Relationship Id="rId378" Type="http://schemas.openxmlformats.org/officeDocument/2006/relationships/image" Target="media/image148.wmf"/><Relationship Id="rId403" Type="http://schemas.openxmlformats.org/officeDocument/2006/relationships/oleObject" Target="embeddings/oleObject237.bin"/><Relationship Id="rId585" Type="http://schemas.openxmlformats.org/officeDocument/2006/relationships/oleObject" Target="embeddings/oleObject307.bin"/><Relationship Id="rId6" Type="http://schemas.openxmlformats.org/officeDocument/2006/relationships/styles" Target="styles.xml"/><Relationship Id="rId238" Type="http://schemas.openxmlformats.org/officeDocument/2006/relationships/image" Target="media/image94.wmf"/><Relationship Id="rId445" Type="http://schemas.openxmlformats.org/officeDocument/2006/relationships/image" Target="media/image167.wmf"/><Relationship Id="rId487" Type="http://schemas.openxmlformats.org/officeDocument/2006/relationships/image" Target="media/image192.wmf"/><Relationship Id="rId291" Type="http://schemas.openxmlformats.org/officeDocument/2006/relationships/oleObject" Target="embeddings/oleObject159.bin"/><Relationship Id="rId305" Type="http://schemas.openxmlformats.org/officeDocument/2006/relationships/oleObject" Target="embeddings/oleObject166.bin"/><Relationship Id="rId347" Type="http://schemas.openxmlformats.org/officeDocument/2006/relationships/oleObject" Target="embeddings/oleObject198.bin"/><Relationship Id="rId512" Type="http://schemas.openxmlformats.org/officeDocument/2006/relationships/oleObject" Target="embeddings/oleObject291.bin"/><Relationship Id="rId44" Type="http://schemas.openxmlformats.org/officeDocument/2006/relationships/image" Target="media/image14.wmf"/><Relationship Id="rId86" Type="http://schemas.openxmlformats.org/officeDocument/2006/relationships/oleObject" Target="embeddings/oleObject46.bin"/><Relationship Id="rId151" Type="http://schemas.openxmlformats.org/officeDocument/2006/relationships/image" Target="media/image58.wmf"/><Relationship Id="rId389" Type="http://schemas.openxmlformats.org/officeDocument/2006/relationships/image" Target="media/image150.wmf"/><Relationship Id="rId554" Type="http://schemas.openxmlformats.org/officeDocument/2006/relationships/image" Target="media/image236.wmf"/><Relationship Id="rId596" Type="http://schemas.openxmlformats.org/officeDocument/2006/relationships/header" Target="header1.xml"/><Relationship Id="rId193" Type="http://schemas.openxmlformats.org/officeDocument/2006/relationships/oleObject" Target="embeddings/oleObject104.bin"/><Relationship Id="rId207" Type="http://schemas.openxmlformats.org/officeDocument/2006/relationships/oleObject" Target="embeddings/oleObject117.bin"/><Relationship Id="rId249" Type="http://schemas.openxmlformats.org/officeDocument/2006/relationships/oleObject" Target="embeddings/oleObject138.bin"/><Relationship Id="rId414" Type="http://schemas.openxmlformats.org/officeDocument/2006/relationships/oleObject" Target="embeddings/oleObject248.bin"/><Relationship Id="rId456" Type="http://schemas.openxmlformats.org/officeDocument/2006/relationships/oleObject" Target="embeddings/oleObject269.bin"/><Relationship Id="rId498" Type="http://schemas.openxmlformats.org/officeDocument/2006/relationships/image" Target="media/image201.wmf"/><Relationship Id="rId13" Type="http://schemas.openxmlformats.org/officeDocument/2006/relationships/oleObject" Target="embeddings/oleObject2.bin"/><Relationship Id="rId109" Type="http://schemas.openxmlformats.org/officeDocument/2006/relationships/oleObject" Target="embeddings/oleObject59.bin"/><Relationship Id="rId260" Type="http://schemas.openxmlformats.org/officeDocument/2006/relationships/image" Target="media/image105.wmf"/><Relationship Id="rId316" Type="http://schemas.openxmlformats.org/officeDocument/2006/relationships/image" Target="media/image133.wmf"/><Relationship Id="rId523" Type="http://schemas.openxmlformats.org/officeDocument/2006/relationships/oleObject" Target="embeddings/oleObject302.bin"/><Relationship Id="rId55" Type="http://schemas.openxmlformats.org/officeDocument/2006/relationships/oleObject" Target="embeddings/oleObject24.bin"/><Relationship Id="rId97" Type="http://schemas.openxmlformats.org/officeDocument/2006/relationships/image" Target="media/image34.wmf"/><Relationship Id="rId120" Type="http://schemas.openxmlformats.org/officeDocument/2006/relationships/oleObject" Target="embeddings/oleObject66.bin"/><Relationship Id="rId358" Type="http://schemas.openxmlformats.org/officeDocument/2006/relationships/image" Target="media/image138.wmf"/><Relationship Id="rId565" Type="http://schemas.openxmlformats.org/officeDocument/2006/relationships/image" Target="media/image245.wmf"/><Relationship Id="rId162" Type="http://schemas.openxmlformats.org/officeDocument/2006/relationships/oleObject" Target="embeddings/oleObject87.bin"/><Relationship Id="rId218" Type="http://schemas.openxmlformats.org/officeDocument/2006/relationships/image" Target="media/image84.wmf"/><Relationship Id="rId425" Type="http://schemas.openxmlformats.org/officeDocument/2006/relationships/oleObject" Target="embeddings/oleObject252.bin"/><Relationship Id="rId467" Type="http://schemas.openxmlformats.org/officeDocument/2006/relationships/oleObject" Target="embeddings/oleObject280.bin"/><Relationship Id="rId271" Type="http://schemas.openxmlformats.org/officeDocument/2006/relationships/oleObject" Target="embeddings/oleObject149.bin"/><Relationship Id="rId24" Type="http://schemas.openxmlformats.org/officeDocument/2006/relationships/image" Target="media/image4.wmf"/><Relationship Id="rId66" Type="http://schemas.openxmlformats.org/officeDocument/2006/relationships/oleObject" Target="embeddings/oleObject34.bin"/><Relationship Id="rId131" Type="http://schemas.openxmlformats.org/officeDocument/2006/relationships/image" Target="media/image48.wmf"/><Relationship Id="rId327" Type="http://schemas.openxmlformats.org/officeDocument/2006/relationships/oleObject" Target="embeddings/oleObject178.bin"/><Relationship Id="rId369" Type="http://schemas.openxmlformats.org/officeDocument/2006/relationships/oleObject" Target="embeddings/oleObject214.bin"/><Relationship Id="rId534" Type="http://schemas.openxmlformats.org/officeDocument/2006/relationships/image" Target="media/image216.wmf"/><Relationship Id="rId576" Type="http://schemas.openxmlformats.org/officeDocument/2006/relationships/image" Target="media/image256.wmf"/><Relationship Id="rId173" Type="http://schemas.openxmlformats.org/officeDocument/2006/relationships/image" Target="media/image69.wmf"/><Relationship Id="rId229" Type="http://schemas.openxmlformats.org/officeDocument/2006/relationships/oleObject" Target="embeddings/oleObject128.bin"/><Relationship Id="rId380" Type="http://schemas.openxmlformats.org/officeDocument/2006/relationships/image" Target="media/image149.wmf"/><Relationship Id="rId436" Type="http://schemas.openxmlformats.org/officeDocument/2006/relationships/oleObject" Target="embeddings/oleObject258.bin"/><Relationship Id="rId240" Type="http://schemas.openxmlformats.org/officeDocument/2006/relationships/image" Target="media/image95.wmf"/><Relationship Id="rId478" Type="http://schemas.openxmlformats.org/officeDocument/2006/relationships/image" Target="media/image183.wmf"/><Relationship Id="rId35" Type="http://schemas.openxmlformats.org/officeDocument/2006/relationships/oleObject" Target="embeddings/oleObject14.bin"/><Relationship Id="rId77" Type="http://schemas.openxmlformats.org/officeDocument/2006/relationships/oleObject" Target="embeddings/oleObject41.bin"/><Relationship Id="rId100" Type="http://schemas.openxmlformats.org/officeDocument/2006/relationships/oleObject" Target="embeddings/oleObject53.bin"/><Relationship Id="rId282" Type="http://schemas.openxmlformats.org/officeDocument/2006/relationships/image" Target="media/image116.wmf"/><Relationship Id="rId338" Type="http://schemas.openxmlformats.org/officeDocument/2006/relationships/oleObject" Target="embeddings/oleObject189.bin"/><Relationship Id="rId503" Type="http://schemas.openxmlformats.org/officeDocument/2006/relationships/oleObject" Target="embeddings/oleObject285.bin"/><Relationship Id="rId545" Type="http://schemas.openxmlformats.org/officeDocument/2006/relationships/image" Target="media/image227.wmf"/><Relationship Id="rId587" Type="http://schemas.openxmlformats.org/officeDocument/2006/relationships/oleObject" Target="embeddings/oleObject308.bin"/><Relationship Id="rId8" Type="http://schemas.openxmlformats.org/officeDocument/2006/relationships/webSettings" Target="webSettings.xml"/><Relationship Id="rId142" Type="http://schemas.openxmlformats.org/officeDocument/2006/relationships/oleObject" Target="embeddings/oleObject77.bin"/><Relationship Id="rId184" Type="http://schemas.openxmlformats.org/officeDocument/2006/relationships/oleObject" Target="embeddings/oleObject98.bin"/><Relationship Id="rId391" Type="http://schemas.openxmlformats.org/officeDocument/2006/relationships/image" Target="media/image151.wmf"/><Relationship Id="rId405" Type="http://schemas.openxmlformats.org/officeDocument/2006/relationships/oleObject" Target="embeddings/oleObject239.bin"/><Relationship Id="rId447" Type="http://schemas.openxmlformats.org/officeDocument/2006/relationships/image" Target="media/image168.wmf"/><Relationship Id="rId251" Type="http://schemas.openxmlformats.org/officeDocument/2006/relationships/oleObject" Target="embeddings/oleObject139.bin"/><Relationship Id="rId489" Type="http://schemas.openxmlformats.org/officeDocument/2006/relationships/image" Target="media/image194.wmf"/><Relationship Id="rId46" Type="http://schemas.openxmlformats.org/officeDocument/2006/relationships/image" Target="media/image15.wmf"/><Relationship Id="rId293" Type="http://schemas.openxmlformats.org/officeDocument/2006/relationships/oleObject" Target="embeddings/oleObject160.bin"/><Relationship Id="rId307" Type="http://schemas.openxmlformats.org/officeDocument/2006/relationships/oleObject" Target="embeddings/oleObject167.bin"/><Relationship Id="rId349" Type="http://schemas.openxmlformats.org/officeDocument/2006/relationships/oleObject" Target="embeddings/oleObject200.bin"/><Relationship Id="rId514" Type="http://schemas.openxmlformats.org/officeDocument/2006/relationships/oleObject" Target="embeddings/oleObject293.bin"/><Relationship Id="rId556" Type="http://schemas.openxmlformats.org/officeDocument/2006/relationships/oleObject" Target="embeddings/oleObject304.bin"/><Relationship Id="rId88" Type="http://schemas.openxmlformats.org/officeDocument/2006/relationships/oleObject" Target="embeddings/oleObject47.bin"/><Relationship Id="rId111" Type="http://schemas.openxmlformats.org/officeDocument/2006/relationships/oleObject" Target="embeddings/oleObject61.bin"/><Relationship Id="rId153" Type="http://schemas.openxmlformats.org/officeDocument/2006/relationships/image" Target="media/image59.wmf"/><Relationship Id="rId195" Type="http://schemas.openxmlformats.org/officeDocument/2006/relationships/oleObject" Target="embeddings/oleObject106.bin"/><Relationship Id="rId209" Type="http://schemas.openxmlformats.org/officeDocument/2006/relationships/oleObject" Target="embeddings/oleObject118.bin"/><Relationship Id="rId360" Type="http://schemas.openxmlformats.org/officeDocument/2006/relationships/image" Target="media/image139.wmf"/><Relationship Id="rId416" Type="http://schemas.openxmlformats.org/officeDocument/2006/relationships/hyperlink" Target="http://www.np-sr.ru/norem/marketregulation/joining/marketnorem/currentedition/index.htm?ssFolderId=54" TargetMode="External"/><Relationship Id="rId598" Type="http://schemas.openxmlformats.org/officeDocument/2006/relationships/theme" Target="theme/theme1.xml"/><Relationship Id="rId220" Type="http://schemas.openxmlformats.org/officeDocument/2006/relationships/image" Target="media/image85.wmf"/><Relationship Id="rId458" Type="http://schemas.openxmlformats.org/officeDocument/2006/relationships/oleObject" Target="embeddings/oleObject271.bin"/><Relationship Id="rId15" Type="http://schemas.openxmlformats.org/officeDocument/2006/relationships/image" Target="media/image2.wmf"/><Relationship Id="rId57" Type="http://schemas.openxmlformats.org/officeDocument/2006/relationships/oleObject" Target="embeddings/oleObject25.bin"/><Relationship Id="rId262" Type="http://schemas.openxmlformats.org/officeDocument/2006/relationships/image" Target="media/image106.wmf"/><Relationship Id="rId318" Type="http://schemas.openxmlformats.org/officeDocument/2006/relationships/image" Target="media/image134.wmf"/><Relationship Id="rId525" Type="http://schemas.openxmlformats.org/officeDocument/2006/relationships/image" Target="media/image207.wmf"/><Relationship Id="rId567" Type="http://schemas.openxmlformats.org/officeDocument/2006/relationships/image" Target="media/image247.wmf"/><Relationship Id="rId99" Type="http://schemas.openxmlformats.org/officeDocument/2006/relationships/image" Target="media/image35.wmf"/><Relationship Id="rId122" Type="http://schemas.openxmlformats.org/officeDocument/2006/relationships/oleObject" Target="embeddings/oleObject67.bin"/><Relationship Id="rId164" Type="http://schemas.openxmlformats.org/officeDocument/2006/relationships/oleObject" Target="embeddings/oleObject88.bin"/><Relationship Id="rId371" Type="http://schemas.openxmlformats.org/officeDocument/2006/relationships/oleObject" Target="embeddings/oleObject215.bin"/><Relationship Id="rId427" Type="http://schemas.openxmlformats.org/officeDocument/2006/relationships/oleObject" Target="embeddings/oleObject253.bin"/><Relationship Id="rId469" Type="http://schemas.openxmlformats.org/officeDocument/2006/relationships/image" Target="media/image174.wmf"/><Relationship Id="rId26" Type="http://schemas.openxmlformats.org/officeDocument/2006/relationships/image" Target="media/image5.wmf"/><Relationship Id="rId231" Type="http://schemas.openxmlformats.org/officeDocument/2006/relationships/oleObject" Target="embeddings/oleObject129.bin"/><Relationship Id="rId273" Type="http://schemas.openxmlformats.org/officeDocument/2006/relationships/oleObject" Target="embeddings/oleObject150.bin"/><Relationship Id="rId329" Type="http://schemas.openxmlformats.org/officeDocument/2006/relationships/oleObject" Target="embeddings/oleObject180.bin"/><Relationship Id="rId480" Type="http://schemas.openxmlformats.org/officeDocument/2006/relationships/image" Target="media/image185.wmf"/><Relationship Id="rId536" Type="http://schemas.openxmlformats.org/officeDocument/2006/relationships/image" Target="media/image218.wmf"/><Relationship Id="rId68" Type="http://schemas.openxmlformats.org/officeDocument/2006/relationships/oleObject" Target="embeddings/oleObject35.bin"/><Relationship Id="rId133" Type="http://schemas.openxmlformats.org/officeDocument/2006/relationships/image" Target="media/image49.wmf"/><Relationship Id="rId175" Type="http://schemas.openxmlformats.org/officeDocument/2006/relationships/image" Target="media/image70.wmf"/><Relationship Id="rId340" Type="http://schemas.openxmlformats.org/officeDocument/2006/relationships/oleObject" Target="embeddings/oleObject191.bin"/><Relationship Id="rId578" Type="http://schemas.openxmlformats.org/officeDocument/2006/relationships/image" Target="media/image258.wmf"/><Relationship Id="rId200" Type="http://schemas.openxmlformats.org/officeDocument/2006/relationships/oleObject" Target="embeddings/oleObject111.bin"/><Relationship Id="rId382" Type="http://schemas.openxmlformats.org/officeDocument/2006/relationships/oleObject" Target="embeddings/oleObject221.bin"/><Relationship Id="rId438" Type="http://schemas.openxmlformats.org/officeDocument/2006/relationships/oleObject" Target="embeddings/oleObject259.bin"/><Relationship Id="rId242" Type="http://schemas.openxmlformats.org/officeDocument/2006/relationships/image" Target="media/image96.wmf"/><Relationship Id="rId284" Type="http://schemas.openxmlformats.org/officeDocument/2006/relationships/image" Target="media/image117.wmf"/><Relationship Id="rId491" Type="http://schemas.openxmlformats.org/officeDocument/2006/relationships/image" Target="media/image196.wmf"/><Relationship Id="rId505" Type="http://schemas.openxmlformats.org/officeDocument/2006/relationships/oleObject" Target="embeddings/oleObject286.bin"/><Relationship Id="rId37" Type="http://schemas.openxmlformats.org/officeDocument/2006/relationships/oleObject" Target="embeddings/oleObject15.bin"/><Relationship Id="rId79" Type="http://schemas.openxmlformats.org/officeDocument/2006/relationships/image" Target="media/image25.wmf"/><Relationship Id="rId102" Type="http://schemas.openxmlformats.org/officeDocument/2006/relationships/oleObject" Target="embeddings/oleObject54.bin"/><Relationship Id="rId144" Type="http://schemas.openxmlformats.org/officeDocument/2006/relationships/oleObject" Target="embeddings/oleObject78.bin"/><Relationship Id="rId547" Type="http://schemas.openxmlformats.org/officeDocument/2006/relationships/image" Target="media/image229.wmf"/><Relationship Id="rId589" Type="http://schemas.openxmlformats.org/officeDocument/2006/relationships/oleObject" Target="embeddings/oleObject310.bin"/><Relationship Id="rId90" Type="http://schemas.openxmlformats.org/officeDocument/2006/relationships/oleObject" Target="embeddings/oleObject48.bin"/><Relationship Id="rId186" Type="http://schemas.openxmlformats.org/officeDocument/2006/relationships/image" Target="media/image76.wmf"/><Relationship Id="rId351" Type="http://schemas.openxmlformats.org/officeDocument/2006/relationships/oleObject" Target="embeddings/oleObject202.bin"/><Relationship Id="rId393" Type="http://schemas.openxmlformats.org/officeDocument/2006/relationships/image" Target="media/image152.wmf"/><Relationship Id="rId407" Type="http://schemas.openxmlformats.org/officeDocument/2006/relationships/oleObject" Target="embeddings/oleObject241.bin"/><Relationship Id="rId449" Type="http://schemas.openxmlformats.org/officeDocument/2006/relationships/image" Target="media/image169.wmf"/><Relationship Id="rId211" Type="http://schemas.openxmlformats.org/officeDocument/2006/relationships/oleObject" Target="embeddings/oleObject119.bin"/><Relationship Id="rId253" Type="http://schemas.openxmlformats.org/officeDocument/2006/relationships/oleObject" Target="embeddings/oleObject140.bin"/><Relationship Id="rId295" Type="http://schemas.openxmlformats.org/officeDocument/2006/relationships/oleObject" Target="embeddings/oleObject161.bin"/><Relationship Id="rId309" Type="http://schemas.openxmlformats.org/officeDocument/2006/relationships/oleObject" Target="embeddings/oleObject168.bin"/><Relationship Id="rId460" Type="http://schemas.openxmlformats.org/officeDocument/2006/relationships/oleObject" Target="embeddings/oleObject273.bin"/><Relationship Id="rId516" Type="http://schemas.openxmlformats.org/officeDocument/2006/relationships/oleObject" Target="embeddings/oleObject295.bin"/><Relationship Id="rId48" Type="http://schemas.openxmlformats.org/officeDocument/2006/relationships/image" Target="media/image16.wmf"/><Relationship Id="rId113" Type="http://schemas.openxmlformats.org/officeDocument/2006/relationships/image" Target="media/image39.wmf"/><Relationship Id="rId320" Type="http://schemas.openxmlformats.org/officeDocument/2006/relationships/image" Target="media/image135.wmf"/><Relationship Id="rId558" Type="http://schemas.openxmlformats.org/officeDocument/2006/relationships/image" Target="media/image239.wmf"/><Relationship Id="rId155" Type="http://schemas.openxmlformats.org/officeDocument/2006/relationships/image" Target="media/image60.wmf"/><Relationship Id="rId197" Type="http://schemas.openxmlformats.org/officeDocument/2006/relationships/oleObject" Target="embeddings/oleObject108.bin"/><Relationship Id="rId362" Type="http://schemas.openxmlformats.org/officeDocument/2006/relationships/image" Target="media/image140.wmf"/><Relationship Id="rId418" Type="http://schemas.openxmlformats.org/officeDocument/2006/relationships/image" Target="media/image155.wmf"/><Relationship Id="rId222" Type="http://schemas.openxmlformats.org/officeDocument/2006/relationships/image" Target="media/image86.wmf"/><Relationship Id="rId264" Type="http://schemas.openxmlformats.org/officeDocument/2006/relationships/image" Target="media/image107.wmf"/><Relationship Id="rId471" Type="http://schemas.openxmlformats.org/officeDocument/2006/relationships/image" Target="media/image176.wmf"/><Relationship Id="rId17" Type="http://schemas.openxmlformats.org/officeDocument/2006/relationships/oleObject" Target="embeddings/oleObject4.bin"/><Relationship Id="rId59" Type="http://schemas.openxmlformats.org/officeDocument/2006/relationships/oleObject" Target="embeddings/oleObject27.bin"/><Relationship Id="rId124" Type="http://schemas.openxmlformats.org/officeDocument/2006/relationships/oleObject" Target="embeddings/oleObject68.bin"/><Relationship Id="rId527" Type="http://schemas.openxmlformats.org/officeDocument/2006/relationships/image" Target="media/image209.wmf"/><Relationship Id="rId569" Type="http://schemas.openxmlformats.org/officeDocument/2006/relationships/image" Target="media/image249.wmf"/><Relationship Id="rId70" Type="http://schemas.openxmlformats.org/officeDocument/2006/relationships/image" Target="media/image22.wmf"/><Relationship Id="rId166" Type="http://schemas.openxmlformats.org/officeDocument/2006/relationships/oleObject" Target="embeddings/oleObject89.bin"/><Relationship Id="rId331" Type="http://schemas.openxmlformats.org/officeDocument/2006/relationships/oleObject" Target="embeddings/oleObject182.bin"/><Relationship Id="rId373" Type="http://schemas.openxmlformats.org/officeDocument/2006/relationships/oleObject" Target="embeddings/oleObject216.bin"/><Relationship Id="rId429" Type="http://schemas.openxmlformats.org/officeDocument/2006/relationships/oleObject" Target="embeddings/oleObject254.bin"/><Relationship Id="rId580" Type="http://schemas.openxmlformats.org/officeDocument/2006/relationships/image" Target="media/image260.wmf"/><Relationship Id="rId1" Type="http://schemas.openxmlformats.org/officeDocument/2006/relationships/customXml" Target="../customXml/item1.xml"/><Relationship Id="rId233" Type="http://schemas.openxmlformats.org/officeDocument/2006/relationships/oleObject" Target="embeddings/oleObject130.bin"/><Relationship Id="rId440" Type="http://schemas.openxmlformats.org/officeDocument/2006/relationships/oleObject" Target="embeddings/oleObject260.bin"/><Relationship Id="rId28" Type="http://schemas.openxmlformats.org/officeDocument/2006/relationships/image" Target="media/image6.wmf"/><Relationship Id="rId275" Type="http://schemas.openxmlformats.org/officeDocument/2006/relationships/oleObject" Target="embeddings/oleObject151.bin"/><Relationship Id="rId300" Type="http://schemas.openxmlformats.org/officeDocument/2006/relationships/image" Target="media/image125.wmf"/><Relationship Id="rId482" Type="http://schemas.openxmlformats.org/officeDocument/2006/relationships/image" Target="media/image187.wmf"/><Relationship Id="rId538" Type="http://schemas.openxmlformats.org/officeDocument/2006/relationships/image" Target="media/image220.wmf"/><Relationship Id="rId81" Type="http://schemas.openxmlformats.org/officeDocument/2006/relationships/image" Target="media/image26.wmf"/><Relationship Id="rId135" Type="http://schemas.openxmlformats.org/officeDocument/2006/relationships/image" Target="media/image50.wmf"/><Relationship Id="rId177" Type="http://schemas.openxmlformats.org/officeDocument/2006/relationships/image" Target="media/image71.wmf"/><Relationship Id="rId342" Type="http://schemas.openxmlformats.org/officeDocument/2006/relationships/oleObject" Target="embeddings/oleObject193.bin"/><Relationship Id="rId384" Type="http://schemas.openxmlformats.org/officeDocument/2006/relationships/oleObject" Target="embeddings/oleObject223.bin"/><Relationship Id="rId591" Type="http://schemas.openxmlformats.org/officeDocument/2006/relationships/oleObject" Target="embeddings/oleObject312.bin"/><Relationship Id="rId202" Type="http://schemas.openxmlformats.org/officeDocument/2006/relationships/oleObject" Target="embeddings/oleObject113.bin"/><Relationship Id="rId244" Type="http://schemas.openxmlformats.org/officeDocument/2006/relationships/image" Target="media/image97.wmf"/><Relationship Id="rId39" Type="http://schemas.openxmlformats.org/officeDocument/2006/relationships/oleObject" Target="embeddings/oleObject16.bin"/><Relationship Id="rId286" Type="http://schemas.openxmlformats.org/officeDocument/2006/relationships/image" Target="media/image118.wmf"/><Relationship Id="rId451" Type="http://schemas.openxmlformats.org/officeDocument/2006/relationships/image" Target="media/image170.wmf"/><Relationship Id="rId493" Type="http://schemas.openxmlformats.org/officeDocument/2006/relationships/image" Target="media/image198.wmf"/><Relationship Id="rId507" Type="http://schemas.openxmlformats.org/officeDocument/2006/relationships/oleObject" Target="embeddings/oleObject287.bin"/><Relationship Id="rId549" Type="http://schemas.openxmlformats.org/officeDocument/2006/relationships/image" Target="media/image231.wmf"/><Relationship Id="rId50" Type="http://schemas.openxmlformats.org/officeDocument/2006/relationships/image" Target="media/image17.wmf"/><Relationship Id="rId104" Type="http://schemas.openxmlformats.org/officeDocument/2006/relationships/oleObject" Target="embeddings/oleObject55.bin"/><Relationship Id="rId146" Type="http://schemas.openxmlformats.org/officeDocument/2006/relationships/oleObject" Target="embeddings/oleObject79.bin"/><Relationship Id="rId188" Type="http://schemas.openxmlformats.org/officeDocument/2006/relationships/image" Target="media/image77.wmf"/><Relationship Id="rId311" Type="http://schemas.openxmlformats.org/officeDocument/2006/relationships/oleObject" Target="embeddings/oleObject169.bin"/><Relationship Id="rId353" Type="http://schemas.openxmlformats.org/officeDocument/2006/relationships/oleObject" Target="embeddings/oleObject204.bin"/><Relationship Id="rId395" Type="http://schemas.openxmlformats.org/officeDocument/2006/relationships/image" Target="media/image153.wmf"/><Relationship Id="rId409" Type="http://schemas.openxmlformats.org/officeDocument/2006/relationships/oleObject" Target="embeddings/oleObject243.bin"/><Relationship Id="rId560" Type="http://schemas.openxmlformats.org/officeDocument/2006/relationships/oleObject" Target="embeddings/oleObject305.bin"/><Relationship Id="rId92" Type="http://schemas.openxmlformats.org/officeDocument/2006/relationships/oleObject" Target="embeddings/oleObject49.bin"/><Relationship Id="rId213" Type="http://schemas.openxmlformats.org/officeDocument/2006/relationships/oleObject" Target="embeddings/oleObject120.bin"/><Relationship Id="rId420" Type="http://schemas.openxmlformats.org/officeDocument/2006/relationships/image" Target="media/image156.wmf"/><Relationship Id="rId255" Type="http://schemas.openxmlformats.org/officeDocument/2006/relationships/oleObject" Target="embeddings/oleObject141.bin"/><Relationship Id="rId297" Type="http://schemas.openxmlformats.org/officeDocument/2006/relationships/oleObject" Target="embeddings/oleObject162.bin"/><Relationship Id="rId462" Type="http://schemas.openxmlformats.org/officeDocument/2006/relationships/oleObject" Target="embeddings/oleObject275.bin"/><Relationship Id="rId518" Type="http://schemas.openxmlformats.org/officeDocument/2006/relationships/oleObject" Target="embeddings/oleObject297.bin"/><Relationship Id="rId115" Type="http://schemas.openxmlformats.org/officeDocument/2006/relationships/image" Target="media/image40.wmf"/><Relationship Id="rId157" Type="http://schemas.openxmlformats.org/officeDocument/2006/relationships/image" Target="media/image61.wmf"/><Relationship Id="rId322" Type="http://schemas.openxmlformats.org/officeDocument/2006/relationships/image" Target="media/image136.wmf"/><Relationship Id="rId364" Type="http://schemas.openxmlformats.org/officeDocument/2006/relationships/image" Target="media/image141.wmf"/><Relationship Id="rId61" Type="http://schemas.openxmlformats.org/officeDocument/2006/relationships/oleObject" Target="embeddings/oleObject29.bin"/><Relationship Id="rId199" Type="http://schemas.openxmlformats.org/officeDocument/2006/relationships/oleObject" Target="embeddings/oleObject110.bin"/><Relationship Id="rId571" Type="http://schemas.openxmlformats.org/officeDocument/2006/relationships/image" Target="media/image251.wmf"/><Relationship Id="rId19" Type="http://schemas.openxmlformats.org/officeDocument/2006/relationships/image" Target="media/image3.wmf"/><Relationship Id="rId224" Type="http://schemas.openxmlformats.org/officeDocument/2006/relationships/image" Target="media/image87.wmf"/><Relationship Id="rId266" Type="http://schemas.openxmlformats.org/officeDocument/2006/relationships/image" Target="media/image108.wmf"/><Relationship Id="rId431" Type="http://schemas.openxmlformats.org/officeDocument/2006/relationships/oleObject" Target="embeddings/oleObject255.bin"/><Relationship Id="rId473" Type="http://schemas.openxmlformats.org/officeDocument/2006/relationships/image" Target="media/image178.wmf"/><Relationship Id="rId529" Type="http://schemas.openxmlformats.org/officeDocument/2006/relationships/image" Target="media/image211.wmf"/><Relationship Id="rId30" Type="http://schemas.openxmlformats.org/officeDocument/2006/relationships/image" Target="media/image7.wmf"/><Relationship Id="rId126" Type="http://schemas.openxmlformats.org/officeDocument/2006/relationships/oleObject" Target="embeddings/oleObject69.bin"/><Relationship Id="rId168" Type="http://schemas.openxmlformats.org/officeDocument/2006/relationships/oleObject" Target="embeddings/oleObject90.bin"/><Relationship Id="rId333" Type="http://schemas.openxmlformats.org/officeDocument/2006/relationships/oleObject" Target="embeddings/oleObject184.bin"/><Relationship Id="rId540" Type="http://schemas.openxmlformats.org/officeDocument/2006/relationships/image" Target="media/image222.wmf"/><Relationship Id="rId72" Type="http://schemas.openxmlformats.org/officeDocument/2006/relationships/image" Target="media/image23.wmf"/><Relationship Id="rId375" Type="http://schemas.openxmlformats.org/officeDocument/2006/relationships/oleObject" Target="embeddings/oleObject217.bin"/><Relationship Id="rId582" Type="http://schemas.openxmlformats.org/officeDocument/2006/relationships/image" Target="media/image261.wmf"/><Relationship Id="rId3" Type="http://schemas.openxmlformats.org/officeDocument/2006/relationships/customXml" Target="../customXml/item3.xml"/><Relationship Id="rId235" Type="http://schemas.openxmlformats.org/officeDocument/2006/relationships/oleObject" Target="embeddings/oleObject131.bin"/><Relationship Id="rId277" Type="http://schemas.openxmlformats.org/officeDocument/2006/relationships/oleObject" Target="embeddings/oleObject152.bin"/><Relationship Id="rId400" Type="http://schemas.openxmlformats.org/officeDocument/2006/relationships/oleObject" Target="embeddings/oleObject235.bin"/><Relationship Id="rId442" Type="http://schemas.openxmlformats.org/officeDocument/2006/relationships/oleObject" Target="embeddings/oleObject261.bin"/><Relationship Id="rId484" Type="http://schemas.openxmlformats.org/officeDocument/2006/relationships/image" Target="media/image189.wmf"/><Relationship Id="rId137" Type="http://schemas.openxmlformats.org/officeDocument/2006/relationships/image" Target="media/image51.wmf"/><Relationship Id="rId302" Type="http://schemas.openxmlformats.org/officeDocument/2006/relationships/image" Target="media/image126.wmf"/><Relationship Id="rId344" Type="http://schemas.openxmlformats.org/officeDocument/2006/relationships/oleObject" Target="embeddings/oleObject195.bin"/><Relationship Id="rId41" Type="http://schemas.openxmlformats.org/officeDocument/2006/relationships/oleObject" Target="embeddings/oleObject17.bin"/><Relationship Id="rId83" Type="http://schemas.openxmlformats.org/officeDocument/2006/relationships/image" Target="media/image27.wmf"/><Relationship Id="rId179" Type="http://schemas.openxmlformats.org/officeDocument/2006/relationships/image" Target="media/image72.wmf"/><Relationship Id="rId386" Type="http://schemas.openxmlformats.org/officeDocument/2006/relationships/oleObject" Target="embeddings/oleObject225.bin"/><Relationship Id="rId551" Type="http://schemas.openxmlformats.org/officeDocument/2006/relationships/image" Target="media/image233.wmf"/><Relationship Id="rId593" Type="http://schemas.openxmlformats.org/officeDocument/2006/relationships/oleObject" Target="embeddings/oleObject314.bin"/><Relationship Id="rId190" Type="http://schemas.openxmlformats.org/officeDocument/2006/relationships/oleObject" Target="embeddings/oleObject101.bin"/><Relationship Id="rId204" Type="http://schemas.openxmlformats.org/officeDocument/2006/relationships/oleObject" Target="embeddings/oleObject115.bin"/><Relationship Id="rId246" Type="http://schemas.openxmlformats.org/officeDocument/2006/relationships/image" Target="media/image98.wmf"/><Relationship Id="rId288" Type="http://schemas.openxmlformats.org/officeDocument/2006/relationships/image" Target="media/image119.wmf"/><Relationship Id="rId411" Type="http://schemas.openxmlformats.org/officeDocument/2006/relationships/oleObject" Target="embeddings/oleObject245.bin"/><Relationship Id="rId453" Type="http://schemas.openxmlformats.org/officeDocument/2006/relationships/image" Target="media/image171.wmf"/><Relationship Id="rId509" Type="http://schemas.openxmlformats.org/officeDocument/2006/relationships/oleObject" Target="embeddings/oleObject289.bin"/><Relationship Id="rId106" Type="http://schemas.openxmlformats.org/officeDocument/2006/relationships/oleObject" Target="embeddings/oleObject56.bin"/><Relationship Id="rId313" Type="http://schemas.openxmlformats.org/officeDocument/2006/relationships/oleObject" Target="embeddings/oleObject170.bin"/><Relationship Id="rId495" Type="http://schemas.openxmlformats.org/officeDocument/2006/relationships/oleObject" Target="embeddings/oleObject281.bin"/><Relationship Id="rId10" Type="http://schemas.openxmlformats.org/officeDocument/2006/relationships/endnotes" Target="endnotes.xml"/><Relationship Id="rId52" Type="http://schemas.openxmlformats.org/officeDocument/2006/relationships/image" Target="media/image18.wmf"/><Relationship Id="rId94" Type="http://schemas.openxmlformats.org/officeDocument/2006/relationships/oleObject" Target="embeddings/oleObject50.bin"/><Relationship Id="rId148" Type="http://schemas.openxmlformats.org/officeDocument/2006/relationships/oleObject" Target="embeddings/oleObject80.bin"/><Relationship Id="rId355" Type="http://schemas.openxmlformats.org/officeDocument/2006/relationships/oleObject" Target="embeddings/oleObject206.bin"/><Relationship Id="rId397" Type="http://schemas.openxmlformats.org/officeDocument/2006/relationships/oleObject" Target="embeddings/oleObject232.bin"/><Relationship Id="rId520" Type="http://schemas.openxmlformats.org/officeDocument/2006/relationships/oleObject" Target="embeddings/oleObject299.bin"/><Relationship Id="rId562" Type="http://schemas.openxmlformats.org/officeDocument/2006/relationships/image" Target="media/image242.wmf"/><Relationship Id="rId215" Type="http://schemas.openxmlformats.org/officeDocument/2006/relationships/oleObject" Target="embeddings/oleObject121.bin"/><Relationship Id="rId257" Type="http://schemas.openxmlformats.org/officeDocument/2006/relationships/oleObject" Target="embeddings/oleObject142.bin"/><Relationship Id="rId422" Type="http://schemas.openxmlformats.org/officeDocument/2006/relationships/image" Target="media/image157.wmf"/><Relationship Id="rId464" Type="http://schemas.openxmlformats.org/officeDocument/2006/relationships/oleObject" Target="embeddings/oleObject277.bin"/><Relationship Id="rId299" Type="http://schemas.openxmlformats.org/officeDocument/2006/relationships/oleObject" Target="embeddings/oleObject163.bin"/><Relationship Id="rId63" Type="http://schemas.openxmlformats.org/officeDocument/2006/relationships/oleObject" Target="embeddings/oleObject31.bin"/><Relationship Id="rId159" Type="http://schemas.openxmlformats.org/officeDocument/2006/relationships/image" Target="media/image62.wmf"/><Relationship Id="rId366" Type="http://schemas.openxmlformats.org/officeDocument/2006/relationships/image" Target="media/image142.wmf"/><Relationship Id="rId573" Type="http://schemas.openxmlformats.org/officeDocument/2006/relationships/image" Target="media/image253.wmf"/><Relationship Id="rId226" Type="http://schemas.openxmlformats.org/officeDocument/2006/relationships/image" Target="media/image88.wmf"/><Relationship Id="rId433" Type="http://schemas.openxmlformats.org/officeDocument/2006/relationships/oleObject" Target="embeddings/oleObject256.bin"/><Relationship Id="rId74" Type="http://schemas.openxmlformats.org/officeDocument/2006/relationships/image" Target="media/image24.wmf"/><Relationship Id="rId377" Type="http://schemas.openxmlformats.org/officeDocument/2006/relationships/oleObject" Target="embeddings/oleObject218.bin"/><Relationship Id="rId500" Type="http://schemas.openxmlformats.org/officeDocument/2006/relationships/image" Target="media/image202.wmf"/><Relationship Id="rId584" Type="http://schemas.openxmlformats.org/officeDocument/2006/relationships/image" Target="media/image263.wmf"/><Relationship Id="rId5" Type="http://schemas.openxmlformats.org/officeDocument/2006/relationships/numbering" Target="numbering.xml"/><Relationship Id="rId237" Type="http://schemas.openxmlformats.org/officeDocument/2006/relationships/oleObject" Target="embeddings/oleObject132.bin"/><Relationship Id="rId444" Type="http://schemas.openxmlformats.org/officeDocument/2006/relationships/oleObject" Target="embeddings/oleObject263.bin"/><Relationship Id="rId290" Type="http://schemas.openxmlformats.org/officeDocument/2006/relationships/image" Target="media/image120.wmf"/><Relationship Id="rId304" Type="http://schemas.openxmlformats.org/officeDocument/2006/relationships/image" Target="media/image127.wmf"/><Relationship Id="rId388" Type="http://schemas.openxmlformats.org/officeDocument/2006/relationships/oleObject" Target="embeddings/oleObject227.bin"/><Relationship Id="rId511" Type="http://schemas.openxmlformats.org/officeDocument/2006/relationships/image" Target="media/image206.wmf"/><Relationship Id="rId85" Type="http://schemas.openxmlformats.org/officeDocument/2006/relationships/image" Target="media/image28.wmf"/><Relationship Id="rId150" Type="http://schemas.openxmlformats.org/officeDocument/2006/relationships/oleObject" Target="embeddings/oleObject81.bin"/><Relationship Id="rId595" Type="http://schemas.openxmlformats.org/officeDocument/2006/relationships/oleObject" Target="embeddings/oleObject315.bin"/><Relationship Id="rId248" Type="http://schemas.openxmlformats.org/officeDocument/2006/relationships/image" Target="media/image99.wmf"/><Relationship Id="rId455" Type="http://schemas.openxmlformats.org/officeDocument/2006/relationships/image" Target="media/image172.wmf"/><Relationship Id="rId12" Type="http://schemas.openxmlformats.org/officeDocument/2006/relationships/oleObject" Target="embeddings/oleObject1.bin"/><Relationship Id="rId108" Type="http://schemas.openxmlformats.org/officeDocument/2006/relationships/oleObject" Target="embeddings/oleObject58.bin"/><Relationship Id="rId315" Type="http://schemas.openxmlformats.org/officeDocument/2006/relationships/oleObject" Target="embeddings/oleObject171.bin"/><Relationship Id="rId522" Type="http://schemas.openxmlformats.org/officeDocument/2006/relationships/oleObject" Target="embeddings/oleObject301.bin"/><Relationship Id="rId96" Type="http://schemas.openxmlformats.org/officeDocument/2006/relationships/oleObject" Target="embeddings/oleObject51.bin"/><Relationship Id="rId161" Type="http://schemas.openxmlformats.org/officeDocument/2006/relationships/image" Target="media/image63.wmf"/><Relationship Id="rId399" Type="http://schemas.openxmlformats.org/officeDocument/2006/relationships/oleObject" Target="embeddings/oleObject234.bin"/><Relationship Id="rId259" Type="http://schemas.openxmlformats.org/officeDocument/2006/relationships/oleObject" Target="embeddings/oleObject143.bin"/><Relationship Id="rId466" Type="http://schemas.openxmlformats.org/officeDocument/2006/relationships/oleObject" Target="embeddings/oleObject279.bin"/><Relationship Id="rId23" Type="http://schemas.openxmlformats.org/officeDocument/2006/relationships/oleObject" Target="embeddings/oleObject8.bin"/><Relationship Id="rId119" Type="http://schemas.openxmlformats.org/officeDocument/2006/relationships/image" Target="media/image42.wmf"/><Relationship Id="rId326" Type="http://schemas.openxmlformats.org/officeDocument/2006/relationships/oleObject" Target="embeddings/oleObject177.bin"/><Relationship Id="rId533" Type="http://schemas.openxmlformats.org/officeDocument/2006/relationships/image" Target="media/image215.wmf"/><Relationship Id="rId172" Type="http://schemas.openxmlformats.org/officeDocument/2006/relationships/oleObject" Target="embeddings/oleObject92.bin"/><Relationship Id="rId477" Type="http://schemas.openxmlformats.org/officeDocument/2006/relationships/image" Target="media/image182.wmf"/><Relationship Id="rId337" Type="http://schemas.openxmlformats.org/officeDocument/2006/relationships/oleObject" Target="embeddings/oleObject188.bin"/><Relationship Id="rId34" Type="http://schemas.openxmlformats.org/officeDocument/2006/relationships/image" Target="media/image9.wmf"/><Relationship Id="rId544" Type="http://schemas.openxmlformats.org/officeDocument/2006/relationships/image" Target="media/image226.wmf"/><Relationship Id="rId183" Type="http://schemas.openxmlformats.org/officeDocument/2006/relationships/image" Target="media/image74.wmf"/><Relationship Id="rId390" Type="http://schemas.openxmlformats.org/officeDocument/2006/relationships/oleObject" Target="embeddings/oleObject228.bin"/><Relationship Id="rId404" Type="http://schemas.openxmlformats.org/officeDocument/2006/relationships/oleObject" Target="embeddings/oleObject238.bin"/><Relationship Id="rId250" Type="http://schemas.openxmlformats.org/officeDocument/2006/relationships/image" Target="media/image100.wmf"/><Relationship Id="rId488" Type="http://schemas.openxmlformats.org/officeDocument/2006/relationships/image" Target="media/image193.wmf"/><Relationship Id="rId45" Type="http://schemas.openxmlformats.org/officeDocument/2006/relationships/oleObject" Target="embeddings/oleObject19.bin"/><Relationship Id="rId110" Type="http://schemas.openxmlformats.org/officeDocument/2006/relationships/oleObject" Target="embeddings/oleObject60.bin"/><Relationship Id="rId348" Type="http://schemas.openxmlformats.org/officeDocument/2006/relationships/oleObject" Target="embeddings/oleObject199.bin"/><Relationship Id="rId555" Type="http://schemas.openxmlformats.org/officeDocument/2006/relationships/image" Target="media/image237.wmf"/><Relationship Id="rId194" Type="http://schemas.openxmlformats.org/officeDocument/2006/relationships/oleObject" Target="embeddings/oleObject105.bin"/><Relationship Id="rId208" Type="http://schemas.openxmlformats.org/officeDocument/2006/relationships/image" Target="media/image79.wmf"/><Relationship Id="rId415" Type="http://schemas.openxmlformats.org/officeDocument/2006/relationships/hyperlink" Target="http://www.np-sr.ru/norem/marketregulation/joining/marketnorem/currentedition/index.htm?ssFolderId=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DE6F6-A1D8-42A8-9178-1AB24A08536B}">
  <ds:schemaRefs>
    <ds:schemaRef ds:uri="http://schemas.microsoft.com/sharepoint/v3/contenttype/forms"/>
  </ds:schemaRefs>
</ds:datastoreItem>
</file>

<file path=customXml/itemProps2.xml><?xml version="1.0" encoding="utf-8"?>
<ds:datastoreItem xmlns:ds="http://schemas.openxmlformats.org/officeDocument/2006/customXml" ds:itemID="{EC770F26-886E-4531-8495-EB4267324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43C728-A9E5-4371-92A6-1C057320A8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B9635F-F586-4284-85AB-D20585F0F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90</Pages>
  <Words>27802</Words>
  <Characters>199029</Characters>
  <Application>Microsoft Office Word</Application>
  <DocSecurity>0</DocSecurity>
  <Lines>1658</Lines>
  <Paragraphs>452</Paragraphs>
  <ScaleCrop>false</ScaleCrop>
  <HeadingPairs>
    <vt:vector size="2" baseType="variant">
      <vt:variant>
        <vt:lpstr>Название</vt:lpstr>
      </vt:variant>
      <vt:variant>
        <vt:i4>1</vt:i4>
      </vt:variant>
    </vt:vector>
  </HeadingPairs>
  <TitlesOfParts>
    <vt:vector size="1" baseType="lpstr">
      <vt:lpstr>Заседание Наблюдательного совета НП «АТС»</vt:lpstr>
    </vt:vector>
  </TitlesOfParts>
  <Company/>
  <LinksUpToDate>false</LinksUpToDate>
  <CharactersWithSpaces>226379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Заседание Наблюдательного совета НП «АТС»</dc:title>
  <dc:subject/>
  <dc:creator>abo</dc:creator>
  <cp:keywords/>
  <cp:lastModifiedBy>Гирина Марина Владимировна</cp:lastModifiedBy>
  <cp:revision>12</cp:revision>
  <cp:lastPrinted>2023-06-14T10:13:00Z</cp:lastPrinted>
  <dcterms:created xsi:type="dcterms:W3CDTF">2024-04-17T13:37:00Z</dcterms:created>
  <dcterms:modified xsi:type="dcterms:W3CDTF">2024-04-22T20:31:00Z</dcterms:modified>
</cp:coreProperties>
</file>