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3DC" w:rsidRPr="00FF53DC" w:rsidRDefault="00FF53DC" w:rsidP="00FF53DC">
      <w:pPr>
        <w:spacing w:before="180" w:after="60"/>
        <w:ind w:left="57"/>
        <w:contextualSpacing/>
        <w:jc w:val="right"/>
      </w:pPr>
      <w:r w:rsidRPr="00FF53DC">
        <w:rPr>
          <w:caps/>
          <w:lang w:eastAsia="en-US"/>
        </w:rPr>
        <w:t>Приложение</w:t>
      </w:r>
      <w:r w:rsidRPr="00FF53DC">
        <w:rPr>
          <w:lang w:eastAsia="en-US"/>
        </w:rPr>
        <w:t xml:space="preserve"> № 1.1</w:t>
      </w:r>
      <w:r>
        <w:rPr>
          <w:lang w:eastAsia="en-US"/>
        </w:rPr>
        <w:t>1</w:t>
      </w:r>
    </w:p>
    <w:p w:rsidR="00FF53DC" w:rsidRPr="00FF53DC" w:rsidRDefault="00FF53DC" w:rsidP="00FF53DC">
      <w:pPr>
        <w:spacing w:before="180" w:after="60"/>
        <w:ind w:left="57"/>
        <w:contextualSpacing/>
        <w:jc w:val="right"/>
        <w:rPr>
          <w:lang w:eastAsia="en-US"/>
        </w:rPr>
      </w:pPr>
      <w:r w:rsidRPr="00FF53DC">
        <w:rPr>
          <w:lang w:eastAsia="en-US"/>
        </w:rPr>
        <w:t xml:space="preserve">к Протоколу № </w:t>
      </w:r>
      <w:r>
        <w:rPr>
          <w:lang w:eastAsia="en-US"/>
        </w:rPr>
        <w:t>20</w:t>
      </w:r>
      <w:r w:rsidRPr="00FF53DC">
        <w:rPr>
          <w:lang w:eastAsia="en-US"/>
        </w:rPr>
        <w:t xml:space="preserve">/2020 заседания Наблюдательного совета </w:t>
      </w:r>
    </w:p>
    <w:p w:rsidR="00FF53DC" w:rsidRPr="00FF53DC" w:rsidRDefault="00FF53DC" w:rsidP="00FF53DC">
      <w:pPr>
        <w:rPr>
          <w:rFonts w:ascii="Garamond" w:hAnsi="Garamond"/>
          <w:b/>
          <w:sz w:val="28"/>
          <w:szCs w:val="28"/>
          <w:lang w:eastAsia="en-US"/>
        </w:rPr>
      </w:pP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r>
      <w:r w:rsidRPr="00FF53DC">
        <w:rPr>
          <w:lang w:eastAsia="en-US"/>
        </w:rPr>
        <w:tab/>
        <w:t xml:space="preserve">        Ассоциации «НП Совет рынка» от 2</w:t>
      </w:r>
      <w:r>
        <w:rPr>
          <w:lang w:eastAsia="en-US"/>
        </w:rPr>
        <w:t>1</w:t>
      </w:r>
      <w:r w:rsidRPr="00FF53DC">
        <w:rPr>
          <w:lang w:eastAsia="en-US"/>
        </w:rPr>
        <w:t xml:space="preserve"> </w:t>
      </w:r>
      <w:r>
        <w:rPr>
          <w:lang w:eastAsia="en-US"/>
        </w:rPr>
        <w:t>августа</w:t>
      </w:r>
      <w:r w:rsidRPr="00FF53DC">
        <w:rPr>
          <w:lang w:eastAsia="en-US"/>
        </w:rPr>
        <w:t xml:space="preserve"> 2020 года.</w:t>
      </w:r>
    </w:p>
    <w:p w:rsidR="00FF53DC" w:rsidRPr="00FF53DC" w:rsidRDefault="00FF53DC" w:rsidP="00B550F2">
      <w:pPr>
        <w:pStyle w:val="21"/>
        <w:spacing w:before="0" w:beforeAutospacing="0" w:after="0" w:afterAutospacing="0"/>
        <w:jc w:val="both"/>
        <w:rPr>
          <w:rFonts w:ascii="Garamond" w:hAnsi="Garamond"/>
          <w:sz w:val="26"/>
          <w:szCs w:val="26"/>
        </w:rPr>
      </w:pPr>
    </w:p>
    <w:p w:rsidR="00B666F6" w:rsidRPr="00F14278" w:rsidRDefault="00B666F6" w:rsidP="00F14278">
      <w:pPr>
        <w:widowControl w:val="0"/>
        <w:ind w:right="-172"/>
        <w:rPr>
          <w:rFonts w:ascii="Garamond" w:hAnsi="Garamond"/>
          <w:b/>
          <w:sz w:val="28"/>
          <w:szCs w:val="28"/>
        </w:rPr>
      </w:pPr>
      <w:r w:rsidRPr="00F14278">
        <w:rPr>
          <w:rFonts w:ascii="Garamond" w:hAnsi="Garamond"/>
          <w:b/>
          <w:sz w:val="28"/>
          <w:szCs w:val="28"/>
        </w:rPr>
        <w:t>IX.1. Изменения, связанные с техническими и уточняющими правками</w:t>
      </w:r>
    </w:p>
    <w:p w:rsidR="00E95198" w:rsidRDefault="00E95198" w:rsidP="00F14278">
      <w:pPr>
        <w:widowControl w:val="0"/>
        <w:ind w:right="-172"/>
        <w:jc w:val="right"/>
        <w:rPr>
          <w:rFonts w:ascii="Garamond" w:hAnsi="Garamond"/>
          <w:b/>
          <w:sz w:val="28"/>
          <w:szCs w:val="28"/>
        </w:rPr>
      </w:pPr>
    </w:p>
    <w:p w:rsidR="00B666F6" w:rsidRPr="00F14278" w:rsidRDefault="00B666F6" w:rsidP="00F14278">
      <w:pPr>
        <w:widowControl w:val="0"/>
        <w:ind w:right="-172"/>
        <w:jc w:val="right"/>
        <w:rPr>
          <w:rFonts w:ascii="Garamond" w:hAnsi="Garamond"/>
          <w:b/>
          <w:sz w:val="28"/>
          <w:szCs w:val="28"/>
        </w:rPr>
      </w:pPr>
      <w:bookmarkStart w:id="0" w:name="_GoBack"/>
      <w:bookmarkEnd w:id="0"/>
      <w:r w:rsidRPr="00F14278">
        <w:rPr>
          <w:rFonts w:ascii="Garamond" w:hAnsi="Garamond"/>
          <w:b/>
          <w:sz w:val="28"/>
          <w:szCs w:val="28"/>
        </w:rPr>
        <w:t xml:space="preserve">Приложение № </w:t>
      </w:r>
      <w:r w:rsidR="00FF53DC" w:rsidRPr="00F14278">
        <w:rPr>
          <w:rFonts w:ascii="Garamond" w:hAnsi="Garamond"/>
          <w:b/>
          <w:sz w:val="28"/>
          <w:szCs w:val="28"/>
        </w:rPr>
        <w:t>1</w:t>
      </w:r>
      <w:r w:rsidRPr="00F14278">
        <w:rPr>
          <w:rFonts w:ascii="Garamond" w:hAnsi="Garamond"/>
          <w:b/>
          <w:sz w:val="28"/>
          <w:szCs w:val="28"/>
        </w:rPr>
        <w:t>.</w:t>
      </w:r>
      <w:r w:rsidR="00FF53DC" w:rsidRPr="00F14278">
        <w:rPr>
          <w:rFonts w:ascii="Garamond" w:hAnsi="Garamond"/>
          <w:b/>
          <w:sz w:val="28"/>
          <w:szCs w:val="28"/>
        </w:rPr>
        <w:t>1</w:t>
      </w:r>
      <w:r w:rsidRPr="00F14278">
        <w:rPr>
          <w:rFonts w:ascii="Garamond" w:hAnsi="Garamond"/>
          <w:b/>
          <w:sz w:val="28"/>
          <w:szCs w:val="28"/>
        </w:rPr>
        <w:t>1</w:t>
      </w:r>
    </w:p>
    <w:p w:rsidR="00B550F2" w:rsidRPr="003C11DD" w:rsidRDefault="00B550F2" w:rsidP="00B550F2">
      <w:pPr>
        <w:pStyle w:val="21"/>
        <w:spacing w:before="0" w:beforeAutospacing="0" w:after="0" w:afterAutospacing="0"/>
        <w:jc w:val="right"/>
        <w:rPr>
          <w:rFonts w:ascii="Garamond" w:hAnsi="Garamond"/>
          <w:sz w:val="26"/>
          <w:szCs w:val="26"/>
        </w:rPr>
      </w:pPr>
    </w:p>
    <w:p w:rsidR="00B666F6" w:rsidRPr="005D4871" w:rsidRDefault="00B666F6" w:rsidP="00B550F2">
      <w:pPr>
        <w:pBdr>
          <w:top w:val="single" w:sz="4" w:space="0" w:color="auto"/>
          <w:left w:val="single" w:sz="4" w:space="4" w:color="auto"/>
          <w:bottom w:val="single" w:sz="4" w:space="1" w:color="auto"/>
          <w:right w:val="single" w:sz="4" w:space="4" w:color="auto"/>
        </w:pBdr>
        <w:rPr>
          <w:rFonts w:ascii="Garamond" w:hAnsi="Garamond" w:cs="Garamond"/>
          <w:bCs/>
        </w:rPr>
      </w:pPr>
      <w:r w:rsidRPr="005D4871">
        <w:rPr>
          <w:rFonts w:ascii="Garamond" w:hAnsi="Garamond" w:cs="Garamond"/>
          <w:b/>
          <w:bCs/>
        </w:rPr>
        <w:t xml:space="preserve">Инициатор: </w:t>
      </w:r>
      <w:r w:rsidRPr="005D4871">
        <w:rPr>
          <w:rFonts w:ascii="Garamond" w:hAnsi="Garamond" w:cs="Garamond"/>
          <w:bCs/>
        </w:rPr>
        <w:t>Ассоциация «НП Совет рынка».</w:t>
      </w:r>
    </w:p>
    <w:p w:rsidR="00B666F6" w:rsidRPr="005D4871" w:rsidRDefault="00B666F6" w:rsidP="00B550F2">
      <w:pPr>
        <w:pBdr>
          <w:top w:val="single" w:sz="4" w:space="0" w:color="auto"/>
          <w:left w:val="single" w:sz="4" w:space="4" w:color="auto"/>
          <w:bottom w:val="single" w:sz="4" w:space="1" w:color="auto"/>
          <w:right w:val="single" w:sz="4" w:space="4" w:color="auto"/>
        </w:pBdr>
        <w:jc w:val="both"/>
        <w:rPr>
          <w:rFonts w:ascii="Garamond" w:hAnsi="Garamond"/>
        </w:rPr>
      </w:pPr>
      <w:r w:rsidRPr="005D4871">
        <w:rPr>
          <w:rFonts w:ascii="Garamond" w:hAnsi="Garamond"/>
          <w:b/>
        </w:rPr>
        <w:t>Обоснование:</w:t>
      </w:r>
      <w:r w:rsidRPr="005D4871">
        <w:rPr>
          <w:rFonts w:ascii="Garamond" w:hAnsi="Garamond"/>
        </w:rPr>
        <w:t xml:space="preserve"> для корректности текстов регламентов требуется в</w:t>
      </w:r>
      <w:r>
        <w:rPr>
          <w:rFonts w:ascii="Garamond" w:hAnsi="Garamond"/>
        </w:rPr>
        <w:t xml:space="preserve">нести ряд технических изменений, актуализировать ссылки (в </w:t>
      </w:r>
      <w:proofErr w:type="spellStart"/>
      <w:r>
        <w:rPr>
          <w:rFonts w:ascii="Garamond" w:hAnsi="Garamond"/>
        </w:rPr>
        <w:t>т.ч</w:t>
      </w:r>
      <w:proofErr w:type="spellEnd"/>
      <w:r>
        <w:rPr>
          <w:rFonts w:ascii="Garamond" w:hAnsi="Garamond"/>
        </w:rPr>
        <w:t xml:space="preserve">. исключить ссылки на утратившие силу регламентирующие документы; скорректировать наименования регламентов, упоминаемых в тексте и содержащих ошибки, а также уточнить наименования документов, </w:t>
      </w:r>
      <w:r w:rsidRPr="000921BB">
        <w:rPr>
          <w:rFonts w:ascii="Garamond" w:hAnsi="Garamond"/>
        </w:rPr>
        <w:t>регулирующих техническое и метрологическое обеспечение коммерческого учета электроэнергии при создании и эксплуатации субъектами ОРЭМ АИИС КУЭ</w:t>
      </w:r>
      <w:r>
        <w:rPr>
          <w:rFonts w:ascii="Garamond" w:hAnsi="Garamond"/>
        </w:rPr>
        <w:t>); исключить неактуальные положения, устранить описки и внести иные уточняющие поправки.</w:t>
      </w:r>
    </w:p>
    <w:p w:rsidR="00B666F6" w:rsidRDefault="00B666F6" w:rsidP="00B550F2">
      <w:pPr>
        <w:pBdr>
          <w:top w:val="single" w:sz="4" w:space="0" w:color="auto"/>
          <w:left w:val="single" w:sz="4" w:space="4" w:color="auto"/>
          <w:bottom w:val="single" w:sz="4" w:space="1" w:color="auto"/>
          <w:right w:val="single" w:sz="4" w:space="4" w:color="auto"/>
        </w:pBdr>
        <w:jc w:val="both"/>
        <w:rPr>
          <w:rFonts w:ascii="Garamond" w:hAnsi="Garamond" w:cs="Garamond"/>
          <w:bCs/>
        </w:rPr>
      </w:pPr>
      <w:r w:rsidRPr="005D4871">
        <w:rPr>
          <w:rFonts w:ascii="Garamond" w:hAnsi="Garamond" w:cs="Garamond"/>
          <w:b/>
          <w:bCs/>
        </w:rPr>
        <w:t xml:space="preserve">Дата вступления в силу: </w:t>
      </w:r>
      <w:r w:rsidRPr="005D4871">
        <w:rPr>
          <w:rFonts w:ascii="Garamond" w:hAnsi="Garamond" w:cs="Garamond"/>
          <w:bCs/>
        </w:rPr>
        <w:t xml:space="preserve">1 </w:t>
      </w:r>
      <w:r>
        <w:rPr>
          <w:rFonts w:ascii="Garamond" w:hAnsi="Garamond" w:cs="Garamond"/>
          <w:bCs/>
        </w:rPr>
        <w:t>сентября 2020</w:t>
      </w:r>
      <w:r w:rsidRPr="005D4871">
        <w:rPr>
          <w:rFonts w:ascii="Garamond" w:hAnsi="Garamond" w:cs="Garamond"/>
          <w:bCs/>
        </w:rPr>
        <w:t xml:space="preserve"> года.</w:t>
      </w:r>
    </w:p>
    <w:p w:rsidR="003621C9" w:rsidRDefault="003621C9" w:rsidP="00B550F2">
      <w:pPr>
        <w:pStyle w:val="21"/>
        <w:spacing w:before="0" w:beforeAutospacing="0" w:after="0" w:afterAutospacing="0"/>
        <w:rPr>
          <w:rFonts w:ascii="Garamond" w:hAnsi="Garamond"/>
          <w:sz w:val="26"/>
          <w:szCs w:val="26"/>
        </w:rPr>
      </w:pPr>
    </w:p>
    <w:p w:rsidR="003621C9" w:rsidRDefault="003621C9" w:rsidP="00B550F2">
      <w:pPr>
        <w:pStyle w:val="21"/>
        <w:spacing w:before="0" w:beforeAutospacing="0" w:after="0" w:afterAutospacing="0"/>
        <w:rPr>
          <w:rFonts w:ascii="Garamond" w:hAnsi="Garamond"/>
          <w:sz w:val="26"/>
          <w:szCs w:val="26"/>
        </w:rPr>
      </w:pPr>
      <w:r w:rsidRPr="005D4871">
        <w:rPr>
          <w:rFonts w:ascii="Garamond" w:hAnsi="Garamond"/>
          <w:sz w:val="26"/>
          <w:szCs w:val="26"/>
        </w:rPr>
        <w:t xml:space="preserve">Предложения по изменениям и дополнениям в </w:t>
      </w:r>
      <w:r w:rsidRPr="005D4871">
        <w:rPr>
          <w:rFonts w:ascii="Garamond" w:hAnsi="Garamond"/>
          <w:caps/>
          <w:sz w:val="26"/>
          <w:szCs w:val="26"/>
        </w:rPr>
        <w:t>Регламент допуска к торговой системе оптового рынка</w:t>
      </w:r>
      <w:r w:rsidRPr="005D4871">
        <w:rPr>
          <w:rFonts w:ascii="Garamond" w:hAnsi="Garamond"/>
          <w:sz w:val="26"/>
          <w:szCs w:val="26"/>
        </w:rPr>
        <w:t xml:space="preserve"> </w:t>
      </w:r>
      <w:r w:rsidRPr="005D4871">
        <w:rPr>
          <w:rFonts w:ascii="Garamond" w:hAnsi="Garamond"/>
          <w:caps/>
          <w:sz w:val="26"/>
          <w:szCs w:val="26"/>
        </w:rPr>
        <w:t>(</w:t>
      </w:r>
      <w:r w:rsidRPr="005D4871">
        <w:rPr>
          <w:rFonts w:ascii="Garamond" w:hAnsi="Garamond"/>
          <w:sz w:val="26"/>
          <w:szCs w:val="26"/>
        </w:rPr>
        <w:t>Приложение № 1 к Договору о присоединении к торговой системе оптового рынка)</w:t>
      </w:r>
    </w:p>
    <w:p w:rsidR="003621C9" w:rsidRDefault="003621C9" w:rsidP="00B550F2">
      <w:pPr>
        <w:pStyle w:val="21"/>
        <w:spacing w:before="0" w:beforeAutospacing="0" w:after="0" w:afterAutospacing="0"/>
        <w:rPr>
          <w:rFonts w:ascii="Garamond" w:hAnsi="Garamond"/>
          <w:sz w:val="26"/>
          <w:szCs w:val="26"/>
        </w:rPr>
      </w:pP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844"/>
        <w:gridCol w:w="7087"/>
      </w:tblGrid>
      <w:tr w:rsidR="003621C9" w:rsidRPr="00714118" w:rsidTr="005964E9">
        <w:trPr>
          <w:trHeight w:val="665"/>
        </w:trPr>
        <w:tc>
          <w:tcPr>
            <w:tcW w:w="960" w:type="dxa"/>
            <w:vAlign w:val="center"/>
          </w:tcPr>
          <w:p w:rsidR="003621C9" w:rsidRPr="00714118" w:rsidRDefault="003621C9" w:rsidP="00B550F2">
            <w:pPr>
              <w:jc w:val="center"/>
              <w:rPr>
                <w:rFonts w:ascii="Garamond" w:hAnsi="Garamond" w:cs="Garamond"/>
                <w:b/>
                <w:bCs/>
                <w:sz w:val="22"/>
                <w:szCs w:val="22"/>
              </w:rPr>
            </w:pPr>
            <w:r w:rsidRPr="00714118">
              <w:rPr>
                <w:rFonts w:ascii="Garamond" w:hAnsi="Garamond" w:cs="Garamond"/>
                <w:b/>
                <w:bCs/>
                <w:sz w:val="22"/>
                <w:szCs w:val="22"/>
              </w:rPr>
              <w:t>№</w:t>
            </w:r>
          </w:p>
          <w:p w:rsidR="003621C9" w:rsidRPr="00714118" w:rsidRDefault="003621C9" w:rsidP="00B550F2">
            <w:pPr>
              <w:jc w:val="center"/>
              <w:rPr>
                <w:rFonts w:ascii="Garamond" w:hAnsi="Garamond" w:cs="Garamond"/>
                <w:b/>
                <w:bCs/>
                <w:sz w:val="22"/>
                <w:szCs w:val="22"/>
              </w:rPr>
            </w:pPr>
            <w:r w:rsidRPr="00714118">
              <w:rPr>
                <w:rFonts w:ascii="Garamond" w:hAnsi="Garamond" w:cs="Garamond"/>
                <w:b/>
                <w:bCs/>
                <w:sz w:val="22"/>
                <w:szCs w:val="22"/>
              </w:rPr>
              <w:t>пункта</w:t>
            </w:r>
          </w:p>
        </w:tc>
        <w:tc>
          <w:tcPr>
            <w:tcW w:w="6844" w:type="dxa"/>
            <w:vAlign w:val="center"/>
          </w:tcPr>
          <w:p w:rsidR="003621C9" w:rsidRPr="00714118" w:rsidRDefault="003621C9" w:rsidP="00B550F2">
            <w:pPr>
              <w:jc w:val="center"/>
              <w:rPr>
                <w:rFonts w:ascii="Garamond" w:hAnsi="Garamond" w:cs="Garamond"/>
                <w:b/>
                <w:bCs/>
                <w:sz w:val="22"/>
                <w:szCs w:val="22"/>
              </w:rPr>
            </w:pPr>
            <w:r w:rsidRPr="00714118">
              <w:rPr>
                <w:rFonts w:ascii="Garamond" w:hAnsi="Garamond" w:cs="Garamond"/>
                <w:b/>
                <w:bCs/>
                <w:sz w:val="22"/>
                <w:szCs w:val="22"/>
              </w:rPr>
              <w:t xml:space="preserve">Редакция, действующая на момент </w:t>
            </w:r>
          </w:p>
          <w:p w:rsidR="003621C9" w:rsidRPr="00714118" w:rsidRDefault="003621C9" w:rsidP="00B550F2">
            <w:pPr>
              <w:jc w:val="center"/>
              <w:rPr>
                <w:rFonts w:ascii="Garamond" w:hAnsi="Garamond" w:cs="Garamond"/>
                <w:b/>
                <w:bCs/>
                <w:sz w:val="22"/>
                <w:szCs w:val="22"/>
              </w:rPr>
            </w:pPr>
            <w:r w:rsidRPr="00714118">
              <w:rPr>
                <w:rFonts w:ascii="Garamond" w:hAnsi="Garamond" w:cs="Garamond"/>
                <w:b/>
                <w:bCs/>
                <w:sz w:val="22"/>
                <w:szCs w:val="22"/>
              </w:rPr>
              <w:t>вступления в силу изменений</w:t>
            </w:r>
          </w:p>
        </w:tc>
        <w:tc>
          <w:tcPr>
            <w:tcW w:w="7087" w:type="dxa"/>
            <w:vAlign w:val="center"/>
          </w:tcPr>
          <w:p w:rsidR="003621C9" w:rsidRPr="00714118" w:rsidRDefault="003621C9" w:rsidP="00B550F2">
            <w:pPr>
              <w:jc w:val="center"/>
              <w:rPr>
                <w:rFonts w:ascii="Garamond" w:hAnsi="Garamond" w:cs="Garamond"/>
                <w:b/>
                <w:bCs/>
                <w:sz w:val="22"/>
                <w:szCs w:val="22"/>
              </w:rPr>
            </w:pPr>
            <w:r w:rsidRPr="00714118">
              <w:rPr>
                <w:rFonts w:ascii="Garamond" w:hAnsi="Garamond" w:cs="Garamond"/>
                <w:b/>
                <w:bCs/>
                <w:sz w:val="22"/>
                <w:szCs w:val="22"/>
              </w:rPr>
              <w:t>Предлагаемая редакция</w:t>
            </w:r>
          </w:p>
          <w:p w:rsidR="003621C9" w:rsidRPr="00714118" w:rsidRDefault="003621C9" w:rsidP="00B550F2">
            <w:pPr>
              <w:jc w:val="center"/>
              <w:rPr>
                <w:rFonts w:ascii="Garamond" w:hAnsi="Garamond" w:cs="Garamond"/>
                <w:sz w:val="22"/>
                <w:szCs w:val="22"/>
              </w:rPr>
            </w:pPr>
            <w:r w:rsidRPr="00714118">
              <w:rPr>
                <w:rFonts w:ascii="Garamond" w:hAnsi="Garamond" w:cs="Garamond"/>
                <w:sz w:val="22"/>
                <w:szCs w:val="22"/>
              </w:rPr>
              <w:t>(изменения выделены цветом)</w:t>
            </w:r>
          </w:p>
        </w:tc>
      </w:tr>
      <w:tr w:rsidR="003621C9" w:rsidRPr="00714118" w:rsidTr="005964E9">
        <w:trPr>
          <w:trHeight w:val="272"/>
        </w:trPr>
        <w:tc>
          <w:tcPr>
            <w:tcW w:w="960" w:type="dxa"/>
            <w:vAlign w:val="center"/>
          </w:tcPr>
          <w:p w:rsidR="003621C9" w:rsidRPr="00714118" w:rsidRDefault="002866F3" w:rsidP="005964E9">
            <w:pPr>
              <w:jc w:val="center"/>
              <w:rPr>
                <w:rFonts w:ascii="Garamond" w:hAnsi="Garamond"/>
                <w:b/>
                <w:sz w:val="22"/>
                <w:szCs w:val="22"/>
              </w:rPr>
            </w:pPr>
            <w:r>
              <w:rPr>
                <w:rFonts w:ascii="Garamond" w:hAnsi="Garamond"/>
                <w:b/>
                <w:sz w:val="22"/>
                <w:szCs w:val="22"/>
              </w:rPr>
              <w:t xml:space="preserve">Приложение 3, п. </w:t>
            </w:r>
            <w:r w:rsidR="003621C9">
              <w:rPr>
                <w:rFonts w:ascii="Garamond" w:hAnsi="Garamond"/>
                <w:b/>
                <w:sz w:val="22"/>
                <w:szCs w:val="22"/>
              </w:rPr>
              <w:t>2.8</w:t>
            </w:r>
          </w:p>
        </w:tc>
        <w:tc>
          <w:tcPr>
            <w:tcW w:w="6844" w:type="dxa"/>
          </w:tcPr>
          <w:p w:rsidR="003621C9" w:rsidRPr="00714118" w:rsidRDefault="003621C9" w:rsidP="003621C9">
            <w:pPr>
              <w:tabs>
                <w:tab w:val="left" w:pos="0"/>
                <w:tab w:val="left" w:pos="1080"/>
              </w:tabs>
              <w:spacing w:before="120" w:after="120"/>
              <w:jc w:val="both"/>
              <w:rPr>
                <w:rFonts w:ascii="Garamond" w:hAnsi="Garamond"/>
                <w:sz w:val="22"/>
                <w:szCs w:val="22"/>
                <w:lang w:eastAsia="en-US"/>
              </w:rPr>
            </w:pPr>
            <w:r w:rsidRPr="003621C9">
              <w:rPr>
                <w:rFonts w:ascii="Garamond" w:hAnsi="Garamond"/>
                <w:sz w:val="22"/>
                <w:szCs w:val="22"/>
              </w:rPr>
              <w:t>Протокол передачи телеинформации должен соответствовать требованиям МЭК. Для действующих СОТИАССО рекомендованным протоколом передачи ТИ является протокол, соответствующий ГОСТ Р МЭК 60870-5-104. При новом строительстве или комплексной модернизации СОТИАССО, при согласовании СО технического задания на СОТИАССО после 01.06.2017 использование протокола передачи телеинформации, соответствующего ГОСТ Р МЭК 60870-5-104, является обязательным.</w:t>
            </w:r>
          </w:p>
        </w:tc>
        <w:tc>
          <w:tcPr>
            <w:tcW w:w="7087" w:type="dxa"/>
          </w:tcPr>
          <w:p w:rsidR="003621C9" w:rsidRPr="00714118" w:rsidRDefault="003621C9" w:rsidP="005964E9">
            <w:pPr>
              <w:tabs>
                <w:tab w:val="left" w:pos="1080"/>
              </w:tabs>
              <w:spacing w:after="120"/>
              <w:ind w:right="-55" w:firstLine="540"/>
              <w:jc w:val="both"/>
              <w:rPr>
                <w:rFonts w:ascii="Garamond" w:hAnsi="Garamond"/>
                <w:sz w:val="22"/>
                <w:szCs w:val="22"/>
              </w:rPr>
            </w:pPr>
            <w:r w:rsidRPr="003621C9">
              <w:rPr>
                <w:rFonts w:ascii="Garamond" w:hAnsi="Garamond"/>
                <w:sz w:val="22"/>
                <w:szCs w:val="22"/>
              </w:rPr>
              <w:t>Протокол передачи телеинформации должен соответствовать требованиям МЭК. Для действующих СОТИАССО рекомендованным протоколом передачи ТИ является протокол, соответствующий ГОСТ Р МЭК 60870-5-104</w:t>
            </w:r>
            <w:r w:rsidRPr="00714118">
              <w:rPr>
                <w:rFonts w:ascii="Garamond" w:hAnsi="Garamond"/>
                <w:color w:val="000000"/>
                <w:sz w:val="22"/>
                <w:szCs w:val="22"/>
                <w:highlight w:val="yellow"/>
              </w:rPr>
              <w:t>-2004</w:t>
            </w:r>
            <w:r w:rsidRPr="003621C9">
              <w:rPr>
                <w:rFonts w:ascii="Garamond" w:hAnsi="Garamond"/>
                <w:sz w:val="22"/>
                <w:szCs w:val="22"/>
              </w:rPr>
              <w:t>. При новом строительстве или комплексной модернизации СОТИАССО, при согласовании СО технического задания на СОТИАССО после 01.06.2017 использование протокола передачи телеинформации, соответствующего ГОСТ Р МЭК 60870-5-104</w:t>
            </w:r>
            <w:r w:rsidRPr="00714118">
              <w:rPr>
                <w:rFonts w:ascii="Garamond" w:hAnsi="Garamond"/>
                <w:color w:val="000000"/>
                <w:sz w:val="22"/>
                <w:szCs w:val="22"/>
                <w:highlight w:val="yellow"/>
              </w:rPr>
              <w:t>-2004</w:t>
            </w:r>
            <w:r w:rsidRPr="003621C9">
              <w:rPr>
                <w:rFonts w:ascii="Garamond" w:hAnsi="Garamond"/>
                <w:sz w:val="22"/>
                <w:szCs w:val="22"/>
              </w:rPr>
              <w:t>, является обязательным.</w:t>
            </w:r>
          </w:p>
        </w:tc>
      </w:tr>
    </w:tbl>
    <w:p w:rsidR="00B666F6" w:rsidRDefault="00B666F6" w:rsidP="005F533F">
      <w:pPr>
        <w:pStyle w:val="21"/>
        <w:rPr>
          <w:rFonts w:ascii="Garamond" w:hAnsi="Garamond"/>
          <w:sz w:val="26"/>
          <w:szCs w:val="26"/>
        </w:rPr>
      </w:pPr>
      <w:bookmarkStart w:id="1" w:name="_Toc479333215"/>
      <w:bookmarkStart w:id="2" w:name="_Toc501972244"/>
      <w:bookmarkStart w:id="3" w:name="_Toc536698032"/>
      <w:bookmarkStart w:id="4" w:name="_Toc39110168"/>
      <w:r w:rsidRPr="005D4871">
        <w:rPr>
          <w:rFonts w:ascii="Garamond" w:hAnsi="Garamond"/>
          <w:sz w:val="26"/>
          <w:szCs w:val="26"/>
        </w:rPr>
        <w:t xml:space="preserve">Предложения по изменениям и дополнениям в </w:t>
      </w:r>
      <w:r w:rsidRPr="005D4871">
        <w:rPr>
          <w:rFonts w:ascii="Garamond" w:hAnsi="Garamond"/>
          <w:caps/>
          <w:sz w:val="26"/>
          <w:szCs w:val="26"/>
        </w:rPr>
        <w:t>Положение о порядке получения статуса субъекта оптового рынка и ведения реестра субъектов оптового рынка</w:t>
      </w:r>
      <w:r w:rsidRPr="005D4871">
        <w:rPr>
          <w:rFonts w:ascii="Garamond" w:hAnsi="Garamond"/>
        </w:rPr>
        <w:t xml:space="preserve"> </w:t>
      </w:r>
      <w:r w:rsidRPr="005D4871">
        <w:rPr>
          <w:rFonts w:ascii="Garamond" w:hAnsi="Garamond"/>
          <w:caps/>
          <w:sz w:val="26"/>
          <w:szCs w:val="26"/>
        </w:rPr>
        <w:t>(</w:t>
      </w:r>
      <w:r w:rsidRPr="005D4871">
        <w:rPr>
          <w:rFonts w:ascii="Garamond" w:hAnsi="Garamond"/>
          <w:sz w:val="26"/>
          <w:szCs w:val="26"/>
        </w:rPr>
        <w:t>Приложение № 1.1 к Договору о присоединении к торговой системе оптового рынка)</w:t>
      </w: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8"/>
        <w:gridCol w:w="6946"/>
        <w:gridCol w:w="7087"/>
      </w:tblGrid>
      <w:tr w:rsidR="003D2473" w:rsidRPr="005D4871" w:rsidTr="002866F3">
        <w:trPr>
          <w:trHeight w:val="435"/>
        </w:trPr>
        <w:tc>
          <w:tcPr>
            <w:tcW w:w="858" w:type="dxa"/>
          </w:tcPr>
          <w:p w:rsidR="003D2473" w:rsidRPr="00A71BB9" w:rsidRDefault="003D2473" w:rsidP="003D2473">
            <w:pPr>
              <w:jc w:val="center"/>
              <w:rPr>
                <w:rFonts w:ascii="Garamond" w:hAnsi="Garamond"/>
                <w:b/>
                <w:sz w:val="22"/>
                <w:szCs w:val="22"/>
              </w:rPr>
            </w:pPr>
            <w:r w:rsidRPr="00A71BB9">
              <w:rPr>
                <w:rFonts w:ascii="Garamond" w:hAnsi="Garamond"/>
                <w:b/>
                <w:sz w:val="22"/>
                <w:szCs w:val="22"/>
              </w:rPr>
              <w:lastRenderedPageBreak/>
              <w:t>№</w:t>
            </w:r>
          </w:p>
          <w:p w:rsidR="003D2473" w:rsidRPr="00A71BB9" w:rsidRDefault="003D2473" w:rsidP="003D2473">
            <w:pPr>
              <w:ind w:left="-108"/>
              <w:jc w:val="center"/>
              <w:rPr>
                <w:rFonts w:ascii="Garamond" w:hAnsi="Garamond"/>
                <w:b/>
                <w:sz w:val="22"/>
                <w:szCs w:val="22"/>
              </w:rPr>
            </w:pPr>
            <w:r w:rsidRPr="00A71BB9">
              <w:rPr>
                <w:rFonts w:ascii="Garamond" w:hAnsi="Garamond"/>
                <w:b/>
                <w:sz w:val="22"/>
                <w:szCs w:val="22"/>
              </w:rPr>
              <w:t>пункта</w:t>
            </w:r>
          </w:p>
        </w:tc>
        <w:tc>
          <w:tcPr>
            <w:tcW w:w="6946" w:type="dxa"/>
          </w:tcPr>
          <w:p w:rsidR="003D2473" w:rsidRPr="00A71BB9" w:rsidRDefault="003D2473" w:rsidP="00B550F2">
            <w:pPr>
              <w:shd w:val="clear" w:color="auto" w:fill="FFFFFF"/>
              <w:spacing w:line="260" w:lineRule="atLeast"/>
              <w:ind w:left="34"/>
              <w:jc w:val="center"/>
              <w:rPr>
                <w:rFonts w:ascii="Garamond" w:hAnsi="Garamond"/>
                <w:b/>
                <w:color w:val="000000"/>
                <w:sz w:val="22"/>
                <w:szCs w:val="22"/>
              </w:rPr>
            </w:pPr>
            <w:r w:rsidRPr="00A71BB9">
              <w:rPr>
                <w:rFonts w:ascii="Garamond" w:hAnsi="Garamond"/>
                <w:b/>
                <w:color w:val="000000"/>
                <w:sz w:val="22"/>
                <w:szCs w:val="22"/>
              </w:rPr>
              <w:t>Редакция, действующая на момент</w:t>
            </w:r>
          </w:p>
          <w:p w:rsidR="003D2473" w:rsidRPr="00A71BB9" w:rsidRDefault="003D2473" w:rsidP="00B550F2">
            <w:pPr>
              <w:shd w:val="clear" w:color="auto" w:fill="FFFFFF"/>
              <w:spacing w:line="260" w:lineRule="atLeast"/>
              <w:ind w:left="34"/>
              <w:jc w:val="center"/>
              <w:rPr>
                <w:rFonts w:ascii="Garamond" w:hAnsi="Garamond"/>
                <w:b/>
                <w:color w:val="000000"/>
                <w:sz w:val="22"/>
                <w:szCs w:val="22"/>
              </w:rPr>
            </w:pPr>
            <w:r w:rsidRPr="00A71BB9">
              <w:rPr>
                <w:rFonts w:ascii="Garamond" w:hAnsi="Garamond"/>
                <w:b/>
                <w:color w:val="000000"/>
                <w:sz w:val="22"/>
                <w:szCs w:val="22"/>
              </w:rPr>
              <w:t>вступления в силу изменений</w:t>
            </w:r>
          </w:p>
        </w:tc>
        <w:tc>
          <w:tcPr>
            <w:tcW w:w="7087" w:type="dxa"/>
          </w:tcPr>
          <w:p w:rsidR="003D2473" w:rsidRPr="00A71BB9" w:rsidRDefault="003D2473" w:rsidP="003D2473">
            <w:pPr>
              <w:shd w:val="clear" w:color="auto" w:fill="FFFFFF"/>
              <w:spacing w:line="260" w:lineRule="atLeast"/>
              <w:ind w:left="709"/>
              <w:jc w:val="center"/>
              <w:rPr>
                <w:rFonts w:ascii="Garamond" w:hAnsi="Garamond"/>
                <w:b/>
                <w:color w:val="000000"/>
                <w:sz w:val="22"/>
                <w:szCs w:val="22"/>
              </w:rPr>
            </w:pPr>
            <w:r w:rsidRPr="00A71BB9">
              <w:rPr>
                <w:rFonts w:ascii="Garamond" w:hAnsi="Garamond"/>
                <w:b/>
                <w:color w:val="000000"/>
                <w:sz w:val="22"/>
                <w:szCs w:val="22"/>
              </w:rPr>
              <w:t>Предлагаемая редакция</w:t>
            </w:r>
          </w:p>
          <w:p w:rsidR="003D2473" w:rsidRPr="00B550F2" w:rsidRDefault="003D2473" w:rsidP="003D2473">
            <w:pPr>
              <w:shd w:val="clear" w:color="auto" w:fill="FFFFFF"/>
              <w:spacing w:line="260" w:lineRule="atLeast"/>
              <w:ind w:left="709"/>
              <w:jc w:val="center"/>
              <w:rPr>
                <w:rFonts w:ascii="Garamond" w:hAnsi="Garamond"/>
                <w:color w:val="000000"/>
                <w:sz w:val="22"/>
                <w:szCs w:val="22"/>
              </w:rPr>
            </w:pPr>
            <w:r w:rsidRPr="00B550F2">
              <w:rPr>
                <w:rFonts w:ascii="Garamond" w:hAnsi="Garamond"/>
                <w:color w:val="000000"/>
                <w:sz w:val="22"/>
                <w:szCs w:val="22"/>
              </w:rPr>
              <w:t>(изменения выделены цветом)</w:t>
            </w:r>
          </w:p>
        </w:tc>
      </w:tr>
      <w:tr w:rsidR="003D2473" w:rsidRPr="005D4871" w:rsidTr="002866F3">
        <w:trPr>
          <w:trHeight w:val="435"/>
        </w:trPr>
        <w:tc>
          <w:tcPr>
            <w:tcW w:w="858" w:type="dxa"/>
            <w:vAlign w:val="center"/>
          </w:tcPr>
          <w:p w:rsidR="003D2473" w:rsidRPr="005D4871" w:rsidRDefault="002B7068" w:rsidP="00736D5F">
            <w:pPr>
              <w:jc w:val="center"/>
              <w:rPr>
                <w:rFonts w:ascii="Garamond" w:hAnsi="Garamond" w:cs="Garamond"/>
                <w:b/>
                <w:bCs/>
                <w:sz w:val="22"/>
                <w:szCs w:val="22"/>
              </w:rPr>
            </w:pPr>
            <w:r>
              <w:rPr>
                <w:rFonts w:ascii="Garamond" w:hAnsi="Garamond"/>
                <w:b/>
                <w:sz w:val="22"/>
                <w:szCs w:val="22"/>
              </w:rPr>
              <w:t>2.4.2</w:t>
            </w:r>
          </w:p>
        </w:tc>
        <w:tc>
          <w:tcPr>
            <w:tcW w:w="6946" w:type="dxa"/>
          </w:tcPr>
          <w:p w:rsidR="002B7068" w:rsidRPr="00AF6AFA" w:rsidRDefault="002B7068" w:rsidP="002B7068">
            <w:pPr>
              <w:pStyle w:val="a7"/>
              <w:tabs>
                <w:tab w:val="num" w:pos="1200"/>
              </w:tabs>
              <w:spacing w:before="120" w:after="120"/>
              <w:ind w:firstLine="600"/>
              <w:jc w:val="both"/>
              <w:rPr>
                <w:bCs/>
                <w:szCs w:val="22"/>
              </w:rPr>
            </w:pPr>
            <w:r w:rsidRPr="00AF6AFA">
              <w:rPr>
                <w:bCs/>
                <w:szCs w:val="22"/>
              </w:rPr>
              <w:t xml:space="preserve">Заявитель для заключения </w:t>
            </w:r>
            <w:r w:rsidRPr="00AF6AFA">
              <w:rPr>
                <w:bCs/>
                <w:i/>
                <w:szCs w:val="22"/>
              </w:rPr>
              <w:t>Договора о присоединении к торговой системе оптового рынка</w:t>
            </w:r>
            <w:r w:rsidRPr="00AF6AFA">
              <w:rPr>
                <w:bCs/>
                <w:szCs w:val="22"/>
              </w:rPr>
              <w:t xml:space="preserve"> (далее в настоящем пункте и подп. 2.4.2.1, 2.4.2.2 – Договор) и получения статуса субъекта оптового рынка </w:t>
            </w:r>
            <w:r w:rsidRPr="00AF6AFA">
              <w:rPr>
                <w:rFonts w:cs="Arial"/>
              </w:rPr>
              <w:t xml:space="preserve">электрической энергии (мощности) </w:t>
            </w:r>
            <w:r w:rsidRPr="00AF6AFA">
              <w:rPr>
                <w:bCs/>
                <w:szCs w:val="22"/>
              </w:rPr>
              <w:t>должен предоставить в КО следующие документы:</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r>
            <w:r w:rsidRPr="00AF6AFA">
              <w:rPr>
                <w:szCs w:val="22"/>
              </w:rPr>
              <w:t xml:space="preserve">заявление о заключении </w:t>
            </w:r>
            <w:r w:rsidRPr="00AF6AFA">
              <w:rPr>
                <w:i/>
                <w:szCs w:val="22"/>
              </w:rPr>
              <w:t>Договора о присоединении к торговой системе оптового рынка</w:t>
            </w:r>
            <w:r w:rsidRPr="00AF6AFA">
              <w:rPr>
                <w:szCs w:val="22"/>
              </w:rPr>
              <w:t xml:space="preserve"> и (или) о присоединении к системе электронного документооборота Коммерческого оператора по форме 1.1, указанной </w:t>
            </w:r>
            <w:r w:rsidRPr="00AF6AFA">
              <w:rPr>
                <w:bCs/>
                <w:szCs w:val="22"/>
              </w:rPr>
              <w:t>в приложении 1 к настоящему Положению;</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анкету заявителя по форме 7, указанной в приложении 1 к настоящему Положению (с указанием адреса для получения юридически значимых сообщений);</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документы, подтверждающие полномочия лиц, подписавших от имени заявителя документы и копии документов, предоставляемые заявителем в соответствии с настоящим Положением;</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копии (заверенные нотариально) учредительных документов заявителя, включая дополнения и изменения, действующие на дату подачи заявления (учредительный договор, устав);</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копию (заверенную нотариально) свидетельства о государственной регистрации заявителя в Едином государственном реестре юридических лиц;</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копию (заверенную нотариально) свидетельства о постановке заявителя на учет в налоговом органе;</w:t>
            </w:r>
          </w:p>
          <w:p w:rsidR="002B7068"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опись (перечень) входящих в пакет документов.</w:t>
            </w:r>
          </w:p>
          <w:p w:rsidR="003D2473" w:rsidRPr="00C472F8" w:rsidRDefault="002B7068" w:rsidP="002866F3">
            <w:pPr>
              <w:pStyle w:val="a7"/>
              <w:tabs>
                <w:tab w:val="left" w:pos="960"/>
                <w:tab w:val="num" w:pos="1200"/>
              </w:tabs>
              <w:spacing w:before="120" w:after="120"/>
              <w:ind w:firstLine="600"/>
              <w:rPr>
                <w:rFonts w:cs="Garamond"/>
                <w:szCs w:val="22"/>
              </w:rPr>
            </w:pPr>
            <w:r>
              <w:rPr>
                <w:bCs/>
                <w:szCs w:val="22"/>
              </w:rPr>
              <w:t>…</w:t>
            </w:r>
          </w:p>
        </w:tc>
        <w:tc>
          <w:tcPr>
            <w:tcW w:w="7087" w:type="dxa"/>
          </w:tcPr>
          <w:p w:rsidR="002B7068" w:rsidRPr="00AF6AFA" w:rsidRDefault="002B7068" w:rsidP="002B7068">
            <w:pPr>
              <w:pStyle w:val="a7"/>
              <w:tabs>
                <w:tab w:val="num" w:pos="1200"/>
              </w:tabs>
              <w:spacing w:before="120" w:after="120"/>
              <w:ind w:firstLine="600"/>
              <w:jc w:val="both"/>
              <w:rPr>
                <w:bCs/>
                <w:szCs w:val="22"/>
              </w:rPr>
            </w:pPr>
            <w:r w:rsidRPr="00AF6AFA">
              <w:rPr>
                <w:bCs/>
                <w:szCs w:val="22"/>
              </w:rPr>
              <w:t xml:space="preserve">Заявитель для заключения </w:t>
            </w:r>
            <w:r w:rsidRPr="00AF6AFA">
              <w:rPr>
                <w:bCs/>
                <w:i/>
                <w:szCs w:val="22"/>
              </w:rPr>
              <w:t>Договора о присоединении к торговой системе оптового рынка</w:t>
            </w:r>
            <w:r w:rsidRPr="00AF6AFA">
              <w:rPr>
                <w:bCs/>
                <w:szCs w:val="22"/>
              </w:rPr>
              <w:t xml:space="preserve"> (далее в настоящем пункте и подп. 2.4.2.1, 2.4.2.2 – Договор) и получения статуса субъекта оптового рынка </w:t>
            </w:r>
            <w:r w:rsidRPr="00AF6AFA">
              <w:rPr>
                <w:rFonts w:cs="Arial"/>
              </w:rPr>
              <w:t xml:space="preserve">электрической энергии (мощности) </w:t>
            </w:r>
            <w:r w:rsidRPr="00AF6AFA">
              <w:rPr>
                <w:bCs/>
                <w:szCs w:val="22"/>
              </w:rPr>
              <w:t>должен предоставить в КО следующие документы:</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r>
            <w:r w:rsidRPr="00AF6AFA">
              <w:rPr>
                <w:szCs w:val="22"/>
              </w:rPr>
              <w:t xml:space="preserve">заявление о заключении </w:t>
            </w:r>
            <w:r w:rsidRPr="00AF6AFA">
              <w:rPr>
                <w:i/>
                <w:szCs w:val="22"/>
              </w:rPr>
              <w:t>Договора о присоединении к торговой системе оптового рынка</w:t>
            </w:r>
            <w:r w:rsidRPr="00AF6AFA">
              <w:rPr>
                <w:szCs w:val="22"/>
              </w:rPr>
              <w:t xml:space="preserve"> и (или) о присоединении к системе электронного документооборота Коммерческого оператора по форме 1.1, указанной </w:t>
            </w:r>
            <w:r w:rsidRPr="00AF6AFA">
              <w:rPr>
                <w:bCs/>
                <w:szCs w:val="22"/>
              </w:rPr>
              <w:t>в приложении 1 к настоящему Положению;</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анкету заявителя по форме 7, указанной в приложении 1 к настоящему Положению (с указанием адреса для получения юридически значимых сообщений);</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документы, подтверждающие полномочия лиц, подписавших от имени заявителя документы и копии документов, предоставляемые заявителем в соответствии с настоящим Положением;</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копии (заверенные нотариально) учредительных документов заявителя, включая дополнения и изменения, действующие на дату подачи заявления (учредительный договор, устав);</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копию (заверенную нотариально) свидетельства о государственной регистрации заявителя в Едином государственном реестре юридических лиц</w:t>
            </w:r>
            <w:r>
              <w:rPr>
                <w:bCs/>
                <w:szCs w:val="22"/>
              </w:rPr>
              <w:t xml:space="preserve"> </w:t>
            </w:r>
            <w:r w:rsidRPr="005560D3">
              <w:rPr>
                <w:bCs/>
                <w:szCs w:val="22"/>
                <w:highlight w:val="yellow"/>
              </w:rPr>
              <w:t xml:space="preserve">(для </w:t>
            </w:r>
            <w:r w:rsidR="00B550F2">
              <w:rPr>
                <w:bCs/>
                <w:szCs w:val="22"/>
                <w:highlight w:val="yellow"/>
              </w:rPr>
              <w:t>з</w:t>
            </w:r>
            <w:r w:rsidRPr="005560D3">
              <w:rPr>
                <w:bCs/>
                <w:szCs w:val="22"/>
                <w:highlight w:val="yellow"/>
              </w:rPr>
              <w:t>аявителей – юридических лиц, зарег</w:t>
            </w:r>
            <w:r w:rsidR="00227018">
              <w:rPr>
                <w:bCs/>
                <w:szCs w:val="22"/>
                <w:highlight w:val="yellow"/>
              </w:rPr>
              <w:t>истрированных после 01.01.2017</w:t>
            </w:r>
            <w:r w:rsidR="00B550F2">
              <w:rPr>
                <w:bCs/>
                <w:szCs w:val="22"/>
                <w:highlight w:val="yellow"/>
              </w:rPr>
              <w:t>,</w:t>
            </w:r>
            <w:r w:rsidR="00227018">
              <w:rPr>
                <w:bCs/>
                <w:szCs w:val="22"/>
                <w:highlight w:val="yellow"/>
              </w:rPr>
              <w:t xml:space="preserve"> </w:t>
            </w:r>
            <w:r w:rsidR="00227018" w:rsidRPr="005560D3">
              <w:rPr>
                <w:bCs/>
                <w:szCs w:val="22"/>
                <w:highlight w:val="yellow"/>
              </w:rPr>
              <w:t xml:space="preserve">– </w:t>
            </w:r>
            <w:r>
              <w:rPr>
                <w:bCs/>
                <w:szCs w:val="22"/>
                <w:highlight w:val="yellow"/>
              </w:rPr>
              <w:t>копию (заверенную нотариально) Л</w:t>
            </w:r>
            <w:r w:rsidRPr="005560D3">
              <w:rPr>
                <w:bCs/>
                <w:szCs w:val="22"/>
                <w:highlight w:val="yellow"/>
              </w:rPr>
              <w:t>иста записи Единого государст</w:t>
            </w:r>
            <w:r>
              <w:rPr>
                <w:bCs/>
                <w:szCs w:val="22"/>
                <w:highlight w:val="yellow"/>
              </w:rPr>
              <w:t>венного реестра юридических лиц</w:t>
            </w:r>
            <w:r w:rsidRPr="005560D3">
              <w:rPr>
                <w:bCs/>
                <w:szCs w:val="22"/>
                <w:highlight w:val="yellow"/>
              </w:rPr>
              <w:t>)</w:t>
            </w:r>
            <w:r w:rsidRPr="00AF6AFA">
              <w:rPr>
                <w:bCs/>
                <w:szCs w:val="22"/>
              </w:rPr>
              <w:t>;</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копию (заверенную нотариально) свидетельства о постановке заявителя на учет в налоговом органе;</w:t>
            </w:r>
          </w:p>
          <w:p w:rsidR="002B7068" w:rsidRPr="00AF6AFA" w:rsidRDefault="002B7068" w:rsidP="002B7068">
            <w:pPr>
              <w:pStyle w:val="a7"/>
              <w:tabs>
                <w:tab w:val="left" w:pos="960"/>
                <w:tab w:val="num" w:pos="1200"/>
              </w:tabs>
              <w:spacing w:before="120" w:after="120"/>
              <w:ind w:firstLine="600"/>
              <w:jc w:val="both"/>
              <w:rPr>
                <w:bCs/>
                <w:szCs w:val="22"/>
              </w:rPr>
            </w:pPr>
            <w:r w:rsidRPr="00AF6AFA">
              <w:rPr>
                <w:bCs/>
                <w:szCs w:val="22"/>
              </w:rPr>
              <w:t>–</w:t>
            </w:r>
            <w:r w:rsidRPr="00AF6AFA">
              <w:rPr>
                <w:bCs/>
                <w:szCs w:val="22"/>
              </w:rPr>
              <w:tab/>
              <w:t>опись (перечень) входящих в пакет документов.</w:t>
            </w:r>
          </w:p>
          <w:p w:rsidR="003D2473" w:rsidRPr="002B7068" w:rsidRDefault="002B7068" w:rsidP="002B7068">
            <w:pPr>
              <w:pStyle w:val="a7"/>
              <w:tabs>
                <w:tab w:val="left" w:pos="960"/>
                <w:tab w:val="num" w:pos="1200"/>
              </w:tabs>
              <w:spacing w:before="120" w:after="120"/>
              <w:ind w:firstLine="600"/>
              <w:rPr>
                <w:rFonts w:cs="Garamond"/>
                <w:bCs/>
                <w:szCs w:val="22"/>
              </w:rPr>
            </w:pPr>
            <w:r w:rsidRPr="002B7068">
              <w:rPr>
                <w:rFonts w:cs="Garamond"/>
                <w:bCs/>
                <w:szCs w:val="22"/>
              </w:rPr>
              <w:t>…</w:t>
            </w:r>
          </w:p>
        </w:tc>
      </w:tr>
      <w:tr w:rsidR="002B7068" w:rsidRPr="005D4871" w:rsidTr="002866F3">
        <w:trPr>
          <w:trHeight w:val="435"/>
        </w:trPr>
        <w:tc>
          <w:tcPr>
            <w:tcW w:w="858" w:type="dxa"/>
            <w:vAlign w:val="center"/>
          </w:tcPr>
          <w:p w:rsidR="002B7068" w:rsidRDefault="002B7068" w:rsidP="002B7068">
            <w:pPr>
              <w:jc w:val="center"/>
              <w:rPr>
                <w:rFonts w:ascii="Garamond" w:hAnsi="Garamond"/>
                <w:b/>
                <w:sz w:val="22"/>
                <w:szCs w:val="22"/>
              </w:rPr>
            </w:pPr>
            <w:r>
              <w:rPr>
                <w:rFonts w:ascii="Garamond" w:hAnsi="Garamond"/>
                <w:b/>
                <w:sz w:val="22"/>
                <w:szCs w:val="22"/>
              </w:rPr>
              <w:t>Приложение 2,</w:t>
            </w:r>
          </w:p>
          <w:p w:rsidR="002B7068" w:rsidRDefault="002B7068" w:rsidP="002B7068">
            <w:pPr>
              <w:jc w:val="center"/>
              <w:rPr>
                <w:rFonts w:ascii="Garamond" w:hAnsi="Garamond"/>
                <w:b/>
                <w:sz w:val="22"/>
                <w:szCs w:val="22"/>
              </w:rPr>
            </w:pPr>
            <w:r>
              <w:rPr>
                <w:rFonts w:ascii="Garamond" w:hAnsi="Garamond"/>
                <w:b/>
                <w:sz w:val="22"/>
                <w:szCs w:val="22"/>
              </w:rPr>
              <w:t>п. 2.1</w:t>
            </w:r>
          </w:p>
        </w:tc>
        <w:tc>
          <w:tcPr>
            <w:tcW w:w="6946" w:type="dxa"/>
          </w:tcPr>
          <w:p w:rsidR="00654296" w:rsidRPr="00654296" w:rsidRDefault="00654296" w:rsidP="00654296">
            <w:pPr>
              <w:pStyle w:val="2"/>
              <w:keepNext w:val="0"/>
              <w:keepLines w:val="0"/>
              <w:widowControl w:val="0"/>
              <w:numPr>
                <w:ilvl w:val="0"/>
                <w:numId w:val="0"/>
              </w:numPr>
              <w:tabs>
                <w:tab w:val="clear" w:pos="1260"/>
              </w:tabs>
              <w:spacing w:after="120"/>
              <w:ind w:firstLine="600"/>
              <w:rPr>
                <w:szCs w:val="22"/>
              </w:rPr>
            </w:pPr>
            <w:r w:rsidRPr="00654296">
              <w:rPr>
                <w:szCs w:val="22"/>
              </w:rPr>
              <w:t>Правопреемники в результате реорганизации субъектов оптового рынка предоставляют в КО следующие документы, оформленные в соответствии с п. 2.2 настоящего Положения:</w:t>
            </w:r>
          </w:p>
          <w:p w:rsidR="00654296" w:rsidRPr="00654296" w:rsidRDefault="00654296" w:rsidP="00654296">
            <w:pPr>
              <w:spacing w:before="120" w:after="120"/>
              <w:ind w:firstLine="600"/>
              <w:jc w:val="both"/>
              <w:rPr>
                <w:rFonts w:ascii="Garamond" w:hAnsi="Garamond"/>
                <w:sz w:val="22"/>
                <w:szCs w:val="22"/>
              </w:rPr>
            </w:pPr>
            <w:r w:rsidRPr="00654296">
              <w:rPr>
                <w:rFonts w:ascii="Garamond" w:hAnsi="Garamond"/>
                <w:bCs/>
                <w:sz w:val="22"/>
                <w:szCs w:val="22"/>
              </w:rPr>
              <w:t xml:space="preserve">– </w:t>
            </w:r>
            <w:r w:rsidRPr="00654296">
              <w:rPr>
                <w:rFonts w:ascii="Garamond" w:hAnsi="Garamond"/>
                <w:sz w:val="22"/>
                <w:szCs w:val="22"/>
              </w:rPr>
              <w:t xml:space="preserve">подписанное </w:t>
            </w:r>
            <w:proofErr w:type="spellStart"/>
            <w:r w:rsidRPr="00654296">
              <w:rPr>
                <w:rFonts w:ascii="Garamond" w:hAnsi="Garamond"/>
                <w:sz w:val="22"/>
                <w:szCs w:val="22"/>
              </w:rPr>
              <w:t>правопредшественником</w:t>
            </w:r>
            <w:proofErr w:type="spellEnd"/>
            <w:r w:rsidRPr="00654296">
              <w:rPr>
                <w:rFonts w:ascii="Garamond" w:hAnsi="Garamond"/>
                <w:sz w:val="22"/>
                <w:szCs w:val="22"/>
              </w:rPr>
              <w:t xml:space="preserve"> и правопреемником соглашение, в соответствии с которым с даты реорганизации до даты получения права участия в торговле правопреемником торговля на ОРЭМ </w:t>
            </w:r>
            <w:r w:rsidRPr="00654296">
              <w:rPr>
                <w:rFonts w:ascii="Garamond" w:hAnsi="Garamond"/>
                <w:sz w:val="22"/>
                <w:szCs w:val="22"/>
              </w:rPr>
              <w:lastRenderedPageBreak/>
              <w:t xml:space="preserve">осуществляется </w:t>
            </w:r>
            <w:proofErr w:type="spellStart"/>
            <w:r w:rsidRPr="00654296">
              <w:rPr>
                <w:rFonts w:ascii="Garamond" w:hAnsi="Garamond"/>
                <w:sz w:val="22"/>
                <w:szCs w:val="22"/>
              </w:rPr>
              <w:t>правопредшественником</w:t>
            </w:r>
            <w:proofErr w:type="spellEnd"/>
            <w:r w:rsidRPr="00654296">
              <w:rPr>
                <w:rFonts w:ascii="Garamond" w:hAnsi="Garamond"/>
                <w:sz w:val="22"/>
                <w:szCs w:val="22"/>
              </w:rPr>
              <w:t xml:space="preserve"> (за исключением случаев реорганизации в форме присоединения или слияния). Документ предоставляется в электронном виде на материальном носителе (код формы GTP_SOGLASHEN_PRAVOPREEM_MED) или через веб-приложение (код формы GTP_SOGLASHEN_PRAVOPREEM_WEB);</w:t>
            </w:r>
          </w:p>
          <w:p w:rsidR="00654296" w:rsidRDefault="00654296" w:rsidP="00654296">
            <w:pPr>
              <w:pStyle w:val="2"/>
              <w:keepNext w:val="0"/>
              <w:keepLines w:val="0"/>
              <w:widowControl w:val="0"/>
              <w:numPr>
                <w:ilvl w:val="0"/>
                <w:numId w:val="0"/>
              </w:numPr>
              <w:tabs>
                <w:tab w:val="clear" w:pos="1260"/>
              </w:tabs>
              <w:spacing w:after="120"/>
              <w:ind w:firstLine="600"/>
              <w:rPr>
                <w:szCs w:val="22"/>
              </w:rPr>
            </w:pPr>
            <w:r w:rsidRPr="00654296">
              <w:rPr>
                <w:szCs w:val="22"/>
              </w:rPr>
              <w:t xml:space="preserve">– копию </w:t>
            </w:r>
            <w:r w:rsidRPr="00654296">
              <w:rPr>
                <w:szCs w:val="22"/>
                <w:highlight w:val="yellow"/>
              </w:rPr>
              <w:t>Свидетельства о внесении</w:t>
            </w:r>
            <w:r w:rsidRPr="00227018">
              <w:rPr>
                <w:szCs w:val="22"/>
              </w:rPr>
              <w:t xml:space="preserve"> записи </w:t>
            </w:r>
            <w:r w:rsidRPr="00654296">
              <w:rPr>
                <w:szCs w:val="22"/>
                <w:highlight w:val="yellow"/>
              </w:rPr>
              <w:t>в</w:t>
            </w:r>
            <w:r w:rsidRPr="00227018">
              <w:rPr>
                <w:szCs w:val="22"/>
              </w:rPr>
              <w:t xml:space="preserve"> Един</w:t>
            </w:r>
            <w:r w:rsidRPr="00227018">
              <w:rPr>
                <w:szCs w:val="22"/>
                <w:highlight w:val="yellow"/>
              </w:rPr>
              <w:t>ый</w:t>
            </w:r>
            <w:r w:rsidRPr="00654296">
              <w:rPr>
                <w:szCs w:val="22"/>
                <w:highlight w:val="yellow"/>
              </w:rPr>
              <w:t xml:space="preserve"> </w:t>
            </w:r>
            <w:r w:rsidRPr="00227018">
              <w:rPr>
                <w:szCs w:val="22"/>
              </w:rPr>
              <w:t>государственн</w:t>
            </w:r>
            <w:r w:rsidRPr="00227018">
              <w:rPr>
                <w:szCs w:val="22"/>
                <w:highlight w:val="yellow"/>
              </w:rPr>
              <w:t>ый</w:t>
            </w:r>
            <w:r w:rsidRPr="00227018">
              <w:rPr>
                <w:szCs w:val="22"/>
              </w:rPr>
              <w:t xml:space="preserve"> реестр юридических лиц о реорганизации </w:t>
            </w:r>
            <w:proofErr w:type="spellStart"/>
            <w:r w:rsidRPr="00227018">
              <w:rPr>
                <w:szCs w:val="22"/>
              </w:rPr>
              <w:t>Правопредшественника</w:t>
            </w:r>
            <w:proofErr w:type="spellEnd"/>
            <w:r w:rsidRPr="00227018">
              <w:rPr>
                <w:szCs w:val="22"/>
              </w:rPr>
              <w:t xml:space="preserve"> (-</w:t>
            </w:r>
            <w:proofErr w:type="spellStart"/>
            <w:r w:rsidRPr="00227018">
              <w:rPr>
                <w:szCs w:val="22"/>
              </w:rPr>
              <w:t>ов</w:t>
            </w:r>
            <w:proofErr w:type="spellEnd"/>
            <w:r w:rsidRPr="00227018">
              <w:rPr>
                <w:szCs w:val="22"/>
              </w:rPr>
              <w:t>).</w:t>
            </w:r>
            <w:r w:rsidRPr="00654296">
              <w:rPr>
                <w:szCs w:val="22"/>
              </w:rPr>
              <w:t xml:space="preserve"> Документ предоставляется в электронном виде на материальном носителе (код формы ORG_SVIDET_EGRYL_MED) или через веб-приложение (код формы ORG_SVIDET_EGRYL_WEB);</w:t>
            </w:r>
          </w:p>
          <w:p w:rsidR="00654296" w:rsidRPr="00654296" w:rsidRDefault="00654296" w:rsidP="00654296">
            <w:pPr>
              <w:pStyle w:val="2"/>
              <w:keepNext w:val="0"/>
              <w:keepLines w:val="0"/>
              <w:widowControl w:val="0"/>
              <w:numPr>
                <w:ilvl w:val="0"/>
                <w:numId w:val="0"/>
              </w:numPr>
              <w:tabs>
                <w:tab w:val="clear" w:pos="1260"/>
              </w:tabs>
              <w:spacing w:after="120"/>
              <w:ind w:firstLine="600"/>
              <w:jc w:val="center"/>
              <w:rPr>
                <w:szCs w:val="22"/>
              </w:rPr>
            </w:pPr>
            <w:r>
              <w:rPr>
                <w:szCs w:val="22"/>
              </w:rPr>
              <w:t>…</w:t>
            </w:r>
          </w:p>
          <w:p w:rsidR="002B7068" w:rsidRPr="00AF6AFA" w:rsidRDefault="002B7068" w:rsidP="002B7068">
            <w:pPr>
              <w:pStyle w:val="a7"/>
              <w:tabs>
                <w:tab w:val="num" w:pos="1200"/>
              </w:tabs>
              <w:spacing w:before="120" w:after="120"/>
              <w:ind w:firstLine="600"/>
              <w:jc w:val="both"/>
              <w:rPr>
                <w:bCs/>
                <w:szCs w:val="22"/>
              </w:rPr>
            </w:pPr>
          </w:p>
        </w:tc>
        <w:tc>
          <w:tcPr>
            <w:tcW w:w="7087" w:type="dxa"/>
          </w:tcPr>
          <w:p w:rsidR="00654296" w:rsidRPr="00654296" w:rsidRDefault="00654296" w:rsidP="00654296">
            <w:pPr>
              <w:pStyle w:val="2"/>
              <w:keepNext w:val="0"/>
              <w:keepLines w:val="0"/>
              <w:widowControl w:val="0"/>
              <w:numPr>
                <w:ilvl w:val="0"/>
                <w:numId w:val="0"/>
              </w:numPr>
              <w:tabs>
                <w:tab w:val="clear" w:pos="1260"/>
              </w:tabs>
              <w:spacing w:after="120"/>
              <w:ind w:firstLine="600"/>
              <w:rPr>
                <w:szCs w:val="22"/>
              </w:rPr>
            </w:pPr>
            <w:r w:rsidRPr="00654296">
              <w:rPr>
                <w:szCs w:val="22"/>
              </w:rPr>
              <w:lastRenderedPageBreak/>
              <w:t>Правопреемники в результате реорганизации субъектов оптового рынка предоставляют в КО следующие документы, оформленные в соответствии с п. 2.2 настоящего Положения:</w:t>
            </w:r>
          </w:p>
          <w:p w:rsidR="00654296" w:rsidRPr="00654296" w:rsidRDefault="00654296" w:rsidP="00654296">
            <w:pPr>
              <w:spacing w:before="120" w:after="120"/>
              <w:ind w:firstLine="600"/>
              <w:jc w:val="both"/>
              <w:rPr>
                <w:rFonts w:ascii="Garamond" w:hAnsi="Garamond"/>
                <w:sz w:val="22"/>
                <w:szCs w:val="22"/>
              </w:rPr>
            </w:pPr>
            <w:r w:rsidRPr="00654296">
              <w:rPr>
                <w:rFonts w:ascii="Garamond" w:hAnsi="Garamond"/>
                <w:bCs/>
                <w:sz w:val="22"/>
                <w:szCs w:val="22"/>
              </w:rPr>
              <w:t xml:space="preserve">– </w:t>
            </w:r>
            <w:r w:rsidRPr="00654296">
              <w:rPr>
                <w:rFonts w:ascii="Garamond" w:hAnsi="Garamond"/>
                <w:sz w:val="22"/>
                <w:szCs w:val="22"/>
              </w:rPr>
              <w:t xml:space="preserve">подписанное </w:t>
            </w:r>
            <w:proofErr w:type="spellStart"/>
            <w:r w:rsidRPr="00654296">
              <w:rPr>
                <w:rFonts w:ascii="Garamond" w:hAnsi="Garamond"/>
                <w:sz w:val="22"/>
                <w:szCs w:val="22"/>
              </w:rPr>
              <w:t>правопредшественником</w:t>
            </w:r>
            <w:proofErr w:type="spellEnd"/>
            <w:r w:rsidRPr="00654296">
              <w:rPr>
                <w:rFonts w:ascii="Garamond" w:hAnsi="Garamond"/>
                <w:sz w:val="22"/>
                <w:szCs w:val="22"/>
              </w:rPr>
              <w:t xml:space="preserve"> и правопреемником соглашение, в соответствии с которым с даты реорганизации до даты получения права участия в торговле правопреемником торговля на ОРЭМ </w:t>
            </w:r>
            <w:r w:rsidRPr="00654296">
              <w:rPr>
                <w:rFonts w:ascii="Garamond" w:hAnsi="Garamond"/>
                <w:sz w:val="22"/>
                <w:szCs w:val="22"/>
              </w:rPr>
              <w:lastRenderedPageBreak/>
              <w:t xml:space="preserve">осуществляется </w:t>
            </w:r>
            <w:proofErr w:type="spellStart"/>
            <w:r w:rsidRPr="00654296">
              <w:rPr>
                <w:rFonts w:ascii="Garamond" w:hAnsi="Garamond"/>
                <w:sz w:val="22"/>
                <w:szCs w:val="22"/>
              </w:rPr>
              <w:t>правопредшественником</w:t>
            </w:r>
            <w:proofErr w:type="spellEnd"/>
            <w:r w:rsidRPr="00654296">
              <w:rPr>
                <w:rFonts w:ascii="Garamond" w:hAnsi="Garamond"/>
                <w:sz w:val="22"/>
                <w:szCs w:val="22"/>
              </w:rPr>
              <w:t xml:space="preserve"> (за исключением случаев реорганизации в форме присоединения или слияния). Документ предоставляется в электронном виде на материальном носителе (код формы GTP_SOGLASHEN_PRAVOPREEM_MED) или через веб-приложение (код формы GTP_SOGLASHEN_PRAVOPREEM_WEB);</w:t>
            </w:r>
          </w:p>
          <w:p w:rsidR="00654296" w:rsidRDefault="00654296" w:rsidP="00654296">
            <w:pPr>
              <w:pStyle w:val="2"/>
              <w:keepNext w:val="0"/>
              <w:keepLines w:val="0"/>
              <w:widowControl w:val="0"/>
              <w:numPr>
                <w:ilvl w:val="0"/>
                <w:numId w:val="0"/>
              </w:numPr>
              <w:tabs>
                <w:tab w:val="clear" w:pos="1260"/>
              </w:tabs>
              <w:spacing w:after="120"/>
              <w:ind w:firstLine="600"/>
              <w:rPr>
                <w:szCs w:val="22"/>
              </w:rPr>
            </w:pPr>
            <w:r w:rsidRPr="00654296">
              <w:rPr>
                <w:szCs w:val="22"/>
              </w:rPr>
              <w:t xml:space="preserve">– копию </w:t>
            </w:r>
            <w:r>
              <w:rPr>
                <w:szCs w:val="22"/>
                <w:highlight w:val="yellow"/>
              </w:rPr>
              <w:t xml:space="preserve">Листа </w:t>
            </w:r>
            <w:r w:rsidRPr="00227018">
              <w:rPr>
                <w:szCs w:val="22"/>
              </w:rPr>
              <w:t>записи Едино</w:t>
            </w:r>
            <w:r w:rsidRPr="00227018">
              <w:rPr>
                <w:szCs w:val="22"/>
                <w:highlight w:val="yellow"/>
              </w:rPr>
              <w:t>го</w:t>
            </w:r>
            <w:r w:rsidRPr="00227018">
              <w:rPr>
                <w:szCs w:val="22"/>
              </w:rPr>
              <w:t xml:space="preserve"> государственн</w:t>
            </w:r>
            <w:r w:rsidRPr="00227018">
              <w:rPr>
                <w:szCs w:val="22"/>
                <w:highlight w:val="yellow"/>
              </w:rPr>
              <w:t>ого</w:t>
            </w:r>
            <w:r w:rsidRPr="00227018">
              <w:rPr>
                <w:szCs w:val="22"/>
              </w:rPr>
              <w:t xml:space="preserve"> реестр</w:t>
            </w:r>
            <w:r w:rsidRPr="00227018">
              <w:rPr>
                <w:szCs w:val="22"/>
                <w:highlight w:val="yellow"/>
              </w:rPr>
              <w:t>а</w:t>
            </w:r>
            <w:r w:rsidRPr="00227018">
              <w:rPr>
                <w:szCs w:val="22"/>
              </w:rPr>
              <w:t xml:space="preserve"> юридических лиц о реорганизации </w:t>
            </w:r>
            <w:proofErr w:type="spellStart"/>
            <w:r w:rsidRPr="00227018">
              <w:rPr>
                <w:szCs w:val="22"/>
              </w:rPr>
              <w:t>Правопредшественника</w:t>
            </w:r>
            <w:proofErr w:type="spellEnd"/>
            <w:r w:rsidRPr="00227018">
              <w:rPr>
                <w:szCs w:val="22"/>
              </w:rPr>
              <w:t xml:space="preserve"> (-</w:t>
            </w:r>
            <w:proofErr w:type="spellStart"/>
            <w:r w:rsidRPr="00227018">
              <w:rPr>
                <w:szCs w:val="22"/>
              </w:rPr>
              <w:t>ов</w:t>
            </w:r>
            <w:proofErr w:type="spellEnd"/>
            <w:r w:rsidRPr="00227018">
              <w:rPr>
                <w:szCs w:val="22"/>
              </w:rPr>
              <w:t>).</w:t>
            </w:r>
            <w:r w:rsidRPr="00654296">
              <w:rPr>
                <w:szCs w:val="22"/>
              </w:rPr>
              <w:t xml:space="preserve"> Документ предоставляется в электронном виде на материальном носителе (код формы ORG_SVIDET_EGRYL_MED) или через веб-приложение (код формы ORG_SVIDET_EGRYL_WEB);</w:t>
            </w:r>
          </w:p>
          <w:p w:rsidR="00654296" w:rsidRPr="00654296" w:rsidRDefault="00654296" w:rsidP="00654296">
            <w:pPr>
              <w:pStyle w:val="2"/>
              <w:keepNext w:val="0"/>
              <w:keepLines w:val="0"/>
              <w:widowControl w:val="0"/>
              <w:numPr>
                <w:ilvl w:val="0"/>
                <w:numId w:val="0"/>
              </w:numPr>
              <w:tabs>
                <w:tab w:val="clear" w:pos="1260"/>
              </w:tabs>
              <w:spacing w:after="120"/>
              <w:ind w:firstLine="600"/>
              <w:jc w:val="center"/>
              <w:rPr>
                <w:szCs w:val="22"/>
              </w:rPr>
            </w:pPr>
            <w:r>
              <w:rPr>
                <w:szCs w:val="22"/>
              </w:rPr>
              <w:t>…</w:t>
            </w:r>
          </w:p>
          <w:p w:rsidR="002B7068" w:rsidRPr="00AF6AFA" w:rsidRDefault="002B7068" w:rsidP="002B7068">
            <w:pPr>
              <w:pStyle w:val="a7"/>
              <w:tabs>
                <w:tab w:val="num" w:pos="1200"/>
              </w:tabs>
              <w:spacing w:before="120" w:after="120"/>
              <w:ind w:firstLine="600"/>
              <w:jc w:val="both"/>
              <w:rPr>
                <w:bCs/>
                <w:szCs w:val="22"/>
              </w:rPr>
            </w:pPr>
          </w:p>
        </w:tc>
      </w:tr>
      <w:tr w:rsidR="005F75DF" w:rsidRPr="005D4871" w:rsidTr="002866F3">
        <w:trPr>
          <w:trHeight w:val="435"/>
        </w:trPr>
        <w:tc>
          <w:tcPr>
            <w:tcW w:w="858" w:type="dxa"/>
            <w:vAlign w:val="center"/>
          </w:tcPr>
          <w:p w:rsidR="003F562E" w:rsidRDefault="003F562E" w:rsidP="003F562E">
            <w:pPr>
              <w:jc w:val="center"/>
              <w:rPr>
                <w:rFonts w:ascii="Garamond" w:hAnsi="Garamond"/>
                <w:b/>
                <w:sz w:val="22"/>
                <w:szCs w:val="22"/>
              </w:rPr>
            </w:pPr>
            <w:r>
              <w:rPr>
                <w:rFonts w:ascii="Garamond" w:hAnsi="Garamond"/>
                <w:b/>
                <w:sz w:val="22"/>
                <w:szCs w:val="22"/>
              </w:rPr>
              <w:lastRenderedPageBreak/>
              <w:t>Приложение 2,</w:t>
            </w:r>
          </w:p>
          <w:p w:rsidR="005F75DF" w:rsidRDefault="003F562E" w:rsidP="003F562E">
            <w:pPr>
              <w:jc w:val="center"/>
              <w:rPr>
                <w:rFonts w:ascii="Garamond" w:hAnsi="Garamond"/>
                <w:b/>
                <w:sz w:val="22"/>
                <w:szCs w:val="22"/>
              </w:rPr>
            </w:pPr>
            <w:r>
              <w:rPr>
                <w:rFonts w:ascii="Garamond" w:hAnsi="Garamond"/>
                <w:b/>
                <w:sz w:val="22"/>
                <w:szCs w:val="22"/>
              </w:rPr>
              <w:t>п. 5.2.1</w:t>
            </w:r>
          </w:p>
        </w:tc>
        <w:tc>
          <w:tcPr>
            <w:tcW w:w="6946" w:type="dxa"/>
          </w:tcPr>
          <w:p w:rsidR="003F562E" w:rsidRPr="00AF6AFA" w:rsidRDefault="003F562E" w:rsidP="003F562E">
            <w:pPr>
              <w:pStyle w:val="2"/>
              <w:keepNext w:val="0"/>
              <w:keepLines w:val="0"/>
              <w:widowControl w:val="0"/>
              <w:numPr>
                <w:ilvl w:val="0"/>
                <w:numId w:val="0"/>
              </w:numPr>
              <w:tabs>
                <w:tab w:val="left" w:pos="0"/>
                <w:tab w:val="left" w:pos="1134"/>
                <w:tab w:val="left" w:pos="1701"/>
              </w:tabs>
              <w:spacing w:after="120"/>
              <w:ind w:left="28"/>
              <w:rPr>
                <w:szCs w:val="22"/>
              </w:rPr>
            </w:pPr>
            <w:r w:rsidRPr="00AF6AFA">
              <w:rPr>
                <w:szCs w:val="22"/>
              </w:rPr>
              <w:t>Правопреемник ГП одновременно с заявлением предоставляет в КО следующие документы:</w:t>
            </w:r>
          </w:p>
          <w:p w:rsidR="003F562E" w:rsidRDefault="003F562E" w:rsidP="003F562E">
            <w:pPr>
              <w:pStyle w:val="2"/>
              <w:keepNext w:val="0"/>
              <w:keepLines w:val="0"/>
              <w:widowControl w:val="0"/>
              <w:numPr>
                <w:ilvl w:val="0"/>
                <w:numId w:val="8"/>
              </w:numPr>
              <w:tabs>
                <w:tab w:val="left" w:pos="0"/>
                <w:tab w:val="left" w:pos="851"/>
                <w:tab w:val="left" w:pos="1134"/>
              </w:tabs>
              <w:spacing w:after="120"/>
              <w:ind w:left="0" w:firstLine="600"/>
              <w:rPr>
                <w:szCs w:val="22"/>
              </w:rPr>
            </w:pPr>
            <w:r w:rsidRPr="00AF6AFA">
              <w:rPr>
                <w:szCs w:val="22"/>
              </w:rPr>
              <w:t xml:space="preserve"> </w:t>
            </w:r>
            <w:r w:rsidRPr="00AF6AFA">
              <w:t xml:space="preserve">копию </w:t>
            </w:r>
            <w:r w:rsidRPr="003F562E">
              <w:rPr>
                <w:highlight w:val="yellow"/>
              </w:rPr>
              <w:t>Свидетельства о внесении</w:t>
            </w:r>
            <w:r w:rsidRPr="00AF6AFA">
              <w:t xml:space="preserve"> записи </w:t>
            </w:r>
            <w:r w:rsidRPr="003F562E">
              <w:rPr>
                <w:highlight w:val="yellow"/>
              </w:rPr>
              <w:t>в</w:t>
            </w:r>
            <w:r w:rsidRPr="00AF6AFA">
              <w:t xml:space="preserve"> Един</w:t>
            </w:r>
            <w:r w:rsidRPr="003F562E">
              <w:rPr>
                <w:highlight w:val="yellow"/>
              </w:rPr>
              <w:t>ый</w:t>
            </w:r>
            <w:r w:rsidRPr="00AF6AFA">
              <w:t xml:space="preserve"> государственн</w:t>
            </w:r>
            <w:r w:rsidRPr="003F562E">
              <w:rPr>
                <w:highlight w:val="yellow"/>
              </w:rPr>
              <w:t>ый</w:t>
            </w:r>
            <w:r w:rsidRPr="00AF6AFA">
              <w:t xml:space="preserve"> реестр юридических лиц о реорганизации </w:t>
            </w:r>
            <w:proofErr w:type="spellStart"/>
            <w:r w:rsidRPr="00AF6AFA">
              <w:t>правопредшественника</w:t>
            </w:r>
            <w:proofErr w:type="spellEnd"/>
            <w:r w:rsidRPr="00AF6AFA">
              <w:t xml:space="preserve"> (-</w:t>
            </w:r>
            <w:proofErr w:type="spellStart"/>
            <w:r w:rsidRPr="00AF6AFA">
              <w:t>ов</w:t>
            </w:r>
            <w:proofErr w:type="spellEnd"/>
            <w:r w:rsidRPr="00AF6AFA">
              <w:t>) гарантирующего поставщика. Документ предоставляется в электронном виде через веб-приложение (код формы ORG_SVIDET_EGRYL_WEB)</w:t>
            </w:r>
            <w:r w:rsidRPr="00AF6AFA">
              <w:rPr>
                <w:szCs w:val="22"/>
              </w:rPr>
              <w:t>;</w:t>
            </w:r>
          </w:p>
          <w:p w:rsidR="005F75DF" w:rsidRPr="00654296" w:rsidRDefault="003F562E" w:rsidP="003F562E">
            <w:pPr>
              <w:pStyle w:val="2"/>
              <w:keepNext w:val="0"/>
              <w:keepLines w:val="0"/>
              <w:widowControl w:val="0"/>
              <w:numPr>
                <w:ilvl w:val="0"/>
                <w:numId w:val="0"/>
              </w:numPr>
              <w:tabs>
                <w:tab w:val="left" w:pos="0"/>
                <w:tab w:val="left" w:pos="851"/>
                <w:tab w:val="left" w:pos="1134"/>
              </w:tabs>
              <w:spacing w:after="120"/>
              <w:ind w:left="600"/>
              <w:jc w:val="center"/>
              <w:rPr>
                <w:szCs w:val="22"/>
              </w:rPr>
            </w:pPr>
            <w:r>
              <w:rPr>
                <w:szCs w:val="22"/>
              </w:rPr>
              <w:t>…</w:t>
            </w:r>
          </w:p>
        </w:tc>
        <w:tc>
          <w:tcPr>
            <w:tcW w:w="7087" w:type="dxa"/>
          </w:tcPr>
          <w:p w:rsidR="003F562E" w:rsidRPr="00AF6AFA" w:rsidRDefault="003F562E" w:rsidP="003F562E">
            <w:pPr>
              <w:pStyle w:val="2"/>
              <w:keepNext w:val="0"/>
              <w:keepLines w:val="0"/>
              <w:widowControl w:val="0"/>
              <w:numPr>
                <w:ilvl w:val="0"/>
                <w:numId w:val="0"/>
              </w:numPr>
              <w:tabs>
                <w:tab w:val="left" w:pos="0"/>
                <w:tab w:val="left" w:pos="1134"/>
                <w:tab w:val="left" w:pos="1701"/>
              </w:tabs>
              <w:spacing w:after="120"/>
              <w:ind w:left="28"/>
              <w:rPr>
                <w:szCs w:val="22"/>
              </w:rPr>
            </w:pPr>
            <w:r w:rsidRPr="00AF6AFA">
              <w:rPr>
                <w:szCs w:val="22"/>
              </w:rPr>
              <w:t>Правопреемник ГП одновременно с заявлением предоставляет в КО следующие документы:</w:t>
            </w:r>
          </w:p>
          <w:p w:rsidR="003F562E" w:rsidRDefault="003F562E" w:rsidP="003F562E">
            <w:pPr>
              <w:pStyle w:val="2"/>
              <w:keepNext w:val="0"/>
              <w:keepLines w:val="0"/>
              <w:widowControl w:val="0"/>
              <w:numPr>
                <w:ilvl w:val="0"/>
                <w:numId w:val="8"/>
              </w:numPr>
              <w:tabs>
                <w:tab w:val="left" w:pos="0"/>
                <w:tab w:val="left" w:pos="851"/>
                <w:tab w:val="left" w:pos="1134"/>
              </w:tabs>
              <w:spacing w:after="120"/>
              <w:ind w:left="0" w:firstLine="600"/>
              <w:rPr>
                <w:szCs w:val="22"/>
              </w:rPr>
            </w:pPr>
            <w:r w:rsidRPr="00AF6AFA">
              <w:rPr>
                <w:szCs w:val="22"/>
              </w:rPr>
              <w:t xml:space="preserve"> </w:t>
            </w:r>
            <w:r w:rsidRPr="00AF6AFA">
              <w:t xml:space="preserve">копию </w:t>
            </w:r>
            <w:r>
              <w:rPr>
                <w:szCs w:val="22"/>
                <w:highlight w:val="yellow"/>
              </w:rPr>
              <w:t xml:space="preserve">Листа </w:t>
            </w:r>
            <w:r w:rsidRPr="00227018">
              <w:rPr>
                <w:szCs w:val="22"/>
              </w:rPr>
              <w:t>записи Едино</w:t>
            </w:r>
            <w:r w:rsidRPr="00227018">
              <w:rPr>
                <w:szCs w:val="22"/>
                <w:highlight w:val="yellow"/>
              </w:rPr>
              <w:t>го</w:t>
            </w:r>
            <w:r w:rsidRPr="00227018">
              <w:rPr>
                <w:szCs w:val="22"/>
              </w:rPr>
              <w:t xml:space="preserve"> государственн</w:t>
            </w:r>
            <w:r w:rsidRPr="00227018">
              <w:rPr>
                <w:szCs w:val="22"/>
                <w:highlight w:val="yellow"/>
              </w:rPr>
              <w:t>ого</w:t>
            </w:r>
            <w:r w:rsidRPr="00227018">
              <w:rPr>
                <w:szCs w:val="22"/>
              </w:rPr>
              <w:t xml:space="preserve"> реестр</w:t>
            </w:r>
            <w:r w:rsidRPr="00227018">
              <w:rPr>
                <w:szCs w:val="22"/>
                <w:highlight w:val="yellow"/>
              </w:rPr>
              <w:t>а</w:t>
            </w:r>
            <w:r w:rsidRPr="00AF6AFA">
              <w:t xml:space="preserve"> юридических лиц о реорганизации </w:t>
            </w:r>
            <w:proofErr w:type="spellStart"/>
            <w:r w:rsidRPr="00AF6AFA">
              <w:t>правопредшественника</w:t>
            </w:r>
            <w:proofErr w:type="spellEnd"/>
            <w:r w:rsidRPr="00AF6AFA">
              <w:t xml:space="preserve"> (-</w:t>
            </w:r>
            <w:proofErr w:type="spellStart"/>
            <w:r w:rsidRPr="00AF6AFA">
              <w:t>ов</w:t>
            </w:r>
            <w:proofErr w:type="spellEnd"/>
            <w:r w:rsidRPr="00AF6AFA">
              <w:t>) гарантирующего поставщика. Документ предоставляется в электронном виде через веб-приложение (код формы ORG_SVIDET_EGRYL_WEB)</w:t>
            </w:r>
            <w:r w:rsidRPr="00AF6AFA">
              <w:rPr>
                <w:szCs w:val="22"/>
              </w:rPr>
              <w:t>;</w:t>
            </w:r>
          </w:p>
          <w:p w:rsidR="005F75DF" w:rsidRPr="00654296" w:rsidRDefault="003F562E" w:rsidP="003F562E">
            <w:pPr>
              <w:pStyle w:val="2"/>
              <w:keepNext w:val="0"/>
              <w:keepLines w:val="0"/>
              <w:widowControl w:val="0"/>
              <w:numPr>
                <w:ilvl w:val="0"/>
                <w:numId w:val="0"/>
              </w:numPr>
              <w:tabs>
                <w:tab w:val="clear" w:pos="1260"/>
              </w:tabs>
              <w:spacing w:after="120"/>
              <w:ind w:firstLine="600"/>
              <w:jc w:val="center"/>
              <w:rPr>
                <w:szCs w:val="22"/>
              </w:rPr>
            </w:pPr>
            <w:r>
              <w:rPr>
                <w:szCs w:val="22"/>
              </w:rPr>
              <w:t>…</w:t>
            </w:r>
          </w:p>
        </w:tc>
      </w:tr>
    </w:tbl>
    <w:p w:rsidR="003D2473" w:rsidRDefault="003D2473" w:rsidP="002B7068">
      <w:pPr>
        <w:pStyle w:val="21"/>
        <w:jc w:val="both"/>
        <w:rPr>
          <w:rFonts w:ascii="Garamond" w:hAnsi="Garamond"/>
          <w:sz w:val="26"/>
          <w:szCs w:val="26"/>
        </w:rPr>
      </w:pPr>
    </w:p>
    <w:p w:rsidR="003D2473" w:rsidRPr="005D4871" w:rsidRDefault="003D2473" w:rsidP="003D2473">
      <w:pPr>
        <w:pStyle w:val="21"/>
        <w:jc w:val="both"/>
        <w:rPr>
          <w:rFonts w:ascii="Garamond" w:hAnsi="Garamond"/>
        </w:rPr>
      </w:pPr>
    </w:p>
    <w:p w:rsidR="003D2473" w:rsidRDefault="003D2473" w:rsidP="00B666F6">
      <w:pPr>
        <w:pStyle w:val="1"/>
        <w:numPr>
          <w:ilvl w:val="0"/>
          <w:numId w:val="0"/>
        </w:numPr>
        <w:ind w:left="851" w:hanging="709"/>
        <w:rPr>
          <w:rFonts w:ascii="Garamond" w:hAnsi="Garamond"/>
          <w:b/>
          <w:color w:val="auto"/>
          <w:sz w:val="22"/>
          <w:szCs w:val="22"/>
        </w:rPr>
        <w:sectPr w:rsidR="003D2473" w:rsidSect="00B550F2">
          <w:pgSz w:w="16838" w:h="11906" w:orient="landscape"/>
          <w:pgMar w:top="1134" w:right="851" w:bottom="851" w:left="1134" w:header="709" w:footer="709" w:gutter="0"/>
          <w:cols w:space="708"/>
          <w:docGrid w:linePitch="360"/>
        </w:sectPr>
      </w:pPr>
    </w:p>
    <w:p w:rsidR="00B666F6" w:rsidRDefault="00B666F6" w:rsidP="00B666F6">
      <w:pPr>
        <w:pStyle w:val="1"/>
        <w:numPr>
          <w:ilvl w:val="0"/>
          <w:numId w:val="0"/>
        </w:numPr>
        <w:ind w:left="851" w:hanging="709"/>
        <w:rPr>
          <w:rFonts w:ascii="Garamond" w:hAnsi="Garamond"/>
          <w:b/>
          <w:color w:val="auto"/>
          <w:sz w:val="22"/>
          <w:szCs w:val="22"/>
        </w:rPr>
      </w:pPr>
      <w:r>
        <w:rPr>
          <w:rFonts w:ascii="Garamond" w:hAnsi="Garamond"/>
          <w:b/>
          <w:color w:val="auto"/>
          <w:sz w:val="22"/>
          <w:szCs w:val="22"/>
        </w:rPr>
        <w:t>Действующая редакция</w:t>
      </w:r>
    </w:p>
    <w:p w:rsidR="00B666F6" w:rsidRPr="003D2473" w:rsidRDefault="00B666F6" w:rsidP="00B666F6">
      <w:pPr>
        <w:pStyle w:val="1"/>
        <w:numPr>
          <w:ilvl w:val="0"/>
          <w:numId w:val="0"/>
        </w:numPr>
        <w:ind w:left="851" w:hanging="709"/>
        <w:jc w:val="center"/>
        <w:rPr>
          <w:rFonts w:ascii="Garamond" w:hAnsi="Garamond"/>
          <w:b/>
          <w:bCs/>
          <w:iCs/>
          <w:sz w:val="22"/>
          <w:szCs w:val="22"/>
        </w:rPr>
      </w:pPr>
      <w:r w:rsidRPr="003D2473">
        <w:rPr>
          <w:rFonts w:ascii="Garamond" w:hAnsi="Garamond"/>
          <w:b/>
          <w:color w:val="auto"/>
          <w:sz w:val="22"/>
          <w:szCs w:val="22"/>
        </w:rPr>
        <w:t>Форма 7</w:t>
      </w:r>
      <w:bookmarkEnd w:id="1"/>
      <w:bookmarkEnd w:id="2"/>
      <w:bookmarkEnd w:id="3"/>
      <w:bookmarkEnd w:id="4"/>
    </w:p>
    <w:p w:rsidR="00B666F6" w:rsidRPr="003D2473" w:rsidRDefault="00B666F6" w:rsidP="00B666F6">
      <w:pPr>
        <w:jc w:val="center"/>
        <w:rPr>
          <w:rFonts w:ascii="Garamond" w:hAnsi="Garamond"/>
          <w:b/>
          <w:sz w:val="22"/>
          <w:szCs w:val="22"/>
        </w:rPr>
      </w:pPr>
    </w:p>
    <w:p w:rsidR="00B666F6" w:rsidRPr="003D2473" w:rsidRDefault="00B666F6" w:rsidP="00B666F6">
      <w:pPr>
        <w:rPr>
          <w:rFonts w:ascii="Garamond" w:hAnsi="Garamond"/>
          <w:i/>
          <w:sz w:val="22"/>
          <w:szCs w:val="22"/>
        </w:rPr>
      </w:pPr>
    </w:p>
    <w:p w:rsidR="00B666F6" w:rsidRPr="003D2473" w:rsidRDefault="00B666F6" w:rsidP="00B666F6">
      <w:pPr>
        <w:tabs>
          <w:tab w:val="center" w:pos="4677"/>
        </w:tabs>
        <w:rPr>
          <w:rFonts w:ascii="Garamond" w:hAnsi="Garamond"/>
          <w:sz w:val="22"/>
          <w:szCs w:val="22"/>
        </w:rPr>
      </w:pPr>
      <w:r w:rsidRPr="003D2473">
        <w:rPr>
          <w:rFonts w:ascii="Garamond" w:hAnsi="Garamond"/>
          <w:sz w:val="22"/>
          <w:szCs w:val="22"/>
        </w:rPr>
        <w:t>(на бланке заявителя)</w:t>
      </w:r>
      <w:r w:rsidRPr="003D2473">
        <w:rPr>
          <w:rFonts w:ascii="Garamond" w:hAnsi="Garamond"/>
          <w:sz w:val="22"/>
          <w:szCs w:val="22"/>
        </w:rPr>
        <w:tab/>
      </w:r>
    </w:p>
    <w:p w:rsidR="00B666F6" w:rsidRPr="003D2473" w:rsidRDefault="00B666F6" w:rsidP="00B666F6">
      <w:pPr>
        <w:rPr>
          <w:rFonts w:ascii="Garamond" w:hAnsi="Garamond"/>
          <w:sz w:val="22"/>
          <w:szCs w:val="22"/>
        </w:rPr>
      </w:pPr>
    </w:p>
    <w:p w:rsidR="00B666F6" w:rsidRPr="003D2473" w:rsidRDefault="00B666F6" w:rsidP="00B666F6">
      <w:pPr>
        <w:ind w:left="5664" w:firstLine="708"/>
        <w:rPr>
          <w:rFonts w:ascii="Garamond" w:hAnsi="Garamond"/>
          <w:sz w:val="22"/>
          <w:szCs w:val="22"/>
        </w:rPr>
      </w:pPr>
      <w:r w:rsidRPr="003D2473">
        <w:rPr>
          <w:rFonts w:ascii="Garamond" w:hAnsi="Garamond"/>
          <w:sz w:val="22"/>
          <w:szCs w:val="22"/>
        </w:rPr>
        <w:t>«___» __________</w:t>
      </w:r>
      <w:proofErr w:type="gramStart"/>
      <w:r w:rsidRPr="003D2473">
        <w:rPr>
          <w:rFonts w:ascii="Garamond" w:hAnsi="Garamond"/>
          <w:sz w:val="22"/>
          <w:szCs w:val="22"/>
        </w:rPr>
        <w:t>_  _</w:t>
      </w:r>
      <w:proofErr w:type="gramEnd"/>
      <w:r w:rsidRPr="003D2473">
        <w:rPr>
          <w:rFonts w:ascii="Garamond" w:hAnsi="Garamond"/>
          <w:sz w:val="22"/>
          <w:szCs w:val="22"/>
        </w:rPr>
        <w:t>____ года</w:t>
      </w:r>
    </w:p>
    <w:p w:rsidR="00B666F6" w:rsidRPr="003D2473" w:rsidRDefault="00B666F6" w:rsidP="00B666F6">
      <w:pPr>
        <w:rPr>
          <w:rFonts w:ascii="Garamond" w:hAnsi="Garamond"/>
          <w:sz w:val="22"/>
          <w:szCs w:val="22"/>
        </w:rPr>
      </w:pPr>
    </w:p>
    <w:p w:rsidR="00B666F6" w:rsidRPr="003D2473" w:rsidRDefault="00B666F6" w:rsidP="00B666F6">
      <w:pPr>
        <w:jc w:val="center"/>
        <w:rPr>
          <w:rFonts w:ascii="Garamond" w:hAnsi="Garamond"/>
          <w:b/>
          <w:sz w:val="22"/>
          <w:szCs w:val="22"/>
        </w:rPr>
      </w:pPr>
    </w:p>
    <w:p w:rsidR="00B666F6" w:rsidRPr="003D2473" w:rsidRDefault="00B666F6" w:rsidP="00B666F6">
      <w:pPr>
        <w:jc w:val="center"/>
        <w:rPr>
          <w:rFonts w:ascii="Garamond" w:hAnsi="Garamond"/>
          <w:b/>
          <w:sz w:val="22"/>
          <w:szCs w:val="22"/>
        </w:rPr>
      </w:pPr>
      <w:bookmarkStart w:id="5" w:name="_Toc247527130"/>
      <w:bookmarkStart w:id="6" w:name="_Toc399249183"/>
      <w:bookmarkStart w:id="7" w:name="_Toc404696620"/>
      <w:bookmarkStart w:id="8" w:name="_Toc407020069"/>
      <w:bookmarkStart w:id="9" w:name="_Toc428358580"/>
      <w:bookmarkStart w:id="10" w:name="_Toc473814621"/>
      <w:r w:rsidRPr="003D2473">
        <w:rPr>
          <w:rFonts w:ascii="Garamond" w:hAnsi="Garamond"/>
          <w:b/>
          <w:sz w:val="22"/>
          <w:szCs w:val="22"/>
        </w:rPr>
        <w:t>АНКЕТА</w:t>
      </w:r>
      <w:bookmarkEnd w:id="5"/>
      <w:bookmarkEnd w:id="6"/>
      <w:bookmarkEnd w:id="7"/>
      <w:bookmarkEnd w:id="8"/>
      <w:bookmarkEnd w:id="9"/>
      <w:bookmarkEnd w:id="10"/>
    </w:p>
    <w:p w:rsidR="00B666F6" w:rsidRPr="003D2473" w:rsidRDefault="00B666F6" w:rsidP="00B666F6">
      <w:pPr>
        <w:rPr>
          <w:rFonts w:ascii="Garamond" w:hAnsi="Garamond"/>
          <w:sz w:val="22"/>
          <w:szCs w:val="22"/>
        </w:rPr>
      </w:pPr>
    </w:p>
    <w:p w:rsidR="00B666F6" w:rsidRPr="003D2473" w:rsidRDefault="00B666F6" w:rsidP="00B666F6">
      <w:pPr>
        <w:jc w:val="center"/>
        <w:rPr>
          <w:rFonts w:ascii="Garamond" w:hAnsi="Garamond"/>
          <w:b/>
          <w:sz w:val="22"/>
          <w:szCs w:val="22"/>
        </w:rPr>
      </w:pPr>
      <w:r w:rsidRPr="003D2473">
        <w:rPr>
          <w:rFonts w:ascii="Garamond" w:hAnsi="Garamond"/>
          <w:b/>
          <w:sz w:val="22"/>
          <w:szCs w:val="22"/>
        </w:rPr>
        <w:t>заявителя на получение статуса субъекта оптового рынка электрической энергии (мощности)</w:t>
      </w:r>
    </w:p>
    <w:p w:rsidR="00B666F6" w:rsidRPr="003D2473" w:rsidRDefault="00B666F6" w:rsidP="00B666F6">
      <w:pPr>
        <w:jc w:val="center"/>
        <w:rPr>
          <w:rFonts w:ascii="Garamond" w:hAnsi="Garamond"/>
          <w:b/>
          <w:sz w:val="22"/>
          <w:szCs w:val="22"/>
        </w:rPr>
      </w:pPr>
    </w:p>
    <w:p w:rsidR="00B666F6" w:rsidRPr="003D2473" w:rsidRDefault="00B666F6" w:rsidP="00B666F6">
      <w:pPr>
        <w:numPr>
          <w:ilvl w:val="0"/>
          <w:numId w:val="3"/>
        </w:numPr>
        <w:jc w:val="both"/>
        <w:rPr>
          <w:rFonts w:ascii="Garamond" w:hAnsi="Garamond"/>
          <w:b/>
          <w:i/>
          <w:sz w:val="22"/>
          <w:szCs w:val="22"/>
        </w:rPr>
      </w:pPr>
      <w:r w:rsidRPr="003D2473">
        <w:rPr>
          <w:rFonts w:ascii="Garamond" w:hAnsi="Garamond"/>
          <w:b/>
          <w:i/>
          <w:sz w:val="22"/>
          <w:szCs w:val="22"/>
        </w:rPr>
        <w:t>Общие сведения о заявителе</w:t>
      </w:r>
    </w:p>
    <w:p w:rsidR="00B666F6" w:rsidRPr="003D2473" w:rsidRDefault="00B666F6" w:rsidP="00B666F6">
      <w:pPr>
        <w:ind w:left="705"/>
        <w:rPr>
          <w:rFonts w:ascii="Garamond" w:hAnsi="Garamond"/>
          <w:b/>
          <w:i/>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Наименование заявителя на русском языке:</w:t>
      </w:r>
    </w:p>
    <w:p w:rsidR="00B666F6" w:rsidRPr="003D2473" w:rsidRDefault="00B666F6" w:rsidP="00B666F6">
      <w:pPr>
        <w:ind w:firstLine="709"/>
        <w:rPr>
          <w:rFonts w:ascii="Garamond" w:hAnsi="Garamond"/>
          <w:sz w:val="22"/>
          <w:szCs w:val="22"/>
        </w:rPr>
      </w:pPr>
      <w:r w:rsidRPr="003D2473">
        <w:rPr>
          <w:rFonts w:ascii="Garamond" w:hAnsi="Garamond"/>
          <w:sz w:val="22"/>
          <w:szCs w:val="22"/>
        </w:rPr>
        <w:t>полное: _______________________________________________________________________________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сокращенное: __________________________________________________________________________</w:t>
      </w:r>
    </w:p>
    <w:p w:rsidR="00B666F6" w:rsidRPr="003D2473" w:rsidRDefault="00B666F6" w:rsidP="00B666F6">
      <w:pPr>
        <w:ind w:firstLine="709"/>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Наименование заявителя на английском языке:</w:t>
      </w:r>
    </w:p>
    <w:p w:rsidR="00B666F6" w:rsidRPr="003D2473" w:rsidRDefault="00B666F6" w:rsidP="00B666F6">
      <w:pPr>
        <w:ind w:firstLine="709"/>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firstLine="709"/>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Сведения о государственной регистрации заявителя в качестве юридического лица</w:t>
      </w:r>
    </w:p>
    <w:p w:rsidR="00B666F6" w:rsidRPr="003D2473" w:rsidRDefault="00B666F6" w:rsidP="00B666F6">
      <w:pPr>
        <w:ind w:firstLine="709"/>
        <w:rPr>
          <w:rFonts w:ascii="Garamond" w:hAnsi="Garamond"/>
          <w:sz w:val="22"/>
          <w:szCs w:val="22"/>
        </w:rPr>
      </w:pPr>
      <w:bookmarkStart w:id="11" w:name="_Toc247527131"/>
      <w:bookmarkStart w:id="12" w:name="_Toc399249184"/>
      <w:bookmarkStart w:id="13" w:name="_Toc404696621"/>
      <w:bookmarkStart w:id="14" w:name="_Toc407020070"/>
      <w:bookmarkStart w:id="15" w:name="_Toc428358581"/>
      <w:bookmarkStart w:id="16" w:name="_Toc473814622"/>
      <w:r w:rsidRPr="003D2473">
        <w:rPr>
          <w:rFonts w:ascii="Garamond" w:hAnsi="Garamond"/>
          <w:sz w:val="22"/>
          <w:szCs w:val="22"/>
        </w:rPr>
        <w:t>ОГРН: _____________________________</w:t>
      </w:r>
      <w:bookmarkEnd w:id="11"/>
      <w:bookmarkEnd w:id="12"/>
      <w:bookmarkEnd w:id="13"/>
      <w:bookmarkEnd w:id="14"/>
      <w:bookmarkEnd w:id="15"/>
      <w:bookmarkEnd w:id="16"/>
    </w:p>
    <w:p w:rsidR="00B666F6" w:rsidRPr="003D2473" w:rsidRDefault="00B666F6" w:rsidP="00B666F6">
      <w:pPr>
        <w:ind w:left="709"/>
        <w:rPr>
          <w:rFonts w:ascii="Garamond" w:hAnsi="Garamond"/>
          <w:sz w:val="22"/>
          <w:szCs w:val="22"/>
        </w:rPr>
      </w:pPr>
      <w:r w:rsidRPr="003D2473">
        <w:rPr>
          <w:rFonts w:ascii="Garamond" w:hAnsi="Garamond"/>
          <w:sz w:val="22"/>
          <w:szCs w:val="22"/>
        </w:rPr>
        <w:t>дата государственной регистрации: _________________________________</w:t>
      </w:r>
    </w:p>
    <w:p w:rsidR="00B666F6" w:rsidRPr="003D2473" w:rsidRDefault="00B666F6" w:rsidP="00B666F6">
      <w:pPr>
        <w:ind w:left="709"/>
        <w:rPr>
          <w:rFonts w:ascii="Garamond" w:hAnsi="Garamond"/>
          <w:sz w:val="22"/>
          <w:szCs w:val="22"/>
        </w:rPr>
      </w:pPr>
      <w:r w:rsidRPr="003D2473">
        <w:rPr>
          <w:rFonts w:ascii="Garamond" w:hAnsi="Garamond"/>
          <w:sz w:val="22"/>
          <w:szCs w:val="22"/>
        </w:rPr>
        <w:t xml:space="preserve">реквизиты свидетельства о государственной регистрации: ______________________ </w:t>
      </w:r>
    </w:p>
    <w:p w:rsidR="00B666F6" w:rsidRPr="003D2473" w:rsidRDefault="00B666F6" w:rsidP="00B666F6">
      <w:pPr>
        <w:ind w:left="709"/>
        <w:rPr>
          <w:rFonts w:ascii="Garamond" w:hAnsi="Garamond"/>
          <w:sz w:val="22"/>
          <w:szCs w:val="22"/>
        </w:rPr>
      </w:pPr>
      <w:r w:rsidRPr="003D2473">
        <w:rPr>
          <w:rFonts w:ascii="Garamond" w:hAnsi="Garamond"/>
          <w:sz w:val="22"/>
          <w:szCs w:val="22"/>
        </w:rPr>
        <w:t>орган, осуществивший государственную регистрацию: ________________________________</w:t>
      </w:r>
    </w:p>
    <w:p w:rsidR="00B666F6" w:rsidRPr="003D2473" w:rsidRDefault="00B666F6" w:rsidP="00B666F6">
      <w:pPr>
        <w:numPr>
          <w:ilvl w:val="1"/>
          <w:numId w:val="4"/>
        </w:numPr>
        <w:ind w:hanging="1065"/>
        <w:jc w:val="both"/>
        <w:rPr>
          <w:rFonts w:ascii="Garamond" w:hAnsi="Garamond"/>
          <w:sz w:val="22"/>
          <w:szCs w:val="22"/>
        </w:rPr>
      </w:pPr>
      <w:bookmarkStart w:id="17" w:name="_Toc473814623"/>
      <w:r w:rsidRPr="003D2473">
        <w:rPr>
          <w:rFonts w:ascii="Garamond" w:hAnsi="Garamond"/>
          <w:sz w:val="22"/>
          <w:szCs w:val="22"/>
        </w:rPr>
        <w:t xml:space="preserve">Иные сведения </w:t>
      </w:r>
      <w:bookmarkStart w:id="18" w:name="_Toc473814624"/>
      <w:bookmarkStart w:id="19" w:name="_Toc247527132"/>
      <w:bookmarkStart w:id="20" w:name="_Toc399249185"/>
      <w:bookmarkStart w:id="21" w:name="_Toc404696622"/>
      <w:bookmarkStart w:id="22" w:name="_Toc407020071"/>
      <w:bookmarkStart w:id="23" w:name="_Toc428358582"/>
      <w:bookmarkEnd w:id="17"/>
      <w:bookmarkEnd w:id="18"/>
    </w:p>
    <w:p w:rsidR="00B666F6" w:rsidRPr="003D2473" w:rsidRDefault="00B666F6" w:rsidP="00B666F6">
      <w:pPr>
        <w:ind w:firstLine="709"/>
        <w:rPr>
          <w:rFonts w:ascii="Garamond" w:hAnsi="Garamond"/>
          <w:sz w:val="22"/>
          <w:szCs w:val="22"/>
        </w:rPr>
      </w:pPr>
      <w:bookmarkStart w:id="24" w:name="_Toc473814625"/>
      <w:r w:rsidRPr="003D2473">
        <w:rPr>
          <w:rFonts w:ascii="Garamond" w:hAnsi="Garamond"/>
          <w:sz w:val="22"/>
          <w:szCs w:val="22"/>
        </w:rPr>
        <w:t>ИНН: ______________________________</w:t>
      </w:r>
      <w:bookmarkEnd w:id="19"/>
      <w:bookmarkEnd w:id="20"/>
      <w:bookmarkEnd w:id="21"/>
      <w:bookmarkEnd w:id="22"/>
      <w:bookmarkEnd w:id="23"/>
      <w:bookmarkEnd w:id="24"/>
    </w:p>
    <w:p w:rsidR="00B666F6" w:rsidRPr="003D2473" w:rsidRDefault="00B666F6" w:rsidP="00B666F6">
      <w:pPr>
        <w:rPr>
          <w:rFonts w:ascii="Garamond" w:hAnsi="Garamond"/>
          <w:sz w:val="22"/>
          <w:szCs w:val="22"/>
        </w:rPr>
      </w:pPr>
      <w:r w:rsidRPr="003D2473">
        <w:rPr>
          <w:rFonts w:ascii="Garamond" w:hAnsi="Garamond"/>
          <w:sz w:val="22"/>
          <w:szCs w:val="22"/>
        </w:rPr>
        <w:tab/>
      </w:r>
      <w:bookmarkStart w:id="25" w:name="_Toc247527133"/>
      <w:bookmarkStart w:id="26" w:name="_Toc399249186"/>
      <w:bookmarkStart w:id="27" w:name="_Toc404696623"/>
      <w:bookmarkStart w:id="28" w:name="_Toc407020072"/>
      <w:bookmarkStart w:id="29" w:name="_Toc428358583"/>
      <w:bookmarkStart w:id="30" w:name="_Toc473814626"/>
      <w:r w:rsidRPr="003D2473">
        <w:rPr>
          <w:rFonts w:ascii="Garamond" w:hAnsi="Garamond"/>
          <w:sz w:val="22"/>
          <w:szCs w:val="22"/>
        </w:rPr>
        <w:t>КПП: ______________________________</w:t>
      </w:r>
      <w:bookmarkEnd w:id="25"/>
      <w:bookmarkEnd w:id="26"/>
      <w:bookmarkEnd w:id="27"/>
      <w:bookmarkEnd w:id="28"/>
      <w:bookmarkEnd w:id="29"/>
      <w:bookmarkEnd w:id="30"/>
    </w:p>
    <w:p w:rsidR="00B666F6" w:rsidRPr="003D2473" w:rsidRDefault="00B666F6" w:rsidP="00B666F6">
      <w:pPr>
        <w:ind w:firstLine="705"/>
        <w:rPr>
          <w:rFonts w:ascii="Garamond" w:hAnsi="Garamond"/>
          <w:sz w:val="22"/>
          <w:szCs w:val="22"/>
        </w:rPr>
      </w:pPr>
      <w:r w:rsidRPr="003D2473">
        <w:rPr>
          <w:rFonts w:ascii="Garamond" w:hAnsi="Garamond"/>
          <w:sz w:val="22"/>
          <w:szCs w:val="22"/>
        </w:rPr>
        <w:t>Наименование ГНИ: _____________________________________________________</w:t>
      </w:r>
    </w:p>
    <w:p w:rsidR="00B666F6" w:rsidRPr="003D2473" w:rsidRDefault="00B666F6" w:rsidP="00B666F6">
      <w:pPr>
        <w:rPr>
          <w:rFonts w:ascii="Garamond" w:hAnsi="Garamond"/>
          <w:sz w:val="22"/>
          <w:szCs w:val="22"/>
        </w:rPr>
      </w:pPr>
      <w:r w:rsidRPr="003D2473">
        <w:rPr>
          <w:rFonts w:ascii="Garamond" w:hAnsi="Garamond"/>
          <w:sz w:val="22"/>
          <w:szCs w:val="22"/>
        </w:rPr>
        <w:tab/>
        <w:t>Номер ГНИ: __________________________________________________________</w:t>
      </w:r>
    </w:p>
    <w:p w:rsidR="00B666F6" w:rsidRPr="003D2473" w:rsidRDefault="00B666F6" w:rsidP="00B666F6">
      <w:pPr>
        <w:rPr>
          <w:rFonts w:ascii="Garamond" w:hAnsi="Garamond"/>
          <w:sz w:val="22"/>
          <w:szCs w:val="22"/>
        </w:rPr>
      </w:pPr>
      <w:r w:rsidRPr="003D2473">
        <w:rPr>
          <w:rFonts w:ascii="Garamond" w:hAnsi="Garamond"/>
          <w:sz w:val="22"/>
          <w:szCs w:val="22"/>
        </w:rPr>
        <w:tab/>
        <w:t>Административно-территориальная принадлежность ГНИ: ____________________________</w:t>
      </w:r>
    </w:p>
    <w:p w:rsidR="00B666F6" w:rsidRPr="003D2473" w:rsidRDefault="00B666F6" w:rsidP="00B666F6">
      <w:pPr>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Место нахождения (по Уставу) и адрес юридического лица (по ЕГРЮЛ):</w:t>
      </w:r>
    </w:p>
    <w:p w:rsidR="00B666F6" w:rsidRPr="003D2473" w:rsidRDefault="00B666F6" w:rsidP="00B666F6">
      <w:pPr>
        <w:ind w:left="709"/>
        <w:rPr>
          <w:rFonts w:ascii="Garamond" w:hAnsi="Garamond"/>
          <w:sz w:val="22"/>
          <w:szCs w:val="22"/>
        </w:rPr>
      </w:pPr>
      <w:r w:rsidRPr="003D2473">
        <w:rPr>
          <w:rFonts w:ascii="Garamond" w:hAnsi="Garamond"/>
          <w:sz w:val="22"/>
          <w:szCs w:val="22"/>
        </w:rPr>
        <w:t>__________________________________________________________________________</w:t>
      </w:r>
    </w:p>
    <w:p w:rsidR="00B666F6" w:rsidRPr="003D2473" w:rsidRDefault="00B666F6" w:rsidP="00B666F6">
      <w:pPr>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Адрес для получения юридически значимых сообщений:</w:t>
      </w:r>
    </w:p>
    <w:p w:rsidR="00B666F6" w:rsidRPr="003D2473" w:rsidRDefault="00B666F6" w:rsidP="00B666F6">
      <w:pPr>
        <w:ind w:firstLine="708"/>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Ф. И. О. единоличного исполнительного органа заявителя</w:t>
      </w:r>
    </w:p>
    <w:p w:rsidR="00B666F6" w:rsidRPr="003D2473" w:rsidRDefault="00B666F6" w:rsidP="00B666F6">
      <w:pPr>
        <w:ind w:left="705"/>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left="705"/>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Телефон: 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Адрес интернет-сервера: ____________________</w:t>
      </w:r>
    </w:p>
    <w:p w:rsidR="00B666F6" w:rsidRPr="003D2473" w:rsidRDefault="00B666F6" w:rsidP="00B666F6">
      <w:pPr>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Банковские реквизиты заявителя</w:t>
      </w:r>
    </w:p>
    <w:p w:rsidR="00B666F6" w:rsidRPr="003D2473" w:rsidRDefault="00B666F6" w:rsidP="00B666F6">
      <w:pPr>
        <w:ind w:left="705"/>
        <w:rPr>
          <w:rFonts w:ascii="Garamond" w:hAnsi="Garamond"/>
          <w:sz w:val="22"/>
          <w:szCs w:val="22"/>
        </w:rPr>
      </w:pPr>
    </w:p>
    <w:tbl>
      <w:tblPr>
        <w:tblW w:w="8789" w:type="dxa"/>
        <w:tblInd w:w="749" w:type="dxa"/>
        <w:tblLayout w:type="fixed"/>
        <w:tblCellMar>
          <w:left w:w="40" w:type="dxa"/>
          <w:right w:w="40" w:type="dxa"/>
        </w:tblCellMar>
        <w:tblLook w:val="0000" w:firstRow="0" w:lastRow="0" w:firstColumn="0" w:lastColumn="0" w:noHBand="0" w:noVBand="0"/>
      </w:tblPr>
      <w:tblGrid>
        <w:gridCol w:w="2835"/>
        <w:gridCol w:w="5954"/>
      </w:tblGrid>
      <w:tr w:rsidR="00B666F6" w:rsidRPr="003D2473" w:rsidTr="005964E9">
        <w:trPr>
          <w:trHeight w:hRule="exact" w:val="425"/>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Расчетный счет</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604"/>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Корреспондентский счет</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42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Банк</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42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Адрес банка</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42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БИК</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57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Телефон банка для контакта</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bl>
    <w:p w:rsidR="00B666F6" w:rsidRPr="003D2473" w:rsidRDefault="00B666F6" w:rsidP="00B666F6">
      <w:pPr>
        <w:ind w:left="705"/>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Общие для организации заявителя</w:t>
      </w:r>
    </w:p>
    <w:p w:rsidR="00B666F6" w:rsidRPr="003D2473" w:rsidRDefault="00B666F6" w:rsidP="00B666F6">
      <w:pPr>
        <w:ind w:left="705"/>
        <w:rPr>
          <w:rFonts w:ascii="Garamond" w:hAnsi="Garamond"/>
          <w:sz w:val="22"/>
          <w:szCs w:val="22"/>
        </w:rPr>
      </w:pPr>
    </w:p>
    <w:p w:rsidR="00B666F6" w:rsidRPr="003D2473" w:rsidRDefault="00B666F6" w:rsidP="00B666F6">
      <w:pPr>
        <w:ind w:firstLine="709"/>
        <w:rPr>
          <w:rFonts w:ascii="Garamond" w:hAnsi="Garamond"/>
          <w:sz w:val="22"/>
          <w:szCs w:val="22"/>
        </w:rPr>
      </w:pPr>
      <w:bookmarkStart w:id="31" w:name="_Toc247527134"/>
      <w:bookmarkStart w:id="32" w:name="_Toc399249187"/>
      <w:bookmarkStart w:id="33" w:name="_Toc404696624"/>
      <w:bookmarkStart w:id="34" w:name="_Toc407020073"/>
      <w:bookmarkStart w:id="35" w:name="_Toc428358584"/>
      <w:bookmarkStart w:id="36" w:name="_Toc473814627"/>
      <w:r w:rsidRPr="003D2473">
        <w:rPr>
          <w:rFonts w:ascii="Garamond" w:hAnsi="Garamond"/>
          <w:sz w:val="22"/>
          <w:szCs w:val="22"/>
        </w:rPr>
        <w:t>Телефон: _________________________________</w:t>
      </w:r>
      <w:bookmarkEnd w:id="31"/>
      <w:bookmarkEnd w:id="32"/>
      <w:bookmarkEnd w:id="33"/>
      <w:bookmarkEnd w:id="34"/>
      <w:bookmarkEnd w:id="35"/>
      <w:bookmarkEnd w:id="36"/>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3D2473" w:rsidRDefault="00B666F6" w:rsidP="00B666F6">
      <w:pPr>
        <w:ind w:firstLine="709"/>
        <w:rPr>
          <w:rFonts w:ascii="Garamond" w:hAnsi="Garamond"/>
          <w:sz w:val="22"/>
          <w:szCs w:val="22"/>
        </w:rPr>
      </w:pPr>
    </w:p>
    <w:p w:rsidR="00B666F6" w:rsidRPr="003D2473" w:rsidRDefault="00B666F6" w:rsidP="00B666F6">
      <w:pPr>
        <w:numPr>
          <w:ilvl w:val="1"/>
          <w:numId w:val="4"/>
        </w:numPr>
        <w:ind w:hanging="1065"/>
        <w:jc w:val="both"/>
        <w:rPr>
          <w:rFonts w:ascii="Garamond" w:hAnsi="Garamond"/>
          <w:sz w:val="22"/>
          <w:szCs w:val="22"/>
        </w:rPr>
      </w:pPr>
      <w:r w:rsidRPr="003D2473">
        <w:rPr>
          <w:rFonts w:ascii="Garamond" w:hAnsi="Garamond"/>
          <w:sz w:val="22"/>
          <w:szCs w:val="22"/>
        </w:rPr>
        <w:t>Ф. И. О. главного бухгалтера</w:t>
      </w:r>
    </w:p>
    <w:p w:rsidR="00B666F6" w:rsidRPr="003D2473" w:rsidRDefault="00B666F6" w:rsidP="00B666F6">
      <w:pPr>
        <w:ind w:left="705"/>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left="705"/>
        <w:rPr>
          <w:rFonts w:ascii="Garamond" w:hAnsi="Garamond"/>
          <w:sz w:val="22"/>
          <w:szCs w:val="22"/>
        </w:rPr>
      </w:pPr>
    </w:p>
    <w:p w:rsidR="00B666F6" w:rsidRPr="003D2473" w:rsidRDefault="00B666F6" w:rsidP="00B666F6">
      <w:pPr>
        <w:ind w:firstLine="709"/>
        <w:rPr>
          <w:rFonts w:ascii="Garamond" w:hAnsi="Garamond"/>
          <w:sz w:val="22"/>
          <w:szCs w:val="22"/>
        </w:rPr>
      </w:pPr>
      <w:bookmarkStart w:id="37" w:name="_Toc247527135"/>
      <w:bookmarkStart w:id="38" w:name="_Toc399249188"/>
      <w:bookmarkStart w:id="39" w:name="_Toc404696625"/>
      <w:bookmarkStart w:id="40" w:name="_Toc407020074"/>
      <w:bookmarkStart w:id="41" w:name="_Toc428358585"/>
      <w:bookmarkStart w:id="42" w:name="_Toc473814628"/>
      <w:r w:rsidRPr="003D2473">
        <w:rPr>
          <w:rFonts w:ascii="Garamond" w:hAnsi="Garamond"/>
          <w:sz w:val="22"/>
          <w:szCs w:val="22"/>
        </w:rPr>
        <w:t>Телефон: _________________________________</w:t>
      </w:r>
      <w:bookmarkEnd w:id="37"/>
      <w:bookmarkEnd w:id="38"/>
      <w:bookmarkEnd w:id="39"/>
      <w:bookmarkEnd w:id="40"/>
      <w:bookmarkEnd w:id="41"/>
      <w:bookmarkEnd w:id="42"/>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3D2473" w:rsidRDefault="00B666F6" w:rsidP="00B666F6">
      <w:pPr>
        <w:ind w:firstLine="709"/>
        <w:rPr>
          <w:rFonts w:ascii="Garamond" w:hAnsi="Garamond"/>
          <w:sz w:val="22"/>
          <w:szCs w:val="22"/>
        </w:rPr>
      </w:pPr>
    </w:p>
    <w:p w:rsidR="00B666F6" w:rsidRPr="00654296" w:rsidRDefault="00B666F6" w:rsidP="00B666F6">
      <w:pPr>
        <w:numPr>
          <w:ilvl w:val="1"/>
          <w:numId w:val="4"/>
        </w:numPr>
        <w:ind w:hanging="1065"/>
        <w:jc w:val="both"/>
        <w:rPr>
          <w:rFonts w:ascii="Garamond" w:hAnsi="Garamond"/>
          <w:sz w:val="22"/>
          <w:szCs w:val="22"/>
          <w:highlight w:val="yellow"/>
        </w:rPr>
      </w:pPr>
      <w:r w:rsidRPr="003D2473">
        <w:rPr>
          <w:rFonts w:ascii="Garamond" w:hAnsi="Garamond"/>
          <w:sz w:val="22"/>
          <w:szCs w:val="22"/>
        </w:rPr>
        <w:t xml:space="preserve">Ф. И. О. </w:t>
      </w:r>
      <w:r w:rsidRPr="00654296">
        <w:rPr>
          <w:rFonts w:ascii="Garamond" w:hAnsi="Garamond"/>
          <w:sz w:val="22"/>
          <w:szCs w:val="22"/>
          <w:highlight w:val="yellow"/>
        </w:rPr>
        <w:t>должностного</w:t>
      </w:r>
      <w:r w:rsidRPr="003D2473">
        <w:rPr>
          <w:rFonts w:ascii="Garamond" w:hAnsi="Garamond"/>
          <w:sz w:val="22"/>
          <w:szCs w:val="22"/>
        </w:rPr>
        <w:t xml:space="preserve"> лица</w:t>
      </w:r>
      <w:r w:rsidRPr="00654296">
        <w:rPr>
          <w:rFonts w:ascii="Garamond" w:hAnsi="Garamond"/>
          <w:sz w:val="22"/>
          <w:szCs w:val="22"/>
          <w:highlight w:val="yellow"/>
        </w:rPr>
        <w:t>, отвечающего за работу энергетического оборудования (главный инженер, главный энергетик / диспетчер)</w:t>
      </w:r>
    </w:p>
    <w:p w:rsidR="00B666F6" w:rsidRPr="003D2473" w:rsidRDefault="00B666F6" w:rsidP="00B666F6">
      <w:pPr>
        <w:ind w:left="705"/>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left="705"/>
        <w:rPr>
          <w:rFonts w:ascii="Garamond" w:hAnsi="Garamond"/>
          <w:sz w:val="22"/>
          <w:szCs w:val="22"/>
        </w:rPr>
      </w:pPr>
    </w:p>
    <w:p w:rsidR="00B666F6" w:rsidRPr="003D2473" w:rsidRDefault="00B666F6" w:rsidP="00B666F6">
      <w:pPr>
        <w:ind w:firstLine="709"/>
        <w:rPr>
          <w:rFonts w:ascii="Garamond" w:hAnsi="Garamond"/>
          <w:sz w:val="22"/>
          <w:szCs w:val="22"/>
        </w:rPr>
      </w:pPr>
      <w:bookmarkStart w:id="43" w:name="_Toc247527136"/>
      <w:bookmarkStart w:id="44" w:name="_Toc399249189"/>
      <w:bookmarkStart w:id="45" w:name="_Toc404696626"/>
      <w:bookmarkStart w:id="46" w:name="_Toc407020075"/>
      <w:bookmarkStart w:id="47" w:name="_Toc428358586"/>
      <w:bookmarkStart w:id="48" w:name="_Toc473814629"/>
      <w:r w:rsidRPr="003D2473">
        <w:rPr>
          <w:rFonts w:ascii="Garamond" w:hAnsi="Garamond"/>
          <w:sz w:val="22"/>
          <w:szCs w:val="22"/>
        </w:rPr>
        <w:t>Телефон: _________________________________</w:t>
      </w:r>
      <w:bookmarkEnd w:id="43"/>
      <w:bookmarkEnd w:id="44"/>
      <w:bookmarkEnd w:id="45"/>
      <w:bookmarkEnd w:id="46"/>
      <w:bookmarkEnd w:id="47"/>
      <w:bookmarkEnd w:id="48"/>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0C3F03" w:rsidRDefault="00B666F6" w:rsidP="00B666F6">
      <w:pPr>
        <w:ind w:firstLine="709"/>
        <w:rPr>
          <w:rFonts w:ascii="Garamond" w:hAnsi="Garamond"/>
          <w:szCs w:val="22"/>
        </w:rPr>
      </w:pPr>
    </w:p>
    <w:p w:rsidR="00B666F6" w:rsidRPr="000C3F03" w:rsidRDefault="00B666F6" w:rsidP="00B666F6">
      <w:pPr>
        <w:ind w:firstLine="709"/>
        <w:rPr>
          <w:rFonts w:ascii="Garamond" w:hAnsi="Garamond"/>
          <w:szCs w:val="22"/>
        </w:rPr>
      </w:pPr>
    </w:p>
    <w:p w:rsidR="00B666F6" w:rsidRPr="000C3F03" w:rsidRDefault="00B666F6" w:rsidP="00B666F6">
      <w:pPr>
        <w:pStyle w:val="a4"/>
        <w:rPr>
          <w:bCs/>
          <w:szCs w:val="22"/>
        </w:rPr>
      </w:pPr>
      <w:r w:rsidRPr="000C3F03">
        <w:rPr>
          <w:bCs/>
          <w:szCs w:val="22"/>
        </w:rPr>
        <w:t>______________________________</w:t>
      </w:r>
      <w:r w:rsidRPr="000C3F03">
        <w:rPr>
          <w:bCs/>
          <w:szCs w:val="22"/>
        </w:rPr>
        <w:tab/>
      </w:r>
      <w:r w:rsidRPr="000C3F03">
        <w:rPr>
          <w:bCs/>
          <w:szCs w:val="22"/>
        </w:rPr>
        <w:tab/>
        <w:t>_______________            _________________________</w:t>
      </w:r>
    </w:p>
    <w:p w:rsidR="00B666F6" w:rsidRPr="000C3F03" w:rsidRDefault="00B666F6" w:rsidP="00B666F6">
      <w:pPr>
        <w:rPr>
          <w:rFonts w:ascii="Garamond" w:hAnsi="Garamond"/>
          <w:i/>
          <w:sz w:val="18"/>
          <w:szCs w:val="18"/>
        </w:rPr>
      </w:pPr>
      <w:r w:rsidRPr="000C3F03">
        <w:rPr>
          <w:rFonts w:ascii="Garamond" w:hAnsi="Garamond"/>
          <w:i/>
          <w:sz w:val="18"/>
          <w:szCs w:val="18"/>
        </w:rPr>
        <w:t xml:space="preserve">         (должность руководителя, М. П.) </w:t>
      </w:r>
      <w:r w:rsidRPr="000C3F03">
        <w:rPr>
          <w:rFonts w:ascii="Garamond" w:hAnsi="Garamond"/>
          <w:i/>
          <w:sz w:val="18"/>
          <w:szCs w:val="18"/>
        </w:rPr>
        <w:tab/>
        <w:t xml:space="preserve">                                    (подпись)</w:t>
      </w:r>
      <w:r w:rsidRPr="000C3F03">
        <w:rPr>
          <w:rFonts w:ascii="Garamond" w:hAnsi="Garamond"/>
          <w:i/>
          <w:sz w:val="18"/>
          <w:szCs w:val="18"/>
        </w:rPr>
        <w:tab/>
      </w:r>
      <w:r w:rsidRPr="000C3F03">
        <w:rPr>
          <w:rFonts w:ascii="Garamond" w:hAnsi="Garamond"/>
          <w:i/>
          <w:sz w:val="18"/>
          <w:szCs w:val="18"/>
        </w:rPr>
        <w:tab/>
      </w:r>
      <w:r w:rsidRPr="000C3F03">
        <w:rPr>
          <w:rFonts w:ascii="Garamond" w:hAnsi="Garamond"/>
          <w:i/>
          <w:sz w:val="18"/>
          <w:szCs w:val="18"/>
        </w:rPr>
        <w:tab/>
      </w:r>
      <w:r w:rsidRPr="000C3F03">
        <w:rPr>
          <w:rFonts w:ascii="Garamond" w:hAnsi="Garamond"/>
          <w:i/>
          <w:sz w:val="18"/>
          <w:szCs w:val="18"/>
        </w:rPr>
        <w:tab/>
        <w:t>(Ф. И. О.)</w:t>
      </w:r>
    </w:p>
    <w:p w:rsidR="00B666F6" w:rsidRPr="000C3F03" w:rsidRDefault="00B666F6" w:rsidP="00B666F6">
      <w:pPr>
        <w:rPr>
          <w:rFonts w:ascii="Garamond" w:hAnsi="Garamond"/>
          <w:i/>
          <w:szCs w:val="22"/>
        </w:rPr>
      </w:pPr>
    </w:p>
    <w:p w:rsidR="00B666F6" w:rsidRPr="000C3F03" w:rsidRDefault="00B666F6" w:rsidP="00B666F6">
      <w:pPr>
        <w:rPr>
          <w:rFonts w:ascii="Garamond" w:hAnsi="Garamond"/>
          <w:i/>
          <w:szCs w:val="22"/>
        </w:rPr>
      </w:pPr>
    </w:p>
    <w:p w:rsidR="00B666F6" w:rsidRPr="00CC0F70" w:rsidRDefault="00B666F6" w:rsidP="00B01E4A">
      <w:pPr>
        <w:pStyle w:val="3"/>
        <w:numPr>
          <w:ilvl w:val="0"/>
          <w:numId w:val="0"/>
        </w:numPr>
        <w:rPr>
          <w:rFonts w:ascii="Garamond" w:hAnsi="Garamond"/>
          <w:highlight w:val="yellow"/>
          <w:lang w:val="ru-RU"/>
        </w:rPr>
      </w:pPr>
      <w:r w:rsidRPr="00CC0F70">
        <w:rPr>
          <w:rFonts w:ascii="Garamond" w:hAnsi="Garamond"/>
          <w:highlight w:val="yellow"/>
          <w:lang w:val="ru-RU"/>
        </w:rPr>
        <w:t>Дополнительные документы, предоставляемые заявителем по его усмотрению, на основе которых СР и КО проводят анализ платежеспособности оптового рынка, а также разрабатывают требования по размеру финансовых гарантий расчетов по формам, утвержденным приказом Минфина РФ от 22.07.2003 г. № 67н «О формах бухгалтерской отчетности организаций»:</w:t>
      </w:r>
    </w:p>
    <w:p w:rsidR="00B666F6" w:rsidRPr="00CC0F70" w:rsidRDefault="00B666F6" w:rsidP="00B01E4A">
      <w:pPr>
        <w:pStyle w:val="3"/>
        <w:numPr>
          <w:ilvl w:val="0"/>
          <w:numId w:val="0"/>
        </w:numPr>
        <w:ind w:left="426" w:hanging="426"/>
        <w:rPr>
          <w:rFonts w:ascii="Garamond" w:hAnsi="Garamond"/>
          <w:highlight w:val="yellow"/>
          <w:lang w:val="ru-RU"/>
        </w:rPr>
      </w:pPr>
      <w:r w:rsidRPr="00CC0F70">
        <w:rPr>
          <w:rFonts w:ascii="Garamond" w:hAnsi="Garamond"/>
          <w:highlight w:val="yellow"/>
          <w:lang w:val="ru-RU"/>
        </w:rPr>
        <w:t>1)</w:t>
      </w:r>
      <w:r w:rsidRPr="00CC0F70">
        <w:rPr>
          <w:rFonts w:ascii="Garamond" w:hAnsi="Garamond"/>
          <w:highlight w:val="yellow"/>
          <w:lang w:val="ru-RU"/>
        </w:rPr>
        <w:tab/>
        <w:t xml:space="preserve">заверенный заявителем бухгалтерский баланс (по форме 1) и приложение к нему (по форме 5) на последнюю отчетную дату со штампом налогового органа, а также указанные формы отчетности за последние 2 (два) года работы поквартально. </w:t>
      </w:r>
      <w:bookmarkStart w:id="49" w:name="OLE_LINK1"/>
      <w:r w:rsidRPr="00CC0F70">
        <w:rPr>
          <w:rFonts w:ascii="Garamond" w:hAnsi="Garamond"/>
          <w:highlight w:val="yellow"/>
          <w:lang w:val="ru-RU"/>
        </w:rPr>
        <w:t>Если организация существует менее 2 (двух) лет, баланс с приложением предоставляется за весь период деятельности начиная с момента регистрации</w:t>
      </w:r>
      <w:bookmarkEnd w:id="49"/>
      <w:r w:rsidRPr="00CC0F70">
        <w:rPr>
          <w:rFonts w:ascii="Garamond" w:hAnsi="Garamond"/>
          <w:highlight w:val="yellow"/>
          <w:lang w:val="ru-RU"/>
        </w:rPr>
        <w:t>;</w:t>
      </w:r>
    </w:p>
    <w:p w:rsidR="00B666F6" w:rsidRPr="00CC0F70" w:rsidRDefault="00B666F6" w:rsidP="00B01E4A">
      <w:pPr>
        <w:ind w:left="426" w:hanging="426"/>
        <w:jc w:val="both"/>
        <w:rPr>
          <w:rFonts w:ascii="Garamond" w:hAnsi="Garamond"/>
          <w:sz w:val="20"/>
          <w:szCs w:val="20"/>
          <w:highlight w:val="yellow"/>
        </w:rPr>
      </w:pPr>
      <w:r w:rsidRPr="00CC0F70">
        <w:rPr>
          <w:rFonts w:ascii="Garamond" w:hAnsi="Garamond"/>
          <w:sz w:val="20"/>
          <w:szCs w:val="20"/>
          <w:highlight w:val="yellow"/>
        </w:rPr>
        <w:t>2)</w:t>
      </w:r>
      <w:r w:rsidRPr="00CC0F70">
        <w:rPr>
          <w:rFonts w:ascii="Garamond" w:hAnsi="Garamond"/>
          <w:sz w:val="20"/>
          <w:szCs w:val="20"/>
          <w:highlight w:val="yellow"/>
        </w:rPr>
        <w:tab/>
        <w:t>расшифровка отдельных статей баланса на последнюю отчетную дату (по форме 5):</w:t>
      </w:r>
    </w:p>
    <w:p w:rsidR="00B666F6" w:rsidRPr="00CC0F70" w:rsidRDefault="00B666F6" w:rsidP="00B01E4A">
      <w:pPr>
        <w:ind w:left="567" w:hanging="87"/>
        <w:jc w:val="both"/>
        <w:rPr>
          <w:rFonts w:ascii="Garamond" w:hAnsi="Garamond"/>
          <w:sz w:val="20"/>
          <w:szCs w:val="20"/>
          <w:highlight w:val="yellow"/>
        </w:rPr>
      </w:pPr>
      <w:r w:rsidRPr="00CC0F70">
        <w:rPr>
          <w:rFonts w:ascii="Garamond" w:hAnsi="Garamond"/>
          <w:sz w:val="20"/>
          <w:szCs w:val="20"/>
          <w:highlight w:val="yellow"/>
        </w:rPr>
        <w:t>–</w:t>
      </w:r>
      <w:r w:rsidRPr="00CC0F70">
        <w:rPr>
          <w:rFonts w:ascii="Garamond" w:hAnsi="Garamond"/>
          <w:i/>
          <w:sz w:val="20"/>
          <w:szCs w:val="20"/>
          <w:highlight w:val="yellow"/>
        </w:rPr>
        <w:t xml:space="preserve"> </w:t>
      </w:r>
      <w:r w:rsidRPr="00CC0F70">
        <w:rPr>
          <w:rFonts w:ascii="Garamond" w:hAnsi="Garamond"/>
          <w:sz w:val="20"/>
          <w:szCs w:val="20"/>
          <w:highlight w:val="yellow"/>
        </w:rPr>
        <w:t>дебиторской и кредиторской задолженности,</w:t>
      </w:r>
    </w:p>
    <w:p w:rsidR="00B666F6" w:rsidRPr="00CC0F70" w:rsidRDefault="00B666F6" w:rsidP="00B01E4A">
      <w:pPr>
        <w:ind w:left="567" w:hanging="87"/>
        <w:jc w:val="both"/>
        <w:rPr>
          <w:rFonts w:ascii="Garamond" w:hAnsi="Garamond"/>
          <w:sz w:val="20"/>
          <w:szCs w:val="20"/>
          <w:highlight w:val="yellow"/>
        </w:rPr>
      </w:pPr>
      <w:r w:rsidRPr="00CC0F70">
        <w:rPr>
          <w:rFonts w:ascii="Garamond" w:hAnsi="Garamond"/>
          <w:sz w:val="20"/>
          <w:szCs w:val="20"/>
          <w:highlight w:val="yellow"/>
        </w:rPr>
        <w:t>–</w:t>
      </w:r>
      <w:r w:rsidRPr="00CC0F70">
        <w:rPr>
          <w:rFonts w:ascii="Garamond" w:hAnsi="Garamond"/>
          <w:i/>
          <w:sz w:val="20"/>
          <w:szCs w:val="20"/>
          <w:highlight w:val="yellow"/>
        </w:rPr>
        <w:t xml:space="preserve"> </w:t>
      </w:r>
      <w:r w:rsidRPr="00CC0F70">
        <w:rPr>
          <w:rFonts w:ascii="Garamond" w:hAnsi="Garamond"/>
          <w:sz w:val="20"/>
          <w:szCs w:val="20"/>
          <w:highlight w:val="yellow"/>
        </w:rPr>
        <w:t>задолженности перед бюджетом и перед внебюджетными государственными фондами,</w:t>
      </w:r>
    </w:p>
    <w:p w:rsidR="00B666F6" w:rsidRPr="00CC0F70" w:rsidRDefault="00B666F6" w:rsidP="00B01E4A">
      <w:pPr>
        <w:ind w:left="567" w:hanging="87"/>
        <w:jc w:val="both"/>
        <w:rPr>
          <w:rFonts w:ascii="Garamond" w:hAnsi="Garamond"/>
          <w:sz w:val="20"/>
          <w:szCs w:val="20"/>
          <w:highlight w:val="yellow"/>
        </w:rPr>
      </w:pPr>
      <w:r w:rsidRPr="00CC0F70">
        <w:rPr>
          <w:rFonts w:ascii="Garamond" w:hAnsi="Garamond"/>
          <w:sz w:val="20"/>
          <w:szCs w:val="20"/>
          <w:highlight w:val="yellow"/>
        </w:rPr>
        <w:t>–</w:t>
      </w:r>
      <w:r w:rsidRPr="00CC0F70">
        <w:rPr>
          <w:rFonts w:ascii="Garamond" w:hAnsi="Garamond"/>
          <w:i/>
          <w:sz w:val="20"/>
          <w:szCs w:val="20"/>
          <w:highlight w:val="yellow"/>
        </w:rPr>
        <w:t xml:space="preserve"> </w:t>
      </w:r>
      <w:r w:rsidRPr="00CC0F70">
        <w:rPr>
          <w:rFonts w:ascii="Garamond" w:hAnsi="Garamond"/>
          <w:sz w:val="20"/>
          <w:szCs w:val="20"/>
          <w:highlight w:val="yellow"/>
        </w:rPr>
        <w:t>задолженности по долгосрочным и краткосрочным обязательствам (кредиты, займы),</w:t>
      </w:r>
    </w:p>
    <w:p w:rsidR="00B666F6" w:rsidRPr="00CC0F70" w:rsidRDefault="00B666F6" w:rsidP="00B01E4A">
      <w:pPr>
        <w:ind w:left="567" w:hanging="87"/>
        <w:jc w:val="both"/>
        <w:rPr>
          <w:rFonts w:ascii="Garamond" w:hAnsi="Garamond"/>
          <w:sz w:val="20"/>
          <w:szCs w:val="20"/>
          <w:highlight w:val="yellow"/>
        </w:rPr>
      </w:pPr>
      <w:r w:rsidRPr="00CC0F70">
        <w:rPr>
          <w:rFonts w:ascii="Garamond" w:hAnsi="Garamond"/>
          <w:sz w:val="20"/>
          <w:szCs w:val="20"/>
          <w:highlight w:val="yellow"/>
        </w:rPr>
        <w:t>–</w:t>
      </w:r>
      <w:r w:rsidRPr="00CC0F70">
        <w:rPr>
          <w:rFonts w:ascii="Garamond" w:hAnsi="Garamond"/>
          <w:i/>
          <w:sz w:val="20"/>
          <w:szCs w:val="20"/>
          <w:highlight w:val="yellow"/>
        </w:rPr>
        <w:t xml:space="preserve"> </w:t>
      </w:r>
      <w:r w:rsidRPr="00CC0F70">
        <w:rPr>
          <w:rFonts w:ascii="Garamond" w:hAnsi="Garamond"/>
          <w:sz w:val="20"/>
          <w:szCs w:val="20"/>
          <w:highlight w:val="yellow"/>
        </w:rPr>
        <w:t>краткосрочных финансовых вложений;</w:t>
      </w:r>
    </w:p>
    <w:p w:rsidR="00B666F6" w:rsidRPr="00CC0F70" w:rsidRDefault="00B666F6" w:rsidP="00B01E4A">
      <w:pPr>
        <w:pStyle w:val="3"/>
        <w:numPr>
          <w:ilvl w:val="0"/>
          <w:numId w:val="0"/>
        </w:numPr>
        <w:ind w:left="426" w:hanging="426"/>
        <w:rPr>
          <w:rFonts w:ascii="Garamond" w:hAnsi="Garamond"/>
          <w:highlight w:val="yellow"/>
          <w:lang w:val="ru-RU"/>
        </w:rPr>
      </w:pPr>
      <w:r w:rsidRPr="00CC0F70">
        <w:rPr>
          <w:rFonts w:ascii="Garamond" w:hAnsi="Garamond"/>
          <w:highlight w:val="yellow"/>
          <w:lang w:val="ru-RU"/>
        </w:rPr>
        <w:t>3)</w:t>
      </w:r>
      <w:r w:rsidRPr="00CC0F70">
        <w:rPr>
          <w:rFonts w:ascii="Garamond" w:hAnsi="Garamond"/>
          <w:highlight w:val="yellow"/>
          <w:lang w:val="ru-RU"/>
        </w:rPr>
        <w:tab/>
        <w:t>отчет о прибылях и убытках (по форме 2) на последнюю отчетную дату со штампом налогового органа, а также за последние 2 (два) года работы поквартально. Если организация существует менее 2 (двух) лет, отчет о прибылях и убытках предоставляется за весь период деятельности начиная с момента регистрации;</w:t>
      </w:r>
    </w:p>
    <w:p w:rsidR="00B666F6" w:rsidRPr="000C3F03" w:rsidRDefault="00B666F6" w:rsidP="00B01E4A">
      <w:pPr>
        <w:pStyle w:val="3"/>
        <w:numPr>
          <w:ilvl w:val="0"/>
          <w:numId w:val="0"/>
        </w:numPr>
        <w:ind w:left="426" w:hanging="426"/>
        <w:rPr>
          <w:rFonts w:ascii="Garamond" w:hAnsi="Garamond"/>
          <w:lang w:val="ru-RU"/>
        </w:rPr>
      </w:pPr>
      <w:r w:rsidRPr="00CC0F70">
        <w:rPr>
          <w:rFonts w:ascii="Garamond" w:hAnsi="Garamond"/>
          <w:highlight w:val="yellow"/>
          <w:lang w:val="ru-RU"/>
        </w:rPr>
        <w:t>4)</w:t>
      </w:r>
      <w:r w:rsidRPr="00CC0F70">
        <w:rPr>
          <w:rFonts w:ascii="Garamond" w:hAnsi="Garamond"/>
          <w:highlight w:val="yellow"/>
          <w:lang w:val="ru-RU"/>
        </w:rPr>
        <w:tab/>
        <w:t>аудиторское заключение.</w:t>
      </w:r>
    </w:p>
    <w:p w:rsidR="00B666F6" w:rsidRPr="000C3F03" w:rsidRDefault="00B666F6" w:rsidP="00B666F6">
      <w:pPr>
        <w:rPr>
          <w:rFonts w:ascii="Garamond" w:hAnsi="Garamond"/>
          <w:szCs w:val="22"/>
        </w:rPr>
      </w:pPr>
    </w:p>
    <w:p w:rsidR="00B666F6" w:rsidRDefault="00B666F6" w:rsidP="00B666F6">
      <w:pPr>
        <w:spacing w:after="160" w:line="259" w:lineRule="auto"/>
      </w:pPr>
      <w:r>
        <w:br w:type="page"/>
      </w:r>
    </w:p>
    <w:p w:rsidR="00B666F6" w:rsidRDefault="00B666F6" w:rsidP="00B666F6">
      <w:pPr>
        <w:pStyle w:val="1"/>
        <w:numPr>
          <w:ilvl w:val="0"/>
          <w:numId w:val="0"/>
        </w:numPr>
        <w:ind w:left="851" w:hanging="709"/>
        <w:rPr>
          <w:rFonts w:ascii="Garamond" w:hAnsi="Garamond"/>
          <w:b/>
          <w:color w:val="auto"/>
          <w:sz w:val="22"/>
          <w:szCs w:val="22"/>
        </w:rPr>
      </w:pPr>
      <w:r>
        <w:rPr>
          <w:rFonts w:ascii="Garamond" w:hAnsi="Garamond"/>
          <w:b/>
          <w:color w:val="auto"/>
          <w:sz w:val="22"/>
          <w:szCs w:val="22"/>
        </w:rPr>
        <w:t>Предлагаемая редакция</w:t>
      </w:r>
    </w:p>
    <w:p w:rsidR="00B666F6" w:rsidRPr="003D2473" w:rsidRDefault="00B666F6" w:rsidP="00B666F6">
      <w:pPr>
        <w:pStyle w:val="1"/>
        <w:numPr>
          <w:ilvl w:val="0"/>
          <w:numId w:val="0"/>
        </w:numPr>
        <w:ind w:left="851" w:hanging="709"/>
        <w:jc w:val="center"/>
        <w:rPr>
          <w:rFonts w:ascii="Garamond" w:hAnsi="Garamond"/>
          <w:b/>
          <w:bCs/>
          <w:iCs/>
          <w:sz w:val="22"/>
          <w:szCs w:val="22"/>
        </w:rPr>
      </w:pPr>
      <w:r w:rsidRPr="003D2473">
        <w:rPr>
          <w:rFonts w:ascii="Garamond" w:hAnsi="Garamond"/>
          <w:b/>
          <w:color w:val="auto"/>
          <w:sz w:val="22"/>
          <w:szCs w:val="22"/>
        </w:rPr>
        <w:t>Форма 7</w:t>
      </w:r>
    </w:p>
    <w:p w:rsidR="00B666F6" w:rsidRPr="003D2473" w:rsidRDefault="00B666F6" w:rsidP="00B666F6">
      <w:pPr>
        <w:jc w:val="center"/>
        <w:rPr>
          <w:rFonts w:ascii="Garamond" w:hAnsi="Garamond"/>
          <w:b/>
          <w:sz w:val="22"/>
          <w:szCs w:val="22"/>
        </w:rPr>
      </w:pPr>
    </w:p>
    <w:p w:rsidR="00B666F6" w:rsidRPr="003D2473" w:rsidRDefault="00B666F6" w:rsidP="00B666F6">
      <w:pPr>
        <w:rPr>
          <w:rFonts w:ascii="Garamond" w:hAnsi="Garamond"/>
          <w:i/>
          <w:sz w:val="22"/>
          <w:szCs w:val="22"/>
        </w:rPr>
      </w:pPr>
    </w:p>
    <w:p w:rsidR="00B666F6" w:rsidRPr="003D2473" w:rsidRDefault="00B666F6" w:rsidP="00B666F6">
      <w:pPr>
        <w:tabs>
          <w:tab w:val="center" w:pos="4677"/>
        </w:tabs>
        <w:rPr>
          <w:rFonts w:ascii="Garamond" w:hAnsi="Garamond"/>
          <w:sz w:val="22"/>
          <w:szCs w:val="22"/>
        </w:rPr>
      </w:pPr>
      <w:r w:rsidRPr="003D2473">
        <w:rPr>
          <w:rFonts w:ascii="Garamond" w:hAnsi="Garamond"/>
          <w:sz w:val="22"/>
          <w:szCs w:val="22"/>
        </w:rPr>
        <w:t>(на бланке заявителя)</w:t>
      </w:r>
      <w:r w:rsidRPr="003D2473">
        <w:rPr>
          <w:rFonts w:ascii="Garamond" w:hAnsi="Garamond"/>
          <w:sz w:val="22"/>
          <w:szCs w:val="22"/>
        </w:rPr>
        <w:tab/>
      </w:r>
    </w:p>
    <w:p w:rsidR="00B666F6" w:rsidRPr="003D2473" w:rsidRDefault="00B666F6" w:rsidP="00B666F6">
      <w:pPr>
        <w:rPr>
          <w:rFonts w:ascii="Garamond" w:hAnsi="Garamond"/>
          <w:sz w:val="22"/>
          <w:szCs w:val="22"/>
        </w:rPr>
      </w:pPr>
    </w:p>
    <w:p w:rsidR="00B666F6" w:rsidRPr="003D2473" w:rsidRDefault="00B666F6" w:rsidP="00B666F6">
      <w:pPr>
        <w:ind w:left="5664" w:firstLine="708"/>
        <w:rPr>
          <w:rFonts w:ascii="Garamond" w:hAnsi="Garamond"/>
          <w:sz w:val="22"/>
          <w:szCs w:val="22"/>
        </w:rPr>
      </w:pPr>
      <w:r w:rsidRPr="003D2473">
        <w:rPr>
          <w:rFonts w:ascii="Garamond" w:hAnsi="Garamond"/>
          <w:sz w:val="22"/>
          <w:szCs w:val="22"/>
        </w:rPr>
        <w:t>«___» __________</w:t>
      </w:r>
      <w:proofErr w:type="gramStart"/>
      <w:r w:rsidRPr="003D2473">
        <w:rPr>
          <w:rFonts w:ascii="Garamond" w:hAnsi="Garamond"/>
          <w:sz w:val="22"/>
          <w:szCs w:val="22"/>
        </w:rPr>
        <w:t>_  _</w:t>
      </w:r>
      <w:proofErr w:type="gramEnd"/>
      <w:r w:rsidRPr="003D2473">
        <w:rPr>
          <w:rFonts w:ascii="Garamond" w:hAnsi="Garamond"/>
          <w:sz w:val="22"/>
          <w:szCs w:val="22"/>
        </w:rPr>
        <w:t>____ года</w:t>
      </w:r>
    </w:p>
    <w:p w:rsidR="00B666F6" w:rsidRPr="003D2473" w:rsidRDefault="00B666F6" w:rsidP="00B666F6">
      <w:pPr>
        <w:rPr>
          <w:rFonts w:ascii="Garamond" w:hAnsi="Garamond"/>
          <w:sz w:val="22"/>
          <w:szCs w:val="22"/>
        </w:rPr>
      </w:pPr>
    </w:p>
    <w:p w:rsidR="00B666F6" w:rsidRPr="003D2473" w:rsidRDefault="00B666F6" w:rsidP="00B666F6">
      <w:pPr>
        <w:jc w:val="center"/>
        <w:rPr>
          <w:rFonts w:ascii="Garamond" w:hAnsi="Garamond"/>
          <w:b/>
          <w:sz w:val="22"/>
          <w:szCs w:val="22"/>
        </w:rPr>
      </w:pPr>
    </w:p>
    <w:p w:rsidR="00B666F6" w:rsidRPr="003D2473" w:rsidRDefault="00B666F6" w:rsidP="00B666F6">
      <w:pPr>
        <w:jc w:val="center"/>
        <w:rPr>
          <w:rFonts w:ascii="Garamond" w:hAnsi="Garamond"/>
          <w:b/>
          <w:sz w:val="22"/>
          <w:szCs w:val="22"/>
        </w:rPr>
      </w:pPr>
      <w:r w:rsidRPr="003D2473">
        <w:rPr>
          <w:rFonts w:ascii="Garamond" w:hAnsi="Garamond"/>
          <w:b/>
          <w:sz w:val="22"/>
          <w:szCs w:val="22"/>
        </w:rPr>
        <w:t>АНКЕТА</w:t>
      </w:r>
    </w:p>
    <w:p w:rsidR="00B666F6" w:rsidRPr="003D2473" w:rsidRDefault="00B666F6" w:rsidP="00B666F6">
      <w:pPr>
        <w:rPr>
          <w:rFonts w:ascii="Garamond" w:hAnsi="Garamond"/>
          <w:sz w:val="22"/>
          <w:szCs w:val="22"/>
        </w:rPr>
      </w:pPr>
    </w:p>
    <w:p w:rsidR="00B666F6" w:rsidRPr="003D2473" w:rsidRDefault="00B666F6" w:rsidP="00B666F6">
      <w:pPr>
        <w:jc w:val="center"/>
        <w:rPr>
          <w:rFonts w:ascii="Garamond" w:hAnsi="Garamond"/>
          <w:b/>
          <w:sz w:val="22"/>
          <w:szCs w:val="22"/>
        </w:rPr>
      </w:pPr>
      <w:r w:rsidRPr="003D2473">
        <w:rPr>
          <w:rFonts w:ascii="Garamond" w:hAnsi="Garamond"/>
          <w:b/>
          <w:sz w:val="22"/>
          <w:szCs w:val="22"/>
        </w:rPr>
        <w:t>заявителя на получение статуса субъекта оптового рынка электрической энергии (мощности)</w:t>
      </w:r>
    </w:p>
    <w:p w:rsidR="00B666F6" w:rsidRPr="003D2473" w:rsidRDefault="00B666F6" w:rsidP="00B666F6">
      <w:pPr>
        <w:jc w:val="center"/>
        <w:rPr>
          <w:rFonts w:ascii="Garamond" w:hAnsi="Garamond"/>
          <w:b/>
          <w:sz w:val="22"/>
          <w:szCs w:val="22"/>
        </w:rPr>
      </w:pPr>
    </w:p>
    <w:p w:rsidR="00B666F6" w:rsidRPr="003D2473" w:rsidRDefault="00B666F6" w:rsidP="003D2473">
      <w:pPr>
        <w:numPr>
          <w:ilvl w:val="0"/>
          <w:numId w:val="5"/>
        </w:numPr>
        <w:jc w:val="both"/>
        <w:rPr>
          <w:rFonts w:ascii="Garamond" w:hAnsi="Garamond"/>
          <w:b/>
          <w:i/>
          <w:sz w:val="22"/>
          <w:szCs w:val="22"/>
        </w:rPr>
      </w:pPr>
      <w:r w:rsidRPr="003D2473">
        <w:rPr>
          <w:rFonts w:ascii="Garamond" w:hAnsi="Garamond"/>
          <w:b/>
          <w:i/>
          <w:sz w:val="22"/>
          <w:szCs w:val="22"/>
        </w:rPr>
        <w:t>Общие сведения о заявителе</w:t>
      </w:r>
    </w:p>
    <w:p w:rsidR="00B666F6" w:rsidRPr="003D2473" w:rsidRDefault="00B666F6" w:rsidP="00B666F6">
      <w:pPr>
        <w:ind w:left="705"/>
        <w:rPr>
          <w:rFonts w:ascii="Garamond" w:hAnsi="Garamond"/>
          <w:b/>
          <w:i/>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Наименование заявителя на русском языке:</w:t>
      </w:r>
    </w:p>
    <w:p w:rsidR="00B666F6" w:rsidRPr="003D2473" w:rsidRDefault="00B666F6" w:rsidP="00B666F6">
      <w:pPr>
        <w:ind w:firstLine="709"/>
        <w:rPr>
          <w:rFonts w:ascii="Garamond" w:hAnsi="Garamond"/>
          <w:sz w:val="22"/>
          <w:szCs w:val="22"/>
        </w:rPr>
      </w:pPr>
      <w:r w:rsidRPr="003D2473">
        <w:rPr>
          <w:rFonts w:ascii="Garamond" w:hAnsi="Garamond"/>
          <w:sz w:val="22"/>
          <w:szCs w:val="22"/>
        </w:rPr>
        <w:t>полное: _______________________________________________________________________________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сокращенное: __________________________________________________________________________</w:t>
      </w:r>
    </w:p>
    <w:p w:rsidR="00B666F6" w:rsidRPr="003D2473" w:rsidRDefault="00B666F6" w:rsidP="00B666F6">
      <w:pPr>
        <w:ind w:firstLine="709"/>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Наименование заявителя на английском языке:</w:t>
      </w:r>
    </w:p>
    <w:p w:rsidR="00B666F6" w:rsidRPr="003D2473" w:rsidRDefault="00B666F6" w:rsidP="00B666F6">
      <w:pPr>
        <w:ind w:firstLine="709"/>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firstLine="709"/>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Сведения о государственной регистрации заявителя в качестве юридического лица</w:t>
      </w:r>
    </w:p>
    <w:p w:rsidR="00B666F6" w:rsidRPr="003D2473" w:rsidRDefault="00B666F6" w:rsidP="00B666F6">
      <w:pPr>
        <w:ind w:firstLine="709"/>
        <w:rPr>
          <w:rFonts w:ascii="Garamond" w:hAnsi="Garamond"/>
          <w:sz w:val="22"/>
          <w:szCs w:val="22"/>
        </w:rPr>
      </w:pPr>
      <w:r w:rsidRPr="003D2473">
        <w:rPr>
          <w:rFonts w:ascii="Garamond" w:hAnsi="Garamond"/>
          <w:sz w:val="22"/>
          <w:szCs w:val="22"/>
        </w:rPr>
        <w:t>ОГРН: _____________________________</w:t>
      </w:r>
    </w:p>
    <w:p w:rsidR="00B666F6" w:rsidRPr="003D2473" w:rsidRDefault="00B666F6" w:rsidP="00B666F6">
      <w:pPr>
        <w:ind w:left="709"/>
        <w:rPr>
          <w:rFonts w:ascii="Garamond" w:hAnsi="Garamond"/>
          <w:sz w:val="22"/>
          <w:szCs w:val="22"/>
        </w:rPr>
      </w:pPr>
      <w:r w:rsidRPr="003D2473">
        <w:rPr>
          <w:rFonts w:ascii="Garamond" w:hAnsi="Garamond"/>
          <w:sz w:val="22"/>
          <w:szCs w:val="22"/>
        </w:rPr>
        <w:t>дата государственной регистрации: _________________________________</w:t>
      </w:r>
    </w:p>
    <w:p w:rsidR="00B666F6" w:rsidRPr="003D2473" w:rsidRDefault="00B666F6" w:rsidP="00B666F6">
      <w:pPr>
        <w:ind w:left="709"/>
        <w:rPr>
          <w:rFonts w:ascii="Garamond" w:hAnsi="Garamond"/>
          <w:sz w:val="22"/>
          <w:szCs w:val="22"/>
        </w:rPr>
      </w:pPr>
      <w:r w:rsidRPr="003D2473">
        <w:rPr>
          <w:rFonts w:ascii="Garamond" w:hAnsi="Garamond"/>
          <w:sz w:val="22"/>
          <w:szCs w:val="22"/>
        </w:rPr>
        <w:t>реквизиты свидетельства о государственной регистрации</w:t>
      </w:r>
      <w:r w:rsidR="003D2473" w:rsidRPr="003D2473">
        <w:rPr>
          <w:rFonts w:ascii="Garamond" w:hAnsi="Garamond"/>
          <w:sz w:val="22"/>
          <w:szCs w:val="22"/>
        </w:rPr>
        <w:t xml:space="preserve"> </w:t>
      </w:r>
      <w:r w:rsidR="003D2473" w:rsidRPr="003D2473">
        <w:rPr>
          <w:rFonts w:ascii="Garamond" w:hAnsi="Garamond"/>
          <w:sz w:val="22"/>
          <w:szCs w:val="22"/>
          <w:highlight w:val="yellow"/>
        </w:rPr>
        <w:t>(при наличии)</w:t>
      </w:r>
      <w:r w:rsidRPr="003D2473">
        <w:rPr>
          <w:rFonts w:ascii="Garamond" w:hAnsi="Garamond"/>
          <w:sz w:val="22"/>
          <w:szCs w:val="22"/>
        </w:rPr>
        <w:t xml:space="preserve">: _________________ </w:t>
      </w:r>
    </w:p>
    <w:p w:rsidR="00B666F6" w:rsidRPr="003D2473" w:rsidRDefault="00B666F6" w:rsidP="00B666F6">
      <w:pPr>
        <w:ind w:left="709"/>
        <w:rPr>
          <w:rFonts w:ascii="Garamond" w:hAnsi="Garamond"/>
          <w:sz w:val="22"/>
          <w:szCs w:val="22"/>
        </w:rPr>
      </w:pPr>
      <w:r w:rsidRPr="003D2473">
        <w:rPr>
          <w:rFonts w:ascii="Garamond" w:hAnsi="Garamond"/>
          <w:sz w:val="22"/>
          <w:szCs w:val="22"/>
        </w:rPr>
        <w:t>орган, осуществивший государственную регистрацию: ________________________________</w:t>
      </w: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 xml:space="preserve">Иные сведения </w:t>
      </w:r>
    </w:p>
    <w:p w:rsidR="00B666F6" w:rsidRPr="003D2473" w:rsidRDefault="00B666F6" w:rsidP="00B666F6">
      <w:pPr>
        <w:ind w:firstLine="709"/>
        <w:rPr>
          <w:rFonts w:ascii="Garamond" w:hAnsi="Garamond"/>
          <w:sz w:val="22"/>
          <w:szCs w:val="22"/>
        </w:rPr>
      </w:pPr>
      <w:r w:rsidRPr="003D2473">
        <w:rPr>
          <w:rFonts w:ascii="Garamond" w:hAnsi="Garamond"/>
          <w:sz w:val="22"/>
          <w:szCs w:val="22"/>
        </w:rPr>
        <w:t>ИНН</w:t>
      </w:r>
      <w:r w:rsidR="00511C85" w:rsidRPr="003D2473">
        <w:rPr>
          <w:rFonts w:ascii="Garamond" w:hAnsi="Garamond"/>
          <w:sz w:val="22"/>
          <w:szCs w:val="22"/>
        </w:rPr>
        <w:t xml:space="preserve"> </w:t>
      </w:r>
      <w:r w:rsidR="00511C85" w:rsidRPr="003D2473">
        <w:rPr>
          <w:rFonts w:ascii="Garamond" w:hAnsi="Garamond"/>
          <w:sz w:val="22"/>
          <w:szCs w:val="22"/>
          <w:highlight w:val="yellow"/>
        </w:rPr>
        <w:t>заявителя</w:t>
      </w:r>
      <w:r w:rsidRPr="003D2473">
        <w:rPr>
          <w:rFonts w:ascii="Garamond" w:hAnsi="Garamond"/>
          <w:sz w:val="22"/>
          <w:szCs w:val="22"/>
        </w:rPr>
        <w:t>: ______________________________</w:t>
      </w:r>
    </w:p>
    <w:p w:rsidR="00B666F6" w:rsidRPr="003D2473" w:rsidRDefault="00B666F6" w:rsidP="00B666F6">
      <w:pPr>
        <w:rPr>
          <w:rFonts w:ascii="Garamond" w:hAnsi="Garamond"/>
          <w:sz w:val="22"/>
          <w:szCs w:val="22"/>
        </w:rPr>
      </w:pPr>
      <w:r w:rsidRPr="003D2473">
        <w:rPr>
          <w:rFonts w:ascii="Garamond" w:hAnsi="Garamond"/>
          <w:sz w:val="22"/>
          <w:szCs w:val="22"/>
        </w:rPr>
        <w:tab/>
        <w:t>КПП</w:t>
      </w:r>
      <w:r w:rsidR="00511C85" w:rsidRPr="003D2473">
        <w:rPr>
          <w:rFonts w:ascii="Garamond" w:hAnsi="Garamond"/>
          <w:sz w:val="22"/>
          <w:szCs w:val="22"/>
        </w:rPr>
        <w:t xml:space="preserve"> </w:t>
      </w:r>
      <w:r w:rsidR="00511C85" w:rsidRPr="003D2473">
        <w:rPr>
          <w:rFonts w:ascii="Garamond" w:hAnsi="Garamond"/>
          <w:sz w:val="22"/>
          <w:szCs w:val="22"/>
          <w:highlight w:val="yellow"/>
        </w:rPr>
        <w:t>заявителя</w:t>
      </w:r>
      <w:r w:rsidRPr="003D2473">
        <w:rPr>
          <w:rFonts w:ascii="Garamond" w:hAnsi="Garamond"/>
          <w:sz w:val="22"/>
          <w:szCs w:val="22"/>
        </w:rPr>
        <w:t>: ______________________________</w:t>
      </w:r>
    </w:p>
    <w:p w:rsidR="00B666F6" w:rsidRPr="003D2473" w:rsidRDefault="00B666F6" w:rsidP="00B666F6">
      <w:pPr>
        <w:ind w:firstLine="705"/>
        <w:rPr>
          <w:rFonts w:ascii="Garamond" w:hAnsi="Garamond"/>
          <w:sz w:val="22"/>
          <w:szCs w:val="22"/>
        </w:rPr>
      </w:pPr>
      <w:r w:rsidRPr="003D2473">
        <w:rPr>
          <w:rFonts w:ascii="Garamond" w:hAnsi="Garamond"/>
          <w:sz w:val="22"/>
          <w:szCs w:val="22"/>
        </w:rPr>
        <w:t>Наименование ГНИ: _____________________________________________________</w:t>
      </w:r>
    </w:p>
    <w:p w:rsidR="00B666F6" w:rsidRPr="003D2473" w:rsidRDefault="00B666F6" w:rsidP="00B666F6">
      <w:pPr>
        <w:rPr>
          <w:rFonts w:ascii="Garamond" w:hAnsi="Garamond"/>
          <w:sz w:val="22"/>
          <w:szCs w:val="22"/>
        </w:rPr>
      </w:pPr>
      <w:r w:rsidRPr="003D2473">
        <w:rPr>
          <w:rFonts w:ascii="Garamond" w:hAnsi="Garamond"/>
          <w:sz w:val="22"/>
          <w:szCs w:val="22"/>
        </w:rPr>
        <w:tab/>
        <w:t>Номер ГНИ: __________________________________________________________</w:t>
      </w:r>
    </w:p>
    <w:p w:rsidR="00B666F6" w:rsidRPr="003D2473" w:rsidRDefault="00B666F6" w:rsidP="00B666F6">
      <w:pPr>
        <w:rPr>
          <w:rFonts w:ascii="Garamond" w:hAnsi="Garamond"/>
          <w:sz w:val="22"/>
          <w:szCs w:val="22"/>
        </w:rPr>
      </w:pPr>
      <w:r w:rsidRPr="003D2473">
        <w:rPr>
          <w:rFonts w:ascii="Garamond" w:hAnsi="Garamond"/>
          <w:sz w:val="22"/>
          <w:szCs w:val="22"/>
        </w:rPr>
        <w:tab/>
        <w:t>Административно-территориальная принадлежность ГНИ: ____________________________</w:t>
      </w:r>
    </w:p>
    <w:p w:rsidR="00B666F6" w:rsidRPr="003D2473" w:rsidRDefault="00B666F6" w:rsidP="00B666F6">
      <w:pPr>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Место нахождения (по Уставу) и адрес юридического лица (по ЕГРЮЛ):</w:t>
      </w:r>
    </w:p>
    <w:p w:rsidR="00B666F6" w:rsidRPr="003D2473" w:rsidRDefault="00B666F6" w:rsidP="00B666F6">
      <w:pPr>
        <w:ind w:left="709"/>
        <w:rPr>
          <w:rFonts w:ascii="Garamond" w:hAnsi="Garamond"/>
          <w:sz w:val="22"/>
          <w:szCs w:val="22"/>
        </w:rPr>
      </w:pPr>
      <w:r w:rsidRPr="003D2473">
        <w:rPr>
          <w:rFonts w:ascii="Garamond" w:hAnsi="Garamond"/>
          <w:sz w:val="22"/>
          <w:szCs w:val="22"/>
        </w:rPr>
        <w:t>__________________________________________________________________________</w:t>
      </w:r>
    </w:p>
    <w:p w:rsidR="00B666F6" w:rsidRPr="003D2473" w:rsidRDefault="00B666F6" w:rsidP="00B666F6">
      <w:pPr>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Адрес для получения юридически значимых сообщений:</w:t>
      </w:r>
    </w:p>
    <w:p w:rsidR="00B666F6" w:rsidRPr="003D2473" w:rsidRDefault="00B666F6" w:rsidP="00B666F6">
      <w:pPr>
        <w:ind w:firstLine="708"/>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Ф. И. О. единоличного исполнительного органа заявителя</w:t>
      </w:r>
    </w:p>
    <w:p w:rsidR="00B666F6" w:rsidRPr="003D2473" w:rsidRDefault="00B666F6" w:rsidP="00B666F6">
      <w:pPr>
        <w:ind w:left="705"/>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left="705"/>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Телефон: 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Адрес интернет-сервера: ____________________</w:t>
      </w:r>
    </w:p>
    <w:p w:rsidR="00B666F6" w:rsidRPr="003D2473" w:rsidRDefault="00B666F6" w:rsidP="00B666F6">
      <w:pPr>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Банковские реквизиты заявителя</w:t>
      </w:r>
    </w:p>
    <w:p w:rsidR="00B666F6" w:rsidRPr="003D2473" w:rsidRDefault="00B666F6" w:rsidP="00B666F6">
      <w:pPr>
        <w:ind w:left="705"/>
        <w:rPr>
          <w:rFonts w:ascii="Garamond" w:hAnsi="Garamond"/>
          <w:sz w:val="22"/>
          <w:szCs w:val="22"/>
        </w:rPr>
      </w:pPr>
    </w:p>
    <w:tbl>
      <w:tblPr>
        <w:tblW w:w="8789" w:type="dxa"/>
        <w:tblInd w:w="749" w:type="dxa"/>
        <w:tblLayout w:type="fixed"/>
        <w:tblCellMar>
          <w:left w:w="40" w:type="dxa"/>
          <w:right w:w="40" w:type="dxa"/>
        </w:tblCellMar>
        <w:tblLook w:val="0000" w:firstRow="0" w:lastRow="0" w:firstColumn="0" w:lastColumn="0" w:noHBand="0" w:noVBand="0"/>
      </w:tblPr>
      <w:tblGrid>
        <w:gridCol w:w="2835"/>
        <w:gridCol w:w="5954"/>
      </w:tblGrid>
      <w:tr w:rsidR="00B666F6" w:rsidRPr="003D2473" w:rsidTr="005964E9">
        <w:trPr>
          <w:trHeight w:hRule="exact" w:val="425"/>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Расчетный счет</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604"/>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Корреспондентский счет</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42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Банк</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42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Адрес банка</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422"/>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БИК</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r w:rsidR="00B666F6" w:rsidRPr="003D2473" w:rsidTr="005964E9">
        <w:trPr>
          <w:trHeight w:hRule="exact" w:val="570"/>
        </w:trPr>
        <w:tc>
          <w:tcPr>
            <w:tcW w:w="2835"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r w:rsidRPr="003D2473">
              <w:rPr>
                <w:rFonts w:ascii="Garamond" w:hAnsi="Garamond"/>
                <w:sz w:val="22"/>
                <w:szCs w:val="22"/>
              </w:rPr>
              <w:t>Телефон банка для контакта</w:t>
            </w:r>
          </w:p>
        </w:tc>
        <w:tc>
          <w:tcPr>
            <w:tcW w:w="5954" w:type="dxa"/>
            <w:tcBorders>
              <w:top w:val="single" w:sz="6" w:space="0" w:color="auto"/>
              <w:left w:val="single" w:sz="6" w:space="0" w:color="auto"/>
              <w:bottom w:val="single" w:sz="6" w:space="0" w:color="auto"/>
              <w:right w:val="single" w:sz="6" w:space="0" w:color="auto"/>
            </w:tcBorders>
            <w:shd w:val="clear" w:color="auto" w:fill="FFFFFF"/>
            <w:vAlign w:val="center"/>
          </w:tcPr>
          <w:p w:rsidR="00B666F6" w:rsidRPr="003D2473" w:rsidRDefault="00B666F6" w:rsidP="005964E9">
            <w:pPr>
              <w:rPr>
                <w:rFonts w:ascii="Garamond" w:hAnsi="Garamond"/>
                <w:sz w:val="22"/>
                <w:szCs w:val="22"/>
              </w:rPr>
            </w:pPr>
          </w:p>
        </w:tc>
      </w:tr>
    </w:tbl>
    <w:p w:rsidR="00B666F6" w:rsidRPr="003D2473" w:rsidRDefault="00B666F6" w:rsidP="00B666F6">
      <w:pPr>
        <w:ind w:left="705"/>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Общие для организации заявителя</w:t>
      </w:r>
    </w:p>
    <w:p w:rsidR="00B666F6" w:rsidRPr="003D2473" w:rsidRDefault="00B666F6" w:rsidP="00B666F6">
      <w:pPr>
        <w:ind w:left="705"/>
        <w:rPr>
          <w:rFonts w:ascii="Garamond" w:hAnsi="Garamond"/>
          <w:sz w:val="22"/>
          <w:szCs w:val="22"/>
        </w:rPr>
      </w:pPr>
    </w:p>
    <w:p w:rsidR="00B666F6" w:rsidRPr="003D2473" w:rsidRDefault="00B666F6" w:rsidP="00B666F6">
      <w:pPr>
        <w:ind w:firstLine="709"/>
        <w:rPr>
          <w:rFonts w:ascii="Garamond" w:hAnsi="Garamond"/>
          <w:sz w:val="22"/>
          <w:szCs w:val="22"/>
        </w:rPr>
      </w:pPr>
      <w:r w:rsidRPr="003D2473">
        <w:rPr>
          <w:rFonts w:ascii="Garamond" w:hAnsi="Garamond"/>
          <w:sz w:val="22"/>
          <w:szCs w:val="22"/>
        </w:rPr>
        <w:t>Телефон: 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3D2473" w:rsidRDefault="00B666F6" w:rsidP="00B666F6">
      <w:pPr>
        <w:ind w:firstLine="709"/>
        <w:rPr>
          <w:rFonts w:ascii="Garamond" w:hAnsi="Garamond"/>
          <w:sz w:val="22"/>
          <w:szCs w:val="22"/>
        </w:rPr>
      </w:pPr>
    </w:p>
    <w:p w:rsidR="00B666F6" w:rsidRPr="003D2473" w:rsidRDefault="00B666F6" w:rsidP="003D2473">
      <w:pPr>
        <w:numPr>
          <w:ilvl w:val="1"/>
          <w:numId w:val="6"/>
        </w:numPr>
        <w:ind w:hanging="1065"/>
        <w:jc w:val="both"/>
        <w:rPr>
          <w:rFonts w:ascii="Garamond" w:hAnsi="Garamond"/>
          <w:sz w:val="22"/>
          <w:szCs w:val="22"/>
        </w:rPr>
      </w:pPr>
      <w:r w:rsidRPr="003D2473">
        <w:rPr>
          <w:rFonts w:ascii="Garamond" w:hAnsi="Garamond"/>
          <w:sz w:val="22"/>
          <w:szCs w:val="22"/>
        </w:rPr>
        <w:t>Ф. И. О. главного бухгалтера</w:t>
      </w:r>
    </w:p>
    <w:p w:rsidR="00B666F6" w:rsidRPr="003D2473" w:rsidRDefault="00B666F6" w:rsidP="00B666F6">
      <w:pPr>
        <w:ind w:left="705"/>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left="705"/>
        <w:rPr>
          <w:rFonts w:ascii="Garamond" w:hAnsi="Garamond"/>
          <w:sz w:val="22"/>
          <w:szCs w:val="22"/>
        </w:rPr>
      </w:pPr>
    </w:p>
    <w:p w:rsidR="00B666F6" w:rsidRPr="003D2473" w:rsidRDefault="00B666F6" w:rsidP="00B666F6">
      <w:pPr>
        <w:ind w:firstLine="709"/>
        <w:rPr>
          <w:rFonts w:ascii="Garamond" w:hAnsi="Garamond"/>
          <w:sz w:val="22"/>
          <w:szCs w:val="22"/>
        </w:rPr>
      </w:pPr>
      <w:r w:rsidRPr="003D2473">
        <w:rPr>
          <w:rFonts w:ascii="Garamond" w:hAnsi="Garamond"/>
          <w:sz w:val="22"/>
          <w:szCs w:val="22"/>
        </w:rPr>
        <w:t>Телефон: 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3D2473" w:rsidRDefault="00B666F6" w:rsidP="00B666F6">
      <w:pPr>
        <w:ind w:firstLine="709"/>
        <w:rPr>
          <w:rFonts w:ascii="Garamond" w:hAnsi="Garamond"/>
          <w:sz w:val="22"/>
          <w:szCs w:val="22"/>
        </w:rPr>
      </w:pPr>
    </w:p>
    <w:p w:rsidR="00B666F6" w:rsidRPr="00654296" w:rsidRDefault="00B666F6" w:rsidP="003D2473">
      <w:pPr>
        <w:numPr>
          <w:ilvl w:val="1"/>
          <w:numId w:val="6"/>
        </w:numPr>
        <w:ind w:hanging="1065"/>
        <w:jc w:val="both"/>
        <w:rPr>
          <w:rFonts w:ascii="Garamond" w:hAnsi="Garamond"/>
          <w:sz w:val="22"/>
          <w:szCs w:val="22"/>
          <w:highlight w:val="yellow"/>
        </w:rPr>
      </w:pPr>
      <w:r w:rsidRPr="003D2473">
        <w:rPr>
          <w:rFonts w:ascii="Garamond" w:hAnsi="Garamond"/>
          <w:sz w:val="22"/>
          <w:szCs w:val="22"/>
        </w:rPr>
        <w:t xml:space="preserve">Ф. И. О. </w:t>
      </w:r>
      <w:r w:rsidR="00654296" w:rsidRPr="00654296">
        <w:rPr>
          <w:rFonts w:ascii="Garamond" w:hAnsi="Garamond"/>
          <w:sz w:val="22"/>
          <w:szCs w:val="22"/>
          <w:highlight w:val="yellow"/>
        </w:rPr>
        <w:t>контактного</w:t>
      </w:r>
      <w:r w:rsidR="00654296">
        <w:rPr>
          <w:rFonts w:ascii="Garamond" w:hAnsi="Garamond"/>
          <w:sz w:val="22"/>
          <w:szCs w:val="22"/>
        </w:rPr>
        <w:t xml:space="preserve"> </w:t>
      </w:r>
      <w:r w:rsidRPr="003D2473">
        <w:rPr>
          <w:rFonts w:ascii="Garamond" w:hAnsi="Garamond"/>
          <w:sz w:val="22"/>
          <w:szCs w:val="22"/>
        </w:rPr>
        <w:t>лица</w:t>
      </w:r>
      <w:r w:rsidR="00654296">
        <w:rPr>
          <w:rFonts w:ascii="Garamond" w:hAnsi="Garamond"/>
          <w:sz w:val="22"/>
          <w:szCs w:val="22"/>
        </w:rPr>
        <w:t xml:space="preserve"> </w:t>
      </w:r>
      <w:r w:rsidR="00654296" w:rsidRPr="00654296">
        <w:rPr>
          <w:rFonts w:ascii="Garamond" w:hAnsi="Garamond"/>
          <w:sz w:val="22"/>
          <w:szCs w:val="22"/>
          <w:highlight w:val="yellow"/>
        </w:rPr>
        <w:t>заявителя по вопросам, связанным с процедурой получения статуса субъекта оптового рынка</w:t>
      </w:r>
    </w:p>
    <w:p w:rsidR="00B666F6" w:rsidRPr="003D2473" w:rsidRDefault="00B666F6" w:rsidP="00B666F6">
      <w:pPr>
        <w:ind w:left="705"/>
        <w:rPr>
          <w:rFonts w:ascii="Garamond" w:hAnsi="Garamond"/>
          <w:sz w:val="22"/>
          <w:szCs w:val="22"/>
        </w:rPr>
      </w:pPr>
      <w:r w:rsidRPr="003D2473">
        <w:rPr>
          <w:rFonts w:ascii="Garamond" w:hAnsi="Garamond"/>
          <w:sz w:val="22"/>
          <w:szCs w:val="22"/>
        </w:rPr>
        <w:t>______________________________________________________________________________</w:t>
      </w:r>
    </w:p>
    <w:p w:rsidR="00B666F6" w:rsidRPr="003D2473" w:rsidRDefault="00B666F6" w:rsidP="00B666F6">
      <w:pPr>
        <w:ind w:left="705"/>
        <w:rPr>
          <w:rFonts w:ascii="Garamond" w:hAnsi="Garamond"/>
          <w:sz w:val="22"/>
          <w:szCs w:val="22"/>
        </w:rPr>
      </w:pPr>
    </w:p>
    <w:p w:rsidR="00B666F6" w:rsidRPr="003D2473" w:rsidRDefault="00B666F6" w:rsidP="00B666F6">
      <w:pPr>
        <w:ind w:firstLine="709"/>
        <w:rPr>
          <w:rFonts w:ascii="Garamond" w:hAnsi="Garamond"/>
          <w:sz w:val="22"/>
          <w:szCs w:val="22"/>
        </w:rPr>
      </w:pPr>
      <w:r w:rsidRPr="003D2473">
        <w:rPr>
          <w:rFonts w:ascii="Garamond" w:hAnsi="Garamond"/>
          <w:sz w:val="22"/>
          <w:szCs w:val="22"/>
        </w:rPr>
        <w:t>Телефон: 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Факс: _____________________________________</w:t>
      </w:r>
    </w:p>
    <w:p w:rsidR="00B666F6" w:rsidRPr="003D2473" w:rsidRDefault="00B666F6" w:rsidP="00B666F6">
      <w:pPr>
        <w:ind w:firstLine="709"/>
        <w:rPr>
          <w:rFonts w:ascii="Garamond" w:hAnsi="Garamond"/>
          <w:sz w:val="22"/>
          <w:szCs w:val="22"/>
        </w:rPr>
      </w:pPr>
      <w:r w:rsidRPr="003D2473">
        <w:rPr>
          <w:rFonts w:ascii="Garamond" w:hAnsi="Garamond"/>
          <w:sz w:val="22"/>
          <w:szCs w:val="22"/>
        </w:rPr>
        <w:t>Электронная почта: _________________________</w:t>
      </w:r>
    </w:p>
    <w:p w:rsidR="00B666F6" w:rsidRPr="003D2473" w:rsidRDefault="00B666F6" w:rsidP="00B666F6">
      <w:pPr>
        <w:ind w:firstLine="709"/>
        <w:rPr>
          <w:rFonts w:ascii="Garamond" w:hAnsi="Garamond"/>
          <w:sz w:val="22"/>
          <w:szCs w:val="22"/>
        </w:rPr>
      </w:pPr>
    </w:p>
    <w:p w:rsidR="00B666F6" w:rsidRPr="000C3F03" w:rsidRDefault="00B666F6" w:rsidP="00B666F6">
      <w:pPr>
        <w:ind w:firstLine="709"/>
        <w:rPr>
          <w:rFonts w:ascii="Garamond" w:hAnsi="Garamond"/>
          <w:szCs w:val="22"/>
        </w:rPr>
      </w:pPr>
    </w:p>
    <w:p w:rsidR="00B666F6" w:rsidRPr="000C3F03" w:rsidRDefault="00B666F6" w:rsidP="00B666F6">
      <w:pPr>
        <w:pStyle w:val="a4"/>
        <w:rPr>
          <w:bCs/>
          <w:szCs w:val="22"/>
        </w:rPr>
      </w:pPr>
      <w:r w:rsidRPr="000C3F03">
        <w:rPr>
          <w:bCs/>
          <w:szCs w:val="22"/>
        </w:rPr>
        <w:t>______________________________</w:t>
      </w:r>
      <w:r w:rsidRPr="000C3F03">
        <w:rPr>
          <w:bCs/>
          <w:szCs w:val="22"/>
        </w:rPr>
        <w:tab/>
      </w:r>
      <w:r w:rsidRPr="000C3F03">
        <w:rPr>
          <w:bCs/>
          <w:szCs w:val="22"/>
        </w:rPr>
        <w:tab/>
        <w:t>_______________            _________________________</w:t>
      </w:r>
    </w:p>
    <w:p w:rsidR="00B666F6" w:rsidRPr="000C3F03" w:rsidRDefault="00B666F6" w:rsidP="00B666F6">
      <w:pPr>
        <w:rPr>
          <w:rFonts w:ascii="Garamond" w:hAnsi="Garamond"/>
          <w:i/>
          <w:sz w:val="18"/>
          <w:szCs w:val="18"/>
        </w:rPr>
      </w:pPr>
      <w:r w:rsidRPr="000C3F03">
        <w:rPr>
          <w:rFonts w:ascii="Garamond" w:hAnsi="Garamond"/>
          <w:i/>
          <w:sz w:val="18"/>
          <w:szCs w:val="18"/>
        </w:rPr>
        <w:t xml:space="preserve">         (должность руководителя, М. П.) </w:t>
      </w:r>
      <w:r w:rsidRPr="000C3F03">
        <w:rPr>
          <w:rFonts w:ascii="Garamond" w:hAnsi="Garamond"/>
          <w:i/>
          <w:sz w:val="18"/>
          <w:szCs w:val="18"/>
        </w:rPr>
        <w:tab/>
        <w:t xml:space="preserve">                                    (подпись)</w:t>
      </w:r>
      <w:r w:rsidRPr="000C3F03">
        <w:rPr>
          <w:rFonts w:ascii="Garamond" w:hAnsi="Garamond"/>
          <w:i/>
          <w:sz w:val="18"/>
          <w:szCs w:val="18"/>
        </w:rPr>
        <w:tab/>
      </w:r>
      <w:r w:rsidRPr="000C3F03">
        <w:rPr>
          <w:rFonts w:ascii="Garamond" w:hAnsi="Garamond"/>
          <w:i/>
          <w:sz w:val="18"/>
          <w:szCs w:val="18"/>
        </w:rPr>
        <w:tab/>
      </w:r>
      <w:r w:rsidRPr="000C3F03">
        <w:rPr>
          <w:rFonts w:ascii="Garamond" w:hAnsi="Garamond"/>
          <w:i/>
          <w:sz w:val="18"/>
          <w:szCs w:val="18"/>
        </w:rPr>
        <w:tab/>
      </w:r>
      <w:r w:rsidRPr="000C3F03">
        <w:rPr>
          <w:rFonts w:ascii="Garamond" w:hAnsi="Garamond"/>
          <w:i/>
          <w:sz w:val="18"/>
          <w:szCs w:val="18"/>
        </w:rPr>
        <w:tab/>
        <w:t>(Ф. И. О.)</w:t>
      </w:r>
    </w:p>
    <w:p w:rsidR="001367FF" w:rsidRDefault="001367FF" w:rsidP="00F04ADA">
      <w:pPr>
        <w:jc w:val="both"/>
        <w:rPr>
          <w:rFonts w:ascii="Garamond" w:hAnsi="Garamond"/>
          <w:sz w:val="20"/>
          <w:szCs w:val="20"/>
          <w:highlight w:val="yellow"/>
        </w:rPr>
      </w:pPr>
    </w:p>
    <w:p w:rsidR="00B666F6" w:rsidRDefault="00B666F6" w:rsidP="00B666F6">
      <w:pPr>
        <w:sectPr w:rsidR="00B666F6" w:rsidSect="00F24E65">
          <w:pgSz w:w="11906" w:h="16838"/>
          <w:pgMar w:top="993" w:right="850" w:bottom="1134" w:left="1701" w:header="708" w:footer="708" w:gutter="0"/>
          <w:cols w:space="708"/>
          <w:docGrid w:linePitch="360"/>
        </w:sectPr>
      </w:pPr>
    </w:p>
    <w:p w:rsidR="00B666F6" w:rsidRDefault="00B666F6" w:rsidP="005F533F">
      <w:pPr>
        <w:pStyle w:val="21"/>
        <w:rPr>
          <w:rFonts w:ascii="Garamond" w:hAnsi="Garamond"/>
          <w:sz w:val="26"/>
          <w:szCs w:val="26"/>
        </w:rPr>
      </w:pPr>
      <w:r w:rsidRPr="002D7113">
        <w:rPr>
          <w:rFonts w:ascii="Garamond" w:hAnsi="Garamond"/>
          <w:sz w:val="26"/>
          <w:szCs w:val="26"/>
        </w:rPr>
        <w:t xml:space="preserve">Предложения по изменениям и дополнениям в </w:t>
      </w:r>
      <w:r w:rsidRPr="00C472F8">
        <w:rPr>
          <w:rFonts w:ascii="Garamond" w:hAnsi="Garamond"/>
          <w:bCs w:val="0"/>
          <w:sz w:val="26"/>
          <w:szCs w:val="26"/>
        </w:rPr>
        <w:t>АВТОМАТИЗИРОВАННЫЕ ИНФОРМАЦИОННО-ИЗМЕРИТЕЛЬНЫЕ СИСТЕМЫ КОММЕРЧЕСКОГО УЧЕТА ЭЛЕКТРИЧЕСКОЙ ЭНЕРГИИ (МОЩНОСТИ). ТЕХНИЧЕСКИЕ ТРЕБОВАНИЯ</w:t>
      </w:r>
      <w:r w:rsidRPr="002D7113">
        <w:rPr>
          <w:rFonts w:ascii="Garamond" w:hAnsi="Garamond"/>
          <w:caps/>
          <w:sz w:val="26"/>
          <w:szCs w:val="26"/>
        </w:rPr>
        <w:t xml:space="preserve"> (</w:t>
      </w:r>
      <w:r w:rsidRPr="002D7113">
        <w:rPr>
          <w:rFonts w:ascii="Garamond" w:hAnsi="Garamond"/>
          <w:sz w:val="26"/>
          <w:szCs w:val="26"/>
        </w:rPr>
        <w:t>Приложение № 11.1</w:t>
      </w:r>
      <w:r>
        <w:rPr>
          <w:rFonts w:ascii="Garamond" w:hAnsi="Garamond"/>
          <w:sz w:val="26"/>
          <w:szCs w:val="26"/>
        </w:rPr>
        <w:t xml:space="preserve"> </w:t>
      </w:r>
      <w:r w:rsidRPr="002D7113">
        <w:rPr>
          <w:rFonts w:ascii="Garamond" w:hAnsi="Garamond"/>
          <w:sz w:val="26"/>
          <w:szCs w:val="26"/>
        </w:rPr>
        <w:t>к Положению о порядке получения статуса субъекта оптового рынка и ведения реестра субъектов оптового рынка)</w:t>
      </w: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560"/>
        <w:gridCol w:w="7371"/>
      </w:tblGrid>
      <w:tr w:rsidR="003773C3" w:rsidRPr="005D4871" w:rsidTr="005F533F">
        <w:trPr>
          <w:trHeight w:val="435"/>
        </w:trPr>
        <w:tc>
          <w:tcPr>
            <w:tcW w:w="960" w:type="dxa"/>
            <w:vAlign w:val="center"/>
          </w:tcPr>
          <w:p w:rsidR="003773C3" w:rsidRPr="005D4871" w:rsidRDefault="003773C3" w:rsidP="005964E9">
            <w:pPr>
              <w:jc w:val="center"/>
              <w:rPr>
                <w:rFonts w:ascii="Garamond" w:hAnsi="Garamond" w:cs="Garamond"/>
                <w:b/>
                <w:bCs/>
              </w:rPr>
            </w:pPr>
            <w:r w:rsidRPr="005D4871">
              <w:rPr>
                <w:rFonts w:ascii="Garamond" w:hAnsi="Garamond" w:cs="Garamond"/>
                <w:b/>
                <w:bCs/>
                <w:sz w:val="22"/>
                <w:szCs w:val="22"/>
              </w:rPr>
              <w:t>№</w:t>
            </w:r>
          </w:p>
          <w:p w:rsidR="003773C3" w:rsidRPr="005D4871" w:rsidRDefault="003773C3" w:rsidP="005964E9">
            <w:pPr>
              <w:jc w:val="center"/>
              <w:rPr>
                <w:rFonts w:ascii="Garamond" w:hAnsi="Garamond" w:cs="Garamond"/>
                <w:b/>
                <w:bCs/>
              </w:rPr>
            </w:pPr>
            <w:r w:rsidRPr="005D4871">
              <w:rPr>
                <w:rFonts w:ascii="Garamond" w:hAnsi="Garamond" w:cs="Garamond"/>
                <w:b/>
                <w:bCs/>
                <w:sz w:val="22"/>
                <w:szCs w:val="22"/>
              </w:rPr>
              <w:t>пункта</w:t>
            </w:r>
          </w:p>
        </w:tc>
        <w:tc>
          <w:tcPr>
            <w:tcW w:w="6560" w:type="dxa"/>
            <w:vAlign w:val="center"/>
          </w:tcPr>
          <w:p w:rsidR="003773C3" w:rsidRPr="005D4871" w:rsidRDefault="003773C3" w:rsidP="005964E9">
            <w:pPr>
              <w:jc w:val="center"/>
              <w:rPr>
                <w:rFonts w:ascii="Garamond" w:hAnsi="Garamond" w:cs="Garamond"/>
                <w:b/>
                <w:bCs/>
              </w:rPr>
            </w:pPr>
            <w:r w:rsidRPr="005D4871">
              <w:rPr>
                <w:rFonts w:ascii="Garamond" w:hAnsi="Garamond" w:cs="Garamond"/>
                <w:b/>
                <w:bCs/>
                <w:sz w:val="22"/>
                <w:szCs w:val="22"/>
              </w:rPr>
              <w:t xml:space="preserve">Редакция, действующая на момент </w:t>
            </w:r>
          </w:p>
          <w:p w:rsidR="003773C3" w:rsidRPr="005D4871" w:rsidRDefault="003773C3" w:rsidP="005964E9">
            <w:pPr>
              <w:jc w:val="center"/>
              <w:rPr>
                <w:rFonts w:ascii="Garamond" w:hAnsi="Garamond" w:cs="Garamond"/>
                <w:b/>
                <w:bCs/>
              </w:rPr>
            </w:pPr>
            <w:r w:rsidRPr="005D4871">
              <w:rPr>
                <w:rFonts w:ascii="Garamond" w:hAnsi="Garamond" w:cs="Garamond"/>
                <w:b/>
                <w:bCs/>
                <w:sz w:val="22"/>
                <w:szCs w:val="22"/>
              </w:rPr>
              <w:t>вступления в силу изменений</w:t>
            </w:r>
          </w:p>
        </w:tc>
        <w:tc>
          <w:tcPr>
            <w:tcW w:w="7371" w:type="dxa"/>
            <w:vAlign w:val="center"/>
          </w:tcPr>
          <w:p w:rsidR="003773C3" w:rsidRPr="005D4871" w:rsidRDefault="003773C3" w:rsidP="005964E9">
            <w:pPr>
              <w:jc w:val="center"/>
              <w:rPr>
                <w:rFonts w:ascii="Garamond" w:hAnsi="Garamond" w:cs="Garamond"/>
                <w:b/>
                <w:bCs/>
              </w:rPr>
            </w:pPr>
            <w:r w:rsidRPr="005D4871">
              <w:rPr>
                <w:rFonts w:ascii="Garamond" w:hAnsi="Garamond" w:cs="Garamond"/>
                <w:b/>
                <w:bCs/>
                <w:sz w:val="22"/>
                <w:szCs w:val="22"/>
              </w:rPr>
              <w:t>Предлагаемая редакция</w:t>
            </w:r>
          </w:p>
          <w:p w:rsidR="003773C3" w:rsidRPr="005D4871" w:rsidRDefault="003773C3" w:rsidP="005964E9">
            <w:pPr>
              <w:jc w:val="center"/>
              <w:rPr>
                <w:rFonts w:ascii="Garamond" w:hAnsi="Garamond" w:cs="Garamond"/>
              </w:rPr>
            </w:pPr>
            <w:r w:rsidRPr="005D4871">
              <w:rPr>
                <w:rFonts w:ascii="Garamond" w:hAnsi="Garamond" w:cs="Garamond"/>
                <w:sz w:val="22"/>
                <w:szCs w:val="22"/>
              </w:rPr>
              <w:t>(изменения выделены цветом)</w:t>
            </w:r>
          </w:p>
        </w:tc>
      </w:tr>
      <w:tr w:rsidR="003773C3" w:rsidRPr="005D4871" w:rsidTr="005F533F">
        <w:trPr>
          <w:trHeight w:val="435"/>
        </w:trPr>
        <w:tc>
          <w:tcPr>
            <w:tcW w:w="960" w:type="dxa"/>
            <w:vAlign w:val="center"/>
          </w:tcPr>
          <w:p w:rsidR="003773C3" w:rsidRPr="005D4871" w:rsidRDefault="003773C3" w:rsidP="005964E9">
            <w:pPr>
              <w:jc w:val="center"/>
              <w:rPr>
                <w:rFonts w:ascii="Garamond" w:hAnsi="Garamond" w:cs="Garamond"/>
                <w:b/>
                <w:bCs/>
                <w:sz w:val="22"/>
                <w:szCs w:val="22"/>
              </w:rPr>
            </w:pPr>
            <w:r>
              <w:rPr>
                <w:rFonts w:ascii="Garamond" w:hAnsi="Garamond"/>
                <w:b/>
                <w:sz w:val="22"/>
                <w:szCs w:val="22"/>
              </w:rPr>
              <w:t>Приложение 1</w:t>
            </w:r>
          </w:p>
        </w:tc>
        <w:tc>
          <w:tcPr>
            <w:tcW w:w="6560" w:type="dxa"/>
          </w:tcPr>
          <w:p w:rsidR="003773C3" w:rsidRPr="005F0C8A" w:rsidRDefault="003773C3" w:rsidP="005964E9">
            <w:pPr>
              <w:spacing w:before="120" w:after="120"/>
              <w:jc w:val="center"/>
              <w:rPr>
                <w:rFonts w:ascii="Garamond" w:hAnsi="Garamond"/>
                <w:b/>
                <w:bCs/>
                <w:sz w:val="22"/>
                <w:szCs w:val="22"/>
              </w:rPr>
            </w:pPr>
            <w:r w:rsidRPr="005F0C8A">
              <w:rPr>
                <w:rFonts w:ascii="Garamond" w:hAnsi="Garamond"/>
                <w:b/>
                <w:bCs/>
                <w:sz w:val="22"/>
                <w:szCs w:val="22"/>
              </w:rPr>
              <w:t>Перечень документов, регулирующих техническое и метрологическое обеспечение коммерческого учета электроэнергии при создании и эксплуатации субъектами ОРЭМ АИИС КУЭ</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ГОСТ 1983-20</w:t>
            </w:r>
            <w:r>
              <w:rPr>
                <w:rFonts w:ascii="Garamond" w:hAnsi="Garamond"/>
                <w:sz w:val="22"/>
                <w:szCs w:val="22"/>
              </w:rPr>
              <w:t>15</w:t>
            </w:r>
            <w:r w:rsidRPr="005F0C8A">
              <w:rPr>
                <w:rFonts w:ascii="Garamond" w:hAnsi="Garamond"/>
                <w:sz w:val="22"/>
                <w:szCs w:val="22"/>
              </w:rPr>
              <w:t>. Трансформаторы напряжения. Общие технические требования.</w:t>
            </w:r>
          </w:p>
          <w:p w:rsidR="003773C3" w:rsidRPr="005F0C8A" w:rsidRDefault="003773C3" w:rsidP="005964E9">
            <w:pPr>
              <w:tabs>
                <w:tab w:val="left" w:pos="8100"/>
              </w:tabs>
              <w:spacing w:before="120" w:after="120"/>
              <w:jc w:val="both"/>
              <w:rPr>
                <w:rFonts w:ascii="Garamond" w:hAnsi="Garamond"/>
                <w:iCs/>
                <w:sz w:val="22"/>
                <w:szCs w:val="22"/>
              </w:rPr>
            </w:pPr>
            <w:r w:rsidRPr="005F0C8A">
              <w:rPr>
                <w:rFonts w:ascii="Garamond" w:hAnsi="Garamond"/>
                <w:sz w:val="22"/>
                <w:szCs w:val="22"/>
              </w:rPr>
              <w:t>ГОСТ 14254-</w:t>
            </w:r>
            <w:r>
              <w:rPr>
                <w:rFonts w:ascii="Garamond" w:hAnsi="Garamond"/>
                <w:sz w:val="22"/>
                <w:szCs w:val="22"/>
              </w:rPr>
              <w:t>2015</w:t>
            </w:r>
            <w:r w:rsidRPr="005F0C8A">
              <w:rPr>
                <w:rFonts w:ascii="Garamond" w:hAnsi="Garamond"/>
                <w:sz w:val="22"/>
                <w:szCs w:val="22"/>
              </w:rPr>
              <w:t xml:space="preserve">. </w:t>
            </w:r>
            <w:r w:rsidRPr="005F0C8A">
              <w:rPr>
                <w:rFonts w:ascii="Garamond" w:hAnsi="Garamond"/>
                <w:iCs/>
                <w:sz w:val="22"/>
                <w:szCs w:val="22"/>
              </w:rPr>
              <w:t xml:space="preserve">Степени защиты, обеспечиваемые оболочками (Код IP). </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ГОСТ 27.002-</w:t>
            </w:r>
            <w:r>
              <w:rPr>
                <w:rFonts w:ascii="Garamond" w:hAnsi="Garamond"/>
                <w:sz w:val="22"/>
                <w:szCs w:val="22"/>
              </w:rPr>
              <w:t>2015</w:t>
            </w:r>
            <w:r w:rsidRPr="005F0C8A">
              <w:rPr>
                <w:rFonts w:ascii="Garamond" w:hAnsi="Garamond"/>
                <w:iCs/>
                <w:sz w:val="22"/>
                <w:szCs w:val="22"/>
              </w:rPr>
              <w:t xml:space="preserve">. Надежность в технике. </w:t>
            </w:r>
            <w:r w:rsidRPr="00C472F8">
              <w:rPr>
                <w:rFonts w:ascii="Garamond" w:hAnsi="Garamond"/>
                <w:iCs/>
                <w:sz w:val="22"/>
                <w:szCs w:val="22"/>
                <w:highlight w:val="yellow"/>
              </w:rPr>
              <w:t>Основные понятия.</w:t>
            </w:r>
            <w:r w:rsidRPr="005F0C8A">
              <w:rPr>
                <w:rFonts w:ascii="Garamond" w:hAnsi="Garamond"/>
                <w:iCs/>
                <w:sz w:val="22"/>
                <w:szCs w:val="22"/>
              </w:rPr>
              <w:t xml:space="preserve"> Термины и определения.</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iCs/>
                <w:sz w:val="22"/>
                <w:szCs w:val="22"/>
              </w:rPr>
              <w:t>ГОСТ 27.301-95. Надежность в технике. Расчет надежности. Основные положения.</w:t>
            </w:r>
          </w:p>
          <w:p w:rsidR="003773C3" w:rsidRPr="006C7E63" w:rsidRDefault="003773C3" w:rsidP="005964E9">
            <w:pPr>
              <w:autoSpaceDE w:val="0"/>
              <w:autoSpaceDN w:val="0"/>
              <w:adjustRightInd w:val="0"/>
              <w:spacing w:before="120" w:after="120"/>
              <w:jc w:val="both"/>
              <w:rPr>
                <w:rFonts w:ascii="Garamond" w:hAnsi="Garamond" w:cs="Arial"/>
                <w:sz w:val="22"/>
                <w:szCs w:val="22"/>
              </w:rPr>
            </w:pPr>
            <w:r w:rsidRPr="005F0C8A">
              <w:rPr>
                <w:rFonts w:ascii="Garamond" w:hAnsi="Garamond" w:cs="Arial"/>
                <w:sz w:val="22"/>
                <w:szCs w:val="22"/>
              </w:rPr>
              <w:t xml:space="preserve">ГОСТ 27.310-95. Надежность в технике. Анализ видов, последствий и критичности отказов. Основные </w:t>
            </w:r>
            <w:r w:rsidRPr="006C7E63">
              <w:rPr>
                <w:rFonts w:ascii="Garamond" w:hAnsi="Garamond" w:cs="Arial"/>
                <w:sz w:val="22"/>
                <w:szCs w:val="22"/>
              </w:rPr>
              <w:t>положения.</w:t>
            </w:r>
          </w:p>
          <w:p w:rsidR="003773C3" w:rsidRPr="006C7E63" w:rsidRDefault="003773C3" w:rsidP="005964E9">
            <w:pPr>
              <w:autoSpaceDE w:val="0"/>
              <w:autoSpaceDN w:val="0"/>
              <w:adjustRightInd w:val="0"/>
              <w:spacing w:before="120" w:after="120"/>
              <w:jc w:val="both"/>
              <w:rPr>
                <w:rFonts w:ascii="Garamond" w:hAnsi="Garamond"/>
                <w:bCs/>
                <w:sz w:val="22"/>
                <w:szCs w:val="22"/>
              </w:rPr>
            </w:pPr>
            <w:r w:rsidRPr="006C7E63">
              <w:rPr>
                <w:rFonts w:ascii="Garamond" w:hAnsi="Garamond"/>
                <w:sz w:val="22"/>
                <w:szCs w:val="22"/>
              </w:rPr>
              <w:t>ГОСТ 31818.11-2012. 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rsidR="003773C3" w:rsidRPr="006C7E63" w:rsidRDefault="003773C3" w:rsidP="005964E9">
            <w:pPr>
              <w:spacing w:before="120" w:after="120"/>
              <w:jc w:val="both"/>
              <w:rPr>
                <w:rFonts w:ascii="Garamond" w:hAnsi="Garamond"/>
                <w:sz w:val="22"/>
                <w:szCs w:val="22"/>
              </w:rPr>
            </w:pPr>
            <w:r w:rsidRPr="006C7E63">
              <w:rPr>
                <w:rFonts w:ascii="Garamond" w:hAnsi="Garamond"/>
                <w:sz w:val="22"/>
                <w:szCs w:val="22"/>
              </w:rPr>
              <w:t>ГОСТ 31819.22-2012. Аппаратура для измерения электрической энергии переменного тока. Частные требования. Часть 22. Статические счетчики активной энергии классов точности 0,2S и 0,5S.</w:t>
            </w:r>
          </w:p>
          <w:p w:rsidR="003773C3" w:rsidRPr="006C7E63" w:rsidRDefault="003773C3" w:rsidP="005964E9">
            <w:pPr>
              <w:spacing w:before="120" w:after="120"/>
              <w:jc w:val="both"/>
              <w:rPr>
                <w:rFonts w:ascii="Garamond" w:hAnsi="Garamond"/>
                <w:sz w:val="22"/>
                <w:szCs w:val="22"/>
              </w:rPr>
            </w:pPr>
            <w:r w:rsidRPr="006C7E63">
              <w:rPr>
                <w:rFonts w:ascii="Garamond" w:hAnsi="Garamond"/>
                <w:sz w:val="22"/>
                <w:szCs w:val="22"/>
              </w:rPr>
              <w:t>ГОСТ 31819.23-2012 Аппаратура для измерения электрической энергии переменного тока. Частные требования. Часть 23. Статические счетчики реактивной энергии.</w:t>
            </w:r>
          </w:p>
          <w:p w:rsidR="003773C3" w:rsidRPr="005F0C8A" w:rsidRDefault="003773C3" w:rsidP="005964E9">
            <w:pPr>
              <w:tabs>
                <w:tab w:val="left" w:pos="8100"/>
              </w:tabs>
              <w:spacing w:before="120" w:after="120"/>
              <w:jc w:val="both"/>
              <w:rPr>
                <w:rFonts w:ascii="Garamond" w:hAnsi="Garamond"/>
                <w:sz w:val="22"/>
                <w:szCs w:val="22"/>
              </w:rPr>
            </w:pPr>
            <w:r w:rsidRPr="006C7E63">
              <w:rPr>
                <w:rFonts w:ascii="Garamond" w:hAnsi="Garamond"/>
                <w:spacing w:val="2"/>
                <w:sz w:val="22"/>
                <w:szCs w:val="22"/>
              </w:rPr>
              <w:t>ГОСТ 34.201-89. Информационная технология. Комплекс стандартов на автоматизированные системы. Виды, комплектность</w:t>
            </w:r>
            <w:r w:rsidRPr="005F0C8A">
              <w:rPr>
                <w:rFonts w:ascii="Garamond" w:hAnsi="Garamond"/>
                <w:spacing w:val="2"/>
                <w:sz w:val="22"/>
                <w:szCs w:val="22"/>
              </w:rPr>
              <w:t xml:space="preserve"> и обозначение документов при создании автоматизированных систем.</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ГОСТ 34.601-90. </w:t>
            </w:r>
            <w:r w:rsidRPr="005F0C8A">
              <w:rPr>
                <w:rFonts w:ascii="Garamond" w:hAnsi="Garamond"/>
                <w:spacing w:val="2"/>
                <w:sz w:val="22"/>
                <w:szCs w:val="22"/>
              </w:rPr>
              <w:t>Информационная технология. Комплекс стандартов на автоматизированные системы. Автоматизированные системы. Стадии создания.</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ГОСТ 34.602-89. </w:t>
            </w:r>
            <w:r w:rsidRPr="005F0C8A">
              <w:rPr>
                <w:rFonts w:ascii="Garamond" w:hAnsi="Garamond"/>
                <w:spacing w:val="2"/>
                <w:sz w:val="22"/>
                <w:szCs w:val="22"/>
              </w:rPr>
              <w:t>Информационная технология. Комплекс стандартов на автоматизированные системы. Техническое задание на создание автоматизированной системы.</w:t>
            </w:r>
          </w:p>
          <w:p w:rsidR="003773C3" w:rsidRPr="005F0C8A" w:rsidRDefault="003773C3" w:rsidP="005964E9">
            <w:pPr>
              <w:tabs>
                <w:tab w:val="left" w:pos="8100"/>
              </w:tabs>
              <w:spacing w:before="120" w:after="120"/>
              <w:jc w:val="both"/>
              <w:rPr>
                <w:rFonts w:ascii="Garamond" w:hAnsi="Garamond"/>
                <w:spacing w:val="2"/>
                <w:sz w:val="22"/>
                <w:szCs w:val="22"/>
              </w:rPr>
            </w:pPr>
            <w:r w:rsidRPr="005F0C8A">
              <w:rPr>
                <w:rFonts w:ascii="Garamond" w:hAnsi="Garamond"/>
                <w:sz w:val="22"/>
                <w:szCs w:val="22"/>
              </w:rPr>
              <w:t xml:space="preserve">ГОСТ 34.603-92. </w:t>
            </w:r>
            <w:r w:rsidRPr="005F0C8A">
              <w:rPr>
                <w:rFonts w:ascii="Garamond" w:hAnsi="Garamond"/>
                <w:spacing w:val="2"/>
                <w:sz w:val="22"/>
                <w:szCs w:val="22"/>
              </w:rPr>
              <w:t>Информационная технология. Виды испытаний автоматизированных систем.</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ГОСТ 2.503-2013. Единая система конструкторской документации. Правила внесения изменений.</w:t>
            </w:r>
          </w:p>
          <w:p w:rsidR="003773C3" w:rsidRPr="005416B4" w:rsidRDefault="003773C3" w:rsidP="005964E9">
            <w:pPr>
              <w:tabs>
                <w:tab w:val="left" w:pos="8100"/>
              </w:tabs>
              <w:spacing w:before="120" w:after="120"/>
              <w:jc w:val="both"/>
              <w:rPr>
                <w:rFonts w:ascii="Garamond" w:hAnsi="Garamond"/>
                <w:iCs/>
                <w:sz w:val="22"/>
                <w:szCs w:val="22"/>
              </w:rPr>
            </w:pPr>
            <w:r w:rsidRPr="005416B4">
              <w:rPr>
                <w:rFonts w:ascii="Garamond" w:hAnsi="Garamond"/>
                <w:iCs/>
                <w:sz w:val="22"/>
                <w:szCs w:val="22"/>
              </w:rPr>
              <w:t xml:space="preserve">ГОСТ </w:t>
            </w:r>
            <w:r w:rsidRPr="005416B4">
              <w:rPr>
                <w:rFonts w:ascii="Garamond" w:hAnsi="Garamond"/>
                <w:sz w:val="22"/>
                <w:szCs w:val="22"/>
              </w:rPr>
              <w:t>33073-2014</w:t>
            </w:r>
            <w:r w:rsidRPr="005416B4">
              <w:rPr>
                <w:rFonts w:ascii="Garamond" w:hAnsi="Garamond"/>
                <w:iCs/>
                <w:sz w:val="22"/>
                <w:szCs w:val="22"/>
              </w:rPr>
              <w:t>. Электрическая энергия. Совместимость технических средств электромагнитная. Контроль качества электрической энергии в системах электроснабжения общего назначения.</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ГОСТ 7746-20</w:t>
            </w:r>
            <w:r>
              <w:rPr>
                <w:rFonts w:ascii="Garamond" w:hAnsi="Garamond"/>
                <w:sz w:val="22"/>
                <w:szCs w:val="22"/>
              </w:rPr>
              <w:t>15</w:t>
            </w:r>
            <w:r w:rsidRPr="005416B4">
              <w:rPr>
                <w:rFonts w:ascii="Garamond" w:hAnsi="Garamond"/>
                <w:sz w:val="22"/>
                <w:szCs w:val="22"/>
              </w:rPr>
              <w:t xml:space="preserve">. Трансформаторы тока. Общие технические условия. </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ГОСТ 8.217-2003. Трансформаторы тока. Методика поверки.</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 xml:space="preserve">ГОСТ 8.216-2011. Трансформаторы напряжения. Методика поверки. </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ГОСТ Р 8.563–2009. Методики (методы) измерений.</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ГОСТ Р 8.596-2002. Метрологическое обеспечение измерительных систем. Основные положения.</w:t>
            </w:r>
          </w:p>
          <w:p w:rsidR="003773C3" w:rsidRDefault="003773C3" w:rsidP="005964E9">
            <w:pPr>
              <w:tabs>
                <w:tab w:val="left" w:pos="8100"/>
              </w:tabs>
              <w:spacing w:before="120" w:after="120"/>
              <w:jc w:val="both"/>
              <w:rPr>
                <w:rFonts w:ascii="Garamond" w:hAnsi="Garamond"/>
                <w:sz w:val="22"/>
                <w:szCs w:val="22"/>
              </w:rPr>
            </w:pPr>
            <w:proofErr w:type="gramStart"/>
            <w:r w:rsidRPr="005416B4">
              <w:rPr>
                <w:rFonts w:ascii="Garamond" w:hAnsi="Garamond"/>
                <w:sz w:val="22"/>
                <w:szCs w:val="22"/>
              </w:rPr>
              <w:t>ГОСТ  Р</w:t>
            </w:r>
            <w:proofErr w:type="gramEnd"/>
            <w:r w:rsidRPr="005416B4">
              <w:rPr>
                <w:rFonts w:ascii="Garamond" w:hAnsi="Garamond"/>
                <w:sz w:val="22"/>
                <w:szCs w:val="22"/>
              </w:rPr>
              <w:t xml:space="preserve"> 56302-2014.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 и оборудования объектов электроэнергетики. Общие требования.</w:t>
            </w:r>
          </w:p>
          <w:p w:rsidR="003773C3" w:rsidRPr="00477118" w:rsidRDefault="003773C3" w:rsidP="005964E9">
            <w:pPr>
              <w:spacing w:before="120" w:after="120"/>
              <w:jc w:val="both"/>
              <w:rPr>
                <w:rFonts w:ascii="Garamond" w:hAnsi="Garamond"/>
                <w:sz w:val="22"/>
                <w:szCs w:val="22"/>
              </w:rPr>
            </w:pPr>
            <w:r w:rsidRPr="00477118">
              <w:rPr>
                <w:rFonts w:ascii="Garamond" w:hAnsi="Garamond"/>
                <w:sz w:val="22"/>
                <w:szCs w:val="22"/>
              </w:rPr>
              <w:t>ГОСТ Р МЭК 60044-8-2010. Трансформаторы измерительные. Часть 8. Электронные трансформаторы тока.</w:t>
            </w:r>
          </w:p>
          <w:p w:rsidR="003773C3" w:rsidRPr="005416B4" w:rsidRDefault="003773C3" w:rsidP="005964E9">
            <w:pPr>
              <w:tabs>
                <w:tab w:val="left" w:pos="8100"/>
              </w:tabs>
              <w:spacing w:before="120" w:after="120"/>
              <w:jc w:val="both"/>
              <w:rPr>
                <w:rFonts w:ascii="Garamond" w:hAnsi="Garamond"/>
                <w:sz w:val="22"/>
                <w:szCs w:val="22"/>
              </w:rPr>
            </w:pPr>
            <w:r w:rsidRPr="00477118">
              <w:rPr>
                <w:rFonts w:ascii="Garamond" w:hAnsi="Garamond"/>
                <w:sz w:val="22"/>
                <w:szCs w:val="22"/>
              </w:rPr>
              <w:t>ГОСТ Р МЭК 60044-7-2010. Трансформаторы измерительные. Часть 7. Электронные трансформаторы напряжения.</w:t>
            </w:r>
          </w:p>
          <w:p w:rsidR="003773C3" w:rsidRPr="005F0C8A"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РД 34.11.502-95. Методические указания. Организация и порядок проведения метрологической экспертизы документации</w:t>
            </w:r>
            <w:r w:rsidRPr="005F0C8A">
              <w:rPr>
                <w:rFonts w:ascii="Garamond" w:hAnsi="Garamond"/>
                <w:sz w:val="22"/>
                <w:szCs w:val="22"/>
              </w:rPr>
              <w:t xml:space="preserve"> на стадии разработки и проектирования.</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34.11.202-95. Методические указания. Измерительные каналы информационно-измерительных систем. Организация и порядок проведения метрологической аттестации.</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34.11.333-97. Типовая методика выполнения измерений количества электрической энергии.</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34.11.334-97. Типовая методика выполнения измерений электрической мощности.</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3773C3" w:rsidRPr="005F0C8A" w:rsidRDefault="003773C3" w:rsidP="005964E9">
            <w:pPr>
              <w:tabs>
                <w:tab w:val="left" w:pos="8100"/>
              </w:tabs>
              <w:spacing w:before="120" w:after="120"/>
              <w:jc w:val="both"/>
              <w:rPr>
                <w:rFonts w:ascii="Garamond" w:hAnsi="Garamond"/>
                <w:sz w:val="22"/>
                <w:szCs w:val="22"/>
              </w:rPr>
            </w:pPr>
            <w:r w:rsidRPr="007B3A7C">
              <w:rPr>
                <w:rFonts w:ascii="Garamond" w:hAnsi="Garamond"/>
                <w:sz w:val="22"/>
                <w:szCs w:val="22"/>
                <w:highlight w:val="yellow"/>
              </w:rPr>
              <w:t>РД 50-34.698-90. Автоматизированные системы. Требования к содержанию документов.</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3773C3" w:rsidRPr="005F0C8A" w:rsidRDefault="003773C3" w:rsidP="005964E9">
            <w:pPr>
              <w:tabs>
                <w:tab w:val="left" w:pos="8100"/>
              </w:tabs>
              <w:spacing w:before="120" w:after="120"/>
              <w:jc w:val="both"/>
              <w:rPr>
                <w:rFonts w:ascii="Garamond" w:eastAsia="Arial Unicode MS" w:hAnsi="Garamond"/>
                <w:sz w:val="22"/>
                <w:szCs w:val="22"/>
              </w:rPr>
            </w:pPr>
            <w:r w:rsidRPr="005F0C8A">
              <w:rPr>
                <w:rFonts w:ascii="Garamond" w:hAnsi="Garamond"/>
                <w:sz w:val="22"/>
                <w:szCs w:val="22"/>
              </w:rPr>
              <w:t xml:space="preserve">РМГ 29-2013. </w:t>
            </w:r>
            <w:r w:rsidRPr="007B3A7C">
              <w:rPr>
                <w:rFonts w:ascii="Garamond" w:hAnsi="Garamond"/>
                <w:sz w:val="22"/>
                <w:szCs w:val="22"/>
                <w:highlight w:val="yellow"/>
              </w:rPr>
              <w:t>ГСИ</w:t>
            </w:r>
            <w:r w:rsidRPr="007B3A7C">
              <w:rPr>
                <w:rFonts w:ascii="Garamond" w:hAnsi="Garamond"/>
                <w:spacing w:val="4"/>
                <w:sz w:val="22"/>
                <w:szCs w:val="22"/>
                <w:highlight w:val="yellow"/>
              </w:rPr>
              <w:t>.</w:t>
            </w:r>
            <w:r w:rsidRPr="005F0C8A">
              <w:rPr>
                <w:rFonts w:ascii="Garamond" w:hAnsi="Garamond"/>
                <w:spacing w:val="4"/>
                <w:sz w:val="22"/>
                <w:szCs w:val="22"/>
              </w:rPr>
              <w:t xml:space="preserve"> </w:t>
            </w:r>
            <w:r w:rsidRPr="005F0C8A">
              <w:rPr>
                <w:rFonts w:ascii="Garamond" w:hAnsi="Garamond"/>
                <w:spacing w:val="6"/>
                <w:sz w:val="22"/>
                <w:szCs w:val="22"/>
              </w:rPr>
              <w:t xml:space="preserve">Метрология. </w:t>
            </w:r>
            <w:r w:rsidRPr="005F0C8A">
              <w:rPr>
                <w:rFonts w:ascii="Garamond" w:hAnsi="Garamond"/>
                <w:sz w:val="22"/>
                <w:szCs w:val="22"/>
              </w:rPr>
              <w:t>Основные термины и определения.</w:t>
            </w:r>
          </w:p>
          <w:p w:rsidR="003773C3" w:rsidRPr="005416B4" w:rsidRDefault="003773C3" w:rsidP="005964E9">
            <w:pPr>
              <w:tabs>
                <w:tab w:val="left" w:pos="8100"/>
              </w:tabs>
              <w:jc w:val="both"/>
              <w:rPr>
                <w:rFonts w:ascii="Garamond" w:hAnsi="Garamond"/>
                <w:sz w:val="22"/>
                <w:szCs w:val="22"/>
              </w:rPr>
            </w:pPr>
            <w:r w:rsidRPr="005F0C8A">
              <w:rPr>
                <w:rFonts w:ascii="Garamond" w:hAnsi="Garamond"/>
                <w:spacing w:val="2"/>
                <w:sz w:val="22"/>
                <w:szCs w:val="22"/>
              </w:rPr>
              <w:t xml:space="preserve">МИ 222-80. </w:t>
            </w:r>
            <w:r w:rsidRPr="005416B4">
              <w:rPr>
                <w:rFonts w:ascii="Garamond" w:hAnsi="Garamond"/>
                <w:spacing w:val="2"/>
                <w:sz w:val="22"/>
                <w:szCs w:val="22"/>
              </w:rPr>
              <w:t xml:space="preserve">Методика расчета метрологических характеристик </w:t>
            </w:r>
            <w:r w:rsidRPr="005416B4">
              <w:rPr>
                <w:rFonts w:ascii="Garamond" w:hAnsi="Garamond"/>
                <w:sz w:val="22"/>
                <w:szCs w:val="22"/>
              </w:rPr>
              <w:t>измерительных каналов информационно-измерительных систем</w:t>
            </w:r>
            <w:r w:rsidRPr="005416B4">
              <w:rPr>
                <w:rFonts w:ascii="Garamond" w:hAnsi="Garamond"/>
                <w:spacing w:val="2"/>
                <w:sz w:val="22"/>
                <w:szCs w:val="22"/>
              </w:rPr>
              <w:t xml:space="preserve"> по метрологическим характеристикам компонентов.</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1"/>
                <w:sz w:val="22"/>
                <w:szCs w:val="22"/>
              </w:rPr>
              <w:t xml:space="preserve">МИ 2168-91. </w:t>
            </w:r>
            <w:r w:rsidRPr="005416B4">
              <w:rPr>
                <w:rFonts w:ascii="Garamond" w:hAnsi="Garamond"/>
                <w:sz w:val="22"/>
                <w:szCs w:val="22"/>
              </w:rPr>
              <w:t>Рекомендаци</w:t>
            </w:r>
            <w:r w:rsidRPr="009713BC">
              <w:rPr>
                <w:rFonts w:ascii="Garamond" w:hAnsi="Garamond"/>
                <w:sz w:val="22"/>
                <w:szCs w:val="22"/>
              </w:rPr>
              <w:t>я.</w:t>
            </w:r>
            <w:r w:rsidRPr="005416B4">
              <w:rPr>
                <w:rFonts w:ascii="Garamond" w:hAnsi="Garamond"/>
                <w:spacing w:val="-1"/>
                <w:sz w:val="22"/>
                <w:szCs w:val="22"/>
              </w:rPr>
              <w:t xml:space="preserve"> </w:t>
            </w:r>
            <w:r w:rsidRPr="009340BD">
              <w:rPr>
                <w:rFonts w:ascii="Garamond" w:hAnsi="Garamond"/>
                <w:spacing w:val="-1"/>
                <w:sz w:val="22"/>
                <w:szCs w:val="22"/>
                <w:highlight w:val="yellow"/>
              </w:rPr>
              <w:t>ГСИ</w:t>
            </w:r>
            <w:r w:rsidRPr="005416B4">
              <w:rPr>
                <w:rFonts w:ascii="Garamond" w:hAnsi="Garamond"/>
                <w:spacing w:val="-1"/>
                <w:sz w:val="22"/>
                <w:szCs w:val="22"/>
              </w:rPr>
              <w:t xml:space="preserve">. </w:t>
            </w:r>
            <w:r w:rsidRPr="005416B4">
              <w:rPr>
                <w:rFonts w:ascii="Garamond" w:hAnsi="Garamond"/>
                <w:sz w:val="22"/>
                <w:szCs w:val="22"/>
              </w:rPr>
              <w:t>Системы измерительные информационные</w:t>
            </w:r>
            <w:r w:rsidRPr="005416B4">
              <w:rPr>
                <w:rFonts w:ascii="Garamond" w:hAnsi="Garamond"/>
                <w:spacing w:val="-1"/>
                <w:sz w:val="22"/>
                <w:szCs w:val="22"/>
              </w:rPr>
              <w:t>. Методика расчета метро</w:t>
            </w:r>
            <w:r w:rsidRPr="005416B4">
              <w:rPr>
                <w:rFonts w:ascii="Garamond" w:hAnsi="Garamond"/>
                <w:spacing w:val="-1"/>
                <w:sz w:val="22"/>
                <w:szCs w:val="22"/>
              </w:rPr>
              <w:softHyphen/>
            </w:r>
            <w:r w:rsidRPr="005416B4">
              <w:rPr>
                <w:rFonts w:ascii="Garamond" w:hAnsi="Garamond"/>
                <w:sz w:val="22"/>
                <w:szCs w:val="22"/>
              </w:rPr>
              <w:t>логических характеристик измерительных каналов по метрологическим характеристикам линейных ана</w:t>
            </w:r>
            <w:r w:rsidRPr="005416B4">
              <w:rPr>
                <w:rFonts w:ascii="Garamond" w:hAnsi="Garamond"/>
                <w:sz w:val="22"/>
                <w:szCs w:val="22"/>
              </w:rPr>
              <w:softHyphen/>
            </w:r>
            <w:r w:rsidRPr="005416B4">
              <w:rPr>
                <w:rFonts w:ascii="Garamond" w:hAnsi="Garamond"/>
                <w:spacing w:val="1"/>
                <w:sz w:val="22"/>
                <w:szCs w:val="22"/>
              </w:rPr>
              <w:t>логовых компонентов.</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1"/>
                <w:sz w:val="22"/>
                <w:szCs w:val="22"/>
              </w:rPr>
              <w:t>МИ 2439-</w:t>
            </w:r>
            <w:r w:rsidRPr="005416B4">
              <w:rPr>
                <w:rFonts w:ascii="Garamond" w:hAnsi="Garamond"/>
                <w:spacing w:val="-1"/>
                <w:sz w:val="22"/>
                <w:szCs w:val="22"/>
              </w:rPr>
              <w:t xml:space="preserve">97. </w:t>
            </w:r>
            <w:r w:rsidRPr="005416B4">
              <w:rPr>
                <w:rFonts w:ascii="Garamond" w:hAnsi="Garamond"/>
                <w:sz w:val="22"/>
                <w:szCs w:val="22"/>
              </w:rPr>
              <w:t>Рекомендаци</w:t>
            </w:r>
            <w:r w:rsidRPr="009713BC">
              <w:rPr>
                <w:rFonts w:ascii="Garamond" w:hAnsi="Garamond"/>
                <w:sz w:val="22"/>
                <w:szCs w:val="22"/>
              </w:rPr>
              <w:t>я.</w:t>
            </w:r>
            <w:r w:rsidRPr="005416B4">
              <w:rPr>
                <w:rFonts w:ascii="Garamond" w:hAnsi="Garamond"/>
                <w:sz w:val="22"/>
                <w:szCs w:val="22"/>
              </w:rPr>
              <w:t xml:space="preserve"> </w:t>
            </w:r>
            <w:r w:rsidRPr="009340BD">
              <w:rPr>
                <w:rFonts w:ascii="Garamond" w:hAnsi="Garamond"/>
                <w:spacing w:val="-1"/>
                <w:sz w:val="22"/>
                <w:szCs w:val="22"/>
                <w:highlight w:val="yellow"/>
              </w:rPr>
              <w:t>ГСИ</w:t>
            </w:r>
            <w:r w:rsidRPr="005416B4">
              <w:rPr>
                <w:rFonts w:ascii="Garamond" w:hAnsi="Garamond"/>
                <w:spacing w:val="-1"/>
                <w:sz w:val="22"/>
                <w:szCs w:val="22"/>
              </w:rPr>
              <w:t>. Метрологические характеристи</w:t>
            </w:r>
            <w:r w:rsidRPr="005416B4">
              <w:rPr>
                <w:rFonts w:ascii="Garamond" w:hAnsi="Garamond"/>
                <w:spacing w:val="2"/>
                <w:sz w:val="22"/>
                <w:szCs w:val="22"/>
              </w:rPr>
              <w:t>ки измерительных систем. Номенклатура. Принцип регламентации, определения и контроля.</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МИ 2440-</w:t>
            </w:r>
            <w:r w:rsidRPr="005416B4">
              <w:rPr>
                <w:rFonts w:ascii="Garamond" w:hAnsi="Garamond"/>
                <w:spacing w:val="2"/>
                <w:sz w:val="22"/>
                <w:szCs w:val="22"/>
              </w:rPr>
              <w:t xml:space="preserve">97. </w:t>
            </w:r>
            <w:r w:rsidRPr="005416B4">
              <w:rPr>
                <w:rFonts w:ascii="Garamond" w:hAnsi="Garamond"/>
                <w:sz w:val="22"/>
                <w:szCs w:val="22"/>
              </w:rPr>
              <w:t xml:space="preserve">Рекомендация. </w:t>
            </w:r>
            <w:r w:rsidRPr="009340BD">
              <w:rPr>
                <w:rFonts w:ascii="Garamond" w:hAnsi="Garamond"/>
                <w:spacing w:val="2"/>
                <w:sz w:val="22"/>
                <w:szCs w:val="22"/>
                <w:highlight w:val="yellow"/>
              </w:rPr>
              <w:t>ГСИ.</w:t>
            </w:r>
            <w:r w:rsidRPr="005416B4">
              <w:rPr>
                <w:rFonts w:ascii="Garamond" w:hAnsi="Garamond"/>
                <w:spacing w:val="2"/>
                <w:sz w:val="22"/>
                <w:szCs w:val="22"/>
              </w:rPr>
              <w:t xml:space="preserve"> Методы экспериментального определения и контроля характеристик погрешности измерительных каналов измерительных систем и </w:t>
            </w:r>
            <w:r w:rsidRPr="005416B4">
              <w:rPr>
                <w:rFonts w:ascii="Garamond" w:hAnsi="Garamond"/>
                <w:spacing w:val="1"/>
                <w:sz w:val="22"/>
                <w:szCs w:val="22"/>
              </w:rPr>
              <w:t>измерительных комплексов.</w:t>
            </w:r>
          </w:p>
          <w:p w:rsidR="003773C3" w:rsidRPr="005416B4" w:rsidRDefault="003773C3" w:rsidP="005964E9">
            <w:pPr>
              <w:tabs>
                <w:tab w:val="left" w:pos="8100"/>
              </w:tabs>
              <w:spacing w:before="120" w:after="120"/>
              <w:jc w:val="both"/>
              <w:rPr>
                <w:rFonts w:ascii="Garamond" w:hAnsi="Garamond"/>
                <w:sz w:val="22"/>
                <w:szCs w:val="22"/>
              </w:rPr>
            </w:pPr>
            <w:r w:rsidRPr="009713BC">
              <w:rPr>
                <w:rFonts w:ascii="Garamond" w:hAnsi="Garamond"/>
                <w:spacing w:val="2"/>
                <w:sz w:val="22"/>
                <w:szCs w:val="22"/>
                <w:highlight w:val="yellow"/>
              </w:rPr>
              <w:t>МИ 2441-</w:t>
            </w:r>
            <w:r w:rsidRPr="009713BC">
              <w:rPr>
                <w:rFonts w:ascii="Garamond" w:hAnsi="Garamond"/>
                <w:spacing w:val="-1"/>
                <w:sz w:val="22"/>
                <w:szCs w:val="22"/>
                <w:highlight w:val="yellow"/>
              </w:rPr>
              <w:t xml:space="preserve">97. </w:t>
            </w:r>
            <w:r w:rsidRPr="009713BC">
              <w:rPr>
                <w:rFonts w:ascii="Garamond" w:hAnsi="Garamond"/>
                <w:sz w:val="22"/>
                <w:szCs w:val="22"/>
                <w:highlight w:val="yellow"/>
              </w:rPr>
              <w:t xml:space="preserve">Рекомендация. </w:t>
            </w:r>
            <w:r w:rsidRPr="009713BC">
              <w:rPr>
                <w:rFonts w:ascii="Garamond" w:hAnsi="Garamond"/>
                <w:spacing w:val="-1"/>
                <w:sz w:val="22"/>
                <w:szCs w:val="22"/>
                <w:highlight w:val="yellow"/>
              </w:rPr>
              <w:t xml:space="preserve">ГСИ. Испытания для целей утверждения </w:t>
            </w:r>
            <w:r w:rsidRPr="009713BC">
              <w:rPr>
                <w:rFonts w:ascii="Garamond" w:hAnsi="Garamond"/>
                <w:spacing w:val="1"/>
                <w:sz w:val="22"/>
                <w:szCs w:val="22"/>
                <w:highlight w:val="yellow"/>
              </w:rPr>
              <w:t>типа измерительных систем. Общие требования.</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2"/>
                <w:sz w:val="22"/>
                <w:szCs w:val="22"/>
              </w:rPr>
              <w:t xml:space="preserve">МИ 2539-99. </w:t>
            </w:r>
            <w:r w:rsidRPr="005416B4">
              <w:rPr>
                <w:rFonts w:ascii="Garamond" w:hAnsi="Garamond"/>
                <w:sz w:val="22"/>
                <w:szCs w:val="22"/>
              </w:rPr>
              <w:t xml:space="preserve">Рекомендация. </w:t>
            </w:r>
            <w:r w:rsidRPr="005C6CB0">
              <w:rPr>
                <w:rFonts w:ascii="Garamond" w:hAnsi="Garamond"/>
                <w:spacing w:val="2"/>
                <w:sz w:val="22"/>
                <w:szCs w:val="22"/>
                <w:highlight w:val="yellow"/>
              </w:rPr>
              <w:t>ГСИ.</w:t>
            </w:r>
            <w:r w:rsidRPr="005416B4">
              <w:rPr>
                <w:rFonts w:ascii="Garamond" w:hAnsi="Garamond"/>
                <w:spacing w:val="2"/>
                <w:sz w:val="22"/>
                <w:szCs w:val="22"/>
              </w:rPr>
              <w:t xml:space="preserve"> Измерительные каналы кон</w:t>
            </w:r>
            <w:r w:rsidRPr="005416B4">
              <w:rPr>
                <w:rFonts w:ascii="Garamond" w:hAnsi="Garamond"/>
                <w:spacing w:val="1"/>
                <w:sz w:val="22"/>
                <w:szCs w:val="22"/>
              </w:rPr>
              <w:t>троллеров, измерительно-вычислительных, управляющих, программно-технических комплексов. Мето</w:t>
            </w:r>
            <w:r w:rsidRPr="005416B4">
              <w:rPr>
                <w:rFonts w:ascii="Garamond" w:hAnsi="Garamond"/>
                <w:spacing w:val="2"/>
                <w:sz w:val="22"/>
                <w:szCs w:val="22"/>
              </w:rPr>
              <w:t>дика поверки.</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1"/>
                <w:sz w:val="22"/>
                <w:szCs w:val="22"/>
              </w:rPr>
              <w:t>МИ 2808-</w:t>
            </w:r>
            <w:r w:rsidRPr="005416B4">
              <w:rPr>
                <w:rFonts w:ascii="Garamond" w:hAnsi="Garamond"/>
                <w:sz w:val="22"/>
                <w:szCs w:val="22"/>
              </w:rPr>
              <w:t xml:space="preserve">2003. Рекомендация. </w:t>
            </w:r>
            <w:r w:rsidRPr="005C6CB0">
              <w:rPr>
                <w:rFonts w:ascii="Garamond" w:hAnsi="Garamond"/>
                <w:sz w:val="22"/>
                <w:szCs w:val="22"/>
                <w:highlight w:val="yellow"/>
              </w:rPr>
              <w:t>ГСИ.</w:t>
            </w:r>
            <w:r w:rsidRPr="005416B4">
              <w:rPr>
                <w:rFonts w:ascii="Garamond" w:hAnsi="Garamond"/>
                <w:sz w:val="22"/>
                <w:szCs w:val="22"/>
              </w:rPr>
              <w:t xml:space="preserve"> Количество электрической энергии. Методика выполнения измерений при распределении небалансов на оптовом рынке электрической энергии.</w:t>
            </w:r>
          </w:p>
          <w:p w:rsidR="003773C3" w:rsidRPr="009518DA"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МИ 2999-201</w:t>
            </w:r>
            <w:r>
              <w:rPr>
                <w:rFonts w:ascii="Garamond" w:hAnsi="Garamond"/>
                <w:sz w:val="22"/>
                <w:szCs w:val="22"/>
              </w:rPr>
              <w:t>8</w:t>
            </w:r>
            <w:r w:rsidRPr="005416B4">
              <w:rPr>
                <w:rFonts w:ascii="Garamond" w:hAnsi="Garamond"/>
                <w:sz w:val="22"/>
                <w:szCs w:val="22"/>
              </w:rPr>
              <w:t xml:space="preserve">. </w:t>
            </w:r>
            <w:r w:rsidRPr="005C6CB0">
              <w:rPr>
                <w:rFonts w:ascii="Garamond" w:hAnsi="Garamond"/>
                <w:sz w:val="22"/>
                <w:szCs w:val="22"/>
                <w:highlight w:val="yellow"/>
              </w:rPr>
              <w:t>Рекомендация.</w:t>
            </w:r>
            <w:r w:rsidRPr="005416B4">
              <w:rPr>
                <w:rFonts w:ascii="Garamond" w:hAnsi="Garamond"/>
                <w:sz w:val="22"/>
                <w:szCs w:val="22"/>
              </w:rPr>
              <w:t xml:space="preserve"> </w:t>
            </w:r>
            <w:r w:rsidRPr="005C6CB0">
              <w:rPr>
                <w:rFonts w:ascii="Garamond" w:hAnsi="Garamond"/>
                <w:sz w:val="22"/>
                <w:szCs w:val="22"/>
                <w:highlight w:val="yellow"/>
              </w:rPr>
              <w:t>ГСИ.</w:t>
            </w:r>
            <w:r w:rsidRPr="005416B4">
              <w:rPr>
                <w:rFonts w:ascii="Garamond" w:hAnsi="Garamond"/>
                <w:sz w:val="22"/>
                <w:szCs w:val="22"/>
              </w:rPr>
              <w:t xml:space="preserve"> </w:t>
            </w:r>
            <w:r w:rsidRPr="009518DA">
              <w:rPr>
                <w:rFonts w:ascii="Garamond" w:hAnsi="Garamond"/>
                <w:sz w:val="22"/>
                <w:szCs w:val="22"/>
              </w:rPr>
              <w:t>Системы автоматизированные информационно-измерительные коммерческого учета электрической энергии. Рекомендации по составлению описания типа. (Документ носит рекомендательный характер</w:t>
            </w:r>
            <w:r w:rsidRPr="005C6CB0">
              <w:rPr>
                <w:rFonts w:ascii="Garamond" w:hAnsi="Garamond"/>
                <w:sz w:val="22"/>
                <w:szCs w:val="22"/>
                <w:highlight w:val="yellow"/>
              </w:rPr>
              <w:t>.</w:t>
            </w:r>
            <w:r w:rsidRPr="009518DA">
              <w:rPr>
                <w:rFonts w:ascii="Garamond" w:hAnsi="Garamond"/>
                <w:sz w:val="22"/>
                <w:szCs w:val="22"/>
              </w:rPr>
              <w:t>)</w:t>
            </w:r>
          </w:p>
          <w:p w:rsidR="003773C3" w:rsidRPr="009518DA" w:rsidRDefault="003773C3" w:rsidP="005964E9">
            <w:pPr>
              <w:tabs>
                <w:tab w:val="left" w:pos="8100"/>
              </w:tabs>
              <w:spacing w:before="120" w:after="120"/>
              <w:jc w:val="both"/>
              <w:rPr>
                <w:rFonts w:ascii="Garamond" w:hAnsi="Garamond"/>
                <w:sz w:val="22"/>
                <w:szCs w:val="22"/>
              </w:rPr>
            </w:pPr>
            <w:r w:rsidRPr="009518DA">
              <w:rPr>
                <w:rFonts w:ascii="Garamond" w:hAnsi="Garamond"/>
                <w:sz w:val="22"/>
                <w:szCs w:val="22"/>
              </w:rPr>
              <w:t xml:space="preserve">МИ 3000-2018. Рекомендация. </w:t>
            </w:r>
            <w:r w:rsidRPr="005C6CB0">
              <w:rPr>
                <w:rFonts w:ascii="Garamond" w:hAnsi="Garamond"/>
                <w:sz w:val="22"/>
                <w:szCs w:val="22"/>
                <w:highlight w:val="yellow"/>
              </w:rPr>
              <w:t>ГСИ</w:t>
            </w:r>
            <w:r w:rsidRPr="009518DA">
              <w:rPr>
                <w:rFonts w:ascii="Garamond" w:hAnsi="Garamond"/>
                <w:sz w:val="22"/>
                <w:szCs w:val="22"/>
              </w:rPr>
              <w:t>. Системы автоматизированные информационно-измерительные коммерческого учета электрической энергии. Методика поверки. (Документ носит рекомендательный характер</w:t>
            </w:r>
            <w:r w:rsidRPr="005C6CB0">
              <w:rPr>
                <w:rFonts w:ascii="Garamond" w:hAnsi="Garamond"/>
                <w:sz w:val="22"/>
                <w:szCs w:val="22"/>
                <w:highlight w:val="yellow"/>
              </w:rPr>
              <w:t>.</w:t>
            </w:r>
            <w:r w:rsidRPr="009518DA">
              <w:rPr>
                <w:rFonts w:ascii="Garamond" w:hAnsi="Garamond"/>
                <w:sz w:val="22"/>
                <w:szCs w:val="22"/>
              </w:rPr>
              <w:t>)</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МИ 3022-2006. Рекомендация. </w:t>
            </w:r>
            <w:r w:rsidRPr="005C6CB0">
              <w:rPr>
                <w:rFonts w:ascii="Garamond" w:hAnsi="Garamond"/>
                <w:sz w:val="22"/>
                <w:szCs w:val="22"/>
                <w:highlight w:val="yellow"/>
              </w:rPr>
              <w:t>ГСИ.</w:t>
            </w:r>
            <w:r w:rsidRPr="005F0C8A">
              <w:rPr>
                <w:rFonts w:ascii="Garamond" w:hAnsi="Garamond"/>
                <w:sz w:val="22"/>
                <w:szCs w:val="22"/>
              </w:rPr>
              <w:t xml:space="preserve"> Нормализация нагрузки вторичных цепей измерительных трансформаторов тока.</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МИ 3023-2006. Рекомендация. </w:t>
            </w:r>
            <w:r w:rsidRPr="005C6CB0">
              <w:rPr>
                <w:rFonts w:ascii="Garamond" w:hAnsi="Garamond"/>
                <w:sz w:val="22"/>
                <w:szCs w:val="22"/>
                <w:highlight w:val="yellow"/>
              </w:rPr>
              <w:t>ГСИ.</w:t>
            </w:r>
            <w:r w:rsidRPr="005F0C8A">
              <w:rPr>
                <w:rFonts w:ascii="Garamond" w:hAnsi="Garamond"/>
                <w:sz w:val="22"/>
                <w:szCs w:val="22"/>
              </w:rPr>
              <w:t xml:space="preserve"> Нормализация нагрузки вторичных цепей измерительных трансформаторов напряжения.</w:t>
            </w:r>
          </w:p>
          <w:p w:rsidR="003773C3" w:rsidRPr="005F0C8A" w:rsidRDefault="003773C3" w:rsidP="005964E9">
            <w:pPr>
              <w:spacing w:before="120" w:after="120"/>
              <w:jc w:val="both"/>
              <w:rPr>
                <w:rFonts w:ascii="Garamond" w:hAnsi="Garamond"/>
                <w:sz w:val="22"/>
                <w:szCs w:val="22"/>
              </w:rPr>
            </w:pPr>
            <w:r w:rsidRPr="005F0C8A">
              <w:rPr>
                <w:rFonts w:ascii="Garamond" w:hAnsi="Garamond"/>
                <w:sz w:val="22"/>
                <w:szCs w:val="22"/>
              </w:rPr>
              <w:t>РД 34.35.305. Инструкция по проверке трансформаторов напряжения и их вторичных цепей.</w:t>
            </w:r>
          </w:p>
          <w:p w:rsidR="003773C3" w:rsidRDefault="003773C3" w:rsidP="005964E9">
            <w:pPr>
              <w:spacing w:before="120" w:after="120"/>
              <w:jc w:val="both"/>
              <w:rPr>
                <w:rFonts w:ascii="Garamond" w:hAnsi="Garamond"/>
                <w:sz w:val="22"/>
                <w:szCs w:val="22"/>
              </w:rPr>
            </w:pPr>
            <w:r w:rsidRPr="00736D5F">
              <w:rPr>
                <w:rFonts w:ascii="Garamond" w:hAnsi="Garamond"/>
              </w:rPr>
              <w:t>ПУЭ. Правила устройства электроустановок. Издание шестое.</w:t>
            </w:r>
          </w:p>
          <w:p w:rsidR="003773C3" w:rsidRDefault="003773C3" w:rsidP="005964E9">
            <w:pPr>
              <w:spacing w:before="120" w:after="120"/>
              <w:jc w:val="both"/>
              <w:rPr>
                <w:rFonts w:ascii="Garamond" w:hAnsi="Garamond"/>
                <w:sz w:val="22"/>
                <w:szCs w:val="22"/>
              </w:rPr>
            </w:pPr>
            <w:r w:rsidRPr="005F0C8A">
              <w:rPr>
                <w:rFonts w:ascii="Garamond" w:hAnsi="Garamond"/>
                <w:sz w:val="22"/>
                <w:szCs w:val="22"/>
              </w:rPr>
              <w:t xml:space="preserve">ПУЭ. Правила устройства электроустановок. Издание </w:t>
            </w:r>
            <w:r>
              <w:rPr>
                <w:rFonts w:ascii="Garamond" w:hAnsi="Garamond"/>
                <w:sz w:val="22"/>
                <w:szCs w:val="22"/>
              </w:rPr>
              <w:t>седьмое</w:t>
            </w:r>
            <w:r w:rsidRPr="005F0C8A">
              <w:rPr>
                <w:rFonts w:ascii="Garamond" w:hAnsi="Garamond"/>
                <w:sz w:val="22"/>
                <w:szCs w:val="22"/>
              </w:rPr>
              <w:t xml:space="preserve">. </w:t>
            </w:r>
          </w:p>
          <w:p w:rsidR="003773C3" w:rsidRDefault="003773C3" w:rsidP="005964E9">
            <w:pPr>
              <w:spacing w:before="120" w:after="120"/>
              <w:jc w:val="both"/>
              <w:rPr>
                <w:rFonts w:ascii="Garamond" w:hAnsi="Garamond"/>
                <w:sz w:val="22"/>
                <w:szCs w:val="22"/>
              </w:rPr>
            </w:pPr>
          </w:p>
          <w:p w:rsidR="00FB6011" w:rsidRDefault="00FB6011" w:rsidP="005964E9">
            <w:pPr>
              <w:spacing w:before="120" w:after="120"/>
              <w:jc w:val="both"/>
              <w:rPr>
                <w:rFonts w:ascii="Garamond" w:hAnsi="Garamond"/>
                <w:sz w:val="22"/>
                <w:szCs w:val="22"/>
              </w:rPr>
            </w:pPr>
          </w:p>
          <w:p w:rsidR="003773C3" w:rsidRPr="009518DA" w:rsidRDefault="003773C3" w:rsidP="005964E9">
            <w:pPr>
              <w:spacing w:before="120" w:after="120"/>
              <w:jc w:val="both"/>
              <w:rPr>
                <w:rFonts w:ascii="Garamond" w:hAnsi="Garamond"/>
                <w:sz w:val="20"/>
                <w:szCs w:val="20"/>
              </w:rPr>
            </w:pPr>
            <w:r w:rsidRPr="009518DA">
              <w:rPr>
                <w:rFonts w:ascii="Garamond" w:hAnsi="Garamond"/>
                <w:i/>
                <w:sz w:val="20"/>
                <w:szCs w:val="20"/>
              </w:rPr>
              <w:t>Примечание</w:t>
            </w:r>
            <w:r w:rsidRPr="009518DA">
              <w:rPr>
                <w:rFonts w:ascii="Garamond" w:hAnsi="Garamond"/>
                <w:sz w:val="20"/>
                <w:szCs w:val="20"/>
              </w:rPr>
              <w:t>. При включении в состав АИИС КУЭ технических средств, произведенных до даты вступления в силу вышеуказанных нормативных документов, применяются соответствующие нормативные документы, действовавшие на дату производства таких технических средств.</w:t>
            </w:r>
          </w:p>
          <w:p w:rsidR="003773C3" w:rsidRPr="00B810A1" w:rsidRDefault="003773C3" w:rsidP="005964E9">
            <w:pPr>
              <w:jc w:val="both"/>
              <w:rPr>
                <w:rFonts w:ascii="Garamond" w:hAnsi="Garamond"/>
                <w:b/>
                <w:sz w:val="22"/>
                <w:szCs w:val="22"/>
              </w:rPr>
            </w:pPr>
          </w:p>
          <w:p w:rsidR="003773C3" w:rsidRPr="00C472F8" w:rsidRDefault="003773C3" w:rsidP="005964E9">
            <w:pPr>
              <w:pStyle w:val="a5"/>
              <w:tabs>
                <w:tab w:val="left" w:pos="1080"/>
              </w:tabs>
              <w:rPr>
                <w:rFonts w:ascii="Garamond" w:hAnsi="Garamond" w:cs="Garamond"/>
                <w:szCs w:val="22"/>
                <w:lang w:val="ru-RU"/>
              </w:rPr>
            </w:pPr>
          </w:p>
        </w:tc>
        <w:tc>
          <w:tcPr>
            <w:tcW w:w="7371" w:type="dxa"/>
          </w:tcPr>
          <w:p w:rsidR="003773C3" w:rsidRPr="005F0C8A" w:rsidRDefault="003773C3" w:rsidP="005964E9">
            <w:pPr>
              <w:spacing w:before="120" w:after="120"/>
              <w:jc w:val="center"/>
              <w:rPr>
                <w:rFonts w:ascii="Garamond" w:hAnsi="Garamond"/>
                <w:b/>
                <w:bCs/>
                <w:sz w:val="22"/>
                <w:szCs w:val="22"/>
              </w:rPr>
            </w:pPr>
            <w:r w:rsidRPr="005F0C8A">
              <w:rPr>
                <w:rFonts w:ascii="Garamond" w:hAnsi="Garamond"/>
                <w:b/>
                <w:bCs/>
                <w:sz w:val="22"/>
                <w:szCs w:val="22"/>
              </w:rPr>
              <w:t>Перечень документов, регулирующих техническое и метрологическое обеспечение коммерческого учета электроэнергии при создании и эксплуатации субъектами ОРЭМ АИИС КУЭ</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ГОСТ 1983-20</w:t>
            </w:r>
            <w:r>
              <w:rPr>
                <w:rFonts w:ascii="Garamond" w:hAnsi="Garamond"/>
                <w:sz w:val="22"/>
                <w:szCs w:val="22"/>
              </w:rPr>
              <w:t>15</w:t>
            </w:r>
            <w:r w:rsidRPr="005F0C8A">
              <w:rPr>
                <w:rFonts w:ascii="Garamond" w:hAnsi="Garamond"/>
                <w:sz w:val="22"/>
                <w:szCs w:val="22"/>
              </w:rPr>
              <w:t>.</w:t>
            </w:r>
            <w:r>
              <w:rPr>
                <w:rFonts w:ascii="Garamond" w:hAnsi="Garamond"/>
                <w:sz w:val="22"/>
                <w:szCs w:val="22"/>
              </w:rPr>
              <w:t xml:space="preserve"> </w:t>
            </w:r>
            <w:r w:rsidRPr="00C472F8">
              <w:rPr>
                <w:rFonts w:ascii="Garamond" w:hAnsi="Garamond"/>
                <w:sz w:val="22"/>
                <w:szCs w:val="22"/>
                <w:highlight w:val="yellow"/>
              </w:rPr>
              <w:t>Межгосударственный стандарт.</w:t>
            </w:r>
            <w:r w:rsidRPr="005F0C8A">
              <w:rPr>
                <w:rFonts w:ascii="Garamond" w:hAnsi="Garamond"/>
                <w:sz w:val="22"/>
                <w:szCs w:val="22"/>
              </w:rPr>
              <w:t xml:space="preserve"> Трансформаторы напряжения. Общие технические требования.</w:t>
            </w:r>
          </w:p>
          <w:p w:rsidR="003773C3" w:rsidRPr="005F0C8A" w:rsidRDefault="003773C3" w:rsidP="005964E9">
            <w:pPr>
              <w:tabs>
                <w:tab w:val="left" w:pos="8100"/>
              </w:tabs>
              <w:spacing w:before="120" w:after="120"/>
              <w:jc w:val="both"/>
              <w:rPr>
                <w:rFonts w:ascii="Garamond" w:hAnsi="Garamond"/>
                <w:iCs/>
                <w:sz w:val="22"/>
                <w:szCs w:val="22"/>
              </w:rPr>
            </w:pPr>
            <w:r w:rsidRPr="005F0C8A">
              <w:rPr>
                <w:rFonts w:ascii="Garamond" w:hAnsi="Garamond"/>
                <w:sz w:val="22"/>
                <w:szCs w:val="22"/>
              </w:rPr>
              <w:t>ГОСТ 14254-</w:t>
            </w:r>
            <w:r>
              <w:rPr>
                <w:rFonts w:ascii="Garamond" w:hAnsi="Garamond"/>
                <w:sz w:val="22"/>
                <w:szCs w:val="22"/>
              </w:rPr>
              <w:t>2015</w:t>
            </w:r>
            <w:r w:rsidRPr="005F0C8A">
              <w:rPr>
                <w:rFonts w:ascii="Garamond" w:hAnsi="Garamond"/>
                <w:sz w:val="22"/>
                <w:szCs w:val="22"/>
              </w:rPr>
              <w:t xml:space="preserve">. </w:t>
            </w:r>
            <w:r w:rsidRPr="00C472F8">
              <w:rPr>
                <w:rFonts w:ascii="Garamond" w:hAnsi="Garamond"/>
                <w:sz w:val="22"/>
                <w:szCs w:val="22"/>
                <w:highlight w:val="yellow"/>
              </w:rPr>
              <w:t>Межгосударственный стандарт.</w:t>
            </w:r>
            <w:r w:rsidRPr="005F0C8A">
              <w:rPr>
                <w:rFonts w:ascii="Garamond" w:hAnsi="Garamond"/>
                <w:sz w:val="22"/>
                <w:szCs w:val="22"/>
              </w:rPr>
              <w:t xml:space="preserve"> </w:t>
            </w:r>
            <w:r w:rsidRPr="005F0C8A">
              <w:rPr>
                <w:rFonts w:ascii="Garamond" w:hAnsi="Garamond"/>
                <w:iCs/>
                <w:sz w:val="22"/>
                <w:szCs w:val="22"/>
              </w:rPr>
              <w:t xml:space="preserve">Степени защиты, обеспечиваемые оболочками (Код IP). </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ГОСТ 27.002-</w:t>
            </w:r>
            <w:r>
              <w:rPr>
                <w:rFonts w:ascii="Garamond" w:hAnsi="Garamond"/>
                <w:sz w:val="22"/>
                <w:szCs w:val="22"/>
              </w:rPr>
              <w:t>2015</w:t>
            </w:r>
            <w:r w:rsidRPr="005F0C8A">
              <w:rPr>
                <w:rFonts w:ascii="Garamond" w:hAnsi="Garamond"/>
                <w:iCs/>
                <w:sz w:val="22"/>
                <w:szCs w:val="22"/>
              </w:rPr>
              <w:t xml:space="preserve">. </w:t>
            </w:r>
            <w:r w:rsidRPr="00C472F8">
              <w:rPr>
                <w:rFonts w:ascii="Garamond" w:hAnsi="Garamond"/>
                <w:sz w:val="22"/>
                <w:szCs w:val="22"/>
                <w:highlight w:val="yellow"/>
              </w:rPr>
              <w:t>Межгосударственный стандарт</w:t>
            </w:r>
            <w:r>
              <w:rPr>
                <w:rFonts w:ascii="Garamond" w:hAnsi="Garamond"/>
                <w:sz w:val="22"/>
                <w:szCs w:val="22"/>
              </w:rPr>
              <w:t>.</w:t>
            </w:r>
            <w:r w:rsidRPr="005F0C8A">
              <w:rPr>
                <w:rFonts w:ascii="Garamond" w:hAnsi="Garamond"/>
                <w:iCs/>
                <w:sz w:val="22"/>
                <w:szCs w:val="22"/>
              </w:rPr>
              <w:t xml:space="preserve"> Надежность в технике. Термины и определения.</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iCs/>
                <w:sz w:val="22"/>
                <w:szCs w:val="22"/>
              </w:rPr>
              <w:t>ГОСТ 27.301-95.</w:t>
            </w:r>
            <w:r>
              <w:rPr>
                <w:rFonts w:ascii="Garamond" w:hAnsi="Garamond"/>
                <w:iCs/>
                <w:sz w:val="22"/>
                <w:szCs w:val="22"/>
              </w:rPr>
              <w:t xml:space="preserve"> </w:t>
            </w:r>
            <w:r w:rsidRPr="00C472F8">
              <w:rPr>
                <w:rFonts w:ascii="Garamond" w:hAnsi="Garamond"/>
                <w:sz w:val="22"/>
                <w:szCs w:val="22"/>
                <w:highlight w:val="yellow"/>
              </w:rPr>
              <w:t>Межгосударственный стандарт</w:t>
            </w:r>
            <w:r>
              <w:rPr>
                <w:rFonts w:ascii="Garamond" w:hAnsi="Garamond"/>
                <w:sz w:val="22"/>
                <w:szCs w:val="22"/>
              </w:rPr>
              <w:t>.</w:t>
            </w:r>
            <w:r w:rsidRPr="005F0C8A">
              <w:rPr>
                <w:rFonts w:ascii="Garamond" w:hAnsi="Garamond"/>
                <w:iCs/>
                <w:sz w:val="22"/>
                <w:szCs w:val="22"/>
              </w:rPr>
              <w:t xml:space="preserve"> Надежность в технике. Расчет надежности. Основные положения.</w:t>
            </w:r>
          </w:p>
          <w:p w:rsidR="003773C3" w:rsidRPr="006C7E63" w:rsidRDefault="003773C3" w:rsidP="005964E9">
            <w:pPr>
              <w:autoSpaceDE w:val="0"/>
              <w:autoSpaceDN w:val="0"/>
              <w:adjustRightInd w:val="0"/>
              <w:spacing w:before="120" w:after="120"/>
              <w:jc w:val="both"/>
              <w:rPr>
                <w:rFonts w:ascii="Garamond" w:hAnsi="Garamond" w:cs="Arial"/>
                <w:sz w:val="22"/>
                <w:szCs w:val="22"/>
              </w:rPr>
            </w:pPr>
            <w:r w:rsidRPr="005F0C8A">
              <w:rPr>
                <w:rFonts w:ascii="Garamond" w:hAnsi="Garamond" w:cs="Arial"/>
                <w:sz w:val="22"/>
                <w:szCs w:val="22"/>
              </w:rPr>
              <w:t xml:space="preserve">ГОСТ 27.310-95.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5F0C8A">
              <w:rPr>
                <w:rFonts w:ascii="Garamond" w:hAnsi="Garamond" w:cs="Arial"/>
                <w:sz w:val="22"/>
                <w:szCs w:val="22"/>
              </w:rPr>
              <w:t>Надежность в технике. Анализ видов, последствий и критичности отказов.</w:t>
            </w:r>
            <w:r>
              <w:rPr>
                <w:rFonts w:ascii="Garamond" w:hAnsi="Garamond" w:cs="Arial"/>
                <w:sz w:val="22"/>
                <w:szCs w:val="22"/>
              </w:rPr>
              <w:t xml:space="preserve"> </w:t>
            </w:r>
            <w:r w:rsidRPr="005F0C8A">
              <w:rPr>
                <w:rFonts w:ascii="Garamond" w:hAnsi="Garamond" w:cs="Arial"/>
                <w:sz w:val="22"/>
                <w:szCs w:val="22"/>
              </w:rPr>
              <w:t xml:space="preserve">Основные </w:t>
            </w:r>
            <w:r w:rsidRPr="006C7E63">
              <w:rPr>
                <w:rFonts w:ascii="Garamond" w:hAnsi="Garamond" w:cs="Arial"/>
                <w:sz w:val="22"/>
                <w:szCs w:val="22"/>
              </w:rPr>
              <w:t>положения.</w:t>
            </w:r>
          </w:p>
          <w:p w:rsidR="003773C3" w:rsidRPr="006C7E63" w:rsidRDefault="003773C3" w:rsidP="005964E9">
            <w:pPr>
              <w:autoSpaceDE w:val="0"/>
              <w:autoSpaceDN w:val="0"/>
              <w:adjustRightInd w:val="0"/>
              <w:spacing w:before="120" w:after="120"/>
              <w:jc w:val="both"/>
              <w:rPr>
                <w:rFonts w:ascii="Garamond" w:hAnsi="Garamond"/>
                <w:bCs/>
                <w:sz w:val="22"/>
                <w:szCs w:val="22"/>
              </w:rPr>
            </w:pPr>
            <w:r w:rsidRPr="006C7E63">
              <w:rPr>
                <w:rFonts w:ascii="Garamond" w:hAnsi="Garamond"/>
                <w:sz w:val="22"/>
                <w:szCs w:val="22"/>
              </w:rPr>
              <w:t>ГОСТ 31818.11-2012.</w:t>
            </w:r>
            <w:r>
              <w:rPr>
                <w:rFonts w:ascii="Garamond" w:hAnsi="Garamond"/>
                <w:sz w:val="22"/>
                <w:szCs w:val="22"/>
              </w:rPr>
              <w:t xml:space="preserve">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6C7E63">
              <w:rPr>
                <w:rFonts w:ascii="Garamond" w:hAnsi="Garamond"/>
                <w:sz w:val="22"/>
                <w:szCs w:val="22"/>
              </w:rPr>
              <w:t>Аппаратура для измерения электрической энергии переменного тока. Общие требования. Испытания и условия испытаний. Часть 11. Счетчики электрической энергии.</w:t>
            </w:r>
          </w:p>
          <w:p w:rsidR="003773C3" w:rsidRPr="006C7E63" w:rsidRDefault="003773C3" w:rsidP="005964E9">
            <w:pPr>
              <w:spacing w:before="120" w:after="120"/>
              <w:jc w:val="both"/>
              <w:rPr>
                <w:rFonts w:ascii="Garamond" w:hAnsi="Garamond"/>
                <w:sz w:val="22"/>
                <w:szCs w:val="22"/>
              </w:rPr>
            </w:pPr>
            <w:r w:rsidRPr="006C7E63">
              <w:rPr>
                <w:rFonts w:ascii="Garamond" w:hAnsi="Garamond"/>
                <w:sz w:val="22"/>
                <w:szCs w:val="22"/>
              </w:rPr>
              <w:t xml:space="preserve">ГОСТ 31819.22-2012.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6C7E63">
              <w:rPr>
                <w:rFonts w:ascii="Garamond" w:hAnsi="Garamond"/>
                <w:sz w:val="22"/>
                <w:szCs w:val="22"/>
              </w:rPr>
              <w:t>Аппаратура для измерения электрической энергии переменного тока. Частные требования. Часть 22. Статические счетчики активной энергии классов точности 0,2S и 0,5S.</w:t>
            </w:r>
          </w:p>
          <w:p w:rsidR="003773C3" w:rsidRPr="006C7E63" w:rsidRDefault="003773C3" w:rsidP="005964E9">
            <w:pPr>
              <w:spacing w:before="120" w:after="120"/>
              <w:jc w:val="both"/>
              <w:rPr>
                <w:rFonts w:ascii="Garamond" w:hAnsi="Garamond"/>
                <w:sz w:val="22"/>
                <w:szCs w:val="22"/>
              </w:rPr>
            </w:pPr>
            <w:r w:rsidRPr="006C7E63">
              <w:rPr>
                <w:rFonts w:ascii="Garamond" w:hAnsi="Garamond"/>
                <w:sz w:val="22"/>
                <w:szCs w:val="22"/>
              </w:rPr>
              <w:t>ГОСТ 31819.23-2012</w:t>
            </w:r>
            <w:r w:rsidRPr="001770BB">
              <w:rPr>
                <w:rFonts w:ascii="Garamond" w:hAnsi="Garamond"/>
                <w:sz w:val="22"/>
                <w:szCs w:val="22"/>
                <w:highlight w:val="yellow"/>
              </w:rPr>
              <w:t>.</w:t>
            </w:r>
            <w:r w:rsidRPr="006C7E63">
              <w:rPr>
                <w:rFonts w:ascii="Garamond" w:hAnsi="Garamond"/>
                <w:sz w:val="22"/>
                <w:szCs w:val="22"/>
              </w:rPr>
              <w:t xml:space="preserve">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6C7E63">
              <w:rPr>
                <w:rFonts w:ascii="Garamond" w:hAnsi="Garamond"/>
                <w:sz w:val="22"/>
                <w:szCs w:val="22"/>
              </w:rPr>
              <w:t>Аппаратура для измерения электрической энергии переменного тока. Частные требования. Часть 23. Статические счетчики реактивной энергии.</w:t>
            </w:r>
          </w:p>
          <w:p w:rsidR="003773C3" w:rsidRPr="005F0C8A" w:rsidRDefault="003773C3" w:rsidP="005964E9">
            <w:pPr>
              <w:tabs>
                <w:tab w:val="left" w:pos="8100"/>
              </w:tabs>
              <w:spacing w:before="120" w:after="120"/>
              <w:jc w:val="both"/>
              <w:rPr>
                <w:rFonts w:ascii="Garamond" w:hAnsi="Garamond"/>
                <w:sz w:val="22"/>
                <w:szCs w:val="22"/>
              </w:rPr>
            </w:pPr>
            <w:r w:rsidRPr="006C7E63">
              <w:rPr>
                <w:rFonts w:ascii="Garamond" w:hAnsi="Garamond"/>
                <w:spacing w:val="2"/>
                <w:sz w:val="22"/>
                <w:szCs w:val="22"/>
              </w:rPr>
              <w:t>ГОСТ 34.201-89.</w:t>
            </w:r>
            <w:r>
              <w:rPr>
                <w:rFonts w:ascii="Garamond" w:hAnsi="Garamond"/>
                <w:spacing w:val="2"/>
                <w:sz w:val="22"/>
                <w:szCs w:val="22"/>
              </w:rPr>
              <w:t xml:space="preserve"> </w:t>
            </w:r>
            <w:r w:rsidRPr="001770BB">
              <w:rPr>
                <w:rFonts w:ascii="Garamond" w:hAnsi="Garamond"/>
                <w:spacing w:val="2"/>
                <w:sz w:val="22"/>
                <w:szCs w:val="22"/>
                <w:highlight w:val="yellow"/>
              </w:rPr>
              <w:t>Государственный стандарт Союза ССР.</w:t>
            </w:r>
            <w:r w:rsidRPr="006C7E63">
              <w:rPr>
                <w:rFonts w:ascii="Garamond" w:hAnsi="Garamond"/>
                <w:spacing w:val="2"/>
                <w:sz w:val="22"/>
                <w:szCs w:val="22"/>
              </w:rPr>
              <w:t xml:space="preserve"> Информационная технология. Комплекс стандартов на автоматизированные системы. Виды, комплектность</w:t>
            </w:r>
            <w:r w:rsidRPr="005F0C8A">
              <w:rPr>
                <w:rFonts w:ascii="Garamond" w:hAnsi="Garamond"/>
                <w:spacing w:val="2"/>
                <w:sz w:val="22"/>
                <w:szCs w:val="22"/>
              </w:rPr>
              <w:t xml:space="preserve"> и обозначение документов при создании автоматизированных систем.</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ГОСТ 34.601-90. </w:t>
            </w:r>
            <w:r w:rsidRPr="001770BB">
              <w:rPr>
                <w:rFonts w:ascii="Garamond" w:hAnsi="Garamond"/>
                <w:spacing w:val="2"/>
                <w:sz w:val="22"/>
                <w:szCs w:val="22"/>
                <w:highlight w:val="yellow"/>
              </w:rPr>
              <w:t>Государственный стандарт Союза ССР.</w:t>
            </w:r>
            <w:r w:rsidRPr="006C7E63">
              <w:rPr>
                <w:rFonts w:ascii="Garamond" w:hAnsi="Garamond"/>
                <w:spacing w:val="2"/>
                <w:sz w:val="22"/>
                <w:szCs w:val="22"/>
              </w:rPr>
              <w:t xml:space="preserve"> </w:t>
            </w:r>
            <w:r w:rsidRPr="005F0C8A">
              <w:rPr>
                <w:rFonts w:ascii="Garamond" w:hAnsi="Garamond"/>
                <w:spacing w:val="2"/>
                <w:sz w:val="22"/>
                <w:szCs w:val="22"/>
              </w:rPr>
              <w:t>Информационная технология. Комплекс стандартов на автоматизированные системы. Автоматизированные системы. Стадии создания.</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ГОСТ 34.602-89.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5F0C8A">
              <w:rPr>
                <w:rFonts w:ascii="Garamond" w:hAnsi="Garamond"/>
                <w:spacing w:val="2"/>
                <w:sz w:val="22"/>
                <w:szCs w:val="22"/>
              </w:rPr>
              <w:t>Информационная технология. Комплекс стандартов на автоматизированные системы. Техническое задание на создание автоматизированной системы.</w:t>
            </w:r>
          </w:p>
          <w:p w:rsidR="003773C3" w:rsidRPr="005F0C8A" w:rsidRDefault="003773C3" w:rsidP="005964E9">
            <w:pPr>
              <w:tabs>
                <w:tab w:val="left" w:pos="8100"/>
              </w:tabs>
              <w:spacing w:before="120" w:after="120"/>
              <w:jc w:val="both"/>
              <w:rPr>
                <w:rFonts w:ascii="Garamond" w:hAnsi="Garamond"/>
                <w:spacing w:val="2"/>
                <w:sz w:val="22"/>
                <w:szCs w:val="22"/>
              </w:rPr>
            </w:pPr>
            <w:r w:rsidRPr="005F0C8A">
              <w:rPr>
                <w:rFonts w:ascii="Garamond" w:hAnsi="Garamond"/>
                <w:sz w:val="22"/>
                <w:szCs w:val="22"/>
              </w:rPr>
              <w:t>ГОСТ 34.603-92.</w:t>
            </w:r>
            <w:r>
              <w:rPr>
                <w:rFonts w:ascii="Garamond" w:hAnsi="Garamond"/>
                <w:sz w:val="22"/>
                <w:szCs w:val="22"/>
              </w:rPr>
              <w:t xml:space="preserve"> </w:t>
            </w:r>
            <w:r w:rsidRPr="001770BB">
              <w:rPr>
                <w:rFonts w:ascii="Garamond" w:hAnsi="Garamond"/>
                <w:spacing w:val="2"/>
                <w:sz w:val="22"/>
                <w:szCs w:val="22"/>
                <w:highlight w:val="yellow"/>
              </w:rPr>
              <w:t>Государственный стандарт Союза ССР.</w:t>
            </w:r>
            <w:r w:rsidRPr="006C7E63">
              <w:rPr>
                <w:rFonts w:ascii="Garamond" w:hAnsi="Garamond"/>
                <w:spacing w:val="2"/>
                <w:sz w:val="22"/>
                <w:szCs w:val="22"/>
              </w:rPr>
              <w:t xml:space="preserve"> </w:t>
            </w:r>
            <w:r w:rsidRPr="005F0C8A">
              <w:rPr>
                <w:rFonts w:ascii="Garamond" w:hAnsi="Garamond"/>
                <w:sz w:val="22"/>
                <w:szCs w:val="22"/>
              </w:rPr>
              <w:t xml:space="preserve"> </w:t>
            </w:r>
            <w:r w:rsidRPr="005F0C8A">
              <w:rPr>
                <w:rFonts w:ascii="Garamond" w:hAnsi="Garamond"/>
                <w:spacing w:val="2"/>
                <w:sz w:val="22"/>
                <w:szCs w:val="22"/>
              </w:rPr>
              <w:t>Информационная технология. Виды испытаний автоматизированных систем.</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ГОСТ 2.503-2013.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5F0C8A">
              <w:rPr>
                <w:rFonts w:ascii="Garamond" w:hAnsi="Garamond"/>
                <w:sz w:val="22"/>
                <w:szCs w:val="22"/>
              </w:rPr>
              <w:t>Единая система конструкторской документации. Правила внесения изменений.</w:t>
            </w:r>
          </w:p>
          <w:p w:rsidR="003773C3" w:rsidRPr="005416B4" w:rsidRDefault="003773C3" w:rsidP="005964E9">
            <w:pPr>
              <w:tabs>
                <w:tab w:val="left" w:pos="8100"/>
              </w:tabs>
              <w:spacing w:before="120" w:after="120"/>
              <w:jc w:val="both"/>
              <w:rPr>
                <w:rFonts w:ascii="Garamond" w:hAnsi="Garamond"/>
                <w:iCs/>
                <w:sz w:val="22"/>
                <w:szCs w:val="22"/>
              </w:rPr>
            </w:pPr>
            <w:r w:rsidRPr="005416B4">
              <w:rPr>
                <w:rFonts w:ascii="Garamond" w:hAnsi="Garamond"/>
                <w:iCs/>
                <w:sz w:val="22"/>
                <w:szCs w:val="22"/>
              </w:rPr>
              <w:t xml:space="preserve">ГОСТ </w:t>
            </w:r>
            <w:r w:rsidRPr="005416B4">
              <w:rPr>
                <w:rFonts w:ascii="Garamond" w:hAnsi="Garamond"/>
                <w:sz w:val="22"/>
                <w:szCs w:val="22"/>
              </w:rPr>
              <w:t>33073-2014</w:t>
            </w:r>
            <w:r w:rsidRPr="005416B4">
              <w:rPr>
                <w:rFonts w:ascii="Garamond" w:hAnsi="Garamond"/>
                <w:iCs/>
                <w:sz w:val="22"/>
                <w:szCs w:val="22"/>
              </w:rPr>
              <w:t xml:space="preserve">.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5416B4">
              <w:rPr>
                <w:rFonts w:ascii="Garamond" w:hAnsi="Garamond"/>
                <w:iCs/>
                <w:sz w:val="22"/>
                <w:szCs w:val="22"/>
              </w:rPr>
              <w:t xml:space="preserve">Электрическая энергия. Совместимость технических средств электромагнитная. Контроль </w:t>
            </w:r>
            <w:r w:rsidRPr="001770BB">
              <w:rPr>
                <w:rFonts w:ascii="Garamond" w:hAnsi="Garamond"/>
                <w:iCs/>
                <w:sz w:val="22"/>
                <w:szCs w:val="22"/>
                <w:highlight w:val="yellow"/>
              </w:rPr>
              <w:t>и мониторинг</w:t>
            </w:r>
            <w:r>
              <w:rPr>
                <w:rFonts w:ascii="Garamond" w:hAnsi="Garamond"/>
                <w:iCs/>
                <w:sz w:val="22"/>
                <w:szCs w:val="22"/>
              </w:rPr>
              <w:t xml:space="preserve"> </w:t>
            </w:r>
            <w:r w:rsidRPr="005416B4">
              <w:rPr>
                <w:rFonts w:ascii="Garamond" w:hAnsi="Garamond"/>
                <w:iCs/>
                <w:sz w:val="22"/>
                <w:szCs w:val="22"/>
              </w:rPr>
              <w:t>качества электрической энергии в системах электроснабжения общего назначения.</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ГОСТ 7746-20</w:t>
            </w:r>
            <w:r>
              <w:rPr>
                <w:rFonts w:ascii="Garamond" w:hAnsi="Garamond"/>
                <w:sz w:val="22"/>
                <w:szCs w:val="22"/>
              </w:rPr>
              <w:t>15</w:t>
            </w:r>
            <w:r w:rsidRPr="005416B4">
              <w:rPr>
                <w:rFonts w:ascii="Garamond" w:hAnsi="Garamond"/>
                <w:sz w:val="22"/>
                <w:szCs w:val="22"/>
              </w:rPr>
              <w:t>.</w:t>
            </w:r>
            <w:r>
              <w:rPr>
                <w:rFonts w:ascii="Garamond" w:hAnsi="Garamond"/>
                <w:sz w:val="22"/>
                <w:szCs w:val="22"/>
              </w:rPr>
              <w:t xml:space="preserve">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5416B4">
              <w:rPr>
                <w:rFonts w:ascii="Garamond" w:hAnsi="Garamond"/>
                <w:sz w:val="22"/>
                <w:szCs w:val="22"/>
              </w:rPr>
              <w:t xml:space="preserve">Трансформаторы тока. Общие технические условия. </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 xml:space="preserve">ГОСТ 8.217-2003.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4A51D0">
              <w:rPr>
                <w:rFonts w:ascii="Garamond" w:hAnsi="Garamond"/>
                <w:sz w:val="22"/>
                <w:szCs w:val="22"/>
                <w:highlight w:val="yellow"/>
              </w:rPr>
              <w:t>Государственная система обеспечения единства измерений.</w:t>
            </w:r>
            <w:r>
              <w:rPr>
                <w:rFonts w:ascii="Garamond" w:hAnsi="Garamond"/>
                <w:sz w:val="22"/>
                <w:szCs w:val="22"/>
              </w:rPr>
              <w:t xml:space="preserve"> </w:t>
            </w:r>
            <w:r w:rsidRPr="005416B4">
              <w:rPr>
                <w:rFonts w:ascii="Garamond" w:hAnsi="Garamond"/>
                <w:sz w:val="22"/>
                <w:szCs w:val="22"/>
              </w:rPr>
              <w:t>Трансформаторы тока. Методика поверки.</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ГОСТ 8.216-2011.</w:t>
            </w:r>
            <w:r>
              <w:rPr>
                <w:rFonts w:ascii="Garamond" w:hAnsi="Garamond"/>
                <w:sz w:val="22"/>
                <w:szCs w:val="22"/>
              </w:rPr>
              <w:t xml:space="preserve"> </w:t>
            </w:r>
            <w:r w:rsidRPr="00C472F8">
              <w:rPr>
                <w:rFonts w:ascii="Garamond" w:hAnsi="Garamond"/>
                <w:sz w:val="22"/>
                <w:szCs w:val="22"/>
                <w:highlight w:val="yellow"/>
              </w:rPr>
              <w:t>Межгосударственный стандарт</w:t>
            </w:r>
            <w:r>
              <w:rPr>
                <w:rFonts w:ascii="Garamond" w:hAnsi="Garamond"/>
                <w:sz w:val="22"/>
                <w:szCs w:val="22"/>
              </w:rPr>
              <w:t xml:space="preserve">. </w:t>
            </w:r>
            <w:r w:rsidRPr="004A51D0">
              <w:rPr>
                <w:rFonts w:ascii="Garamond" w:hAnsi="Garamond"/>
                <w:sz w:val="22"/>
                <w:szCs w:val="22"/>
                <w:highlight w:val="yellow"/>
              </w:rPr>
              <w:t>Государственная система обеспечения единства измерений.</w:t>
            </w:r>
            <w:r>
              <w:rPr>
                <w:rFonts w:ascii="Garamond" w:hAnsi="Garamond"/>
                <w:sz w:val="22"/>
                <w:szCs w:val="22"/>
              </w:rPr>
              <w:t xml:space="preserve"> </w:t>
            </w:r>
            <w:r w:rsidRPr="005416B4">
              <w:rPr>
                <w:rFonts w:ascii="Garamond" w:hAnsi="Garamond"/>
                <w:sz w:val="22"/>
                <w:szCs w:val="22"/>
              </w:rPr>
              <w:t xml:space="preserve">Трансформаторы напряжения. Методика поверки. </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 xml:space="preserve">ГОСТ Р 8.563–2009. </w:t>
            </w:r>
            <w:r w:rsidRPr="004A51D0">
              <w:rPr>
                <w:rFonts w:ascii="Garamond" w:hAnsi="Garamond"/>
                <w:sz w:val="22"/>
                <w:szCs w:val="22"/>
                <w:highlight w:val="yellow"/>
              </w:rPr>
              <w:t>Национальный стандарт Российской Федерации.</w:t>
            </w:r>
            <w:r>
              <w:rPr>
                <w:rFonts w:ascii="Garamond" w:hAnsi="Garamond"/>
                <w:sz w:val="22"/>
                <w:szCs w:val="22"/>
              </w:rPr>
              <w:t xml:space="preserve"> </w:t>
            </w:r>
            <w:r w:rsidRPr="004A51D0">
              <w:rPr>
                <w:rFonts w:ascii="Garamond" w:hAnsi="Garamond"/>
                <w:sz w:val="22"/>
                <w:szCs w:val="22"/>
                <w:highlight w:val="yellow"/>
              </w:rPr>
              <w:t>Государственная система обеспечения единства измерений.</w:t>
            </w:r>
            <w:r>
              <w:rPr>
                <w:rFonts w:ascii="Garamond" w:hAnsi="Garamond"/>
                <w:sz w:val="22"/>
                <w:szCs w:val="22"/>
              </w:rPr>
              <w:t xml:space="preserve"> </w:t>
            </w:r>
            <w:r w:rsidRPr="005416B4">
              <w:rPr>
                <w:rFonts w:ascii="Garamond" w:hAnsi="Garamond"/>
                <w:sz w:val="22"/>
                <w:szCs w:val="22"/>
              </w:rPr>
              <w:t>Методики (методы) измерений.</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 xml:space="preserve">ГОСТ Р 8.596-2002. </w:t>
            </w:r>
            <w:r>
              <w:rPr>
                <w:rFonts w:ascii="Garamond" w:hAnsi="Garamond"/>
                <w:sz w:val="22"/>
                <w:szCs w:val="22"/>
                <w:highlight w:val="yellow"/>
              </w:rPr>
              <w:t>Государственный</w:t>
            </w:r>
            <w:r w:rsidRPr="004A51D0">
              <w:rPr>
                <w:rFonts w:ascii="Garamond" w:hAnsi="Garamond"/>
                <w:sz w:val="22"/>
                <w:szCs w:val="22"/>
                <w:highlight w:val="yellow"/>
              </w:rPr>
              <w:t xml:space="preserve"> стандарт Российской Федерации.</w:t>
            </w:r>
            <w:r>
              <w:rPr>
                <w:rFonts w:ascii="Garamond" w:hAnsi="Garamond"/>
                <w:sz w:val="22"/>
                <w:szCs w:val="22"/>
              </w:rPr>
              <w:t xml:space="preserve"> </w:t>
            </w:r>
            <w:r w:rsidRPr="004A51D0">
              <w:rPr>
                <w:rFonts w:ascii="Garamond" w:hAnsi="Garamond"/>
                <w:sz w:val="22"/>
                <w:szCs w:val="22"/>
                <w:highlight w:val="yellow"/>
              </w:rPr>
              <w:t>Государственная система обеспечения единства измерений.</w:t>
            </w:r>
            <w:r>
              <w:rPr>
                <w:rFonts w:ascii="Garamond" w:hAnsi="Garamond"/>
                <w:sz w:val="22"/>
                <w:szCs w:val="22"/>
              </w:rPr>
              <w:t xml:space="preserve"> </w:t>
            </w:r>
            <w:r w:rsidRPr="005416B4">
              <w:rPr>
                <w:rFonts w:ascii="Garamond" w:hAnsi="Garamond"/>
                <w:sz w:val="22"/>
                <w:szCs w:val="22"/>
              </w:rPr>
              <w:t>Метрологическое обеспечение измерительных систем. Основные положения.</w:t>
            </w:r>
          </w:p>
          <w:p w:rsidR="003773C3"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ГОСТ Р 56302-2014.</w:t>
            </w:r>
            <w:r>
              <w:rPr>
                <w:rFonts w:ascii="Garamond" w:hAnsi="Garamond"/>
                <w:sz w:val="22"/>
                <w:szCs w:val="22"/>
              </w:rPr>
              <w:t xml:space="preserve"> </w:t>
            </w:r>
            <w:r w:rsidRPr="004A51D0">
              <w:rPr>
                <w:rFonts w:ascii="Garamond" w:hAnsi="Garamond"/>
                <w:sz w:val="22"/>
                <w:szCs w:val="22"/>
                <w:highlight w:val="yellow"/>
              </w:rPr>
              <w:t>Национальный стандарт Российской Федерации.</w:t>
            </w:r>
            <w:r w:rsidRPr="005416B4">
              <w:rPr>
                <w:rFonts w:ascii="Garamond" w:hAnsi="Garamond"/>
                <w:sz w:val="22"/>
                <w:szCs w:val="22"/>
              </w:rPr>
              <w:t xml:space="preserve"> Единая энергетическая система и изолированно работающие энергосистемы. Оперативно-диспетчерское управление. Диспетчерские наименования объектов электроэнергетики и оборудования объектов электроэнергетики. Общие требования.</w:t>
            </w:r>
          </w:p>
          <w:p w:rsidR="003773C3" w:rsidRPr="00477118" w:rsidRDefault="003773C3" w:rsidP="005964E9">
            <w:pPr>
              <w:spacing w:before="120" w:after="120"/>
              <w:jc w:val="both"/>
              <w:rPr>
                <w:rFonts w:ascii="Garamond" w:hAnsi="Garamond"/>
                <w:sz w:val="22"/>
                <w:szCs w:val="22"/>
              </w:rPr>
            </w:pPr>
            <w:r w:rsidRPr="00477118">
              <w:rPr>
                <w:rFonts w:ascii="Garamond" w:hAnsi="Garamond"/>
                <w:sz w:val="22"/>
                <w:szCs w:val="22"/>
              </w:rPr>
              <w:t xml:space="preserve">ГОСТ Р МЭК 60044-8-2010. </w:t>
            </w:r>
            <w:r w:rsidR="000E5405" w:rsidRPr="004A51D0">
              <w:rPr>
                <w:rFonts w:ascii="Garamond" w:hAnsi="Garamond"/>
                <w:sz w:val="22"/>
                <w:szCs w:val="22"/>
                <w:highlight w:val="yellow"/>
              </w:rPr>
              <w:t xml:space="preserve">Национальный стандарт Российской </w:t>
            </w:r>
            <w:r w:rsidR="000E5405" w:rsidRPr="008E50E3">
              <w:rPr>
                <w:rFonts w:ascii="Garamond" w:hAnsi="Garamond"/>
                <w:sz w:val="22"/>
                <w:szCs w:val="22"/>
                <w:highlight w:val="yellow"/>
              </w:rPr>
              <w:t>Федерации</w:t>
            </w:r>
            <w:r w:rsidR="008E50E3" w:rsidRPr="008E50E3">
              <w:rPr>
                <w:rFonts w:ascii="Garamond" w:hAnsi="Garamond"/>
                <w:sz w:val="22"/>
                <w:szCs w:val="22"/>
                <w:highlight w:val="yellow"/>
              </w:rPr>
              <w:t>.</w:t>
            </w:r>
            <w:r w:rsidR="000E5405" w:rsidRPr="00477118">
              <w:rPr>
                <w:rFonts w:ascii="Garamond" w:hAnsi="Garamond"/>
                <w:sz w:val="22"/>
                <w:szCs w:val="22"/>
              </w:rPr>
              <w:t xml:space="preserve"> </w:t>
            </w:r>
            <w:r w:rsidRPr="00477118">
              <w:rPr>
                <w:rFonts w:ascii="Garamond" w:hAnsi="Garamond"/>
                <w:sz w:val="22"/>
                <w:szCs w:val="22"/>
              </w:rPr>
              <w:t>Трансформаторы измерительные. Часть 8. Электронные трансформаторы тока.</w:t>
            </w:r>
          </w:p>
          <w:p w:rsidR="003773C3" w:rsidRPr="00477118" w:rsidRDefault="003773C3" w:rsidP="005964E9">
            <w:pPr>
              <w:tabs>
                <w:tab w:val="left" w:pos="8100"/>
              </w:tabs>
              <w:spacing w:before="120" w:after="120"/>
              <w:jc w:val="both"/>
              <w:rPr>
                <w:rFonts w:ascii="Garamond" w:hAnsi="Garamond"/>
                <w:sz w:val="22"/>
                <w:szCs w:val="22"/>
              </w:rPr>
            </w:pPr>
            <w:r w:rsidRPr="00477118">
              <w:rPr>
                <w:rFonts w:ascii="Garamond" w:hAnsi="Garamond"/>
                <w:sz w:val="22"/>
                <w:szCs w:val="22"/>
              </w:rPr>
              <w:t>ГОСТ Р МЭК 60044-7-2010.</w:t>
            </w:r>
            <w:r w:rsidR="008E50E3" w:rsidRPr="004A51D0">
              <w:rPr>
                <w:rFonts w:ascii="Garamond" w:hAnsi="Garamond"/>
                <w:sz w:val="22"/>
                <w:szCs w:val="22"/>
                <w:highlight w:val="yellow"/>
              </w:rPr>
              <w:t xml:space="preserve"> Национальный стандарт Российской </w:t>
            </w:r>
            <w:r w:rsidR="008E50E3" w:rsidRPr="008E50E3">
              <w:rPr>
                <w:rFonts w:ascii="Garamond" w:hAnsi="Garamond"/>
                <w:sz w:val="22"/>
                <w:szCs w:val="22"/>
                <w:highlight w:val="yellow"/>
              </w:rPr>
              <w:t>Федерации.</w:t>
            </w:r>
            <w:r w:rsidRPr="00477118">
              <w:rPr>
                <w:rFonts w:ascii="Garamond" w:hAnsi="Garamond"/>
                <w:sz w:val="22"/>
                <w:szCs w:val="22"/>
              </w:rPr>
              <w:t xml:space="preserve"> Трансформаторы измерительные. Часть 7. Электронные трансформаторы напряжения.</w:t>
            </w:r>
          </w:p>
          <w:p w:rsidR="003773C3" w:rsidRPr="005F0C8A"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РД 34.11.502-95. Методические указания. Организация и порядок проведения метрологической экспертизы документации</w:t>
            </w:r>
            <w:r w:rsidRPr="005F0C8A">
              <w:rPr>
                <w:rFonts w:ascii="Garamond" w:hAnsi="Garamond"/>
                <w:sz w:val="22"/>
                <w:szCs w:val="22"/>
              </w:rPr>
              <w:t xml:space="preserve"> на стадии разработки и проектирования.</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34.11.202-95. Методические указания. Измерительные каналы информационно-измерительных систем. Организация и порядок проведения метрологической аттестации.</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34.11.333-97. Типовая методика выполнения измерений количества электрической энергии.</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34.11.334-97. Типовая методика выполнения измерений электрической мощности.</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rsidR="003773C3" w:rsidRPr="005F0C8A" w:rsidRDefault="003773C3" w:rsidP="005964E9">
            <w:pPr>
              <w:tabs>
                <w:tab w:val="left" w:pos="8100"/>
              </w:tabs>
              <w:spacing w:before="120" w:after="120"/>
              <w:jc w:val="both"/>
              <w:rPr>
                <w:rFonts w:ascii="Garamond" w:eastAsia="Arial Unicode MS" w:hAnsi="Garamond"/>
                <w:sz w:val="22"/>
                <w:szCs w:val="22"/>
              </w:rPr>
            </w:pPr>
            <w:r w:rsidRPr="005F0C8A">
              <w:rPr>
                <w:rFonts w:ascii="Garamond" w:hAnsi="Garamond"/>
                <w:sz w:val="22"/>
                <w:szCs w:val="22"/>
              </w:rPr>
              <w:t>РМГ 29-2013.</w:t>
            </w:r>
            <w:r>
              <w:rPr>
                <w:rFonts w:ascii="Garamond" w:hAnsi="Garamond"/>
                <w:sz w:val="22"/>
                <w:szCs w:val="22"/>
              </w:rPr>
              <w:t xml:space="preserve"> </w:t>
            </w:r>
            <w:r w:rsidRPr="009713BC">
              <w:rPr>
                <w:rFonts w:ascii="Garamond" w:hAnsi="Garamond"/>
                <w:sz w:val="22"/>
                <w:szCs w:val="22"/>
                <w:highlight w:val="yellow"/>
              </w:rPr>
              <w:t xml:space="preserve">Рекомендации </w:t>
            </w:r>
            <w:r w:rsidRPr="007B3A7C">
              <w:rPr>
                <w:rFonts w:ascii="Garamond" w:hAnsi="Garamond"/>
                <w:sz w:val="22"/>
                <w:szCs w:val="22"/>
                <w:highlight w:val="yellow"/>
              </w:rPr>
              <w:t>по межгосударственной стандартизации.</w:t>
            </w:r>
            <w:r w:rsidRPr="005F0C8A">
              <w:rPr>
                <w:rFonts w:ascii="Garamond" w:hAnsi="Garamond"/>
                <w:sz w:val="22"/>
                <w:szCs w:val="22"/>
              </w:rPr>
              <w:t xml:space="preserve"> </w:t>
            </w:r>
            <w:r w:rsidRPr="004A51D0">
              <w:rPr>
                <w:rFonts w:ascii="Garamond" w:hAnsi="Garamond"/>
                <w:sz w:val="22"/>
                <w:szCs w:val="22"/>
                <w:highlight w:val="yellow"/>
              </w:rPr>
              <w:t>Государственная система обеспечения единства измерений.</w:t>
            </w:r>
            <w:r>
              <w:rPr>
                <w:rFonts w:ascii="Garamond" w:hAnsi="Garamond"/>
                <w:sz w:val="22"/>
                <w:szCs w:val="22"/>
              </w:rPr>
              <w:t xml:space="preserve"> </w:t>
            </w:r>
            <w:r w:rsidRPr="005F0C8A">
              <w:rPr>
                <w:rFonts w:ascii="Garamond" w:hAnsi="Garamond"/>
                <w:spacing w:val="6"/>
                <w:sz w:val="22"/>
                <w:szCs w:val="22"/>
              </w:rPr>
              <w:t xml:space="preserve">Метрология. </w:t>
            </w:r>
            <w:r w:rsidRPr="005F0C8A">
              <w:rPr>
                <w:rFonts w:ascii="Garamond" w:hAnsi="Garamond"/>
                <w:sz w:val="22"/>
                <w:szCs w:val="22"/>
              </w:rPr>
              <w:t>Основные термины и определения.</w:t>
            </w:r>
          </w:p>
          <w:p w:rsidR="003773C3" w:rsidRPr="005416B4" w:rsidRDefault="003773C3" w:rsidP="005964E9">
            <w:pPr>
              <w:tabs>
                <w:tab w:val="left" w:pos="8100"/>
              </w:tabs>
              <w:jc w:val="both"/>
              <w:rPr>
                <w:rFonts w:ascii="Garamond" w:hAnsi="Garamond"/>
                <w:sz w:val="22"/>
                <w:szCs w:val="22"/>
              </w:rPr>
            </w:pPr>
            <w:r w:rsidRPr="005F0C8A">
              <w:rPr>
                <w:rFonts w:ascii="Garamond" w:hAnsi="Garamond"/>
                <w:spacing w:val="2"/>
                <w:sz w:val="22"/>
                <w:szCs w:val="22"/>
              </w:rPr>
              <w:t xml:space="preserve">МИ 222-80. </w:t>
            </w:r>
            <w:r w:rsidRPr="005416B4">
              <w:rPr>
                <w:rFonts w:ascii="Garamond" w:hAnsi="Garamond"/>
                <w:spacing w:val="2"/>
                <w:sz w:val="22"/>
                <w:szCs w:val="22"/>
              </w:rPr>
              <w:t xml:space="preserve">Методика расчета метрологических характеристик </w:t>
            </w:r>
            <w:r w:rsidRPr="005416B4">
              <w:rPr>
                <w:rFonts w:ascii="Garamond" w:hAnsi="Garamond"/>
                <w:sz w:val="22"/>
                <w:szCs w:val="22"/>
              </w:rPr>
              <w:t>измерительных каналов информационно-измерительных систем</w:t>
            </w:r>
            <w:r w:rsidRPr="005416B4">
              <w:rPr>
                <w:rFonts w:ascii="Garamond" w:hAnsi="Garamond"/>
                <w:spacing w:val="2"/>
                <w:sz w:val="22"/>
                <w:szCs w:val="22"/>
              </w:rPr>
              <w:t xml:space="preserve"> по метрологическим характеристикам компонентов.</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1"/>
                <w:sz w:val="22"/>
                <w:szCs w:val="22"/>
              </w:rPr>
              <w:t xml:space="preserve">МИ 2168-91. </w:t>
            </w:r>
            <w:r w:rsidRPr="005416B4">
              <w:rPr>
                <w:rFonts w:ascii="Garamond" w:hAnsi="Garamond"/>
                <w:sz w:val="22"/>
                <w:szCs w:val="22"/>
              </w:rPr>
              <w:t>Рекомендация.</w:t>
            </w:r>
            <w:r w:rsidRPr="005416B4">
              <w:rPr>
                <w:rFonts w:ascii="Garamond" w:hAnsi="Garamond"/>
                <w:spacing w:val="-1"/>
                <w:sz w:val="22"/>
                <w:szCs w:val="22"/>
              </w:rPr>
              <w:t xml:space="preserve">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Pr>
                <w:rFonts w:ascii="Garamond" w:hAnsi="Garamond"/>
                <w:sz w:val="22"/>
                <w:szCs w:val="22"/>
              </w:rPr>
              <w:t xml:space="preserve"> </w:t>
            </w:r>
            <w:r w:rsidRPr="005416B4">
              <w:rPr>
                <w:rFonts w:ascii="Garamond" w:hAnsi="Garamond"/>
                <w:sz w:val="22"/>
                <w:szCs w:val="22"/>
              </w:rPr>
              <w:t>Системы измерительные информационные</w:t>
            </w:r>
            <w:r w:rsidRPr="005416B4">
              <w:rPr>
                <w:rFonts w:ascii="Garamond" w:hAnsi="Garamond"/>
                <w:spacing w:val="-1"/>
                <w:sz w:val="22"/>
                <w:szCs w:val="22"/>
              </w:rPr>
              <w:t>. Методика расчета метро</w:t>
            </w:r>
            <w:r w:rsidRPr="005416B4">
              <w:rPr>
                <w:rFonts w:ascii="Garamond" w:hAnsi="Garamond"/>
                <w:spacing w:val="-1"/>
                <w:sz w:val="22"/>
                <w:szCs w:val="22"/>
              </w:rPr>
              <w:softHyphen/>
            </w:r>
            <w:r w:rsidRPr="005416B4">
              <w:rPr>
                <w:rFonts w:ascii="Garamond" w:hAnsi="Garamond"/>
                <w:sz w:val="22"/>
                <w:szCs w:val="22"/>
              </w:rPr>
              <w:t>логических характеристик измерительных каналов по метрологическим характеристикам линейных ана</w:t>
            </w:r>
            <w:r w:rsidRPr="005416B4">
              <w:rPr>
                <w:rFonts w:ascii="Garamond" w:hAnsi="Garamond"/>
                <w:sz w:val="22"/>
                <w:szCs w:val="22"/>
              </w:rPr>
              <w:softHyphen/>
            </w:r>
            <w:r w:rsidRPr="005416B4">
              <w:rPr>
                <w:rFonts w:ascii="Garamond" w:hAnsi="Garamond"/>
                <w:spacing w:val="1"/>
                <w:sz w:val="22"/>
                <w:szCs w:val="22"/>
              </w:rPr>
              <w:t>логовых компонентов.</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1"/>
                <w:sz w:val="22"/>
                <w:szCs w:val="22"/>
              </w:rPr>
              <w:t>МИ 2439-</w:t>
            </w:r>
            <w:r w:rsidRPr="005416B4">
              <w:rPr>
                <w:rFonts w:ascii="Garamond" w:hAnsi="Garamond"/>
                <w:spacing w:val="-1"/>
                <w:sz w:val="22"/>
                <w:szCs w:val="22"/>
              </w:rPr>
              <w:t xml:space="preserve">97. </w:t>
            </w:r>
            <w:r w:rsidRPr="005416B4">
              <w:rPr>
                <w:rFonts w:ascii="Garamond" w:hAnsi="Garamond"/>
                <w:sz w:val="22"/>
                <w:szCs w:val="22"/>
              </w:rPr>
              <w:t xml:space="preserve">Рекомендация.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Pr>
                <w:rFonts w:ascii="Garamond" w:hAnsi="Garamond"/>
                <w:sz w:val="22"/>
                <w:szCs w:val="22"/>
              </w:rPr>
              <w:t xml:space="preserve"> </w:t>
            </w:r>
            <w:r w:rsidRPr="005416B4">
              <w:rPr>
                <w:rFonts w:ascii="Garamond" w:hAnsi="Garamond"/>
                <w:spacing w:val="-1"/>
                <w:sz w:val="22"/>
                <w:szCs w:val="22"/>
              </w:rPr>
              <w:t>Метрологические характеристи</w:t>
            </w:r>
            <w:r w:rsidRPr="005416B4">
              <w:rPr>
                <w:rFonts w:ascii="Garamond" w:hAnsi="Garamond"/>
                <w:spacing w:val="2"/>
                <w:sz w:val="22"/>
                <w:szCs w:val="22"/>
              </w:rPr>
              <w:t>ки измерительных систем. Номенклатура. Принцип регламентации, определения и контроля.</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МИ 2440-</w:t>
            </w:r>
            <w:r w:rsidRPr="005416B4">
              <w:rPr>
                <w:rFonts w:ascii="Garamond" w:hAnsi="Garamond"/>
                <w:spacing w:val="2"/>
                <w:sz w:val="22"/>
                <w:szCs w:val="22"/>
              </w:rPr>
              <w:t xml:space="preserve">97. </w:t>
            </w:r>
            <w:r w:rsidRPr="005416B4">
              <w:rPr>
                <w:rFonts w:ascii="Garamond" w:hAnsi="Garamond"/>
                <w:sz w:val="22"/>
                <w:szCs w:val="22"/>
              </w:rPr>
              <w:t xml:space="preserve">Рекомендация.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Pr>
                <w:rFonts w:ascii="Garamond" w:hAnsi="Garamond"/>
                <w:sz w:val="22"/>
                <w:szCs w:val="22"/>
              </w:rPr>
              <w:t xml:space="preserve"> </w:t>
            </w:r>
            <w:r w:rsidRPr="005416B4">
              <w:rPr>
                <w:rFonts w:ascii="Garamond" w:hAnsi="Garamond"/>
                <w:spacing w:val="2"/>
                <w:sz w:val="22"/>
                <w:szCs w:val="22"/>
              </w:rPr>
              <w:t xml:space="preserve">Методы экспериментального определения и контроля характеристик погрешности измерительных каналов измерительных систем и </w:t>
            </w:r>
            <w:r w:rsidRPr="005416B4">
              <w:rPr>
                <w:rFonts w:ascii="Garamond" w:hAnsi="Garamond"/>
                <w:spacing w:val="1"/>
                <w:sz w:val="22"/>
                <w:szCs w:val="22"/>
              </w:rPr>
              <w:t>измерительных комплексов.</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2"/>
                <w:sz w:val="22"/>
                <w:szCs w:val="22"/>
              </w:rPr>
              <w:t xml:space="preserve">МИ 2539-99. </w:t>
            </w:r>
            <w:r w:rsidRPr="005416B4">
              <w:rPr>
                <w:rFonts w:ascii="Garamond" w:hAnsi="Garamond"/>
                <w:sz w:val="22"/>
                <w:szCs w:val="22"/>
              </w:rPr>
              <w:t xml:space="preserve">Рекомендация.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sidRPr="005416B4">
              <w:rPr>
                <w:rFonts w:ascii="Garamond" w:hAnsi="Garamond"/>
                <w:spacing w:val="2"/>
                <w:sz w:val="22"/>
                <w:szCs w:val="22"/>
              </w:rPr>
              <w:t xml:space="preserve"> Измерительные каналы кон</w:t>
            </w:r>
            <w:r w:rsidRPr="005416B4">
              <w:rPr>
                <w:rFonts w:ascii="Garamond" w:hAnsi="Garamond"/>
                <w:spacing w:val="1"/>
                <w:sz w:val="22"/>
                <w:szCs w:val="22"/>
              </w:rPr>
              <w:t>троллеров, измерительно-вычислительных, управляющих, программно-технических комплексов. Мето</w:t>
            </w:r>
            <w:r w:rsidRPr="005416B4">
              <w:rPr>
                <w:rFonts w:ascii="Garamond" w:hAnsi="Garamond"/>
                <w:spacing w:val="2"/>
                <w:sz w:val="22"/>
                <w:szCs w:val="22"/>
              </w:rPr>
              <w:t>дика поверки.</w:t>
            </w:r>
          </w:p>
          <w:p w:rsidR="003773C3" w:rsidRPr="005416B4" w:rsidRDefault="003773C3" w:rsidP="005964E9">
            <w:pPr>
              <w:tabs>
                <w:tab w:val="left" w:pos="8100"/>
              </w:tabs>
              <w:spacing w:before="120" w:after="120"/>
              <w:jc w:val="both"/>
              <w:rPr>
                <w:rFonts w:ascii="Garamond" w:hAnsi="Garamond"/>
                <w:sz w:val="22"/>
                <w:szCs w:val="22"/>
              </w:rPr>
            </w:pPr>
            <w:r w:rsidRPr="005416B4">
              <w:rPr>
                <w:rFonts w:ascii="Garamond" w:hAnsi="Garamond"/>
                <w:spacing w:val="-1"/>
                <w:sz w:val="22"/>
                <w:szCs w:val="22"/>
              </w:rPr>
              <w:t>МИ 2808-</w:t>
            </w:r>
            <w:r w:rsidRPr="005416B4">
              <w:rPr>
                <w:rFonts w:ascii="Garamond" w:hAnsi="Garamond"/>
                <w:sz w:val="22"/>
                <w:szCs w:val="22"/>
              </w:rPr>
              <w:t xml:space="preserve">2003. Рекомендация.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sidRPr="005416B4">
              <w:rPr>
                <w:rFonts w:ascii="Garamond" w:hAnsi="Garamond"/>
                <w:sz w:val="22"/>
                <w:szCs w:val="22"/>
              </w:rPr>
              <w:t xml:space="preserve"> Количество электрической энергии. Методика выполнения измерений при распределении небалансов на оптовом рынке электрической энергии.</w:t>
            </w:r>
          </w:p>
          <w:p w:rsidR="003773C3" w:rsidRPr="009518DA" w:rsidRDefault="003773C3" w:rsidP="005964E9">
            <w:pPr>
              <w:tabs>
                <w:tab w:val="left" w:pos="8100"/>
              </w:tabs>
              <w:spacing w:before="120" w:after="120"/>
              <w:jc w:val="both"/>
              <w:rPr>
                <w:rFonts w:ascii="Garamond" w:hAnsi="Garamond"/>
                <w:sz w:val="22"/>
                <w:szCs w:val="22"/>
              </w:rPr>
            </w:pPr>
            <w:r w:rsidRPr="005416B4">
              <w:rPr>
                <w:rFonts w:ascii="Garamond" w:hAnsi="Garamond"/>
                <w:sz w:val="22"/>
                <w:szCs w:val="22"/>
              </w:rPr>
              <w:t>МИ 2999-201</w:t>
            </w:r>
            <w:r>
              <w:rPr>
                <w:rFonts w:ascii="Garamond" w:hAnsi="Garamond"/>
                <w:sz w:val="22"/>
                <w:szCs w:val="22"/>
              </w:rPr>
              <w:t>8</w:t>
            </w:r>
            <w:r w:rsidRPr="005416B4">
              <w:rPr>
                <w:rFonts w:ascii="Garamond" w:hAnsi="Garamond"/>
                <w:sz w:val="22"/>
                <w:szCs w:val="22"/>
              </w:rPr>
              <w:t xml:space="preserve">.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Pr>
                <w:rFonts w:ascii="Garamond" w:hAnsi="Garamond"/>
                <w:sz w:val="22"/>
                <w:szCs w:val="22"/>
              </w:rPr>
              <w:t xml:space="preserve"> </w:t>
            </w:r>
            <w:r w:rsidRPr="009518DA">
              <w:rPr>
                <w:rFonts w:ascii="Garamond" w:hAnsi="Garamond"/>
                <w:sz w:val="22"/>
                <w:szCs w:val="22"/>
              </w:rPr>
              <w:t>Системы автоматизированные информационно-измерительные коммерческого учета электрической энергии. Рекомендации по составлению описания типа. (Документ носит рекомендательный характер)</w:t>
            </w:r>
            <w:r w:rsidRPr="005C6CB0">
              <w:rPr>
                <w:rFonts w:ascii="Garamond" w:hAnsi="Garamond"/>
                <w:sz w:val="22"/>
                <w:szCs w:val="22"/>
                <w:highlight w:val="yellow"/>
              </w:rPr>
              <w:t>.</w:t>
            </w:r>
          </w:p>
          <w:p w:rsidR="003773C3" w:rsidRPr="009518DA" w:rsidRDefault="003773C3" w:rsidP="005964E9">
            <w:pPr>
              <w:tabs>
                <w:tab w:val="left" w:pos="8100"/>
              </w:tabs>
              <w:spacing w:before="120" w:after="120"/>
              <w:jc w:val="both"/>
              <w:rPr>
                <w:rFonts w:ascii="Garamond" w:hAnsi="Garamond"/>
                <w:sz w:val="22"/>
                <w:szCs w:val="22"/>
              </w:rPr>
            </w:pPr>
            <w:r w:rsidRPr="009518DA">
              <w:rPr>
                <w:rFonts w:ascii="Garamond" w:hAnsi="Garamond"/>
                <w:sz w:val="22"/>
                <w:szCs w:val="22"/>
              </w:rPr>
              <w:t xml:space="preserve">МИ 3000-2018. Рекомендация.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sidRPr="009518DA">
              <w:rPr>
                <w:rFonts w:ascii="Garamond" w:hAnsi="Garamond"/>
                <w:sz w:val="22"/>
                <w:szCs w:val="22"/>
              </w:rPr>
              <w:t xml:space="preserve"> Системы автоматизированные информационно-измерительные коммерческого учета электрической энергии. Методика поверки. (Документ носит рекомендательный характер)</w:t>
            </w:r>
            <w:r w:rsidRPr="005C6CB0">
              <w:rPr>
                <w:rFonts w:ascii="Garamond" w:hAnsi="Garamond"/>
                <w:sz w:val="22"/>
                <w:szCs w:val="22"/>
                <w:highlight w:val="yellow"/>
              </w:rPr>
              <w:t>.</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МИ 3022-2006. Рекомендация.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Pr>
                <w:rFonts w:ascii="Garamond" w:hAnsi="Garamond"/>
                <w:sz w:val="22"/>
                <w:szCs w:val="22"/>
              </w:rPr>
              <w:t xml:space="preserve"> </w:t>
            </w:r>
            <w:r w:rsidRPr="005F0C8A">
              <w:rPr>
                <w:rFonts w:ascii="Garamond" w:hAnsi="Garamond"/>
                <w:sz w:val="22"/>
                <w:szCs w:val="22"/>
              </w:rPr>
              <w:t>Нормализация нагрузки вторичных цепей измерительных трансформаторов тока.</w:t>
            </w:r>
          </w:p>
          <w:p w:rsidR="003773C3" w:rsidRPr="005F0C8A" w:rsidRDefault="003773C3" w:rsidP="005964E9">
            <w:pPr>
              <w:tabs>
                <w:tab w:val="left" w:pos="8100"/>
              </w:tabs>
              <w:spacing w:before="120" w:after="120"/>
              <w:jc w:val="both"/>
              <w:rPr>
                <w:rFonts w:ascii="Garamond" w:hAnsi="Garamond"/>
                <w:sz w:val="22"/>
                <w:szCs w:val="22"/>
              </w:rPr>
            </w:pPr>
            <w:r w:rsidRPr="005F0C8A">
              <w:rPr>
                <w:rFonts w:ascii="Garamond" w:hAnsi="Garamond"/>
                <w:sz w:val="22"/>
                <w:szCs w:val="22"/>
              </w:rPr>
              <w:t xml:space="preserve">МИ 3023-2006. Рекомендация. </w:t>
            </w:r>
            <w:r w:rsidRPr="004A51D0">
              <w:rPr>
                <w:rFonts w:ascii="Garamond" w:hAnsi="Garamond"/>
                <w:sz w:val="22"/>
                <w:szCs w:val="22"/>
                <w:highlight w:val="yellow"/>
              </w:rPr>
              <w:t>Государственная система обеспечения единства измерений</w:t>
            </w:r>
            <w:r w:rsidRPr="009340BD">
              <w:rPr>
                <w:rFonts w:ascii="Garamond" w:hAnsi="Garamond"/>
                <w:sz w:val="22"/>
                <w:szCs w:val="22"/>
              </w:rPr>
              <w:t>.</w:t>
            </w:r>
            <w:r>
              <w:rPr>
                <w:rFonts w:ascii="Garamond" w:hAnsi="Garamond"/>
                <w:sz w:val="22"/>
                <w:szCs w:val="22"/>
              </w:rPr>
              <w:t xml:space="preserve"> </w:t>
            </w:r>
            <w:r w:rsidRPr="005F0C8A">
              <w:rPr>
                <w:rFonts w:ascii="Garamond" w:hAnsi="Garamond"/>
                <w:sz w:val="22"/>
                <w:szCs w:val="22"/>
              </w:rPr>
              <w:t>Нормализация нагрузки вторичных цепей измерительных трансформаторов напряжения.</w:t>
            </w:r>
          </w:p>
          <w:p w:rsidR="003773C3" w:rsidRPr="005F0C8A" w:rsidRDefault="003773C3" w:rsidP="005964E9">
            <w:pPr>
              <w:spacing w:before="120" w:after="120"/>
              <w:jc w:val="both"/>
              <w:rPr>
                <w:rFonts w:ascii="Garamond" w:hAnsi="Garamond"/>
                <w:sz w:val="22"/>
                <w:szCs w:val="22"/>
              </w:rPr>
            </w:pPr>
            <w:r w:rsidRPr="005F0C8A">
              <w:rPr>
                <w:rFonts w:ascii="Garamond" w:hAnsi="Garamond"/>
                <w:sz w:val="22"/>
                <w:szCs w:val="22"/>
              </w:rPr>
              <w:t>РД 34.35.305. Инструкция по проверке трансформаторов напряжения и их вторичных цепей.</w:t>
            </w:r>
          </w:p>
          <w:p w:rsidR="003773C3" w:rsidRPr="009713BC" w:rsidRDefault="003773C3" w:rsidP="005964E9">
            <w:pPr>
              <w:spacing w:before="120" w:after="120"/>
              <w:jc w:val="both"/>
              <w:rPr>
                <w:rFonts w:ascii="Garamond" w:hAnsi="Garamond"/>
                <w:sz w:val="22"/>
                <w:szCs w:val="22"/>
              </w:rPr>
            </w:pPr>
            <w:r w:rsidRPr="009713BC">
              <w:rPr>
                <w:rFonts w:ascii="Garamond" w:hAnsi="Garamond"/>
                <w:sz w:val="22"/>
                <w:szCs w:val="22"/>
              </w:rPr>
              <w:t>ПУЭ. Правила устройства электроустановок. Издание шестое.</w:t>
            </w:r>
          </w:p>
          <w:p w:rsidR="003773C3" w:rsidRDefault="003773C3" w:rsidP="005964E9">
            <w:pPr>
              <w:spacing w:before="120" w:after="120"/>
              <w:jc w:val="both"/>
              <w:rPr>
                <w:rFonts w:ascii="Garamond" w:hAnsi="Garamond"/>
                <w:sz w:val="22"/>
                <w:szCs w:val="22"/>
              </w:rPr>
            </w:pPr>
            <w:r w:rsidRPr="005F0C8A">
              <w:rPr>
                <w:rFonts w:ascii="Garamond" w:hAnsi="Garamond"/>
                <w:sz w:val="22"/>
                <w:szCs w:val="22"/>
              </w:rPr>
              <w:t xml:space="preserve">ПУЭ. Правила устройства электроустановок. Издание </w:t>
            </w:r>
            <w:r>
              <w:rPr>
                <w:rFonts w:ascii="Garamond" w:hAnsi="Garamond"/>
                <w:sz w:val="22"/>
                <w:szCs w:val="22"/>
              </w:rPr>
              <w:t>седьмое</w:t>
            </w:r>
            <w:r w:rsidRPr="005F0C8A">
              <w:rPr>
                <w:rFonts w:ascii="Garamond" w:hAnsi="Garamond"/>
                <w:sz w:val="22"/>
                <w:szCs w:val="22"/>
              </w:rPr>
              <w:t xml:space="preserve">. </w:t>
            </w:r>
          </w:p>
          <w:p w:rsidR="003773C3" w:rsidRPr="00C472F8" w:rsidRDefault="003773C3" w:rsidP="005964E9">
            <w:pPr>
              <w:spacing w:before="120" w:after="120"/>
              <w:jc w:val="both"/>
              <w:rPr>
                <w:rFonts w:ascii="Garamond" w:hAnsi="Garamond" w:cs="Garamond"/>
                <w:b/>
                <w:bCs/>
                <w:szCs w:val="22"/>
              </w:rPr>
            </w:pPr>
            <w:r w:rsidRPr="009518DA">
              <w:rPr>
                <w:rFonts w:ascii="Garamond" w:hAnsi="Garamond"/>
                <w:i/>
                <w:sz w:val="20"/>
                <w:szCs w:val="20"/>
              </w:rPr>
              <w:t>Примечание</w:t>
            </w:r>
            <w:r w:rsidRPr="009518DA">
              <w:rPr>
                <w:rFonts w:ascii="Garamond" w:hAnsi="Garamond"/>
                <w:sz w:val="20"/>
                <w:szCs w:val="20"/>
              </w:rPr>
              <w:t>. При включении в состав АИИС КУЭ технических средств, произведенных до даты вступления в силу вышеуказанных нормативных документов, применяются соответствующие нормативные документы, действовавшие на дату производства таких технических средств.</w:t>
            </w:r>
          </w:p>
        </w:tc>
      </w:tr>
    </w:tbl>
    <w:p w:rsidR="003773C3" w:rsidRPr="002D7113" w:rsidRDefault="003773C3" w:rsidP="00B666F6">
      <w:pPr>
        <w:pStyle w:val="21"/>
        <w:jc w:val="both"/>
        <w:rPr>
          <w:rFonts w:ascii="Garamond" w:hAnsi="Garamond"/>
          <w:b w:val="0"/>
          <w:sz w:val="26"/>
          <w:szCs w:val="26"/>
        </w:rPr>
      </w:pPr>
    </w:p>
    <w:p w:rsidR="008E50E3" w:rsidRDefault="008E50E3" w:rsidP="00B666F6">
      <w:pPr>
        <w:sectPr w:rsidR="008E50E3" w:rsidSect="00B666F6">
          <w:pgSz w:w="16838" w:h="11906" w:orient="landscape"/>
          <w:pgMar w:top="851" w:right="1134" w:bottom="851" w:left="1134" w:header="709" w:footer="709" w:gutter="0"/>
          <w:cols w:space="708"/>
          <w:docGrid w:linePitch="360"/>
        </w:sectPr>
      </w:pPr>
    </w:p>
    <w:p w:rsidR="00F6593D" w:rsidRPr="00DC3B78" w:rsidRDefault="00F6593D" w:rsidP="005F533F">
      <w:pPr>
        <w:pStyle w:val="21"/>
        <w:rPr>
          <w:rFonts w:ascii="Garamond" w:hAnsi="Garamond"/>
          <w:sz w:val="26"/>
          <w:szCs w:val="26"/>
        </w:rPr>
      </w:pPr>
      <w:r w:rsidRPr="00DC3B78">
        <w:rPr>
          <w:rFonts w:ascii="Garamond" w:hAnsi="Garamond"/>
          <w:sz w:val="26"/>
          <w:szCs w:val="26"/>
        </w:rPr>
        <w:t xml:space="preserve">Предложения по изменениям и дополнениям в ПОРЯДОК УСТАНОВЛЕНИЯ СООТВЕТСТВИЯ АИИС КУЭ ТЕХНИЧЕСКИМ </w:t>
      </w:r>
      <w:r w:rsidRPr="00DC3B78">
        <w:rPr>
          <w:rFonts w:ascii="Garamond" w:hAnsi="Garamond"/>
          <w:caps/>
          <w:sz w:val="26"/>
          <w:szCs w:val="26"/>
        </w:rPr>
        <w:t xml:space="preserve">ТРЕБОВАНИЯМ ОПТОВОГО РЫНКА </w:t>
      </w:r>
      <w:r w:rsidRPr="00DC3B78">
        <w:rPr>
          <w:rFonts w:ascii="Garamond" w:hAnsi="Garamond"/>
          <w:sz w:val="26"/>
          <w:szCs w:val="26"/>
        </w:rPr>
        <w:t>И ПРИСВОЕНИЯ КЛАССА АИИС КУЭ</w:t>
      </w:r>
      <w:r w:rsidRPr="00DC3B78">
        <w:rPr>
          <w:rFonts w:ascii="Garamond" w:hAnsi="Garamond"/>
          <w:caps/>
          <w:sz w:val="26"/>
          <w:szCs w:val="26"/>
        </w:rPr>
        <w:t xml:space="preserve"> (</w:t>
      </w:r>
      <w:r w:rsidRPr="00DC3B78">
        <w:rPr>
          <w:rFonts w:ascii="Garamond" w:hAnsi="Garamond"/>
          <w:sz w:val="26"/>
          <w:szCs w:val="26"/>
        </w:rPr>
        <w:t>Приложение № 11.</w:t>
      </w:r>
      <w:r>
        <w:rPr>
          <w:rFonts w:ascii="Garamond" w:hAnsi="Garamond"/>
          <w:sz w:val="26"/>
          <w:szCs w:val="26"/>
        </w:rPr>
        <w:t>3</w:t>
      </w:r>
      <w:r w:rsidRPr="00DC3B78">
        <w:rPr>
          <w:rFonts w:ascii="Garamond" w:hAnsi="Garamond"/>
          <w:sz w:val="26"/>
          <w:szCs w:val="26"/>
        </w:rPr>
        <w:t xml:space="preserve"> к Положению о порядке получения статуса субъекта оптового рынка и ведения реестра субъектов оптового рынка)</w:t>
      </w:r>
    </w:p>
    <w:p w:rsidR="00810B4A" w:rsidRDefault="00810B4A" w:rsidP="00810B4A">
      <w:pPr>
        <w:jc w:val="right"/>
        <w:rPr>
          <w:rFonts w:ascii="Garamond" w:hAnsi="Garamond"/>
          <w:b/>
          <w:bCs/>
          <w:sz w:val="22"/>
          <w:szCs w:val="22"/>
        </w:rPr>
      </w:pPr>
      <w:r w:rsidRPr="00D82BAB">
        <w:rPr>
          <w:rFonts w:ascii="Garamond" w:hAnsi="Garamond"/>
          <w:b/>
          <w:bCs/>
          <w:sz w:val="22"/>
          <w:szCs w:val="22"/>
        </w:rPr>
        <w:t>Приложение 1</w:t>
      </w:r>
    </w:p>
    <w:p w:rsidR="00F6593D" w:rsidRDefault="00F6593D" w:rsidP="00F6593D">
      <w:pPr>
        <w:rPr>
          <w:rFonts w:ascii="Garamond" w:hAnsi="Garamond"/>
          <w:b/>
          <w:sz w:val="22"/>
          <w:szCs w:val="22"/>
        </w:rPr>
      </w:pPr>
      <w:r w:rsidRPr="00F6593D">
        <w:rPr>
          <w:rFonts w:ascii="Garamond" w:hAnsi="Garamond"/>
          <w:b/>
          <w:sz w:val="22"/>
          <w:szCs w:val="22"/>
        </w:rPr>
        <w:t>Действующая редакция</w:t>
      </w:r>
    </w:p>
    <w:p w:rsidR="00F6593D" w:rsidRDefault="00F6593D" w:rsidP="00F6593D">
      <w:pPr>
        <w:rPr>
          <w:rFonts w:ascii="Garamond" w:hAnsi="Garamond"/>
          <w:b/>
          <w:sz w:val="22"/>
          <w:szCs w:val="22"/>
        </w:rPr>
      </w:pPr>
    </w:p>
    <w:p w:rsidR="00F6593D" w:rsidRPr="00D82BAB" w:rsidRDefault="00F6593D" w:rsidP="00F6593D">
      <w:pPr>
        <w:jc w:val="center"/>
        <w:rPr>
          <w:rFonts w:ascii="Garamond" w:hAnsi="Garamond"/>
          <w:b/>
          <w:sz w:val="22"/>
          <w:szCs w:val="22"/>
        </w:rPr>
      </w:pPr>
      <w:r w:rsidRPr="00D82BAB">
        <w:rPr>
          <w:rFonts w:ascii="Garamond" w:hAnsi="Garamond"/>
          <w:b/>
          <w:sz w:val="22"/>
          <w:szCs w:val="22"/>
        </w:rPr>
        <w:t>Форма 1А</w:t>
      </w:r>
    </w:p>
    <w:p w:rsidR="00F6593D" w:rsidRPr="00D82BAB" w:rsidRDefault="00F6593D" w:rsidP="00F6593D">
      <w:pPr>
        <w:jc w:val="both"/>
        <w:rPr>
          <w:rFonts w:ascii="Garamond" w:hAnsi="Garamond"/>
          <w:sz w:val="22"/>
          <w:szCs w:val="22"/>
          <w:lang w:eastAsia="en-US"/>
        </w:rPr>
      </w:pP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(на бланке заявителя)</w:t>
      </w:r>
    </w:p>
    <w:p w:rsidR="00F6593D" w:rsidRPr="00D82BAB" w:rsidRDefault="00F6593D" w:rsidP="00F6593D">
      <w:pPr>
        <w:ind w:left="7371" w:right="-428"/>
        <w:jc w:val="both"/>
        <w:rPr>
          <w:rFonts w:ascii="Garamond" w:hAnsi="Garamond"/>
          <w:b/>
          <w:sz w:val="22"/>
          <w:szCs w:val="22"/>
          <w:lang w:eastAsia="en-US"/>
        </w:rPr>
      </w:pPr>
      <w:r w:rsidRPr="00D82BAB">
        <w:rPr>
          <w:rFonts w:ascii="Garamond" w:hAnsi="Garamond"/>
          <w:b/>
          <w:sz w:val="22"/>
          <w:szCs w:val="22"/>
          <w:lang w:eastAsia="en-US"/>
        </w:rPr>
        <w:t>Председателю Правления</w:t>
      </w:r>
    </w:p>
    <w:p w:rsidR="00F6593D" w:rsidRPr="00D82BAB" w:rsidRDefault="00F6593D" w:rsidP="00F6593D">
      <w:pPr>
        <w:ind w:left="7371" w:right="-428"/>
        <w:jc w:val="both"/>
        <w:rPr>
          <w:rFonts w:ascii="Garamond" w:hAnsi="Garamond"/>
          <w:b/>
          <w:sz w:val="22"/>
          <w:szCs w:val="22"/>
          <w:lang w:eastAsia="en-US"/>
        </w:rPr>
      </w:pPr>
      <w:r w:rsidRPr="00D82BAB">
        <w:rPr>
          <w:rFonts w:ascii="Garamond" w:hAnsi="Garamond"/>
          <w:b/>
          <w:sz w:val="22"/>
          <w:szCs w:val="22"/>
          <w:lang w:eastAsia="en-US"/>
        </w:rPr>
        <w:t>АО «АТС»</w:t>
      </w:r>
    </w:p>
    <w:p w:rsidR="00F6593D" w:rsidRPr="00D82BAB" w:rsidRDefault="00F6593D" w:rsidP="00F6593D">
      <w:pPr>
        <w:ind w:left="6521"/>
        <w:jc w:val="both"/>
        <w:rPr>
          <w:rFonts w:ascii="Garamond" w:hAnsi="Garamond"/>
          <w:b/>
          <w:sz w:val="22"/>
          <w:szCs w:val="22"/>
          <w:lang w:eastAsia="en-US"/>
        </w:rPr>
      </w:pP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 _____________________</w:t>
      </w: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«___» ___________ 20 ___ г.</w:t>
      </w:r>
    </w:p>
    <w:p w:rsidR="00F6593D" w:rsidRPr="00D82BAB" w:rsidRDefault="00F6593D" w:rsidP="00F6593D">
      <w:pPr>
        <w:jc w:val="both"/>
        <w:rPr>
          <w:rFonts w:ascii="Garamond" w:hAnsi="Garamond"/>
          <w:sz w:val="22"/>
          <w:szCs w:val="22"/>
          <w:lang w:eastAsia="en-US"/>
        </w:rPr>
      </w:pPr>
    </w:p>
    <w:p w:rsidR="00F6593D" w:rsidRPr="00D82BAB" w:rsidRDefault="00F6593D" w:rsidP="00F6593D">
      <w:pPr>
        <w:jc w:val="center"/>
        <w:rPr>
          <w:rFonts w:ascii="Garamond" w:hAnsi="Garamond"/>
          <w:b/>
          <w:sz w:val="22"/>
          <w:szCs w:val="22"/>
          <w:lang w:eastAsia="en-US"/>
        </w:rPr>
      </w:pPr>
    </w:p>
    <w:p w:rsidR="00F6593D" w:rsidRPr="00D82BAB" w:rsidRDefault="00F6593D" w:rsidP="00F6593D">
      <w:pPr>
        <w:jc w:val="center"/>
        <w:rPr>
          <w:rFonts w:ascii="Garamond" w:hAnsi="Garamond"/>
          <w:b/>
          <w:sz w:val="22"/>
          <w:szCs w:val="22"/>
          <w:lang w:eastAsia="en-US"/>
        </w:rPr>
      </w:pPr>
      <w:r w:rsidRPr="00D82BAB">
        <w:rPr>
          <w:rFonts w:ascii="Garamond" w:hAnsi="Garamond"/>
          <w:b/>
          <w:sz w:val="22"/>
          <w:szCs w:val="22"/>
          <w:lang w:eastAsia="en-US"/>
        </w:rPr>
        <w:t>ЗАЯВЛЕНИЕ</w:t>
      </w:r>
    </w:p>
    <w:p w:rsidR="00F6593D" w:rsidRPr="00D82BAB" w:rsidRDefault="00F6593D" w:rsidP="00F6593D">
      <w:pPr>
        <w:ind w:right="-108"/>
        <w:jc w:val="center"/>
        <w:rPr>
          <w:rFonts w:ascii="Garamond" w:hAnsi="Garamond"/>
          <w:b/>
          <w:sz w:val="22"/>
          <w:szCs w:val="22"/>
          <w:lang w:eastAsia="en-US"/>
        </w:rPr>
      </w:pPr>
      <w:r w:rsidRPr="00D82BAB">
        <w:rPr>
          <w:rFonts w:ascii="Garamond" w:hAnsi="Garamond"/>
          <w:b/>
          <w:sz w:val="22"/>
          <w:szCs w:val="22"/>
          <w:lang w:eastAsia="en-US"/>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rsidR="00F6593D" w:rsidRPr="00D82BAB" w:rsidRDefault="00F6593D" w:rsidP="00F6593D">
      <w:pPr>
        <w:jc w:val="both"/>
        <w:rPr>
          <w:rFonts w:ascii="Garamond" w:hAnsi="Garamond"/>
          <w:sz w:val="22"/>
          <w:szCs w:val="22"/>
          <w:lang w:eastAsia="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F6593D" w:rsidRPr="00D82BAB" w:rsidTr="005964E9">
        <w:trPr>
          <w:trHeight w:val="421"/>
        </w:trPr>
        <w:tc>
          <w:tcPr>
            <w:tcW w:w="3002"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Полное наименование заявителя</w:t>
            </w:r>
          </w:p>
        </w:tc>
        <w:tc>
          <w:tcPr>
            <w:tcW w:w="7058" w:type="dxa"/>
            <w:shd w:val="clear" w:color="auto" w:fill="auto"/>
            <w:vAlign w:val="center"/>
          </w:tcPr>
          <w:p w:rsidR="00F6593D" w:rsidRPr="00D82BAB" w:rsidRDefault="00F6593D" w:rsidP="005964E9">
            <w:pPr>
              <w:autoSpaceDE w:val="0"/>
              <w:autoSpaceDN w:val="0"/>
              <w:rPr>
                <w:rFonts w:ascii="Garamond" w:hAnsi="Garamond"/>
                <w:sz w:val="22"/>
                <w:szCs w:val="22"/>
                <w:lang w:eastAsia="en-US"/>
              </w:rPr>
            </w:pPr>
          </w:p>
        </w:tc>
      </w:tr>
      <w:tr w:rsidR="00F6593D" w:rsidRPr="00D82BAB" w:rsidTr="005964E9">
        <w:trPr>
          <w:trHeight w:val="340"/>
        </w:trPr>
        <w:tc>
          <w:tcPr>
            <w:tcW w:w="3002"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Сокращенное наименование заявителя</w:t>
            </w:r>
          </w:p>
        </w:tc>
        <w:tc>
          <w:tcPr>
            <w:tcW w:w="7058" w:type="dxa"/>
            <w:shd w:val="clear" w:color="auto" w:fill="auto"/>
            <w:vAlign w:val="center"/>
          </w:tcPr>
          <w:p w:rsidR="00F6593D" w:rsidRPr="00D82BAB" w:rsidRDefault="00F6593D" w:rsidP="005964E9">
            <w:pPr>
              <w:jc w:val="both"/>
              <w:rPr>
                <w:rFonts w:ascii="Garamond" w:hAnsi="Garamond"/>
                <w:b/>
                <w:sz w:val="22"/>
                <w:szCs w:val="22"/>
                <w:lang w:eastAsia="en-US"/>
              </w:rPr>
            </w:pPr>
          </w:p>
        </w:tc>
      </w:tr>
    </w:tbl>
    <w:p w:rsidR="00F6593D" w:rsidRPr="00D82BAB" w:rsidRDefault="00F6593D" w:rsidP="00F6593D">
      <w:pPr>
        <w:jc w:val="both"/>
        <w:rPr>
          <w:rFonts w:ascii="Garamond" w:hAnsi="Garamond"/>
          <w:sz w:val="22"/>
          <w:szCs w:val="22"/>
          <w:lang w:eastAsia="en-US"/>
        </w:rPr>
      </w:pPr>
    </w:p>
    <w:p w:rsidR="00F6593D" w:rsidRPr="00D82BAB" w:rsidRDefault="00F6593D" w:rsidP="00F6593D">
      <w:pPr>
        <w:autoSpaceDE w:val="0"/>
        <w:autoSpaceDN w:val="0"/>
        <w:jc w:val="both"/>
        <w:rPr>
          <w:rFonts w:ascii="Garamond" w:hAnsi="Garamond"/>
          <w:sz w:val="22"/>
          <w:szCs w:val="22"/>
        </w:rPr>
      </w:pPr>
      <w:r w:rsidRPr="00D82BAB">
        <w:rPr>
          <w:rFonts w:ascii="Garamond" w:hAnsi="Garamond"/>
          <w:sz w:val="22"/>
          <w:szCs w:val="22"/>
          <w:lang w:eastAsia="en-US"/>
        </w:rPr>
        <w:t xml:space="preserve">выражает намерение </w:t>
      </w:r>
      <w:r w:rsidRPr="00D82BAB">
        <w:rPr>
          <w:rFonts w:ascii="Garamond" w:hAnsi="Garamond"/>
          <w:spacing w:val="-2"/>
          <w:sz w:val="22"/>
          <w:szCs w:val="22"/>
        </w:rPr>
        <w:t xml:space="preserve">установить соответствие системы коммерческого учета электроэнергии техническим требованиям оптового рынка электроэнергии (мощности) и получить </w:t>
      </w:r>
      <w:r w:rsidRPr="00D82BAB">
        <w:rPr>
          <w:rFonts w:ascii="Garamond" w:hAnsi="Garamond"/>
          <w:sz w:val="22"/>
          <w:szCs w:val="22"/>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rsidR="00F6593D" w:rsidRPr="00D82BAB" w:rsidRDefault="00F6593D" w:rsidP="00F6593D">
      <w:pPr>
        <w:autoSpaceDE w:val="0"/>
        <w:autoSpaceDN w:val="0"/>
        <w:jc w:val="both"/>
        <w:rPr>
          <w:rFonts w:ascii="Garamond" w:hAnsi="Garamond"/>
          <w:sz w:val="22"/>
          <w:szCs w:val="22"/>
          <w:vertAlign w:val="superscript"/>
          <w:lang w:eastAsia="en-U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F6593D" w:rsidRPr="00D82BAB" w:rsidTr="005964E9">
        <w:trPr>
          <w:trHeight w:val="421"/>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Класс АИИС КУЭ </w:t>
            </w:r>
          </w:p>
        </w:tc>
        <w:tc>
          <w:tcPr>
            <w:tcW w:w="7062" w:type="dxa"/>
            <w:shd w:val="clear" w:color="auto" w:fill="auto"/>
            <w:vAlign w:val="center"/>
          </w:tcPr>
          <w:p w:rsidR="00F6593D" w:rsidRPr="00D82BAB" w:rsidRDefault="00F6593D" w:rsidP="005964E9">
            <w:pPr>
              <w:autoSpaceDE w:val="0"/>
              <w:autoSpaceDN w:val="0"/>
              <w:rPr>
                <w:rFonts w:ascii="Garamond" w:hAnsi="Garamond"/>
                <w:sz w:val="22"/>
                <w:szCs w:val="22"/>
                <w:lang w:eastAsia="en-US"/>
              </w:rPr>
            </w:pPr>
            <w:r w:rsidRPr="00D82BAB">
              <w:rPr>
                <w:rFonts w:ascii="Garamond" w:hAnsi="Garamond"/>
                <w:sz w:val="20"/>
                <w:szCs w:val="20"/>
                <w:lang w:eastAsia="en-US"/>
              </w:rPr>
              <w:t xml:space="preserve">А / </w:t>
            </w:r>
            <w:r w:rsidRPr="00D82BAB">
              <w:rPr>
                <w:rFonts w:ascii="Garamond" w:hAnsi="Garamond"/>
                <w:sz w:val="20"/>
                <w:szCs w:val="20"/>
                <w:lang w:val="en-US" w:eastAsia="en-US"/>
              </w:rPr>
              <w:t>N</w:t>
            </w:r>
            <w:r w:rsidRPr="00D82BAB">
              <w:rPr>
                <w:rFonts w:ascii="Garamond" w:hAnsi="Garamond"/>
                <w:sz w:val="20"/>
                <w:szCs w:val="20"/>
                <w:lang w:eastAsia="en-US"/>
              </w:rPr>
              <w:t xml:space="preserve"> </w:t>
            </w:r>
            <w:r w:rsidRPr="00D82BAB">
              <w:rPr>
                <w:rFonts w:ascii="Garamond" w:hAnsi="Garamond"/>
                <w:i/>
                <w:sz w:val="18"/>
                <w:szCs w:val="18"/>
                <w:lang w:eastAsia="en-US"/>
              </w:rPr>
              <w:t>(</w:t>
            </w:r>
            <w:r w:rsidRPr="00D82BAB">
              <w:rPr>
                <w:rFonts w:ascii="Garamond" w:hAnsi="Garamond"/>
                <w:i/>
                <w:spacing w:val="-2"/>
                <w:sz w:val="18"/>
                <w:szCs w:val="18"/>
              </w:rPr>
              <w:t>выбрать нужное)</w:t>
            </w:r>
          </w:p>
        </w:tc>
      </w:tr>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Наименование сечения КУ/ ГТП генерации </w:t>
            </w:r>
            <w:r w:rsidRPr="00D82BAB">
              <w:rPr>
                <w:rFonts w:ascii="Garamond" w:hAnsi="Garamond"/>
                <w:sz w:val="22"/>
                <w:szCs w:val="22"/>
                <w:vertAlign w:val="superscript"/>
                <w:lang w:eastAsia="en-US"/>
              </w:rPr>
              <w:t>1</w:t>
            </w:r>
          </w:p>
        </w:tc>
        <w:tc>
          <w:tcPr>
            <w:tcW w:w="7062" w:type="dxa"/>
            <w:shd w:val="clear" w:color="auto" w:fill="auto"/>
            <w:vAlign w:val="center"/>
          </w:tcPr>
          <w:p w:rsidR="00F6593D" w:rsidRPr="00D82BAB" w:rsidRDefault="00F6593D" w:rsidP="005964E9">
            <w:pPr>
              <w:jc w:val="both"/>
              <w:rPr>
                <w:rFonts w:ascii="Garamond" w:hAnsi="Garamond"/>
                <w:b/>
                <w:sz w:val="22"/>
                <w:szCs w:val="22"/>
                <w:lang w:eastAsia="en-US"/>
              </w:rPr>
            </w:pPr>
          </w:p>
        </w:tc>
      </w:tr>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Основание </w:t>
            </w:r>
            <w:r w:rsidRPr="00D82BAB">
              <w:rPr>
                <w:rFonts w:ascii="Garamond" w:hAnsi="Garamond"/>
                <w:sz w:val="22"/>
                <w:szCs w:val="22"/>
                <w:vertAlign w:val="superscript"/>
                <w:lang w:eastAsia="en-US"/>
              </w:rPr>
              <w:t>2</w:t>
            </w:r>
          </w:p>
        </w:tc>
        <w:tc>
          <w:tcPr>
            <w:tcW w:w="7062" w:type="dxa"/>
            <w:shd w:val="clear" w:color="auto" w:fill="auto"/>
            <w:vAlign w:val="center"/>
          </w:tcPr>
          <w:p w:rsidR="00F6593D" w:rsidRPr="00D82BAB" w:rsidRDefault="00F6593D" w:rsidP="005964E9">
            <w:pPr>
              <w:jc w:val="both"/>
              <w:rPr>
                <w:rFonts w:ascii="Garamond" w:hAnsi="Garamond"/>
                <w:sz w:val="22"/>
                <w:szCs w:val="22"/>
                <w:lang w:eastAsia="en-US"/>
              </w:rPr>
            </w:pPr>
          </w:p>
        </w:tc>
      </w:tr>
      <w:tr w:rsidR="00F6593D" w:rsidRPr="00D82BAB" w:rsidTr="005964E9">
        <w:trPr>
          <w:trHeight w:val="421"/>
        </w:trPr>
        <w:tc>
          <w:tcPr>
            <w:tcW w:w="3003" w:type="dxa"/>
            <w:shd w:val="clear" w:color="auto" w:fill="D9D9D9"/>
            <w:vAlign w:val="center"/>
          </w:tcPr>
          <w:p w:rsidR="00F6593D" w:rsidRPr="00D82BAB" w:rsidRDefault="00F6593D" w:rsidP="005964E9">
            <w:pPr>
              <w:rPr>
                <w:rFonts w:ascii="Garamond" w:hAnsi="Garamond"/>
                <w:sz w:val="22"/>
                <w:szCs w:val="22"/>
                <w:lang w:eastAsia="en-US"/>
              </w:rPr>
            </w:pPr>
            <w:r w:rsidRPr="00D82BAB">
              <w:rPr>
                <w:rFonts w:ascii="Garamond" w:hAnsi="Garamond"/>
                <w:sz w:val="22"/>
                <w:szCs w:val="22"/>
                <w:lang w:eastAsia="en-US"/>
              </w:rPr>
              <w:t xml:space="preserve">Информирую, что                           </w:t>
            </w:r>
            <w:r w:rsidRPr="00D82BAB">
              <w:rPr>
                <w:rFonts w:ascii="Garamond" w:hAnsi="Garamond"/>
                <w:sz w:val="18"/>
                <w:szCs w:val="18"/>
                <w:lang w:eastAsia="en-US"/>
              </w:rPr>
              <w:t>(</w:t>
            </w:r>
            <w:r w:rsidRPr="00D82BAB">
              <w:rPr>
                <w:rFonts w:ascii="Garamond" w:hAnsi="Garamond"/>
                <w:i/>
                <w:sz w:val="18"/>
                <w:szCs w:val="18"/>
                <w:lang w:eastAsia="en-US"/>
              </w:rPr>
              <w:t>необходимо выбрать один из представленных вариантов</w:t>
            </w:r>
            <w:r w:rsidRPr="00D82BAB">
              <w:rPr>
                <w:rFonts w:ascii="Garamond" w:hAnsi="Garamond"/>
                <w:sz w:val="18"/>
                <w:szCs w:val="18"/>
                <w:lang w:eastAsia="en-US"/>
              </w:rPr>
              <w:t>)</w:t>
            </w:r>
          </w:p>
        </w:tc>
        <w:tc>
          <w:tcPr>
            <w:tcW w:w="7062" w:type="dxa"/>
            <w:shd w:val="clear" w:color="auto" w:fill="auto"/>
            <w:vAlign w:val="center"/>
          </w:tcPr>
          <w:p w:rsidR="00F6593D" w:rsidRPr="00D82BAB" w:rsidRDefault="00F6593D"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не использую</w:t>
            </w:r>
            <w:r w:rsidRPr="00D82BAB">
              <w:rPr>
                <w:rFonts w:ascii="Garamond" w:hAnsi="Garamond"/>
                <w:sz w:val="22"/>
                <w:szCs w:val="22"/>
                <w:lang w:eastAsia="en-US"/>
              </w:rPr>
              <w:t xml:space="preserve"> компоненты и (или) АИИС КУЭ, принадлежащие третьим лицам;</w:t>
            </w:r>
          </w:p>
          <w:p w:rsidR="00F6593D" w:rsidRPr="00D82BAB" w:rsidRDefault="00F6593D"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использую</w:t>
            </w:r>
            <w:r w:rsidRPr="00D82BAB">
              <w:rPr>
                <w:rFonts w:ascii="Garamond" w:hAnsi="Garamond"/>
                <w:sz w:val="22"/>
                <w:szCs w:val="22"/>
                <w:lang w:eastAsia="en-US"/>
              </w:rPr>
              <w:t xml:space="preserve"> компоненты и (или) АИИС КУЭ, принадлежащие третьим лицам </w:t>
            </w:r>
            <w:r w:rsidRPr="00D82BAB">
              <w:rPr>
                <w:rFonts w:ascii="Garamond" w:hAnsi="Garamond"/>
                <w:sz w:val="18"/>
                <w:szCs w:val="18"/>
                <w:lang w:eastAsia="en-US"/>
              </w:rPr>
              <w:t>(</w:t>
            </w:r>
            <w:r w:rsidRPr="00D82BAB">
              <w:rPr>
                <w:rFonts w:ascii="Garamond" w:hAnsi="Garamond"/>
                <w:i/>
                <w:sz w:val="18"/>
                <w:szCs w:val="18"/>
                <w:lang w:eastAsia="en-US"/>
              </w:rPr>
              <w:t>при наличии действующего Акта о соответствии АИИС КУЭ третьих лиц указываются его реквизиты</w:t>
            </w:r>
            <w:r w:rsidRPr="00D82BAB">
              <w:rPr>
                <w:rFonts w:ascii="Garamond" w:hAnsi="Garamond"/>
                <w:sz w:val="18"/>
                <w:szCs w:val="18"/>
                <w:lang w:eastAsia="en-US"/>
              </w:rPr>
              <w:t xml:space="preserve">) </w:t>
            </w:r>
          </w:p>
          <w:p w:rsidR="00F6593D" w:rsidRPr="00D82BAB" w:rsidRDefault="00F6593D" w:rsidP="005964E9">
            <w:pPr>
              <w:autoSpaceDE w:val="0"/>
              <w:autoSpaceDN w:val="0"/>
              <w:rPr>
                <w:rFonts w:ascii="Garamond" w:hAnsi="Garamond"/>
                <w:sz w:val="22"/>
                <w:szCs w:val="22"/>
                <w:u w:val="single"/>
                <w:lang w:eastAsia="en-US"/>
              </w:rPr>
            </w:pPr>
            <w:r w:rsidRPr="00D82BAB">
              <w:rPr>
                <w:rFonts w:ascii="Garamond" w:hAnsi="Garamond"/>
                <w:b/>
                <w:sz w:val="22"/>
                <w:szCs w:val="22"/>
                <w:u w:val="single"/>
                <w:lang w:eastAsia="en-US"/>
              </w:rPr>
              <w:t xml:space="preserve">                                                                                                                           </w:t>
            </w:r>
            <w:r w:rsidRPr="00D82BAB">
              <w:rPr>
                <w:rFonts w:ascii="Garamond" w:hAnsi="Garamond"/>
                <w:sz w:val="22"/>
                <w:szCs w:val="22"/>
                <w:u w:val="single"/>
                <w:lang w:eastAsia="en-US"/>
              </w:rPr>
              <w:t>,</w:t>
            </w:r>
          </w:p>
          <w:p w:rsidR="00F6593D" w:rsidRPr="00D82BAB" w:rsidRDefault="00F6593D" w:rsidP="005964E9">
            <w:pPr>
              <w:autoSpaceDE w:val="0"/>
              <w:autoSpaceDN w:val="0"/>
              <w:rPr>
                <w:rFonts w:ascii="Garamond" w:hAnsi="Garamond"/>
                <w:i/>
                <w:sz w:val="18"/>
                <w:szCs w:val="18"/>
                <w:lang w:eastAsia="en-US"/>
              </w:rPr>
            </w:pPr>
            <w:r w:rsidRPr="00D82BAB">
              <w:rPr>
                <w:rFonts w:ascii="Garamond" w:hAnsi="Garamond"/>
                <w:i/>
                <w:sz w:val="18"/>
                <w:szCs w:val="18"/>
                <w:lang w:eastAsia="en-US"/>
              </w:rPr>
              <w:t>(полное наименование организации (-</w:t>
            </w:r>
            <w:proofErr w:type="spellStart"/>
            <w:r w:rsidRPr="00D82BAB">
              <w:rPr>
                <w:rFonts w:ascii="Garamond" w:hAnsi="Garamond"/>
                <w:i/>
                <w:sz w:val="18"/>
                <w:szCs w:val="18"/>
                <w:lang w:eastAsia="en-US"/>
              </w:rPr>
              <w:t>ий</w:t>
            </w:r>
            <w:proofErr w:type="spellEnd"/>
            <w:r w:rsidRPr="00D82BAB">
              <w:rPr>
                <w:rFonts w:ascii="Garamond" w:hAnsi="Garamond"/>
                <w:i/>
                <w:sz w:val="18"/>
                <w:szCs w:val="18"/>
                <w:lang w:eastAsia="en-US"/>
              </w:rPr>
              <w:t>) с указанием организационно-правовой формы)</w:t>
            </w:r>
          </w:p>
          <w:p w:rsidR="00F6593D" w:rsidRPr="00D82BAB" w:rsidRDefault="00F6593D" w:rsidP="005964E9">
            <w:pPr>
              <w:autoSpaceDE w:val="0"/>
              <w:autoSpaceDN w:val="0"/>
              <w:rPr>
                <w:rFonts w:ascii="Garamond" w:hAnsi="Garamond"/>
                <w:i/>
                <w:sz w:val="22"/>
                <w:szCs w:val="22"/>
                <w:lang w:eastAsia="en-US"/>
              </w:rPr>
            </w:pPr>
          </w:p>
          <w:p w:rsidR="00F6593D" w:rsidRPr="00D82BAB" w:rsidRDefault="00F6593D" w:rsidP="005964E9">
            <w:pPr>
              <w:autoSpaceDE w:val="0"/>
              <w:autoSpaceDN w:val="0"/>
              <w:ind w:left="429"/>
              <w:rPr>
                <w:rFonts w:ascii="Garamond" w:hAnsi="Garamond"/>
                <w:sz w:val="22"/>
                <w:szCs w:val="22"/>
                <w:lang w:eastAsia="en-US"/>
              </w:rPr>
            </w:pPr>
            <w:r w:rsidRPr="00D82BAB">
              <w:rPr>
                <w:rFonts w:ascii="Garamond" w:hAnsi="Garamond"/>
                <w:sz w:val="22"/>
                <w:szCs w:val="22"/>
                <w:lang w:eastAsia="en-US"/>
              </w:rPr>
              <w:t>на которую оформлен Акт о соответствии АИИС КУЭ                                       № _________ от ____________ класса _______</w:t>
            </w:r>
            <w:proofErr w:type="gramStart"/>
            <w:r w:rsidRPr="00D82BAB">
              <w:rPr>
                <w:rFonts w:ascii="Garamond" w:hAnsi="Garamond"/>
                <w:sz w:val="22"/>
                <w:szCs w:val="22"/>
                <w:lang w:eastAsia="en-US"/>
              </w:rPr>
              <w:t xml:space="preserve">_,   </w:t>
            </w:r>
            <w:proofErr w:type="gramEnd"/>
            <w:r w:rsidRPr="00D82BAB">
              <w:rPr>
                <w:rFonts w:ascii="Garamond" w:hAnsi="Garamond"/>
                <w:sz w:val="22"/>
                <w:szCs w:val="22"/>
                <w:lang w:eastAsia="en-US"/>
              </w:rPr>
              <w:t xml:space="preserve">                              </w:t>
            </w:r>
            <w:r w:rsidRPr="00D82BAB">
              <w:rPr>
                <w:rFonts w:ascii="Garamond" w:hAnsi="Garamond"/>
                <w:sz w:val="18"/>
                <w:szCs w:val="18"/>
                <w:lang w:eastAsia="en-US"/>
              </w:rPr>
              <w:t>(</w:t>
            </w:r>
            <w:r w:rsidRPr="00D82BAB">
              <w:rPr>
                <w:rFonts w:ascii="Garamond" w:hAnsi="Garamond"/>
                <w:i/>
                <w:sz w:val="18"/>
                <w:szCs w:val="18"/>
                <w:lang w:eastAsia="en-US"/>
              </w:rPr>
              <w:t>указывается при наличии действующего Акта о соответствии АИИС КУЭ третьих лиц)</w:t>
            </w:r>
          </w:p>
          <w:p w:rsidR="00F6593D" w:rsidRPr="00D82BAB" w:rsidRDefault="00F6593D" w:rsidP="005964E9">
            <w:pPr>
              <w:autoSpaceDE w:val="0"/>
              <w:autoSpaceDN w:val="0"/>
              <w:ind w:left="429"/>
              <w:rPr>
                <w:rFonts w:ascii="Garamond" w:hAnsi="Garamond"/>
                <w:sz w:val="22"/>
                <w:szCs w:val="22"/>
                <w:lang w:eastAsia="en-US"/>
              </w:rPr>
            </w:pPr>
            <w:r w:rsidRPr="00D82BAB">
              <w:rPr>
                <w:rFonts w:ascii="Garamond" w:hAnsi="Garamond"/>
                <w:sz w:val="22"/>
                <w:szCs w:val="22"/>
                <w:lang w:eastAsia="en-US"/>
              </w:rPr>
              <w:t>а также подтверждаю, что отношения по использованию данных компонентов и (или) АИИС КУЭ урегулированы с указанными третьими лицами надлежащим образом.</w:t>
            </w:r>
          </w:p>
        </w:tc>
      </w:tr>
      <w:tr w:rsidR="00F6593D" w:rsidRPr="00C01412" w:rsidTr="005964E9">
        <w:trPr>
          <w:trHeight w:val="421"/>
        </w:trPr>
        <w:tc>
          <w:tcPr>
            <w:tcW w:w="3003" w:type="dxa"/>
            <w:shd w:val="clear" w:color="auto" w:fill="D9D9D9"/>
            <w:vAlign w:val="center"/>
          </w:tcPr>
          <w:p w:rsidR="00F6593D" w:rsidRPr="00C01412" w:rsidRDefault="00F6593D" w:rsidP="005964E9">
            <w:pPr>
              <w:rPr>
                <w:rFonts w:ascii="Garamond" w:hAnsi="Garamond"/>
                <w:i/>
                <w:sz w:val="18"/>
                <w:szCs w:val="18"/>
                <w:lang w:eastAsia="en-US"/>
              </w:rPr>
            </w:pPr>
            <w:r w:rsidRPr="00C01412">
              <w:rPr>
                <w:rFonts w:ascii="Garamond" w:hAnsi="Garamond"/>
                <w:sz w:val="22"/>
                <w:szCs w:val="22"/>
                <w:lang w:eastAsia="en-US"/>
              </w:rPr>
              <w:t>Контактные данные представителя заявителя, ответственного за предоставление доступа КО к АИИС КУЭ в удаленном режиме с использованием соответствующего специализированного программного обеспечения</w:t>
            </w:r>
          </w:p>
        </w:tc>
        <w:tc>
          <w:tcPr>
            <w:tcW w:w="7062" w:type="dxa"/>
            <w:shd w:val="clear" w:color="auto" w:fill="auto"/>
            <w:vAlign w:val="center"/>
          </w:tcPr>
          <w:p w:rsidR="00F6593D" w:rsidRPr="00C01412" w:rsidRDefault="00F6593D" w:rsidP="005964E9">
            <w:pPr>
              <w:autoSpaceDE w:val="0"/>
              <w:autoSpaceDN w:val="0"/>
              <w:rPr>
                <w:rFonts w:ascii="Garamond" w:hAnsi="Garamond"/>
                <w:b/>
                <w:sz w:val="22"/>
                <w:szCs w:val="22"/>
                <w:lang w:eastAsia="en-US"/>
              </w:rPr>
            </w:pPr>
            <w:r w:rsidRPr="00C01412">
              <w:rPr>
                <w:rFonts w:ascii="Garamond" w:hAnsi="Garamond"/>
                <w:sz w:val="22"/>
                <w:szCs w:val="22"/>
                <w:lang w:eastAsia="en-US"/>
              </w:rPr>
              <w:t>___________________________________________________________</w:t>
            </w:r>
          </w:p>
          <w:p w:rsidR="00F6593D" w:rsidRPr="00C01412" w:rsidRDefault="00F6593D" w:rsidP="005964E9">
            <w:pPr>
              <w:autoSpaceDE w:val="0"/>
              <w:autoSpaceDN w:val="0"/>
              <w:ind w:left="720"/>
              <w:rPr>
                <w:rFonts w:ascii="Garamond" w:hAnsi="Garamond"/>
                <w:b/>
                <w:sz w:val="22"/>
                <w:szCs w:val="22"/>
                <w:lang w:eastAsia="en-US"/>
              </w:rPr>
            </w:pPr>
            <w:r w:rsidRPr="00C01412">
              <w:rPr>
                <w:rFonts w:ascii="Garamond" w:hAnsi="Garamond"/>
                <w:sz w:val="22"/>
                <w:szCs w:val="22"/>
                <w:lang w:eastAsia="en-US"/>
              </w:rPr>
              <w:t xml:space="preserve">(Ф. И. О., </w:t>
            </w:r>
            <w:r w:rsidRPr="00C01412">
              <w:rPr>
                <w:rFonts w:ascii="Garamond" w:hAnsi="Garamond"/>
                <w:sz w:val="22"/>
                <w:szCs w:val="22"/>
              </w:rPr>
              <w:t>номер телефона, адрес электронной почты)</w:t>
            </w:r>
          </w:p>
        </w:tc>
      </w:tr>
      <w:tr w:rsidR="00F6593D" w:rsidRPr="00D82BAB" w:rsidTr="005964E9">
        <w:trPr>
          <w:trHeight w:val="421"/>
        </w:trPr>
        <w:tc>
          <w:tcPr>
            <w:tcW w:w="3003" w:type="dxa"/>
            <w:shd w:val="clear" w:color="auto" w:fill="D9D9D9"/>
            <w:vAlign w:val="center"/>
          </w:tcPr>
          <w:p w:rsidR="00F6593D" w:rsidRPr="00C01412" w:rsidRDefault="00F6593D" w:rsidP="005964E9">
            <w:pPr>
              <w:rPr>
                <w:rFonts w:ascii="Garamond" w:hAnsi="Garamond"/>
                <w:sz w:val="22"/>
                <w:szCs w:val="22"/>
                <w:lang w:eastAsia="en-US"/>
              </w:rPr>
            </w:pPr>
            <w:r w:rsidRPr="00C01412">
              <w:rPr>
                <w:rFonts w:ascii="Garamond" w:hAnsi="Garamond"/>
                <w:sz w:val="22"/>
                <w:szCs w:val="22"/>
              </w:rPr>
              <w:t>Наименование специализированного программного обеспечения из перечня ПО </w:t>
            </w:r>
            <w:r w:rsidRPr="00C01412">
              <w:rPr>
                <w:rFonts w:ascii="Garamond" w:hAnsi="Garamond"/>
                <w:sz w:val="22"/>
                <w:szCs w:val="22"/>
                <w:vertAlign w:val="superscript"/>
                <w:lang w:eastAsia="en-US"/>
              </w:rPr>
              <w:t>3</w:t>
            </w:r>
          </w:p>
        </w:tc>
        <w:tc>
          <w:tcPr>
            <w:tcW w:w="7062" w:type="dxa"/>
            <w:shd w:val="clear" w:color="auto" w:fill="auto"/>
            <w:vAlign w:val="center"/>
          </w:tcPr>
          <w:p w:rsidR="00F6593D" w:rsidRPr="00D82BAB" w:rsidRDefault="00F6593D" w:rsidP="005964E9">
            <w:pPr>
              <w:autoSpaceDE w:val="0"/>
              <w:autoSpaceDN w:val="0"/>
              <w:ind w:left="720"/>
              <w:rPr>
                <w:rFonts w:ascii="Garamond" w:hAnsi="Garamond"/>
                <w:sz w:val="22"/>
                <w:szCs w:val="22"/>
              </w:rPr>
            </w:pPr>
          </w:p>
        </w:tc>
      </w:tr>
    </w:tbl>
    <w:p w:rsidR="00F6593D" w:rsidRPr="00D82BAB" w:rsidRDefault="00F6593D" w:rsidP="00F6593D">
      <w:pPr>
        <w:autoSpaceDE w:val="0"/>
        <w:autoSpaceDN w:val="0"/>
        <w:jc w:val="both"/>
        <w:rPr>
          <w:rFonts w:ascii="Garamond" w:hAnsi="Garamond"/>
          <w:sz w:val="22"/>
          <w:szCs w:val="22"/>
        </w:rPr>
      </w:pPr>
    </w:p>
    <w:p w:rsidR="00F6593D" w:rsidRPr="00D82BAB" w:rsidRDefault="00F6593D" w:rsidP="00F6593D">
      <w:pPr>
        <w:autoSpaceDE w:val="0"/>
        <w:autoSpaceDN w:val="0"/>
        <w:jc w:val="both"/>
        <w:rPr>
          <w:rFonts w:ascii="Garamond" w:hAnsi="Garamond"/>
          <w:bCs/>
          <w:sz w:val="22"/>
          <w:szCs w:val="22"/>
        </w:rPr>
      </w:pPr>
      <w:r w:rsidRPr="00D82BAB">
        <w:rPr>
          <w:rFonts w:ascii="Garamond" w:hAnsi="Garamond"/>
          <w:bCs/>
          <w:sz w:val="22"/>
          <w:szCs w:val="22"/>
        </w:rPr>
        <w:t>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АИИС КУЭ, выполняются с применением средств измерений утвержденного типа, прошедших поверку в соответствии с требованиями Федерального закона «Об обеспечении единства измерений» № 102-ФЗ от 26.06.2008 г. к измерениям, относящимся к сфере государственного регулирования обеспечения единства измерений (</w:t>
      </w:r>
      <w:r w:rsidRPr="00D82BAB">
        <w:rPr>
          <w:rFonts w:ascii="Garamond" w:hAnsi="Garamond"/>
          <w:bCs/>
          <w:i/>
          <w:sz w:val="22"/>
          <w:szCs w:val="22"/>
        </w:rPr>
        <w:t>указывается при наличии средств измерений, не включенных в АИИС КУЭ</w:t>
      </w:r>
      <w:r w:rsidRPr="00D82BAB">
        <w:rPr>
          <w:rFonts w:ascii="Garamond" w:hAnsi="Garamond"/>
          <w:bCs/>
          <w:sz w:val="22"/>
          <w:szCs w:val="22"/>
        </w:rPr>
        <w:t>).</w:t>
      </w:r>
    </w:p>
    <w:p w:rsidR="00F6593D" w:rsidRPr="00D82BAB" w:rsidRDefault="00F6593D" w:rsidP="00F6593D">
      <w:pPr>
        <w:autoSpaceDE w:val="0"/>
        <w:autoSpaceDN w:val="0"/>
        <w:jc w:val="both"/>
        <w:rPr>
          <w:rFonts w:ascii="Garamond" w:hAnsi="Garamond"/>
          <w:bCs/>
          <w:sz w:val="22"/>
          <w:szCs w:val="22"/>
        </w:rPr>
      </w:pPr>
    </w:p>
    <w:p w:rsidR="00F6593D" w:rsidRPr="00D82BAB" w:rsidRDefault="00F6593D" w:rsidP="00F6593D">
      <w:pPr>
        <w:autoSpaceDE w:val="0"/>
        <w:autoSpaceDN w:val="0"/>
        <w:jc w:val="both"/>
        <w:rPr>
          <w:rFonts w:ascii="Garamond" w:hAnsi="Garamond"/>
          <w:bCs/>
          <w:i/>
          <w:sz w:val="22"/>
          <w:szCs w:val="22"/>
        </w:rPr>
      </w:pPr>
      <w:r w:rsidRPr="00D82BAB">
        <w:rPr>
          <w:rFonts w:ascii="Garamond" w:hAnsi="Garamond"/>
          <w:bCs/>
          <w:sz w:val="22"/>
          <w:szCs w:val="22"/>
        </w:rPr>
        <w:t>В случае если при установлении соответствия АИИС КУЭ КО будет выявлена неактуальность регистрационной информации в части несоответствия указанных в томе № 2 опросных листов и в ПСИ типов приборов учета / признака включения в АИИС КУЭ,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w:t>
      </w:r>
      <w:r w:rsidRPr="00D82BAB">
        <w:rPr>
          <w:rFonts w:ascii="Garamond" w:hAnsi="Garamond"/>
          <w:bCs/>
          <w:i/>
          <w:sz w:val="18"/>
          <w:szCs w:val="18"/>
        </w:rPr>
        <w:t>указывается для действующего сечения КУ / ГТП генерации</w:t>
      </w:r>
      <w:r w:rsidRPr="00D82BAB">
        <w:rPr>
          <w:rFonts w:ascii="Garamond" w:hAnsi="Garamond"/>
          <w:bCs/>
          <w:i/>
          <w:sz w:val="22"/>
          <w:szCs w:val="22"/>
        </w:rPr>
        <w:t>).</w:t>
      </w:r>
    </w:p>
    <w:p w:rsidR="00F6593D" w:rsidRPr="00D82BAB" w:rsidRDefault="00F6593D" w:rsidP="00F6593D">
      <w:pPr>
        <w:jc w:val="both"/>
        <w:rPr>
          <w:rFonts w:ascii="Garamond" w:hAnsi="Garamond"/>
          <w:bCs/>
          <w:i/>
          <w:sz w:val="22"/>
          <w:szCs w:val="22"/>
        </w:rPr>
      </w:pPr>
    </w:p>
    <w:tbl>
      <w:tblPr>
        <w:tblW w:w="10003" w:type="dxa"/>
        <w:tblLook w:val="04A0" w:firstRow="1" w:lastRow="0" w:firstColumn="1" w:lastColumn="0" w:noHBand="0" w:noVBand="1"/>
      </w:tblPr>
      <w:tblGrid>
        <w:gridCol w:w="3224"/>
        <w:gridCol w:w="3556"/>
        <w:gridCol w:w="3223"/>
      </w:tblGrid>
      <w:tr w:rsidR="00F6593D" w:rsidRPr="00D82BAB" w:rsidTr="005964E9">
        <w:trPr>
          <w:trHeight w:val="665"/>
        </w:trPr>
        <w:tc>
          <w:tcPr>
            <w:tcW w:w="3224" w:type="dxa"/>
            <w:tcBorders>
              <w:bottom w:val="single" w:sz="4" w:space="0" w:color="auto"/>
            </w:tcBorders>
            <w:shd w:val="clear" w:color="auto" w:fill="auto"/>
            <w:vAlign w:val="center"/>
          </w:tcPr>
          <w:p w:rsidR="00F6593D" w:rsidRPr="00D82BAB" w:rsidRDefault="00F6593D" w:rsidP="005964E9">
            <w:pPr>
              <w:jc w:val="center"/>
              <w:rPr>
                <w:rFonts w:ascii="Garamond" w:hAnsi="Garamond"/>
                <w:b/>
                <w:sz w:val="22"/>
                <w:szCs w:val="22"/>
                <w:lang w:eastAsia="en-US"/>
              </w:rPr>
            </w:pPr>
          </w:p>
        </w:tc>
        <w:tc>
          <w:tcPr>
            <w:tcW w:w="3556" w:type="dxa"/>
            <w:shd w:val="clear" w:color="auto" w:fill="auto"/>
            <w:vAlign w:val="center"/>
          </w:tcPr>
          <w:p w:rsidR="00F6593D" w:rsidRPr="00D82BAB" w:rsidRDefault="00F6593D" w:rsidP="005964E9">
            <w:pPr>
              <w:jc w:val="center"/>
              <w:rPr>
                <w:rFonts w:ascii="Garamond" w:hAnsi="Garamond"/>
                <w:i/>
                <w:sz w:val="22"/>
                <w:szCs w:val="22"/>
                <w:lang w:eastAsia="en-US"/>
              </w:rPr>
            </w:pPr>
          </w:p>
        </w:tc>
        <w:tc>
          <w:tcPr>
            <w:tcW w:w="3223" w:type="dxa"/>
            <w:tcBorders>
              <w:bottom w:val="single" w:sz="4" w:space="0" w:color="auto"/>
            </w:tcBorders>
            <w:shd w:val="clear" w:color="auto" w:fill="auto"/>
            <w:vAlign w:val="center"/>
          </w:tcPr>
          <w:p w:rsidR="00F6593D" w:rsidRPr="00D82BAB" w:rsidRDefault="00F6593D" w:rsidP="005964E9">
            <w:pPr>
              <w:jc w:val="center"/>
              <w:rPr>
                <w:rFonts w:ascii="Garamond" w:hAnsi="Garamond"/>
                <w:b/>
                <w:sz w:val="22"/>
                <w:szCs w:val="22"/>
                <w:lang w:eastAsia="en-US"/>
              </w:rPr>
            </w:pPr>
          </w:p>
        </w:tc>
      </w:tr>
      <w:tr w:rsidR="00F6593D" w:rsidRPr="00D82BAB" w:rsidTr="005964E9">
        <w:trPr>
          <w:trHeight w:val="665"/>
        </w:trPr>
        <w:tc>
          <w:tcPr>
            <w:tcW w:w="3224" w:type="dxa"/>
            <w:tcBorders>
              <w:top w:val="single" w:sz="4" w:space="0" w:color="auto"/>
            </w:tcBorders>
            <w:shd w:val="clear" w:color="auto" w:fill="auto"/>
            <w:vAlign w:val="center"/>
          </w:tcPr>
          <w:p w:rsidR="00F6593D" w:rsidRPr="00D82BAB" w:rsidRDefault="00F6593D" w:rsidP="005964E9">
            <w:pPr>
              <w:jc w:val="center"/>
              <w:rPr>
                <w:rFonts w:ascii="Garamond" w:hAnsi="Garamond"/>
                <w:i/>
                <w:sz w:val="18"/>
                <w:szCs w:val="18"/>
                <w:lang w:eastAsia="en-US"/>
              </w:rPr>
            </w:pPr>
            <w:r w:rsidRPr="00D82BAB">
              <w:rPr>
                <w:rFonts w:ascii="Garamond" w:hAnsi="Garamond"/>
                <w:i/>
                <w:sz w:val="18"/>
                <w:szCs w:val="18"/>
                <w:lang w:eastAsia="en-US"/>
              </w:rPr>
              <w:t>(должность руководителя)</w:t>
            </w:r>
          </w:p>
        </w:tc>
        <w:tc>
          <w:tcPr>
            <w:tcW w:w="3556" w:type="dxa"/>
            <w:shd w:val="clear" w:color="auto" w:fill="auto"/>
            <w:vAlign w:val="center"/>
          </w:tcPr>
          <w:p w:rsidR="00F6593D" w:rsidRPr="00D82BAB" w:rsidRDefault="00F6593D" w:rsidP="005964E9">
            <w:pPr>
              <w:jc w:val="center"/>
              <w:rPr>
                <w:rFonts w:ascii="Garamond" w:hAnsi="Garamond"/>
                <w:i/>
                <w:sz w:val="18"/>
                <w:szCs w:val="18"/>
                <w:lang w:eastAsia="en-US"/>
              </w:rPr>
            </w:pPr>
          </w:p>
        </w:tc>
        <w:tc>
          <w:tcPr>
            <w:tcW w:w="3223" w:type="dxa"/>
            <w:tcBorders>
              <w:top w:val="single" w:sz="4" w:space="0" w:color="auto"/>
            </w:tcBorders>
            <w:shd w:val="clear" w:color="auto" w:fill="auto"/>
            <w:vAlign w:val="center"/>
          </w:tcPr>
          <w:p w:rsidR="00F6593D" w:rsidRPr="00D82BAB" w:rsidRDefault="00F6593D" w:rsidP="005964E9">
            <w:pPr>
              <w:jc w:val="center"/>
              <w:rPr>
                <w:rFonts w:ascii="Garamond" w:hAnsi="Garamond"/>
                <w:i/>
                <w:sz w:val="18"/>
                <w:szCs w:val="18"/>
                <w:lang w:eastAsia="en-US"/>
              </w:rPr>
            </w:pPr>
            <w:r w:rsidRPr="00D82BAB">
              <w:rPr>
                <w:rFonts w:ascii="Garamond" w:hAnsi="Garamond"/>
                <w:i/>
                <w:sz w:val="18"/>
                <w:szCs w:val="18"/>
                <w:lang w:eastAsia="en-US"/>
              </w:rPr>
              <w:t>(Ф. И. О.)</w:t>
            </w:r>
          </w:p>
        </w:tc>
      </w:tr>
    </w:tbl>
    <w:p w:rsidR="00F6593D" w:rsidRPr="00D82BAB" w:rsidRDefault="00F6593D" w:rsidP="00F6593D">
      <w:pPr>
        <w:jc w:val="both"/>
        <w:rPr>
          <w:rFonts w:ascii="Garamond" w:hAnsi="Garamond"/>
          <w:b/>
          <w:bCs/>
          <w:sz w:val="20"/>
          <w:szCs w:val="20"/>
          <w:lang w:eastAsia="en-US"/>
        </w:rPr>
      </w:pPr>
    </w:p>
    <w:p w:rsidR="00F6593D" w:rsidRPr="00D82BAB" w:rsidRDefault="00F6593D" w:rsidP="00F6593D">
      <w:pPr>
        <w:spacing w:after="160"/>
        <w:jc w:val="both"/>
        <w:rPr>
          <w:rFonts w:ascii="Garamond" w:hAnsi="Garamond"/>
          <w:b/>
          <w:bCs/>
          <w:sz w:val="20"/>
          <w:szCs w:val="20"/>
          <w:lang w:eastAsia="en-US"/>
        </w:rPr>
      </w:pPr>
      <w:r w:rsidRPr="00D82BAB">
        <w:rPr>
          <w:rFonts w:ascii="Garamond" w:hAnsi="Garamond"/>
          <w:b/>
          <w:bCs/>
          <w:sz w:val="20"/>
          <w:szCs w:val="20"/>
          <w:lang w:eastAsia="en-US"/>
        </w:rPr>
        <w:t>Примечания.</w:t>
      </w:r>
    </w:p>
    <w:p w:rsidR="00F6593D" w:rsidRPr="00D82BAB" w:rsidRDefault="00F6593D" w:rsidP="00F6593D">
      <w:pPr>
        <w:spacing w:after="160" w:line="259" w:lineRule="auto"/>
        <w:ind w:left="284"/>
        <w:jc w:val="both"/>
        <w:rPr>
          <w:rFonts w:ascii="Garamond" w:hAnsi="Garamond"/>
          <w:sz w:val="20"/>
          <w:szCs w:val="20"/>
        </w:rPr>
      </w:pPr>
      <w:r w:rsidRPr="00D82BAB">
        <w:rPr>
          <w:rFonts w:ascii="Garamond" w:hAnsi="Garamond"/>
          <w:sz w:val="20"/>
          <w:szCs w:val="20"/>
        </w:rPr>
        <w:t xml:space="preserve">Заявление предоставляется по каждой ГТП генерации или сечению коммерческого учета. </w:t>
      </w:r>
    </w:p>
    <w:p w:rsidR="00F6593D" w:rsidRPr="00D82BAB" w:rsidRDefault="00F6593D" w:rsidP="000F5971">
      <w:pPr>
        <w:numPr>
          <w:ilvl w:val="0"/>
          <w:numId w:val="10"/>
        </w:numPr>
        <w:spacing w:after="160" w:line="259" w:lineRule="auto"/>
        <w:ind w:left="284" w:hanging="284"/>
        <w:jc w:val="both"/>
        <w:rPr>
          <w:rFonts w:ascii="Garamond" w:hAnsi="Garamond"/>
          <w:sz w:val="20"/>
          <w:szCs w:val="20"/>
          <w:lang w:eastAsia="en-US"/>
        </w:rPr>
      </w:pPr>
      <w:r w:rsidRPr="00D82BAB">
        <w:rPr>
          <w:rFonts w:ascii="Garamond" w:hAnsi="Garamond"/>
          <w:sz w:val="20"/>
          <w:szCs w:val="20"/>
          <w:lang w:eastAsia="en-US"/>
        </w:rPr>
        <w:t xml:space="preserve">Указать наименование и буквенный код сечения </w:t>
      </w:r>
      <w:r w:rsidRPr="00D82BAB">
        <w:rPr>
          <w:rFonts w:ascii="Garamond" w:hAnsi="Garamond"/>
          <w:sz w:val="20"/>
          <w:szCs w:val="20"/>
        </w:rPr>
        <w:t xml:space="preserve">коммерческого учета или ГТП генерации, </w:t>
      </w:r>
      <w:proofErr w:type="gramStart"/>
      <w:r w:rsidRPr="00D82BAB">
        <w:rPr>
          <w:rFonts w:ascii="Garamond" w:hAnsi="Garamond"/>
          <w:sz w:val="20"/>
          <w:szCs w:val="20"/>
        </w:rPr>
        <w:t>например</w:t>
      </w:r>
      <w:proofErr w:type="gramEnd"/>
      <w:r w:rsidRPr="00D82BAB">
        <w:rPr>
          <w:rFonts w:ascii="Garamond" w:hAnsi="Garamond"/>
          <w:sz w:val="20"/>
          <w:szCs w:val="20"/>
        </w:rPr>
        <w:t>:</w:t>
      </w:r>
    </w:p>
    <w:p w:rsidR="00F6593D" w:rsidRPr="00D82BAB" w:rsidRDefault="00F6593D" w:rsidP="00F6593D">
      <w:pPr>
        <w:spacing w:after="160" w:line="259" w:lineRule="auto"/>
        <w:ind w:left="284"/>
        <w:jc w:val="both"/>
        <w:rPr>
          <w:rFonts w:ascii="Garamond" w:hAnsi="Garamond"/>
          <w:sz w:val="20"/>
          <w:szCs w:val="20"/>
          <w:lang w:eastAsia="en-US"/>
        </w:rPr>
      </w:pPr>
      <w:r w:rsidRPr="00D82BAB">
        <w:rPr>
          <w:rFonts w:ascii="Garamond" w:hAnsi="Garamond"/>
          <w:sz w:val="20"/>
          <w:szCs w:val="20"/>
          <w:lang w:eastAsia="en-US"/>
        </w:rPr>
        <w:t>ЗАО «</w:t>
      </w:r>
      <w:proofErr w:type="spellStart"/>
      <w:r w:rsidRPr="00D82BAB">
        <w:rPr>
          <w:rFonts w:ascii="Garamond" w:hAnsi="Garamond"/>
          <w:sz w:val="20"/>
          <w:szCs w:val="20"/>
          <w:lang w:eastAsia="en-US"/>
        </w:rPr>
        <w:t>СбыТ</w:t>
      </w:r>
      <w:proofErr w:type="spellEnd"/>
      <w:r w:rsidRPr="00D82BAB">
        <w:rPr>
          <w:rFonts w:ascii="Garamond" w:hAnsi="Garamond"/>
          <w:sz w:val="20"/>
          <w:szCs w:val="20"/>
          <w:lang w:eastAsia="en-US"/>
        </w:rPr>
        <w:t>» (ОАО «</w:t>
      </w:r>
      <w:proofErr w:type="spellStart"/>
      <w:r w:rsidRPr="00D82BAB">
        <w:rPr>
          <w:rFonts w:ascii="Garamond" w:hAnsi="Garamond"/>
          <w:sz w:val="20"/>
          <w:szCs w:val="20"/>
          <w:lang w:eastAsia="en-US"/>
        </w:rPr>
        <w:t>Уралсталь</w:t>
      </w:r>
      <w:proofErr w:type="spellEnd"/>
      <w:r w:rsidRPr="00D82BAB">
        <w:rPr>
          <w:rFonts w:ascii="Garamond" w:hAnsi="Garamond"/>
          <w:sz w:val="20"/>
          <w:szCs w:val="20"/>
          <w:lang w:eastAsia="en-US"/>
        </w:rPr>
        <w:t>») – ОАО «</w:t>
      </w:r>
      <w:proofErr w:type="spellStart"/>
      <w:r w:rsidRPr="00D82BAB">
        <w:rPr>
          <w:rFonts w:ascii="Garamond" w:hAnsi="Garamond"/>
          <w:sz w:val="20"/>
          <w:szCs w:val="20"/>
          <w:lang w:eastAsia="en-US"/>
        </w:rPr>
        <w:t>Энергосбыт</w:t>
      </w:r>
      <w:proofErr w:type="spellEnd"/>
      <w:r w:rsidRPr="00D82BAB">
        <w:rPr>
          <w:rFonts w:ascii="Garamond" w:hAnsi="Garamond"/>
          <w:sz w:val="20"/>
          <w:szCs w:val="20"/>
          <w:lang w:eastAsia="en-US"/>
        </w:rPr>
        <w:t xml:space="preserve"> Север» (ОАО «</w:t>
      </w:r>
      <w:proofErr w:type="spellStart"/>
      <w:r w:rsidRPr="00D82BAB">
        <w:rPr>
          <w:rFonts w:ascii="Garamond" w:hAnsi="Garamond"/>
          <w:sz w:val="20"/>
          <w:szCs w:val="20"/>
          <w:lang w:eastAsia="en-US"/>
        </w:rPr>
        <w:t>Северскэнергосбыт</w:t>
      </w:r>
      <w:proofErr w:type="spellEnd"/>
      <w:r w:rsidRPr="00D82BAB">
        <w:rPr>
          <w:rFonts w:ascii="Garamond" w:hAnsi="Garamond"/>
          <w:sz w:val="20"/>
          <w:szCs w:val="20"/>
          <w:lang w:eastAsia="en-US"/>
        </w:rPr>
        <w:t>») (P</w:t>
      </w:r>
      <w:r w:rsidRPr="00D82BAB">
        <w:rPr>
          <w:rFonts w:ascii="Garamond" w:hAnsi="Garamond"/>
          <w:sz w:val="20"/>
          <w:szCs w:val="20"/>
          <w:lang w:val="en-US" w:eastAsia="en-US"/>
        </w:rPr>
        <w:t>SFIEN</w:t>
      </w:r>
      <w:r w:rsidRPr="00D82BAB">
        <w:rPr>
          <w:rFonts w:ascii="Garamond" w:hAnsi="Garamond"/>
          <w:sz w:val="20"/>
          <w:szCs w:val="20"/>
          <w:lang w:eastAsia="en-US"/>
        </w:rPr>
        <w:t>27-PS</w:t>
      </w:r>
      <w:r w:rsidRPr="00D82BAB">
        <w:rPr>
          <w:rFonts w:ascii="Garamond" w:hAnsi="Garamond"/>
          <w:sz w:val="20"/>
          <w:szCs w:val="20"/>
          <w:lang w:val="en-US" w:eastAsia="en-US"/>
        </w:rPr>
        <w:t>S</w:t>
      </w:r>
      <w:r w:rsidRPr="00D82BAB">
        <w:rPr>
          <w:rFonts w:ascii="Garamond" w:hAnsi="Garamond"/>
          <w:sz w:val="20"/>
          <w:szCs w:val="20"/>
          <w:lang w:eastAsia="en-US"/>
        </w:rPr>
        <w:t>ERDLE);</w:t>
      </w:r>
    </w:p>
    <w:p w:rsidR="00F6593D" w:rsidRPr="00D82BAB" w:rsidRDefault="00F6593D" w:rsidP="00F6593D">
      <w:pPr>
        <w:spacing w:after="160" w:line="259" w:lineRule="auto"/>
        <w:ind w:left="284"/>
        <w:jc w:val="both"/>
        <w:rPr>
          <w:rFonts w:ascii="Garamond" w:hAnsi="Garamond"/>
          <w:sz w:val="20"/>
          <w:szCs w:val="20"/>
          <w:lang w:eastAsia="en-US"/>
        </w:rPr>
      </w:pPr>
      <w:r w:rsidRPr="00D82BAB">
        <w:rPr>
          <w:rFonts w:ascii="Garamond" w:hAnsi="Garamond"/>
          <w:sz w:val="20"/>
          <w:szCs w:val="20"/>
          <w:lang w:eastAsia="en-US"/>
        </w:rPr>
        <w:t>ПАО «ФСК ЕЭС» (МЭС Северо-Запада (по сетям Республики Коми)) – ОАО «</w:t>
      </w:r>
      <w:proofErr w:type="spellStart"/>
      <w:r w:rsidRPr="00D82BAB">
        <w:rPr>
          <w:rFonts w:ascii="Garamond" w:hAnsi="Garamond"/>
          <w:sz w:val="20"/>
          <w:szCs w:val="20"/>
          <w:lang w:eastAsia="en-US"/>
        </w:rPr>
        <w:t>Энергосбыт</w:t>
      </w:r>
      <w:proofErr w:type="spellEnd"/>
      <w:r w:rsidRPr="00D82BAB">
        <w:rPr>
          <w:rFonts w:ascii="Garamond" w:hAnsi="Garamond"/>
          <w:sz w:val="20"/>
          <w:szCs w:val="20"/>
          <w:lang w:eastAsia="en-US"/>
        </w:rPr>
        <w:t xml:space="preserve"> </w:t>
      </w:r>
      <w:proofErr w:type="gramStart"/>
      <w:r w:rsidRPr="00D82BAB">
        <w:rPr>
          <w:rFonts w:ascii="Garamond" w:hAnsi="Garamond"/>
          <w:sz w:val="20"/>
          <w:szCs w:val="20"/>
          <w:lang w:eastAsia="en-US"/>
        </w:rPr>
        <w:t xml:space="preserve">Север»   </w:t>
      </w:r>
      <w:proofErr w:type="gramEnd"/>
      <w:r w:rsidRPr="00D82BAB">
        <w:rPr>
          <w:rFonts w:ascii="Garamond" w:hAnsi="Garamond"/>
          <w:sz w:val="20"/>
          <w:szCs w:val="20"/>
          <w:lang w:eastAsia="en-US"/>
        </w:rPr>
        <w:t xml:space="preserve">                                             (ОАО «</w:t>
      </w:r>
      <w:proofErr w:type="spellStart"/>
      <w:r w:rsidRPr="00D82BAB">
        <w:rPr>
          <w:rFonts w:ascii="Garamond" w:hAnsi="Garamond"/>
          <w:sz w:val="20"/>
          <w:szCs w:val="20"/>
          <w:lang w:eastAsia="en-US"/>
        </w:rPr>
        <w:t>Северскэнергосбыт</w:t>
      </w:r>
      <w:proofErr w:type="spellEnd"/>
      <w:r w:rsidRPr="00D82BAB">
        <w:rPr>
          <w:rFonts w:ascii="Garamond" w:hAnsi="Garamond"/>
          <w:sz w:val="20"/>
          <w:szCs w:val="20"/>
          <w:lang w:eastAsia="en-US"/>
        </w:rPr>
        <w:t>») (FKOMIENE- PS</w:t>
      </w:r>
      <w:r w:rsidRPr="00D82BAB">
        <w:rPr>
          <w:rFonts w:ascii="Garamond" w:hAnsi="Garamond"/>
          <w:sz w:val="20"/>
          <w:szCs w:val="20"/>
          <w:lang w:val="en-US" w:eastAsia="en-US"/>
        </w:rPr>
        <w:t>S</w:t>
      </w:r>
      <w:r w:rsidRPr="00D82BAB">
        <w:rPr>
          <w:rFonts w:ascii="Garamond" w:hAnsi="Garamond"/>
          <w:sz w:val="20"/>
          <w:szCs w:val="20"/>
          <w:lang w:eastAsia="en-US"/>
        </w:rPr>
        <w:t>ERDLE);</w:t>
      </w:r>
    </w:p>
    <w:p w:rsidR="00F6593D" w:rsidRPr="00D82BAB" w:rsidRDefault="00F6593D" w:rsidP="00F6593D">
      <w:pPr>
        <w:spacing w:after="160" w:line="259" w:lineRule="auto"/>
        <w:ind w:left="284"/>
        <w:jc w:val="both"/>
        <w:rPr>
          <w:rFonts w:ascii="Garamond" w:hAnsi="Garamond"/>
          <w:sz w:val="20"/>
          <w:szCs w:val="20"/>
          <w:lang w:eastAsia="en-US"/>
        </w:rPr>
      </w:pPr>
      <w:r w:rsidRPr="00D82BAB">
        <w:rPr>
          <w:rFonts w:ascii="Garamond" w:hAnsi="Garamond"/>
          <w:sz w:val="20"/>
          <w:szCs w:val="20"/>
          <w:lang w:eastAsia="en-US"/>
        </w:rPr>
        <w:t>АО «Генерация» (Первая ТЭЦ) (</w:t>
      </w:r>
      <w:r w:rsidRPr="00D82BAB">
        <w:rPr>
          <w:rFonts w:ascii="Garamond" w:hAnsi="Garamond"/>
          <w:sz w:val="20"/>
          <w:szCs w:val="20"/>
          <w:lang w:val="en-US" w:eastAsia="en-US"/>
        </w:rPr>
        <w:t>GOMSKE</w:t>
      </w:r>
      <w:r w:rsidRPr="00D82BAB">
        <w:rPr>
          <w:rFonts w:ascii="Garamond" w:hAnsi="Garamond"/>
          <w:sz w:val="20"/>
          <w:szCs w:val="20"/>
          <w:lang w:eastAsia="en-US"/>
        </w:rPr>
        <w:t>17).</w:t>
      </w:r>
    </w:p>
    <w:p w:rsidR="00F6593D" w:rsidRPr="00D82BAB" w:rsidRDefault="00F6593D" w:rsidP="000F5971">
      <w:pPr>
        <w:pStyle w:val="a8"/>
        <w:numPr>
          <w:ilvl w:val="0"/>
          <w:numId w:val="10"/>
        </w:numPr>
        <w:spacing w:after="160" w:line="259" w:lineRule="auto"/>
        <w:ind w:left="284" w:hanging="284"/>
        <w:rPr>
          <w:rFonts w:ascii="Garamond" w:hAnsi="Garamond"/>
          <w:sz w:val="20"/>
          <w:szCs w:val="20"/>
        </w:rPr>
      </w:pPr>
      <w:r w:rsidRPr="00D82BAB">
        <w:rPr>
          <w:rFonts w:ascii="Garamond" w:hAnsi="Garamond"/>
          <w:sz w:val="20"/>
          <w:szCs w:val="20"/>
        </w:rPr>
        <w:t>В качестве основания указывается:</w:t>
      </w:r>
    </w:p>
    <w:p w:rsidR="00F6593D" w:rsidRPr="00C01412" w:rsidRDefault="00F6593D" w:rsidP="000F5971">
      <w:pPr>
        <w:pStyle w:val="a8"/>
        <w:numPr>
          <w:ilvl w:val="1"/>
          <w:numId w:val="10"/>
        </w:numPr>
        <w:autoSpaceDE w:val="0"/>
        <w:autoSpaceDN w:val="0"/>
        <w:spacing w:after="160" w:line="259" w:lineRule="auto"/>
        <w:ind w:left="709" w:hanging="425"/>
        <w:jc w:val="both"/>
        <w:rPr>
          <w:rFonts w:ascii="Garamond" w:hAnsi="Garamond"/>
          <w:sz w:val="20"/>
          <w:szCs w:val="20"/>
        </w:rPr>
      </w:pPr>
      <w:r w:rsidRPr="00D82BAB">
        <w:rPr>
          <w:rFonts w:ascii="Garamond" w:hAnsi="Garamond"/>
          <w:sz w:val="20"/>
          <w:szCs w:val="20"/>
        </w:rPr>
        <w:t xml:space="preserve">Новое сечение КУ / ГТП </w:t>
      </w:r>
      <w:r w:rsidRPr="00C01412">
        <w:rPr>
          <w:rFonts w:ascii="Garamond" w:hAnsi="Garamond"/>
          <w:sz w:val="20"/>
          <w:szCs w:val="20"/>
        </w:rPr>
        <w:t xml:space="preserve">генерации в соответствии с комплектом документов, представленных в КО с заявлением по форме 3, 3Б, 3В, 4А, 4Б (выбрать нужное) </w:t>
      </w:r>
      <w:proofErr w:type="spellStart"/>
      <w:r w:rsidRPr="00C01412">
        <w:rPr>
          <w:rFonts w:ascii="Garamond" w:hAnsi="Garamond"/>
          <w:sz w:val="20"/>
          <w:szCs w:val="20"/>
        </w:rPr>
        <w:t>вх</w:t>
      </w:r>
      <w:proofErr w:type="spellEnd"/>
      <w:r w:rsidRPr="00C01412">
        <w:rPr>
          <w:rFonts w:ascii="Garamond" w:hAnsi="Garamond"/>
          <w:sz w:val="20"/>
          <w:szCs w:val="20"/>
        </w:rPr>
        <w:t xml:space="preserve">. № ____ от ____ и заявлением по форме 4В </w:t>
      </w:r>
      <w:proofErr w:type="spellStart"/>
      <w:r w:rsidRPr="00C01412">
        <w:rPr>
          <w:rFonts w:ascii="Garamond" w:hAnsi="Garamond"/>
          <w:sz w:val="20"/>
          <w:szCs w:val="20"/>
        </w:rPr>
        <w:t>вх</w:t>
      </w:r>
      <w:proofErr w:type="spellEnd"/>
      <w:r w:rsidRPr="00C01412">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F6593D" w:rsidRPr="00C01412" w:rsidRDefault="00F6593D" w:rsidP="000F5971">
      <w:pPr>
        <w:pStyle w:val="a8"/>
        <w:numPr>
          <w:ilvl w:val="1"/>
          <w:numId w:val="10"/>
        </w:numPr>
        <w:autoSpaceDE w:val="0"/>
        <w:autoSpaceDN w:val="0"/>
        <w:spacing w:after="160" w:line="259" w:lineRule="auto"/>
        <w:ind w:left="709" w:hanging="425"/>
        <w:jc w:val="both"/>
        <w:rPr>
          <w:rFonts w:ascii="Garamond" w:hAnsi="Garamond"/>
          <w:sz w:val="20"/>
          <w:szCs w:val="20"/>
        </w:rPr>
      </w:pPr>
      <w:r w:rsidRPr="00C01412">
        <w:rPr>
          <w:rFonts w:ascii="Garamond" w:hAnsi="Garamond"/>
          <w:sz w:val="20"/>
          <w:szCs w:val="20"/>
        </w:rPr>
        <w:t xml:space="preserve">Сечение КУ / ГТП генерации с изменением ТП в соответствии с комплектом документов, представленных в КО с заявлением по форме 3, 4А, 4Б (выбрать нужное) </w:t>
      </w:r>
      <w:proofErr w:type="spellStart"/>
      <w:r w:rsidRPr="00C01412">
        <w:rPr>
          <w:rFonts w:ascii="Garamond" w:hAnsi="Garamond"/>
          <w:sz w:val="20"/>
          <w:szCs w:val="20"/>
        </w:rPr>
        <w:t>вх</w:t>
      </w:r>
      <w:proofErr w:type="spellEnd"/>
      <w:r w:rsidRPr="00C01412">
        <w:rPr>
          <w:rFonts w:ascii="Garamond" w:hAnsi="Garamond"/>
          <w:sz w:val="20"/>
          <w:szCs w:val="20"/>
        </w:rPr>
        <w:t xml:space="preserve">. № ____ от ____ и заявлением по форме 4В </w:t>
      </w:r>
      <w:proofErr w:type="spellStart"/>
      <w:r w:rsidRPr="00C01412">
        <w:rPr>
          <w:rFonts w:ascii="Garamond" w:hAnsi="Garamond"/>
          <w:sz w:val="20"/>
          <w:szCs w:val="20"/>
        </w:rPr>
        <w:t>вх</w:t>
      </w:r>
      <w:proofErr w:type="spellEnd"/>
      <w:r w:rsidRPr="00C01412">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F6593D" w:rsidRPr="00C01412" w:rsidRDefault="00F6593D" w:rsidP="000F5971">
      <w:pPr>
        <w:pStyle w:val="a8"/>
        <w:numPr>
          <w:ilvl w:val="1"/>
          <w:numId w:val="10"/>
        </w:numPr>
        <w:autoSpaceDE w:val="0"/>
        <w:autoSpaceDN w:val="0"/>
        <w:spacing w:after="160" w:line="259" w:lineRule="auto"/>
        <w:ind w:left="709" w:hanging="425"/>
        <w:jc w:val="both"/>
        <w:rPr>
          <w:rFonts w:ascii="Garamond" w:hAnsi="Garamond"/>
          <w:sz w:val="20"/>
          <w:szCs w:val="20"/>
        </w:rPr>
      </w:pPr>
      <w:r w:rsidRPr="00C01412">
        <w:rPr>
          <w:rFonts w:ascii="Garamond" w:hAnsi="Garamond"/>
          <w:sz w:val="20"/>
          <w:szCs w:val="20"/>
        </w:rPr>
        <w:t xml:space="preserve">Сечение КУ / ГТП генерации без изменения ТП в соответствии с комплектом документов, представленных в КО с заявлением по форме 3, 4В </w:t>
      </w:r>
      <w:proofErr w:type="spellStart"/>
      <w:r w:rsidRPr="00C01412">
        <w:rPr>
          <w:rFonts w:ascii="Garamond" w:hAnsi="Garamond"/>
          <w:sz w:val="20"/>
          <w:szCs w:val="20"/>
        </w:rPr>
        <w:t>вх</w:t>
      </w:r>
      <w:proofErr w:type="spellEnd"/>
      <w:r w:rsidRPr="00C01412">
        <w:rPr>
          <w:rFonts w:ascii="Garamond" w:hAnsi="Garamond"/>
          <w:sz w:val="20"/>
          <w:szCs w:val="20"/>
        </w:rPr>
        <w:t xml:space="preserve">. № ____ от ____ (при наличии в составе документов ответной квитанции (макет 60001)). </w:t>
      </w:r>
    </w:p>
    <w:p w:rsidR="00F6593D" w:rsidRPr="00C01412" w:rsidRDefault="00F6593D" w:rsidP="000F5971">
      <w:pPr>
        <w:pStyle w:val="a8"/>
        <w:numPr>
          <w:ilvl w:val="1"/>
          <w:numId w:val="10"/>
        </w:numPr>
        <w:autoSpaceDE w:val="0"/>
        <w:autoSpaceDN w:val="0"/>
        <w:spacing w:after="160" w:line="259" w:lineRule="auto"/>
        <w:ind w:left="709" w:hanging="425"/>
        <w:jc w:val="both"/>
        <w:rPr>
          <w:rFonts w:ascii="Garamond" w:hAnsi="Garamond"/>
          <w:sz w:val="20"/>
          <w:szCs w:val="20"/>
        </w:rPr>
      </w:pPr>
      <w:r w:rsidRPr="00C01412">
        <w:rPr>
          <w:rFonts w:ascii="Garamond" w:hAnsi="Garamond"/>
          <w:sz w:val="20"/>
          <w:szCs w:val="20"/>
        </w:rPr>
        <w:t xml:space="preserve">Действующее сечение КУ / ГТП генерации, </w:t>
      </w:r>
      <w:proofErr w:type="spellStart"/>
      <w:r w:rsidRPr="00C01412">
        <w:rPr>
          <w:rFonts w:ascii="Garamond" w:hAnsi="Garamond"/>
          <w:sz w:val="20"/>
          <w:szCs w:val="20"/>
        </w:rPr>
        <w:t>cостав</w:t>
      </w:r>
      <w:proofErr w:type="spellEnd"/>
      <w:r w:rsidRPr="00C01412">
        <w:rPr>
          <w:rFonts w:ascii="Garamond" w:hAnsi="Garamond"/>
          <w:sz w:val="20"/>
          <w:szCs w:val="20"/>
        </w:rPr>
        <w:t xml:space="preserve"> ТП и ТИ подтвержден действующим ПСИ № ____ от ____ (</w:t>
      </w:r>
      <w:r w:rsidRPr="00C01412">
        <w:rPr>
          <w:rFonts w:ascii="Garamond" w:eastAsia="Calibri" w:hAnsi="Garamond"/>
          <w:sz w:val="20"/>
          <w:szCs w:val="20"/>
        </w:rPr>
        <w:t xml:space="preserve">для случаев выполнения требований </w:t>
      </w:r>
      <w:proofErr w:type="spellStart"/>
      <w:r w:rsidRPr="00C01412">
        <w:rPr>
          <w:rFonts w:ascii="Garamond" w:eastAsia="Calibri" w:hAnsi="Garamond"/>
          <w:sz w:val="20"/>
          <w:szCs w:val="20"/>
        </w:rPr>
        <w:t>пп</w:t>
      </w:r>
      <w:proofErr w:type="spellEnd"/>
      <w:r w:rsidRPr="00C01412">
        <w:rPr>
          <w:rFonts w:ascii="Garamond" w:eastAsia="Calibri" w:hAnsi="Garamond"/>
          <w:sz w:val="20"/>
          <w:szCs w:val="20"/>
        </w:rPr>
        <w:t>. 2.6.9, 4.2.3, 4.2.5, 4.4.1 Положения о реестре необходимо указать реквизиты ПСИ, представленного с заявлением по форме 19.4 к Положению о реестре</w:t>
      </w:r>
      <w:r w:rsidRPr="00C01412">
        <w:rPr>
          <w:rFonts w:ascii="Garamond" w:hAnsi="Garamond"/>
          <w:sz w:val="20"/>
          <w:szCs w:val="20"/>
        </w:rPr>
        <w:t>).</w:t>
      </w:r>
    </w:p>
    <w:p w:rsidR="00F6593D" w:rsidRPr="00C01412" w:rsidRDefault="00F6593D" w:rsidP="000F5971">
      <w:pPr>
        <w:pStyle w:val="a8"/>
        <w:numPr>
          <w:ilvl w:val="0"/>
          <w:numId w:val="10"/>
        </w:numPr>
        <w:spacing w:after="160" w:line="259" w:lineRule="auto"/>
        <w:ind w:left="284" w:hanging="284"/>
        <w:rPr>
          <w:rFonts w:ascii="Garamond" w:hAnsi="Garamond"/>
          <w:sz w:val="20"/>
          <w:szCs w:val="20"/>
        </w:rPr>
      </w:pPr>
      <w:r w:rsidRPr="00C01412">
        <w:rPr>
          <w:rFonts w:ascii="Garamond" w:hAnsi="Garamond"/>
          <w:sz w:val="20"/>
          <w:szCs w:val="20"/>
        </w:rPr>
        <w:t>В случае отсутствия возможности использования программного обеспечения из перечня ПО указывается мотивированное объяснение.</w:t>
      </w:r>
    </w:p>
    <w:p w:rsidR="00F6593D" w:rsidRDefault="00F6593D">
      <w:pPr>
        <w:spacing w:after="160" w:line="259" w:lineRule="auto"/>
        <w:rPr>
          <w:rFonts w:ascii="Garamond" w:hAnsi="Garamond"/>
          <w:sz w:val="22"/>
          <w:szCs w:val="22"/>
        </w:rPr>
      </w:pPr>
      <w:r>
        <w:rPr>
          <w:rFonts w:ascii="Garamond" w:hAnsi="Garamond"/>
          <w:sz w:val="22"/>
          <w:szCs w:val="22"/>
        </w:rPr>
        <w:br w:type="page"/>
      </w:r>
    </w:p>
    <w:p w:rsidR="00F6593D" w:rsidRDefault="00F6593D" w:rsidP="00F6593D">
      <w:pPr>
        <w:rPr>
          <w:rFonts w:ascii="Garamond" w:hAnsi="Garamond"/>
          <w:b/>
          <w:sz w:val="22"/>
          <w:szCs w:val="22"/>
        </w:rPr>
      </w:pPr>
      <w:r w:rsidRPr="00F6593D">
        <w:rPr>
          <w:rFonts w:ascii="Garamond" w:hAnsi="Garamond"/>
          <w:b/>
          <w:sz w:val="22"/>
          <w:szCs w:val="22"/>
        </w:rPr>
        <w:t>Предлагаемая редакция</w:t>
      </w:r>
    </w:p>
    <w:p w:rsidR="00F6593D" w:rsidRDefault="00F6593D" w:rsidP="00F6593D">
      <w:pPr>
        <w:jc w:val="center"/>
        <w:rPr>
          <w:rFonts w:ascii="Garamond" w:hAnsi="Garamond"/>
          <w:b/>
          <w:sz w:val="22"/>
          <w:szCs w:val="22"/>
        </w:rPr>
      </w:pPr>
    </w:p>
    <w:p w:rsidR="00F6593D" w:rsidRPr="00D82BAB" w:rsidRDefault="00F6593D" w:rsidP="00F6593D">
      <w:pPr>
        <w:jc w:val="center"/>
        <w:rPr>
          <w:rFonts w:ascii="Garamond" w:hAnsi="Garamond"/>
          <w:b/>
          <w:sz w:val="22"/>
          <w:szCs w:val="22"/>
        </w:rPr>
      </w:pPr>
      <w:r w:rsidRPr="00D82BAB">
        <w:rPr>
          <w:rFonts w:ascii="Garamond" w:hAnsi="Garamond"/>
          <w:b/>
          <w:sz w:val="22"/>
          <w:szCs w:val="22"/>
        </w:rPr>
        <w:t>Форма 1А</w:t>
      </w:r>
    </w:p>
    <w:p w:rsidR="00F6593D" w:rsidRPr="00D82BAB" w:rsidRDefault="00F6593D" w:rsidP="00F6593D">
      <w:pPr>
        <w:jc w:val="both"/>
        <w:rPr>
          <w:rFonts w:ascii="Garamond" w:hAnsi="Garamond"/>
          <w:sz w:val="22"/>
          <w:szCs w:val="22"/>
          <w:lang w:eastAsia="en-US"/>
        </w:rPr>
      </w:pP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(на бланке заявителя)</w:t>
      </w:r>
    </w:p>
    <w:p w:rsidR="00F6593D" w:rsidRPr="00D82BAB" w:rsidRDefault="00F6593D" w:rsidP="00F6593D">
      <w:pPr>
        <w:ind w:left="7371" w:right="-428"/>
        <w:jc w:val="both"/>
        <w:rPr>
          <w:rFonts w:ascii="Garamond" w:hAnsi="Garamond"/>
          <w:b/>
          <w:sz w:val="22"/>
          <w:szCs w:val="22"/>
          <w:lang w:eastAsia="en-US"/>
        </w:rPr>
      </w:pPr>
      <w:r w:rsidRPr="00D82BAB">
        <w:rPr>
          <w:rFonts w:ascii="Garamond" w:hAnsi="Garamond"/>
          <w:b/>
          <w:sz w:val="22"/>
          <w:szCs w:val="22"/>
          <w:lang w:eastAsia="en-US"/>
        </w:rPr>
        <w:t>Председателю Правления</w:t>
      </w:r>
    </w:p>
    <w:p w:rsidR="00F6593D" w:rsidRPr="00D82BAB" w:rsidRDefault="00F6593D" w:rsidP="00F6593D">
      <w:pPr>
        <w:ind w:left="7371" w:right="-428"/>
        <w:jc w:val="both"/>
        <w:rPr>
          <w:rFonts w:ascii="Garamond" w:hAnsi="Garamond"/>
          <w:b/>
          <w:sz w:val="22"/>
          <w:szCs w:val="22"/>
          <w:lang w:eastAsia="en-US"/>
        </w:rPr>
      </w:pPr>
      <w:r w:rsidRPr="00D82BAB">
        <w:rPr>
          <w:rFonts w:ascii="Garamond" w:hAnsi="Garamond"/>
          <w:b/>
          <w:sz w:val="22"/>
          <w:szCs w:val="22"/>
          <w:lang w:eastAsia="en-US"/>
        </w:rPr>
        <w:t>АО «АТС»</w:t>
      </w:r>
    </w:p>
    <w:p w:rsidR="00F6593D" w:rsidRPr="00D82BAB" w:rsidRDefault="00F6593D" w:rsidP="00F6593D">
      <w:pPr>
        <w:ind w:left="6521"/>
        <w:jc w:val="both"/>
        <w:rPr>
          <w:rFonts w:ascii="Garamond" w:hAnsi="Garamond"/>
          <w:b/>
          <w:sz w:val="22"/>
          <w:szCs w:val="22"/>
          <w:lang w:eastAsia="en-US"/>
        </w:rPr>
      </w:pP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 _____________________</w:t>
      </w: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«___» ___________ 20 ___ г.</w:t>
      </w:r>
    </w:p>
    <w:p w:rsidR="00F6593D" w:rsidRPr="00D82BAB" w:rsidRDefault="00F6593D" w:rsidP="00F6593D">
      <w:pPr>
        <w:jc w:val="both"/>
        <w:rPr>
          <w:rFonts w:ascii="Garamond" w:hAnsi="Garamond"/>
          <w:sz w:val="22"/>
          <w:szCs w:val="22"/>
          <w:lang w:eastAsia="en-US"/>
        </w:rPr>
      </w:pPr>
    </w:p>
    <w:p w:rsidR="00F6593D" w:rsidRPr="00D82BAB" w:rsidRDefault="00F6593D" w:rsidP="00F6593D">
      <w:pPr>
        <w:jc w:val="center"/>
        <w:rPr>
          <w:rFonts w:ascii="Garamond" w:hAnsi="Garamond"/>
          <w:b/>
          <w:sz w:val="22"/>
          <w:szCs w:val="22"/>
          <w:lang w:eastAsia="en-US"/>
        </w:rPr>
      </w:pPr>
    </w:p>
    <w:p w:rsidR="00F6593D" w:rsidRPr="00D82BAB" w:rsidRDefault="00F6593D" w:rsidP="00F6593D">
      <w:pPr>
        <w:jc w:val="center"/>
        <w:rPr>
          <w:rFonts w:ascii="Garamond" w:hAnsi="Garamond"/>
          <w:b/>
          <w:sz w:val="22"/>
          <w:szCs w:val="22"/>
          <w:lang w:eastAsia="en-US"/>
        </w:rPr>
      </w:pPr>
      <w:r w:rsidRPr="00D82BAB">
        <w:rPr>
          <w:rFonts w:ascii="Garamond" w:hAnsi="Garamond"/>
          <w:b/>
          <w:sz w:val="22"/>
          <w:szCs w:val="22"/>
          <w:lang w:eastAsia="en-US"/>
        </w:rPr>
        <w:t>ЗАЯВЛЕНИЕ</w:t>
      </w:r>
    </w:p>
    <w:p w:rsidR="00F6593D" w:rsidRPr="00D82BAB" w:rsidRDefault="00F6593D" w:rsidP="00F6593D">
      <w:pPr>
        <w:ind w:right="-108"/>
        <w:jc w:val="center"/>
        <w:rPr>
          <w:rFonts w:ascii="Garamond" w:hAnsi="Garamond"/>
          <w:b/>
          <w:sz w:val="22"/>
          <w:szCs w:val="22"/>
          <w:lang w:eastAsia="en-US"/>
        </w:rPr>
      </w:pPr>
      <w:r w:rsidRPr="00D82BAB">
        <w:rPr>
          <w:rFonts w:ascii="Garamond" w:hAnsi="Garamond"/>
          <w:b/>
          <w:sz w:val="22"/>
          <w:szCs w:val="22"/>
          <w:lang w:eastAsia="en-US"/>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rsidR="00F6593D" w:rsidRPr="00D82BAB" w:rsidRDefault="00F6593D" w:rsidP="00F6593D">
      <w:pPr>
        <w:jc w:val="both"/>
        <w:rPr>
          <w:rFonts w:ascii="Garamond" w:hAnsi="Garamond"/>
          <w:sz w:val="22"/>
          <w:szCs w:val="22"/>
          <w:lang w:eastAsia="en-US"/>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F6593D" w:rsidRPr="00D82BAB" w:rsidTr="005964E9">
        <w:trPr>
          <w:trHeight w:val="421"/>
        </w:trPr>
        <w:tc>
          <w:tcPr>
            <w:tcW w:w="3002"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Полное наименование заявителя</w:t>
            </w:r>
          </w:p>
        </w:tc>
        <w:tc>
          <w:tcPr>
            <w:tcW w:w="7058" w:type="dxa"/>
            <w:shd w:val="clear" w:color="auto" w:fill="auto"/>
            <w:vAlign w:val="center"/>
          </w:tcPr>
          <w:p w:rsidR="00F6593D" w:rsidRPr="00D82BAB" w:rsidRDefault="00F6593D" w:rsidP="005964E9">
            <w:pPr>
              <w:autoSpaceDE w:val="0"/>
              <w:autoSpaceDN w:val="0"/>
              <w:rPr>
                <w:rFonts w:ascii="Garamond" w:hAnsi="Garamond"/>
                <w:sz w:val="22"/>
                <w:szCs w:val="22"/>
                <w:lang w:eastAsia="en-US"/>
              </w:rPr>
            </w:pPr>
          </w:p>
        </w:tc>
      </w:tr>
      <w:tr w:rsidR="00F6593D" w:rsidRPr="00D82BAB" w:rsidTr="005964E9">
        <w:trPr>
          <w:trHeight w:val="340"/>
        </w:trPr>
        <w:tc>
          <w:tcPr>
            <w:tcW w:w="3002"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Сокращенное наименование заявителя</w:t>
            </w:r>
          </w:p>
        </w:tc>
        <w:tc>
          <w:tcPr>
            <w:tcW w:w="7058" w:type="dxa"/>
            <w:shd w:val="clear" w:color="auto" w:fill="auto"/>
            <w:vAlign w:val="center"/>
          </w:tcPr>
          <w:p w:rsidR="00F6593D" w:rsidRPr="00D82BAB" w:rsidRDefault="00F6593D" w:rsidP="005964E9">
            <w:pPr>
              <w:jc w:val="both"/>
              <w:rPr>
                <w:rFonts w:ascii="Garamond" w:hAnsi="Garamond"/>
                <w:b/>
                <w:sz w:val="22"/>
                <w:szCs w:val="22"/>
                <w:lang w:eastAsia="en-US"/>
              </w:rPr>
            </w:pPr>
          </w:p>
        </w:tc>
      </w:tr>
    </w:tbl>
    <w:p w:rsidR="00F6593D" w:rsidRPr="00D82BAB" w:rsidRDefault="00F6593D" w:rsidP="00F6593D">
      <w:pPr>
        <w:jc w:val="both"/>
        <w:rPr>
          <w:rFonts w:ascii="Garamond" w:hAnsi="Garamond"/>
          <w:sz w:val="22"/>
          <w:szCs w:val="22"/>
          <w:lang w:eastAsia="en-US"/>
        </w:rPr>
      </w:pPr>
    </w:p>
    <w:p w:rsidR="00F6593D" w:rsidRPr="00D82BAB" w:rsidRDefault="00F6593D" w:rsidP="00F6593D">
      <w:pPr>
        <w:autoSpaceDE w:val="0"/>
        <w:autoSpaceDN w:val="0"/>
        <w:jc w:val="both"/>
        <w:rPr>
          <w:rFonts w:ascii="Garamond" w:hAnsi="Garamond"/>
          <w:sz w:val="22"/>
          <w:szCs w:val="22"/>
        </w:rPr>
      </w:pPr>
      <w:r w:rsidRPr="00D82BAB">
        <w:rPr>
          <w:rFonts w:ascii="Garamond" w:hAnsi="Garamond"/>
          <w:sz w:val="22"/>
          <w:szCs w:val="22"/>
          <w:lang w:eastAsia="en-US"/>
        </w:rPr>
        <w:t xml:space="preserve">выражает намерение </w:t>
      </w:r>
      <w:r w:rsidRPr="00D82BAB">
        <w:rPr>
          <w:rFonts w:ascii="Garamond" w:hAnsi="Garamond"/>
          <w:spacing w:val="-2"/>
          <w:sz w:val="22"/>
          <w:szCs w:val="22"/>
        </w:rPr>
        <w:t xml:space="preserve">установить соответствие системы коммерческого учета электроэнергии техническим требованиям оптового рынка электроэнергии (мощности) и получить </w:t>
      </w:r>
      <w:r w:rsidRPr="00D82BAB">
        <w:rPr>
          <w:rFonts w:ascii="Garamond" w:hAnsi="Garamond"/>
          <w:sz w:val="22"/>
          <w:szCs w:val="22"/>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rsidR="00F6593D" w:rsidRPr="00D82BAB" w:rsidRDefault="00F6593D" w:rsidP="00F6593D">
      <w:pPr>
        <w:autoSpaceDE w:val="0"/>
        <w:autoSpaceDN w:val="0"/>
        <w:jc w:val="both"/>
        <w:rPr>
          <w:rFonts w:ascii="Garamond" w:hAnsi="Garamond"/>
          <w:sz w:val="22"/>
          <w:szCs w:val="22"/>
          <w:vertAlign w:val="superscript"/>
          <w:lang w:eastAsia="en-U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F6593D" w:rsidRPr="00D82BAB" w:rsidTr="005964E9">
        <w:trPr>
          <w:trHeight w:val="421"/>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Класс АИИС КУЭ </w:t>
            </w:r>
          </w:p>
        </w:tc>
        <w:tc>
          <w:tcPr>
            <w:tcW w:w="7062" w:type="dxa"/>
            <w:shd w:val="clear" w:color="auto" w:fill="auto"/>
            <w:vAlign w:val="center"/>
          </w:tcPr>
          <w:p w:rsidR="00F6593D" w:rsidRPr="00D82BAB" w:rsidRDefault="00F6593D" w:rsidP="005964E9">
            <w:pPr>
              <w:autoSpaceDE w:val="0"/>
              <w:autoSpaceDN w:val="0"/>
              <w:rPr>
                <w:rFonts w:ascii="Garamond" w:hAnsi="Garamond"/>
                <w:sz w:val="22"/>
                <w:szCs w:val="22"/>
                <w:lang w:eastAsia="en-US"/>
              </w:rPr>
            </w:pPr>
            <w:r w:rsidRPr="00D82BAB">
              <w:rPr>
                <w:rFonts w:ascii="Garamond" w:hAnsi="Garamond"/>
                <w:sz w:val="20"/>
                <w:szCs w:val="20"/>
                <w:lang w:eastAsia="en-US"/>
              </w:rPr>
              <w:t xml:space="preserve">А / </w:t>
            </w:r>
            <w:r w:rsidRPr="00D82BAB">
              <w:rPr>
                <w:rFonts w:ascii="Garamond" w:hAnsi="Garamond"/>
                <w:sz w:val="20"/>
                <w:szCs w:val="20"/>
                <w:lang w:val="en-US" w:eastAsia="en-US"/>
              </w:rPr>
              <w:t>N</w:t>
            </w:r>
            <w:r w:rsidRPr="00D82BAB">
              <w:rPr>
                <w:rFonts w:ascii="Garamond" w:hAnsi="Garamond"/>
                <w:sz w:val="20"/>
                <w:szCs w:val="20"/>
                <w:lang w:eastAsia="en-US"/>
              </w:rPr>
              <w:t xml:space="preserve"> </w:t>
            </w:r>
            <w:r w:rsidRPr="00D82BAB">
              <w:rPr>
                <w:rFonts w:ascii="Garamond" w:hAnsi="Garamond"/>
                <w:i/>
                <w:sz w:val="18"/>
                <w:szCs w:val="18"/>
                <w:lang w:eastAsia="en-US"/>
              </w:rPr>
              <w:t>(</w:t>
            </w:r>
            <w:r w:rsidRPr="00D82BAB">
              <w:rPr>
                <w:rFonts w:ascii="Garamond" w:hAnsi="Garamond"/>
                <w:i/>
                <w:spacing w:val="-2"/>
                <w:sz w:val="18"/>
                <w:szCs w:val="18"/>
              </w:rPr>
              <w:t>выбрать нужное)</w:t>
            </w:r>
          </w:p>
        </w:tc>
      </w:tr>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Наименование сечения КУ/ ГТП генерации </w:t>
            </w:r>
            <w:r w:rsidRPr="00D82BAB">
              <w:rPr>
                <w:rFonts w:ascii="Garamond" w:hAnsi="Garamond"/>
                <w:sz w:val="22"/>
                <w:szCs w:val="22"/>
                <w:vertAlign w:val="superscript"/>
                <w:lang w:eastAsia="en-US"/>
              </w:rPr>
              <w:t>1</w:t>
            </w:r>
          </w:p>
        </w:tc>
        <w:tc>
          <w:tcPr>
            <w:tcW w:w="7062" w:type="dxa"/>
            <w:shd w:val="clear" w:color="auto" w:fill="auto"/>
            <w:vAlign w:val="center"/>
          </w:tcPr>
          <w:p w:rsidR="00F6593D" w:rsidRPr="00D82BAB" w:rsidRDefault="00F6593D" w:rsidP="005964E9">
            <w:pPr>
              <w:jc w:val="both"/>
              <w:rPr>
                <w:rFonts w:ascii="Garamond" w:hAnsi="Garamond"/>
                <w:b/>
                <w:sz w:val="22"/>
                <w:szCs w:val="22"/>
                <w:lang w:eastAsia="en-US"/>
              </w:rPr>
            </w:pPr>
          </w:p>
        </w:tc>
      </w:tr>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Основание </w:t>
            </w:r>
            <w:r w:rsidRPr="00D82BAB">
              <w:rPr>
                <w:rFonts w:ascii="Garamond" w:hAnsi="Garamond"/>
                <w:sz w:val="22"/>
                <w:szCs w:val="22"/>
                <w:vertAlign w:val="superscript"/>
                <w:lang w:eastAsia="en-US"/>
              </w:rPr>
              <w:t>2</w:t>
            </w:r>
          </w:p>
        </w:tc>
        <w:tc>
          <w:tcPr>
            <w:tcW w:w="7062" w:type="dxa"/>
            <w:shd w:val="clear" w:color="auto" w:fill="auto"/>
            <w:vAlign w:val="center"/>
          </w:tcPr>
          <w:p w:rsidR="00F6593D" w:rsidRPr="00D82BAB" w:rsidRDefault="00F6593D" w:rsidP="005964E9">
            <w:pPr>
              <w:jc w:val="both"/>
              <w:rPr>
                <w:rFonts w:ascii="Garamond" w:hAnsi="Garamond"/>
                <w:sz w:val="22"/>
                <w:szCs w:val="22"/>
                <w:lang w:eastAsia="en-US"/>
              </w:rPr>
            </w:pPr>
          </w:p>
        </w:tc>
      </w:tr>
      <w:tr w:rsidR="00F6593D" w:rsidRPr="00D82BAB" w:rsidTr="005964E9">
        <w:trPr>
          <w:trHeight w:val="421"/>
        </w:trPr>
        <w:tc>
          <w:tcPr>
            <w:tcW w:w="3003" w:type="dxa"/>
            <w:shd w:val="clear" w:color="auto" w:fill="D9D9D9"/>
            <w:vAlign w:val="center"/>
          </w:tcPr>
          <w:p w:rsidR="00F6593D" w:rsidRPr="00D82BAB" w:rsidRDefault="00F6593D" w:rsidP="005964E9">
            <w:pPr>
              <w:rPr>
                <w:rFonts w:ascii="Garamond" w:hAnsi="Garamond"/>
                <w:sz w:val="22"/>
                <w:szCs w:val="22"/>
                <w:lang w:eastAsia="en-US"/>
              </w:rPr>
            </w:pPr>
            <w:r w:rsidRPr="00D82BAB">
              <w:rPr>
                <w:rFonts w:ascii="Garamond" w:hAnsi="Garamond"/>
                <w:sz w:val="22"/>
                <w:szCs w:val="22"/>
                <w:lang w:eastAsia="en-US"/>
              </w:rPr>
              <w:t xml:space="preserve">Информирую, что                           </w:t>
            </w:r>
            <w:r w:rsidRPr="00D82BAB">
              <w:rPr>
                <w:rFonts w:ascii="Garamond" w:hAnsi="Garamond"/>
                <w:sz w:val="18"/>
                <w:szCs w:val="18"/>
                <w:lang w:eastAsia="en-US"/>
              </w:rPr>
              <w:t>(</w:t>
            </w:r>
            <w:r w:rsidRPr="00D82BAB">
              <w:rPr>
                <w:rFonts w:ascii="Garamond" w:hAnsi="Garamond"/>
                <w:i/>
                <w:sz w:val="18"/>
                <w:szCs w:val="18"/>
                <w:lang w:eastAsia="en-US"/>
              </w:rPr>
              <w:t>необходимо выбрать один из представленных вариантов</w:t>
            </w:r>
            <w:r w:rsidRPr="00D82BAB">
              <w:rPr>
                <w:rFonts w:ascii="Garamond" w:hAnsi="Garamond"/>
                <w:sz w:val="18"/>
                <w:szCs w:val="18"/>
                <w:lang w:eastAsia="en-US"/>
              </w:rPr>
              <w:t>)</w:t>
            </w:r>
          </w:p>
        </w:tc>
        <w:tc>
          <w:tcPr>
            <w:tcW w:w="7062" w:type="dxa"/>
            <w:shd w:val="clear" w:color="auto" w:fill="auto"/>
            <w:vAlign w:val="center"/>
          </w:tcPr>
          <w:p w:rsidR="00F6593D" w:rsidRPr="00D82BAB" w:rsidRDefault="00F6593D"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не использую</w:t>
            </w:r>
            <w:r w:rsidRPr="00D82BAB">
              <w:rPr>
                <w:rFonts w:ascii="Garamond" w:hAnsi="Garamond"/>
                <w:sz w:val="22"/>
                <w:szCs w:val="22"/>
                <w:lang w:eastAsia="en-US"/>
              </w:rPr>
              <w:t xml:space="preserve"> компоненты и (или) АИИС КУЭ, принадлежащие третьим лицам;</w:t>
            </w:r>
          </w:p>
          <w:p w:rsidR="00F6593D" w:rsidRPr="00D82BAB" w:rsidRDefault="00F6593D"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использую</w:t>
            </w:r>
            <w:r w:rsidRPr="00D82BAB">
              <w:rPr>
                <w:rFonts w:ascii="Garamond" w:hAnsi="Garamond"/>
                <w:sz w:val="22"/>
                <w:szCs w:val="22"/>
                <w:lang w:eastAsia="en-US"/>
              </w:rPr>
              <w:t xml:space="preserve"> компоненты и (или) АИИС КУЭ, принадлежащие третьим лицам </w:t>
            </w:r>
            <w:r w:rsidRPr="00D82BAB">
              <w:rPr>
                <w:rFonts w:ascii="Garamond" w:hAnsi="Garamond"/>
                <w:sz w:val="18"/>
                <w:szCs w:val="18"/>
                <w:lang w:eastAsia="en-US"/>
              </w:rPr>
              <w:t>(</w:t>
            </w:r>
            <w:r w:rsidRPr="00D82BAB">
              <w:rPr>
                <w:rFonts w:ascii="Garamond" w:hAnsi="Garamond"/>
                <w:i/>
                <w:sz w:val="18"/>
                <w:szCs w:val="18"/>
                <w:lang w:eastAsia="en-US"/>
              </w:rPr>
              <w:t>при наличии действующего Акта о соответствии АИИС КУЭ третьих лиц указываются его реквизиты</w:t>
            </w:r>
            <w:r w:rsidRPr="00D82BAB">
              <w:rPr>
                <w:rFonts w:ascii="Garamond" w:hAnsi="Garamond"/>
                <w:sz w:val="18"/>
                <w:szCs w:val="18"/>
                <w:lang w:eastAsia="en-US"/>
              </w:rPr>
              <w:t xml:space="preserve">) </w:t>
            </w:r>
          </w:p>
          <w:p w:rsidR="00F6593D" w:rsidRPr="00D82BAB" w:rsidRDefault="00F6593D" w:rsidP="005964E9">
            <w:pPr>
              <w:autoSpaceDE w:val="0"/>
              <w:autoSpaceDN w:val="0"/>
              <w:rPr>
                <w:rFonts w:ascii="Garamond" w:hAnsi="Garamond"/>
                <w:sz w:val="22"/>
                <w:szCs w:val="22"/>
                <w:u w:val="single"/>
                <w:lang w:eastAsia="en-US"/>
              </w:rPr>
            </w:pPr>
            <w:r w:rsidRPr="00D82BAB">
              <w:rPr>
                <w:rFonts w:ascii="Garamond" w:hAnsi="Garamond"/>
                <w:b/>
                <w:sz w:val="22"/>
                <w:szCs w:val="22"/>
                <w:u w:val="single"/>
                <w:lang w:eastAsia="en-US"/>
              </w:rPr>
              <w:t xml:space="preserve">                                                                                                                           </w:t>
            </w:r>
            <w:r w:rsidRPr="00D82BAB">
              <w:rPr>
                <w:rFonts w:ascii="Garamond" w:hAnsi="Garamond"/>
                <w:sz w:val="22"/>
                <w:szCs w:val="22"/>
                <w:u w:val="single"/>
                <w:lang w:eastAsia="en-US"/>
              </w:rPr>
              <w:t>,</w:t>
            </w:r>
          </w:p>
          <w:p w:rsidR="00F6593D" w:rsidRPr="00D82BAB" w:rsidRDefault="00F6593D" w:rsidP="005964E9">
            <w:pPr>
              <w:autoSpaceDE w:val="0"/>
              <w:autoSpaceDN w:val="0"/>
              <w:rPr>
                <w:rFonts w:ascii="Garamond" w:hAnsi="Garamond"/>
                <w:i/>
                <w:sz w:val="18"/>
                <w:szCs w:val="18"/>
                <w:lang w:eastAsia="en-US"/>
              </w:rPr>
            </w:pPr>
            <w:r w:rsidRPr="00D82BAB">
              <w:rPr>
                <w:rFonts w:ascii="Garamond" w:hAnsi="Garamond"/>
                <w:i/>
                <w:sz w:val="18"/>
                <w:szCs w:val="18"/>
                <w:lang w:eastAsia="en-US"/>
              </w:rPr>
              <w:t>(полное наименование организации (-</w:t>
            </w:r>
            <w:proofErr w:type="spellStart"/>
            <w:r w:rsidRPr="00D82BAB">
              <w:rPr>
                <w:rFonts w:ascii="Garamond" w:hAnsi="Garamond"/>
                <w:i/>
                <w:sz w:val="18"/>
                <w:szCs w:val="18"/>
                <w:lang w:eastAsia="en-US"/>
              </w:rPr>
              <w:t>ий</w:t>
            </w:r>
            <w:proofErr w:type="spellEnd"/>
            <w:r w:rsidRPr="00D82BAB">
              <w:rPr>
                <w:rFonts w:ascii="Garamond" w:hAnsi="Garamond"/>
                <w:i/>
                <w:sz w:val="18"/>
                <w:szCs w:val="18"/>
                <w:lang w:eastAsia="en-US"/>
              </w:rPr>
              <w:t>) с указанием организационно-правовой формы)</w:t>
            </w:r>
          </w:p>
          <w:p w:rsidR="00F6593D" w:rsidRPr="00D82BAB" w:rsidRDefault="00F6593D" w:rsidP="005964E9">
            <w:pPr>
              <w:autoSpaceDE w:val="0"/>
              <w:autoSpaceDN w:val="0"/>
              <w:rPr>
                <w:rFonts w:ascii="Garamond" w:hAnsi="Garamond"/>
                <w:i/>
                <w:sz w:val="22"/>
                <w:szCs w:val="22"/>
                <w:lang w:eastAsia="en-US"/>
              </w:rPr>
            </w:pPr>
          </w:p>
          <w:p w:rsidR="00F6593D" w:rsidRPr="00D82BAB" w:rsidRDefault="00F6593D" w:rsidP="005964E9">
            <w:pPr>
              <w:autoSpaceDE w:val="0"/>
              <w:autoSpaceDN w:val="0"/>
              <w:ind w:left="429"/>
              <w:rPr>
                <w:rFonts w:ascii="Garamond" w:hAnsi="Garamond"/>
                <w:sz w:val="22"/>
                <w:szCs w:val="22"/>
                <w:lang w:eastAsia="en-US"/>
              </w:rPr>
            </w:pPr>
            <w:r w:rsidRPr="00D82BAB">
              <w:rPr>
                <w:rFonts w:ascii="Garamond" w:hAnsi="Garamond"/>
                <w:sz w:val="22"/>
                <w:szCs w:val="22"/>
                <w:lang w:eastAsia="en-US"/>
              </w:rPr>
              <w:t>на которую оформлен Акт о соответствии АИИС КУЭ                                       № _________ от ____________ класса _______</w:t>
            </w:r>
            <w:proofErr w:type="gramStart"/>
            <w:r w:rsidRPr="00D82BAB">
              <w:rPr>
                <w:rFonts w:ascii="Garamond" w:hAnsi="Garamond"/>
                <w:sz w:val="22"/>
                <w:szCs w:val="22"/>
                <w:lang w:eastAsia="en-US"/>
              </w:rPr>
              <w:t xml:space="preserve">_,   </w:t>
            </w:r>
            <w:proofErr w:type="gramEnd"/>
            <w:r w:rsidRPr="00D82BAB">
              <w:rPr>
                <w:rFonts w:ascii="Garamond" w:hAnsi="Garamond"/>
                <w:sz w:val="22"/>
                <w:szCs w:val="22"/>
                <w:lang w:eastAsia="en-US"/>
              </w:rPr>
              <w:t xml:space="preserve">                              </w:t>
            </w:r>
            <w:r w:rsidRPr="00D82BAB">
              <w:rPr>
                <w:rFonts w:ascii="Garamond" w:hAnsi="Garamond"/>
                <w:sz w:val="18"/>
                <w:szCs w:val="18"/>
                <w:lang w:eastAsia="en-US"/>
              </w:rPr>
              <w:t>(</w:t>
            </w:r>
            <w:r w:rsidRPr="00D82BAB">
              <w:rPr>
                <w:rFonts w:ascii="Garamond" w:hAnsi="Garamond"/>
                <w:i/>
                <w:sz w:val="18"/>
                <w:szCs w:val="18"/>
                <w:lang w:eastAsia="en-US"/>
              </w:rPr>
              <w:t>указывается при наличии действующего Акта о соответствии АИИС КУЭ третьих лиц)</w:t>
            </w:r>
          </w:p>
          <w:p w:rsidR="00F6593D" w:rsidRPr="00D82BAB" w:rsidRDefault="00F6593D" w:rsidP="005964E9">
            <w:pPr>
              <w:autoSpaceDE w:val="0"/>
              <w:autoSpaceDN w:val="0"/>
              <w:ind w:left="429"/>
              <w:rPr>
                <w:rFonts w:ascii="Garamond" w:hAnsi="Garamond"/>
                <w:sz w:val="22"/>
                <w:szCs w:val="22"/>
                <w:lang w:eastAsia="en-US"/>
              </w:rPr>
            </w:pPr>
            <w:r w:rsidRPr="00D82BAB">
              <w:rPr>
                <w:rFonts w:ascii="Garamond" w:hAnsi="Garamond"/>
                <w:sz w:val="22"/>
                <w:szCs w:val="22"/>
                <w:lang w:eastAsia="en-US"/>
              </w:rPr>
              <w:t>а также подтверждаю, что отношения по использованию данных компонентов и (или) АИИС КУЭ урегулированы с указанными третьими лицами надлежащим образом.</w:t>
            </w:r>
          </w:p>
        </w:tc>
      </w:tr>
      <w:tr w:rsidR="00F6593D" w:rsidRPr="00C01412" w:rsidTr="005964E9">
        <w:trPr>
          <w:trHeight w:val="421"/>
        </w:trPr>
        <w:tc>
          <w:tcPr>
            <w:tcW w:w="3003" w:type="dxa"/>
            <w:shd w:val="clear" w:color="auto" w:fill="D9D9D9"/>
            <w:vAlign w:val="center"/>
          </w:tcPr>
          <w:p w:rsidR="00F6593D" w:rsidRPr="00C01412" w:rsidRDefault="00F6593D" w:rsidP="005964E9">
            <w:pPr>
              <w:rPr>
                <w:rFonts w:ascii="Garamond" w:hAnsi="Garamond"/>
                <w:i/>
                <w:sz w:val="18"/>
                <w:szCs w:val="18"/>
                <w:lang w:eastAsia="en-US"/>
              </w:rPr>
            </w:pPr>
            <w:r w:rsidRPr="00C01412">
              <w:rPr>
                <w:rFonts w:ascii="Garamond" w:hAnsi="Garamond"/>
                <w:sz w:val="22"/>
                <w:szCs w:val="22"/>
                <w:lang w:eastAsia="en-US"/>
              </w:rPr>
              <w:t>Контактные данные представителя заявителя, ответственного за предоставление доступа КО к АИИС КУЭ в удаленном режиме с использованием соответствующего специализированного программного обеспечения</w:t>
            </w:r>
          </w:p>
        </w:tc>
        <w:tc>
          <w:tcPr>
            <w:tcW w:w="7062" w:type="dxa"/>
            <w:shd w:val="clear" w:color="auto" w:fill="auto"/>
            <w:vAlign w:val="center"/>
          </w:tcPr>
          <w:p w:rsidR="00F6593D" w:rsidRPr="00C01412" w:rsidRDefault="00F6593D" w:rsidP="005964E9">
            <w:pPr>
              <w:autoSpaceDE w:val="0"/>
              <w:autoSpaceDN w:val="0"/>
              <w:rPr>
                <w:rFonts w:ascii="Garamond" w:hAnsi="Garamond"/>
                <w:b/>
                <w:sz w:val="22"/>
                <w:szCs w:val="22"/>
                <w:lang w:eastAsia="en-US"/>
              </w:rPr>
            </w:pPr>
            <w:r w:rsidRPr="00C01412">
              <w:rPr>
                <w:rFonts w:ascii="Garamond" w:hAnsi="Garamond"/>
                <w:sz w:val="22"/>
                <w:szCs w:val="22"/>
                <w:lang w:eastAsia="en-US"/>
              </w:rPr>
              <w:t>___________________________________________________________</w:t>
            </w:r>
          </w:p>
          <w:p w:rsidR="00F6593D" w:rsidRPr="00C01412" w:rsidRDefault="00F6593D" w:rsidP="005964E9">
            <w:pPr>
              <w:autoSpaceDE w:val="0"/>
              <w:autoSpaceDN w:val="0"/>
              <w:ind w:left="720"/>
              <w:rPr>
                <w:rFonts w:ascii="Garamond" w:hAnsi="Garamond"/>
                <w:b/>
                <w:sz w:val="22"/>
                <w:szCs w:val="22"/>
                <w:lang w:eastAsia="en-US"/>
              </w:rPr>
            </w:pPr>
            <w:r w:rsidRPr="00C01412">
              <w:rPr>
                <w:rFonts w:ascii="Garamond" w:hAnsi="Garamond"/>
                <w:sz w:val="22"/>
                <w:szCs w:val="22"/>
                <w:lang w:eastAsia="en-US"/>
              </w:rPr>
              <w:t xml:space="preserve">(Ф. И. О., </w:t>
            </w:r>
            <w:r w:rsidRPr="00C01412">
              <w:rPr>
                <w:rFonts w:ascii="Garamond" w:hAnsi="Garamond"/>
                <w:sz w:val="22"/>
                <w:szCs w:val="22"/>
              </w:rPr>
              <w:t>номер телефона, адрес электронной почты)</w:t>
            </w:r>
          </w:p>
        </w:tc>
      </w:tr>
      <w:tr w:rsidR="00F6593D" w:rsidRPr="00D82BAB" w:rsidTr="005964E9">
        <w:trPr>
          <w:trHeight w:val="421"/>
        </w:trPr>
        <w:tc>
          <w:tcPr>
            <w:tcW w:w="3003" w:type="dxa"/>
            <w:shd w:val="clear" w:color="auto" w:fill="D9D9D9"/>
            <w:vAlign w:val="center"/>
          </w:tcPr>
          <w:p w:rsidR="00F6593D" w:rsidRPr="00C01412" w:rsidRDefault="00F6593D" w:rsidP="005964E9">
            <w:pPr>
              <w:rPr>
                <w:rFonts w:ascii="Garamond" w:hAnsi="Garamond"/>
                <w:sz w:val="22"/>
                <w:szCs w:val="22"/>
                <w:lang w:eastAsia="en-US"/>
              </w:rPr>
            </w:pPr>
            <w:r w:rsidRPr="00C01412">
              <w:rPr>
                <w:rFonts w:ascii="Garamond" w:hAnsi="Garamond"/>
                <w:sz w:val="22"/>
                <w:szCs w:val="22"/>
              </w:rPr>
              <w:t>Наименование специализированного программного обеспечения из перечня ПО </w:t>
            </w:r>
            <w:r w:rsidRPr="00C01412">
              <w:rPr>
                <w:rFonts w:ascii="Garamond" w:hAnsi="Garamond"/>
                <w:sz w:val="22"/>
                <w:szCs w:val="22"/>
                <w:vertAlign w:val="superscript"/>
                <w:lang w:eastAsia="en-US"/>
              </w:rPr>
              <w:t>3</w:t>
            </w:r>
          </w:p>
        </w:tc>
        <w:tc>
          <w:tcPr>
            <w:tcW w:w="7062" w:type="dxa"/>
            <w:shd w:val="clear" w:color="auto" w:fill="auto"/>
            <w:vAlign w:val="center"/>
          </w:tcPr>
          <w:p w:rsidR="00F6593D" w:rsidRPr="00D82BAB" w:rsidRDefault="00F6593D" w:rsidP="005964E9">
            <w:pPr>
              <w:autoSpaceDE w:val="0"/>
              <w:autoSpaceDN w:val="0"/>
              <w:ind w:left="720"/>
              <w:rPr>
                <w:rFonts w:ascii="Garamond" w:hAnsi="Garamond"/>
                <w:sz w:val="22"/>
                <w:szCs w:val="22"/>
              </w:rPr>
            </w:pPr>
          </w:p>
        </w:tc>
      </w:tr>
    </w:tbl>
    <w:p w:rsidR="00F6593D" w:rsidRPr="00D82BAB" w:rsidRDefault="00F6593D" w:rsidP="00F6593D">
      <w:pPr>
        <w:autoSpaceDE w:val="0"/>
        <w:autoSpaceDN w:val="0"/>
        <w:jc w:val="both"/>
        <w:rPr>
          <w:rFonts w:ascii="Garamond" w:hAnsi="Garamond"/>
          <w:sz w:val="22"/>
          <w:szCs w:val="22"/>
        </w:rPr>
      </w:pPr>
    </w:p>
    <w:p w:rsidR="00F6593D" w:rsidRPr="00D82BAB" w:rsidRDefault="00F6593D" w:rsidP="00F6593D">
      <w:pPr>
        <w:autoSpaceDE w:val="0"/>
        <w:autoSpaceDN w:val="0"/>
        <w:jc w:val="both"/>
        <w:rPr>
          <w:rFonts w:ascii="Garamond" w:hAnsi="Garamond"/>
          <w:bCs/>
          <w:sz w:val="22"/>
          <w:szCs w:val="22"/>
        </w:rPr>
      </w:pPr>
      <w:r w:rsidRPr="00D82BAB">
        <w:rPr>
          <w:rFonts w:ascii="Garamond" w:hAnsi="Garamond"/>
          <w:bCs/>
          <w:sz w:val="22"/>
          <w:szCs w:val="22"/>
        </w:rPr>
        <w:t>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АИИС КУЭ, выполняются с применением средств измерений утвержденного типа, прошедших поверку в соответствии с требованиями Федерального закона «Об обеспечении единства измерений» № 102-ФЗ от 26.06.2008 г. к измерениям, относящимся к сфере государственного регулирования обеспечения единства измерений (</w:t>
      </w:r>
      <w:r w:rsidRPr="00D82BAB">
        <w:rPr>
          <w:rFonts w:ascii="Garamond" w:hAnsi="Garamond"/>
          <w:bCs/>
          <w:i/>
          <w:sz w:val="22"/>
          <w:szCs w:val="22"/>
        </w:rPr>
        <w:t>указывается при наличии средств измерений, не включенных в АИИС КУЭ</w:t>
      </w:r>
      <w:r w:rsidRPr="00D82BAB">
        <w:rPr>
          <w:rFonts w:ascii="Garamond" w:hAnsi="Garamond"/>
          <w:bCs/>
          <w:sz w:val="22"/>
          <w:szCs w:val="22"/>
        </w:rPr>
        <w:t>).</w:t>
      </w:r>
    </w:p>
    <w:p w:rsidR="00F6593D" w:rsidRPr="00D82BAB" w:rsidRDefault="00F6593D" w:rsidP="00F6593D">
      <w:pPr>
        <w:autoSpaceDE w:val="0"/>
        <w:autoSpaceDN w:val="0"/>
        <w:jc w:val="both"/>
        <w:rPr>
          <w:rFonts w:ascii="Garamond" w:hAnsi="Garamond"/>
          <w:bCs/>
          <w:sz w:val="22"/>
          <w:szCs w:val="22"/>
        </w:rPr>
      </w:pPr>
    </w:p>
    <w:p w:rsidR="00F6593D" w:rsidRPr="00D82BAB" w:rsidRDefault="00F6593D" w:rsidP="00F6593D">
      <w:pPr>
        <w:autoSpaceDE w:val="0"/>
        <w:autoSpaceDN w:val="0"/>
        <w:jc w:val="both"/>
        <w:rPr>
          <w:rFonts w:ascii="Garamond" w:hAnsi="Garamond"/>
          <w:bCs/>
          <w:i/>
          <w:sz w:val="22"/>
          <w:szCs w:val="22"/>
        </w:rPr>
      </w:pPr>
      <w:r w:rsidRPr="00D82BAB">
        <w:rPr>
          <w:rFonts w:ascii="Garamond" w:hAnsi="Garamond"/>
          <w:bCs/>
          <w:sz w:val="22"/>
          <w:szCs w:val="22"/>
        </w:rPr>
        <w:t>В случае если при установлении соответствия АИИС КУЭ КО будет выявлена неактуальность регистрационной информации в части несоответствия указанных в томе № 2 опросных листов и в ПСИ типов приборов учета / признака включения в АИИС КУЭ,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w:t>
      </w:r>
      <w:r w:rsidRPr="00D82BAB">
        <w:rPr>
          <w:rFonts w:ascii="Garamond" w:hAnsi="Garamond"/>
          <w:bCs/>
          <w:i/>
          <w:sz w:val="18"/>
          <w:szCs w:val="18"/>
        </w:rPr>
        <w:t>указывается для действующего сечения КУ / ГТП генерации</w:t>
      </w:r>
      <w:r w:rsidRPr="00D82BAB">
        <w:rPr>
          <w:rFonts w:ascii="Garamond" w:hAnsi="Garamond"/>
          <w:bCs/>
          <w:i/>
          <w:sz w:val="22"/>
          <w:szCs w:val="22"/>
        </w:rPr>
        <w:t>).</w:t>
      </w:r>
    </w:p>
    <w:p w:rsidR="00F6593D" w:rsidRPr="00D82BAB" w:rsidRDefault="00F6593D" w:rsidP="00F6593D">
      <w:pPr>
        <w:jc w:val="both"/>
        <w:rPr>
          <w:rFonts w:ascii="Garamond" w:hAnsi="Garamond"/>
          <w:bCs/>
          <w:i/>
          <w:sz w:val="22"/>
          <w:szCs w:val="22"/>
        </w:rPr>
      </w:pPr>
    </w:p>
    <w:tbl>
      <w:tblPr>
        <w:tblW w:w="10003" w:type="dxa"/>
        <w:tblLook w:val="04A0" w:firstRow="1" w:lastRow="0" w:firstColumn="1" w:lastColumn="0" w:noHBand="0" w:noVBand="1"/>
      </w:tblPr>
      <w:tblGrid>
        <w:gridCol w:w="3224"/>
        <w:gridCol w:w="3556"/>
        <w:gridCol w:w="3223"/>
      </w:tblGrid>
      <w:tr w:rsidR="00F6593D" w:rsidRPr="00D82BAB" w:rsidTr="005964E9">
        <w:trPr>
          <w:trHeight w:val="665"/>
        </w:trPr>
        <w:tc>
          <w:tcPr>
            <w:tcW w:w="3224" w:type="dxa"/>
            <w:tcBorders>
              <w:bottom w:val="single" w:sz="4" w:space="0" w:color="auto"/>
            </w:tcBorders>
            <w:shd w:val="clear" w:color="auto" w:fill="auto"/>
            <w:vAlign w:val="center"/>
          </w:tcPr>
          <w:p w:rsidR="00F6593D" w:rsidRPr="00D82BAB" w:rsidRDefault="00F6593D" w:rsidP="005964E9">
            <w:pPr>
              <w:jc w:val="center"/>
              <w:rPr>
                <w:rFonts w:ascii="Garamond" w:hAnsi="Garamond"/>
                <w:b/>
                <w:sz w:val="22"/>
                <w:szCs w:val="22"/>
                <w:lang w:eastAsia="en-US"/>
              </w:rPr>
            </w:pPr>
          </w:p>
        </w:tc>
        <w:tc>
          <w:tcPr>
            <w:tcW w:w="3556" w:type="dxa"/>
            <w:shd w:val="clear" w:color="auto" w:fill="auto"/>
            <w:vAlign w:val="center"/>
          </w:tcPr>
          <w:p w:rsidR="00F6593D" w:rsidRPr="00D82BAB" w:rsidRDefault="00F6593D" w:rsidP="005964E9">
            <w:pPr>
              <w:jc w:val="center"/>
              <w:rPr>
                <w:rFonts w:ascii="Garamond" w:hAnsi="Garamond"/>
                <w:i/>
                <w:sz w:val="22"/>
                <w:szCs w:val="22"/>
                <w:lang w:eastAsia="en-US"/>
              </w:rPr>
            </w:pPr>
          </w:p>
        </w:tc>
        <w:tc>
          <w:tcPr>
            <w:tcW w:w="3223" w:type="dxa"/>
            <w:tcBorders>
              <w:bottom w:val="single" w:sz="4" w:space="0" w:color="auto"/>
            </w:tcBorders>
            <w:shd w:val="clear" w:color="auto" w:fill="auto"/>
            <w:vAlign w:val="center"/>
          </w:tcPr>
          <w:p w:rsidR="00F6593D" w:rsidRPr="00D82BAB" w:rsidRDefault="00F6593D" w:rsidP="005964E9">
            <w:pPr>
              <w:jc w:val="center"/>
              <w:rPr>
                <w:rFonts w:ascii="Garamond" w:hAnsi="Garamond"/>
                <w:b/>
                <w:sz w:val="22"/>
                <w:szCs w:val="22"/>
                <w:lang w:eastAsia="en-US"/>
              </w:rPr>
            </w:pPr>
          </w:p>
        </w:tc>
      </w:tr>
      <w:tr w:rsidR="00F6593D" w:rsidRPr="00D82BAB" w:rsidTr="005964E9">
        <w:trPr>
          <w:trHeight w:val="665"/>
        </w:trPr>
        <w:tc>
          <w:tcPr>
            <w:tcW w:w="3224" w:type="dxa"/>
            <w:tcBorders>
              <w:top w:val="single" w:sz="4" w:space="0" w:color="auto"/>
            </w:tcBorders>
            <w:shd w:val="clear" w:color="auto" w:fill="auto"/>
            <w:vAlign w:val="center"/>
          </w:tcPr>
          <w:p w:rsidR="00F6593D" w:rsidRPr="00D82BAB" w:rsidRDefault="00F6593D" w:rsidP="005964E9">
            <w:pPr>
              <w:jc w:val="center"/>
              <w:rPr>
                <w:rFonts w:ascii="Garamond" w:hAnsi="Garamond"/>
                <w:i/>
                <w:sz w:val="18"/>
                <w:szCs w:val="18"/>
                <w:lang w:eastAsia="en-US"/>
              </w:rPr>
            </w:pPr>
            <w:r w:rsidRPr="00D82BAB">
              <w:rPr>
                <w:rFonts w:ascii="Garamond" w:hAnsi="Garamond"/>
                <w:i/>
                <w:sz w:val="18"/>
                <w:szCs w:val="18"/>
                <w:lang w:eastAsia="en-US"/>
              </w:rPr>
              <w:t>(должность руководителя)</w:t>
            </w:r>
          </w:p>
        </w:tc>
        <w:tc>
          <w:tcPr>
            <w:tcW w:w="3556" w:type="dxa"/>
            <w:shd w:val="clear" w:color="auto" w:fill="auto"/>
            <w:vAlign w:val="center"/>
          </w:tcPr>
          <w:p w:rsidR="00F6593D" w:rsidRPr="00D82BAB" w:rsidRDefault="00F6593D" w:rsidP="005964E9">
            <w:pPr>
              <w:jc w:val="center"/>
              <w:rPr>
                <w:rFonts w:ascii="Garamond" w:hAnsi="Garamond"/>
                <w:i/>
                <w:sz w:val="18"/>
                <w:szCs w:val="18"/>
                <w:lang w:eastAsia="en-US"/>
              </w:rPr>
            </w:pPr>
          </w:p>
        </w:tc>
        <w:tc>
          <w:tcPr>
            <w:tcW w:w="3223" w:type="dxa"/>
            <w:tcBorders>
              <w:top w:val="single" w:sz="4" w:space="0" w:color="auto"/>
            </w:tcBorders>
            <w:shd w:val="clear" w:color="auto" w:fill="auto"/>
            <w:vAlign w:val="center"/>
          </w:tcPr>
          <w:p w:rsidR="00F6593D" w:rsidRPr="00D82BAB" w:rsidRDefault="00F6593D" w:rsidP="005964E9">
            <w:pPr>
              <w:jc w:val="center"/>
              <w:rPr>
                <w:rFonts w:ascii="Garamond" w:hAnsi="Garamond"/>
                <w:i/>
                <w:sz w:val="18"/>
                <w:szCs w:val="18"/>
                <w:lang w:eastAsia="en-US"/>
              </w:rPr>
            </w:pPr>
            <w:r w:rsidRPr="00D82BAB">
              <w:rPr>
                <w:rFonts w:ascii="Garamond" w:hAnsi="Garamond"/>
                <w:i/>
                <w:sz w:val="18"/>
                <w:szCs w:val="18"/>
                <w:lang w:eastAsia="en-US"/>
              </w:rPr>
              <w:t>(Ф. И. О.)</w:t>
            </w:r>
          </w:p>
        </w:tc>
      </w:tr>
    </w:tbl>
    <w:p w:rsidR="00F6593D" w:rsidRPr="00D82BAB" w:rsidRDefault="00F6593D" w:rsidP="00F6593D">
      <w:pPr>
        <w:jc w:val="both"/>
        <w:rPr>
          <w:rFonts w:ascii="Garamond" w:hAnsi="Garamond"/>
          <w:b/>
          <w:bCs/>
          <w:sz w:val="20"/>
          <w:szCs w:val="20"/>
          <w:lang w:eastAsia="en-US"/>
        </w:rPr>
      </w:pPr>
    </w:p>
    <w:p w:rsidR="00F6593D" w:rsidRPr="00D82BAB" w:rsidRDefault="00F6593D" w:rsidP="00F6593D">
      <w:pPr>
        <w:spacing w:after="160"/>
        <w:jc w:val="both"/>
        <w:rPr>
          <w:rFonts w:ascii="Garamond" w:hAnsi="Garamond"/>
          <w:b/>
          <w:bCs/>
          <w:sz w:val="20"/>
          <w:szCs w:val="20"/>
          <w:lang w:eastAsia="en-US"/>
        </w:rPr>
      </w:pPr>
      <w:r w:rsidRPr="00D82BAB">
        <w:rPr>
          <w:rFonts w:ascii="Garamond" w:hAnsi="Garamond"/>
          <w:b/>
          <w:bCs/>
          <w:sz w:val="20"/>
          <w:szCs w:val="20"/>
          <w:lang w:eastAsia="en-US"/>
        </w:rPr>
        <w:t>Примечания.</w:t>
      </w:r>
    </w:p>
    <w:p w:rsidR="00F6593D" w:rsidRPr="00D82BAB" w:rsidRDefault="00F6593D" w:rsidP="00F6593D">
      <w:pPr>
        <w:spacing w:after="160" w:line="259" w:lineRule="auto"/>
        <w:ind w:left="284"/>
        <w:jc w:val="both"/>
        <w:rPr>
          <w:rFonts w:ascii="Garamond" w:hAnsi="Garamond"/>
          <w:sz w:val="20"/>
          <w:szCs w:val="20"/>
        </w:rPr>
      </w:pPr>
      <w:r w:rsidRPr="00D82BAB">
        <w:rPr>
          <w:rFonts w:ascii="Garamond" w:hAnsi="Garamond"/>
          <w:sz w:val="20"/>
          <w:szCs w:val="20"/>
        </w:rPr>
        <w:t xml:space="preserve">Заявление предоставляется по каждой ГТП генерации или сечению коммерческого учета. </w:t>
      </w:r>
    </w:p>
    <w:p w:rsidR="00F6593D" w:rsidRPr="00D82BAB" w:rsidRDefault="00F6593D" w:rsidP="00D7236D">
      <w:pPr>
        <w:numPr>
          <w:ilvl w:val="0"/>
          <w:numId w:val="56"/>
        </w:numPr>
        <w:spacing w:after="160" w:line="259" w:lineRule="auto"/>
        <w:jc w:val="both"/>
        <w:rPr>
          <w:rFonts w:ascii="Garamond" w:hAnsi="Garamond"/>
          <w:sz w:val="20"/>
          <w:szCs w:val="20"/>
          <w:lang w:eastAsia="en-US"/>
        </w:rPr>
      </w:pPr>
      <w:r w:rsidRPr="00D82BAB">
        <w:rPr>
          <w:rFonts w:ascii="Garamond" w:hAnsi="Garamond"/>
          <w:sz w:val="20"/>
          <w:szCs w:val="20"/>
          <w:lang w:eastAsia="en-US"/>
        </w:rPr>
        <w:t xml:space="preserve">Указать наименование и буквенный код сечения </w:t>
      </w:r>
      <w:r w:rsidRPr="00D82BAB">
        <w:rPr>
          <w:rFonts w:ascii="Garamond" w:hAnsi="Garamond"/>
          <w:sz w:val="20"/>
          <w:szCs w:val="20"/>
        </w:rPr>
        <w:t xml:space="preserve">коммерческого учета или ГТП генерации, </w:t>
      </w:r>
      <w:proofErr w:type="gramStart"/>
      <w:r w:rsidRPr="00D82BAB">
        <w:rPr>
          <w:rFonts w:ascii="Garamond" w:hAnsi="Garamond"/>
          <w:sz w:val="20"/>
          <w:szCs w:val="20"/>
        </w:rPr>
        <w:t>например</w:t>
      </w:r>
      <w:proofErr w:type="gramEnd"/>
      <w:r w:rsidRPr="00D82BAB">
        <w:rPr>
          <w:rFonts w:ascii="Garamond" w:hAnsi="Garamond"/>
          <w:sz w:val="20"/>
          <w:szCs w:val="20"/>
        </w:rPr>
        <w:t>:</w:t>
      </w:r>
    </w:p>
    <w:p w:rsidR="00F6593D" w:rsidRPr="00D82BAB" w:rsidRDefault="00F6593D" w:rsidP="00F6593D">
      <w:pPr>
        <w:spacing w:after="160" w:line="259" w:lineRule="auto"/>
        <w:ind w:left="284"/>
        <w:jc w:val="both"/>
        <w:rPr>
          <w:rFonts w:ascii="Garamond" w:hAnsi="Garamond"/>
          <w:sz w:val="20"/>
          <w:szCs w:val="20"/>
          <w:lang w:eastAsia="en-US"/>
        </w:rPr>
      </w:pPr>
      <w:r w:rsidRPr="00D82BAB">
        <w:rPr>
          <w:rFonts w:ascii="Garamond" w:hAnsi="Garamond"/>
          <w:sz w:val="20"/>
          <w:szCs w:val="20"/>
          <w:lang w:eastAsia="en-US"/>
        </w:rPr>
        <w:t>ЗАО «</w:t>
      </w:r>
      <w:proofErr w:type="spellStart"/>
      <w:r w:rsidRPr="00D82BAB">
        <w:rPr>
          <w:rFonts w:ascii="Garamond" w:hAnsi="Garamond"/>
          <w:sz w:val="20"/>
          <w:szCs w:val="20"/>
          <w:lang w:eastAsia="en-US"/>
        </w:rPr>
        <w:t>СбыТ</w:t>
      </w:r>
      <w:proofErr w:type="spellEnd"/>
      <w:r w:rsidRPr="00D82BAB">
        <w:rPr>
          <w:rFonts w:ascii="Garamond" w:hAnsi="Garamond"/>
          <w:sz w:val="20"/>
          <w:szCs w:val="20"/>
          <w:lang w:eastAsia="en-US"/>
        </w:rPr>
        <w:t>» (ОАО «</w:t>
      </w:r>
      <w:proofErr w:type="spellStart"/>
      <w:r w:rsidRPr="00D82BAB">
        <w:rPr>
          <w:rFonts w:ascii="Garamond" w:hAnsi="Garamond"/>
          <w:sz w:val="20"/>
          <w:szCs w:val="20"/>
          <w:lang w:eastAsia="en-US"/>
        </w:rPr>
        <w:t>Уралсталь</w:t>
      </w:r>
      <w:proofErr w:type="spellEnd"/>
      <w:r w:rsidRPr="00D82BAB">
        <w:rPr>
          <w:rFonts w:ascii="Garamond" w:hAnsi="Garamond"/>
          <w:sz w:val="20"/>
          <w:szCs w:val="20"/>
          <w:lang w:eastAsia="en-US"/>
        </w:rPr>
        <w:t>») – ОАО «</w:t>
      </w:r>
      <w:proofErr w:type="spellStart"/>
      <w:r w:rsidRPr="00D82BAB">
        <w:rPr>
          <w:rFonts w:ascii="Garamond" w:hAnsi="Garamond"/>
          <w:sz w:val="20"/>
          <w:szCs w:val="20"/>
          <w:lang w:eastAsia="en-US"/>
        </w:rPr>
        <w:t>Энергосбыт</w:t>
      </w:r>
      <w:proofErr w:type="spellEnd"/>
      <w:r w:rsidRPr="00D82BAB">
        <w:rPr>
          <w:rFonts w:ascii="Garamond" w:hAnsi="Garamond"/>
          <w:sz w:val="20"/>
          <w:szCs w:val="20"/>
          <w:lang w:eastAsia="en-US"/>
        </w:rPr>
        <w:t xml:space="preserve"> Север» (ОАО «</w:t>
      </w:r>
      <w:proofErr w:type="spellStart"/>
      <w:r w:rsidRPr="00D82BAB">
        <w:rPr>
          <w:rFonts w:ascii="Garamond" w:hAnsi="Garamond"/>
          <w:sz w:val="20"/>
          <w:szCs w:val="20"/>
          <w:lang w:eastAsia="en-US"/>
        </w:rPr>
        <w:t>Северскэнергосбыт</w:t>
      </w:r>
      <w:proofErr w:type="spellEnd"/>
      <w:r w:rsidRPr="00D82BAB">
        <w:rPr>
          <w:rFonts w:ascii="Garamond" w:hAnsi="Garamond"/>
          <w:sz w:val="20"/>
          <w:szCs w:val="20"/>
          <w:lang w:eastAsia="en-US"/>
        </w:rPr>
        <w:t>») (P</w:t>
      </w:r>
      <w:r w:rsidRPr="00D82BAB">
        <w:rPr>
          <w:rFonts w:ascii="Garamond" w:hAnsi="Garamond"/>
          <w:sz w:val="20"/>
          <w:szCs w:val="20"/>
          <w:lang w:val="en-US" w:eastAsia="en-US"/>
        </w:rPr>
        <w:t>SFIEN</w:t>
      </w:r>
      <w:r w:rsidRPr="00D82BAB">
        <w:rPr>
          <w:rFonts w:ascii="Garamond" w:hAnsi="Garamond"/>
          <w:sz w:val="20"/>
          <w:szCs w:val="20"/>
          <w:lang w:eastAsia="en-US"/>
        </w:rPr>
        <w:t>27-PS</w:t>
      </w:r>
      <w:r w:rsidRPr="00D82BAB">
        <w:rPr>
          <w:rFonts w:ascii="Garamond" w:hAnsi="Garamond"/>
          <w:sz w:val="20"/>
          <w:szCs w:val="20"/>
          <w:lang w:val="en-US" w:eastAsia="en-US"/>
        </w:rPr>
        <w:t>S</w:t>
      </w:r>
      <w:r w:rsidRPr="00D82BAB">
        <w:rPr>
          <w:rFonts w:ascii="Garamond" w:hAnsi="Garamond"/>
          <w:sz w:val="20"/>
          <w:szCs w:val="20"/>
          <w:lang w:eastAsia="en-US"/>
        </w:rPr>
        <w:t>ERDLE);</w:t>
      </w:r>
    </w:p>
    <w:p w:rsidR="00F6593D" w:rsidRPr="00D82BAB" w:rsidRDefault="00F6593D" w:rsidP="00F6593D">
      <w:pPr>
        <w:spacing w:after="160" w:line="259" w:lineRule="auto"/>
        <w:ind w:left="284"/>
        <w:jc w:val="both"/>
        <w:rPr>
          <w:rFonts w:ascii="Garamond" w:hAnsi="Garamond"/>
          <w:sz w:val="20"/>
          <w:szCs w:val="20"/>
          <w:lang w:eastAsia="en-US"/>
        </w:rPr>
      </w:pPr>
      <w:r w:rsidRPr="00D82BAB">
        <w:rPr>
          <w:rFonts w:ascii="Garamond" w:hAnsi="Garamond"/>
          <w:sz w:val="20"/>
          <w:szCs w:val="20"/>
          <w:lang w:eastAsia="en-US"/>
        </w:rPr>
        <w:t>ПАО «ФСК ЕЭС» (МЭС Северо-Запада (по сетям Республики Коми)) – ОАО «</w:t>
      </w:r>
      <w:proofErr w:type="spellStart"/>
      <w:r w:rsidRPr="00D82BAB">
        <w:rPr>
          <w:rFonts w:ascii="Garamond" w:hAnsi="Garamond"/>
          <w:sz w:val="20"/>
          <w:szCs w:val="20"/>
          <w:lang w:eastAsia="en-US"/>
        </w:rPr>
        <w:t>Энергосбыт</w:t>
      </w:r>
      <w:proofErr w:type="spellEnd"/>
      <w:r w:rsidRPr="00D82BAB">
        <w:rPr>
          <w:rFonts w:ascii="Garamond" w:hAnsi="Garamond"/>
          <w:sz w:val="20"/>
          <w:szCs w:val="20"/>
          <w:lang w:eastAsia="en-US"/>
        </w:rPr>
        <w:t xml:space="preserve"> </w:t>
      </w:r>
      <w:proofErr w:type="gramStart"/>
      <w:r w:rsidRPr="00D82BAB">
        <w:rPr>
          <w:rFonts w:ascii="Garamond" w:hAnsi="Garamond"/>
          <w:sz w:val="20"/>
          <w:szCs w:val="20"/>
          <w:lang w:eastAsia="en-US"/>
        </w:rPr>
        <w:t xml:space="preserve">Север»   </w:t>
      </w:r>
      <w:proofErr w:type="gramEnd"/>
      <w:r w:rsidRPr="00D82BAB">
        <w:rPr>
          <w:rFonts w:ascii="Garamond" w:hAnsi="Garamond"/>
          <w:sz w:val="20"/>
          <w:szCs w:val="20"/>
          <w:lang w:eastAsia="en-US"/>
        </w:rPr>
        <w:t xml:space="preserve">                                             (ОАО «</w:t>
      </w:r>
      <w:proofErr w:type="spellStart"/>
      <w:r w:rsidRPr="00D82BAB">
        <w:rPr>
          <w:rFonts w:ascii="Garamond" w:hAnsi="Garamond"/>
          <w:sz w:val="20"/>
          <w:szCs w:val="20"/>
          <w:lang w:eastAsia="en-US"/>
        </w:rPr>
        <w:t>Северскэнергосбыт</w:t>
      </w:r>
      <w:proofErr w:type="spellEnd"/>
      <w:r w:rsidRPr="00D82BAB">
        <w:rPr>
          <w:rFonts w:ascii="Garamond" w:hAnsi="Garamond"/>
          <w:sz w:val="20"/>
          <w:szCs w:val="20"/>
          <w:lang w:eastAsia="en-US"/>
        </w:rPr>
        <w:t>») (FKOMIENE- PS</w:t>
      </w:r>
      <w:r w:rsidRPr="00D82BAB">
        <w:rPr>
          <w:rFonts w:ascii="Garamond" w:hAnsi="Garamond"/>
          <w:sz w:val="20"/>
          <w:szCs w:val="20"/>
          <w:lang w:val="en-US" w:eastAsia="en-US"/>
        </w:rPr>
        <w:t>S</w:t>
      </w:r>
      <w:r w:rsidRPr="00D82BAB">
        <w:rPr>
          <w:rFonts w:ascii="Garamond" w:hAnsi="Garamond"/>
          <w:sz w:val="20"/>
          <w:szCs w:val="20"/>
          <w:lang w:eastAsia="en-US"/>
        </w:rPr>
        <w:t>ERDLE);</w:t>
      </w:r>
    </w:p>
    <w:p w:rsidR="00F6593D" w:rsidRPr="00D82BAB" w:rsidRDefault="00F6593D" w:rsidP="00F6593D">
      <w:pPr>
        <w:spacing w:after="160" w:line="259" w:lineRule="auto"/>
        <w:ind w:left="284"/>
        <w:jc w:val="both"/>
        <w:rPr>
          <w:rFonts w:ascii="Garamond" w:hAnsi="Garamond"/>
          <w:sz w:val="20"/>
          <w:szCs w:val="20"/>
          <w:lang w:eastAsia="en-US"/>
        </w:rPr>
      </w:pPr>
      <w:r w:rsidRPr="00D82BAB">
        <w:rPr>
          <w:rFonts w:ascii="Garamond" w:hAnsi="Garamond"/>
          <w:sz w:val="20"/>
          <w:szCs w:val="20"/>
          <w:lang w:eastAsia="en-US"/>
        </w:rPr>
        <w:t>АО «Генерация» (Первая ТЭЦ) (</w:t>
      </w:r>
      <w:r w:rsidRPr="00D82BAB">
        <w:rPr>
          <w:rFonts w:ascii="Garamond" w:hAnsi="Garamond"/>
          <w:sz w:val="20"/>
          <w:szCs w:val="20"/>
          <w:lang w:val="en-US" w:eastAsia="en-US"/>
        </w:rPr>
        <w:t>GOMSKE</w:t>
      </w:r>
      <w:r w:rsidRPr="00D82BAB">
        <w:rPr>
          <w:rFonts w:ascii="Garamond" w:hAnsi="Garamond"/>
          <w:sz w:val="20"/>
          <w:szCs w:val="20"/>
          <w:lang w:eastAsia="en-US"/>
        </w:rPr>
        <w:t>17).</w:t>
      </w:r>
    </w:p>
    <w:p w:rsidR="00F6593D" w:rsidRPr="00D82BAB" w:rsidRDefault="00F6593D" w:rsidP="00D7236D">
      <w:pPr>
        <w:pStyle w:val="a8"/>
        <w:numPr>
          <w:ilvl w:val="0"/>
          <w:numId w:val="56"/>
        </w:numPr>
        <w:spacing w:after="160" w:line="259" w:lineRule="auto"/>
        <w:ind w:left="284" w:hanging="284"/>
        <w:rPr>
          <w:rFonts w:ascii="Garamond" w:hAnsi="Garamond"/>
          <w:sz w:val="20"/>
          <w:szCs w:val="20"/>
        </w:rPr>
      </w:pPr>
      <w:r w:rsidRPr="00D82BAB">
        <w:rPr>
          <w:rFonts w:ascii="Garamond" w:hAnsi="Garamond"/>
          <w:sz w:val="20"/>
          <w:szCs w:val="20"/>
        </w:rPr>
        <w:t>В качестве основания указывается:</w:t>
      </w:r>
    </w:p>
    <w:p w:rsidR="00F6593D" w:rsidRPr="00C01412" w:rsidRDefault="00F6593D" w:rsidP="00D7236D">
      <w:pPr>
        <w:pStyle w:val="a8"/>
        <w:numPr>
          <w:ilvl w:val="1"/>
          <w:numId w:val="56"/>
        </w:numPr>
        <w:autoSpaceDE w:val="0"/>
        <w:autoSpaceDN w:val="0"/>
        <w:spacing w:after="160" w:line="259" w:lineRule="auto"/>
        <w:ind w:left="709" w:hanging="425"/>
        <w:jc w:val="both"/>
        <w:rPr>
          <w:rFonts w:ascii="Garamond" w:hAnsi="Garamond"/>
          <w:sz w:val="20"/>
          <w:szCs w:val="20"/>
        </w:rPr>
      </w:pPr>
      <w:r w:rsidRPr="00D82BAB">
        <w:rPr>
          <w:rFonts w:ascii="Garamond" w:hAnsi="Garamond"/>
          <w:sz w:val="20"/>
          <w:szCs w:val="20"/>
        </w:rPr>
        <w:t xml:space="preserve">Новое сечение КУ / ГТП </w:t>
      </w:r>
      <w:r w:rsidRPr="00C01412">
        <w:rPr>
          <w:rFonts w:ascii="Garamond" w:hAnsi="Garamond"/>
          <w:sz w:val="20"/>
          <w:szCs w:val="20"/>
        </w:rPr>
        <w:t>генерации в соответствии с комплектом документов, представленных в КО с заявлением по форме 3, 3Б, 3В, 4А, 4Б</w:t>
      </w:r>
      <w:r>
        <w:rPr>
          <w:rFonts w:ascii="Garamond" w:hAnsi="Garamond"/>
          <w:sz w:val="20"/>
          <w:szCs w:val="20"/>
        </w:rPr>
        <w:t xml:space="preserve"> </w:t>
      </w:r>
      <w:r w:rsidRPr="00F6593D">
        <w:rPr>
          <w:rFonts w:ascii="Garamond" w:hAnsi="Garamond"/>
          <w:sz w:val="20"/>
          <w:szCs w:val="20"/>
          <w:highlight w:val="yellow"/>
        </w:rPr>
        <w:t>приложения 1 к Положению о реестре</w:t>
      </w:r>
      <w:r w:rsidRPr="00D82BAB">
        <w:rPr>
          <w:sz w:val="20"/>
          <w:szCs w:val="20"/>
        </w:rPr>
        <w:t xml:space="preserve"> </w:t>
      </w:r>
      <w:r w:rsidRPr="00C01412">
        <w:rPr>
          <w:rFonts w:ascii="Garamond" w:hAnsi="Garamond"/>
          <w:sz w:val="20"/>
          <w:szCs w:val="20"/>
        </w:rPr>
        <w:t xml:space="preserve">(выбрать нужное) </w:t>
      </w:r>
      <w:proofErr w:type="spellStart"/>
      <w:r w:rsidRPr="00C01412">
        <w:rPr>
          <w:rFonts w:ascii="Garamond" w:hAnsi="Garamond"/>
          <w:sz w:val="20"/>
          <w:szCs w:val="20"/>
        </w:rPr>
        <w:t>вх</w:t>
      </w:r>
      <w:proofErr w:type="spellEnd"/>
      <w:r w:rsidRPr="00C01412">
        <w:rPr>
          <w:rFonts w:ascii="Garamond" w:hAnsi="Garamond"/>
          <w:sz w:val="20"/>
          <w:szCs w:val="20"/>
        </w:rPr>
        <w:t>. № ____ от ____ и заявлением по форме 4В</w:t>
      </w:r>
      <w:r>
        <w:rPr>
          <w:rFonts w:ascii="Garamond" w:hAnsi="Garamond"/>
          <w:sz w:val="20"/>
          <w:szCs w:val="20"/>
        </w:rPr>
        <w:t xml:space="preserve"> </w:t>
      </w:r>
      <w:r w:rsidRPr="00F6593D">
        <w:rPr>
          <w:rFonts w:ascii="Garamond" w:hAnsi="Garamond"/>
          <w:sz w:val="20"/>
          <w:szCs w:val="20"/>
          <w:highlight w:val="yellow"/>
        </w:rPr>
        <w:t>приложения 1 к Положению о реестре</w:t>
      </w:r>
      <w:r w:rsidRPr="00C01412">
        <w:rPr>
          <w:rFonts w:ascii="Garamond" w:hAnsi="Garamond"/>
          <w:sz w:val="20"/>
          <w:szCs w:val="20"/>
        </w:rPr>
        <w:t xml:space="preserve"> </w:t>
      </w:r>
      <w:proofErr w:type="spellStart"/>
      <w:r w:rsidRPr="00C01412">
        <w:rPr>
          <w:rFonts w:ascii="Garamond" w:hAnsi="Garamond"/>
          <w:sz w:val="20"/>
          <w:szCs w:val="20"/>
        </w:rPr>
        <w:t>вх</w:t>
      </w:r>
      <w:proofErr w:type="spellEnd"/>
      <w:r w:rsidRPr="00C01412">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F6593D" w:rsidRPr="00C01412" w:rsidRDefault="00F6593D" w:rsidP="00D7236D">
      <w:pPr>
        <w:pStyle w:val="a8"/>
        <w:numPr>
          <w:ilvl w:val="1"/>
          <w:numId w:val="56"/>
        </w:numPr>
        <w:autoSpaceDE w:val="0"/>
        <w:autoSpaceDN w:val="0"/>
        <w:spacing w:after="160" w:line="259" w:lineRule="auto"/>
        <w:ind w:left="709" w:hanging="425"/>
        <w:jc w:val="both"/>
        <w:rPr>
          <w:rFonts w:ascii="Garamond" w:hAnsi="Garamond"/>
          <w:sz w:val="20"/>
          <w:szCs w:val="20"/>
        </w:rPr>
      </w:pPr>
      <w:r w:rsidRPr="00C01412">
        <w:rPr>
          <w:rFonts w:ascii="Garamond" w:hAnsi="Garamond"/>
          <w:sz w:val="20"/>
          <w:szCs w:val="20"/>
        </w:rPr>
        <w:t>Сечение КУ / ГТП генерации с изменением ТП в соответствии с комплектом документов, представленных в КО с заявлением по форме 3, 4А, 4Б</w:t>
      </w:r>
      <w:r>
        <w:rPr>
          <w:rFonts w:ascii="Garamond" w:hAnsi="Garamond"/>
          <w:sz w:val="20"/>
          <w:szCs w:val="20"/>
        </w:rPr>
        <w:t xml:space="preserve"> </w:t>
      </w:r>
      <w:r w:rsidRPr="00F6593D">
        <w:rPr>
          <w:rFonts w:ascii="Garamond" w:hAnsi="Garamond"/>
          <w:sz w:val="20"/>
          <w:szCs w:val="20"/>
          <w:highlight w:val="yellow"/>
        </w:rPr>
        <w:t>приложения 1 к Положению о реестре</w:t>
      </w:r>
      <w:r w:rsidRPr="00C01412">
        <w:rPr>
          <w:rFonts w:ascii="Garamond" w:hAnsi="Garamond"/>
          <w:sz w:val="20"/>
          <w:szCs w:val="20"/>
        </w:rPr>
        <w:t xml:space="preserve"> (выбрать нужное) </w:t>
      </w:r>
      <w:proofErr w:type="spellStart"/>
      <w:r w:rsidRPr="00C01412">
        <w:rPr>
          <w:rFonts w:ascii="Garamond" w:hAnsi="Garamond"/>
          <w:sz w:val="20"/>
          <w:szCs w:val="20"/>
        </w:rPr>
        <w:t>вх</w:t>
      </w:r>
      <w:proofErr w:type="spellEnd"/>
      <w:r w:rsidRPr="00C01412">
        <w:rPr>
          <w:rFonts w:ascii="Garamond" w:hAnsi="Garamond"/>
          <w:sz w:val="20"/>
          <w:szCs w:val="20"/>
        </w:rPr>
        <w:t>. № ____ от ____ и заявлением по форме 4В</w:t>
      </w:r>
      <w:r>
        <w:rPr>
          <w:rFonts w:ascii="Garamond" w:hAnsi="Garamond"/>
          <w:sz w:val="20"/>
          <w:szCs w:val="20"/>
        </w:rPr>
        <w:t xml:space="preserve"> </w:t>
      </w:r>
      <w:r w:rsidRPr="00F6593D">
        <w:rPr>
          <w:rFonts w:ascii="Garamond" w:hAnsi="Garamond"/>
          <w:sz w:val="20"/>
          <w:szCs w:val="20"/>
          <w:highlight w:val="yellow"/>
        </w:rPr>
        <w:t>приложения 1 к Положению о реестре</w:t>
      </w:r>
      <w:r w:rsidRPr="00C01412">
        <w:rPr>
          <w:rFonts w:ascii="Garamond" w:hAnsi="Garamond"/>
          <w:sz w:val="20"/>
          <w:szCs w:val="20"/>
        </w:rPr>
        <w:t xml:space="preserve"> </w:t>
      </w:r>
      <w:proofErr w:type="spellStart"/>
      <w:r w:rsidRPr="00C01412">
        <w:rPr>
          <w:rFonts w:ascii="Garamond" w:hAnsi="Garamond"/>
          <w:sz w:val="20"/>
          <w:szCs w:val="20"/>
        </w:rPr>
        <w:t>вх</w:t>
      </w:r>
      <w:proofErr w:type="spellEnd"/>
      <w:r w:rsidRPr="00C01412">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F6593D" w:rsidRPr="00C01412" w:rsidRDefault="00F6593D" w:rsidP="00D7236D">
      <w:pPr>
        <w:pStyle w:val="a8"/>
        <w:numPr>
          <w:ilvl w:val="1"/>
          <w:numId w:val="56"/>
        </w:numPr>
        <w:autoSpaceDE w:val="0"/>
        <w:autoSpaceDN w:val="0"/>
        <w:spacing w:after="160" w:line="259" w:lineRule="auto"/>
        <w:ind w:left="709" w:hanging="425"/>
        <w:jc w:val="both"/>
        <w:rPr>
          <w:rFonts w:ascii="Garamond" w:hAnsi="Garamond"/>
          <w:sz w:val="20"/>
          <w:szCs w:val="20"/>
        </w:rPr>
      </w:pPr>
      <w:r w:rsidRPr="00C01412">
        <w:rPr>
          <w:rFonts w:ascii="Garamond" w:hAnsi="Garamond"/>
          <w:sz w:val="20"/>
          <w:szCs w:val="20"/>
        </w:rPr>
        <w:t>Сечение КУ / ГТП генерации без изменения ТП в соответствии с комплектом документов, представленных в КО с заявлением по форме 3, 4В</w:t>
      </w:r>
      <w:r>
        <w:rPr>
          <w:rFonts w:ascii="Garamond" w:hAnsi="Garamond"/>
          <w:sz w:val="20"/>
          <w:szCs w:val="20"/>
        </w:rPr>
        <w:t xml:space="preserve"> </w:t>
      </w:r>
      <w:r w:rsidRPr="00F6593D">
        <w:rPr>
          <w:rFonts w:ascii="Garamond" w:hAnsi="Garamond"/>
          <w:sz w:val="20"/>
          <w:szCs w:val="20"/>
          <w:highlight w:val="yellow"/>
        </w:rPr>
        <w:t>приложения 1 к Положению о реестре</w:t>
      </w:r>
      <w:r w:rsidRPr="00C01412">
        <w:rPr>
          <w:rFonts w:ascii="Garamond" w:hAnsi="Garamond"/>
          <w:sz w:val="20"/>
          <w:szCs w:val="20"/>
        </w:rPr>
        <w:t xml:space="preserve"> </w:t>
      </w:r>
      <w:proofErr w:type="spellStart"/>
      <w:r w:rsidRPr="00C01412">
        <w:rPr>
          <w:rFonts w:ascii="Garamond" w:hAnsi="Garamond"/>
          <w:sz w:val="20"/>
          <w:szCs w:val="20"/>
        </w:rPr>
        <w:t>вх</w:t>
      </w:r>
      <w:proofErr w:type="spellEnd"/>
      <w:r w:rsidRPr="00C01412">
        <w:rPr>
          <w:rFonts w:ascii="Garamond" w:hAnsi="Garamond"/>
          <w:sz w:val="20"/>
          <w:szCs w:val="20"/>
        </w:rPr>
        <w:t xml:space="preserve">. № ____ от ____ (при наличии в составе документов ответной квитанции (макет 60001)). </w:t>
      </w:r>
    </w:p>
    <w:p w:rsidR="00F6593D" w:rsidRPr="00C01412" w:rsidRDefault="00F6593D" w:rsidP="00D7236D">
      <w:pPr>
        <w:pStyle w:val="a8"/>
        <w:numPr>
          <w:ilvl w:val="1"/>
          <w:numId w:val="56"/>
        </w:numPr>
        <w:autoSpaceDE w:val="0"/>
        <w:autoSpaceDN w:val="0"/>
        <w:spacing w:after="160" w:line="259" w:lineRule="auto"/>
        <w:ind w:left="709" w:hanging="425"/>
        <w:jc w:val="both"/>
        <w:rPr>
          <w:rFonts w:ascii="Garamond" w:hAnsi="Garamond"/>
          <w:sz w:val="20"/>
          <w:szCs w:val="20"/>
        </w:rPr>
      </w:pPr>
      <w:r w:rsidRPr="00C01412">
        <w:rPr>
          <w:rFonts w:ascii="Garamond" w:hAnsi="Garamond"/>
          <w:sz w:val="20"/>
          <w:szCs w:val="20"/>
        </w:rPr>
        <w:t xml:space="preserve">Действующее сечение КУ / ГТП генерации, </w:t>
      </w:r>
      <w:proofErr w:type="spellStart"/>
      <w:r w:rsidRPr="00C01412">
        <w:rPr>
          <w:rFonts w:ascii="Garamond" w:hAnsi="Garamond"/>
          <w:sz w:val="20"/>
          <w:szCs w:val="20"/>
        </w:rPr>
        <w:t>cостав</w:t>
      </w:r>
      <w:proofErr w:type="spellEnd"/>
      <w:r w:rsidRPr="00C01412">
        <w:rPr>
          <w:rFonts w:ascii="Garamond" w:hAnsi="Garamond"/>
          <w:sz w:val="20"/>
          <w:szCs w:val="20"/>
        </w:rPr>
        <w:t xml:space="preserve"> ТП и ТИ подтвержден действующим ПСИ № ____ от ____ (</w:t>
      </w:r>
      <w:r w:rsidRPr="00C01412">
        <w:rPr>
          <w:rFonts w:ascii="Garamond" w:eastAsia="Calibri" w:hAnsi="Garamond"/>
          <w:sz w:val="20"/>
          <w:szCs w:val="20"/>
        </w:rPr>
        <w:t xml:space="preserve">для случаев выполнения требований </w:t>
      </w:r>
      <w:proofErr w:type="spellStart"/>
      <w:r w:rsidRPr="00C01412">
        <w:rPr>
          <w:rFonts w:ascii="Garamond" w:eastAsia="Calibri" w:hAnsi="Garamond"/>
          <w:sz w:val="20"/>
          <w:szCs w:val="20"/>
        </w:rPr>
        <w:t>пп</w:t>
      </w:r>
      <w:proofErr w:type="spellEnd"/>
      <w:r w:rsidRPr="00C01412">
        <w:rPr>
          <w:rFonts w:ascii="Garamond" w:eastAsia="Calibri" w:hAnsi="Garamond"/>
          <w:sz w:val="20"/>
          <w:szCs w:val="20"/>
        </w:rPr>
        <w:t>. 2.6.9, 4.2.3, 4.2.5, 4.4.1 Положения о реестре необходимо указать реквизиты ПСИ, представленного с заявлением по форме 19.4</w:t>
      </w:r>
      <w:r>
        <w:rPr>
          <w:rFonts w:ascii="Garamond" w:eastAsia="Calibri" w:hAnsi="Garamond"/>
          <w:sz w:val="20"/>
          <w:szCs w:val="20"/>
        </w:rPr>
        <w:t xml:space="preserve"> </w:t>
      </w:r>
      <w:r w:rsidRPr="00F6593D">
        <w:rPr>
          <w:rFonts w:ascii="Garamond" w:hAnsi="Garamond"/>
          <w:sz w:val="20"/>
          <w:szCs w:val="20"/>
          <w:highlight w:val="yellow"/>
        </w:rPr>
        <w:t>приложения</w:t>
      </w:r>
      <w:r>
        <w:rPr>
          <w:rFonts w:ascii="Garamond" w:hAnsi="Garamond"/>
          <w:sz w:val="20"/>
          <w:szCs w:val="20"/>
          <w:highlight w:val="yellow"/>
        </w:rPr>
        <w:t xml:space="preserve"> 1</w:t>
      </w:r>
      <w:r w:rsidRPr="00C01412">
        <w:rPr>
          <w:rFonts w:ascii="Garamond" w:eastAsia="Calibri" w:hAnsi="Garamond"/>
          <w:sz w:val="20"/>
          <w:szCs w:val="20"/>
        </w:rPr>
        <w:t xml:space="preserve"> к Положению о реестре</w:t>
      </w:r>
      <w:r w:rsidRPr="00C01412">
        <w:rPr>
          <w:rFonts w:ascii="Garamond" w:hAnsi="Garamond"/>
          <w:sz w:val="20"/>
          <w:szCs w:val="20"/>
        </w:rPr>
        <w:t>).</w:t>
      </w:r>
    </w:p>
    <w:p w:rsidR="00F6593D" w:rsidRPr="00C01412" w:rsidRDefault="00F6593D" w:rsidP="00D7236D">
      <w:pPr>
        <w:pStyle w:val="a8"/>
        <w:numPr>
          <w:ilvl w:val="0"/>
          <w:numId w:val="56"/>
        </w:numPr>
        <w:spacing w:after="160" w:line="259" w:lineRule="auto"/>
        <w:ind w:left="284" w:hanging="284"/>
        <w:rPr>
          <w:rFonts w:ascii="Garamond" w:hAnsi="Garamond"/>
          <w:sz w:val="20"/>
          <w:szCs w:val="20"/>
        </w:rPr>
      </w:pPr>
      <w:r w:rsidRPr="00C01412">
        <w:rPr>
          <w:rFonts w:ascii="Garamond" w:hAnsi="Garamond"/>
          <w:sz w:val="20"/>
          <w:szCs w:val="20"/>
        </w:rPr>
        <w:t>В случае отсутствия возможности использования программного обеспечения из перечня ПО указывается мотивированное объяснение.</w:t>
      </w:r>
    </w:p>
    <w:p w:rsidR="00F6593D" w:rsidRDefault="00F6593D">
      <w:pPr>
        <w:spacing w:after="160" w:line="259" w:lineRule="auto"/>
        <w:rPr>
          <w:rFonts w:ascii="Garamond" w:hAnsi="Garamond"/>
          <w:sz w:val="22"/>
          <w:szCs w:val="22"/>
        </w:rPr>
      </w:pPr>
      <w:r>
        <w:rPr>
          <w:rFonts w:ascii="Garamond" w:hAnsi="Garamond"/>
          <w:sz w:val="22"/>
          <w:szCs w:val="22"/>
        </w:rPr>
        <w:br w:type="page"/>
      </w:r>
    </w:p>
    <w:p w:rsidR="005A2BF5" w:rsidRDefault="005A2BF5" w:rsidP="005A2BF5">
      <w:pPr>
        <w:rPr>
          <w:rFonts w:ascii="Garamond" w:hAnsi="Garamond"/>
          <w:b/>
          <w:sz w:val="22"/>
          <w:szCs w:val="22"/>
        </w:rPr>
      </w:pPr>
      <w:r w:rsidRPr="00F6593D">
        <w:rPr>
          <w:rFonts w:ascii="Garamond" w:hAnsi="Garamond"/>
          <w:b/>
          <w:sz w:val="22"/>
          <w:szCs w:val="22"/>
        </w:rPr>
        <w:t>Действующая редакция</w:t>
      </w:r>
    </w:p>
    <w:p w:rsidR="005A2BF5" w:rsidRDefault="005A2BF5" w:rsidP="005A2BF5">
      <w:pPr>
        <w:rPr>
          <w:rFonts w:ascii="Garamond" w:hAnsi="Garamond"/>
          <w:b/>
          <w:sz w:val="22"/>
          <w:szCs w:val="22"/>
        </w:rPr>
      </w:pPr>
    </w:p>
    <w:p w:rsidR="005A2BF5" w:rsidRDefault="005A2BF5" w:rsidP="00F6593D">
      <w:pPr>
        <w:jc w:val="center"/>
        <w:rPr>
          <w:rFonts w:ascii="Garamond" w:hAnsi="Garamond"/>
          <w:b/>
          <w:sz w:val="22"/>
          <w:szCs w:val="22"/>
        </w:rPr>
      </w:pPr>
    </w:p>
    <w:p w:rsidR="00F6593D" w:rsidRPr="00D82BAB" w:rsidRDefault="00F6593D" w:rsidP="00F6593D">
      <w:pPr>
        <w:jc w:val="center"/>
        <w:rPr>
          <w:rFonts w:ascii="Garamond" w:hAnsi="Garamond"/>
          <w:b/>
          <w:sz w:val="22"/>
          <w:szCs w:val="22"/>
        </w:rPr>
      </w:pPr>
      <w:r w:rsidRPr="00D82BAB">
        <w:rPr>
          <w:rFonts w:ascii="Garamond" w:hAnsi="Garamond"/>
          <w:b/>
          <w:sz w:val="22"/>
          <w:szCs w:val="22"/>
        </w:rPr>
        <w:t>Форма 3</w:t>
      </w:r>
    </w:p>
    <w:p w:rsidR="00F6593D" w:rsidRPr="00D82BAB" w:rsidRDefault="00F6593D" w:rsidP="00F6593D">
      <w:pPr>
        <w:autoSpaceDE w:val="0"/>
        <w:autoSpaceDN w:val="0"/>
        <w:rPr>
          <w:rFonts w:ascii="Garamond" w:hAnsi="Garamond"/>
          <w:sz w:val="22"/>
          <w:szCs w:val="22"/>
        </w:rPr>
      </w:pPr>
    </w:p>
    <w:p w:rsidR="00F6593D" w:rsidRPr="00D82BAB" w:rsidRDefault="00F6593D" w:rsidP="00F6593D">
      <w:pPr>
        <w:autoSpaceDE w:val="0"/>
        <w:autoSpaceDN w:val="0"/>
        <w:rPr>
          <w:rFonts w:ascii="Garamond" w:hAnsi="Garamond"/>
          <w:sz w:val="22"/>
          <w:szCs w:val="22"/>
        </w:rPr>
      </w:pPr>
      <w:r w:rsidRPr="00D82BAB">
        <w:rPr>
          <w:rFonts w:ascii="Garamond" w:hAnsi="Garamond"/>
          <w:sz w:val="22"/>
          <w:szCs w:val="22"/>
        </w:rPr>
        <w:t xml:space="preserve">(на бланке заявителя) </w:t>
      </w:r>
    </w:p>
    <w:p w:rsidR="00F6593D" w:rsidRPr="00D82BAB" w:rsidRDefault="00F6593D" w:rsidP="00F6593D">
      <w:pPr>
        <w:ind w:left="7371"/>
        <w:jc w:val="both"/>
        <w:rPr>
          <w:rFonts w:ascii="Garamond" w:hAnsi="Garamond"/>
          <w:b/>
          <w:sz w:val="22"/>
          <w:szCs w:val="22"/>
          <w:lang w:eastAsia="en-US"/>
        </w:rPr>
      </w:pPr>
      <w:r w:rsidRPr="00D82BAB">
        <w:rPr>
          <w:rFonts w:ascii="Garamond" w:hAnsi="Garamond"/>
          <w:b/>
          <w:sz w:val="22"/>
          <w:szCs w:val="22"/>
          <w:lang w:eastAsia="en-US"/>
        </w:rPr>
        <w:t>Председателю Правления</w:t>
      </w:r>
    </w:p>
    <w:p w:rsidR="00F6593D" w:rsidRPr="00D82BAB" w:rsidRDefault="00F6593D" w:rsidP="00F6593D">
      <w:pPr>
        <w:ind w:left="7371"/>
        <w:jc w:val="both"/>
        <w:rPr>
          <w:rFonts w:ascii="Garamond" w:hAnsi="Garamond"/>
          <w:b/>
          <w:sz w:val="22"/>
          <w:szCs w:val="22"/>
          <w:lang w:eastAsia="en-US"/>
        </w:rPr>
      </w:pPr>
      <w:r w:rsidRPr="00D82BAB">
        <w:rPr>
          <w:rFonts w:ascii="Garamond" w:hAnsi="Garamond"/>
          <w:b/>
          <w:sz w:val="22"/>
          <w:szCs w:val="22"/>
          <w:lang w:eastAsia="en-US"/>
        </w:rPr>
        <w:t>АО «АТС»</w:t>
      </w: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 xml:space="preserve">№ _____________________ </w:t>
      </w:r>
    </w:p>
    <w:p w:rsidR="00F6593D" w:rsidRPr="00D82BAB" w:rsidRDefault="00F6593D" w:rsidP="00F6593D">
      <w:pPr>
        <w:jc w:val="both"/>
        <w:rPr>
          <w:rFonts w:ascii="Garamond" w:hAnsi="Garamond"/>
          <w:sz w:val="22"/>
          <w:szCs w:val="22"/>
          <w:lang w:eastAsia="en-US"/>
        </w:rPr>
      </w:pPr>
      <w:r w:rsidRPr="00D82BAB">
        <w:rPr>
          <w:rFonts w:ascii="Garamond" w:hAnsi="Garamond"/>
          <w:sz w:val="22"/>
          <w:szCs w:val="22"/>
          <w:lang w:eastAsia="en-US"/>
        </w:rPr>
        <w:t>«___» ___________ 20 ___ г.</w:t>
      </w:r>
    </w:p>
    <w:p w:rsidR="00F6593D" w:rsidRPr="00D82BAB" w:rsidRDefault="00F6593D" w:rsidP="00F6593D">
      <w:pPr>
        <w:autoSpaceDE w:val="0"/>
        <w:autoSpaceDN w:val="0"/>
        <w:jc w:val="center"/>
        <w:outlineLvl w:val="0"/>
        <w:rPr>
          <w:rFonts w:ascii="Garamond" w:hAnsi="Garamond"/>
          <w:b/>
          <w:sz w:val="22"/>
          <w:szCs w:val="22"/>
        </w:rPr>
      </w:pPr>
    </w:p>
    <w:p w:rsidR="00F6593D" w:rsidRPr="00D82BAB" w:rsidRDefault="00F6593D" w:rsidP="00F6593D">
      <w:pPr>
        <w:autoSpaceDE w:val="0"/>
        <w:autoSpaceDN w:val="0"/>
        <w:jc w:val="center"/>
        <w:outlineLvl w:val="0"/>
        <w:rPr>
          <w:rFonts w:ascii="Garamond" w:hAnsi="Garamond"/>
          <w:b/>
          <w:sz w:val="22"/>
          <w:szCs w:val="22"/>
        </w:rPr>
      </w:pPr>
      <w:r w:rsidRPr="00D82BAB">
        <w:rPr>
          <w:rFonts w:ascii="Garamond" w:hAnsi="Garamond"/>
          <w:b/>
          <w:sz w:val="22"/>
          <w:szCs w:val="22"/>
        </w:rPr>
        <w:t>ЗАЯВЛЕНИЕ</w:t>
      </w:r>
    </w:p>
    <w:p w:rsidR="00F6593D" w:rsidRPr="00D82BAB" w:rsidRDefault="00F6593D" w:rsidP="00F6593D">
      <w:pPr>
        <w:jc w:val="center"/>
        <w:rPr>
          <w:rFonts w:ascii="Garamond" w:hAnsi="Garamond"/>
          <w:b/>
          <w:sz w:val="22"/>
          <w:szCs w:val="22"/>
          <w:lang w:eastAsia="en-US"/>
        </w:rPr>
      </w:pPr>
      <w:r w:rsidRPr="00D82BAB">
        <w:rPr>
          <w:rFonts w:ascii="Garamond" w:hAnsi="Garamond"/>
          <w:b/>
          <w:sz w:val="22"/>
          <w:szCs w:val="22"/>
          <w:lang w:eastAsia="en-US"/>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rsidR="00F6593D" w:rsidRPr="00D82BAB" w:rsidRDefault="00F6593D" w:rsidP="00F6593D">
      <w:pPr>
        <w:autoSpaceDE w:val="0"/>
        <w:autoSpaceDN w:val="0"/>
        <w:jc w:val="center"/>
        <w:outlineLvl w:val="0"/>
        <w:rPr>
          <w:rFonts w:ascii="Garamond" w:hAnsi="Garamond"/>
          <w:b/>
          <w:sz w:val="22"/>
          <w:szCs w:val="22"/>
        </w:rPr>
      </w:pPr>
    </w:p>
    <w:tbl>
      <w:tblPr>
        <w:tblW w:w="10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F6593D" w:rsidRPr="00D82BAB" w:rsidTr="005964E9">
        <w:trPr>
          <w:trHeight w:val="421"/>
        </w:trPr>
        <w:tc>
          <w:tcPr>
            <w:tcW w:w="3002"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Полное наименование заявителя</w:t>
            </w:r>
          </w:p>
        </w:tc>
        <w:tc>
          <w:tcPr>
            <w:tcW w:w="7058" w:type="dxa"/>
            <w:shd w:val="clear" w:color="auto" w:fill="auto"/>
            <w:vAlign w:val="center"/>
          </w:tcPr>
          <w:p w:rsidR="00F6593D" w:rsidRPr="00D82BAB" w:rsidRDefault="00F6593D" w:rsidP="005964E9">
            <w:pPr>
              <w:autoSpaceDE w:val="0"/>
              <w:autoSpaceDN w:val="0"/>
              <w:rPr>
                <w:rFonts w:ascii="Garamond" w:hAnsi="Garamond"/>
                <w:sz w:val="22"/>
                <w:szCs w:val="22"/>
                <w:lang w:eastAsia="en-US"/>
              </w:rPr>
            </w:pPr>
          </w:p>
        </w:tc>
      </w:tr>
      <w:tr w:rsidR="00F6593D" w:rsidRPr="00D82BAB" w:rsidTr="005964E9">
        <w:trPr>
          <w:trHeight w:val="340"/>
        </w:trPr>
        <w:tc>
          <w:tcPr>
            <w:tcW w:w="3002"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Сокращенное наименование заявителя</w:t>
            </w:r>
          </w:p>
        </w:tc>
        <w:tc>
          <w:tcPr>
            <w:tcW w:w="7058" w:type="dxa"/>
            <w:shd w:val="clear" w:color="auto" w:fill="auto"/>
            <w:vAlign w:val="center"/>
          </w:tcPr>
          <w:p w:rsidR="00F6593D" w:rsidRPr="00D82BAB" w:rsidRDefault="00F6593D" w:rsidP="005964E9">
            <w:pPr>
              <w:jc w:val="both"/>
              <w:rPr>
                <w:rFonts w:ascii="Garamond" w:hAnsi="Garamond"/>
                <w:b/>
                <w:sz w:val="22"/>
                <w:szCs w:val="22"/>
                <w:lang w:eastAsia="en-US"/>
              </w:rPr>
            </w:pPr>
          </w:p>
        </w:tc>
      </w:tr>
    </w:tbl>
    <w:p w:rsidR="00F6593D" w:rsidRPr="00D82BAB" w:rsidRDefault="00F6593D" w:rsidP="00F6593D">
      <w:pPr>
        <w:autoSpaceDE w:val="0"/>
        <w:autoSpaceDN w:val="0"/>
        <w:ind w:firstLine="540"/>
        <w:jc w:val="both"/>
        <w:rPr>
          <w:rFonts w:ascii="Garamond" w:hAnsi="Garamond"/>
          <w:spacing w:val="-2"/>
          <w:sz w:val="22"/>
          <w:szCs w:val="22"/>
        </w:rPr>
      </w:pPr>
    </w:p>
    <w:p w:rsidR="00F6593D" w:rsidRPr="00D82BAB" w:rsidRDefault="00F6593D" w:rsidP="00F6593D">
      <w:pPr>
        <w:autoSpaceDE w:val="0"/>
        <w:autoSpaceDN w:val="0"/>
        <w:jc w:val="both"/>
        <w:rPr>
          <w:rFonts w:ascii="Garamond" w:hAnsi="Garamond"/>
          <w:sz w:val="22"/>
          <w:szCs w:val="22"/>
          <w:vertAlign w:val="superscript"/>
          <w:lang w:eastAsia="en-US"/>
        </w:rPr>
      </w:pPr>
      <w:r w:rsidRPr="00D82BAB">
        <w:rPr>
          <w:rFonts w:ascii="Garamond" w:hAnsi="Garamond"/>
          <w:spacing w:val="-2"/>
          <w:sz w:val="22"/>
          <w:szCs w:val="22"/>
        </w:rPr>
        <w:t xml:space="preserve">выражает намерение установить соответствие системы коммерческого учета электроэнергии техническим требованиям оптового рынка электроэнергии (мощности) и оформить </w:t>
      </w:r>
      <w:r w:rsidRPr="00D82BAB">
        <w:rPr>
          <w:rFonts w:ascii="Garamond" w:hAnsi="Garamond"/>
          <w:sz w:val="22"/>
          <w:szCs w:val="22"/>
        </w:rPr>
        <w:t>Акт о соответствии системы коммерческого учета электрической энергии техническим требованиям оптового рынка электрической энергии и мощности класса А</w:t>
      </w:r>
    </w:p>
    <w:p w:rsidR="00F6593D" w:rsidRPr="00D82BAB" w:rsidRDefault="00F6593D" w:rsidP="00F6593D">
      <w:pPr>
        <w:autoSpaceDE w:val="0"/>
        <w:autoSpaceDN w:val="0"/>
        <w:jc w:val="both"/>
        <w:rPr>
          <w:rFonts w:ascii="Garamond" w:hAnsi="Garamond"/>
          <w:sz w:val="22"/>
          <w:szCs w:val="22"/>
          <w:vertAlign w:val="superscript"/>
          <w:lang w:eastAsia="en-U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Наименование сечения КУ / ГТП генерации </w:t>
            </w:r>
            <w:r w:rsidRPr="00D82BAB">
              <w:rPr>
                <w:rFonts w:ascii="Garamond" w:hAnsi="Garamond"/>
                <w:sz w:val="22"/>
                <w:szCs w:val="22"/>
                <w:vertAlign w:val="superscript"/>
                <w:lang w:eastAsia="en-US"/>
              </w:rPr>
              <w:t>1</w:t>
            </w:r>
          </w:p>
        </w:tc>
        <w:tc>
          <w:tcPr>
            <w:tcW w:w="7062" w:type="dxa"/>
            <w:shd w:val="clear" w:color="auto" w:fill="auto"/>
            <w:vAlign w:val="center"/>
          </w:tcPr>
          <w:p w:rsidR="00F6593D" w:rsidRPr="00D82BAB" w:rsidRDefault="00F6593D" w:rsidP="005964E9">
            <w:pPr>
              <w:jc w:val="both"/>
              <w:rPr>
                <w:rFonts w:ascii="Garamond" w:hAnsi="Garamond"/>
                <w:b/>
                <w:sz w:val="22"/>
                <w:szCs w:val="22"/>
                <w:lang w:eastAsia="en-US"/>
              </w:rPr>
            </w:pPr>
          </w:p>
        </w:tc>
      </w:tr>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Основание </w:t>
            </w:r>
            <w:r w:rsidRPr="00D82BAB">
              <w:rPr>
                <w:rFonts w:ascii="Garamond" w:hAnsi="Garamond"/>
                <w:sz w:val="22"/>
                <w:szCs w:val="22"/>
                <w:vertAlign w:val="superscript"/>
                <w:lang w:eastAsia="en-US"/>
              </w:rPr>
              <w:t>2</w:t>
            </w:r>
          </w:p>
        </w:tc>
        <w:tc>
          <w:tcPr>
            <w:tcW w:w="7062" w:type="dxa"/>
            <w:shd w:val="clear" w:color="auto" w:fill="auto"/>
            <w:vAlign w:val="center"/>
          </w:tcPr>
          <w:p w:rsidR="00F6593D" w:rsidRPr="00D82BAB" w:rsidRDefault="00F6593D" w:rsidP="005964E9">
            <w:pPr>
              <w:jc w:val="both"/>
              <w:rPr>
                <w:rFonts w:ascii="Garamond" w:hAnsi="Garamond"/>
                <w:sz w:val="22"/>
                <w:szCs w:val="22"/>
                <w:lang w:eastAsia="en-US"/>
              </w:rPr>
            </w:pPr>
          </w:p>
        </w:tc>
      </w:tr>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rPr>
              <w:t xml:space="preserve">Реквизиты Акта о соответствии АИИС КУЭ класса </w:t>
            </w:r>
            <w:r w:rsidRPr="00D82BAB">
              <w:rPr>
                <w:rFonts w:ascii="Garamond" w:hAnsi="Garamond"/>
                <w:sz w:val="22"/>
                <w:szCs w:val="22"/>
                <w:lang w:val="en-US"/>
              </w:rPr>
              <w:t>N</w:t>
            </w:r>
          </w:p>
        </w:tc>
        <w:tc>
          <w:tcPr>
            <w:tcW w:w="7062" w:type="dxa"/>
            <w:shd w:val="clear" w:color="auto" w:fill="auto"/>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 xml:space="preserve">№ ____________ от ____________ </w:t>
            </w:r>
          </w:p>
          <w:p w:rsidR="00F6593D" w:rsidRPr="00D82BAB" w:rsidRDefault="00F6593D" w:rsidP="005964E9">
            <w:pPr>
              <w:jc w:val="both"/>
              <w:rPr>
                <w:rFonts w:ascii="Garamond" w:hAnsi="Garamond"/>
                <w:sz w:val="22"/>
                <w:szCs w:val="22"/>
                <w:lang w:eastAsia="en-US"/>
              </w:rPr>
            </w:pPr>
            <w:r w:rsidRPr="00D82BAB">
              <w:rPr>
                <w:rFonts w:ascii="Garamond" w:hAnsi="Garamond"/>
                <w:sz w:val="18"/>
                <w:szCs w:val="18"/>
                <w:lang w:eastAsia="en-US"/>
              </w:rPr>
              <w:t>(</w:t>
            </w:r>
            <w:r w:rsidRPr="00D82BAB">
              <w:rPr>
                <w:rFonts w:ascii="Garamond" w:hAnsi="Garamond"/>
                <w:i/>
                <w:sz w:val="18"/>
                <w:szCs w:val="18"/>
                <w:lang w:eastAsia="en-US"/>
              </w:rPr>
              <w:t>указать реквизиты Акта о соответствии АИИС КУЭ)</w:t>
            </w:r>
            <w:r w:rsidRPr="00D82BAB">
              <w:rPr>
                <w:rFonts w:ascii="Garamond" w:hAnsi="Garamond"/>
                <w:sz w:val="22"/>
                <w:szCs w:val="22"/>
                <w:lang w:eastAsia="en-US"/>
              </w:rPr>
              <w:t xml:space="preserve">                           </w:t>
            </w:r>
          </w:p>
        </w:tc>
      </w:tr>
      <w:tr w:rsidR="00F6593D" w:rsidRPr="00D82BAB" w:rsidTr="005964E9">
        <w:trPr>
          <w:trHeight w:val="340"/>
        </w:trPr>
        <w:tc>
          <w:tcPr>
            <w:tcW w:w="10065" w:type="dxa"/>
            <w:gridSpan w:val="2"/>
            <w:shd w:val="clear" w:color="auto" w:fill="D9D9D9"/>
            <w:vAlign w:val="center"/>
          </w:tcPr>
          <w:p w:rsidR="00F6593D" w:rsidRPr="00D82BAB" w:rsidRDefault="00F6593D" w:rsidP="005964E9">
            <w:pPr>
              <w:jc w:val="both"/>
              <w:rPr>
                <w:rFonts w:ascii="Garamond" w:hAnsi="Garamond"/>
                <w:sz w:val="22"/>
                <w:szCs w:val="22"/>
                <w:lang w:eastAsia="en-US"/>
              </w:rPr>
            </w:pPr>
            <w:r w:rsidRPr="00D82BAB">
              <w:rPr>
                <w:rFonts w:ascii="Garamond" w:hAnsi="Garamond"/>
                <w:sz w:val="22"/>
                <w:szCs w:val="22"/>
                <w:lang w:eastAsia="en-US"/>
              </w:rPr>
              <w:t>Заявляю о соответствии указанного Акта о соответствии АИИС КУЭ составу точек поставки и точек измерений в соответствующем сечении коммерческого учета.</w:t>
            </w:r>
          </w:p>
        </w:tc>
      </w:tr>
      <w:tr w:rsidR="00F6593D" w:rsidRPr="00D82BAB" w:rsidTr="005964E9">
        <w:trPr>
          <w:trHeight w:val="340"/>
        </w:trPr>
        <w:tc>
          <w:tcPr>
            <w:tcW w:w="3003" w:type="dxa"/>
            <w:shd w:val="clear" w:color="auto" w:fill="D9D9D9"/>
            <w:vAlign w:val="center"/>
          </w:tcPr>
          <w:p w:rsidR="00F6593D" w:rsidRPr="00D82BAB" w:rsidRDefault="00F6593D" w:rsidP="005964E9">
            <w:pPr>
              <w:jc w:val="both"/>
              <w:rPr>
                <w:rFonts w:ascii="Garamond" w:hAnsi="Garamond"/>
                <w:sz w:val="22"/>
                <w:szCs w:val="22"/>
              </w:rPr>
            </w:pPr>
            <w:r w:rsidRPr="00D82BAB">
              <w:rPr>
                <w:rFonts w:ascii="Garamond" w:hAnsi="Garamond"/>
                <w:sz w:val="22"/>
                <w:szCs w:val="22"/>
              </w:rPr>
              <w:t xml:space="preserve">Информирую, что </w:t>
            </w:r>
          </w:p>
          <w:p w:rsidR="00F6593D" w:rsidRPr="00D82BAB" w:rsidRDefault="00F6593D" w:rsidP="005964E9">
            <w:pPr>
              <w:rPr>
                <w:rFonts w:ascii="Garamond" w:hAnsi="Garamond"/>
                <w:sz w:val="22"/>
                <w:szCs w:val="22"/>
                <w:lang w:eastAsia="en-US"/>
              </w:rPr>
            </w:pPr>
            <w:r w:rsidRPr="00D82BAB">
              <w:rPr>
                <w:rFonts w:ascii="Garamond" w:hAnsi="Garamond"/>
                <w:i/>
                <w:sz w:val="18"/>
                <w:szCs w:val="18"/>
              </w:rPr>
              <w:t>(необходимо выбрать один из представленных вариантов)</w:t>
            </w:r>
          </w:p>
        </w:tc>
        <w:tc>
          <w:tcPr>
            <w:tcW w:w="7062" w:type="dxa"/>
            <w:shd w:val="clear" w:color="auto" w:fill="auto"/>
            <w:vAlign w:val="center"/>
          </w:tcPr>
          <w:p w:rsidR="00F6593D" w:rsidRPr="00D82BAB" w:rsidRDefault="00F6593D"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не использую</w:t>
            </w:r>
            <w:r w:rsidRPr="00D82BAB">
              <w:rPr>
                <w:rFonts w:ascii="Garamond" w:hAnsi="Garamond"/>
                <w:sz w:val="22"/>
                <w:szCs w:val="22"/>
                <w:lang w:eastAsia="en-US"/>
              </w:rPr>
              <w:t xml:space="preserve"> компоненты и (или) АИИС КУЭ, принадлежащие третьим лицам;</w:t>
            </w:r>
          </w:p>
          <w:p w:rsidR="00F6593D" w:rsidRPr="00D82BAB" w:rsidRDefault="00F6593D"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использую</w:t>
            </w:r>
            <w:r w:rsidRPr="00D82BAB">
              <w:rPr>
                <w:rFonts w:ascii="Garamond" w:hAnsi="Garamond"/>
                <w:sz w:val="22"/>
                <w:szCs w:val="22"/>
                <w:lang w:eastAsia="en-US"/>
              </w:rPr>
              <w:t xml:space="preserve"> компоненты и (или) АИИС КУЭ, принадлежащие третьим лицам </w:t>
            </w:r>
          </w:p>
          <w:p w:rsidR="00F6593D" w:rsidRPr="00D82BAB" w:rsidRDefault="00F6593D" w:rsidP="005964E9">
            <w:pPr>
              <w:autoSpaceDE w:val="0"/>
              <w:autoSpaceDN w:val="0"/>
              <w:rPr>
                <w:rFonts w:ascii="Garamond" w:hAnsi="Garamond"/>
                <w:sz w:val="22"/>
                <w:szCs w:val="22"/>
                <w:u w:val="single"/>
                <w:lang w:eastAsia="en-US"/>
              </w:rPr>
            </w:pPr>
            <w:r w:rsidRPr="00D82BAB">
              <w:rPr>
                <w:rFonts w:ascii="Garamond" w:hAnsi="Garamond"/>
                <w:b/>
                <w:sz w:val="22"/>
                <w:szCs w:val="22"/>
                <w:u w:val="single"/>
                <w:lang w:eastAsia="en-US"/>
              </w:rPr>
              <w:t xml:space="preserve">                                                                                                                           </w:t>
            </w:r>
            <w:r w:rsidRPr="00D82BAB">
              <w:rPr>
                <w:rFonts w:ascii="Garamond" w:hAnsi="Garamond"/>
                <w:sz w:val="22"/>
                <w:szCs w:val="22"/>
                <w:u w:val="single"/>
                <w:lang w:eastAsia="en-US"/>
              </w:rPr>
              <w:t>,</w:t>
            </w:r>
          </w:p>
          <w:p w:rsidR="00F6593D" w:rsidRPr="00D82BAB" w:rsidRDefault="00F6593D" w:rsidP="005964E9">
            <w:pPr>
              <w:autoSpaceDE w:val="0"/>
              <w:autoSpaceDN w:val="0"/>
              <w:rPr>
                <w:rFonts w:ascii="Garamond" w:hAnsi="Garamond"/>
                <w:i/>
                <w:sz w:val="18"/>
                <w:szCs w:val="18"/>
                <w:lang w:eastAsia="en-US"/>
              </w:rPr>
            </w:pPr>
            <w:r w:rsidRPr="00D82BAB">
              <w:rPr>
                <w:rFonts w:ascii="Garamond" w:hAnsi="Garamond"/>
                <w:i/>
                <w:sz w:val="18"/>
                <w:szCs w:val="18"/>
                <w:lang w:eastAsia="en-US"/>
              </w:rPr>
              <w:t>(полное наименование организации (-</w:t>
            </w:r>
            <w:proofErr w:type="spellStart"/>
            <w:r w:rsidRPr="00D82BAB">
              <w:rPr>
                <w:rFonts w:ascii="Garamond" w:hAnsi="Garamond"/>
                <w:i/>
                <w:sz w:val="18"/>
                <w:szCs w:val="18"/>
                <w:lang w:eastAsia="en-US"/>
              </w:rPr>
              <w:t>ий</w:t>
            </w:r>
            <w:proofErr w:type="spellEnd"/>
            <w:r w:rsidRPr="00D82BAB">
              <w:rPr>
                <w:rFonts w:ascii="Garamond" w:hAnsi="Garamond"/>
                <w:i/>
                <w:sz w:val="18"/>
                <w:szCs w:val="18"/>
                <w:lang w:eastAsia="en-US"/>
              </w:rPr>
              <w:t>) с указанием организационно-правовой формы)</w:t>
            </w:r>
          </w:p>
          <w:p w:rsidR="00F6593D" w:rsidRPr="00D82BAB" w:rsidRDefault="00F6593D" w:rsidP="005964E9">
            <w:pPr>
              <w:autoSpaceDE w:val="0"/>
              <w:autoSpaceDN w:val="0"/>
              <w:rPr>
                <w:rFonts w:ascii="Garamond" w:hAnsi="Garamond"/>
                <w:sz w:val="22"/>
                <w:szCs w:val="22"/>
                <w:lang w:eastAsia="en-US"/>
              </w:rPr>
            </w:pPr>
            <w:r w:rsidRPr="00D82BAB">
              <w:rPr>
                <w:rFonts w:ascii="Garamond" w:hAnsi="Garamond"/>
                <w:sz w:val="22"/>
                <w:szCs w:val="22"/>
                <w:lang w:eastAsia="en-US"/>
              </w:rPr>
              <w:t>а также подтверждаю, что отношения по использованию данных компонентов и (или) АИИС КУЭ урегулированы с указанными третьими лицами надлежащим образом.</w:t>
            </w:r>
          </w:p>
        </w:tc>
      </w:tr>
    </w:tbl>
    <w:p w:rsidR="00F6593D" w:rsidRPr="00D82BAB" w:rsidRDefault="00F6593D" w:rsidP="00F6593D">
      <w:pPr>
        <w:autoSpaceDE w:val="0"/>
        <w:autoSpaceDN w:val="0"/>
        <w:ind w:left="720" w:hanging="720"/>
        <w:jc w:val="both"/>
        <w:rPr>
          <w:rFonts w:ascii="Garamond" w:hAnsi="Garamond"/>
          <w:sz w:val="22"/>
          <w:szCs w:val="22"/>
        </w:rPr>
      </w:pPr>
    </w:p>
    <w:p w:rsidR="00F6593D" w:rsidRPr="00D82BAB" w:rsidRDefault="00F6593D" w:rsidP="00F6593D">
      <w:pPr>
        <w:autoSpaceDE w:val="0"/>
        <w:autoSpaceDN w:val="0"/>
        <w:spacing w:after="220"/>
        <w:jc w:val="both"/>
        <w:rPr>
          <w:rFonts w:ascii="Garamond" w:hAnsi="Garamond"/>
          <w:sz w:val="22"/>
          <w:szCs w:val="22"/>
          <w:lang w:eastAsia="en-US"/>
        </w:rPr>
      </w:pPr>
      <w:r w:rsidRPr="00D82BAB">
        <w:rPr>
          <w:rFonts w:ascii="Garamond" w:hAnsi="Garamond"/>
          <w:sz w:val="22"/>
          <w:szCs w:val="22"/>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АИИС КУЭ,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D82BAB">
        <w:rPr>
          <w:rFonts w:ascii="Garamond" w:hAnsi="Garamond"/>
          <w:sz w:val="18"/>
          <w:szCs w:val="18"/>
        </w:rPr>
        <w:t>(</w:t>
      </w:r>
      <w:r w:rsidRPr="00D82BAB">
        <w:rPr>
          <w:rFonts w:ascii="Garamond" w:hAnsi="Garamond"/>
          <w:i/>
          <w:sz w:val="18"/>
          <w:szCs w:val="18"/>
        </w:rPr>
        <w:t>указывается при наличии средств измерений, не включенных в АИИС КУЭ</w:t>
      </w:r>
      <w:r w:rsidRPr="00D82BAB">
        <w:rPr>
          <w:rFonts w:ascii="Garamond" w:hAnsi="Garamond"/>
          <w:sz w:val="18"/>
          <w:szCs w:val="18"/>
        </w:rPr>
        <w:t>)</w:t>
      </w:r>
      <w:r w:rsidRPr="00D82BAB">
        <w:rPr>
          <w:rFonts w:ascii="Garamond" w:hAnsi="Garamond"/>
          <w:sz w:val="22"/>
          <w:szCs w:val="22"/>
        </w:rPr>
        <w:t>.</w:t>
      </w:r>
    </w:p>
    <w:p w:rsidR="00F6593D" w:rsidRPr="00D82BAB" w:rsidRDefault="00F6593D" w:rsidP="00F6593D">
      <w:pPr>
        <w:autoSpaceDE w:val="0"/>
        <w:autoSpaceDN w:val="0"/>
        <w:jc w:val="both"/>
        <w:rPr>
          <w:rFonts w:ascii="Garamond" w:hAnsi="Garamond"/>
          <w:bCs/>
          <w:i/>
          <w:sz w:val="22"/>
          <w:szCs w:val="22"/>
        </w:rPr>
      </w:pPr>
      <w:r w:rsidRPr="00D82BAB">
        <w:rPr>
          <w:rFonts w:ascii="Garamond" w:hAnsi="Garamond"/>
          <w:bCs/>
          <w:sz w:val="22"/>
          <w:szCs w:val="22"/>
        </w:rPr>
        <w:t>В случае если при установлении соответствия АИИС КУЭ КО будет выявлена неактуальность регистрационной информации в части несоответствия указанных в томе № 2 опросных листов и в ПСИ типов приборов учета / признака включения в АИИС КУЭ,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w:t>
      </w:r>
      <w:r w:rsidRPr="00D82BAB">
        <w:rPr>
          <w:rFonts w:ascii="Garamond" w:hAnsi="Garamond"/>
          <w:bCs/>
          <w:i/>
          <w:sz w:val="18"/>
          <w:szCs w:val="18"/>
        </w:rPr>
        <w:t xml:space="preserve"> (указывается для действующего сечения КУ / ГТП генерации).</w:t>
      </w:r>
    </w:p>
    <w:p w:rsidR="00F6593D" w:rsidRPr="00D82BAB" w:rsidRDefault="00F6593D" w:rsidP="00F6593D">
      <w:pPr>
        <w:jc w:val="both"/>
        <w:rPr>
          <w:rFonts w:ascii="Garamond" w:hAnsi="Garamond"/>
          <w:sz w:val="22"/>
          <w:szCs w:val="22"/>
          <w:lang w:eastAsia="en-US"/>
        </w:rPr>
      </w:pPr>
    </w:p>
    <w:p w:rsidR="00F6593D" w:rsidRPr="00D82BAB" w:rsidRDefault="00F6593D" w:rsidP="00F6593D">
      <w:pPr>
        <w:jc w:val="both"/>
        <w:rPr>
          <w:rFonts w:ascii="Garamond" w:hAnsi="Garamond"/>
          <w:sz w:val="22"/>
          <w:szCs w:val="22"/>
          <w:lang w:eastAsia="en-US"/>
        </w:rPr>
      </w:pPr>
    </w:p>
    <w:tbl>
      <w:tblPr>
        <w:tblW w:w="10003" w:type="dxa"/>
        <w:tblLook w:val="04A0" w:firstRow="1" w:lastRow="0" w:firstColumn="1" w:lastColumn="0" w:noHBand="0" w:noVBand="1"/>
      </w:tblPr>
      <w:tblGrid>
        <w:gridCol w:w="3224"/>
        <w:gridCol w:w="3556"/>
        <w:gridCol w:w="3223"/>
      </w:tblGrid>
      <w:tr w:rsidR="00F6593D" w:rsidRPr="00D82BAB" w:rsidTr="005964E9">
        <w:trPr>
          <w:trHeight w:val="243"/>
        </w:trPr>
        <w:tc>
          <w:tcPr>
            <w:tcW w:w="3224" w:type="dxa"/>
            <w:tcBorders>
              <w:top w:val="single" w:sz="4" w:space="0" w:color="auto"/>
            </w:tcBorders>
            <w:shd w:val="clear" w:color="auto" w:fill="auto"/>
            <w:vAlign w:val="center"/>
          </w:tcPr>
          <w:p w:rsidR="00F6593D" w:rsidRPr="00D82BAB" w:rsidRDefault="00F6593D" w:rsidP="005964E9">
            <w:pPr>
              <w:jc w:val="center"/>
              <w:rPr>
                <w:rFonts w:ascii="Garamond" w:hAnsi="Garamond"/>
                <w:i/>
                <w:sz w:val="22"/>
                <w:szCs w:val="22"/>
                <w:lang w:eastAsia="en-US"/>
              </w:rPr>
            </w:pPr>
            <w:r w:rsidRPr="00D82BAB">
              <w:rPr>
                <w:rFonts w:ascii="Garamond" w:hAnsi="Garamond"/>
                <w:i/>
                <w:sz w:val="18"/>
                <w:szCs w:val="18"/>
                <w:lang w:eastAsia="en-US"/>
              </w:rPr>
              <w:t>(должность руководителя)</w:t>
            </w:r>
          </w:p>
        </w:tc>
        <w:tc>
          <w:tcPr>
            <w:tcW w:w="3556" w:type="dxa"/>
            <w:shd w:val="clear" w:color="auto" w:fill="auto"/>
            <w:vAlign w:val="center"/>
          </w:tcPr>
          <w:p w:rsidR="00F6593D" w:rsidRPr="00D82BAB" w:rsidRDefault="00F6593D" w:rsidP="005964E9">
            <w:pPr>
              <w:jc w:val="center"/>
              <w:rPr>
                <w:rFonts w:ascii="Garamond" w:hAnsi="Garamond"/>
                <w:i/>
                <w:sz w:val="22"/>
                <w:szCs w:val="22"/>
                <w:lang w:eastAsia="en-US"/>
              </w:rPr>
            </w:pPr>
          </w:p>
        </w:tc>
        <w:tc>
          <w:tcPr>
            <w:tcW w:w="3223" w:type="dxa"/>
            <w:tcBorders>
              <w:top w:val="single" w:sz="4" w:space="0" w:color="auto"/>
            </w:tcBorders>
            <w:shd w:val="clear" w:color="auto" w:fill="auto"/>
            <w:vAlign w:val="center"/>
          </w:tcPr>
          <w:p w:rsidR="00F6593D" w:rsidRPr="00D82BAB" w:rsidRDefault="00F6593D" w:rsidP="005964E9">
            <w:pPr>
              <w:jc w:val="center"/>
              <w:rPr>
                <w:rFonts w:ascii="Garamond" w:hAnsi="Garamond"/>
                <w:i/>
                <w:sz w:val="22"/>
                <w:szCs w:val="22"/>
                <w:lang w:eastAsia="en-US"/>
              </w:rPr>
            </w:pPr>
            <w:r w:rsidRPr="00D82BAB">
              <w:rPr>
                <w:rFonts w:ascii="Garamond" w:hAnsi="Garamond"/>
                <w:i/>
                <w:sz w:val="18"/>
                <w:szCs w:val="18"/>
                <w:lang w:eastAsia="en-US"/>
              </w:rPr>
              <w:t>(Ф. И. О.)</w:t>
            </w:r>
          </w:p>
        </w:tc>
      </w:tr>
    </w:tbl>
    <w:p w:rsidR="00F6593D" w:rsidRPr="00D82BAB" w:rsidRDefault="00F6593D" w:rsidP="00F6593D">
      <w:pPr>
        <w:autoSpaceDE w:val="0"/>
        <w:autoSpaceDN w:val="0"/>
        <w:jc w:val="both"/>
        <w:rPr>
          <w:bCs/>
          <w:szCs w:val="22"/>
        </w:rPr>
      </w:pPr>
    </w:p>
    <w:p w:rsidR="00F6593D" w:rsidRPr="00D82BAB" w:rsidRDefault="00F6593D" w:rsidP="00F6593D">
      <w:pPr>
        <w:autoSpaceDE w:val="0"/>
        <w:autoSpaceDN w:val="0"/>
        <w:jc w:val="both"/>
        <w:rPr>
          <w:rFonts w:ascii="Garamond" w:hAnsi="Garamond"/>
          <w:b/>
          <w:bCs/>
          <w:sz w:val="20"/>
          <w:szCs w:val="20"/>
          <w:lang w:eastAsia="en-US"/>
        </w:rPr>
      </w:pPr>
      <w:r w:rsidRPr="00D82BAB">
        <w:rPr>
          <w:rFonts w:ascii="Garamond" w:hAnsi="Garamond"/>
          <w:b/>
          <w:bCs/>
          <w:sz w:val="20"/>
          <w:szCs w:val="20"/>
          <w:lang w:eastAsia="en-US"/>
        </w:rPr>
        <w:t>Примечания.</w:t>
      </w:r>
    </w:p>
    <w:p w:rsidR="00F6593D" w:rsidRPr="00D82BAB" w:rsidRDefault="00F6593D" w:rsidP="000F5971">
      <w:pPr>
        <w:pStyle w:val="a8"/>
        <w:numPr>
          <w:ilvl w:val="0"/>
          <w:numId w:val="11"/>
        </w:numPr>
        <w:spacing w:before="160" w:after="160" w:line="259" w:lineRule="auto"/>
        <w:ind w:left="284" w:hanging="284"/>
        <w:jc w:val="both"/>
        <w:rPr>
          <w:rFonts w:ascii="Garamond" w:hAnsi="Garamond"/>
          <w:sz w:val="20"/>
          <w:szCs w:val="20"/>
        </w:rPr>
      </w:pPr>
      <w:r w:rsidRPr="00D82BAB">
        <w:rPr>
          <w:rFonts w:ascii="Garamond" w:hAnsi="Garamond"/>
          <w:sz w:val="20"/>
          <w:szCs w:val="20"/>
        </w:rPr>
        <w:t xml:space="preserve">Указать наименование и буквенный код сечения коммерческого учета или ГТП генерации, </w:t>
      </w:r>
      <w:proofErr w:type="gramStart"/>
      <w:r w:rsidRPr="00D82BAB">
        <w:rPr>
          <w:rFonts w:ascii="Garamond" w:hAnsi="Garamond"/>
          <w:sz w:val="20"/>
          <w:szCs w:val="20"/>
        </w:rPr>
        <w:t>например</w:t>
      </w:r>
      <w:proofErr w:type="gramEnd"/>
      <w:r w:rsidRPr="00D82BAB">
        <w:rPr>
          <w:rFonts w:ascii="Garamond" w:hAnsi="Garamond"/>
          <w:sz w:val="20"/>
          <w:szCs w:val="20"/>
        </w:rPr>
        <w:t>:</w:t>
      </w:r>
    </w:p>
    <w:p w:rsidR="00F6593D" w:rsidRPr="00D82BAB" w:rsidRDefault="00F6593D" w:rsidP="00F6593D">
      <w:pPr>
        <w:pStyle w:val="a8"/>
        <w:ind w:left="284"/>
        <w:jc w:val="both"/>
        <w:rPr>
          <w:rFonts w:ascii="Garamond" w:hAnsi="Garamond"/>
          <w:sz w:val="20"/>
          <w:szCs w:val="20"/>
        </w:rPr>
      </w:pPr>
      <w:r w:rsidRPr="00D82BAB">
        <w:rPr>
          <w:rFonts w:ascii="Garamond" w:hAnsi="Garamond"/>
          <w:sz w:val="20"/>
          <w:szCs w:val="20"/>
        </w:rPr>
        <w:t>ЗАО «</w:t>
      </w:r>
      <w:proofErr w:type="spellStart"/>
      <w:r w:rsidRPr="00D82BAB">
        <w:rPr>
          <w:rFonts w:ascii="Garamond" w:hAnsi="Garamond"/>
          <w:sz w:val="20"/>
          <w:szCs w:val="20"/>
        </w:rPr>
        <w:t>СбыТ</w:t>
      </w:r>
      <w:proofErr w:type="spellEnd"/>
      <w:r w:rsidRPr="00D82BAB">
        <w:rPr>
          <w:rFonts w:ascii="Garamond" w:hAnsi="Garamond"/>
          <w:sz w:val="20"/>
          <w:szCs w:val="20"/>
        </w:rPr>
        <w:t>» (ОАО «</w:t>
      </w:r>
      <w:proofErr w:type="spellStart"/>
      <w:r w:rsidRPr="00D82BAB">
        <w:rPr>
          <w:rFonts w:ascii="Garamond" w:hAnsi="Garamond"/>
          <w:sz w:val="20"/>
          <w:szCs w:val="20"/>
        </w:rPr>
        <w:t>Уралсталь</w:t>
      </w:r>
      <w:proofErr w:type="spellEnd"/>
      <w:r w:rsidRPr="00D82BAB">
        <w:rPr>
          <w:rFonts w:ascii="Garamond" w:hAnsi="Garamond"/>
          <w:sz w:val="20"/>
          <w:szCs w:val="20"/>
        </w:rPr>
        <w:t>»)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Север»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(P</w:t>
      </w:r>
      <w:r w:rsidRPr="00D82BAB">
        <w:rPr>
          <w:rFonts w:ascii="Garamond" w:hAnsi="Garamond"/>
          <w:sz w:val="20"/>
          <w:szCs w:val="20"/>
          <w:lang w:val="en-US"/>
        </w:rPr>
        <w:t>SFIEN</w:t>
      </w:r>
      <w:r w:rsidRPr="00D82BAB">
        <w:rPr>
          <w:rFonts w:ascii="Garamond" w:hAnsi="Garamond"/>
          <w:sz w:val="20"/>
          <w:szCs w:val="20"/>
        </w:rPr>
        <w:t>27-PS</w:t>
      </w:r>
      <w:r w:rsidRPr="00D82BAB">
        <w:rPr>
          <w:rFonts w:ascii="Garamond" w:hAnsi="Garamond"/>
          <w:sz w:val="20"/>
          <w:szCs w:val="20"/>
          <w:lang w:val="en-US"/>
        </w:rPr>
        <w:t>S</w:t>
      </w:r>
      <w:r w:rsidRPr="00D82BAB">
        <w:rPr>
          <w:rFonts w:ascii="Garamond" w:hAnsi="Garamond"/>
          <w:sz w:val="20"/>
          <w:szCs w:val="20"/>
        </w:rPr>
        <w:t>ERDLE);</w:t>
      </w:r>
    </w:p>
    <w:p w:rsidR="00F6593D" w:rsidRPr="00D82BAB" w:rsidRDefault="00F6593D" w:rsidP="00F6593D">
      <w:pPr>
        <w:pStyle w:val="a8"/>
        <w:ind w:left="284"/>
        <w:jc w:val="both"/>
        <w:rPr>
          <w:rFonts w:ascii="Garamond" w:hAnsi="Garamond"/>
          <w:sz w:val="20"/>
          <w:szCs w:val="20"/>
        </w:rPr>
      </w:pPr>
      <w:r w:rsidRPr="00D82BAB">
        <w:rPr>
          <w:rFonts w:ascii="Garamond" w:hAnsi="Garamond"/>
          <w:sz w:val="20"/>
          <w:szCs w:val="20"/>
        </w:rPr>
        <w:t>ПАО «ФСК ЕЭС» (МЭС Северо-Запада (по сетям Республики Коми))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w:t>
      </w:r>
      <w:proofErr w:type="gramStart"/>
      <w:r w:rsidRPr="00D82BAB">
        <w:rPr>
          <w:rFonts w:ascii="Garamond" w:hAnsi="Garamond"/>
          <w:sz w:val="20"/>
          <w:szCs w:val="20"/>
        </w:rPr>
        <w:t xml:space="preserve">Север»   </w:t>
      </w:r>
      <w:proofErr w:type="gramEnd"/>
      <w:r w:rsidRPr="00D82BAB">
        <w:rPr>
          <w:rFonts w:ascii="Garamond" w:hAnsi="Garamond"/>
          <w:sz w:val="20"/>
          <w:szCs w:val="20"/>
        </w:rPr>
        <w:t xml:space="preserve">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(FKOMIENE- PS</w:t>
      </w:r>
      <w:r w:rsidRPr="00D82BAB">
        <w:rPr>
          <w:rFonts w:ascii="Garamond" w:hAnsi="Garamond"/>
          <w:sz w:val="20"/>
          <w:szCs w:val="20"/>
          <w:lang w:val="en-US"/>
        </w:rPr>
        <w:t>S</w:t>
      </w:r>
      <w:r w:rsidRPr="00D82BAB">
        <w:rPr>
          <w:rFonts w:ascii="Garamond" w:hAnsi="Garamond"/>
          <w:sz w:val="20"/>
          <w:szCs w:val="20"/>
        </w:rPr>
        <w:t>ERDLE);</w:t>
      </w:r>
    </w:p>
    <w:p w:rsidR="00F6593D" w:rsidRPr="00D82BAB" w:rsidRDefault="00F6593D" w:rsidP="00F6593D">
      <w:pPr>
        <w:pStyle w:val="a8"/>
        <w:ind w:left="284"/>
        <w:jc w:val="both"/>
        <w:rPr>
          <w:rFonts w:ascii="Garamond" w:hAnsi="Garamond"/>
          <w:sz w:val="20"/>
          <w:szCs w:val="20"/>
        </w:rPr>
      </w:pPr>
      <w:r w:rsidRPr="00D82BAB">
        <w:rPr>
          <w:rFonts w:ascii="Garamond" w:hAnsi="Garamond"/>
          <w:sz w:val="20"/>
          <w:szCs w:val="20"/>
        </w:rPr>
        <w:t>АО «Генерация» (Первая ТЭЦ) (</w:t>
      </w:r>
      <w:r w:rsidRPr="00D82BAB">
        <w:rPr>
          <w:rFonts w:ascii="Garamond" w:hAnsi="Garamond"/>
          <w:sz w:val="20"/>
          <w:szCs w:val="20"/>
          <w:lang w:val="en-US"/>
        </w:rPr>
        <w:t>GOMSKE</w:t>
      </w:r>
      <w:r w:rsidRPr="00D82BAB">
        <w:rPr>
          <w:rFonts w:ascii="Garamond" w:hAnsi="Garamond"/>
          <w:sz w:val="20"/>
          <w:szCs w:val="20"/>
        </w:rPr>
        <w:t>17).</w:t>
      </w:r>
    </w:p>
    <w:p w:rsidR="00F6593D" w:rsidRPr="00D82BAB" w:rsidRDefault="00F6593D" w:rsidP="00F6593D">
      <w:pPr>
        <w:pStyle w:val="a8"/>
        <w:ind w:left="284" w:hanging="284"/>
        <w:rPr>
          <w:rFonts w:ascii="Garamond" w:hAnsi="Garamond"/>
          <w:sz w:val="20"/>
          <w:szCs w:val="20"/>
        </w:rPr>
      </w:pPr>
      <w:r w:rsidRPr="00D82BAB">
        <w:rPr>
          <w:rFonts w:ascii="Garamond" w:hAnsi="Garamond"/>
          <w:sz w:val="20"/>
          <w:szCs w:val="20"/>
        </w:rPr>
        <w:t>2.   В качестве основания указывается:</w:t>
      </w:r>
    </w:p>
    <w:p w:rsidR="00F6593D" w:rsidRPr="00D82BAB" w:rsidRDefault="00F6593D" w:rsidP="000F5971">
      <w:pPr>
        <w:pStyle w:val="a8"/>
        <w:numPr>
          <w:ilvl w:val="1"/>
          <w:numId w:val="12"/>
        </w:numPr>
        <w:autoSpaceDE w:val="0"/>
        <w:autoSpaceDN w:val="0"/>
        <w:spacing w:after="160" w:line="259" w:lineRule="auto"/>
        <w:ind w:left="709" w:hanging="425"/>
        <w:jc w:val="both"/>
        <w:rPr>
          <w:rFonts w:ascii="Garamond" w:hAnsi="Garamond"/>
          <w:sz w:val="20"/>
          <w:szCs w:val="20"/>
        </w:rPr>
      </w:pPr>
      <w:r w:rsidRPr="00D82BAB">
        <w:rPr>
          <w:rFonts w:ascii="Garamond" w:hAnsi="Garamond"/>
          <w:sz w:val="20"/>
          <w:szCs w:val="20"/>
        </w:rPr>
        <w:t>Новое сечение КУ / ГТП генерации в соответствии с комплектом документов, представленных в КО с заявлением по форме 3</w:t>
      </w:r>
      <w:r>
        <w:rPr>
          <w:rFonts w:ascii="Garamond" w:hAnsi="Garamond"/>
          <w:sz w:val="20"/>
          <w:szCs w:val="20"/>
        </w:rPr>
        <w:t>Б</w:t>
      </w:r>
      <w:r w:rsidRPr="00D82BAB">
        <w:rPr>
          <w:rFonts w:ascii="Garamond" w:hAnsi="Garamond"/>
          <w:sz w:val="20"/>
          <w:szCs w:val="20"/>
        </w:rPr>
        <w:t>, 3</w:t>
      </w:r>
      <w:r>
        <w:rPr>
          <w:rFonts w:ascii="Garamond" w:hAnsi="Garamond"/>
          <w:sz w:val="20"/>
          <w:szCs w:val="20"/>
        </w:rPr>
        <w:t>В</w:t>
      </w:r>
      <w:r w:rsidRPr="00D82BAB">
        <w:rPr>
          <w:rFonts w:ascii="Garamond" w:hAnsi="Garamond"/>
          <w:sz w:val="20"/>
          <w:szCs w:val="20"/>
        </w:rPr>
        <w:t xml:space="preserve">, 4А, 4Б (выбрать нужное) </w:t>
      </w:r>
      <w:proofErr w:type="spellStart"/>
      <w:r w:rsidRPr="00D82BAB">
        <w:rPr>
          <w:rFonts w:ascii="Garamond" w:hAnsi="Garamond"/>
          <w:sz w:val="20"/>
          <w:szCs w:val="20"/>
        </w:rPr>
        <w:t>вх</w:t>
      </w:r>
      <w:proofErr w:type="spellEnd"/>
      <w:r w:rsidRPr="00D82BAB">
        <w:rPr>
          <w:rFonts w:ascii="Garamond" w:hAnsi="Garamond"/>
          <w:sz w:val="20"/>
          <w:szCs w:val="20"/>
        </w:rPr>
        <w:t>. № ______ от ______.</w:t>
      </w:r>
    </w:p>
    <w:p w:rsidR="00F6593D" w:rsidRPr="00D82BAB" w:rsidRDefault="00F6593D" w:rsidP="000F5971">
      <w:pPr>
        <w:pStyle w:val="a8"/>
        <w:numPr>
          <w:ilvl w:val="1"/>
          <w:numId w:val="12"/>
        </w:numPr>
        <w:autoSpaceDE w:val="0"/>
        <w:autoSpaceDN w:val="0"/>
        <w:spacing w:after="160" w:line="259" w:lineRule="auto"/>
        <w:ind w:left="709" w:hanging="425"/>
        <w:jc w:val="both"/>
        <w:rPr>
          <w:rFonts w:ascii="Garamond" w:hAnsi="Garamond"/>
          <w:sz w:val="20"/>
          <w:szCs w:val="20"/>
        </w:rPr>
      </w:pPr>
      <w:r w:rsidRPr="00D82BAB">
        <w:rPr>
          <w:rFonts w:ascii="Garamond" w:hAnsi="Garamond"/>
          <w:sz w:val="20"/>
          <w:szCs w:val="20"/>
        </w:rPr>
        <w:t>Действующее сечение КУ / ГТП генерации (</w:t>
      </w:r>
      <w:r w:rsidRPr="00D82BAB">
        <w:rPr>
          <w:rFonts w:ascii="Garamond" w:hAnsi="Garamond"/>
          <w:sz w:val="20"/>
          <w:szCs w:val="20"/>
          <w:lang w:val="en-US"/>
        </w:rPr>
        <w:t>c</w:t>
      </w:r>
      <w:proofErr w:type="spellStart"/>
      <w:r w:rsidRPr="00D82BAB">
        <w:rPr>
          <w:rFonts w:ascii="Garamond" w:hAnsi="Garamond"/>
          <w:sz w:val="20"/>
          <w:szCs w:val="20"/>
        </w:rPr>
        <w:t>остав</w:t>
      </w:r>
      <w:proofErr w:type="spellEnd"/>
      <w:r w:rsidRPr="00D82BAB">
        <w:rPr>
          <w:rFonts w:ascii="Garamond" w:hAnsi="Garamond"/>
          <w:sz w:val="20"/>
          <w:szCs w:val="20"/>
        </w:rPr>
        <w:t xml:space="preserve"> ТП и ТИ подтвержден действующим ПСИ № ___ от ______).</w:t>
      </w:r>
    </w:p>
    <w:p w:rsidR="005A2BF5" w:rsidRDefault="005A2BF5">
      <w:pPr>
        <w:spacing w:after="160" w:line="259" w:lineRule="auto"/>
        <w:rPr>
          <w:rFonts w:ascii="Garamond" w:hAnsi="Garamond"/>
          <w:sz w:val="22"/>
          <w:szCs w:val="22"/>
        </w:rPr>
      </w:pPr>
      <w:r>
        <w:rPr>
          <w:rFonts w:ascii="Garamond" w:hAnsi="Garamond"/>
          <w:sz w:val="22"/>
          <w:szCs w:val="22"/>
        </w:rPr>
        <w:br w:type="page"/>
      </w:r>
    </w:p>
    <w:p w:rsidR="00D7236D" w:rsidRDefault="00D7236D" w:rsidP="005A2BF5">
      <w:pPr>
        <w:rPr>
          <w:rFonts w:ascii="Garamond" w:hAnsi="Garamond"/>
          <w:b/>
          <w:sz w:val="22"/>
          <w:szCs w:val="22"/>
        </w:rPr>
      </w:pPr>
    </w:p>
    <w:p w:rsidR="005A2BF5" w:rsidRDefault="005A2BF5" w:rsidP="005A2BF5">
      <w:pPr>
        <w:rPr>
          <w:rFonts w:ascii="Garamond" w:hAnsi="Garamond"/>
          <w:b/>
          <w:sz w:val="22"/>
          <w:szCs w:val="22"/>
        </w:rPr>
      </w:pPr>
      <w:r w:rsidRPr="00F6593D">
        <w:rPr>
          <w:rFonts w:ascii="Garamond" w:hAnsi="Garamond"/>
          <w:b/>
          <w:sz w:val="22"/>
          <w:szCs w:val="22"/>
        </w:rPr>
        <w:t>Предлагаемая редакция</w:t>
      </w:r>
    </w:p>
    <w:p w:rsidR="005A2BF5" w:rsidRDefault="005A2BF5" w:rsidP="005A2BF5">
      <w:pPr>
        <w:jc w:val="center"/>
        <w:rPr>
          <w:rFonts w:ascii="Garamond" w:hAnsi="Garamond"/>
          <w:b/>
          <w:sz w:val="22"/>
          <w:szCs w:val="22"/>
        </w:rPr>
      </w:pPr>
    </w:p>
    <w:p w:rsidR="005A2BF5" w:rsidRPr="00D82BAB" w:rsidRDefault="005A2BF5" w:rsidP="005A2BF5">
      <w:pPr>
        <w:jc w:val="center"/>
        <w:rPr>
          <w:rFonts w:ascii="Garamond" w:hAnsi="Garamond"/>
          <w:b/>
          <w:sz w:val="22"/>
          <w:szCs w:val="22"/>
        </w:rPr>
      </w:pPr>
      <w:r w:rsidRPr="00D82BAB">
        <w:rPr>
          <w:rFonts w:ascii="Garamond" w:hAnsi="Garamond"/>
          <w:b/>
          <w:sz w:val="22"/>
          <w:szCs w:val="22"/>
        </w:rPr>
        <w:t>Форма 3</w:t>
      </w:r>
    </w:p>
    <w:p w:rsidR="005A2BF5" w:rsidRPr="00D82BAB" w:rsidRDefault="005A2BF5" w:rsidP="005A2BF5">
      <w:pPr>
        <w:autoSpaceDE w:val="0"/>
        <w:autoSpaceDN w:val="0"/>
        <w:rPr>
          <w:rFonts w:ascii="Garamond" w:hAnsi="Garamond"/>
          <w:sz w:val="22"/>
          <w:szCs w:val="22"/>
        </w:rPr>
      </w:pPr>
    </w:p>
    <w:p w:rsidR="005A2BF5" w:rsidRPr="00D82BAB" w:rsidRDefault="005A2BF5" w:rsidP="005A2BF5">
      <w:pPr>
        <w:autoSpaceDE w:val="0"/>
        <w:autoSpaceDN w:val="0"/>
        <w:rPr>
          <w:rFonts w:ascii="Garamond" w:hAnsi="Garamond"/>
          <w:sz w:val="22"/>
          <w:szCs w:val="22"/>
        </w:rPr>
      </w:pPr>
      <w:r w:rsidRPr="00D82BAB">
        <w:rPr>
          <w:rFonts w:ascii="Garamond" w:hAnsi="Garamond"/>
          <w:sz w:val="22"/>
          <w:szCs w:val="22"/>
        </w:rPr>
        <w:t xml:space="preserve">(на бланке заявителя) </w:t>
      </w:r>
    </w:p>
    <w:p w:rsidR="005A2BF5" w:rsidRPr="00D82BAB" w:rsidRDefault="005A2BF5" w:rsidP="005A2BF5">
      <w:pPr>
        <w:ind w:left="7371"/>
        <w:jc w:val="both"/>
        <w:rPr>
          <w:rFonts w:ascii="Garamond" w:hAnsi="Garamond"/>
          <w:b/>
          <w:sz w:val="22"/>
          <w:szCs w:val="22"/>
          <w:lang w:eastAsia="en-US"/>
        </w:rPr>
      </w:pPr>
      <w:r w:rsidRPr="00D82BAB">
        <w:rPr>
          <w:rFonts w:ascii="Garamond" w:hAnsi="Garamond"/>
          <w:b/>
          <w:sz w:val="22"/>
          <w:szCs w:val="22"/>
          <w:lang w:eastAsia="en-US"/>
        </w:rPr>
        <w:t>Председателю Правления</w:t>
      </w:r>
    </w:p>
    <w:p w:rsidR="005A2BF5" w:rsidRPr="00D82BAB" w:rsidRDefault="005A2BF5" w:rsidP="005A2BF5">
      <w:pPr>
        <w:ind w:left="7371"/>
        <w:jc w:val="both"/>
        <w:rPr>
          <w:rFonts w:ascii="Garamond" w:hAnsi="Garamond"/>
          <w:b/>
          <w:sz w:val="22"/>
          <w:szCs w:val="22"/>
          <w:lang w:eastAsia="en-US"/>
        </w:rPr>
      </w:pPr>
      <w:r w:rsidRPr="00D82BAB">
        <w:rPr>
          <w:rFonts w:ascii="Garamond" w:hAnsi="Garamond"/>
          <w:b/>
          <w:sz w:val="22"/>
          <w:szCs w:val="22"/>
          <w:lang w:eastAsia="en-US"/>
        </w:rPr>
        <w:t>АО «АТС»</w:t>
      </w:r>
    </w:p>
    <w:p w:rsidR="005A2BF5" w:rsidRPr="00D82BAB" w:rsidRDefault="005A2BF5" w:rsidP="005A2BF5">
      <w:pPr>
        <w:jc w:val="both"/>
        <w:rPr>
          <w:rFonts w:ascii="Garamond" w:hAnsi="Garamond"/>
          <w:sz w:val="22"/>
          <w:szCs w:val="22"/>
          <w:lang w:eastAsia="en-US"/>
        </w:rPr>
      </w:pPr>
      <w:r w:rsidRPr="00D82BAB">
        <w:rPr>
          <w:rFonts w:ascii="Garamond" w:hAnsi="Garamond"/>
          <w:sz w:val="22"/>
          <w:szCs w:val="22"/>
          <w:lang w:eastAsia="en-US"/>
        </w:rPr>
        <w:t xml:space="preserve">№ _____________________ </w:t>
      </w:r>
    </w:p>
    <w:p w:rsidR="005A2BF5" w:rsidRPr="00D82BAB" w:rsidRDefault="005A2BF5" w:rsidP="005A2BF5">
      <w:pPr>
        <w:jc w:val="both"/>
        <w:rPr>
          <w:rFonts w:ascii="Garamond" w:hAnsi="Garamond"/>
          <w:sz w:val="22"/>
          <w:szCs w:val="22"/>
          <w:lang w:eastAsia="en-US"/>
        </w:rPr>
      </w:pPr>
      <w:r w:rsidRPr="00D82BAB">
        <w:rPr>
          <w:rFonts w:ascii="Garamond" w:hAnsi="Garamond"/>
          <w:sz w:val="22"/>
          <w:szCs w:val="22"/>
          <w:lang w:eastAsia="en-US"/>
        </w:rPr>
        <w:t>«___» ___________ 20 ___ г.</w:t>
      </w:r>
    </w:p>
    <w:p w:rsidR="005A2BF5" w:rsidRPr="00D82BAB" w:rsidRDefault="005A2BF5" w:rsidP="005A2BF5">
      <w:pPr>
        <w:autoSpaceDE w:val="0"/>
        <w:autoSpaceDN w:val="0"/>
        <w:jc w:val="center"/>
        <w:outlineLvl w:val="0"/>
        <w:rPr>
          <w:rFonts w:ascii="Garamond" w:hAnsi="Garamond"/>
          <w:b/>
          <w:sz w:val="22"/>
          <w:szCs w:val="22"/>
        </w:rPr>
      </w:pPr>
    </w:p>
    <w:p w:rsidR="005A2BF5" w:rsidRPr="00D82BAB" w:rsidRDefault="005A2BF5" w:rsidP="005A2BF5">
      <w:pPr>
        <w:autoSpaceDE w:val="0"/>
        <w:autoSpaceDN w:val="0"/>
        <w:jc w:val="center"/>
        <w:outlineLvl w:val="0"/>
        <w:rPr>
          <w:rFonts w:ascii="Garamond" w:hAnsi="Garamond"/>
          <w:b/>
          <w:sz w:val="22"/>
          <w:szCs w:val="22"/>
        </w:rPr>
      </w:pPr>
      <w:r w:rsidRPr="00D82BAB">
        <w:rPr>
          <w:rFonts w:ascii="Garamond" w:hAnsi="Garamond"/>
          <w:b/>
          <w:sz w:val="22"/>
          <w:szCs w:val="22"/>
        </w:rPr>
        <w:t>ЗАЯВЛЕНИЕ</w:t>
      </w:r>
    </w:p>
    <w:p w:rsidR="005A2BF5" w:rsidRPr="00D82BAB" w:rsidRDefault="005A2BF5" w:rsidP="005A2BF5">
      <w:pPr>
        <w:jc w:val="center"/>
        <w:rPr>
          <w:rFonts w:ascii="Garamond" w:hAnsi="Garamond"/>
          <w:b/>
          <w:sz w:val="22"/>
          <w:szCs w:val="22"/>
          <w:lang w:eastAsia="en-US"/>
        </w:rPr>
      </w:pPr>
      <w:r w:rsidRPr="00D82BAB">
        <w:rPr>
          <w:rFonts w:ascii="Garamond" w:hAnsi="Garamond"/>
          <w:b/>
          <w:sz w:val="22"/>
          <w:szCs w:val="22"/>
          <w:lang w:eastAsia="en-US"/>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rsidR="005A2BF5" w:rsidRPr="00D82BAB" w:rsidRDefault="005A2BF5" w:rsidP="005A2BF5">
      <w:pPr>
        <w:autoSpaceDE w:val="0"/>
        <w:autoSpaceDN w:val="0"/>
        <w:jc w:val="center"/>
        <w:outlineLvl w:val="0"/>
        <w:rPr>
          <w:rFonts w:ascii="Garamond" w:hAnsi="Garamond"/>
          <w:b/>
          <w:sz w:val="22"/>
          <w:szCs w:val="22"/>
        </w:rPr>
      </w:pPr>
    </w:p>
    <w:tbl>
      <w:tblPr>
        <w:tblW w:w="10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5A2BF5" w:rsidRPr="00D82BAB" w:rsidTr="005964E9">
        <w:trPr>
          <w:trHeight w:val="421"/>
        </w:trPr>
        <w:tc>
          <w:tcPr>
            <w:tcW w:w="3002" w:type="dxa"/>
            <w:shd w:val="clear" w:color="auto" w:fill="D9D9D9"/>
            <w:vAlign w:val="center"/>
          </w:tcPr>
          <w:p w:rsidR="005A2BF5" w:rsidRPr="00D82BAB" w:rsidRDefault="005A2BF5" w:rsidP="005964E9">
            <w:pPr>
              <w:jc w:val="both"/>
              <w:rPr>
                <w:rFonts w:ascii="Garamond" w:hAnsi="Garamond"/>
                <w:sz w:val="22"/>
                <w:szCs w:val="22"/>
                <w:lang w:eastAsia="en-US"/>
              </w:rPr>
            </w:pPr>
            <w:r w:rsidRPr="00D82BAB">
              <w:rPr>
                <w:rFonts w:ascii="Garamond" w:hAnsi="Garamond"/>
                <w:sz w:val="22"/>
                <w:szCs w:val="22"/>
                <w:lang w:eastAsia="en-US"/>
              </w:rPr>
              <w:t>Полное наименование заявителя</w:t>
            </w:r>
          </w:p>
        </w:tc>
        <w:tc>
          <w:tcPr>
            <w:tcW w:w="7058" w:type="dxa"/>
            <w:shd w:val="clear" w:color="auto" w:fill="auto"/>
            <w:vAlign w:val="center"/>
          </w:tcPr>
          <w:p w:rsidR="005A2BF5" w:rsidRPr="00D82BAB" w:rsidRDefault="005A2BF5" w:rsidP="005964E9">
            <w:pPr>
              <w:autoSpaceDE w:val="0"/>
              <w:autoSpaceDN w:val="0"/>
              <w:rPr>
                <w:rFonts w:ascii="Garamond" w:hAnsi="Garamond"/>
                <w:sz w:val="22"/>
                <w:szCs w:val="22"/>
                <w:lang w:eastAsia="en-US"/>
              </w:rPr>
            </w:pPr>
          </w:p>
        </w:tc>
      </w:tr>
      <w:tr w:rsidR="005A2BF5" w:rsidRPr="00D82BAB" w:rsidTr="005964E9">
        <w:trPr>
          <w:trHeight w:val="340"/>
        </w:trPr>
        <w:tc>
          <w:tcPr>
            <w:tcW w:w="3002" w:type="dxa"/>
            <w:shd w:val="clear" w:color="auto" w:fill="D9D9D9"/>
            <w:vAlign w:val="center"/>
          </w:tcPr>
          <w:p w:rsidR="005A2BF5" w:rsidRPr="00D82BAB" w:rsidRDefault="005A2BF5" w:rsidP="005964E9">
            <w:pPr>
              <w:jc w:val="both"/>
              <w:rPr>
                <w:rFonts w:ascii="Garamond" w:hAnsi="Garamond"/>
                <w:sz w:val="22"/>
                <w:szCs w:val="22"/>
                <w:lang w:eastAsia="en-US"/>
              </w:rPr>
            </w:pPr>
            <w:r w:rsidRPr="00D82BAB">
              <w:rPr>
                <w:rFonts w:ascii="Garamond" w:hAnsi="Garamond"/>
                <w:sz w:val="22"/>
                <w:szCs w:val="22"/>
                <w:lang w:eastAsia="en-US"/>
              </w:rPr>
              <w:t>Сокращенное наименование заявителя</w:t>
            </w:r>
          </w:p>
        </w:tc>
        <w:tc>
          <w:tcPr>
            <w:tcW w:w="7058" w:type="dxa"/>
            <w:shd w:val="clear" w:color="auto" w:fill="auto"/>
            <w:vAlign w:val="center"/>
          </w:tcPr>
          <w:p w:rsidR="005A2BF5" w:rsidRPr="00D82BAB" w:rsidRDefault="005A2BF5" w:rsidP="005964E9">
            <w:pPr>
              <w:jc w:val="both"/>
              <w:rPr>
                <w:rFonts w:ascii="Garamond" w:hAnsi="Garamond"/>
                <w:b/>
                <w:sz w:val="22"/>
                <w:szCs w:val="22"/>
                <w:lang w:eastAsia="en-US"/>
              </w:rPr>
            </w:pPr>
          </w:p>
        </w:tc>
      </w:tr>
    </w:tbl>
    <w:p w:rsidR="005A2BF5" w:rsidRPr="00D82BAB" w:rsidRDefault="005A2BF5" w:rsidP="005A2BF5">
      <w:pPr>
        <w:autoSpaceDE w:val="0"/>
        <w:autoSpaceDN w:val="0"/>
        <w:ind w:firstLine="540"/>
        <w:jc w:val="both"/>
        <w:rPr>
          <w:rFonts w:ascii="Garamond" w:hAnsi="Garamond"/>
          <w:spacing w:val="-2"/>
          <w:sz w:val="22"/>
          <w:szCs w:val="22"/>
        </w:rPr>
      </w:pPr>
    </w:p>
    <w:p w:rsidR="005A2BF5" w:rsidRPr="00D82BAB" w:rsidRDefault="005A2BF5" w:rsidP="005A2BF5">
      <w:pPr>
        <w:autoSpaceDE w:val="0"/>
        <w:autoSpaceDN w:val="0"/>
        <w:jc w:val="both"/>
        <w:rPr>
          <w:rFonts w:ascii="Garamond" w:hAnsi="Garamond"/>
          <w:sz w:val="22"/>
          <w:szCs w:val="22"/>
          <w:vertAlign w:val="superscript"/>
          <w:lang w:eastAsia="en-US"/>
        </w:rPr>
      </w:pPr>
      <w:r w:rsidRPr="00D82BAB">
        <w:rPr>
          <w:rFonts w:ascii="Garamond" w:hAnsi="Garamond"/>
          <w:spacing w:val="-2"/>
          <w:sz w:val="22"/>
          <w:szCs w:val="22"/>
        </w:rPr>
        <w:t xml:space="preserve">выражает намерение установить соответствие системы коммерческого учета электроэнергии техническим требованиям оптового рынка электроэнергии (мощности) и оформить </w:t>
      </w:r>
      <w:r w:rsidRPr="00D82BAB">
        <w:rPr>
          <w:rFonts w:ascii="Garamond" w:hAnsi="Garamond"/>
          <w:sz w:val="22"/>
          <w:szCs w:val="22"/>
        </w:rPr>
        <w:t>Акт о соответствии системы коммерческого учета электрической энергии техническим требованиям оптового рынка электрической энергии и мощности класса А</w:t>
      </w:r>
    </w:p>
    <w:p w:rsidR="005A2BF5" w:rsidRPr="00D82BAB" w:rsidRDefault="005A2BF5" w:rsidP="005A2BF5">
      <w:pPr>
        <w:autoSpaceDE w:val="0"/>
        <w:autoSpaceDN w:val="0"/>
        <w:jc w:val="both"/>
        <w:rPr>
          <w:rFonts w:ascii="Garamond" w:hAnsi="Garamond"/>
          <w:sz w:val="22"/>
          <w:szCs w:val="22"/>
          <w:vertAlign w:val="superscript"/>
          <w:lang w:eastAsia="en-U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5A2BF5" w:rsidRPr="00D82BAB" w:rsidTr="005964E9">
        <w:trPr>
          <w:trHeight w:val="340"/>
        </w:trPr>
        <w:tc>
          <w:tcPr>
            <w:tcW w:w="3003" w:type="dxa"/>
            <w:shd w:val="clear" w:color="auto" w:fill="D9D9D9"/>
            <w:vAlign w:val="center"/>
          </w:tcPr>
          <w:p w:rsidR="005A2BF5" w:rsidRPr="00D82BAB" w:rsidRDefault="005A2BF5" w:rsidP="005964E9">
            <w:pPr>
              <w:jc w:val="both"/>
              <w:rPr>
                <w:rFonts w:ascii="Garamond" w:hAnsi="Garamond"/>
                <w:sz w:val="22"/>
                <w:szCs w:val="22"/>
                <w:lang w:eastAsia="en-US"/>
              </w:rPr>
            </w:pPr>
            <w:r w:rsidRPr="00D82BAB">
              <w:rPr>
                <w:rFonts w:ascii="Garamond" w:hAnsi="Garamond"/>
                <w:sz w:val="22"/>
                <w:szCs w:val="22"/>
                <w:lang w:eastAsia="en-US"/>
              </w:rPr>
              <w:t xml:space="preserve">Наименование сечения КУ / ГТП генерации </w:t>
            </w:r>
            <w:r w:rsidRPr="00D82BAB">
              <w:rPr>
                <w:rFonts w:ascii="Garamond" w:hAnsi="Garamond"/>
                <w:sz w:val="22"/>
                <w:szCs w:val="22"/>
                <w:vertAlign w:val="superscript"/>
                <w:lang w:eastAsia="en-US"/>
              </w:rPr>
              <w:t>1</w:t>
            </w:r>
          </w:p>
        </w:tc>
        <w:tc>
          <w:tcPr>
            <w:tcW w:w="7062" w:type="dxa"/>
            <w:shd w:val="clear" w:color="auto" w:fill="auto"/>
            <w:vAlign w:val="center"/>
          </w:tcPr>
          <w:p w:rsidR="005A2BF5" w:rsidRPr="00D82BAB" w:rsidRDefault="005A2BF5" w:rsidP="005964E9">
            <w:pPr>
              <w:jc w:val="both"/>
              <w:rPr>
                <w:rFonts w:ascii="Garamond" w:hAnsi="Garamond"/>
                <w:b/>
                <w:sz w:val="22"/>
                <w:szCs w:val="22"/>
                <w:lang w:eastAsia="en-US"/>
              </w:rPr>
            </w:pPr>
          </w:p>
        </w:tc>
      </w:tr>
      <w:tr w:rsidR="005A2BF5" w:rsidRPr="00D82BAB" w:rsidTr="005964E9">
        <w:trPr>
          <w:trHeight w:val="340"/>
        </w:trPr>
        <w:tc>
          <w:tcPr>
            <w:tcW w:w="3003" w:type="dxa"/>
            <w:shd w:val="clear" w:color="auto" w:fill="D9D9D9"/>
            <w:vAlign w:val="center"/>
          </w:tcPr>
          <w:p w:rsidR="005A2BF5" w:rsidRPr="00D82BAB" w:rsidRDefault="005A2BF5" w:rsidP="005964E9">
            <w:pPr>
              <w:jc w:val="both"/>
              <w:rPr>
                <w:rFonts w:ascii="Garamond" w:hAnsi="Garamond"/>
                <w:sz w:val="22"/>
                <w:szCs w:val="22"/>
                <w:lang w:eastAsia="en-US"/>
              </w:rPr>
            </w:pPr>
            <w:r w:rsidRPr="00D82BAB">
              <w:rPr>
                <w:rFonts w:ascii="Garamond" w:hAnsi="Garamond"/>
                <w:sz w:val="22"/>
                <w:szCs w:val="22"/>
                <w:lang w:eastAsia="en-US"/>
              </w:rPr>
              <w:t xml:space="preserve">Основание </w:t>
            </w:r>
            <w:r w:rsidRPr="00D82BAB">
              <w:rPr>
                <w:rFonts w:ascii="Garamond" w:hAnsi="Garamond"/>
                <w:sz w:val="22"/>
                <w:szCs w:val="22"/>
                <w:vertAlign w:val="superscript"/>
                <w:lang w:eastAsia="en-US"/>
              </w:rPr>
              <w:t>2</w:t>
            </w:r>
          </w:p>
        </w:tc>
        <w:tc>
          <w:tcPr>
            <w:tcW w:w="7062" w:type="dxa"/>
            <w:shd w:val="clear" w:color="auto" w:fill="auto"/>
            <w:vAlign w:val="center"/>
          </w:tcPr>
          <w:p w:rsidR="005A2BF5" w:rsidRPr="00D82BAB" w:rsidRDefault="005A2BF5" w:rsidP="005964E9">
            <w:pPr>
              <w:jc w:val="both"/>
              <w:rPr>
                <w:rFonts w:ascii="Garamond" w:hAnsi="Garamond"/>
                <w:sz w:val="22"/>
                <w:szCs w:val="22"/>
                <w:lang w:eastAsia="en-US"/>
              </w:rPr>
            </w:pPr>
          </w:p>
        </w:tc>
      </w:tr>
      <w:tr w:rsidR="005A2BF5" w:rsidRPr="00D82BAB" w:rsidTr="005964E9">
        <w:trPr>
          <w:trHeight w:val="340"/>
        </w:trPr>
        <w:tc>
          <w:tcPr>
            <w:tcW w:w="3003" w:type="dxa"/>
            <w:shd w:val="clear" w:color="auto" w:fill="D9D9D9"/>
            <w:vAlign w:val="center"/>
          </w:tcPr>
          <w:p w:rsidR="005A2BF5" w:rsidRPr="00D82BAB" w:rsidRDefault="005A2BF5" w:rsidP="005964E9">
            <w:pPr>
              <w:jc w:val="both"/>
              <w:rPr>
                <w:rFonts w:ascii="Garamond" w:hAnsi="Garamond"/>
                <w:sz w:val="22"/>
                <w:szCs w:val="22"/>
                <w:lang w:eastAsia="en-US"/>
              </w:rPr>
            </w:pPr>
            <w:r w:rsidRPr="00D82BAB">
              <w:rPr>
                <w:rFonts w:ascii="Garamond" w:hAnsi="Garamond"/>
                <w:sz w:val="22"/>
                <w:szCs w:val="22"/>
              </w:rPr>
              <w:t xml:space="preserve">Реквизиты Акта о соответствии АИИС КУЭ класса </w:t>
            </w:r>
            <w:r w:rsidRPr="00D82BAB">
              <w:rPr>
                <w:rFonts w:ascii="Garamond" w:hAnsi="Garamond"/>
                <w:sz w:val="22"/>
                <w:szCs w:val="22"/>
                <w:lang w:val="en-US"/>
              </w:rPr>
              <w:t>N</w:t>
            </w:r>
          </w:p>
        </w:tc>
        <w:tc>
          <w:tcPr>
            <w:tcW w:w="7062" w:type="dxa"/>
            <w:shd w:val="clear" w:color="auto" w:fill="auto"/>
            <w:vAlign w:val="center"/>
          </w:tcPr>
          <w:p w:rsidR="005A2BF5" w:rsidRPr="00D82BAB" w:rsidRDefault="005A2BF5" w:rsidP="005964E9">
            <w:pPr>
              <w:jc w:val="both"/>
              <w:rPr>
                <w:rFonts w:ascii="Garamond" w:hAnsi="Garamond"/>
                <w:sz w:val="22"/>
                <w:szCs w:val="22"/>
                <w:lang w:eastAsia="en-US"/>
              </w:rPr>
            </w:pPr>
            <w:r w:rsidRPr="00D82BAB">
              <w:rPr>
                <w:rFonts w:ascii="Garamond" w:hAnsi="Garamond"/>
                <w:sz w:val="22"/>
                <w:szCs w:val="22"/>
                <w:lang w:eastAsia="en-US"/>
              </w:rPr>
              <w:t xml:space="preserve">№ ____________ от ____________ </w:t>
            </w:r>
          </w:p>
          <w:p w:rsidR="005A2BF5" w:rsidRPr="00D82BAB" w:rsidRDefault="005A2BF5" w:rsidP="005964E9">
            <w:pPr>
              <w:jc w:val="both"/>
              <w:rPr>
                <w:rFonts w:ascii="Garamond" w:hAnsi="Garamond"/>
                <w:sz w:val="22"/>
                <w:szCs w:val="22"/>
                <w:lang w:eastAsia="en-US"/>
              </w:rPr>
            </w:pPr>
            <w:r w:rsidRPr="00D82BAB">
              <w:rPr>
                <w:rFonts w:ascii="Garamond" w:hAnsi="Garamond"/>
                <w:sz w:val="18"/>
                <w:szCs w:val="18"/>
                <w:lang w:eastAsia="en-US"/>
              </w:rPr>
              <w:t>(</w:t>
            </w:r>
            <w:r w:rsidRPr="00D82BAB">
              <w:rPr>
                <w:rFonts w:ascii="Garamond" w:hAnsi="Garamond"/>
                <w:i/>
                <w:sz w:val="18"/>
                <w:szCs w:val="18"/>
                <w:lang w:eastAsia="en-US"/>
              </w:rPr>
              <w:t>указать реквизиты Акта о соответствии АИИС КУЭ)</w:t>
            </w:r>
            <w:r w:rsidRPr="00D82BAB">
              <w:rPr>
                <w:rFonts w:ascii="Garamond" w:hAnsi="Garamond"/>
                <w:sz w:val="22"/>
                <w:szCs w:val="22"/>
                <w:lang w:eastAsia="en-US"/>
              </w:rPr>
              <w:t xml:space="preserve">                           </w:t>
            </w:r>
          </w:p>
        </w:tc>
      </w:tr>
      <w:tr w:rsidR="005A2BF5" w:rsidRPr="00D82BAB" w:rsidTr="005964E9">
        <w:trPr>
          <w:trHeight w:val="340"/>
        </w:trPr>
        <w:tc>
          <w:tcPr>
            <w:tcW w:w="10065" w:type="dxa"/>
            <w:gridSpan w:val="2"/>
            <w:shd w:val="clear" w:color="auto" w:fill="D9D9D9"/>
            <w:vAlign w:val="center"/>
          </w:tcPr>
          <w:p w:rsidR="005A2BF5" w:rsidRPr="00D82BAB" w:rsidRDefault="005A2BF5" w:rsidP="005964E9">
            <w:pPr>
              <w:jc w:val="both"/>
              <w:rPr>
                <w:rFonts w:ascii="Garamond" w:hAnsi="Garamond"/>
                <w:sz w:val="22"/>
                <w:szCs w:val="22"/>
                <w:lang w:eastAsia="en-US"/>
              </w:rPr>
            </w:pPr>
            <w:r w:rsidRPr="00D82BAB">
              <w:rPr>
                <w:rFonts w:ascii="Garamond" w:hAnsi="Garamond"/>
                <w:sz w:val="22"/>
                <w:szCs w:val="22"/>
                <w:lang w:eastAsia="en-US"/>
              </w:rPr>
              <w:t>Заявляю о соответствии указанного Акта о соответствии АИИС КУЭ составу точек поставки и точек измерений в соответствующем сечении коммерческого учета.</w:t>
            </w:r>
          </w:p>
        </w:tc>
      </w:tr>
      <w:tr w:rsidR="005A2BF5" w:rsidRPr="00D82BAB" w:rsidTr="005964E9">
        <w:trPr>
          <w:trHeight w:val="340"/>
        </w:trPr>
        <w:tc>
          <w:tcPr>
            <w:tcW w:w="3003" w:type="dxa"/>
            <w:shd w:val="clear" w:color="auto" w:fill="D9D9D9"/>
            <w:vAlign w:val="center"/>
          </w:tcPr>
          <w:p w:rsidR="005A2BF5" w:rsidRPr="00D82BAB" w:rsidRDefault="005A2BF5" w:rsidP="005964E9">
            <w:pPr>
              <w:jc w:val="both"/>
              <w:rPr>
                <w:rFonts w:ascii="Garamond" w:hAnsi="Garamond"/>
                <w:sz w:val="22"/>
                <w:szCs w:val="22"/>
              </w:rPr>
            </w:pPr>
            <w:r w:rsidRPr="00D82BAB">
              <w:rPr>
                <w:rFonts w:ascii="Garamond" w:hAnsi="Garamond"/>
                <w:sz w:val="22"/>
                <w:szCs w:val="22"/>
              </w:rPr>
              <w:t xml:space="preserve">Информирую, что </w:t>
            </w:r>
          </w:p>
          <w:p w:rsidR="005A2BF5" w:rsidRPr="00D82BAB" w:rsidRDefault="005A2BF5" w:rsidP="005964E9">
            <w:pPr>
              <w:rPr>
                <w:rFonts w:ascii="Garamond" w:hAnsi="Garamond"/>
                <w:sz w:val="22"/>
                <w:szCs w:val="22"/>
                <w:lang w:eastAsia="en-US"/>
              </w:rPr>
            </w:pPr>
            <w:r w:rsidRPr="00D82BAB">
              <w:rPr>
                <w:rFonts w:ascii="Garamond" w:hAnsi="Garamond"/>
                <w:i/>
                <w:sz w:val="18"/>
                <w:szCs w:val="18"/>
              </w:rPr>
              <w:t>(необходимо выбрать один из представленных вариантов)</w:t>
            </w:r>
          </w:p>
        </w:tc>
        <w:tc>
          <w:tcPr>
            <w:tcW w:w="7062" w:type="dxa"/>
            <w:shd w:val="clear" w:color="auto" w:fill="auto"/>
            <w:vAlign w:val="center"/>
          </w:tcPr>
          <w:p w:rsidR="005A2BF5" w:rsidRPr="00D82BAB" w:rsidRDefault="005A2BF5"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не использую</w:t>
            </w:r>
            <w:r w:rsidRPr="00D82BAB">
              <w:rPr>
                <w:rFonts w:ascii="Garamond" w:hAnsi="Garamond"/>
                <w:sz w:val="22"/>
                <w:szCs w:val="22"/>
                <w:lang w:eastAsia="en-US"/>
              </w:rPr>
              <w:t xml:space="preserve"> компоненты и (или) АИИС КУЭ, принадлежащие третьим лицам;</w:t>
            </w:r>
          </w:p>
          <w:p w:rsidR="005A2BF5" w:rsidRPr="00D82BAB" w:rsidRDefault="005A2BF5"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использую</w:t>
            </w:r>
            <w:r w:rsidRPr="00D82BAB">
              <w:rPr>
                <w:rFonts w:ascii="Garamond" w:hAnsi="Garamond"/>
                <w:sz w:val="22"/>
                <w:szCs w:val="22"/>
                <w:lang w:eastAsia="en-US"/>
              </w:rPr>
              <w:t xml:space="preserve"> компоненты и (или) АИИС КУЭ, принадлежащие третьим лицам </w:t>
            </w:r>
          </w:p>
          <w:p w:rsidR="005A2BF5" w:rsidRPr="00D82BAB" w:rsidRDefault="005A2BF5" w:rsidP="005964E9">
            <w:pPr>
              <w:autoSpaceDE w:val="0"/>
              <w:autoSpaceDN w:val="0"/>
              <w:rPr>
                <w:rFonts w:ascii="Garamond" w:hAnsi="Garamond"/>
                <w:sz w:val="22"/>
                <w:szCs w:val="22"/>
                <w:u w:val="single"/>
                <w:lang w:eastAsia="en-US"/>
              </w:rPr>
            </w:pPr>
            <w:r w:rsidRPr="00D82BAB">
              <w:rPr>
                <w:rFonts w:ascii="Garamond" w:hAnsi="Garamond"/>
                <w:b/>
                <w:sz w:val="22"/>
                <w:szCs w:val="22"/>
                <w:u w:val="single"/>
                <w:lang w:eastAsia="en-US"/>
              </w:rPr>
              <w:t xml:space="preserve">                                                                                                                           </w:t>
            </w:r>
            <w:r w:rsidRPr="00D82BAB">
              <w:rPr>
                <w:rFonts w:ascii="Garamond" w:hAnsi="Garamond"/>
                <w:sz w:val="22"/>
                <w:szCs w:val="22"/>
                <w:u w:val="single"/>
                <w:lang w:eastAsia="en-US"/>
              </w:rPr>
              <w:t>,</w:t>
            </w:r>
          </w:p>
          <w:p w:rsidR="005A2BF5" w:rsidRPr="00D82BAB" w:rsidRDefault="005A2BF5" w:rsidP="005964E9">
            <w:pPr>
              <w:autoSpaceDE w:val="0"/>
              <w:autoSpaceDN w:val="0"/>
              <w:rPr>
                <w:rFonts w:ascii="Garamond" w:hAnsi="Garamond"/>
                <w:i/>
                <w:sz w:val="18"/>
                <w:szCs w:val="18"/>
                <w:lang w:eastAsia="en-US"/>
              </w:rPr>
            </w:pPr>
            <w:r w:rsidRPr="00D82BAB">
              <w:rPr>
                <w:rFonts w:ascii="Garamond" w:hAnsi="Garamond"/>
                <w:i/>
                <w:sz w:val="18"/>
                <w:szCs w:val="18"/>
                <w:lang w:eastAsia="en-US"/>
              </w:rPr>
              <w:t>(полное наименование организации (-</w:t>
            </w:r>
            <w:proofErr w:type="spellStart"/>
            <w:r w:rsidRPr="00D82BAB">
              <w:rPr>
                <w:rFonts w:ascii="Garamond" w:hAnsi="Garamond"/>
                <w:i/>
                <w:sz w:val="18"/>
                <w:szCs w:val="18"/>
                <w:lang w:eastAsia="en-US"/>
              </w:rPr>
              <w:t>ий</w:t>
            </w:r>
            <w:proofErr w:type="spellEnd"/>
            <w:r w:rsidRPr="00D82BAB">
              <w:rPr>
                <w:rFonts w:ascii="Garamond" w:hAnsi="Garamond"/>
                <w:i/>
                <w:sz w:val="18"/>
                <w:szCs w:val="18"/>
                <w:lang w:eastAsia="en-US"/>
              </w:rPr>
              <w:t>) с указанием организационно-правовой формы)</w:t>
            </w:r>
          </w:p>
          <w:p w:rsidR="005A2BF5" w:rsidRPr="00D82BAB" w:rsidRDefault="005A2BF5" w:rsidP="005964E9">
            <w:pPr>
              <w:autoSpaceDE w:val="0"/>
              <w:autoSpaceDN w:val="0"/>
              <w:rPr>
                <w:rFonts w:ascii="Garamond" w:hAnsi="Garamond"/>
                <w:sz w:val="22"/>
                <w:szCs w:val="22"/>
                <w:lang w:eastAsia="en-US"/>
              </w:rPr>
            </w:pPr>
            <w:r w:rsidRPr="00D82BAB">
              <w:rPr>
                <w:rFonts w:ascii="Garamond" w:hAnsi="Garamond"/>
                <w:sz w:val="22"/>
                <w:szCs w:val="22"/>
                <w:lang w:eastAsia="en-US"/>
              </w:rPr>
              <w:t>а также подтверждаю, что отношения по использованию данных компонентов и (или) АИИС КУЭ урегулированы с указанными третьими лицами надлежащим образом.</w:t>
            </w:r>
          </w:p>
        </w:tc>
      </w:tr>
    </w:tbl>
    <w:p w:rsidR="005A2BF5" w:rsidRPr="00D82BAB" w:rsidRDefault="005A2BF5" w:rsidP="005A2BF5">
      <w:pPr>
        <w:autoSpaceDE w:val="0"/>
        <w:autoSpaceDN w:val="0"/>
        <w:ind w:left="720" w:hanging="720"/>
        <w:jc w:val="both"/>
        <w:rPr>
          <w:rFonts w:ascii="Garamond" w:hAnsi="Garamond"/>
          <w:sz w:val="22"/>
          <w:szCs w:val="22"/>
        </w:rPr>
      </w:pPr>
    </w:p>
    <w:p w:rsidR="005A2BF5" w:rsidRPr="00D82BAB" w:rsidRDefault="005A2BF5" w:rsidP="005A2BF5">
      <w:pPr>
        <w:autoSpaceDE w:val="0"/>
        <w:autoSpaceDN w:val="0"/>
        <w:spacing w:after="220"/>
        <w:jc w:val="both"/>
        <w:rPr>
          <w:rFonts w:ascii="Garamond" w:hAnsi="Garamond"/>
          <w:sz w:val="22"/>
          <w:szCs w:val="22"/>
          <w:lang w:eastAsia="en-US"/>
        </w:rPr>
      </w:pPr>
      <w:r w:rsidRPr="00D82BAB">
        <w:rPr>
          <w:rFonts w:ascii="Garamond" w:hAnsi="Garamond"/>
          <w:sz w:val="22"/>
          <w:szCs w:val="22"/>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АИИС КУЭ,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D82BAB">
        <w:rPr>
          <w:rFonts w:ascii="Garamond" w:hAnsi="Garamond"/>
          <w:sz w:val="18"/>
          <w:szCs w:val="18"/>
        </w:rPr>
        <w:t>(</w:t>
      </w:r>
      <w:r w:rsidRPr="00D82BAB">
        <w:rPr>
          <w:rFonts w:ascii="Garamond" w:hAnsi="Garamond"/>
          <w:i/>
          <w:sz w:val="18"/>
          <w:szCs w:val="18"/>
        </w:rPr>
        <w:t>указывается при наличии средств измерений, не включенных в АИИС КУЭ</w:t>
      </w:r>
      <w:r w:rsidRPr="00D82BAB">
        <w:rPr>
          <w:rFonts w:ascii="Garamond" w:hAnsi="Garamond"/>
          <w:sz w:val="18"/>
          <w:szCs w:val="18"/>
        </w:rPr>
        <w:t>)</w:t>
      </w:r>
      <w:r w:rsidRPr="00D82BAB">
        <w:rPr>
          <w:rFonts w:ascii="Garamond" w:hAnsi="Garamond"/>
          <w:sz w:val="22"/>
          <w:szCs w:val="22"/>
        </w:rPr>
        <w:t>.</w:t>
      </w:r>
    </w:p>
    <w:p w:rsidR="005A2BF5" w:rsidRPr="00D82BAB" w:rsidRDefault="005A2BF5" w:rsidP="005A2BF5">
      <w:pPr>
        <w:autoSpaceDE w:val="0"/>
        <w:autoSpaceDN w:val="0"/>
        <w:jc w:val="both"/>
        <w:rPr>
          <w:rFonts w:ascii="Garamond" w:hAnsi="Garamond"/>
          <w:bCs/>
          <w:i/>
          <w:sz w:val="22"/>
          <w:szCs w:val="22"/>
        </w:rPr>
      </w:pPr>
      <w:r w:rsidRPr="00D82BAB">
        <w:rPr>
          <w:rFonts w:ascii="Garamond" w:hAnsi="Garamond"/>
          <w:bCs/>
          <w:sz w:val="22"/>
          <w:szCs w:val="22"/>
        </w:rPr>
        <w:t>В случае если при установлении соответствия АИИС КУЭ КО будет выявлена неактуальность регистрационной информации в части несоответствия указанных в томе № 2 опросных листов и в ПСИ типов приборов учета / признака включения в АИИС КУЭ,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w:t>
      </w:r>
      <w:r w:rsidRPr="00D82BAB">
        <w:rPr>
          <w:rFonts w:ascii="Garamond" w:hAnsi="Garamond"/>
          <w:bCs/>
          <w:i/>
          <w:sz w:val="18"/>
          <w:szCs w:val="18"/>
        </w:rPr>
        <w:t xml:space="preserve"> (указывается для действующего сечения КУ / ГТП генерации).</w:t>
      </w:r>
    </w:p>
    <w:p w:rsidR="005A2BF5" w:rsidRPr="00D82BAB" w:rsidRDefault="005A2BF5" w:rsidP="005A2BF5">
      <w:pPr>
        <w:jc w:val="both"/>
        <w:rPr>
          <w:rFonts w:ascii="Garamond" w:hAnsi="Garamond"/>
          <w:sz w:val="22"/>
          <w:szCs w:val="22"/>
          <w:lang w:eastAsia="en-US"/>
        </w:rPr>
      </w:pPr>
    </w:p>
    <w:p w:rsidR="005A2BF5" w:rsidRPr="00D82BAB" w:rsidRDefault="005A2BF5" w:rsidP="005A2BF5">
      <w:pPr>
        <w:jc w:val="both"/>
        <w:rPr>
          <w:rFonts w:ascii="Garamond" w:hAnsi="Garamond"/>
          <w:sz w:val="22"/>
          <w:szCs w:val="22"/>
          <w:lang w:eastAsia="en-US"/>
        </w:rPr>
      </w:pPr>
    </w:p>
    <w:tbl>
      <w:tblPr>
        <w:tblW w:w="10003" w:type="dxa"/>
        <w:tblLook w:val="04A0" w:firstRow="1" w:lastRow="0" w:firstColumn="1" w:lastColumn="0" w:noHBand="0" w:noVBand="1"/>
      </w:tblPr>
      <w:tblGrid>
        <w:gridCol w:w="3224"/>
        <w:gridCol w:w="3556"/>
        <w:gridCol w:w="3223"/>
      </w:tblGrid>
      <w:tr w:rsidR="005A2BF5" w:rsidRPr="00D82BAB" w:rsidTr="005964E9">
        <w:trPr>
          <w:trHeight w:val="243"/>
        </w:trPr>
        <w:tc>
          <w:tcPr>
            <w:tcW w:w="3224" w:type="dxa"/>
            <w:tcBorders>
              <w:top w:val="single" w:sz="4" w:space="0" w:color="auto"/>
            </w:tcBorders>
            <w:shd w:val="clear" w:color="auto" w:fill="auto"/>
            <w:vAlign w:val="center"/>
          </w:tcPr>
          <w:p w:rsidR="005A2BF5" w:rsidRPr="00D82BAB" w:rsidRDefault="005A2BF5" w:rsidP="005964E9">
            <w:pPr>
              <w:jc w:val="center"/>
              <w:rPr>
                <w:rFonts w:ascii="Garamond" w:hAnsi="Garamond"/>
                <w:i/>
                <w:sz w:val="22"/>
                <w:szCs w:val="22"/>
                <w:lang w:eastAsia="en-US"/>
              </w:rPr>
            </w:pPr>
            <w:r w:rsidRPr="00D82BAB">
              <w:rPr>
                <w:rFonts w:ascii="Garamond" w:hAnsi="Garamond"/>
                <w:i/>
                <w:sz w:val="18"/>
                <w:szCs w:val="18"/>
                <w:lang w:eastAsia="en-US"/>
              </w:rPr>
              <w:t>(должность руководителя)</w:t>
            </w:r>
          </w:p>
        </w:tc>
        <w:tc>
          <w:tcPr>
            <w:tcW w:w="3556" w:type="dxa"/>
            <w:shd w:val="clear" w:color="auto" w:fill="auto"/>
            <w:vAlign w:val="center"/>
          </w:tcPr>
          <w:p w:rsidR="005A2BF5" w:rsidRPr="00D82BAB" w:rsidRDefault="005A2BF5" w:rsidP="005964E9">
            <w:pPr>
              <w:jc w:val="center"/>
              <w:rPr>
                <w:rFonts w:ascii="Garamond" w:hAnsi="Garamond"/>
                <w:i/>
                <w:sz w:val="22"/>
                <w:szCs w:val="22"/>
                <w:lang w:eastAsia="en-US"/>
              </w:rPr>
            </w:pPr>
          </w:p>
        </w:tc>
        <w:tc>
          <w:tcPr>
            <w:tcW w:w="3223" w:type="dxa"/>
            <w:tcBorders>
              <w:top w:val="single" w:sz="4" w:space="0" w:color="auto"/>
            </w:tcBorders>
            <w:shd w:val="clear" w:color="auto" w:fill="auto"/>
            <w:vAlign w:val="center"/>
          </w:tcPr>
          <w:p w:rsidR="005A2BF5" w:rsidRPr="00D82BAB" w:rsidRDefault="005A2BF5" w:rsidP="005964E9">
            <w:pPr>
              <w:jc w:val="center"/>
              <w:rPr>
                <w:rFonts w:ascii="Garamond" w:hAnsi="Garamond"/>
                <w:i/>
                <w:sz w:val="22"/>
                <w:szCs w:val="22"/>
                <w:lang w:eastAsia="en-US"/>
              </w:rPr>
            </w:pPr>
            <w:r w:rsidRPr="00D82BAB">
              <w:rPr>
                <w:rFonts w:ascii="Garamond" w:hAnsi="Garamond"/>
                <w:i/>
                <w:sz w:val="18"/>
                <w:szCs w:val="18"/>
                <w:lang w:eastAsia="en-US"/>
              </w:rPr>
              <w:t>(Ф. И. О.)</w:t>
            </w:r>
          </w:p>
        </w:tc>
      </w:tr>
    </w:tbl>
    <w:p w:rsidR="005A2BF5" w:rsidRPr="00D82BAB" w:rsidRDefault="005A2BF5" w:rsidP="005A2BF5">
      <w:pPr>
        <w:autoSpaceDE w:val="0"/>
        <w:autoSpaceDN w:val="0"/>
        <w:jc w:val="both"/>
        <w:rPr>
          <w:bCs/>
          <w:szCs w:val="22"/>
        </w:rPr>
      </w:pPr>
    </w:p>
    <w:p w:rsidR="005A2BF5" w:rsidRPr="00D82BAB" w:rsidRDefault="005A2BF5" w:rsidP="005A2BF5">
      <w:pPr>
        <w:autoSpaceDE w:val="0"/>
        <w:autoSpaceDN w:val="0"/>
        <w:jc w:val="both"/>
        <w:rPr>
          <w:rFonts w:ascii="Garamond" w:hAnsi="Garamond"/>
          <w:b/>
          <w:bCs/>
          <w:sz w:val="20"/>
          <w:szCs w:val="20"/>
          <w:lang w:eastAsia="en-US"/>
        </w:rPr>
      </w:pPr>
      <w:r w:rsidRPr="00D82BAB">
        <w:rPr>
          <w:rFonts w:ascii="Garamond" w:hAnsi="Garamond"/>
          <w:b/>
          <w:bCs/>
          <w:sz w:val="20"/>
          <w:szCs w:val="20"/>
          <w:lang w:eastAsia="en-US"/>
        </w:rPr>
        <w:t>Примечания.</w:t>
      </w:r>
    </w:p>
    <w:p w:rsidR="005A2BF5" w:rsidRPr="00D82BAB" w:rsidRDefault="005A2BF5" w:rsidP="000F5971">
      <w:pPr>
        <w:pStyle w:val="a8"/>
        <w:numPr>
          <w:ilvl w:val="0"/>
          <w:numId w:val="13"/>
        </w:numPr>
        <w:spacing w:before="160" w:after="160" w:line="259" w:lineRule="auto"/>
        <w:ind w:left="284" w:hanging="284"/>
        <w:jc w:val="both"/>
        <w:rPr>
          <w:rFonts w:ascii="Garamond" w:hAnsi="Garamond"/>
          <w:sz w:val="20"/>
          <w:szCs w:val="20"/>
        </w:rPr>
      </w:pPr>
      <w:r w:rsidRPr="00D82BAB">
        <w:rPr>
          <w:rFonts w:ascii="Garamond" w:hAnsi="Garamond"/>
          <w:sz w:val="20"/>
          <w:szCs w:val="20"/>
        </w:rPr>
        <w:t xml:space="preserve">Указать наименование и буквенный код сечения коммерческого учета или ГТП генерации, </w:t>
      </w:r>
      <w:proofErr w:type="gramStart"/>
      <w:r w:rsidRPr="00D82BAB">
        <w:rPr>
          <w:rFonts w:ascii="Garamond" w:hAnsi="Garamond"/>
          <w:sz w:val="20"/>
          <w:szCs w:val="20"/>
        </w:rPr>
        <w:t>например</w:t>
      </w:r>
      <w:proofErr w:type="gramEnd"/>
      <w:r w:rsidRPr="00D82BAB">
        <w:rPr>
          <w:rFonts w:ascii="Garamond" w:hAnsi="Garamond"/>
          <w:sz w:val="20"/>
          <w:szCs w:val="20"/>
        </w:rPr>
        <w:t>:</w:t>
      </w:r>
    </w:p>
    <w:p w:rsidR="005A2BF5" w:rsidRPr="00D82BAB" w:rsidRDefault="005A2BF5" w:rsidP="005A2BF5">
      <w:pPr>
        <w:pStyle w:val="a8"/>
        <w:ind w:left="284"/>
        <w:jc w:val="both"/>
        <w:rPr>
          <w:rFonts w:ascii="Garamond" w:hAnsi="Garamond"/>
          <w:sz w:val="20"/>
          <w:szCs w:val="20"/>
        </w:rPr>
      </w:pPr>
      <w:r w:rsidRPr="00D82BAB">
        <w:rPr>
          <w:rFonts w:ascii="Garamond" w:hAnsi="Garamond"/>
          <w:sz w:val="20"/>
          <w:szCs w:val="20"/>
        </w:rPr>
        <w:t>ЗАО «</w:t>
      </w:r>
      <w:proofErr w:type="spellStart"/>
      <w:r w:rsidRPr="00D82BAB">
        <w:rPr>
          <w:rFonts w:ascii="Garamond" w:hAnsi="Garamond"/>
          <w:sz w:val="20"/>
          <w:szCs w:val="20"/>
        </w:rPr>
        <w:t>СбыТ</w:t>
      </w:r>
      <w:proofErr w:type="spellEnd"/>
      <w:r w:rsidRPr="00D82BAB">
        <w:rPr>
          <w:rFonts w:ascii="Garamond" w:hAnsi="Garamond"/>
          <w:sz w:val="20"/>
          <w:szCs w:val="20"/>
        </w:rPr>
        <w:t>» (ОАО «</w:t>
      </w:r>
      <w:proofErr w:type="spellStart"/>
      <w:r w:rsidRPr="00D82BAB">
        <w:rPr>
          <w:rFonts w:ascii="Garamond" w:hAnsi="Garamond"/>
          <w:sz w:val="20"/>
          <w:szCs w:val="20"/>
        </w:rPr>
        <w:t>Уралсталь</w:t>
      </w:r>
      <w:proofErr w:type="spellEnd"/>
      <w:r w:rsidRPr="00D82BAB">
        <w:rPr>
          <w:rFonts w:ascii="Garamond" w:hAnsi="Garamond"/>
          <w:sz w:val="20"/>
          <w:szCs w:val="20"/>
        </w:rPr>
        <w:t>»)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Север»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(P</w:t>
      </w:r>
      <w:r w:rsidRPr="00D82BAB">
        <w:rPr>
          <w:rFonts w:ascii="Garamond" w:hAnsi="Garamond"/>
          <w:sz w:val="20"/>
          <w:szCs w:val="20"/>
          <w:lang w:val="en-US"/>
        </w:rPr>
        <w:t>SFIEN</w:t>
      </w:r>
      <w:r w:rsidRPr="00D82BAB">
        <w:rPr>
          <w:rFonts w:ascii="Garamond" w:hAnsi="Garamond"/>
          <w:sz w:val="20"/>
          <w:szCs w:val="20"/>
        </w:rPr>
        <w:t>27-PS</w:t>
      </w:r>
      <w:r w:rsidRPr="00D82BAB">
        <w:rPr>
          <w:rFonts w:ascii="Garamond" w:hAnsi="Garamond"/>
          <w:sz w:val="20"/>
          <w:szCs w:val="20"/>
          <w:lang w:val="en-US"/>
        </w:rPr>
        <w:t>S</w:t>
      </w:r>
      <w:r w:rsidRPr="00D82BAB">
        <w:rPr>
          <w:rFonts w:ascii="Garamond" w:hAnsi="Garamond"/>
          <w:sz w:val="20"/>
          <w:szCs w:val="20"/>
        </w:rPr>
        <w:t>ERDLE);</w:t>
      </w:r>
    </w:p>
    <w:p w:rsidR="005A2BF5" w:rsidRPr="00D82BAB" w:rsidRDefault="005A2BF5" w:rsidP="005A2BF5">
      <w:pPr>
        <w:pStyle w:val="a8"/>
        <w:ind w:left="284"/>
        <w:jc w:val="both"/>
        <w:rPr>
          <w:rFonts w:ascii="Garamond" w:hAnsi="Garamond"/>
          <w:sz w:val="20"/>
          <w:szCs w:val="20"/>
        </w:rPr>
      </w:pPr>
      <w:r w:rsidRPr="00D82BAB">
        <w:rPr>
          <w:rFonts w:ascii="Garamond" w:hAnsi="Garamond"/>
          <w:sz w:val="20"/>
          <w:szCs w:val="20"/>
        </w:rPr>
        <w:t>ПАО «ФСК ЕЭС» (МЭС Северо-Запада (по сетям Республики Коми))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w:t>
      </w:r>
      <w:proofErr w:type="gramStart"/>
      <w:r w:rsidRPr="00D82BAB">
        <w:rPr>
          <w:rFonts w:ascii="Garamond" w:hAnsi="Garamond"/>
          <w:sz w:val="20"/>
          <w:szCs w:val="20"/>
        </w:rPr>
        <w:t xml:space="preserve">Север»   </w:t>
      </w:r>
      <w:proofErr w:type="gramEnd"/>
      <w:r w:rsidRPr="00D82BAB">
        <w:rPr>
          <w:rFonts w:ascii="Garamond" w:hAnsi="Garamond"/>
          <w:sz w:val="20"/>
          <w:szCs w:val="20"/>
        </w:rPr>
        <w:t xml:space="preserve">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(FKOMIENE- PS</w:t>
      </w:r>
      <w:r w:rsidRPr="00D82BAB">
        <w:rPr>
          <w:rFonts w:ascii="Garamond" w:hAnsi="Garamond"/>
          <w:sz w:val="20"/>
          <w:szCs w:val="20"/>
          <w:lang w:val="en-US"/>
        </w:rPr>
        <w:t>S</w:t>
      </w:r>
      <w:r w:rsidRPr="00D82BAB">
        <w:rPr>
          <w:rFonts w:ascii="Garamond" w:hAnsi="Garamond"/>
          <w:sz w:val="20"/>
          <w:szCs w:val="20"/>
        </w:rPr>
        <w:t>ERDLE);</w:t>
      </w:r>
    </w:p>
    <w:p w:rsidR="005A2BF5" w:rsidRPr="00D82BAB" w:rsidRDefault="005A2BF5" w:rsidP="005A2BF5">
      <w:pPr>
        <w:pStyle w:val="a8"/>
        <w:ind w:left="284"/>
        <w:jc w:val="both"/>
        <w:rPr>
          <w:rFonts w:ascii="Garamond" w:hAnsi="Garamond"/>
          <w:sz w:val="20"/>
          <w:szCs w:val="20"/>
        </w:rPr>
      </w:pPr>
      <w:r w:rsidRPr="00D82BAB">
        <w:rPr>
          <w:rFonts w:ascii="Garamond" w:hAnsi="Garamond"/>
          <w:sz w:val="20"/>
          <w:szCs w:val="20"/>
        </w:rPr>
        <w:t>АО «Генерация» (Первая ТЭЦ) (</w:t>
      </w:r>
      <w:r w:rsidRPr="00D82BAB">
        <w:rPr>
          <w:rFonts w:ascii="Garamond" w:hAnsi="Garamond"/>
          <w:sz w:val="20"/>
          <w:szCs w:val="20"/>
          <w:lang w:val="en-US"/>
        </w:rPr>
        <w:t>GOMSKE</w:t>
      </w:r>
      <w:r w:rsidRPr="00D82BAB">
        <w:rPr>
          <w:rFonts w:ascii="Garamond" w:hAnsi="Garamond"/>
          <w:sz w:val="20"/>
          <w:szCs w:val="20"/>
        </w:rPr>
        <w:t>17).</w:t>
      </w:r>
    </w:p>
    <w:p w:rsidR="005A2BF5" w:rsidRPr="00D82BAB" w:rsidRDefault="005A2BF5" w:rsidP="000F5971">
      <w:pPr>
        <w:pStyle w:val="a8"/>
        <w:numPr>
          <w:ilvl w:val="0"/>
          <w:numId w:val="13"/>
        </w:numPr>
        <w:spacing w:before="160" w:after="160" w:line="259" w:lineRule="auto"/>
        <w:ind w:left="284" w:hanging="284"/>
        <w:jc w:val="both"/>
        <w:rPr>
          <w:rFonts w:ascii="Garamond" w:hAnsi="Garamond"/>
          <w:sz w:val="20"/>
          <w:szCs w:val="20"/>
        </w:rPr>
      </w:pPr>
      <w:r w:rsidRPr="00D82BAB">
        <w:rPr>
          <w:rFonts w:ascii="Garamond" w:hAnsi="Garamond"/>
          <w:sz w:val="20"/>
          <w:szCs w:val="20"/>
        </w:rPr>
        <w:t>В качестве основания указывается:</w:t>
      </w:r>
    </w:p>
    <w:p w:rsidR="005A2BF5" w:rsidRPr="00D82BAB" w:rsidRDefault="005A2BF5" w:rsidP="000F5971">
      <w:pPr>
        <w:pStyle w:val="a8"/>
        <w:numPr>
          <w:ilvl w:val="1"/>
          <w:numId w:val="14"/>
        </w:numPr>
        <w:autoSpaceDE w:val="0"/>
        <w:autoSpaceDN w:val="0"/>
        <w:spacing w:after="160" w:line="259" w:lineRule="auto"/>
        <w:ind w:left="709" w:hanging="425"/>
        <w:jc w:val="both"/>
        <w:rPr>
          <w:rFonts w:ascii="Garamond" w:hAnsi="Garamond"/>
          <w:sz w:val="20"/>
          <w:szCs w:val="20"/>
        </w:rPr>
      </w:pPr>
      <w:r w:rsidRPr="00D82BAB">
        <w:rPr>
          <w:rFonts w:ascii="Garamond" w:hAnsi="Garamond"/>
          <w:sz w:val="20"/>
          <w:szCs w:val="20"/>
        </w:rPr>
        <w:t>Новое сечение КУ / ГТП генерации в соответствии с комплектом документов, представленных в КО с заявлением по форме 3</w:t>
      </w:r>
      <w:r>
        <w:rPr>
          <w:rFonts w:ascii="Garamond" w:hAnsi="Garamond"/>
          <w:sz w:val="20"/>
          <w:szCs w:val="20"/>
        </w:rPr>
        <w:t>Б</w:t>
      </w:r>
      <w:r w:rsidRPr="00D82BAB">
        <w:rPr>
          <w:rFonts w:ascii="Garamond" w:hAnsi="Garamond"/>
          <w:sz w:val="20"/>
          <w:szCs w:val="20"/>
        </w:rPr>
        <w:t>, 3</w:t>
      </w:r>
      <w:r>
        <w:rPr>
          <w:rFonts w:ascii="Garamond" w:hAnsi="Garamond"/>
          <w:sz w:val="20"/>
          <w:szCs w:val="20"/>
        </w:rPr>
        <w:t>В</w:t>
      </w:r>
      <w:r w:rsidRPr="00D82BAB">
        <w:rPr>
          <w:rFonts w:ascii="Garamond" w:hAnsi="Garamond"/>
          <w:sz w:val="20"/>
          <w:szCs w:val="20"/>
        </w:rPr>
        <w:t xml:space="preserve">, 4А, 4Б </w:t>
      </w:r>
      <w:r w:rsidRPr="00F6593D">
        <w:rPr>
          <w:rFonts w:ascii="Garamond" w:hAnsi="Garamond"/>
          <w:sz w:val="20"/>
          <w:szCs w:val="20"/>
          <w:highlight w:val="yellow"/>
        </w:rPr>
        <w:t>приложения 1 к Положению о реестре</w:t>
      </w:r>
      <w:r w:rsidRPr="00D82BAB">
        <w:rPr>
          <w:rFonts w:ascii="Garamond" w:hAnsi="Garamond"/>
          <w:sz w:val="20"/>
          <w:szCs w:val="20"/>
        </w:rPr>
        <w:t xml:space="preserve"> (выбрать нужное) </w:t>
      </w:r>
      <w:proofErr w:type="spellStart"/>
      <w:r w:rsidRPr="00D82BAB">
        <w:rPr>
          <w:rFonts w:ascii="Garamond" w:hAnsi="Garamond"/>
          <w:sz w:val="20"/>
          <w:szCs w:val="20"/>
        </w:rPr>
        <w:t>вх</w:t>
      </w:r>
      <w:proofErr w:type="spellEnd"/>
      <w:r w:rsidRPr="00D82BAB">
        <w:rPr>
          <w:rFonts w:ascii="Garamond" w:hAnsi="Garamond"/>
          <w:sz w:val="20"/>
          <w:szCs w:val="20"/>
        </w:rPr>
        <w:t>. № ______ от ______.</w:t>
      </w:r>
    </w:p>
    <w:p w:rsidR="005A2BF5" w:rsidRPr="00D82BAB" w:rsidRDefault="005A2BF5" w:rsidP="000F5971">
      <w:pPr>
        <w:pStyle w:val="a8"/>
        <w:numPr>
          <w:ilvl w:val="1"/>
          <w:numId w:val="14"/>
        </w:numPr>
        <w:autoSpaceDE w:val="0"/>
        <w:autoSpaceDN w:val="0"/>
        <w:spacing w:after="160" w:line="259" w:lineRule="auto"/>
        <w:ind w:left="709" w:hanging="425"/>
        <w:jc w:val="both"/>
        <w:rPr>
          <w:rFonts w:ascii="Garamond" w:hAnsi="Garamond"/>
          <w:sz w:val="20"/>
          <w:szCs w:val="20"/>
        </w:rPr>
      </w:pPr>
      <w:r w:rsidRPr="00D82BAB">
        <w:rPr>
          <w:rFonts w:ascii="Garamond" w:hAnsi="Garamond"/>
          <w:sz w:val="20"/>
          <w:szCs w:val="20"/>
        </w:rPr>
        <w:t>Действующее сечение КУ / ГТП генерации (</w:t>
      </w:r>
      <w:r w:rsidRPr="00D82BAB">
        <w:rPr>
          <w:rFonts w:ascii="Garamond" w:hAnsi="Garamond"/>
          <w:sz w:val="20"/>
          <w:szCs w:val="20"/>
          <w:lang w:val="en-US"/>
        </w:rPr>
        <w:t>c</w:t>
      </w:r>
      <w:proofErr w:type="spellStart"/>
      <w:r w:rsidRPr="00D82BAB">
        <w:rPr>
          <w:rFonts w:ascii="Garamond" w:hAnsi="Garamond"/>
          <w:sz w:val="20"/>
          <w:szCs w:val="20"/>
        </w:rPr>
        <w:t>остав</w:t>
      </w:r>
      <w:proofErr w:type="spellEnd"/>
      <w:r w:rsidRPr="00D82BAB">
        <w:rPr>
          <w:rFonts w:ascii="Garamond" w:hAnsi="Garamond"/>
          <w:sz w:val="20"/>
          <w:szCs w:val="20"/>
        </w:rPr>
        <w:t xml:space="preserve"> ТП и ТИ подтвержден действующим ПСИ № ___ от ______).</w:t>
      </w:r>
    </w:p>
    <w:p w:rsidR="005A2BF5" w:rsidRDefault="005A2BF5">
      <w:pPr>
        <w:spacing w:after="160" w:line="259" w:lineRule="auto"/>
        <w:rPr>
          <w:rFonts w:ascii="Garamond" w:hAnsi="Garamond"/>
          <w:sz w:val="22"/>
          <w:szCs w:val="22"/>
        </w:rPr>
      </w:pPr>
      <w:r>
        <w:rPr>
          <w:rFonts w:ascii="Garamond" w:hAnsi="Garamond"/>
          <w:sz w:val="22"/>
          <w:szCs w:val="22"/>
        </w:rPr>
        <w:br w:type="page"/>
      </w:r>
    </w:p>
    <w:p w:rsidR="0042584A" w:rsidRDefault="0042584A" w:rsidP="0042584A">
      <w:pPr>
        <w:rPr>
          <w:rFonts w:ascii="Garamond" w:hAnsi="Garamond"/>
          <w:b/>
          <w:sz w:val="22"/>
          <w:szCs w:val="22"/>
        </w:rPr>
      </w:pPr>
      <w:r>
        <w:rPr>
          <w:rFonts w:ascii="Garamond" w:hAnsi="Garamond"/>
          <w:b/>
          <w:sz w:val="22"/>
          <w:szCs w:val="22"/>
        </w:rPr>
        <w:t>Действующая редакция</w:t>
      </w:r>
    </w:p>
    <w:p w:rsidR="0042584A" w:rsidRDefault="0042584A" w:rsidP="0042584A">
      <w:pPr>
        <w:rPr>
          <w:rFonts w:ascii="Garamond" w:hAnsi="Garamond"/>
          <w:b/>
          <w:sz w:val="22"/>
          <w:szCs w:val="22"/>
        </w:rPr>
      </w:pPr>
    </w:p>
    <w:p w:rsidR="0042584A" w:rsidRDefault="0042584A" w:rsidP="0098594C">
      <w:pPr>
        <w:jc w:val="center"/>
        <w:rPr>
          <w:rFonts w:ascii="Garamond" w:hAnsi="Garamond"/>
          <w:b/>
          <w:sz w:val="22"/>
          <w:szCs w:val="22"/>
        </w:rPr>
      </w:pPr>
    </w:p>
    <w:p w:rsidR="0098594C" w:rsidRPr="00D82BAB" w:rsidRDefault="0098594C" w:rsidP="0098594C">
      <w:pPr>
        <w:jc w:val="center"/>
        <w:rPr>
          <w:rFonts w:ascii="Garamond" w:hAnsi="Garamond"/>
          <w:b/>
          <w:sz w:val="22"/>
          <w:szCs w:val="22"/>
        </w:rPr>
      </w:pPr>
      <w:r w:rsidRPr="00D82BAB">
        <w:rPr>
          <w:rFonts w:ascii="Garamond" w:hAnsi="Garamond"/>
          <w:b/>
          <w:sz w:val="22"/>
          <w:szCs w:val="22"/>
        </w:rPr>
        <w:t>Форма 4</w:t>
      </w:r>
    </w:p>
    <w:p w:rsidR="0098594C" w:rsidRPr="00D82BAB" w:rsidRDefault="0098594C" w:rsidP="0098594C">
      <w:pPr>
        <w:autoSpaceDE w:val="0"/>
        <w:autoSpaceDN w:val="0"/>
        <w:rPr>
          <w:rFonts w:ascii="Garamond" w:hAnsi="Garamond"/>
          <w:sz w:val="22"/>
          <w:szCs w:val="22"/>
        </w:rPr>
      </w:pPr>
      <w:r w:rsidRPr="00D82BAB">
        <w:rPr>
          <w:rFonts w:ascii="Garamond" w:hAnsi="Garamond"/>
          <w:sz w:val="22"/>
          <w:szCs w:val="22"/>
        </w:rPr>
        <w:t xml:space="preserve">(на бланке заявителя) </w:t>
      </w:r>
    </w:p>
    <w:p w:rsidR="0098594C" w:rsidRPr="00D82BAB" w:rsidRDefault="0098594C" w:rsidP="0098594C">
      <w:pPr>
        <w:autoSpaceDE w:val="0"/>
        <w:autoSpaceDN w:val="0"/>
        <w:rPr>
          <w:rFonts w:ascii="Garamond" w:hAnsi="Garamond"/>
          <w:sz w:val="22"/>
          <w:szCs w:val="22"/>
        </w:rPr>
      </w:pPr>
    </w:p>
    <w:p w:rsidR="0098594C" w:rsidRPr="00D82BAB" w:rsidRDefault="0098594C" w:rsidP="0098594C">
      <w:pPr>
        <w:ind w:left="7371"/>
        <w:jc w:val="both"/>
        <w:rPr>
          <w:rFonts w:ascii="Garamond" w:hAnsi="Garamond"/>
          <w:b/>
          <w:sz w:val="22"/>
          <w:szCs w:val="22"/>
          <w:lang w:eastAsia="en-US"/>
        </w:rPr>
      </w:pPr>
      <w:r w:rsidRPr="00D82BAB">
        <w:rPr>
          <w:rFonts w:ascii="Garamond" w:hAnsi="Garamond"/>
          <w:b/>
          <w:sz w:val="22"/>
          <w:szCs w:val="22"/>
          <w:lang w:eastAsia="en-US"/>
        </w:rPr>
        <w:t>Председателю Правления</w:t>
      </w:r>
    </w:p>
    <w:p w:rsidR="0098594C" w:rsidRPr="00D82BAB" w:rsidRDefault="0098594C" w:rsidP="0098594C">
      <w:pPr>
        <w:autoSpaceDE w:val="0"/>
        <w:autoSpaceDN w:val="0"/>
        <w:ind w:left="4956" w:firstLine="708"/>
        <w:jc w:val="center"/>
        <w:outlineLvl w:val="0"/>
        <w:rPr>
          <w:rFonts w:ascii="Garamond" w:hAnsi="Garamond"/>
          <w:b/>
          <w:sz w:val="22"/>
          <w:szCs w:val="22"/>
        </w:rPr>
      </w:pPr>
      <w:r w:rsidRPr="00D82BAB">
        <w:rPr>
          <w:rFonts w:ascii="Garamond" w:hAnsi="Garamond"/>
          <w:b/>
          <w:sz w:val="22"/>
          <w:szCs w:val="22"/>
          <w:lang w:eastAsia="en-US"/>
        </w:rPr>
        <w:t>АО «АТС»</w:t>
      </w:r>
    </w:p>
    <w:p w:rsidR="0098594C" w:rsidRPr="00D82BAB" w:rsidRDefault="0098594C" w:rsidP="0098594C">
      <w:pPr>
        <w:jc w:val="both"/>
        <w:rPr>
          <w:rFonts w:ascii="Garamond" w:hAnsi="Garamond"/>
          <w:sz w:val="22"/>
          <w:szCs w:val="22"/>
          <w:lang w:eastAsia="en-US"/>
        </w:rPr>
      </w:pPr>
      <w:r w:rsidRPr="00D82BAB">
        <w:rPr>
          <w:rFonts w:ascii="Garamond" w:hAnsi="Garamond"/>
          <w:sz w:val="22"/>
          <w:szCs w:val="22"/>
          <w:lang w:eastAsia="en-US"/>
        </w:rPr>
        <w:t xml:space="preserve">№ _____________________ </w:t>
      </w:r>
    </w:p>
    <w:p w:rsidR="0098594C" w:rsidRPr="00D82BAB" w:rsidRDefault="0098594C" w:rsidP="0098594C">
      <w:pPr>
        <w:jc w:val="both"/>
        <w:rPr>
          <w:rFonts w:ascii="Garamond" w:hAnsi="Garamond"/>
          <w:sz w:val="22"/>
          <w:szCs w:val="22"/>
          <w:lang w:eastAsia="en-US"/>
        </w:rPr>
      </w:pPr>
      <w:r w:rsidRPr="00D82BAB">
        <w:rPr>
          <w:rFonts w:ascii="Garamond" w:hAnsi="Garamond"/>
          <w:sz w:val="22"/>
          <w:szCs w:val="22"/>
          <w:lang w:eastAsia="en-US"/>
        </w:rPr>
        <w:t>«___» ___________ 20 ___ г.</w:t>
      </w:r>
    </w:p>
    <w:p w:rsidR="0098594C" w:rsidRPr="00D82BAB" w:rsidRDefault="0098594C" w:rsidP="0098594C">
      <w:pPr>
        <w:autoSpaceDE w:val="0"/>
        <w:autoSpaceDN w:val="0"/>
        <w:jc w:val="center"/>
        <w:outlineLvl w:val="0"/>
        <w:rPr>
          <w:rFonts w:ascii="Garamond" w:hAnsi="Garamond"/>
          <w:b/>
          <w:sz w:val="22"/>
          <w:szCs w:val="22"/>
        </w:rPr>
      </w:pPr>
    </w:p>
    <w:p w:rsidR="0098594C" w:rsidRPr="00D82BAB" w:rsidRDefault="0098594C" w:rsidP="0098594C">
      <w:pPr>
        <w:autoSpaceDE w:val="0"/>
        <w:autoSpaceDN w:val="0"/>
        <w:jc w:val="center"/>
        <w:outlineLvl w:val="0"/>
        <w:rPr>
          <w:rFonts w:ascii="Garamond" w:hAnsi="Garamond"/>
          <w:b/>
          <w:sz w:val="22"/>
          <w:szCs w:val="22"/>
        </w:rPr>
      </w:pPr>
      <w:r w:rsidRPr="00D82BAB">
        <w:rPr>
          <w:rFonts w:ascii="Garamond" w:hAnsi="Garamond"/>
          <w:b/>
          <w:sz w:val="22"/>
          <w:szCs w:val="22"/>
        </w:rPr>
        <w:t>ЗАЯВЛЕНИЕ</w:t>
      </w:r>
    </w:p>
    <w:p w:rsidR="0098594C" w:rsidRPr="00D82BAB" w:rsidRDefault="0098594C" w:rsidP="0098594C">
      <w:pPr>
        <w:ind w:firstLine="540"/>
        <w:jc w:val="both"/>
        <w:rPr>
          <w:rFonts w:ascii="Garamond" w:hAnsi="Garamond"/>
          <w:b/>
          <w:sz w:val="22"/>
          <w:szCs w:val="22"/>
          <w:lang w:eastAsia="en-US"/>
        </w:rPr>
      </w:pPr>
      <w:r w:rsidRPr="00D82BAB">
        <w:rPr>
          <w:rFonts w:ascii="Garamond" w:hAnsi="Garamond"/>
          <w:spacing w:val="-2"/>
          <w:sz w:val="22"/>
          <w:szCs w:val="22"/>
        </w:rPr>
        <w:t xml:space="preserve"> </w:t>
      </w:r>
    </w:p>
    <w:p w:rsidR="0098594C" w:rsidRPr="00D82BAB" w:rsidRDefault="0098594C" w:rsidP="0098594C">
      <w:pPr>
        <w:jc w:val="center"/>
        <w:rPr>
          <w:rFonts w:ascii="Garamond" w:hAnsi="Garamond"/>
          <w:b/>
          <w:sz w:val="22"/>
          <w:szCs w:val="22"/>
          <w:lang w:eastAsia="en-US"/>
        </w:rPr>
      </w:pPr>
      <w:r w:rsidRPr="00D82BAB">
        <w:rPr>
          <w:rFonts w:ascii="Garamond" w:hAnsi="Garamond"/>
          <w:b/>
          <w:sz w:val="22"/>
          <w:szCs w:val="22"/>
          <w:lang w:eastAsia="en-US"/>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rsidR="0098594C" w:rsidRPr="00D82BAB" w:rsidRDefault="0098594C" w:rsidP="0098594C">
      <w:pPr>
        <w:autoSpaceDE w:val="0"/>
        <w:autoSpaceDN w:val="0"/>
        <w:rPr>
          <w:rFonts w:ascii="Garamond" w:hAnsi="Garamond"/>
          <w:spacing w:val="-2"/>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98594C" w:rsidRPr="00D82BAB" w:rsidTr="005964E9">
        <w:trPr>
          <w:trHeight w:val="421"/>
        </w:trPr>
        <w:tc>
          <w:tcPr>
            <w:tcW w:w="3002" w:type="dxa"/>
            <w:shd w:val="clear" w:color="auto" w:fill="D9D9D9"/>
            <w:vAlign w:val="center"/>
          </w:tcPr>
          <w:p w:rsidR="0098594C" w:rsidRPr="00D82BAB" w:rsidRDefault="0098594C" w:rsidP="005964E9">
            <w:pPr>
              <w:jc w:val="both"/>
              <w:rPr>
                <w:rFonts w:ascii="Garamond" w:hAnsi="Garamond"/>
                <w:sz w:val="22"/>
                <w:szCs w:val="22"/>
                <w:lang w:eastAsia="en-US"/>
              </w:rPr>
            </w:pPr>
            <w:r w:rsidRPr="00D82BAB">
              <w:rPr>
                <w:rFonts w:ascii="Garamond" w:hAnsi="Garamond"/>
                <w:sz w:val="22"/>
                <w:szCs w:val="22"/>
                <w:lang w:eastAsia="en-US"/>
              </w:rPr>
              <w:t>Полное наименование заявителя</w:t>
            </w:r>
          </w:p>
        </w:tc>
        <w:tc>
          <w:tcPr>
            <w:tcW w:w="7058" w:type="dxa"/>
            <w:shd w:val="clear" w:color="auto" w:fill="auto"/>
            <w:vAlign w:val="center"/>
          </w:tcPr>
          <w:p w:rsidR="0098594C" w:rsidRPr="00D82BAB" w:rsidRDefault="0098594C" w:rsidP="005964E9">
            <w:pPr>
              <w:autoSpaceDE w:val="0"/>
              <w:autoSpaceDN w:val="0"/>
              <w:rPr>
                <w:rFonts w:ascii="Garamond" w:hAnsi="Garamond"/>
                <w:sz w:val="22"/>
                <w:szCs w:val="22"/>
                <w:lang w:eastAsia="en-US"/>
              </w:rPr>
            </w:pPr>
          </w:p>
        </w:tc>
      </w:tr>
      <w:tr w:rsidR="0098594C" w:rsidRPr="00D82BAB" w:rsidTr="005964E9">
        <w:trPr>
          <w:trHeight w:val="340"/>
        </w:trPr>
        <w:tc>
          <w:tcPr>
            <w:tcW w:w="3002" w:type="dxa"/>
            <w:shd w:val="clear" w:color="auto" w:fill="D9D9D9"/>
            <w:vAlign w:val="center"/>
          </w:tcPr>
          <w:p w:rsidR="0098594C" w:rsidRPr="00D82BAB" w:rsidRDefault="0098594C" w:rsidP="005964E9">
            <w:pPr>
              <w:jc w:val="both"/>
              <w:rPr>
                <w:rFonts w:ascii="Garamond" w:hAnsi="Garamond"/>
                <w:sz w:val="22"/>
                <w:szCs w:val="22"/>
                <w:lang w:eastAsia="en-US"/>
              </w:rPr>
            </w:pPr>
            <w:r w:rsidRPr="00D82BAB">
              <w:rPr>
                <w:rFonts w:ascii="Garamond" w:hAnsi="Garamond"/>
                <w:sz w:val="22"/>
                <w:szCs w:val="22"/>
                <w:lang w:eastAsia="en-US"/>
              </w:rPr>
              <w:t>Сокращенное наименование заявителя</w:t>
            </w:r>
          </w:p>
        </w:tc>
        <w:tc>
          <w:tcPr>
            <w:tcW w:w="7058" w:type="dxa"/>
            <w:shd w:val="clear" w:color="auto" w:fill="auto"/>
            <w:vAlign w:val="center"/>
          </w:tcPr>
          <w:p w:rsidR="0098594C" w:rsidRPr="00D82BAB" w:rsidRDefault="0098594C" w:rsidP="005964E9">
            <w:pPr>
              <w:jc w:val="both"/>
              <w:rPr>
                <w:rFonts w:ascii="Garamond" w:hAnsi="Garamond"/>
                <w:b/>
                <w:sz w:val="22"/>
                <w:szCs w:val="22"/>
                <w:lang w:eastAsia="en-US"/>
              </w:rPr>
            </w:pPr>
          </w:p>
        </w:tc>
      </w:tr>
    </w:tbl>
    <w:p w:rsidR="0098594C" w:rsidRPr="00D82BAB" w:rsidRDefault="0098594C" w:rsidP="0098594C">
      <w:pPr>
        <w:autoSpaceDE w:val="0"/>
        <w:autoSpaceDN w:val="0"/>
        <w:jc w:val="both"/>
        <w:rPr>
          <w:rFonts w:ascii="Garamond" w:hAnsi="Garamond"/>
          <w:spacing w:val="-2"/>
          <w:sz w:val="22"/>
          <w:szCs w:val="22"/>
        </w:rPr>
      </w:pPr>
    </w:p>
    <w:p w:rsidR="0098594C" w:rsidRPr="00D82BAB" w:rsidRDefault="0098594C" w:rsidP="0098594C">
      <w:pPr>
        <w:autoSpaceDE w:val="0"/>
        <w:autoSpaceDN w:val="0"/>
        <w:jc w:val="both"/>
        <w:rPr>
          <w:rFonts w:ascii="Garamond" w:hAnsi="Garamond"/>
          <w:sz w:val="22"/>
          <w:szCs w:val="22"/>
          <w:vertAlign w:val="superscript"/>
          <w:lang w:eastAsia="en-US"/>
        </w:rPr>
      </w:pPr>
      <w:r w:rsidRPr="00D82BAB">
        <w:rPr>
          <w:rFonts w:ascii="Garamond" w:hAnsi="Garamond"/>
          <w:spacing w:val="-2"/>
          <w:sz w:val="22"/>
          <w:szCs w:val="22"/>
        </w:rPr>
        <w:t xml:space="preserve">выражает намерение установить соответствие системы коммерческого учета электроэнергии и оформить </w:t>
      </w:r>
      <w:r w:rsidRPr="00D82BAB">
        <w:rPr>
          <w:rFonts w:ascii="Garamond" w:hAnsi="Garamond"/>
          <w:sz w:val="22"/>
          <w:szCs w:val="22"/>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rsidR="0098594C" w:rsidRPr="00D82BAB" w:rsidRDefault="0098594C" w:rsidP="0098594C">
      <w:pPr>
        <w:autoSpaceDE w:val="0"/>
        <w:autoSpaceDN w:val="0"/>
        <w:jc w:val="both"/>
        <w:rPr>
          <w:rFonts w:ascii="Garamond" w:hAnsi="Garamond"/>
          <w:sz w:val="22"/>
          <w:szCs w:val="22"/>
          <w:vertAlign w:val="superscript"/>
          <w:lang w:eastAsia="en-U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98594C" w:rsidRPr="00D82BAB" w:rsidTr="005964E9">
        <w:trPr>
          <w:trHeight w:val="340"/>
        </w:trPr>
        <w:tc>
          <w:tcPr>
            <w:tcW w:w="3003" w:type="dxa"/>
            <w:shd w:val="clear" w:color="auto" w:fill="D9D9D9"/>
            <w:vAlign w:val="center"/>
          </w:tcPr>
          <w:p w:rsidR="0098594C" w:rsidRPr="00D82BAB" w:rsidRDefault="0098594C" w:rsidP="005964E9">
            <w:pPr>
              <w:jc w:val="both"/>
              <w:rPr>
                <w:rFonts w:ascii="Garamond" w:hAnsi="Garamond"/>
                <w:sz w:val="22"/>
                <w:szCs w:val="22"/>
                <w:lang w:eastAsia="en-US"/>
              </w:rPr>
            </w:pPr>
            <w:r w:rsidRPr="00D82BAB">
              <w:rPr>
                <w:rFonts w:ascii="Garamond" w:hAnsi="Garamond"/>
                <w:sz w:val="22"/>
                <w:szCs w:val="22"/>
                <w:lang w:eastAsia="en-US"/>
              </w:rPr>
              <w:t xml:space="preserve">Наименование сечения КУ / ГТП генерации </w:t>
            </w:r>
            <w:r w:rsidRPr="00D82BAB">
              <w:rPr>
                <w:rFonts w:ascii="Garamond" w:hAnsi="Garamond"/>
                <w:sz w:val="22"/>
                <w:szCs w:val="22"/>
                <w:vertAlign w:val="superscript"/>
                <w:lang w:eastAsia="en-US"/>
              </w:rPr>
              <w:t>1</w:t>
            </w:r>
          </w:p>
        </w:tc>
        <w:tc>
          <w:tcPr>
            <w:tcW w:w="7062" w:type="dxa"/>
            <w:shd w:val="clear" w:color="auto" w:fill="auto"/>
            <w:vAlign w:val="center"/>
          </w:tcPr>
          <w:p w:rsidR="0098594C" w:rsidRPr="00D82BAB" w:rsidRDefault="0098594C" w:rsidP="005964E9">
            <w:pPr>
              <w:jc w:val="both"/>
              <w:rPr>
                <w:rFonts w:ascii="Garamond" w:hAnsi="Garamond"/>
                <w:b/>
                <w:sz w:val="22"/>
                <w:szCs w:val="22"/>
                <w:lang w:eastAsia="en-US"/>
              </w:rPr>
            </w:pPr>
          </w:p>
        </w:tc>
      </w:tr>
      <w:tr w:rsidR="0098594C" w:rsidRPr="00D82BAB" w:rsidTr="005964E9">
        <w:trPr>
          <w:trHeight w:val="340"/>
        </w:trPr>
        <w:tc>
          <w:tcPr>
            <w:tcW w:w="3003" w:type="dxa"/>
            <w:shd w:val="clear" w:color="auto" w:fill="D9D9D9"/>
            <w:vAlign w:val="center"/>
          </w:tcPr>
          <w:p w:rsidR="0098594C" w:rsidRPr="00D82BAB" w:rsidRDefault="0098594C" w:rsidP="005964E9">
            <w:pPr>
              <w:jc w:val="both"/>
              <w:rPr>
                <w:rFonts w:ascii="Garamond" w:hAnsi="Garamond"/>
                <w:sz w:val="22"/>
                <w:szCs w:val="22"/>
                <w:lang w:eastAsia="en-US"/>
              </w:rPr>
            </w:pPr>
            <w:r w:rsidRPr="00D82BAB">
              <w:rPr>
                <w:rFonts w:ascii="Garamond" w:hAnsi="Garamond"/>
                <w:sz w:val="22"/>
                <w:szCs w:val="22"/>
                <w:lang w:eastAsia="en-US"/>
              </w:rPr>
              <w:t xml:space="preserve">Основание </w:t>
            </w:r>
            <w:r w:rsidRPr="00D82BAB">
              <w:rPr>
                <w:rFonts w:ascii="Garamond" w:hAnsi="Garamond"/>
                <w:sz w:val="22"/>
                <w:szCs w:val="22"/>
                <w:vertAlign w:val="superscript"/>
                <w:lang w:eastAsia="en-US"/>
              </w:rPr>
              <w:t>2</w:t>
            </w:r>
          </w:p>
        </w:tc>
        <w:tc>
          <w:tcPr>
            <w:tcW w:w="7062" w:type="dxa"/>
            <w:shd w:val="clear" w:color="auto" w:fill="auto"/>
            <w:vAlign w:val="center"/>
          </w:tcPr>
          <w:p w:rsidR="0098594C" w:rsidRPr="00D82BAB" w:rsidRDefault="0098594C" w:rsidP="005964E9">
            <w:pPr>
              <w:jc w:val="both"/>
              <w:rPr>
                <w:rFonts w:ascii="Garamond" w:hAnsi="Garamond"/>
                <w:b/>
                <w:sz w:val="22"/>
                <w:szCs w:val="22"/>
                <w:lang w:eastAsia="en-US"/>
              </w:rPr>
            </w:pPr>
          </w:p>
        </w:tc>
      </w:tr>
      <w:tr w:rsidR="0098594C" w:rsidRPr="00D82BAB" w:rsidTr="005964E9">
        <w:trPr>
          <w:trHeight w:val="340"/>
        </w:trPr>
        <w:tc>
          <w:tcPr>
            <w:tcW w:w="3003" w:type="dxa"/>
            <w:shd w:val="clear" w:color="auto" w:fill="D9D9D9"/>
            <w:vAlign w:val="center"/>
          </w:tcPr>
          <w:p w:rsidR="0098594C" w:rsidRPr="00D82BAB" w:rsidRDefault="0098594C" w:rsidP="005964E9">
            <w:pPr>
              <w:jc w:val="both"/>
              <w:rPr>
                <w:rFonts w:ascii="Garamond" w:hAnsi="Garamond"/>
                <w:sz w:val="22"/>
                <w:szCs w:val="22"/>
                <w:lang w:eastAsia="en-US"/>
              </w:rPr>
            </w:pPr>
            <w:r w:rsidRPr="00D82BAB">
              <w:rPr>
                <w:rFonts w:ascii="Garamond" w:hAnsi="Garamond"/>
                <w:sz w:val="22"/>
                <w:szCs w:val="22"/>
                <w:lang w:eastAsia="en-US"/>
              </w:rPr>
              <w:t xml:space="preserve">Краткое описание изменений </w:t>
            </w:r>
            <w:r w:rsidRPr="00D82BAB">
              <w:rPr>
                <w:rFonts w:ascii="Garamond" w:hAnsi="Garamond"/>
                <w:sz w:val="22"/>
                <w:szCs w:val="22"/>
                <w:vertAlign w:val="superscript"/>
                <w:lang w:eastAsia="en-US"/>
              </w:rPr>
              <w:t>3</w:t>
            </w:r>
          </w:p>
        </w:tc>
        <w:tc>
          <w:tcPr>
            <w:tcW w:w="7062" w:type="dxa"/>
            <w:shd w:val="clear" w:color="auto" w:fill="auto"/>
            <w:vAlign w:val="center"/>
          </w:tcPr>
          <w:p w:rsidR="0098594C" w:rsidRPr="00D82BAB" w:rsidRDefault="0098594C" w:rsidP="005964E9">
            <w:pPr>
              <w:jc w:val="both"/>
              <w:rPr>
                <w:rFonts w:ascii="Garamond" w:hAnsi="Garamond"/>
                <w:b/>
                <w:sz w:val="22"/>
                <w:szCs w:val="22"/>
                <w:lang w:eastAsia="en-US"/>
              </w:rPr>
            </w:pPr>
          </w:p>
        </w:tc>
      </w:tr>
      <w:tr w:rsidR="0098594C" w:rsidRPr="00D82BAB" w:rsidTr="005964E9">
        <w:trPr>
          <w:trHeight w:val="340"/>
        </w:trPr>
        <w:tc>
          <w:tcPr>
            <w:tcW w:w="3003" w:type="dxa"/>
            <w:shd w:val="clear" w:color="auto" w:fill="D9D9D9"/>
            <w:vAlign w:val="center"/>
          </w:tcPr>
          <w:p w:rsidR="0098594C" w:rsidRPr="00D82BAB" w:rsidRDefault="0098594C" w:rsidP="005964E9">
            <w:pPr>
              <w:jc w:val="both"/>
              <w:rPr>
                <w:rFonts w:ascii="Garamond" w:hAnsi="Garamond"/>
                <w:sz w:val="22"/>
                <w:szCs w:val="22"/>
                <w:lang w:eastAsia="en-US"/>
              </w:rPr>
            </w:pPr>
            <w:r w:rsidRPr="00D82BAB">
              <w:rPr>
                <w:rFonts w:ascii="Garamond" w:hAnsi="Garamond"/>
                <w:sz w:val="22"/>
                <w:szCs w:val="22"/>
              </w:rPr>
              <w:t xml:space="preserve">Информирую, что в отношении всех точек измерений, включенных в АИИС КУЭ и входящих в </w:t>
            </w:r>
            <w:r w:rsidRPr="00D82BAB">
              <w:rPr>
                <w:rFonts w:ascii="Garamond" w:hAnsi="Garamond"/>
                <w:spacing w:val="-2"/>
                <w:sz w:val="22"/>
                <w:szCs w:val="22"/>
              </w:rPr>
              <w:t xml:space="preserve">сечение КУ / ГТП генерации, ранее </w:t>
            </w:r>
            <w:r w:rsidRPr="00D82BAB">
              <w:rPr>
                <w:rFonts w:ascii="Garamond" w:hAnsi="Garamond"/>
                <w:sz w:val="22"/>
                <w:szCs w:val="22"/>
              </w:rPr>
              <w:t>был (-и) оформлен (-ы) Акт (-ы) о соответствии АИИС КУЭ</w:t>
            </w:r>
          </w:p>
        </w:tc>
        <w:tc>
          <w:tcPr>
            <w:tcW w:w="7062" w:type="dxa"/>
            <w:shd w:val="clear" w:color="auto" w:fill="auto"/>
            <w:vAlign w:val="center"/>
          </w:tcPr>
          <w:p w:rsidR="0098594C" w:rsidRPr="00D82BAB" w:rsidRDefault="0098594C" w:rsidP="005964E9">
            <w:pPr>
              <w:jc w:val="both"/>
              <w:rPr>
                <w:rFonts w:ascii="Garamond" w:hAnsi="Garamond"/>
                <w:sz w:val="22"/>
                <w:szCs w:val="22"/>
                <w:lang w:eastAsia="en-US"/>
              </w:rPr>
            </w:pPr>
            <w:r w:rsidRPr="00D82BAB">
              <w:rPr>
                <w:rFonts w:ascii="Garamond" w:hAnsi="Garamond"/>
                <w:sz w:val="22"/>
                <w:szCs w:val="22"/>
                <w:lang w:eastAsia="en-US"/>
              </w:rPr>
              <w:t xml:space="preserve">№ ___________ от ___________ класса ________,                                        </w:t>
            </w:r>
          </w:p>
          <w:p w:rsidR="0098594C" w:rsidRPr="00D82BAB" w:rsidRDefault="0098594C" w:rsidP="005964E9">
            <w:pPr>
              <w:jc w:val="both"/>
              <w:rPr>
                <w:rFonts w:ascii="Garamond" w:hAnsi="Garamond"/>
                <w:b/>
                <w:sz w:val="22"/>
                <w:szCs w:val="22"/>
                <w:lang w:eastAsia="en-US"/>
              </w:rPr>
            </w:pPr>
            <w:r w:rsidRPr="00D82BAB">
              <w:rPr>
                <w:rFonts w:ascii="Garamond" w:hAnsi="Garamond"/>
                <w:sz w:val="18"/>
                <w:szCs w:val="18"/>
                <w:lang w:eastAsia="en-US"/>
              </w:rPr>
              <w:t>(</w:t>
            </w:r>
            <w:r w:rsidRPr="00D82BAB">
              <w:rPr>
                <w:rFonts w:ascii="Garamond" w:hAnsi="Garamond"/>
                <w:i/>
                <w:sz w:val="18"/>
                <w:szCs w:val="18"/>
                <w:lang w:eastAsia="en-US"/>
              </w:rPr>
              <w:t>указываются реквизиты и срок Акта (-</w:t>
            </w:r>
            <w:proofErr w:type="spellStart"/>
            <w:r w:rsidRPr="00D82BAB">
              <w:rPr>
                <w:rFonts w:ascii="Garamond" w:hAnsi="Garamond"/>
                <w:i/>
                <w:sz w:val="18"/>
                <w:szCs w:val="18"/>
                <w:lang w:eastAsia="en-US"/>
              </w:rPr>
              <w:t>ов</w:t>
            </w:r>
            <w:proofErr w:type="spellEnd"/>
            <w:r w:rsidRPr="00D82BAB">
              <w:rPr>
                <w:rFonts w:ascii="Garamond" w:hAnsi="Garamond"/>
                <w:i/>
                <w:sz w:val="18"/>
                <w:szCs w:val="18"/>
                <w:lang w:eastAsia="en-US"/>
              </w:rPr>
              <w:t>) о соответствии АИИС КУЭ)</w:t>
            </w:r>
          </w:p>
        </w:tc>
      </w:tr>
      <w:tr w:rsidR="0098594C" w:rsidRPr="00D82BAB" w:rsidTr="005964E9">
        <w:trPr>
          <w:trHeight w:val="340"/>
        </w:trPr>
        <w:tc>
          <w:tcPr>
            <w:tcW w:w="3003" w:type="dxa"/>
            <w:shd w:val="clear" w:color="auto" w:fill="D9D9D9"/>
            <w:vAlign w:val="center"/>
          </w:tcPr>
          <w:p w:rsidR="0098594C" w:rsidRPr="00D82BAB" w:rsidRDefault="0098594C" w:rsidP="005964E9">
            <w:pPr>
              <w:jc w:val="both"/>
              <w:rPr>
                <w:rFonts w:ascii="Garamond" w:hAnsi="Garamond"/>
                <w:sz w:val="22"/>
                <w:szCs w:val="22"/>
              </w:rPr>
            </w:pPr>
            <w:r w:rsidRPr="00D82BAB">
              <w:rPr>
                <w:rFonts w:ascii="Garamond" w:hAnsi="Garamond"/>
                <w:sz w:val="22"/>
                <w:szCs w:val="22"/>
              </w:rPr>
              <w:t xml:space="preserve">Информирую, что </w:t>
            </w:r>
          </w:p>
          <w:p w:rsidR="0098594C" w:rsidRPr="00D82BAB" w:rsidRDefault="0098594C" w:rsidP="005964E9">
            <w:pPr>
              <w:rPr>
                <w:rFonts w:ascii="Garamond" w:hAnsi="Garamond"/>
                <w:sz w:val="22"/>
                <w:szCs w:val="22"/>
                <w:lang w:eastAsia="en-US"/>
              </w:rPr>
            </w:pPr>
            <w:r w:rsidRPr="00D82BAB">
              <w:rPr>
                <w:rFonts w:ascii="Garamond" w:hAnsi="Garamond"/>
                <w:i/>
                <w:sz w:val="18"/>
                <w:szCs w:val="18"/>
              </w:rPr>
              <w:t>(необходимо выбрать один из представленных вариантов)</w:t>
            </w:r>
          </w:p>
        </w:tc>
        <w:tc>
          <w:tcPr>
            <w:tcW w:w="7062" w:type="dxa"/>
            <w:shd w:val="clear" w:color="auto" w:fill="auto"/>
            <w:vAlign w:val="center"/>
          </w:tcPr>
          <w:p w:rsidR="0098594C" w:rsidRPr="00D82BAB" w:rsidRDefault="0098594C"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не использую</w:t>
            </w:r>
            <w:r w:rsidRPr="00D82BAB">
              <w:rPr>
                <w:rFonts w:ascii="Garamond" w:hAnsi="Garamond"/>
                <w:sz w:val="22"/>
                <w:szCs w:val="22"/>
                <w:lang w:eastAsia="en-US"/>
              </w:rPr>
              <w:t xml:space="preserve"> компоненты и (или) АИИС КУЭ, принадлежащие третьим лицам;</w:t>
            </w:r>
          </w:p>
          <w:p w:rsidR="0098594C" w:rsidRPr="00D82BAB" w:rsidRDefault="0098594C"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использую</w:t>
            </w:r>
            <w:r w:rsidRPr="00D82BAB">
              <w:rPr>
                <w:rFonts w:ascii="Garamond" w:hAnsi="Garamond"/>
                <w:sz w:val="22"/>
                <w:szCs w:val="22"/>
                <w:lang w:eastAsia="en-US"/>
              </w:rPr>
              <w:t xml:space="preserve"> компоненты и (или) АИИС КУЭ, принадлежащие третьим лицам </w:t>
            </w:r>
          </w:p>
          <w:p w:rsidR="0098594C" w:rsidRPr="00D82BAB" w:rsidRDefault="0098594C" w:rsidP="005964E9">
            <w:pPr>
              <w:autoSpaceDE w:val="0"/>
              <w:autoSpaceDN w:val="0"/>
              <w:rPr>
                <w:rFonts w:ascii="Garamond" w:hAnsi="Garamond"/>
                <w:sz w:val="22"/>
                <w:szCs w:val="22"/>
                <w:u w:val="single"/>
                <w:lang w:eastAsia="en-US"/>
              </w:rPr>
            </w:pPr>
            <w:r w:rsidRPr="00D82BAB">
              <w:rPr>
                <w:rFonts w:ascii="Garamond" w:hAnsi="Garamond"/>
                <w:b/>
                <w:sz w:val="22"/>
                <w:szCs w:val="22"/>
                <w:u w:val="single"/>
                <w:lang w:eastAsia="en-US"/>
              </w:rPr>
              <w:t xml:space="preserve">                                                                                                                           </w:t>
            </w:r>
            <w:r w:rsidRPr="00D82BAB">
              <w:rPr>
                <w:rFonts w:ascii="Garamond" w:hAnsi="Garamond"/>
                <w:sz w:val="22"/>
                <w:szCs w:val="22"/>
                <w:u w:val="single"/>
                <w:lang w:eastAsia="en-US"/>
              </w:rPr>
              <w:t>,</w:t>
            </w:r>
          </w:p>
          <w:p w:rsidR="0098594C" w:rsidRPr="00D82BAB" w:rsidRDefault="0098594C" w:rsidP="005964E9">
            <w:pPr>
              <w:autoSpaceDE w:val="0"/>
              <w:autoSpaceDN w:val="0"/>
              <w:rPr>
                <w:rFonts w:ascii="Garamond" w:hAnsi="Garamond"/>
                <w:i/>
                <w:sz w:val="18"/>
                <w:szCs w:val="18"/>
                <w:lang w:eastAsia="en-US"/>
              </w:rPr>
            </w:pPr>
            <w:r w:rsidRPr="00D82BAB">
              <w:rPr>
                <w:rFonts w:ascii="Garamond" w:hAnsi="Garamond"/>
                <w:i/>
                <w:sz w:val="18"/>
                <w:szCs w:val="18"/>
                <w:lang w:eastAsia="en-US"/>
              </w:rPr>
              <w:t>(полное наименование организации (-</w:t>
            </w:r>
            <w:proofErr w:type="spellStart"/>
            <w:r w:rsidRPr="00D82BAB">
              <w:rPr>
                <w:rFonts w:ascii="Garamond" w:hAnsi="Garamond"/>
                <w:i/>
                <w:sz w:val="18"/>
                <w:szCs w:val="18"/>
                <w:lang w:eastAsia="en-US"/>
              </w:rPr>
              <w:t>ий</w:t>
            </w:r>
            <w:proofErr w:type="spellEnd"/>
            <w:r w:rsidRPr="00D82BAB">
              <w:rPr>
                <w:rFonts w:ascii="Garamond" w:hAnsi="Garamond"/>
                <w:i/>
                <w:sz w:val="18"/>
                <w:szCs w:val="18"/>
                <w:lang w:eastAsia="en-US"/>
              </w:rPr>
              <w:t>) с указанием организационно-правовой формы)</w:t>
            </w:r>
          </w:p>
          <w:p w:rsidR="0098594C" w:rsidRPr="00D82BAB" w:rsidRDefault="0098594C" w:rsidP="005964E9">
            <w:pPr>
              <w:autoSpaceDE w:val="0"/>
              <w:autoSpaceDN w:val="0"/>
              <w:ind w:left="720"/>
              <w:rPr>
                <w:rFonts w:ascii="Garamond" w:hAnsi="Garamond"/>
                <w:sz w:val="22"/>
                <w:szCs w:val="22"/>
                <w:lang w:eastAsia="en-US"/>
              </w:rPr>
            </w:pPr>
            <w:r w:rsidRPr="00D82BAB">
              <w:rPr>
                <w:rFonts w:ascii="Garamond" w:hAnsi="Garamond"/>
                <w:sz w:val="22"/>
                <w:szCs w:val="22"/>
                <w:lang w:eastAsia="en-US"/>
              </w:rPr>
              <w:t>а также подтверждаю, что отношения по использованию данных компонентов и (или) АИИС КУЭ урегулированы с указанными третьими лицами надлежащим образом.</w:t>
            </w:r>
          </w:p>
        </w:tc>
      </w:tr>
    </w:tbl>
    <w:p w:rsidR="0098594C" w:rsidRPr="00D82BAB" w:rsidRDefault="0098594C" w:rsidP="0098594C">
      <w:pPr>
        <w:autoSpaceDE w:val="0"/>
        <w:autoSpaceDN w:val="0"/>
        <w:rPr>
          <w:rFonts w:ascii="Garamond" w:hAnsi="Garamond"/>
          <w:sz w:val="22"/>
          <w:szCs w:val="22"/>
        </w:rPr>
      </w:pPr>
    </w:p>
    <w:p w:rsidR="0098594C" w:rsidRPr="00D82BAB" w:rsidRDefault="0098594C" w:rsidP="0098594C">
      <w:pPr>
        <w:autoSpaceDE w:val="0"/>
        <w:autoSpaceDN w:val="0"/>
        <w:spacing w:after="220"/>
        <w:rPr>
          <w:rFonts w:ascii="Garamond" w:hAnsi="Garamond"/>
          <w:sz w:val="22"/>
          <w:szCs w:val="22"/>
        </w:rPr>
      </w:pPr>
      <w:r w:rsidRPr="00D82BAB">
        <w:rPr>
          <w:rFonts w:ascii="Garamond" w:hAnsi="Garamond"/>
          <w:sz w:val="22"/>
          <w:szCs w:val="22"/>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АИИС КУЭ,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D82BAB">
        <w:rPr>
          <w:rFonts w:ascii="Garamond" w:hAnsi="Garamond"/>
          <w:sz w:val="18"/>
          <w:szCs w:val="18"/>
        </w:rPr>
        <w:t>(</w:t>
      </w:r>
      <w:r w:rsidRPr="00D82BAB">
        <w:rPr>
          <w:rFonts w:ascii="Garamond" w:hAnsi="Garamond"/>
          <w:i/>
          <w:sz w:val="18"/>
          <w:szCs w:val="18"/>
        </w:rPr>
        <w:t>указывается при наличии средств измерений, не включенных в АИИС КУЭ</w:t>
      </w:r>
      <w:r w:rsidRPr="00D82BAB">
        <w:rPr>
          <w:rFonts w:ascii="Garamond" w:hAnsi="Garamond"/>
          <w:sz w:val="18"/>
          <w:szCs w:val="18"/>
        </w:rPr>
        <w:t>)</w:t>
      </w:r>
      <w:r w:rsidRPr="00D82BAB">
        <w:rPr>
          <w:rFonts w:ascii="Garamond" w:hAnsi="Garamond"/>
          <w:sz w:val="22"/>
          <w:szCs w:val="22"/>
        </w:rPr>
        <w:t>.</w:t>
      </w:r>
    </w:p>
    <w:p w:rsidR="0098594C" w:rsidRPr="00D82BAB" w:rsidRDefault="0098594C" w:rsidP="0098594C">
      <w:pPr>
        <w:autoSpaceDE w:val="0"/>
        <w:autoSpaceDN w:val="0"/>
        <w:jc w:val="both"/>
        <w:rPr>
          <w:rFonts w:ascii="Garamond" w:hAnsi="Garamond"/>
          <w:sz w:val="22"/>
          <w:szCs w:val="22"/>
        </w:rPr>
      </w:pPr>
      <w:r w:rsidRPr="00D82BAB">
        <w:rPr>
          <w:rFonts w:ascii="Garamond" w:hAnsi="Garamond"/>
          <w:sz w:val="22"/>
          <w:szCs w:val="22"/>
        </w:rPr>
        <w:t>В случае если при установлении соответствия АИИС КУЭ КО будет выявлена неактуальность регистрационной информации в части несоответствия указанных в томе № 2 опросных листов и в ПСИ типов приборов учета / признака включения в АИИС КУЭ,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(не указывается для нового и изменяемого сечения).</w:t>
      </w:r>
    </w:p>
    <w:p w:rsidR="0098594C" w:rsidRPr="00D82BAB" w:rsidRDefault="0098594C" w:rsidP="0098594C">
      <w:pPr>
        <w:autoSpaceDE w:val="0"/>
        <w:autoSpaceDN w:val="0"/>
        <w:rPr>
          <w:rFonts w:ascii="Garamond" w:hAnsi="Garamond"/>
          <w:sz w:val="22"/>
          <w:szCs w:val="22"/>
        </w:rPr>
      </w:pPr>
    </w:p>
    <w:tbl>
      <w:tblPr>
        <w:tblW w:w="10003" w:type="dxa"/>
        <w:tblLook w:val="04A0" w:firstRow="1" w:lastRow="0" w:firstColumn="1" w:lastColumn="0" w:noHBand="0" w:noVBand="1"/>
      </w:tblPr>
      <w:tblGrid>
        <w:gridCol w:w="3224"/>
        <w:gridCol w:w="3556"/>
        <w:gridCol w:w="3223"/>
      </w:tblGrid>
      <w:tr w:rsidR="0098594C" w:rsidRPr="00D82BAB" w:rsidTr="005964E9">
        <w:trPr>
          <w:trHeight w:val="665"/>
        </w:trPr>
        <w:tc>
          <w:tcPr>
            <w:tcW w:w="3224" w:type="dxa"/>
            <w:tcBorders>
              <w:top w:val="single" w:sz="4" w:space="0" w:color="auto"/>
            </w:tcBorders>
            <w:shd w:val="clear" w:color="auto" w:fill="auto"/>
            <w:vAlign w:val="center"/>
          </w:tcPr>
          <w:p w:rsidR="0098594C" w:rsidRPr="00D82BAB" w:rsidRDefault="0098594C" w:rsidP="005964E9">
            <w:pPr>
              <w:jc w:val="center"/>
              <w:rPr>
                <w:rFonts w:ascii="Garamond" w:hAnsi="Garamond"/>
                <w:i/>
                <w:sz w:val="22"/>
                <w:szCs w:val="22"/>
                <w:lang w:eastAsia="en-US"/>
              </w:rPr>
            </w:pPr>
            <w:r w:rsidRPr="00D82BAB">
              <w:rPr>
                <w:rFonts w:ascii="Garamond" w:hAnsi="Garamond"/>
                <w:i/>
                <w:sz w:val="18"/>
                <w:szCs w:val="18"/>
                <w:lang w:eastAsia="en-US"/>
              </w:rPr>
              <w:t>(должность руководителя)</w:t>
            </w:r>
          </w:p>
        </w:tc>
        <w:tc>
          <w:tcPr>
            <w:tcW w:w="3556" w:type="dxa"/>
            <w:shd w:val="clear" w:color="auto" w:fill="auto"/>
            <w:vAlign w:val="center"/>
          </w:tcPr>
          <w:p w:rsidR="0098594C" w:rsidRPr="00D82BAB" w:rsidRDefault="0098594C" w:rsidP="005964E9">
            <w:pPr>
              <w:jc w:val="center"/>
              <w:rPr>
                <w:rFonts w:ascii="Garamond" w:hAnsi="Garamond"/>
                <w:i/>
                <w:sz w:val="22"/>
                <w:szCs w:val="22"/>
                <w:lang w:eastAsia="en-US"/>
              </w:rPr>
            </w:pPr>
          </w:p>
        </w:tc>
        <w:tc>
          <w:tcPr>
            <w:tcW w:w="3223" w:type="dxa"/>
            <w:tcBorders>
              <w:top w:val="single" w:sz="4" w:space="0" w:color="auto"/>
            </w:tcBorders>
            <w:shd w:val="clear" w:color="auto" w:fill="auto"/>
            <w:vAlign w:val="center"/>
          </w:tcPr>
          <w:p w:rsidR="0098594C" w:rsidRPr="00D82BAB" w:rsidRDefault="0098594C" w:rsidP="005964E9">
            <w:pPr>
              <w:jc w:val="center"/>
              <w:rPr>
                <w:rFonts w:ascii="Garamond" w:hAnsi="Garamond"/>
                <w:i/>
                <w:sz w:val="22"/>
                <w:szCs w:val="22"/>
                <w:lang w:eastAsia="en-US"/>
              </w:rPr>
            </w:pPr>
            <w:r w:rsidRPr="00D82BAB">
              <w:rPr>
                <w:rFonts w:ascii="Garamond" w:hAnsi="Garamond"/>
                <w:i/>
                <w:sz w:val="18"/>
                <w:szCs w:val="18"/>
                <w:lang w:eastAsia="en-US"/>
              </w:rPr>
              <w:t>(Ф. И. О.)</w:t>
            </w:r>
          </w:p>
        </w:tc>
      </w:tr>
    </w:tbl>
    <w:p w:rsidR="0098594C" w:rsidRPr="00D82BAB" w:rsidRDefault="0098594C" w:rsidP="0098594C">
      <w:pPr>
        <w:jc w:val="both"/>
        <w:rPr>
          <w:rFonts w:ascii="Garamond" w:hAnsi="Garamond"/>
          <w:b/>
          <w:bCs/>
          <w:sz w:val="20"/>
          <w:szCs w:val="20"/>
          <w:lang w:eastAsia="en-US"/>
        </w:rPr>
      </w:pPr>
    </w:p>
    <w:p w:rsidR="0098594C" w:rsidRPr="00D82BAB" w:rsidRDefault="0098594C" w:rsidP="0098594C">
      <w:pPr>
        <w:jc w:val="both"/>
        <w:rPr>
          <w:rFonts w:ascii="Garamond" w:hAnsi="Garamond"/>
          <w:b/>
          <w:bCs/>
          <w:sz w:val="20"/>
          <w:szCs w:val="20"/>
          <w:lang w:eastAsia="en-US"/>
        </w:rPr>
      </w:pPr>
      <w:r w:rsidRPr="00D82BAB">
        <w:rPr>
          <w:rFonts w:ascii="Garamond" w:hAnsi="Garamond"/>
          <w:b/>
          <w:bCs/>
          <w:sz w:val="20"/>
          <w:szCs w:val="20"/>
          <w:lang w:eastAsia="en-US"/>
        </w:rPr>
        <w:t>Примечания.</w:t>
      </w:r>
    </w:p>
    <w:p w:rsidR="0098594C" w:rsidRPr="00D82BAB" w:rsidRDefault="0098594C" w:rsidP="000F5971">
      <w:pPr>
        <w:pStyle w:val="a8"/>
        <w:numPr>
          <w:ilvl w:val="0"/>
          <w:numId w:val="16"/>
        </w:numPr>
        <w:spacing w:before="160" w:after="160" w:line="259" w:lineRule="auto"/>
        <w:ind w:left="284" w:hanging="284"/>
        <w:jc w:val="both"/>
        <w:rPr>
          <w:rFonts w:ascii="Garamond" w:hAnsi="Garamond"/>
          <w:sz w:val="20"/>
          <w:szCs w:val="20"/>
        </w:rPr>
      </w:pPr>
      <w:r w:rsidRPr="00D82BAB">
        <w:rPr>
          <w:rFonts w:ascii="Garamond" w:hAnsi="Garamond"/>
          <w:sz w:val="20"/>
          <w:szCs w:val="20"/>
        </w:rPr>
        <w:t xml:space="preserve">Указать наименование и буквенный код сечения коммерческого учета или ГТП генерации, </w:t>
      </w:r>
      <w:proofErr w:type="gramStart"/>
      <w:r w:rsidRPr="00D82BAB">
        <w:rPr>
          <w:rFonts w:ascii="Garamond" w:hAnsi="Garamond"/>
          <w:sz w:val="20"/>
          <w:szCs w:val="20"/>
        </w:rPr>
        <w:t>например</w:t>
      </w:r>
      <w:proofErr w:type="gramEnd"/>
      <w:r w:rsidRPr="00D82BAB">
        <w:rPr>
          <w:rFonts w:ascii="Garamond" w:hAnsi="Garamond"/>
          <w:sz w:val="20"/>
          <w:szCs w:val="20"/>
        </w:rPr>
        <w:t>:</w:t>
      </w:r>
    </w:p>
    <w:p w:rsidR="0098594C" w:rsidRPr="00D82BAB" w:rsidRDefault="0098594C" w:rsidP="0098594C">
      <w:pPr>
        <w:pStyle w:val="a8"/>
        <w:ind w:left="284"/>
        <w:jc w:val="both"/>
        <w:rPr>
          <w:rFonts w:ascii="Garamond" w:hAnsi="Garamond"/>
          <w:sz w:val="20"/>
          <w:szCs w:val="20"/>
        </w:rPr>
      </w:pPr>
      <w:r w:rsidRPr="00D82BAB">
        <w:rPr>
          <w:rFonts w:ascii="Garamond" w:hAnsi="Garamond"/>
          <w:sz w:val="20"/>
          <w:szCs w:val="20"/>
        </w:rPr>
        <w:t>ЗАО «</w:t>
      </w:r>
      <w:proofErr w:type="spellStart"/>
      <w:r w:rsidRPr="00D82BAB">
        <w:rPr>
          <w:rFonts w:ascii="Garamond" w:hAnsi="Garamond"/>
          <w:sz w:val="20"/>
          <w:szCs w:val="20"/>
        </w:rPr>
        <w:t>СбыТ</w:t>
      </w:r>
      <w:proofErr w:type="spellEnd"/>
      <w:r w:rsidRPr="00D82BAB">
        <w:rPr>
          <w:rFonts w:ascii="Garamond" w:hAnsi="Garamond"/>
          <w:sz w:val="20"/>
          <w:szCs w:val="20"/>
        </w:rPr>
        <w:t>» (ОАО «</w:t>
      </w:r>
      <w:proofErr w:type="spellStart"/>
      <w:r w:rsidRPr="00D82BAB">
        <w:rPr>
          <w:rFonts w:ascii="Garamond" w:hAnsi="Garamond"/>
          <w:sz w:val="20"/>
          <w:szCs w:val="20"/>
        </w:rPr>
        <w:t>Уралсталь</w:t>
      </w:r>
      <w:proofErr w:type="spellEnd"/>
      <w:r w:rsidRPr="00D82BAB">
        <w:rPr>
          <w:rFonts w:ascii="Garamond" w:hAnsi="Garamond"/>
          <w:sz w:val="20"/>
          <w:szCs w:val="20"/>
        </w:rPr>
        <w:t>»)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Север»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(P</w:t>
      </w:r>
      <w:r w:rsidRPr="00D82BAB">
        <w:rPr>
          <w:rFonts w:ascii="Garamond" w:hAnsi="Garamond"/>
          <w:sz w:val="20"/>
          <w:szCs w:val="20"/>
          <w:lang w:val="en-US"/>
        </w:rPr>
        <w:t>SFIEN</w:t>
      </w:r>
      <w:r w:rsidRPr="00D82BAB">
        <w:rPr>
          <w:rFonts w:ascii="Garamond" w:hAnsi="Garamond"/>
          <w:sz w:val="20"/>
          <w:szCs w:val="20"/>
        </w:rPr>
        <w:t>27-PS</w:t>
      </w:r>
      <w:r w:rsidRPr="00D82BAB">
        <w:rPr>
          <w:rFonts w:ascii="Garamond" w:hAnsi="Garamond"/>
          <w:sz w:val="20"/>
          <w:szCs w:val="20"/>
          <w:lang w:val="en-US"/>
        </w:rPr>
        <w:t>S</w:t>
      </w:r>
      <w:r w:rsidRPr="00D82BAB">
        <w:rPr>
          <w:rFonts w:ascii="Garamond" w:hAnsi="Garamond"/>
          <w:sz w:val="20"/>
          <w:szCs w:val="20"/>
        </w:rPr>
        <w:t>ERDLE);</w:t>
      </w:r>
    </w:p>
    <w:p w:rsidR="0098594C" w:rsidRPr="00D82BAB" w:rsidRDefault="0098594C" w:rsidP="0098594C">
      <w:pPr>
        <w:pStyle w:val="a8"/>
        <w:ind w:left="284"/>
        <w:jc w:val="both"/>
        <w:rPr>
          <w:rFonts w:ascii="Garamond" w:hAnsi="Garamond"/>
          <w:sz w:val="20"/>
          <w:szCs w:val="20"/>
        </w:rPr>
      </w:pPr>
      <w:r w:rsidRPr="00D82BAB">
        <w:rPr>
          <w:rFonts w:ascii="Garamond" w:hAnsi="Garamond"/>
          <w:sz w:val="20"/>
          <w:szCs w:val="20"/>
        </w:rPr>
        <w:t>ПАО «ФСК ЕЭС» (МЭС Северо-Запада (по сетям Республики Коми))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Север»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(FKOMIENE- PS</w:t>
      </w:r>
      <w:r w:rsidRPr="00D82BAB">
        <w:rPr>
          <w:rFonts w:ascii="Garamond" w:hAnsi="Garamond"/>
          <w:sz w:val="20"/>
          <w:szCs w:val="20"/>
          <w:lang w:val="en-US"/>
        </w:rPr>
        <w:t>S</w:t>
      </w:r>
      <w:r w:rsidRPr="00D82BAB">
        <w:rPr>
          <w:rFonts w:ascii="Garamond" w:hAnsi="Garamond"/>
          <w:sz w:val="20"/>
          <w:szCs w:val="20"/>
        </w:rPr>
        <w:t>ERDLE);</w:t>
      </w:r>
    </w:p>
    <w:p w:rsidR="0098594C" w:rsidRPr="00D82BAB" w:rsidRDefault="0098594C" w:rsidP="0098594C">
      <w:pPr>
        <w:pStyle w:val="a8"/>
        <w:ind w:left="284"/>
        <w:jc w:val="both"/>
        <w:rPr>
          <w:rFonts w:ascii="Garamond" w:hAnsi="Garamond"/>
          <w:sz w:val="20"/>
          <w:szCs w:val="20"/>
        </w:rPr>
      </w:pPr>
      <w:r w:rsidRPr="00D82BAB">
        <w:rPr>
          <w:rFonts w:ascii="Garamond" w:hAnsi="Garamond"/>
          <w:sz w:val="20"/>
          <w:szCs w:val="20"/>
        </w:rPr>
        <w:t>АО «Генерация» (Первая ТЭЦ) (</w:t>
      </w:r>
      <w:r w:rsidRPr="00D82BAB">
        <w:rPr>
          <w:rFonts w:ascii="Garamond" w:hAnsi="Garamond"/>
          <w:sz w:val="20"/>
          <w:szCs w:val="20"/>
          <w:lang w:val="en-US"/>
        </w:rPr>
        <w:t>GOMSKE</w:t>
      </w:r>
      <w:r w:rsidRPr="00D82BAB">
        <w:rPr>
          <w:rFonts w:ascii="Garamond" w:hAnsi="Garamond"/>
          <w:sz w:val="20"/>
          <w:szCs w:val="20"/>
        </w:rPr>
        <w:t>17).</w:t>
      </w:r>
    </w:p>
    <w:p w:rsidR="0098594C" w:rsidRPr="00D82BAB" w:rsidRDefault="0098594C" w:rsidP="000F5971">
      <w:pPr>
        <w:pStyle w:val="a8"/>
        <w:numPr>
          <w:ilvl w:val="0"/>
          <w:numId w:val="16"/>
        </w:numPr>
        <w:spacing w:after="160" w:line="259" w:lineRule="auto"/>
        <w:ind w:left="284" w:hanging="284"/>
        <w:rPr>
          <w:rFonts w:ascii="Garamond" w:hAnsi="Garamond"/>
          <w:sz w:val="20"/>
          <w:szCs w:val="20"/>
        </w:rPr>
      </w:pPr>
      <w:r w:rsidRPr="00D82BAB">
        <w:rPr>
          <w:rFonts w:ascii="Garamond" w:hAnsi="Garamond"/>
          <w:sz w:val="20"/>
          <w:szCs w:val="20"/>
        </w:rPr>
        <w:t>В качестве основания указывается:</w:t>
      </w:r>
    </w:p>
    <w:p w:rsidR="0098594C" w:rsidRPr="007941F0" w:rsidRDefault="0098594C" w:rsidP="000F5971">
      <w:pPr>
        <w:pStyle w:val="a8"/>
        <w:numPr>
          <w:ilvl w:val="1"/>
          <w:numId w:val="16"/>
        </w:numPr>
        <w:autoSpaceDE w:val="0"/>
        <w:autoSpaceDN w:val="0"/>
        <w:spacing w:after="160" w:line="259" w:lineRule="auto"/>
        <w:ind w:left="567" w:hanging="283"/>
        <w:jc w:val="both"/>
        <w:rPr>
          <w:rFonts w:ascii="Garamond" w:hAnsi="Garamond"/>
          <w:sz w:val="20"/>
          <w:szCs w:val="20"/>
        </w:rPr>
      </w:pPr>
      <w:r w:rsidRPr="00D82BAB">
        <w:rPr>
          <w:rFonts w:ascii="Garamond" w:hAnsi="Garamond"/>
          <w:sz w:val="20"/>
          <w:szCs w:val="20"/>
        </w:rPr>
        <w:t>Новое сечение КУ / ГТП генерации в соответствии с комплектом документов, представленных в КО с заявлением по форме 3, 3</w:t>
      </w:r>
      <w:r>
        <w:rPr>
          <w:rFonts w:ascii="Garamond" w:hAnsi="Garamond"/>
          <w:sz w:val="20"/>
          <w:szCs w:val="20"/>
        </w:rPr>
        <w:t>Б</w:t>
      </w:r>
      <w:r w:rsidRPr="00D82BAB">
        <w:rPr>
          <w:rFonts w:ascii="Garamond" w:hAnsi="Garamond"/>
          <w:sz w:val="20"/>
          <w:szCs w:val="20"/>
        </w:rPr>
        <w:t>, 3</w:t>
      </w:r>
      <w:r>
        <w:rPr>
          <w:rFonts w:ascii="Garamond" w:hAnsi="Garamond"/>
          <w:sz w:val="20"/>
          <w:szCs w:val="20"/>
        </w:rPr>
        <w:t>В</w:t>
      </w:r>
      <w:r w:rsidRPr="00D82BAB">
        <w:rPr>
          <w:rFonts w:ascii="Garamond" w:hAnsi="Garamond"/>
          <w:sz w:val="20"/>
          <w:szCs w:val="20"/>
        </w:rPr>
        <w:t xml:space="preserve">, </w:t>
      </w:r>
      <w:r w:rsidRPr="007941F0">
        <w:rPr>
          <w:rFonts w:ascii="Garamond" w:hAnsi="Garamond"/>
          <w:sz w:val="20"/>
          <w:szCs w:val="20"/>
        </w:rPr>
        <w:t xml:space="preserve">4А, 4Б (выбрать нужное) </w:t>
      </w:r>
      <w:proofErr w:type="spellStart"/>
      <w:r w:rsidRPr="007941F0">
        <w:rPr>
          <w:rFonts w:ascii="Garamond" w:hAnsi="Garamond"/>
          <w:sz w:val="20"/>
          <w:szCs w:val="20"/>
        </w:rPr>
        <w:t>вх</w:t>
      </w:r>
      <w:proofErr w:type="spellEnd"/>
      <w:r w:rsidRPr="007941F0">
        <w:rPr>
          <w:rFonts w:ascii="Garamond" w:hAnsi="Garamond"/>
          <w:sz w:val="20"/>
          <w:szCs w:val="20"/>
        </w:rPr>
        <w:t xml:space="preserve">. № ____ от ____ и заявлением по форме 4В </w:t>
      </w:r>
      <w:proofErr w:type="spellStart"/>
      <w:r w:rsidRPr="007941F0">
        <w:rPr>
          <w:rFonts w:ascii="Garamond" w:hAnsi="Garamond"/>
          <w:sz w:val="20"/>
          <w:szCs w:val="20"/>
        </w:rPr>
        <w:t>вх</w:t>
      </w:r>
      <w:proofErr w:type="spellEnd"/>
      <w:r w:rsidRPr="007941F0">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98594C" w:rsidRPr="007941F0" w:rsidRDefault="0098594C" w:rsidP="000F5971">
      <w:pPr>
        <w:pStyle w:val="a8"/>
        <w:numPr>
          <w:ilvl w:val="1"/>
          <w:numId w:val="16"/>
        </w:numPr>
        <w:autoSpaceDE w:val="0"/>
        <w:autoSpaceDN w:val="0"/>
        <w:spacing w:after="160" w:line="259" w:lineRule="auto"/>
        <w:ind w:left="567" w:hanging="283"/>
        <w:jc w:val="both"/>
        <w:rPr>
          <w:rFonts w:ascii="Garamond" w:hAnsi="Garamond"/>
          <w:sz w:val="20"/>
          <w:szCs w:val="20"/>
        </w:rPr>
      </w:pPr>
      <w:r w:rsidRPr="007941F0">
        <w:rPr>
          <w:rFonts w:ascii="Garamond" w:hAnsi="Garamond"/>
          <w:sz w:val="20"/>
          <w:szCs w:val="20"/>
        </w:rPr>
        <w:t xml:space="preserve">Сечение КУ / ГТП генерации с изменением ТП в соответствии с комплектом документов, представленных в КО с заявлением по форме 3, 4А, 4Б (выбрать нужное) </w:t>
      </w:r>
      <w:proofErr w:type="spellStart"/>
      <w:r w:rsidRPr="007941F0">
        <w:rPr>
          <w:rFonts w:ascii="Garamond" w:hAnsi="Garamond"/>
          <w:sz w:val="20"/>
          <w:szCs w:val="20"/>
        </w:rPr>
        <w:t>вх</w:t>
      </w:r>
      <w:proofErr w:type="spellEnd"/>
      <w:r w:rsidRPr="007941F0">
        <w:rPr>
          <w:rFonts w:ascii="Garamond" w:hAnsi="Garamond"/>
          <w:sz w:val="20"/>
          <w:szCs w:val="20"/>
        </w:rPr>
        <w:t xml:space="preserve">. № ____ от ____ и заявлением по форме 3, 4В </w:t>
      </w:r>
      <w:proofErr w:type="spellStart"/>
      <w:r w:rsidRPr="007941F0">
        <w:rPr>
          <w:rFonts w:ascii="Garamond" w:hAnsi="Garamond"/>
          <w:sz w:val="20"/>
          <w:szCs w:val="20"/>
        </w:rPr>
        <w:t>вх</w:t>
      </w:r>
      <w:proofErr w:type="spellEnd"/>
      <w:r w:rsidRPr="007941F0">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98594C" w:rsidRPr="007941F0" w:rsidRDefault="0098594C" w:rsidP="000F5971">
      <w:pPr>
        <w:pStyle w:val="a8"/>
        <w:numPr>
          <w:ilvl w:val="1"/>
          <w:numId w:val="16"/>
        </w:numPr>
        <w:autoSpaceDE w:val="0"/>
        <w:autoSpaceDN w:val="0"/>
        <w:spacing w:after="160" w:line="259" w:lineRule="auto"/>
        <w:ind w:left="567" w:hanging="283"/>
        <w:jc w:val="both"/>
        <w:rPr>
          <w:rFonts w:ascii="Garamond" w:hAnsi="Garamond"/>
          <w:sz w:val="20"/>
          <w:szCs w:val="20"/>
        </w:rPr>
      </w:pPr>
      <w:r w:rsidRPr="007941F0">
        <w:rPr>
          <w:rFonts w:ascii="Garamond" w:hAnsi="Garamond"/>
          <w:sz w:val="20"/>
          <w:szCs w:val="20"/>
        </w:rPr>
        <w:t xml:space="preserve">Сечение КУ / ГТП генерации без изменения ТП в соответствии с комплектом документов, представленных в КО с заявлением по форме 3, 4В </w:t>
      </w:r>
      <w:proofErr w:type="spellStart"/>
      <w:r w:rsidRPr="007941F0">
        <w:rPr>
          <w:rFonts w:ascii="Garamond" w:hAnsi="Garamond"/>
          <w:sz w:val="20"/>
          <w:szCs w:val="20"/>
        </w:rPr>
        <w:t>вх</w:t>
      </w:r>
      <w:proofErr w:type="spellEnd"/>
      <w:r w:rsidRPr="007941F0">
        <w:rPr>
          <w:rFonts w:ascii="Garamond" w:hAnsi="Garamond"/>
          <w:sz w:val="20"/>
          <w:szCs w:val="20"/>
        </w:rPr>
        <w:t xml:space="preserve">. № ______ от ______ (при наличии в составе документов ответной квитанции (макет 60001)). </w:t>
      </w:r>
    </w:p>
    <w:p w:rsidR="0098594C" w:rsidRPr="007941F0" w:rsidRDefault="0098594C" w:rsidP="000F5971">
      <w:pPr>
        <w:pStyle w:val="a8"/>
        <w:numPr>
          <w:ilvl w:val="1"/>
          <w:numId w:val="16"/>
        </w:numPr>
        <w:autoSpaceDE w:val="0"/>
        <w:autoSpaceDN w:val="0"/>
        <w:spacing w:after="160" w:line="259" w:lineRule="auto"/>
        <w:ind w:left="567" w:hanging="283"/>
        <w:jc w:val="both"/>
        <w:rPr>
          <w:rFonts w:ascii="Garamond" w:hAnsi="Garamond"/>
          <w:sz w:val="20"/>
          <w:szCs w:val="20"/>
        </w:rPr>
      </w:pPr>
      <w:r w:rsidRPr="007941F0">
        <w:rPr>
          <w:rFonts w:ascii="Garamond" w:hAnsi="Garamond"/>
          <w:sz w:val="20"/>
          <w:szCs w:val="20"/>
        </w:rPr>
        <w:t xml:space="preserve">Действующее сечение КУ / ГТП генерации, </w:t>
      </w:r>
      <w:r w:rsidRPr="007941F0">
        <w:rPr>
          <w:rFonts w:ascii="Garamond" w:hAnsi="Garamond"/>
          <w:sz w:val="20"/>
          <w:szCs w:val="20"/>
          <w:lang w:val="en-US"/>
        </w:rPr>
        <w:t>c</w:t>
      </w:r>
      <w:proofErr w:type="spellStart"/>
      <w:r w:rsidRPr="007941F0">
        <w:rPr>
          <w:rFonts w:ascii="Garamond" w:hAnsi="Garamond"/>
          <w:sz w:val="20"/>
          <w:szCs w:val="20"/>
        </w:rPr>
        <w:t>остав</w:t>
      </w:r>
      <w:proofErr w:type="spellEnd"/>
      <w:r w:rsidRPr="007941F0">
        <w:rPr>
          <w:rFonts w:ascii="Garamond" w:hAnsi="Garamond"/>
          <w:sz w:val="20"/>
          <w:szCs w:val="20"/>
        </w:rPr>
        <w:t xml:space="preserve"> ТП и ТИ подтвержден действующим ПСИ № ____ от ____ (</w:t>
      </w:r>
      <w:r w:rsidRPr="007941F0">
        <w:rPr>
          <w:rFonts w:ascii="Garamond" w:eastAsia="Calibri" w:hAnsi="Garamond"/>
          <w:sz w:val="20"/>
          <w:szCs w:val="20"/>
        </w:rPr>
        <w:t xml:space="preserve">для случаев выполнения требований </w:t>
      </w:r>
      <w:proofErr w:type="spellStart"/>
      <w:r w:rsidRPr="007941F0">
        <w:rPr>
          <w:rFonts w:ascii="Garamond" w:eastAsia="Calibri" w:hAnsi="Garamond"/>
          <w:sz w:val="20"/>
          <w:szCs w:val="20"/>
        </w:rPr>
        <w:t>пп</w:t>
      </w:r>
      <w:proofErr w:type="spellEnd"/>
      <w:r w:rsidRPr="007941F0">
        <w:rPr>
          <w:rFonts w:ascii="Garamond" w:eastAsia="Calibri" w:hAnsi="Garamond"/>
          <w:sz w:val="20"/>
          <w:szCs w:val="20"/>
        </w:rPr>
        <w:t>. 2.6.9, 4.2.3, 4.2.5, 4.4.1 Положения о реестре необходимо указать реквизиты ПСИ, представленного с заявлением по форме 19.4 к Положению о реестре</w:t>
      </w:r>
      <w:r w:rsidRPr="007941F0">
        <w:rPr>
          <w:rFonts w:ascii="Garamond" w:hAnsi="Garamond"/>
          <w:sz w:val="20"/>
          <w:szCs w:val="20"/>
        </w:rPr>
        <w:t xml:space="preserve">). </w:t>
      </w:r>
    </w:p>
    <w:p w:rsidR="0098594C" w:rsidRPr="00D82BAB" w:rsidRDefault="0098594C" w:rsidP="000F5971">
      <w:pPr>
        <w:pStyle w:val="a8"/>
        <w:numPr>
          <w:ilvl w:val="0"/>
          <w:numId w:val="16"/>
        </w:numPr>
        <w:spacing w:before="160" w:after="160" w:line="259" w:lineRule="auto"/>
        <w:ind w:left="284" w:hanging="284"/>
        <w:rPr>
          <w:rFonts w:ascii="Garamond" w:hAnsi="Garamond"/>
          <w:sz w:val="20"/>
          <w:szCs w:val="20"/>
        </w:rPr>
      </w:pPr>
      <w:r w:rsidRPr="007941F0">
        <w:rPr>
          <w:rFonts w:ascii="Garamond" w:hAnsi="Garamond"/>
          <w:sz w:val="20"/>
          <w:szCs w:val="20"/>
        </w:rPr>
        <w:t>В качестве краткого описани</w:t>
      </w:r>
      <w:r w:rsidRPr="00D82BAB">
        <w:rPr>
          <w:rFonts w:ascii="Garamond" w:hAnsi="Garamond"/>
          <w:sz w:val="20"/>
          <w:szCs w:val="20"/>
        </w:rPr>
        <w:t>я изменений указывается:</w:t>
      </w:r>
    </w:p>
    <w:p w:rsidR="0098594C" w:rsidRPr="00D82BAB" w:rsidRDefault="0098594C"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уменьшение ТП (ТИ);</w:t>
      </w:r>
    </w:p>
    <w:p w:rsidR="0098594C" w:rsidRPr="00D82BAB" w:rsidRDefault="0098594C"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изменение наименования ранее зарегистрированной ГТП (сечения);</w:t>
      </w:r>
    </w:p>
    <w:p w:rsidR="0098594C" w:rsidRPr="00D82BAB" w:rsidRDefault="0098594C"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изменение количества малых ТП;</w:t>
      </w:r>
    </w:p>
    <w:p w:rsidR="0098594C" w:rsidRPr="00D82BAB" w:rsidRDefault="0098594C"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объединение сечений КУ / ГТП генерации;</w:t>
      </w:r>
    </w:p>
    <w:p w:rsidR="0098594C" w:rsidRPr="00D82BAB" w:rsidRDefault="0098594C" w:rsidP="000F5971">
      <w:pPr>
        <w:pStyle w:val="a8"/>
        <w:numPr>
          <w:ilvl w:val="0"/>
          <w:numId w:val="15"/>
        </w:numPr>
        <w:autoSpaceDE w:val="0"/>
        <w:autoSpaceDN w:val="0"/>
        <w:spacing w:after="160" w:line="259" w:lineRule="auto"/>
        <w:ind w:hanging="76"/>
        <w:jc w:val="both"/>
        <w:rPr>
          <w:rFonts w:ascii="Garamond" w:hAnsi="Garamond"/>
        </w:rPr>
      </w:pPr>
      <w:r w:rsidRPr="00D82BAB">
        <w:rPr>
          <w:rFonts w:ascii="Garamond" w:hAnsi="Garamond"/>
          <w:sz w:val="20"/>
          <w:szCs w:val="20"/>
        </w:rPr>
        <w:t>разделение сечения КУ / ГТП генерации;</w:t>
      </w:r>
    </w:p>
    <w:p w:rsidR="0098594C" w:rsidRPr="00D82BAB" w:rsidRDefault="0098594C" w:rsidP="000F5971">
      <w:pPr>
        <w:pStyle w:val="a8"/>
        <w:numPr>
          <w:ilvl w:val="0"/>
          <w:numId w:val="15"/>
        </w:numPr>
        <w:autoSpaceDE w:val="0"/>
        <w:autoSpaceDN w:val="0"/>
        <w:spacing w:after="160" w:line="259" w:lineRule="auto"/>
        <w:ind w:hanging="76"/>
        <w:jc w:val="both"/>
        <w:rPr>
          <w:rFonts w:ascii="Garamond" w:hAnsi="Garamond"/>
          <w:sz w:val="20"/>
          <w:szCs w:val="20"/>
        </w:rPr>
      </w:pPr>
      <w:r w:rsidRPr="00D82BAB">
        <w:rPr>
          <w:rFonts w:ascii="Garamond" w:hAnsi="Garamond"/>
          <w:sz w:val="20"/>
          <w:szCs w:val="20"/>
        </w:rPr>
        <w:t>приведение наименований ТП и ТИ в соответствие требованиям Положения о реестре;</w:t>
      </w:r>
    </w:p>
    <w:p w:rsidR="0098594C" w:rsidRPr="00D82BAB" w:rsidRDefault="0098594C" w:rsidP="000F5971">
      <w:pPr>
        <w:pStyle w:val="a8"/>
        <w:widowControl w:val="0"/>
        <w:numPr>
          <w:ilvl w:val="0"/>
          <w:numId w:val="15"/>
        </w:numPr>
        <w:autoSpaceDE w:val="0"/>
        <w:autoSpaceDN w:val="0"/>
        <w:spacing w:after="160" w:line="259" w:lineRule="auto"/>
        <w:ind w:hanging="76"/>
        <w:jc w:val="both"/>
      </w:pPr>
      <w:r w:rsidRPr="00D82BAB">
        <w:rPr>
          <w:rFonts w:ascii="Garamond" w:hAnsi="Garamond"/>
          <w:sz w:val="20"/>
          <w:szCs w:val="20"/>
        </w:rPr>
        <w:t>иное.</w:t>
      </w:r>
    </w:p>
    <w:p w:rsidR="0098594C" w:rsidRDefault="0098594C" w:rsidP="0098594C">
      <w:pPr>
        <w:tabs>
          <w:tab w:val="left" w:pos="1320"/>
        </w:tabs>
        <w:autoSpaceDE w:val="0"/>
        <w:autoSpaceDN w:val="0"/>
        <w:spacing w:before="120" w:after="120"/>
        <w:ind w:firstLine="600"/>
        <w:jc w:val="both"/>
        <w:rPr>
          <w:rFonts w:ascii="Garamond" w:hAnsi="Garamond"/>
          <w:color w:val="000000"/>
          <w:sz w:val="22"/>
          <w:szCs w:val="22"/>
        </w:rPr>
      </w:pPr>
    </w:p>
    <w:p w:rsidR="0098594C" w:rsidRDefault="0098594C" w:rsidP="0098594C">
      <w:pPr>
        <w:jc w:val="center"/>
        <w:rPr>
          <w:rFonts w:ascii="Garamond" w:hAnsi="Garamond"/>
          <w:color w:val="000000"/>
          <w:sz w:val="22"/>
          <w:szCs w:val="22"/>
        </w:rPr>
      </w:pPr>
      <w:r>
        <w:rPr>
          <w:rFonts w:ascii="Garamond" w:hAnsi="Garamond"/>
          <w:color w:val="000000"/>
          <w:sz w:val="22"/>
          <w:szCs w:val="22"/>
        </w:rPr>
        <w:br w:type="page"/>
      </w:r>
    </w:p>
    <w:p w:rsidR="0042584A" w:rsidRDefault="0042584A" w:rsidP="0042584A">
      <w:pPr>
        <w:rPr>
          <w:rFonts w:ascii="Garamond" w:hAnsi="Garamond"/>
          <w:b/>
          <w:sz w:val="22"/>
          <w:szCs w:val="22"/>
        </w:rPr>
      </w:pPr>
      <w:r w:rsidRPr="00F6593D">
        <w:rPr>
          <w:rFonts w:ascii="Garamond" w:hAnsi="Garamond"/>
          <w:b/>
          <w:sz w:val="22"/>
          <w:szCs w:val="22"/>
        </w:rPr>
        <w:t>Предлагаемая редакция</w:t>
      </w:r>
    </w:p>
    <w:p w:rsidR="0042584A" w:rsidRDefault="0042584A" w:rsidP="0042584A">
      <w:pPr>
        <w:jc w:val="center"/>
        <w:rPr>
          <w:rFonts w:ascii="Garamond" w:hAnsi="Garamond"/>
          <w:b/>
          <w:sz w:val="22"/>
          <w:szCs w:val="22"/>
        </w:rPr>
      </w:pPr>
    </w:p>
    <w:p w:rsidR="0042584A" w:rsidRPr="00D82BAB" w:rsidRDefault="0042584A" w:rsidP="0042584A">
      <w:pPr>
        <w:jc w:val="center"/>
        <w:rPr>
          <w:rFonts w:ascii="Garamond" w:hAnsi="Garamond"/>
          <w:b/>
          <w:sz w:val="22"/>
          <w:szCs w:val="22"/>
        </w:rPr>
      </w:pPr>
      <w:r w:rsidRPr="00D82BAB">
        <w:rPr>
          <w:rFonts w:ascii="Garamond" w:hAnsi="Garamond"/>
          <w:b/>
          <w:sz w:val="22"/>
          <w:szCs w:val="22"/>
        </w:rPr>
        <w:t>Форма 4</w:t>
      </w:r>
    </w:p>
    <w:p w:rsidR="0042584A" w:rsidRPr="00D82BAB" w:rsidRDefault="0042584A" w:rsidP="0042584A">
      <w:pPr>
        <w:autoSpaceDE w:val="0"/>
        <w:autoSpaceDN w:val="0"/>
        <w:rPr>
          <w:rFonts w:ascii="Garamond" w:hAnsi="Garamond"/>
          <w:sz w:val="22"/>
          <w:szCs w:val="22"/>
        </w:rPr>
      </w:pPr>
      <w:r w:rsidRPr="00D82BAB">
        <w:rPr>
          <w:rFonts w:ascii="Garamond" w:hAnsi="Garamond"/>
          <w:sz w:val="22"/>
          <w:szCs w:val="22"/>
        </w:rPr>
        <w:t xml:space="preserve">(на бланке заявителя) </w:t>
      </w:r>
    </w:p>
    <w:p w:rsidR="0042584A" w:rsidRPr="00D82BAB" w:rsidRDefault="0042584A" w:rsidP="0042584A">
      <w:pPr>
        <w:autoSpaceDE w:val="0"/>
        <w:autoSpaceDN w:val="0"/>
        <w:rPr>
          <w:rFonts w:ascii="Garamond" w:hAnsi="Garamond"/>
          <w:sz w:val="22"/>
          <w:szCs w:val="22"/>
        </w:rPr>
      </w:pPr>
    </w:p>
    <w:p w:rsidR="0042584A" w:rsidRPr="00D82BAB" w:rsidRDefault="0042584A" w:rsidP="0042584A">
      <w:pPr>
        <w:ind w:left="7371"/>
        <w:jc w:val="both"/>
        <w:rPr>
          <w:rFonts w:ascii="Garamond" w:hAnsi="Garamond"/>
          <w:b/>
          <w:sz w:val="22"/>
          <w:szCs w:val="22"/>
          <w:lang w:eastAsia="en-US"/>
        </w:rPr>
      </w:pPr>
      <w:r w:rsidRPr="00D82BAB">
        <w:rPr>
          <w:rFonts w:ascii="Garamond" w:hAnsi="Garamond"/>
          <w:b/>
          <w:sz w:val="22"/>
          <w:szCs w:val="22"/>
          <w:lang w:eastAsia="en-US"/>
        </w:rPr>
        <w:t>Председателю Правления</w:t>
      </w:r>
    </w:p>
    <w:p w:rsidR="0042584A" w:rsidRPr="00D82BAB" w:rsidRDefault="0042584A" w:rsidP="0042584A">
      <w:pPr>
        <w:ind w:left="7371"/>
        <w:jc w:val="both"/>
        <w:rPr>
          <w:rFonts w:ascii="Garamond" w:hAnsi="Garamond"/>
          <w:b/>
          <w:sz w:val="22"/>
          <w:szCs w:val="22"/>
          <w:lang w:eastAsia="en-US"/>
        </w:rPr>
      </w:pPr>
      <w:r w:rsidRPr="00D82BAB">
        <w:rPr>
          <w:rFonts w:ascii="Garamond" w:hAnsi="Garamond"/>
          <w:b/>
          <w:sz w:val="22"/>
          <w:szCs w:val="22"/>
          <w:lang w:eastAsia="en-US"/>
        </w:rPr>
        <w:t>АО «АТС»</w:t>
      </w:r>
    </w:p>
    <w:p w:rsidR="0042584A" w:rsidRPr="00D82BAB" w:rsidRDefault="0042584A" w:rsidP="0042584A">
      <w:pPr>
        <w:jc w:val="both"/>
        <w:rPr>
          <w:rFonts w:ascii="Garamond" w:hAnsi="Garamond"/>
          <w:sz w:val="22"/>
          <w:szCs w:val="22"/>
          <w:lang w:eastAsia="en-US"/>
        </w:rPr>
      </w:pPr>
      <w:r w:rsidRPr="00D82BAB">
        <w:rPr>
          <w:rFonts w:ascii="Garamond" w:hAnsi="Garamond"/>
          <w:sz w:val="22"/>
          <w:szCs w:val="22"/>
          <w:lang w:eastAsia="en-US"/>
        </w:rPr>
        <w:t xml:space="preserve">№ _____________________ </w:t>
      </w:r>
    </w:p>
    <w:p w:rsidR="0042584A" w:rsidRPr="00D82BAB" w:rsidRDefault="0042584A" w:rsidP="0042584A">
      <w:pPr>
        <w:jc w:val="both"/>
        <w:rPr>
          <w:rFonts w:ascii="Garamond" w:hAnsi="Garamond"/>
          <w:sz w:val="22"/>
          <w:szCs w:val="22"/>
          <w:lang w:eastAsia="en-US"/>
        </w:rPr>
      </w:pPr>
      <w:r w:rsidRPr="00D82BAB">
        <w:rPr>
          <w:rFonts w:ascii="Garamond" w:hAnsi="Garamond"/>
          <w:sz w:val="22"/>
          <w:szCs w:val="22"/>
          <w:lang w:eastAsia="en-US"/>
        </w:rPr>
        <w:t>«___» ___________ 20 ___ г.</w:t>
      </w:r>
    </w:p>
    <w:p w:rsidR="0042584A" w:rsidRPr="00D82BAB" w:rsidRDefault="0042584A" w:rsidP="0042584A">
      <w:pPr>
        <w:autoSpaceDE w:val="0"/>
        <w:autoSpaceDN w:val="0"/>
        <w:jc w:val="center"/>
        <w:outlineLvl w:val="0"/>
        <w:rPr>
          <w:rFonts w:ascii="Garamond" w:hAnsi="Garamond"/>
          <w:b/>
          <w:sz w:val="22"/>
          <w:szCs w:val="22"/>
        </w:rPr>
      </w:pPr>
    </w:p>
    <w:p w:rsidR="0042584A" w:rsidRPr="00D82BAB" w:rsidRDefault="0042584A" w:rsidP="0042584A">
      <w:pPr>
        <w:autoSpaceDE w:val="0"/>
        <w:autoSpaceDN w:val="0"/>
        <w:jc w:val="center"/>
        <w:outlineLvl w:val="0"/>
        <w:rPr>
          <w:rFonts w:ascii="Garamond" w:hAnsi="Garamond"/>
          <w:b/>
          <w:sz w:val="22"/>
          <w:szCs w:val="22"/>
        </w:rPr>
      </w:pPr>
      <w:r w:rsidRPr="00D82BAB">
        <w:rPr>
          <w:rFonts w:ascii="Garamond" w:hAnsi="Garamond"/>
          <w:b/>
          <w:sz w:val="22"/>
          <w:szCs w:val="22"/>
        </w:rPr>
        <w:t>ЗАЯВЛЕНИЕ</w:t>
      </w:r>
    </w:p>
    <w:p w:rsidR="0042584A" w:rsidRPr="00D82BAB" w:rsidRDefault="0042584A" w:rsidP="0042584A">
      <w:pPr>
        <w:ind w:firstLine="540"/>
        <w:jc w:val="both"/>
        <w:rPr>
          <w:rFonts w:ascii="Garamond" w:hAnsi="Garamond"/>
          <w:b/>
          <w:sz w:val="22"/>
          <w:szCs w:val="22"/>
          <w:lang w:eastAsia="en-US"/>
        </w:rPr>
      </w:pPr>
      <w:r w:rsidRPr="00D82BAB">
        <w:rPr>
          <w:rFonts w:ascii="Garamond" w:hAnsi="Garamond"/>
          <w:spacing w:val="-2"/>
          <w:sz w:val="22"/>
          <w:szCs w:val="22"/>
        </w:rPr>
        <w:t xml:space="preserve"> </w:t>
      </w:r>
    </w:p>
    <w:p w:rsidR="0042584A" w:rsidRPr="00D82BAB" w:rsidRDefault="0042584A" w:rsidP="0042584A">
      <w:pPr>
        <w:jc w:val="center"/>
        <w:rPr>
          <w:rFonts w:ascii="Garamond" w:hAnsi="Garamond"/>
          <w:b/>
          <w:sz w:val="22"/>
          <w:szCs w:val="22"/>
          <w:lang w:eastAsia="en-US"/>
        </w:rPr>
      </w:pPr>
      <w:r w:rsidRPr="00D82BAB">
        <w:rPr>
          <w:rFonts w:ascii="Garamond" w:hAnsi="Garamond"/>
          <w:b/>
          <w:sz w:val="22"/>
          <w:szCs w:val="22"/>
          <w:lang w:eastAsia="en-US"/>
        </w:rPr>
        <w:t>об установлении соответствия системы коммерческого учета электрической энергии техническим требованиям оптового рынка электрической энергии и мощности</w:t>
      </w:r>
    </w:p>
    <w:p w:rsidR="0042584A" w:rsidRPr="00D82BAB" w:rsidRDefault="0042584A" w:rsidP="0042584A">
      <w:pPr>
        <w:autoSpaceDE w:val="0"/>
        <w:autoSpaceDN w:val="0"/>
        <w:rPr>
          <w:rFonts w:ascii="Garamond" w:hAnsi="Garamond"/>
          <w:spacing w:val="-2"/>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7058"/>
      </w:tblGrid>
      <w:tr w:rsidR="0042584A" w:rsidRPr="00D82BAB" w:rsidTr="005964E9">
        <w:trPr>
          <w:trHeight w:val="421"/>
        </w:trPr>
        <w:tc>
          <w:tcPr>
            <w:tcW w:w="3002" w:type="dxa"/>
            <w:shd w:val="clear" w:color="auto" w:fill="D9D9D9"/>
            <w:vAlign w:val="center"/>
          </w:tcPr>
          <w:p w:rsidR="0042584A" w:rsidRPr="00D82BAB" w:rsidRDefault="0042584A" w:rsidP="005964E9">
            <w:pPr>
              <w:jc w:val="both"/>
              <w:rPr>
                <w:rFonts w:ascii="Garamond" w:hAnsi="Garamond"/>
                <w:sz w:val="22"/>
                <w:szCs w:val="22"/>
                <w:lang w:eastAsia="en-US"/>
              </w:rPr>
            </w:pPr>
            <w:r w:rsidRPr="00D82BAB">
              <w:rPr>
                <w:rFonts w:ascii="Garamond" w:hAnsi="Garamond"/>
                <w:sz w:val="22"/>
                <w:szCs w:val="22"/>
                <w:lang w:eastAsia="en-US"/>
              </w:rPr>
              <w:t>Полное наименование заявителя</w:t>
            </w:r>
          </w:p>
        </w:tc>
        <w:tc>
          <w:tcPr>
            <w:tcW w:w="7058" w:type="dxa"/>
            <w:shd w:val="clear" w:color="auto" w:fill="auto"/>
            <w:vAlign w:val="center"/>
          </w:tcPr>
          <w:p w:rsidR="0042584A" w:rsidRPr="00D82BAB" w:rsidRDefault="0042584A" w:rsidP="005964E9">
            <w:pPr>
              <w:autoSpaceDE w:val="0"/>
              <w:autoSpaceDN w:val="0"/>
              <w:rPr>
                <w:rFonts w:ascii="Garamond" w:hAnsi="Garamond"/>
                <w:sz w:val="22"/>
                <w:szCs w:val="22"/>
                <w:lang w:eastAsia="en-US"/>
              </w:rPr>
            </w:pPr>
          </w:p>
        </w:tc>
      </w:tr>
      <w:tr w:rsidR="0042584A" w:rsidRPr="00D82BAB" w:rsidTr="005964E9">
        <w:trPr>
          <w:trHeight w:val="340"/>
        </w:trPr>
        <w:tc>
          <w:tcPr>
            <w:tcW w:w="3002" w:type="dxa"/>
            <w:shd w:val="clear" w:color="auto" w:fill="D9D9D9"/>
            <w:vAlign w:val="center"/>
          </w:tcPr>
          <w:p w:rsidR="0042584A" w:rsidRPr="00D82BAB" w:rsidRDefault="0042584A" w:rsidP="005964E9">
            <w:pPr>
              <w:jc w:val="both"/>
              <w:rPr>
                <w:rFonts w:ascii="Garamond" w:hAnsi="Garamond"/>
                <w:sz w:val="22"/>
                <w:szCs w:val="22"/>
                <w:lang w:eastAsia="en-US"/>
              </w:rPr>
            </w:pPr>
            <w:r w:rsidRPr="00D82BAB">
              <w:rPr>
                <w:rFonts w:ascii="Garamond" w:hAnsi="Garamond"/>
                <w:sz w:val="22"/>
                <w:szCs w:val="22"/>
                <w:lang w:eastAsia="en-US"/>
              </w:rPr>
              <w:t>Сокращенное наименование заявителя</w:t>
            </w:r>
          </w:p>
        </w:tc>
        <w:tc>
          <w:tcPr>
            <w:tcW w:w="7058" w:type="dxa"/>
            <w:shd w:val="clear" w:color="auto" w:fill="auto"/>
            <w:vAlign w:val="center"/>
          </w:tcPr>
          <w:p w:rsidR="0042584A" w:rsidRPr="00D82BAB" w:rsidRDefault="0042584A" w:rsidP="005964E9">
            <w:pPr>
              <w:jc w:val="both"/>
              <w:rPr>
                <w:rFonts w:ascii="Garamond" w:hAnsi="Garamond"/>
                <w:b/>
                <w:sz w:val="22"/>
                <w:szCs w:val="22"/>
                <w:lang w:eastAsia="en-US"/>
              </w:rPr>
            </w:pPr>
          </w:p>
        </w:tc>
      </w:tr>
    </w:tbl>
    <w:p w:rsidR="0042584A" w:rsidRPr="00D82BAB" w:rsidRDefault="0042584A" w:rsidP="0042584A">
      <w:pPr>
        <w:autoSpaceDE w:val="0"/>
        <w:autoSpaceDN w:val="0"/>
        <w:jc w:val="both"/>
        <w:rPr>
          <w:rFonts w:ascii="Garamond" w:hAnsi="Garamond"/>
          <w:spacing w:val="-2"/>
          <w:sz w:val="22"/>
          <w:szCs w:val="22"/>
        </w:rPr>
      </w:pPr>
    </w:p>
    <w:p w:rsidR="0042584A" w:rsidRPr="00D82BAB" w:rsidRDefault="0042584A" w:rsidP="0042584A">
      <w:pPr>
        <w:autoSpaceDE w:val="0"/>
        <w:autoSpaceDN w:val="0"/>
        <w:jc w:val="both"/>
        <w:rPr>
          <w:rFonts w:ascii="Garamond" w:hAnsi="Garamond"/>
          <w:sz w:val="22"/>
          <w:szCs w:val="22"/>
          <w:vertAlign w:val="superscript"/>
          <w:lang w:eastAsia="en-US"/>
        </w:rPr>
      </w:pPr>
      <w:r w:rsidRPr="00D82BAB">
        <w:rPr>
          <w:rFonts w:ascii="Garamond" w:hAnsi="Garamond"/>
          <w:spacing w:val="-2"/>
          <w:sz w:val="22"/>
          <w:szCs w:val="22"/>
        </w:rPr>
        <w:t xml:space="preserve">выражает намерение установить соответствие системы коммерческого учета электроэнергии и оформить </w:t>
      </w:r>
      <w:r w:rsidRPr="00D82BAB">
        <w:rPr>
          <w:rFonts w:ascii="Garamond" w:hAnsi="Garamond"/>
          <w:sz w:val="22"/>
          <w:szCs w:val="22"/>
        </w:rPr>
        <w:t>Акт о соответствии системы коммерческого учета электрической энергии техническим требованиям оптового рынка электрической энергии и мощности</w:t>
      </w:r>
    </w:p>
    <w:p w:rsidR="0042584A" w:rsidRPr="00D82BAB" w:rsidRDefault="0042584A" w:rsidP="0042584A">
      <w:pPr>
        <w:autoSpaceDE w:val="0"/>
        <w:autoSpaceDN w:val="0"/>
        <w:jc w:val="both"/>
        <w:rPr>
          <w:rFonts w:ascii="Garamond" w:hAnsi="Garamond"/>
          <w:sz w:val="22"/>
          <w:szCs w:val="22"/>
          <w:vertAlign w:val="superscript"/>
          <w:lang w:eastAsia="en-U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3"/>
        <w:gridCol w:w="7062"/>
      </w:tblGrid>
      <w:tr w:rsidR="0042584A" w:rsidRPr="00D82BAB" w:rsidTr="005964E9">
        <w:trPr>
          <w:trHeight w:val="340"/>
        </w:trPr>
        <w:tc>
          <w:tcPr>
            <w:tcW w:w="3003" w:type="dxa"/>
            <w:shd w:val="clear" w:color="auto" w:fill="D9D9D9"/>
            <w:vAlign w:val="center"/>
          </w:tcPr>
          <w:p w:rsidR="0042584A" w:rsidRPr="00D82BAB" w:rsidRDefault="0042584A" w:rsidP="005964E9">
            <w:pPr>
              <w:jc w:val="both"/>
              <w:rPr>
                <w:rFonts w:ascii="Garamond" w:hAnsi="Garamond"/>
                <w:sz w:val="22"/>
                <w:szCs w:val="22"/>
                <w:lang w:eastAsia="en-US"/>
              </w:rPr>
            </w:pPr>
            <w:r w:rsidRPr="00D82BAB">
              <w:rPr>
                <w:rFonts w:ascii="Garamond" w:hAnsi="Garamond"/>
                <w:sz w:val="22"/>
                <w:szCs w:val="22"/>
                <w:lang w:eastAsia="en-US"/>
              </w:rPr>
              <w:t xml:space="preserve">Наименование сечения КУ / ГТП генерации </w:t>
            </w:r>
            <w:r w:rsidRPr="00D82BAB">
              <w:rPr>
                <w:rFonts w:ascii="Garamond" w:hAnsi="Garamond"/>
                <w:sz w:val="22"/>
                <w:szCs w:val="22"/>
                <w:vertAlign w:val="superscript"/>
                <w:lang w:eastAsia="en-US"/>
              </w:rPr>
              <w:t>1</w:t>
            </w:r>
          </w:p>
        </w:tc>
        <w:tc>
          <w:tcPr>
            <w:tcW w:w="7062" w:type="dxa"/>
            <w:shd w:val="clear" w:color="auto" w:fill="auto"/>
            <w:vAlign w:val="center"/>
          </w:tcPr>
          <w:p w:rsidR="0042584A" w:rsidRPr="00D82BAB" w:rsidRDefault="0042584A" w:rsidP="005964E9">
            <w:pPr>
              <w:jc w:val="both"/>
              <w:rPr>
                <w:rFonts w:ascii="Garamond" w:hAnsi="Garamond"/>
                <w:b/>
                <w:sz w:val="22"/>
                <w:szCs w:val="22"/>
                <w:lang w:eastAsia="en-US"/>
              </w:rPr>
            </w:pPr>
          </w:p>
        </w:tc>
      </w:tr>
      <w:tr w:rsidR="0042584A" w:rsidRPr="00D82BAB" w:rsidTr="005964E9">
        <w:trPr>
          <w:trHeight w:val="340"/>
        </w:trPr>
        <w:tc>
          <w:tcPr>
            <w:tcW w:w="3003" w:type="dxa"/>
            <w:shd w:val="clear" w:color="auto" w:fill="D9D9D9"/>
            <w:vAlign w:val="center"/>
          </w:tcPr>
          <w:p w:rsidR="0042584A" w:rsidRPr="00D82BAB" w:rsidRDefault="0042584A" w:rsidP="005964E9">
            <w:pPr>
              <w:jc w:val="both"/>
              <w:rPr>
                <w:rFonts w:ascii="Garamond" w:hAnsi="Garamond"/>
                <w:sz w:val="22"/>
                <w:szCs w:val="22"/>
                <w:lang w:eastAsia="en-US"/>
              </w:rPr>
            </w:pPr>
            <w:r w:rsidRPr="00D82BAB">
              <w:rPr>
                <w:rFonts w:ascii="Garamond" w:hAnsi="Garamond"/>
                <w:sz w:val="22"/>
                <w:szCs w:val="22"/>
                <w:lang w:eastAsia="en-US"/>
              </w:rPr>
              <w:t xml:space="preserve">Основание </w:t>
            </w:r>
            <w:r w:rsidRPr="00D82BAB">
              <w:rPr>
                <w:rFonts w:ascii="Garamond" w:hAnsi="Garamond"/>
                <w:sz w:val="22"/>
                <w:szCs w:val="22"/>
                <w:vertAlign w:val="superscript"/>
                <w:lang w:eastAsia="en-US"/>
              </w:rPr>
              <w:t>2</w:t>
            </w:r>
          </w:p>
        </w:tc>
        <w:tc>
          <w:tcPr>
            <w:tcW w:w="7062" w:type="dxa"/>
            <w:shd w:val="clear" w:color="auto" w:fill="auto"/>
            <w:vAlign w:val="center"/>
          </w:tcPr>
          <w:p w:rsidR="0042584A" w:rsidRPr="00D82BAB" w:rsidRDefault="0042584A" w:rsidP="005964E9">
            <w:pPr>
              <w:jc w:val="both"/>
              <w:rPr>
                <w:rFonts w:ascii="Garamond" w:hAnsi="Garamond"/>
                <w:b/>
                <w:sz w:val="22"/>
                <w:szCs w:val="22"/>
                <w:lang w:eastAsia="en-US"/>
              </w:rPr>
            </w:pPr>
          </w:p>
        </w:tc>
      </w:tr>
      <w:tr w:rsidR="0042584A" w:rsidRPr="00D82BAB" w:rsidTr="005964E9">
        <w:trPr>
          <w:trHeight w:val="340"/>
        </w:trPr>
        <w:tc>
          <w:tcPr>
            <w:tcW w:w="3003" w:type="dxa"/>
            <w:shd w:val="clear" w:color="auto" w:fill="D9D9D9"/>
            <w:vAlign w:val="center"/>
          </w:tcPr>
          <w:p w:rsidR="0042584A" w:rsidRPr="00D82BAB" w:rsidRDefault="0042584A" w:rsidP="005964E9">
            <w:pPr>
              <w:jc w:val="both"/>
              <w:rPr>
                <w:rFonts w:ascii="Garamond" w:hAnsi="Garamond"/>
                <w:sz w:val="22"/>
                <w:szCs w:val="22"/>
                <w:lang w:eastAsia="en-US"/>
              </w:rPr>
            </w:pPr>
            <w:r w:rsidRPr="00D82BAB">
              <w:rPr>
                <w:rFonts w:ascii="Garamond" w:hAnsi="Garamond"/>
                <w:sz w:val="22"/>
                <w:szCs w:val="22"/>
                <w:lang w:eastAsia="en-US"/>
              </w:rPr>
              <w:t xml:space="preserve">Краткое описание изменений </w:t>
            </w:r>
            <w:r w:rsidRPr="00D82BAB">
              <w:rPr>
                <w:rFonts w:ascii="Garamond" w:hAnsi="Garamond"/>
                <w:sz w:val="22"/>
                <w:szCs w:val="22"/>
                <w:vertAlign w:val="superscript"/>
                <w:lang w:eastAsia="en-US"/>
              </w:rPr>
              <w:t>3</w:t>
            </w:r>
          </w:p>
        </w:tc>
        <w:tc>
          <w:tcPr>
            <w:tcW w:w="7062" w:type="dxa"/>
            <w:shd w:val="clear" w:color="auto" w:fill="auto"/>
            <w:vAlign w:val="center"/>
          </w:tcPr>
          <w:p w:rsidR="0042584A" w:rsidRPr="00D82BAB" w:rsidRDefault="0042584A" w:rsidP="005964E9">
            <w:pPr>
              <w:jc w:val="both"/>
              <w:rPr>
                <w:rFonts w:ascii="Garamond" w:hAnsi="Garamond"/>
                <w:b/>
                <w:sz w:val="22"/>
                <w:szCs w:val="22"/>
                <w:lang w:eastAsia="en-US"/>
              </w:rPr>
            </w:pPr>
          </w:p>
        </w:tc>
      </w:tr>
      <w:tr w:rsidR="0042584A" w:rsidRPr="00D82BAB" w:rsidTr="005964E9">
        <w:trPr>
          <w:trHeight w:val="340"/>
        </w:trPr>
        <w:tc>
          <w:tcPr>
            <w:tcW w:w="3003" w:type="dxa"/>
            <w:shd w:val="clear" w:color="auto" w:fill="D9D9D9"/>
            <w:vAlign w:val="center"/>
          </w:tcPr>
          <w:p w:rsidR="0042584A" w:rsidRPr="00D82BAB" w:rsidRDefault="0042584A" w:rsidP="005964E9">
            <w:pPr>
              <w:jc w:val="both"/>
              <w:rPr>
                <w:rFonts w:ascii="Garamond" w:hAnsi="Garamond"/>
                <w:sz w:val="22"/>
                <w:szCs w:val="22"/>
                <w:lang w:eastAsia="en-US"/>
              </w:rPr>
            </w:pPr>
            <w:r w:rsidRPr="00D82BAB">
              <w:rPr>
                <w:rFonts w:ascii="Garamond" w:hAnsi="Garamond"/>
                <w:sz w:val="22"/>
                <w:szCs w:val="22"/>
              </w:rPr>
              <w:t xml:space="preserve">Информирую, что в отношении всех точек измерений, включенных в АИИС КУЭ и входящих в </w:t>
            </w:r>
            <w:r w:rsidRPr="00D82BAB">
              <w:rPr>
                <w:rFonts w:ascii="Garamond" w:hAnsi="Garamond"/>
                <w:spacing w:val="-2"/>
                <w:sz w:val="22"/>
                <w:szCs w:val="22"/>
              </w:rPr>
              <w:t xml:space="preserve">сечение КУ / ГТП генерации, ранее </w:t>
            </w:r>
            <w:r w:rsidRPr="00D82BAB">
              <w:rPr>
                <w:rFonts w:ascii="Garamond" w:hAnsi="Garamond"/>
                <w:sz w:val="22"/>
                <w:szCs w:val="22"/>
              </w:rPr>
              <w:t>был (-и) оформлен (-ы) Акт (-ы) о соответствии АИИС КУЭ</w:t>
            </w:r>
          </w:p>
        </w:tc>
        <w:tc>
          <w:tcPr>
            <w:tcW w:w="7062" w:type="dxa"/>
            <w:shd w:val="clear" w:color="auto" w:fill="auto"/>
            <w:vAlign w:val="center"/>
          </w:tcPr>
          <w:p w:rsidR="0042584A" w:rsidRPr="00D82BAB" w:rsidRDefault="0042584A" w:rsidP="005964E9">
            <w:pPr>
              <w:jc w:val="both"/>
              <w:rPr>
                <w:rFonts w:ascii="Garamond" w:hAnsi="Garamond"/>
                <w:sz w:val="22"/>
                <w:szCs w:val="22"/>
                <w:lang w:eastAsia="en-US"/>
              </w:rPr>
            </w:pPr>
            <w:r w:rsidRPr="00D82BAB">
              <w:rPr>
                <w:rFonts w:ascii="Garamond" w:hAnsi="Garamond"/>
                <w:sz w:val="22"/>
                <w:szCs w:val="22"/>
                <w:lang w:eastAsia="en-US"/>
              </w:rPr>
              <w:t xml:space="preserve">№ ___________ от ___________ класса ________,                                        </w:t>
            </w:r>
          </w:p>
          <w:p w:rsidR="0042584A" w:rsidRPr="00D82BAB" w:rsidRDefault="0042584A" w:rsidP="005964E9">
            <w:pPr>
              <w:jc w:val="both"/>
              <w:rPr>
                <w:rFonts w:ascii="Garamond" w:hAnsi="Garamond"/>
                <w:b/>
                <w:sz w:val="22"/>
                <w:szCs w:val="22"/>
                <w:lang w:eastAsia="en-US"/>
              </w:rPr>
            </w:pPr>
            <w:r w:rsidRPr="00D82BAB">
              <w:rPr>
                <w:rFonts w:ascii="Garamond" w:hAnsi="Garamond"/>
                <w:sz w:val="18"/>
                <w:szCs w:val="18"/>
                <w:lang w:eastAsia="en-US"/>
              </w:rPr>
              <w:t>(</w:t>
            </w:r>
            <w:r w:rsidRPr="00D82BAB">
              <w:rPr>
                <w:rFonts w:ascii="Garamond" w:hAnsi="Garamond"/>
                <w:i/>
                <w:sz w:val="18"/>
                <w:szCs w:val="18"/>
                <w:lang w:eastAsia="en-US"/>
              </w:rPr>
              <w:t>указываются реквизиты и срок Акта (-</w:t>
            </w:r>
            <w:proofErr w:type="spellStart"/>
            <w:r w:rsidRPr="00D82BAB">
              <w:rPr>
                <w:rFonts w:ascii="Garamond" w:hAnsi="Garamond"/>
                <w:i/>
                <w:sz w:val="18"/>
                <w:szCs w:val="18"/>
                <w:lang w:eastAsia="en-US"/>
              </w:rPr>
              <w:t>ов</w:t>
            </w:r>
            <w:proofErr w:type="spellEnd"/>
            <w:r w:rsidRPr="00D82BAB">
              <w:rPr>
                <w:rFonts w:ascii="Garamond" w:hAnsi="Garamond"/>
                <w:i/>
                <w:sz w:val="18"/>
                <w:szCs w:val="18"/>
                <w:lang w:eastAsia="en-US"/>
              </w:rPr>
              <w:t>) о соответствии АИИС КУЭ)</w:t>
            </w:r>
          </w:p>
        </w:tc>
      </w:tr>
      <w:tr w:rsidR="0042584A" w:rsidRPr="00D82BAB" w:rsidTr="005964E9">
        <w:trPr>
          <w:trHeight w:val="340"/>
        </w:trPr>
        <w:tc>
          <w:tcPr>
            <w:tcW w:w="3003" w:type="dxa"/>
            <w:shd w:val="clear" w:color="auto" w:fill="D9D9D9"/>
            <w:vAlign w:val="center"/>
          </w:tcPr>
          <w:p w:rsidR="0042584A" w:rsidRPr="00D82BAB" w:rsidRDefault="0042584A" w:rsidP="005964E9">
            <w:pPr>
              <w:jc w:val="both"/>
              <w:rPr>
                <w:rFonts w:ascii="Garamond" w:hAnsi="Garamond"/>
                <w:sz w:val="22"/>
                <w:szCs w:val="22"/>
              </w:rPr>
            </w:pPr>
            <w:r w:rsidRPr="00D82BAB">
              <w:rPr>
                <w:rFonts w:ascii="Garamond" w:hAnsi="Garamond"/>
                <w:sz w:val="22"/>
                <w:szCs w:val="22"/>
              </w:rPr>
              <w:t xml:space="preserve">Информирую, что </w:t>
            </w:r>
          </w:p>
          <w:p w:rsidR="0042584A" w:rsidRPr="00D82BAB" w:rsidRDefault="0042584A" w:rsidP="005964E9">
            <w:pPr>
              <w:rPr>
                <w:rFonts w:ascii="Garamond" w:hAnsi="Garamond"/>
                <w:sz w:val="22"/>
                <w:szCs w:val="22"/>
                <w:lang w:eastAsia="en-US"/>
              </w:rPr>
            </w:pPr>
            <w:r w:rsidRPr="00D82BAB">
              <w:rPr>
                <w:rFonts w:ascii="Garamond" w:hAnsi="Garamond"/>
                <w:i/>
                <w:sz w:val="18"/>
                <w:szCs w:val="18"/>
              </w:rPr>
              <w:t>(необходимо выбрать один из представленных вариантов)</w:t>
            </w:r>
          </w:p>
        </w:tc>
        <w:tc>
          <w:tcPr>
            <w:tcW w:w="7062" w:type="dxa"/>
            <w:shd w:val="clear" w:color="auto" w:fill="auto"/>
            <w:vAlign w:val="center"/>
          </w:tcPr>
          <w:p w:rsidR="0042584A" w:rsidRPr="00D82BAB" w:rsidRDefault="0042584A"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не использую</w:t>
            </w:r>
            <w:r w:rsidRPr="00D82BAB">
              <w:rPr>
                <w:rFonts w:ascii="Garamond" w:hAnsi="Garamond"/>
                <w:sz w:val="22"/>
                <w:szCs w:val="22"/>
                <w:lang w:eastAsia="en-US"/>
              </w:rPr>
              <w:t xml:space="preserve"> компоненты и (или) АИИС КУЭ, принадлежащие третьим лицам;</w:t>
            </w:r>
          </w:p>
          <w:p w:rsidR="0042584A" w:rsidRPr="00D82BAB" w:rsidRDefault="0042584A" w:rsidP="000F5971">
            <w:pPr>
              <w:numPr>
                <w:ilvl w:val="0"/>
                <w:numId w:val="9"/>
              </w:numPr>
              <w:autoSpaceDE w:val="0"/>
              <w:autoSpaceDN w:val="0"/>
              <w:rPr>
                <w:rFonts w:ascii="Garamond" w:hAnsi="Garamond"/>
                <w:sz w:val="22"/>
                <w:szCs w:val="22"/>
                <w:lang w:eastAsia="en-US"/>
              </w:rPr>
            </w:pPr>
            <w:r w:rsidRPr="00D82BAB">
              <w:rPr>
                <w:rFonts w:ascii="Garamond" w:hAnsi="Garamond"/>
                <w:b/>
                <w:sz w:val="22"/>
                <w:szCs w:val="22"/>
                <w:lang w:eastAsia="en-US"/>
              </w:rPr>
              <w:t>использую</w:t>
            </w:r>
            <w:r w:rsidRPr="00D82BAB">
              <w:rPr>
                <w:rFonts w:ascii="Garamond" w:hAnsi="Garamond"/>
                <w:sz w:val="22"/>
                <w:szCs w:val="22"/>
                <w:lang w:eastAsia="en-US"/>
              </w:rPr>
              <w:t xml:space="preserve"> компоненты и (или) АИИС КУЭ, принадлежащие третьим лицам </w:t>
            </w:r>
          </w:p>
          <w:p w:rsidR="0042584A" w:rsidRPr="00D82BAB" w:rsidRDefault="0042584A" w:rsidP="005964E9">
            <w:pPr>
              <w:autoSpaceDE w:val="0"/>
              <w:autoSpaceDN w:val="0"/>
              <w:rPr>
                <w:rFonts w:ascii="Garamond" w:hAnsi="Garamond"/>
                <w:sz w:val="22"/>
                <w:szCs w:val="22"/>
                <w:u w:val="single"/>
                <w:lang w:eastAsia="en-US"/>
              </w:rPr>
            </w:pPr>
            <w:r w:rsidRPr="00D82BAB">
              <w:rPr>
                <w:rFonts w:ascii="Garamond" w:hAnsi="Garamond"/>
                <w:b/>
                <w:sz w:val="22"/>
                <w:szCs w:val="22"/>
                <w:u w:val="single"/>
                <w:lang w:eastAsia="en-US"/>
              </w:rPr>
              <w:t xml:space="preserve">                                                                                                                           </w:t>
            </w:r>
            <w:r w:rsidRPr="00D82BAB">
              <w:rPr>
                <w:rFonts w:ascii="Garamond" w:hAnsi="Garamond"/>
                <w:sz w:val="22"/>
                <w:szCs w:val="22"/>
                <w:u w:val="single"/>
                <w:lang w:eastAsia="en-US"/>
              </w:rPr>
              <w:t>,</w:t>
            </w:r>
          </w:p>
          <w:p w:rsidR="0042584A" w:rsidRPr="00D82BAB" w:rsidRDefault="0042584A" w:rsidP="005964E9">
            <w:pPr>
              <w:autoSpaceDE w:val="0"/>
              <w:autoSpaceDN w:val="0"/>
              <w:rPr>
                <w:rFonts w:ascii="Garamond" w:hAnsi="Garamond"/>
                <w:i/>
                <w:sz w:val="18"/>
                <w:szCs w:val="18"/>
                <w:lang w:eastAsia="en-US"/>
              </w:rPr>
            </w:pPr>
            <w:r w:rsidRPr="00D82BAB">
              <w:rPr>
                <w:rFonts w:ascii="Garamond" w:hAnsi="Garamond"/>
                <w:i/>
                <w:sz w:val="18"/>
                <w:szCs w:val="18"/>
                <w:lang w:eastAsia="en-US"/>
              </w:rPr>
              <w:t>(полное наименование организации (-</w:t>
            </w:r>
            <w:proofErr w:type="spellStart"/>
            <w:r w:rsidRPr="00D82BAB">
              <w:rPr>
                <w:rFonts w:ascii="Garamond" w:hAnsi="Garamond"/>
                <w:i/>
                <w:sz w:val="18"/>
                <w:szCs w:val="18"/>
                <w:lang w:eastAsia="en-US"/>
              </w:rPr>
              <w:t>ий</w:t>
            </w:r>
            <w:proofErr w:type="spellEnd"/>
            <w:r w:rsidRPr="00D82BAB">
              <w:rPr>
                <w:rFonts w:ascii="Garamond" w:hAnsi="Garamond"/>
                <w:i/>
                <w:sz w:val="18"/>
                <w:szCs w:val="18"/>
                <w:lang w:eastAsia="en-US"/>
              </w:rPr>
              <w:t>) с указанием организационно-правовой формы)</w:t>
            </w:r>
          </w:p>
          <w:p w:rsidR="0042584A" w:rsidRPr="00D82BAB" w:rsidRDefault="0042584A" w:rsidP="005964E9">
            <w:pPr>
              <w:autoSpaceDE w:val="0"/>
              <w:autoSpaceDN w:val="0"/>
              <w:ind w:left="720"/>
              <w:rPr>
                <w:rFonts w:ascii="Garamond" w:hAnsi="Garamond"/>
                <w:sz w:val="22"/>
                <w:szCs w:val="22"/>
                <w:lang w:eastAsia="en-US"/>
              </w:rPr>
            </w:pPr>
            <w:r w:rsidRPr="00D82BAB">
              <w:rPr>
                <w:rFonts w:ascii="Garamond" w:hAnsi="Garamond"/>
                <w:sz w:val="22"/>
                <w:szCs w:val="22"/>
                <w:lang w:eastAsia="en-US"/>
              </w:rPr>
              <w:t>а также подтверждаю, что отношения по использованию данных компонентов и (или) АИИС КУЭ урегулированы с указанными третьими лицами надлежащим образом.</w:t>
            </w:r>
          </w:p>
        </w:tc>
      </w:tr>
    </w:tbl>
    <w:p w:rsidR="0042584A" w:rsidRPr="00D82BAB" w:rsidRDefault="0042584A" w:rsidP="0042584A">
      <w:pPr>
        <w:autoSpaceDE w:val="0"/>
        <w:autoSpaceDN w:val="0"/>
        <w:rPr>
          <w:rFonts w:ascii="Garamond" w:hAnsi="Garamond"/>
          <w:sz w:val="22"/>
          <w:szCs w:val="22"/>
        </w:rPr>
      </w:pPr>
    </w:p>
    <w:p w:rsidR="0042584A" w:rsidRPr="00D82BAB" w:rsidRDefault="0042584A" w:rsidP="0042584A">
      <w:pPr>
        <w:autoSpaceDE w:val="0"/>
        <w:autoSpaceDN w:val="0"/>
        <w:spacing w:after="220"/>
        <w:rPr>
          <w:rFonts w:ascii="Garamond" w:hAnsi="Garamond"/>
          <w:sz w:val="22"/>
          <w:szCs w:val="22"/>
        </w:rPr>
      </w:pPr>
      <w:r w:rsidRPr="00D82BAB">
        <w:rPr>
          <w:rFonts w:ascii="Garamond" w:hAnsi="Garamond"/>
          <w:sz w:val="22"/>
          <w:szCs w:val="22"/>
        </w:rPr>
        <w:t xml:space="preserve">Подтверждаю, что измерения электрической энергии (мощности) по точкам поставки, в отношении которых допускается использовать средства измерений, не включенные в АИИС КУЭ, выполняются с применением средств измерений утвержденного типа, прошедших поверку в соответствии с требованиями Федерального закона от 26.06.2008 г. № 102-ФЗ «Об обеспечении единства измерений» к измерениям, относящимся к сфере государственного регулирования обеспечения единства измерений </w:t>
      </w:r>
      <w:r w:rsidRPr="00D82BAB">
        <w:rPr>
          <w:rFonts w:ascii="Garamond" w:hAnsi="Garamond"/>
          <w:sz w:val="18"/>
          <w:szCs w:val="18"/>
        </w:rPr>
        <w:t>(</w:t>
      </w:r>
      <w:r w:rsidRPr="00D82BAB">
        <w:rPr>
          <w:rFonts w:ascii="Garamond" w:hAnsi="Garamond"/>
          <w:i/>
          <w:sz w:val="18"/>
          <w:szCs w:val="18"/>
        </w:rPr>
        <w:t>указывается при наличии средств измерений, не включенных в АИИС КУЭ</w:t>
      </w:r>
      <w:r w:rsidRPr="00D82BAB">
        <w:rPr>
          <w:rFonts w:ascii="Garamond" w:hAnsi="Garamond"/>
          <w:sz w:val="18"/>
          <w:szCs w:val="18"/>
        </w:rPr>
        <w:t>)</w:t>
      </w:r>
      <w:r w:rsidRPr="00D82BAB">
        <w:rPr>
          <w:rFonts w:ascii="Garamond" w:hAnsi="Garamond"/>
          <w:sz w:val="22"/>
          <w:szCs w:val="22"/>
        </w:rPr>
        <w:t>.</w:t>
      </w:r>
    </w:p>
    <w:p w:rsidR="0042584A" w:rsidRPr="00D82BAB" w:rsidRDefault="0042584A" w:rsidP="0042584A">
      <w:pPr>
        <w:autoSpaceDE w:val="0"/>
        <w:autoSpaceDN w:val="0"/>
        <w:jc w:val="both"/>
        <w:rPr>
          <w:rFonts w:ascii="Garamond" w:hAnsi="Garamond"/>
          <w:sz w:val="22"/>
          <w:szCs w:val="22"/>
        </w:rPr>
      </w:pPr>
      <w:r w:rsidRPr="00D82BAB">
        <w:rPr>
          <w:rFonts w:ascii="Garamond" w:hAnsi="Garamond"/>
          <w:sz w:val="22"/>
          <w:szCs w:val="22"/>
        </w:rPr>
        <w:t>В случае если при установлении соответствия АИИС КУЭ КО будет выявлена неактуальность регистрационной информации в части несоответствия указанных в томе № 2 опросных листов и в ПСИ типов приборов учета / признака включения в АИИС КУЭ, необходимо выполнить действия для регистрации в КО в течение 60 календарных дней с даты направления КО письма о вышеуказанном несоответствии актуализированного ПСИ, оформленного в соответствии с требованиями регламентов оптового рынка (не указывается для нового и изменяемого сечения).</w:t>
      </w:r>
    </w:p>
    <w:p w:rsidR="0042584A" w:rsidRPr="00D82BAB" w:rsidRDefault="0042584A" w:rsidP="0042584A">
      <w:pPr>
        <w:autoSpaceDE w:val="0"/>
        <w:autoSpaceDN w:val="0"/>
        <w:rPr>
          <w:rFonts w:ascii="Garamond" w:hAnsi="Garamond"/>
          <w:sz w:val="22"/>
          <w:szCs w:val="22"/>
        </w:rPr>
      </w:pPr>
    </w:p>
    <w:tbl>
      <w:tblPr>
        <w:tblW w:w="10003" w:type="dxa"/>
        <w:tblLook w:val="04A0" w:firstRow="1" w:lastRow="0" w:firstColumn="1" w:lastColumn="0" w:noHBand="0" w:noVBand="1"/>
      </w:tblPr>
      <w:tblGrid>
        <w:gridCol w:w="3224"/>
        <w:gridCol w:w="3556"/>
        <w:gridCol w:w="3223"/>
      </w:tblGrid>
      <w:tr w:rsidR="0042584A" w:rsidRPr="00D82BAB" w:rsidTr="005964E9">
        <w:trPr>
          <w:trHeight w:val="665"/>
        </w:trPr>
        <w:tc>
          <w:tcPr>
            <w:tcW w:w="3224" w:type="dxa"/>
            <w:tcBorders>
              <w:top w:val="single" w:sz="4" w:space="0" w:color="auto"/>
            </w:tcBorders>
            <w:shd w:val="clear" w:color="auto" w:fill="auto"/>
            <w:vAlign w:val="center"/>
          </w:tcPr>
          <w:p w:rsidR="0042584A" w:rsidRPr="00D82BAB" w:rsidRDefault="0042584A" w:rsidP="005964E9">
            <w:pPr>
              <w:jc w:val="center"/>
              <w:rPr>
                <w:rFonts w:ascii="Garamond" w:hAnsi="Garamond"/>
                <w:i/>
                <w:sz w:val="22"/>
                <w:szCs w:val="22"/>
                <w:lang w:eastAsia="en-US"/>
              </w:rPr>
            </w:pPr>
            <w:r w:rsidRPr="00D82BAB">
              <w:rPr>
                <w:rFonts w:ascii="Garamond" w:hAnsi="Garamond"/>
                <w:i/>
                <w:sz w:val="18"/>
                <w:szCs w:val="18"/>
                <w:lang w:eastAsia="en-US"/>
              </w:rPr>
              <w:t>(должность руководителя)</w:t>
            </w:r>
          </w:p>
        </w:tc>
        <w:tc>
          <w:tcPr>
            <w:tcW w:w="3556" w:type="dxa"/>
            <w:shd w:val="clear" w:color="auto" w:fill="auto"/>
            <w:vAlign w:val="center"/>
          </w:tcPr>
          <w:p w:rsidR="0042584A" w:rsidRPr="00D82BAB" w:rsidRDefault="0042584A" w:rsidP="005964E9">
            <w:pPr>
              <w:jc w:val="center"/>
              <w:rPr>
                <w:rFonts w:ascii="Garamond" w:hAnsi="Garamond"/>
                <w:i/>
                <w:sz w:val="22"/>
                <w:szCs w:val="22"/>
                <w:lang w:eastAsia="en-US"/>
              </w:rPr>
            </w:pPr>
          </w:p>
        </w:tc>
        <w:tc>
          <w:tcPr>
            <w:tcW w:w="3223" w:type="dxa"/>
            <w:tcBorders>
              <w:top w:val="single" w:sz="4" w:space="0" w:color="auto"/>
            </w:tcBorders>
            <w:shd w:val="clear" w:color="auto" w:fill="auto"/>
            <w:vAlign w:val="center"/>
          </w:tcPr>
          <w:p w:rsidR="0042584A" w:rsidRPr="00D82BAB" w:rsidRDefault="0042584A" w:rsidP="005964E9">
            <w:pPr>
              <w:jc w:val="center"/>
              <w:rPr>
                <w:rFonts w:ascii="Garamond" w:hAnsi="Garamond"/>
                <w:i/>
                <w:sz w:val="22"/>
                <w:szCs w:val="22"/>
                <w:lang w:eastAsia="en-US"/>
              </w:rPr>
            </w:pPr>
            <w:r w:rsidRPr="00D82BAB">
              <w:rPr>
                <w:rFonts w:ascii="Garamond" w:hAnsi="Garamond"/>
                <w:i/>
                <w:sz w:val="18"/>
                <w:szCs w:val="18"/>
                <w:lang w:eastAsia="en-US"/>
              </w:rPr>
              <w:t>(Ф. И. О.)</w:t>
            </w:r>
          </w:p>
        </w:tc>
      </w:tr>
    </w:tbl>
    <w:p w:rsidR="0042584A" w:rsidRPr="00D82BAB" w:rsidRDefault="0042584A" w:rsidP="0042584A">
      <w:pPr>
        <w:jc w:val="both"/>
        <w:rPr>
          <w:rFonts w:ascii="Garamond" w:hAnsi="Garamond"/>
          <w:b/>
          <w:bCs/>
          <w:sz w:val="20"/>
          <w:szCs w:val="20"/>
          <w:lang w:eastAsia="en-US"/>
        </w:rPr>
      </w:pPr>
    </w:p>
    <w:p w:rsidR="0042584A" w:rsidRPr="00D82BAB" w:rsidRDefault="0042584A" w:rsidP="0042584A">
      <w:pPr>
        <w:jc w:val="both"/>
        <w:rPr>
          <w:rFonts w:ascii="Garamond" w:hAnsi="Garamond"/>
          <w:b/>
          <w:bCs/>
          <w:sz w:val="20"/>
          <w:szCs w:val="20"/>
          <w:lang w:eastAsia="en-US"/>
        </w:rPr>
      </w:pPr>
      <w:r w:rsidRPr="00D82BAB">
        <w:rPr>
          <w:rFonts w:ascii="Garamond" w:hAnsi="Garamond"/>
          <w:b/>
          <w:bCs/>
          <w:sz w:val="20"/>
          <w:szCs w:val="20"/>
          <w:lang w:eastAsia="en-US"/>
        </w:rPr>
        <w:t>Примечания.</w:t>
      </w:r>
    </w:p>
    <w:p w:rsidR="0042584A" w:rsidRPr="00D82BAB" w:rsidRDefault="0042584A" w:rsidP="000F5971">
      <w:pPr>
        <w:pStyle w:val="a8"/>
        <w:numPr>
          <w:ilvl w:val="0"/>
          <w:numId w:val="17"/>
        </w:numPr>
        <w:spacing w:before="160" w:after="160" w:line="259" w:lineRule="auto"/>
        <w:ind w:left="284" w:hanging="284"/>
        <w:jc w:val="both"/>
        <w:rPr>
          <w:rFonts w:ascii="Garamond" w:hAnsi="Garamond"/>
          <w:sz w:val="20"/>
          <w:szCs w:val="20"/>
        </w:rPr>
      </w:pPr>
      <w:r w:rsidRPr="00D82BAB">
        <w:rPr>
          <w:rFonts w:ascii="Garamond" w:hAnsi="Garamond"/>
          <w:sz w:val="20"/>
          <w:szCs w:val="20"/>
        </w:rPr>
        <w:t xml:space="preserve">Указать наименование и буквенный код сечения коммерческого учета или ГТП генерации, </w:t>
      </w:r>
      <w:proofErr w:type="gramStart"/>
      <w:r w:rsidRPr="00D82BAB">
        <w:rPr>
          <w:rFonts w:ascii="Garamond" w:hAnsi="Garamond"/>
          <w:sz w:val="20"/>
          <w:szCs w:val="20"/>
        </w:rPr>
        <w:t>например</w:t>
      </w:r>
      <w:proofErr w:type="gramEnd"/>
      <w:r w:rsidRPr="00D82BAB">
        <w:rPr>
          <w:rFonts w:ascii="Garamond" w:hAnsi="Garamond"/>
          <w:sz w:val="20"/>
          <w:szCs w:val="20"/>
        </w:rPr>
        <w:t>:</w:t>
      </w:r>
    </w:p>
    <w:p w:rsidR="0042584A" w:rsidRPr="00D82BAB" w:rsidRDefault="0042584A" w:rsidP="0042584A">
      <w:pPr>
        <w:pStyle w:val="a8"/>
        <w:ind w:left="284"/>
        <w:jc w:val="both"/>
        <w:rPr>
          <w:rFonts w:ascii="Garamond" w:hAnsi="Garamond"/>
          <w:sz w:val="20"/>
          <w:szCs w:val="20"/>
        </w:rPr>
      </w:pPr>
      <w:r w:rsidRPr="00D82BAB">
        <w:rPr>
          <w:rFonts w:ascii="Garamond" w:hAnsi="Garamond"/>
          <w:sz w:val="20"/>
          <w:szCs w:val="20"/>
        </w:rPr>
        <w:t>ЗАО «</w:t>
      </w:r>
      <w:proofErr w:type="spellStart"/>
      <w:r w:rsidRPr="00D82BAB">
        <w:rPr>
          <w:rFonts w:ascii="Garamond" w:hAnsi="Garamond"/>
          <w:sz w:val="20"/>
          <w:szCs w:val="20"/>
        </w:rPr>
        <w:t>СбыТ</w:t>
      </w:r>
      <w:proofErr w:type="spellEnd"/>
      <w:r w:rsidRPr="00D82BAB">
        <w:rPr>
          <w:rFonts w:ascii="Garamond" w:hAnsi="Garamond"/>
          <w:sz w:val="20"/>
          <w:szCs w:val="20"/>
        </w:rPr>
        <w:t>» (ОАО «</w:t>
      </w:r>
      <w:proofErr w:type="spellStart"/>
      <w:r w:rsidRPr="00D82BAB">
        <w:rPr>
          <w:rFonts w:ascii="Garamond" w:hAnsi="Garamond"/>
          <w:sz w:val="20"/>
          <w:szCs w:val="20"/>
        </w:rPr>
        <w:t>Уралсталь</w:t>
      </w:r>
      <w:proofErr w:type="spellEnd"/>
      <w:r w:rsidRPr="00D82BAB">
        <w:rPr>
          <w:rFonts w:ascii="Garamond" w:hAnsi="Garamond"/>
          <w:sz w:val="20"/>
          <w:szCs w:val="20"/>
        </w:rPr>
        <w:t>»)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Север»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(P</w:t>
      </w:r>
      <w:r w:rsidRPr="00D82BAB">
        <w:rPr>
          <w:rFonts w:ascii="Garamond" w:hAnsi="Garamond"/>
          <w:sz w:val="20"/>
          <w:szCs w:val="20"/>
          <w:lang w:val="en-US"/>
        </w:rPr>
        <w:t>SFIEN</w:t>
      </w:r>
      <w:r w:rsidRPr="00D82BAB">
        <w:rPr>
          <w:rFonts w:ascii="Garamond" w:hAnsi="Garamond"/>
          <w:sz w:val="20"/>
          <w:szCs w:val="20"/>
        </w:rPr>
        <w:t>27-PS</w:t>
      </w:r>
      <w:r w:rsidRPr="00D82BAB">
        <w:rPr>
          <w:rFonts w:ascii="Garamond" w:hAnsi="Garamond"/>
          <w:sz w:val="20"/>
          <w:szCs w:val="20"/>
          <w:lang w:val="en-US"/>
        </w:rPr>
        <w:t>S</w:t>
      </w:r>
      <w:r w:rsidRPr="00D82BAB">
        <w:rPr>
          <w:rFonts w:ascii="Garamond" w:hAnsi="Garamond"/>
          <w:sz w:val="20"/>
          <w:szCs w:val="20"/>
        </w:rPr>
        <w:t>ERDLE);</w:t>
      </w:r>
    </w:p>
    <w:p w:rsidR="0042584A" w:rsidRPr="00D82BAB" w:rsidRDefault="0042584A" w:rsidP="0042584A">
      <w:pPr>
        <w:pStyle w:val="a8"/>
        <w:ind w:left="284"/>
        <w:jc w:val="both"/>
        <w:rPr>
          <w:rFonts w:ascii="Garamond" w:hAnsi="Garamond"/>
          <w:sz w:val="20"/>
          <w:szCs w:val="20"/>
        </w:rPr>
      </w:pPr>
      <w:r w:rsidRPr="00D82BAB">
        <w:rPr>
          <w:rFonts w:ascii="Garamond" w:hAnsi="Garamond"/>
          <w:sz w:val="20"/>
          <w:szCs w:val="20"/>
        </w:rPr>
        <w:t>ПАО «ФСК ЕЭС» (МЭС Северо-Запада (по сетям Республики Коми)) – ОАО «</w:t>
      </w:r>
      <w:proofErr w:type="spellStart"/>
      <w:r w:rsidRPr="00D82BAB">
        <w:rPr>
          <w:rFonts w:ascii="Garamond" w:hAnsi="Garamond"/>
          <w:sz w:val="20"/>
          <w:szCs w:val="20"/>
        </w:rPr>
        <w:t>Энергосбыт</w:t>
      </w:r>
      <w:proofErr w:type="spellEnd"/>
      <w:r w:rsidRPr="00D82BAB">
        <w:rPr>
          <w:rFonts w:ascii="Garamond" w:hAnsi="Garamond"/>
          <w:sz w:val="20"/>
          <w:szCs w:val="20"/>
        </w:rPr>
        <w:t xml:space="preserve"> Север» (ОАО «</w:t>
      </w:r>
      <w:proofErr w:type="spellStart"/>
      <w:r w:rsidRPr="00D82BAB">
        <w:rPr>
          <w:rFonts w:ascii="Garamond" w:hAnsi="Garamond"/>
          <w:sz w:val="20"/>
          <w:szCs w:val="20"/>
        </w:rPr>
        <w:t>Северскэнергосбыт</w:t>
      </w:r>
      <w:proofErr w:type="spellEnd"/>
      <w:r w:rsidRPr="00D82BAB">
        <w:rPr>
          <w:rFonts w:ascii="Garamond" w:hAnsi="Garamond"/>
          <w:sz w:val="20"/>
          <w:szCs w:val="20"/>
        </w:rPr>
        <w:t>») (FKOMIENE- PS</w:t>
      </w:r>
      <w:r w:rsidRPr="00D82BAB">
        <w:rPr>
          <w:rFonts w:ascii="Garamond" w:hAnsi="Garamond"/>
          <w:sz w:val="20"/>
          <w:szCs w:val="20"/>
          <w:lang w:val="en-US"/>
        </w:rPr>
        <w:t>S</w:t>
      </w:r>
      <w:r w:rsidRPr="00D82BAB">
        <w:rPr>
          <w:rFonts w:ascii="Garamond" w:hAnsi="Garamond"/>
          <w:sz w:val="20"/>
          <w:szCs w:val="20"/>
        </w:rPr>
        <w:t>ERDLE);</w:t>
      </w:r>
    </w:p>
    <w:p w:rsidR="0042584A" w:rsidRPr="00D82BAB" w:rsidRDefault="0042584A" w:rsidP="0042584A">
      <w:pPr>
        <w:pStyle w:val="a8"/>
        <w:ind w:left="284"/>
        <w:jc w:val="both"/>
        <w:rPr>
          <w:rFonts w:ascii="Garamond" w:hAnsi="Garamond"/>
          <w:sz w:val="20"/>
          <w:szCs w:val="20"/>
        </w:rPr>
      </w:pPr>
      <w:r w:rsidRPr="00D82BAB">
        <w:rPr>
          <w:rFonts w:ascii="Garamond" w:hAnsi="Garamond"/>
          <w:sz w:val="20"/>
          <w:szCs w:val="20"/>
        </w:rPr>
        <w:t>АО «Генерация» (Первая ТЭЦ) (</w:t>
      </w:r>
      <w:r w:rsidRPr="00D82BAB">
        <w:rPr>
          <w:rFonts w:ascii="Garamond" w:hAnsi="Garamond"/>
          <w:sz w:val="20"/>
          <w:szCs w:val="20"/>
          <w:lang w:val="en-US"/>
        </w:rPr>
        <w:t>GOMSKE</w:t>
      </w:r>
      <w:r w:rsidRPr="00D82BAB">
        <w:rPr>
          <w:rFonts w:ascii="Garamond" w:hAnsi="Garamond"/>
          <w:sz w:val="20"/>
          <w:szCs w:val="20"/>
        </w:rPr>
        <w:t>17).</w:t>
      </w:r>
    </w:p>
    <w:p w:rsidR="0042584A" w:rsidRPr="00D82BAB" w:rsidRDefault="0042584A" w:rsidP="000F5971">
      <w:pPr>
        <w:pStyle w:val="a8"/>
        <w:numPr>
          <w:ilvl w:val="0"/>
          <w:numId w:val="17"/>
        </w:numPr>
        <w:spacing w:after="160" w:line="259" w:lineRule="auto"/>
        <w:ind w:left="284" w:hanging="284"/>
        <w:rPr>
          <w:rFonts w:ascii="Garamond" w:hAnsi="Garamond"/>
          <w:sz w:val="20"/>
          <w:szCs w:val="20"/>
        </w:rPr>
      </w:pPr>
      <w:r w:rsidRPr="00D82BAB">
        <w:rPr>
          <w:rFonts w:ascii="Garamond" w:hAnsi="Garamond"/>
          <w:sz w:val="20"/>
          <w:szCs w:val="20"/>
        </w:rPr>
        <w:t>В качестве основания указывается:</w:t>
      </w:r>
    </w:p>
    <w:p w:rsidR="0042584A" w:rsidRPr="007941F0" w:rsidRDefault="0042584A" w:rsidP="000F5971">
      <w:pPr>
        <w:pStyle w:val="a8"/>
        <w:numPr>
          <w:ilvl w:val="1"/>
          <w:numId w:val="17"/>
        </w:numPr>
        <w:autoSpaceDE w:val="0"/>
        <w:autoSpaceDN w:val="0"/>
        <w:spacing w:after="160" w:line="259" w:lineRule="auto"/>
        <w:ind w:left="567" w:hanging="283"/>
        <w:jc w:val="both"/>
        <w:rPr>
          <w:rFonts w:ascii="Garamond" w:hAnsi="Garamond"/>
          <w:sz w:val="20"/>
          <w:szCs w:val="20"/>
        </w:rPr>
      </w:pPr>
      <w:r w:rsidRPr="00D82BAB">
        <w:rPr>
          <w:rFonts w:ascii="Garamond" w:hAnsi="Garamond"/>
          <w:sz w:val="20"/>
          <w:szCs w:val="20"/>
        </w:rPr>
        <w:t>Новое сечение КУ / ГТП генерации в соответствии с комплектом документов, представленных в КО с заявлением по форме 3, 3</w:t>
      </w:r>
      <w:r>
        <w:rPr>
          <w:rFonts w:ascii="Garamond" w:hAnsi="Garamond"/>
          <w:sz w:val="20"/>
          <w:szCs w:val="20"/>
        </w:rPr>
        <w:t>Б</w:t>
      </w:r>
      <w:r w:rsidRPr="00D82BAB">
        <w:rPr>
          <w:rFonts w:ascii="Garamond" w:hAnsi="Garamond"/>
          <w:sz w:val="20"/>
          <w:szCs w:val="20"/>
        </w:rPr>
        <w:t>, 3</w:t>
      </w:r>
      <w:r>
        <w:rPr>
          <w:rFonts w:ascii="Garamond" w:hAnsi="Garamond"/>
          <w:sz w:val="20"/>
          <w:szCs w:val="20"/>
        </w:rPr>
        <w:t>В</w:t>
      </w:r>
      <w:r w:rsidRPr="00D82BAB">
        <w:rPr>
          <w:rFonts w:ascii="Garamond" w:hAnsi="Garamond"/>
          <w:sz w:val="20"/>
          <w:szCs w:val="20"/>
        </w:rPr>
        <w:t xml:space="preserve">, </w:t>
      </w:r>
      <w:r w:rsidRPr="007941F0">
        <w:rPr>
          <w:rFonts w:ascii="Garamond" w:hAnsi="Garamond"/>
          <w:sz w:val="20"/>
          <w:szCs w:val="20"/>
        </w:rPr>
        <w:t xml:space="preserve">4А, 4Б </w:t>
      </w:r>
      <w:r w:rsidR="005964E9" w:rsidRPr="00F6593D">
        <w:rPr>
          <w:rFonts w:ascii="Garamond" w:hAnsi="Garamond"/>
          <w:sz w:val="20"/>
          <w:szCs w:val="20"/>
          <w:highlight w:val="yellow"/>
        </w:rPr>
        <w:t>приложения 1 к Положению о реестре</w:t>
      </w:r>
      <w:r w:rsidR="005964E9" w:rsidRPr="00D82BAB">
        <w:rPr>
          <w:rFonts w:ascii="Garamond" w:hAnsi="Garamond"/>
          <w:sz w:val="20"/>
          <w:szCs w:val="20"/>
        </w:rPr>
        <w:t xml:space="preserve"> </w:t>
      </w:r>
      <w:r w:rsidRPr="007941F0">
        <w:rPr>
          <w:rFonts w:ascii="Garamond" w:hAnsi="Garamond"/>
          <w:sz w:val="20"/>
          <w:szCs w:val="20"/>
        </w:rPr>
        <w:t xml:space="preserve">(выбрать нужное) </w:t>
      </w:r>
      <w:proofErr w:type="spellStart"/>
      <w:r w:rsidRPr="007941F0">
        <w:rPr>
          <w:rFonts w:ascii="Garamond" w:hAnsi="Garamond"/>
          <w:sz w:val="20"/>
          <w:szCs w:val="20"/>
        </w:rPr>
        <w:t>вх</w:t>
      </w:r>
      <w:proofErr w:type="spellEnd"/>
      <w:r w:rsidRPr="007941F0">
        <w:rPr>
          <w:rFonts w:ascii="Garamond" w:hAnsi="Garamond"/>
          <w:sz w:val="20"/>
          <w:szCs w:val="20"/>
        </w:rPr>
        <w:t>. № ____ от ____ и заявлением по форме 4В</w:t>
      </w:r>
      <w:r w:rsidR="005964E9">
        <w:rPr>
          <w:rFonts w:ascii="Garamond" w:hAnsi="Garamond"/>
          <w:sz w:val="20"/>
          <w:szCs w:val="20"/>
        </w:rPr>
        <w:t xml:space="preserve"> </w:t>
      </w:r>
      <w:r w:rsidR="005964E9" w:rsidRPr="00F6593D">
        <w:rPr>
          <w:rFonts w:ascii="Garamond" w:hAnsi="Garamond"/>
          <w:sz w:val="20"/>
          <w:szCs w:val="20"/>
          <w:highlight w:val="yellow"/>
        </w:rPr>
        <w:t>приложения 1 к Положению о реестре</w:t>
      </w:r>
      <w:r w:rsidRPr="007941F0">
        <w:rPr>
          <w:rFonts w:ascii="Garamond" w:hAnsi="Garamond"/>
          <w:sz w:val="20"/>
          <w:szCs w:val="20"/>
        </w:rPr>
        <w:t xml:space="preserve"> </w:t>
      </w:r>
      <w:proofErr w:type="spellStart"/>
      <w:r w:rsidRPr="007941F0">
        <w:rPr>
          <w:rFonts w:ascii="Garamond" w:hAnsi="Garamond"/>
          <w:sz w:val="20"/>
          <w:szCs w:val="20"/>
        </w:rPr>
        <w:t>вх</w:t>
      </w:r>
      <w:proofErr w:type="spellEnd"/>
      <w:r w:rsidRPr="007941F0">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42584A" w:rsidRPr="007941F0" w:rsidRDefault="0042584A" w:rsidP="000F5971">
      <w:pPr>
        <w:pStyle w:val="a8"/>
        <w:numPr>
          <w:ilvl w:val="1"/>
          <w:numId w:val="17"/>
        </w:numPr>
        <w:autoSpaceDE w:val="0"/>
        <w:autoSpaceDN w:val="0"/>
        <w:spacing w:after="160" w:line="259" w:lineRule="auto"/>
        <w:ind w:left="567" w:hanging="283"/>
        <w:jc w:val="both"/>
        <w:rPr>
          <w:rFonts w:ascii="Garamond" w:hAnsi="Garamond"/>
          <w:sz w:val="20"/>
          <w:szCs w:val="20"/>
        </w:rPr>
      </w:pPr>
      <w:r w:rsidRPr="007941F0">
        <w:rPr>
          <w:rFonts w:ascii="Garamond" w:hAnsi="Garamond"/>
          <w:sz w:val="20"/>
          <w:szCs w:val="20"/>
        </w:rPr>
        <w:t xml:space="preserve">Сечение КУ / ГТП генерации с изменением ТП в соответствии с комплектом документов, представленных в КО с заявлением по форме 3, 4А, 4Б </w:t>
      </w:r>
      <w:r w:rsidR="005964E9" w:rsidRPr="00F6593D">
        <w:rPr>
          <w:rFonts w:ascii="Garamond" w:hAnsi="Garamond"/>
          <w:sz w:val="20"/>
          <w:szCs w:val="20"/>
          <w:highlight w:val="yellow"/>
        </w:rPr>
        <w:t>приложения 1 к Положению о реестре</w:t>
      </w:r>
      <w:r w:rsidR="005964E9">
        <w:rPr>
          <w:rFonts w:ascii="Garamond" w:hAnsi="Garamond"/>
          <w:sz w:val="20"/>
          <w:szCs w:val="20"/>
        </w:rPr>
        <w:t xml:space="preserve"> </w:t>
      </w:r>
      <w:r w:rsidRPr="007941F0">
        <w:rPr>
          <w:rFonts w:ascii="Garamond" w:hAnsi="Garamond"/>
          <w:sz w:val="20"/>
          <w:szCs w:val="20"/>
        </w:rPr>
        <w:t xml:space="preserve">(выбрать нужное) </w:t>
      </w:r>
      <w:proofErr w:type="spellStart"/>
      <w:r w:rsidRPr="007941F0">
        <w:rPr>
          <w:rFonts w:ascii="Garamond" w:hAnsi="Garamond"/>
          <w:sz w:val="20"/>
          <w:szCs w:val="20"/>
        </w:rPr>
        <w:t>вх</w:t>
      </w:r>
      <w:proofErr w:type="spellEnd"/>
      <w:r w:rsidRPr="007941F0">
        <w:rPr>
          <w:rFonts w:ascii="Garamond" w:hAnsi="Garamond"/>
          <w:sz w:val="20"/>
          <w:szCs w:val="20"/>
        </w:rPr>
        <w:t>. № ____ от ____ и заявлением по форме 3, 4В</w:t>
      </w:r>
      <w:r w:rsidR="005964E9">
        <w:rPr>
          <w:rFonts w:ascii="Garamond" w:hAnsi="Garamond"/>
          <w:sz w:val="20"/>
          <w:szCs w:val="20"/>
        </w:rPr>
        <w:t xml:space="preserve"> </w:t>
      </w:r>
      <w:r w:rsidR="005964E9" w:rsidRPr="00F6593D">
        <w:rPr>
          <w:rFonts w:ascii="Garamond" w:hAnsi="Garamond"/>
          <w:sz w:val="20"/>
          <w:szCs w:val="20"/>
          <w:highlight w:val="yellow"/>
        </w:rPr>
        <w:t>приложения 1 к Положению о реестре</w:t>
      </w:r>
      <w:r w:rsidRPr="007941F0">
        <w:rPr>
          <w:rFonts w:ascii="Garamond" w:hAnsi="Garamond"/>
          <w:sz w:val="20"/>
          <w:szCs w:val="20"/>
        </w:rPr>
        <w:t xml:space="preserve"> </w:t>
      </w:r>
      <w:proofErr w:type="spellStart"/>
      <w:r w:rsidRPr="007941F0">
        <w:rPr>
          <w:rFonts w:ascii="Garamond" w:hAnsi="Garamond"/>
          <w:sz w:val="20"/>
          <w:szCs w:val="20"/>
        </w:rPr>
        <w:t>вх</w:t>
      </w:r>
      <w:proofErr w:type="spellEnd"/>
      <w:r w:rsidRPr="007941F0">
        <w:rPr>
          <w:rFonts w:ascii="Garamond" w:hAnsi="Garamond"/>
          <w:sz w:val="20"/>
          <w:szCs w:val="20"/>
        </w:rPr>
        <w:t>. № _________ от __________ (указывается в случае предоставления в составе документов ответной квитанции (макет 60001)).</w:t>
      </w:r>
    </w:p>
    <w:p w:rsidR="0042584A" w:rsidRPr="007941F0" w:rsidRDefault="0042584A" w:rsidP="000F5971">
      <w:pPr>
        <w:pStyle w:val="a8"/>
        <w:numPr>
          <w:ilvl w:val="1"/>
          <w:numId w:val="17"/>
        </w:numPr>
        <w:autoSpaceDE w:val="0"/>
        <w:autoSpaceDN w:val="0"/>
        <w:spacing w:after="160" w:line="259" w:lineRule="auto"/>
        <w:ind w:left="567" w:hanging="283"/>
        <w:jc w:val="both"/>
        <w:rPr>
          <w:rFonts w:ascii="Garamond" w:hAnsi="Garamond"/>
          <w:sz w:val="20"/>
          <w:szCs w:val="20"/>
        </w:rPr>
      </w:pPr>
      <w:r w:rsidRPr="007941F0">
        <w:rPr>
          <w:rFonts w:ascii="Garamond" w:hAnsi="Garamond"/>
          <w:sz w:val="20"/>
          <w:szCs w:val="20"/>
        </w:rPr>
        <w:t xml:space="preserve">Сечение КУ / ГТП генерации без изменения ТП в соответствии с комплектом документов, представленных в КО с заявлением по форме 3, 4В </w:t>
      </w:r>
      <w:r w:rsidR="005964E9" w:rsidRPr="00F6593D">
        <w:rPr>
          <w:rFonts w:ascii="Garamond" w:hAnsi="Garamond"/>
          <w:sz w:val="20"/>
          <w:szCs w:val="20"/>
          <w:highlight w:val="yellow"/>
        </w:rPr>
        <w:t>приложения 1 к Положению о реестре</w:t>
      </w:r>
      <w:r w:rsidR="005964E9" w:rsidRPr="00D82BAB">
        <w:rPr>
          <w:rFonts w:ascii="Garamond" w:hAnsi="Garamond"/>
          <w:sz w:val="20"/>
          <w:szCs w:val="20"/>
        </w:rPr>
        <w:t xml:space="preserve"> </w:t>
      </w:r>
      <w:proofErr w:type="spellStart"/>
      <w:r w:rsidRPr="007941F0">
        <w:rPr>
          <w:rFonts w:ascii="Garamond" w:hAnsi="Garamond"/>
          <w:sz w:val="20"/>
          <w:szCs w:val="20"/>
        </w:rPr>
        <w:t>вх</w:t>
      </w:r>
      <w:proofErr w:type="spellEnd"/>
      <w:r w:rsidRPr="007941F0">
        <w:rPr>
          <w:rFonts w:ascii="Garamond" w:hAnsi="Garamond"/>
          <w:sz w:val="20"/>
          <w:szCs w:val="20"/>
        </w:rPr>
        <w:t xml:space="preserve">. № ______ от ______ (при наличии в составе документов ответной квитанции (макет 60001)). </w:t>
      </w:r>
    </w:p>
    <w:p w:rsidR="0042584A" w:rsidRPr="007941F0" w:rsidRDefault="0042584A" w:rsidP="000F5971">
      <w:pPr>
        <w:pStyle w:val="a8"/>
        <w:numPr>
          <w:ilvl w:val="1"/>
          <w:numId w:val="17"/>
        </w:numPr>
        <w:autoSpaceDE w:val="0"/>
        <w:autoSpaceDN w:val="0"/>
        <w:spacing w:after="160" w:line="259" w:lineRule="auto"/>
        <w:ind w:left="567" w:hanging="283"/>
        <w:jc w:val="both"/>
        <w:rPr>
          <w:rFonts w:ascii="Garamond" w:hAnsi="Garamond"/>
          <w:sz w:val="20"/>
          <w:szCs w:val="20"/>
        </w:rPr>
      </w:pPr>
      <w:r w:rsidRPr="007941F0">
        <w:rPr>
          <w:rFonts w:ascii="Garamond" w:hAnsi="Garamond"/>
          <w:sz w:val="20"/>
          <w:szCs w:val="20"/>
        </w:rPr>
        <w:t xml:space="preserve">Действующее сечение КУ / ГТП генерации, </w:t>
      </w:r>
      <w:r w:rsidRPr="007941F0">
        <w:rPr>
          <w:rFonts w:ascii="Garamond" w:hAnsi="Garamond"/>
          <w:sz w:val="20"/>
          <w:szCs w:val="20"/>
          <w:lang w:val="en-US"/>
        </w:rPr>
        <w:t>c</w:t>
      </w:r>
      <w:proofErr w:type="spellStart"/>
      <w:r w:rsidRPr="007941F0">
        <w:rPr>
          <w:rFonts w:ascii="Garamond" w:hAnsi="Garamond"/>
          <w:sz w:val="20"/>
          <w:szCs w:val="20"/>
        </w:rPr>
        <w:t>остав</w:t>
      </w:r>
      <w:proofErr w:type="spellEnd"/>
      <w:r w:rsidRPr="007941F0">
        <w:rPr>
          <w:rFonts w:ascii="Garamond" w:hAnsi="Garamond"/>
          <w:sz w:val="20"/>
          <w:szCs w:val="20"/>
        </w:rPr>
        <w:t xml:space="preserve"> ТП и ТИ подтвержден действующим ПСИ № ____ от ____ (</w:t>
      </w:r>
      <w:r w:rsidRPr="007941F0">
        <w:rPr>
          <w:rFonts w:ascii="Garamond" w:eastAsia="Calibri" w:hAnsi="Garamond"/>
          <w:sz w:val="20"/>
          <w:szCs w:val="20"/>
        </w:rPr>
        <w:t xml:space="preserve">для случаев выполнения требований </w:t>
      </w:r>
      <w:proofErr w:type="spellStart"/>
      <w:r w:rsidRPr="007941F0">
        <w:rPr>
          <w:rFonts w:ascii="Garamond" w:eastAsia="Calibri" w:hAnsi="Garamond"/>
          <w:sz w:val="20"/>
          <w:szCs w:val="20"/>
        </w:rPr>
        <w:t>пп</w:t>
      </w:r>
      <w:proofErr w:type="spellEnd"/>
      <w:r w:rsidRPr="007941F0">
        <w:rPr>
          <w:rFonts w:ascii="Garamond" w:eastAsia="Calibri" w:hAnsi="Garamond"/>
          <w:sz w:val="20"/>
          <w:szCs w:val="20"/>
        </w:rPr>
        <w:t>. 2.6.9, 4.2.3, 4.2.5, 4.4.1 Положения о реестре необходимо указать реквизиты ПСИ, представленного с заявлением по форме 19.4</w:t>
      </w:r>
      <w:r w:rsidR="005964E9">
        <w:rPr>
          <w:rFonts w:ascii="Garamond" w:eastAsia="Calibri" w:hAnsi="Garamond"/>
          <w:sz w:val="20"/>
          <w:szCs w:val="20"/>
        </w:rPr>
        <w:t xml:space="preserve"> </w:t>
      </w:r>
      <w:r w:rsidR="005964E9" w:rsidRPr="00F6593D">
        <w:rPr>
          <w:rFonts w:ascii="Garamond" w:hAnsi="Garamond"/>
          <w:sz w:val="20"/>
          <w:szCs w:val="20"/>
          <w:highlight w:val="yellow"/>
        </w:rPr>
        <w:t>приложения</w:t>
      </w:r>
      <w:r w:rsidR="005964E9">
        <w:rPr>
          <w:rFonts w:ascii="Garamond" w:hAnsi="Garamond"/>
          <w:sz w:val="20"/>
          <w:szCs w:val="20"/>
          <w:highlight w:val="yellow"/>
        </w:rPr>
        <w:t xml:space="preserve"> 1</w:t>
      </w:r>
      <w:r w:rsidRPr="007941F0">
        <w:rPr>
          <w:rFonts w:ascii="Garamond" w:eastAsia="Calibri" w:hAnsi="Garamond"/>
          <w:sz w:val="20"/>
          <w:szCs w:val="20"/>
        </w:rPr>
        <w:t xml:space="preserve"> к Положению о реестре</w:t>
      </w:r>
      <w:r w:rsidRPr="007941F0">
        <w:rPr>
          <w:rFonts w:ascii="Garamond" w:hAnsi="Garamond"/>
          <w:sz w:val="20"/>
          <w:szCs w:val="20"/>
        </w:rPr>
        <w:t xml:space="preserve">). </w:t>
      </w:r>
    </w:p>
    <w:p w:rsidR="0042584A" w:rsidRPr="00D82BAB" w:rsidRDefault="0042584A" w:rsidP="000F5971">
      <w:pPr>
        <w:pStyle w:val="a8"/>
        <w:numPr>
          <w:ilvl w:val="0"/>
          <w:numId w:val="17"/>
        </w:numPr>
        <w:spacing w:before="160" w:after="160" w:line="259" w:lineRule="auto"/>
        <w:ind w:left="284" w:hanging="284"/>
        <w:rPr>
          <w:rFonts w:ascii="Garamond" w:hAnsi="Garamond"/>
          <w:sz w:val="20"/>
          <w:szCs w:val="20"/>
        </w:rPr>
      </w:pPr>
      <w:r w:rsidRPr="007941F0">
        <w:rPr>
          <w:rFonts w:ascii="Garamond" w:hAnsi="Garamond"/>
          <w:sz w:val="20"/>
          <w:szCs w:val="20"/>
        </w:rPr>
        <w:t>В качестве краткого описани</w:t>
      </w:r>
      <w:r w:rsidRPr="00D82BAB">
        <w:rPr>
          <w:rFonts w:ascii="Garamond" w:hAnsi="Garamond"/>
          <w:sz w:val="20"/>
          <w:szCs w:val="20"/>
        </w:rPr>
        <w:t>я изменений указывается:</w:t>
      </w:r>
    </w:p>
    <w:p w:rsidR="0042584A" w:rsidRPr="00D82BAB" w:rsidRDefault="0042584A"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уменьшение ТП (ТИ);</w:t>
      </w:r>
    </w:p>
    <w:p w:rsidR="0042584A" w:rsidRPr="00D82BAB" w:rsidRDefault="0042584A"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изменение наименования ранее зарегистрированной ГТП (сечения);</w:t>
      </w:r>
    </w:p>
    <w:p w:rsidR="0042584A" w:rsidRPr="00D82BAB" w:rsidRDefault="0042584A"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изменение количества малых ТП;</w:t>
      </w:r>
    </w:p>
    <w:p w:rsidR="0042584A" w:rsidRPr="00D82BAB" w:rsidRDefault="0042584A" w:rsidP="000F5971">
      <w:pPr>
        <w:pStyle w:val="a8"/>
        <w:numPr>
          <w:ilvl w:val="0"/>
          <w:numId w:val="15"/>
        </w:numPr>
        <w:spacing w:after="160" w:line="259" w:lineRule="auto"/>
        <w:ind w:hanging="76"/>
        <w:rPr>
          <w:rFonts w:ascii="Garamond" w:hAnsi="Garamond"/>
          <w:sz w:val="20"/>
          <w:szCs w:val="20"/>
        </w:rPr>
      </w:pPr>
      <w:r w:rsidRPr="00D82BAB">
        <w:rPr>
          <w:rFonts w:ascii="Garamond" w:hAnsi="Garamond"/>
          <w:sz w:val="20"/>
          <w:szCs w:val="20"/>
        </w:rPr>
        <w:t>объединение сечений КУ / ГТП генерации;</w:t>
      </w:r>
    </w:p>
    <w:p w:rsidR="0042584A" w:rsidRPr="00D82BAB" w:rsidRDefault="0042584A" w:rsidP="000F5971">
      <w:pPr>
        <w:pStyle w:val="a8"/>
        <w:numPr>
          <w:ilvl w:val="0"/>
          <w:numId w:val="15"/>
        </w:numPr>
        <w:autoSpaceDE w:val="0"/>
        <w:autoSpaceDN w:val="0"/>
        <w:spacing w:after="160" w:line="259" w:lineRule="auto"/>
        <w:ind w:hanging="76"/>
        <w:jc w:val="both"/>
        <w:rPr>
          <w:rFonts w:ascii="Garamond" w:hAnsi="Garamond"/>
        </w:rPr>
      </w:pPr>
      <w:r w:rsidRPr="00D82BAB">
        <w:rPr>
          <w:rFonts w:ascii="Garamond" w:hAnsi="Garamond"/>
          <w:sz w:val="20"/>
          <w:szCs w:val="20"/>
        </w:rPr>
        <w:t>разделение сечения КУ / ГТП генерации;</w:t>
      </w:r>
    </w:p>
    <w:p w:rsidR="0042584A" w:rsidRPr="00D82BAB" w:rsidRDefault="0042584A" w:rsidP="000F5971">
      <w:pPr>
        <w:pStyle w:val="a8"/>
        <w:numPr>
          <w:ilvl w:val="0"/>
          <w:numId w:val="15"/>
        </w:numPr>
        <w:autoSpaceDE w:val="0"/>
        <w:autoSpaceDN w:val="0"/>
        <w:spacing w:after="160" w:line="259" w:lineRule="auto"/>
        <w:ind w:hanging="76"/>
        <w:jc w:val="both"/>
        <w:rPr>
          <w:rFonts w:ascii="Garamond" w:hAnsi="Garamond"/>
          <w:sz w:val="20"/>
          <w:szCs w:val="20"/>
        </w:rPr>
      </w:pPr>
      <w:r w:rsidRPr="00D82BAB">
        <w:rPr>
          <w:rFonts w:ascii="Garamond" w:hAnsi="Garamond"/>
          <w:sz w:val="20"/>
          <w:szCs w:val="20"/>
        </w:rPr>
        <w:t>приведение наименований ТП и ТИ в соответствие требованиям Положения о реестре;</w:t>
      </w:r>
    </w:p>
    <w:p w:rsidR="0042584A" w:rsidRPr="00D82BAB" w:rsidRDefault="0042584A" w:rsidP="000F5971">
      <w:pPr>
        <w:pStyle w:val="a8"/>
        <w:widowControl w:val="0"/>
        <w:numPr>
          <w:ilvl w:val="0"/>
          <w:numId w:val="15"/>
        </w:numPr>
        <w:autoSpaceDE w:val="0"/>
        <w:autoSpaceDN w:val="0"/>
        <w:spacing w:after="160" w:line="259" w:lineRule="auto"/>
        <w:ind w:hanging="76"/>
        <w:jc w:val="both"/>
      </w:pPr>
      <w:r w:rsidRPr="00D82BAB">
        <w:rPr>
          <w:rFonts w:ascii="Garamond" w:hAnsi="Garamond"/>
          <w:sz w:val="20"/>
          <w:szCs w:val="20"/>
        </w:rPr>
        <w:t>иное.</w:t>
      </w:r>
    </w:p>
    <w:p w:rsidR="00106EDD" w:rsidRDefault="00106EDD">
      <w:pPr>
        <w:spacing w:after="160" w:line="259" w:lineRule="auto"/>
        <w:rPr>
          <w:rFonts w:ascii="Garamond" w:hAnsi="Garamond"/>
          <w:sz w:val="20"/>
          <w:szCs w:val="20"/>
        </w:rPr>
      </w:pPr>
      <w:r>
        <w:rPr>
          <w:rFonts w:ascii="Garamond" w:hAnsi="Garamond"/>
          <w:sz w:val="20"/>
          <w:szCs w:val="20"/>
        </w:rPr>
        <w:br w:type="page"/>
      </w:r>
    </w:p>
    <w:p w:rsidR="00106EDD" w:rsidRDefault="00106EDD" w:rsidP="00106EDD">
      <w:pPr>
        <w:ind w:left="360"/>
        <w:rPr>
          <w:rFonts w:hAnsi="Garamond"/>
          <w:b/>
          <w:bCs/>
          <w:sz w:val="22"/>
          <w:szCs w:val="22"/>
        </w:rPr>
      </w:pPr>
      <w:r>
        <w:rPr>
          <w:rFonts w:hAnsi="Garamond"/>
          <w:b/>
          <w:bCs/>
          <w:sz w:val="22"/>
          <w:szCs w:val="22"/>
        </w:rPr>
        <w:t>Действующая</w:t>
      </w:r>
      <w:r>
        <w:rPr>
          <w:rFonts w:hAnsi="Garamond"/>
          <w:b/>
          <w:bCs/>
          <w:sz w:val="22"/>
          <w:szCs w:val="22"/>
        </w:rPr>
        <w:t xml:space="preserve"> </w:t>
      </w:r>
      <w:r>
        <w:rPr>
          <w:rFonts w:hAnsi="Garamond"/>
          <w:b/>
          <w:bCs/>
          <w:sz w:val="22"/>
          <w:szCs w:val="22"/>
        </w:rPr>
        <w:t>редакция</w:t>
      </w:r>
    </w:p>
    <w:p w:rsidR="00106EDD" w:rsidRDefault="00106EDD" w:rsidP="00106EDD">
      <w:pPr>
        <w:ind w:left="360"/>
        <w:rPr>
          <w:rFonts w:hAnsi="Garamond"/>
          <w:b/>
          <w:bCs/>
          <w:sz w:val="22"/>
          <w:szCs w:val="22"/>
        </w:rPr>
      </w:pPr>
    </w:p>
    <w:p w:rsidR="00106EDD" w:rsidRDefault="00106EDD" w:rsidP="00106EDD">
      <w:pPr>
        <w:ind w:left="360"/>
        <w:jc w:val="right"/>
        <w:rPr>
          <w:rFonts w:ascii="Garamond" w:eastAsia="Garamond" w:hAnsi="Garamond" w:cs="Garamond"/>
          <w:b/>
          <w:bCs/>
          <w:sz w:val="22"/>
          <w:szCs w:val="22"/>
        </w:rPr>
      </w:pPr>
      <w:r>
        <w:rPr>
          <w:rFonts w:hAnsi="Garamond"/>
          <w:b/>
          <w:bCs/>
          <w:sz w:val="22"/>
          <w:szCs w:val="22"/>
        </w:rPr>
        <w:t>Таблица</w:t>
      </w:r>
      <w:r>
        <w:rPr>
          <w:rFonts w:hAnsi="Garamond"/>
          <w:b/>
          <w:bCs/>
          <w:sz w:val="22"/>
          <w:szCs w:val="22"/>
        </w:rPr>
        <w:t xml:space="preserve"> </w:t>
      </w:r>
      <w:r>
        <w:rPr>
          <w:rFonts w:ascii="Garamond"/>
          <w:b/>
          <w:bCs/>
          <w:sz w:val="22"/>
          <w:szCs w:val="22"/>
        </w:rPr>
        <w:t>2</w:t>
      </w:r>
    </w:p>
    <w:p w:rsidR="00106EDD" w:rsidRDefault="00106EDD" w:rsidP="00106EDD">
      <w:pPr>
        <w:jc w:val="right"/>
        <w:rPr>
          <w:rFonts w:ascii="Garamond" w:eastAsia="Garamond" w:hAnsi="Garamond" w:cs="Garamond"/>
          <w:b/>
          <w:bCs/>
          <w:sz w:val="22"/>
          <w:szCs w:val="22"/>
        </w:rPr>
      </w:pPr>
    </w:p>
    <w:p w:rsidR="00106EDD" w:rsidRDefault="00106EDD" w:rsidP="00106EDD">
      <w:pPr>
        <w:jc w:val="center"/>
        <w:rPr>
          <w:rFonts w:ascii="Garamond" w:eastAsia="Garamond" w:hAnsi="Garamond" w:cs="Garamond"/>
          <w:b/>
          <w:bCs/>
          <w:sz w:val="22"/>
          <w:szCs w:val="22"/>
        </w:rPr>
      </w:pPr>
      <w:r>
        <w:rPr>
          <w:rFonts w:hAnsi="Garamond"/>
          <w:b/>
          <w:bCs/>
          <w:sz w:val="22"/>
          <w:szCs w:val="22"/>
        </w:rPr>
        <w:t>Перечень</w:t>
      </w:r>
      <w:r>
        <w:rPr>
          <w:rFonts w:hAnsi="Garamond"/>
          <w:b/>
          <w:bCs/>
          <w:sz w:val="22"/>
          <w:szCs w:val="22"/>
        </w:rPr>
        <w:t xml:space="preserve"> </w:t>
      </w:r>
      <w:r>
        <w:rPr>
          <w:rFonts w:hAnsi="Garamond"/>
          <w:b/>
          <w:bCs/>
          <w:sz w:val="22"/>
          <w:szCs w:val="22"/>
        </w:rPr>
        <w:t>документов</w:t>
      </w:r>
      <w:r>
        <w:rPr>
          <w:rFonts w:ascii="Garamond"/>
          <w:b/>
          <w:bCs/>
          <w:sz w:val="22"/>
          <w:szCs w:val="22"/>
        </w:rPr>
        <w:t xml:space="preserve">, </w:t>
      </w:r>
      <w:r>
        <w:rPr>
          <w:rFonts w:hAnsi="Garamond"/>
          <w:b/>
          <w:bCs/>
          <w:sz w:val="22"/>
          <w:szCs w:val="22"/>
        </w:rPr>
        <w:t>необходимых</w:t>
      </w:r>
      <w:r>
        <w:rPr>
          <w:rFonts w:hAnsi="Garamond"/>
          <w:b/>
          <w:bCs/>
          <w:sz w:val="22"/>
          <w:szCs w:val="22"/>
        </w:rPr>
        <w:t xml:space="preserve"> </w:t>
      </w:r>
      <w:r>
        <w:rPr>
          <w:rFonts w:hAnsi="Garamond"/>
          <w:b/>
          <w:bCs/>
          <w:sz w:val="22"/>
          <w:szCs w:val="22"/>
        </w:rPr>
        <w:t>для</w:t>
      </w:r>
      <w:r>
        <w:rPr>
          <w:rFonts w:hAnsi="Garamond"/>
          <w:b/>
          <w:bCs/>
          <w:sz w:val="22"/>
          <w:szCs w:val="22"/>
        </w:rPr>
        <w:t xml:space="preserve"> </w:t>
      </w:r>
      <w:r>
        <w:rPr>
          <w:rFonts w:hAnsi="Garamond"/>
          <w:b/>
          <w:bCs/>
          <w:sz w:val="22"/>
          <w:szCs w:val="22"/>
        </w:rPr>
        <w:t>проведения</w:t>
      </w:r>
      <w:r>
        <w:rPr>
          <w:rFonts w:hAnsi="Garamond"/>
          <w:b/>
          <w:bCs/>
          <w:sz w:val="22"/>
          <w:szCs w:val="22"/>
        </w:rPr>
        <w:t xml:space="preserve"> </w:t>
      </w:r>
      <w:r>
        <w:rPr>
          <w:rFonts w:hAnsi="Garamond"/>
          <w:b/>
          <w:bCs/>
          <w:sz w:val="22"/>
          <w:szCs w:val="22"/>
        </w:rPr>
        <w:t>процедуры</w:t>
      </w:r>
      <w:r>
        <w:rPr>
          <w:rFonts w:hAnsi="Garamond"/>
          <w:b/>
          <w:bCs/>
          <w:sz w:val="22"/>
          <w:szCs w:val="22"/>
        </w:rPr>
        <w:t xml:space="preserve"> </w:t>
      </w:r>
      <w:r>
        <w:rPr>
          <w:rFonts w:hAnsi="Garamond"/>
          <w:b/>
          <w:bCs/>
          <w:sz w:val="22"/>
          <w:szCs w:val="22"/>
        </w:rPr>
        <w:t>установления</w:t>
      </w:r>
      <w:r>
        <w:rPr>
          <w:rFonts w:hAnsi="Garamond"/>
          <w:b/>
          <w:bCs/>
          <w:sz w:val="22"/>
          <w:szCs w:val="22"/>
        </w:rPr>
        <w:t xml:space="preserve"> </w:t>
      </w:r>
      <w:r>
        <w:rPr>
          <w:rFonts w:hAnsi="Garamond"/>
          <w:b/>
          <w:bCs/>
          <w:sz w:val="22"/>
          <w:szCs w:val="22"/>
        </w:rPr>
        <w:t>соответствия</w:t>
      </w:r>
      <w:r>
        <w:rPr>
          <w:rFonts w:hAnsi="Garamond"/>
          <w:b/>
          <w:bCs/>
          <w:sz w:val="22"/>
          <w:szCs w:val="22"/>
        </w:rPr>
        <w:t xml:space="preserve"> </w:t>
      </w:r>
      <w:r>
        <w:rPr>
          <w:rFonts w:hAnsi="Garamond"/>
          <w:b/>
          <w:bCs/>
          <w:sz w:val="22"/>
          <w:szCs w:val="22"/>
        </w:rPr>
        <w:t>АИИС</w:t>
      </w:r>
      <w:r>
        <w:rPr>
          <w:rFonts w:hAnsi="Garamond"/>
          <w:b/>
          <w:bCs/>
          <w:sz w:val="22"/>
          <w:szCs w:val="22"/>
        </w:rPr>
        <w:t xml:space="preserve"> </w:t>
      </w:r>
      <w:r>
        <w:rPr>
          <w:rFonts w:hAnsi="Garamond"/>
          <w:b/>
          <w:bCs/>
          <w:sz w:val="22"/>
          <w:szCs w:val="22"/>
        </w:rPr>
        <w:t>КУЭ</w:t>
      </w:r>
      <w:r>
        <w:rPr>
          <w:rFonts w:hAnsi="Garamond"/>
          <w:b/>
          <w:bCs/>
          <w:sz w:val="22"/>
          <w:szCs w:val="22"/>
        </w:rPr>
        <w:t xml:space="preserve"> </w:t>
      </w:r>
      <w:r>
        <w:rPr>
          <w:rFonts w:hAnsi="Garamond"/>
          <w:b/>
          <w:bCs/>
          <w:sz w:val="22"/>
          <w:szCs w:val="22"/>
        </w:rPr>
        <w:t>техническим</w:t>
      </w:r>
      <w:r>
        <w:rPr>
          <w:rFonts w:hAnsi="Garamond"/>
          <w:b/>
          <w:bCs/>
          <w:sz w:val="22"/>
          <w:szCs w:val="22"/>
        </w:rPr>
        <w:t xml:space="preserve"> </w:t>
      </w:r>
      <w:r>
        <w:rPr>
          <w:rFonts w:hAnsi="Garamond"/>
          <w:b/>
          <w:bCs/>
          <w:sz w:val="22"/>
          <w:szCs w:val="22"/>
        </w:rPr>
        <w:t>требованиям</w:t>
      </w:r>
      <w:r>
        <w:rPr>
          <w:rFonts w:hAnsi="Garamond"/>
          <w:b/>
          <w:bCs/>
          <w:sz w:val="22"/>
          <w:szCs w:val="22"/>
        </w:rPr>
        <w:t xml:space="preserve"> </w:t>
      </w:r>
      <w:r>
        <w:rPr>
          <w:rFonts w:hAnsi="Garamond"/>
          <w:b/>
          <w:bCs/>
          <w:sz w:val="22"/>
          <w:szCs w:val="22"/>
        </w:rPr>
        <w:t>оптового</w:t>
      </w:r>
      <w:r>
        <w:rPr>
          <w:rFonts w:hAnsi="Garamond"/>
          <w:b/>
          <w:bCs/>
          <w:sz w:val="22"/>
          <w:szCs w:val="22"/>
        </w:rPr>
        <w:t xml:space="preserve"> </w:t>
      </w:r>
      <w:r>
        <w:rPr>
          <w:rFonts w:hAnsi="Garamond"/>
          <w:b/>
          <w:bCs/>
          <w:sz w:val="22"/>
          <w:szCs w:val="22"/>
        </w:rPr>
        <w:t>рынка</w:t>
      </w:r>
      <w:r>
        <w:rPr>
          <w:rFonts w:hAnsi="Garamond"/>
          <w:b/>
          <w:bCs/>
          <w:sz w:val="22"/>
          <w:szCs w:val="22"/>
        </w:rPr>
        <w:t xml:space="preserve"> </w:t>
      </w:r>
      <w:r>
        <w:rPr>
          <w:rFonts w:hAnsi="Garamond"/>
          <w:b/>
          <w:bCs/>
          <w:sz w:val="22"/>
          <w:szCs w:val="22"/>
        </w:rPr>
        <w:t>электрической</w:t>
      </w:r>
      <w:r>
        <w:rPr>
          <w:rFonts w:hAnsi="Garamond"/>
          <w:b/>
          <w:bCs/>
          <w:sz w:val="22"/>
          <w:szCs w:val="22"/>
        </w:rPr>
        <w:t xml:space="preserve"> </w:t>
      </w:r>
      <w:r>
        <w:rPr>
          <w:rFonts w:hAnsi="Garamond"/>
          <w:b/>
          <w:bCs/>
          <w:sz w:val="22"/>
          <w:szCs w:val="22"/>
        </w:rPr>
        <w:t>энергии</w:t>
      </w:r>
      <w:r>
        <w:rPr>
          <w:rFonts w:hAnsi="Garamond"/>
          <w:b/>
          <w:bCs/>
          <w:sz w:val="22"/>
          <w:szCs w:val="22"/>
        </w:rPr>
        <w:t xml:space="preserve"> </w:t>
      </w:r>
      <w:r>
        <w:rPr>
          <w:rFonts w:hAnsi="Garamond"/>
          <w:b/>
          <w:bCs/>
          <w:sz w:val="22"/>
          <w:szCs w:val="22"/>
        </w:rPr>
        <w:t>и</w:t>
      </w:r>
      <w:r>
        <w:rPr>
          <w:rFonts w:hAnsi="Garamond"/>
          <w:b/>
          <w:bCs/>
          <w:sz w:val="22"/>
          <w:szCs w:val="22"/>
        </w:rPr>
        <w:t xml:space="preserve"> </w:t>
      </w:r>
      <w:r>
        <w:rPr>
          <w:rFonts w:hAnsi="Garamond"/>
          <w:b/>
          <w:bCs/>
          <w:sz w:val="22"/>
          <w:szCs w:val="22"/>
        </w:rPr>
        <w:t>мощности</w:t>
      </w:r>
    </w:p>
    <w:p w:rsidR="00106EDD" w:rsidRDefault="00106EDD" w:rsidP="00106EDD">
      <w:pPr>
        <w:jc w:val="center"/>
        <w:rPr>
          <w:rFonts w:ascii="Garamond" w:eastAsia="Garamond" w:hAnsi="Garamond" w:cs="Garamond"/>
          <w:b/>
          <w:bCs/>
          <w:sz w:val="22"/>
          <w:szCs w:val="22"/>
        </w:rPr>
      </w:pPr>
    </w:p>
    <w:tbl>
      <w:tblPr>
        <w:tblW w:w="9564" w:type="dxa"/>
        <w:tblInd w:w="2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48"/>
        <w:gridCol w:w="4626"/>
        <w:gridCol w:w="2447"/>
        <w:gridCol w:w="680"/>
        <w:gridCol w:w="1163"/>
      </w:tblGrid>
      <w:tr w:rsidR="00106EDD" w:rsidRPr="000C5F3A" w:rsidTr="00B550F2">
        <w:trPr>
          <w:trHeight w:val="970"/>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eastAsia="Garamond" w:hAnsi="Garamond" w:cs="Garamond"/>
                <w:b/>
                <w:bCs/>
                <w:sz w:val="22"/>
                <w:szCs w:val="22"/>
              </w:rPr>
            </w:pPr>
            <w:r w:rsidRPr="000C5F3A">
              <w:rPr>
                <w:rFonts w:ascii="Garamond" w:hAnsi="Garamond"/>
                <w:b/>
                <w:bCs/>
                <w:sz w:val="22"/>
                <w:szCs w:val="22"/>
              </w:rPr>
              <w:t>№</w:t>
            </w:r>
          </w:p>
          <w:p w:rsidR="00106EDD" w:rsidRPr="000C5F3A" w:rsidRDefault="00106EDD" w:rsidP="00B550F2">
            <w:pPr>
              <w:jc w:val="center"/>
              <w:rPr>
                <w:rFonts w:ascii="Garamond" w:hAnsi="Garamond"/>
                <w:sz w:val="22"/>
                <w:szCs w:val="22"/>
              </w:rPr>
            </w:pPr>
            <w:r w:rsidRPr="000C5F3A">
              <w:rPr>
                <w:rFonts w:ascii="Garamond" w:hAnsi="Garamond"/>
                <w:b/>
                <w:bCs/>
                <w:sz w:val="22"/>
                <w:szCs w:val="22"/>
              </w:rPr>
              <w:t>п/п</w:t>
            </w:r>
          </w:p>
        </w:tc>
        <w:tc>
          <w:tcPr>
            <w:tcW w:w="46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Наименование документа</w:t>
            </w:r>
          </w:p>
        </w:tc>
        <w:tc>
          <w:tcPr>
            <w:tcW w:w="244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Код формы в соответствии с Правилами ЭДО СЭД КО (</w:t>
            </w:r>
            <w:r>
              <w:rPr>
                <w:rFonts w:ascii="Garamond" w:hAnsi="Garamond"/>
                <w:b/>
                <w:bCs/>
                <w:sz w:val="22"/>
                <w:szCs w:val="22"/>
              </w:rPr>
              <w:t>м</w:t>
            </w:r>
            <w:r w:rsidRPr="000C5F3A">
              <w:rPr>
                <w:rFonts w:ascii="Garamond" w:hAnsi="Garamond"/>
                <w:b/>
                <w:bCs/>
                <w:sz w:val="22"/>
                <w:szCs w:val="22"/>
              </w:rPr>
              <w:t>атериальный носитель</w:t>
            </w:r>
            <w:r>
              <w:rPr>
                <w:rFonts w:ascii="Garamond" w:hAnsi="Garamond"/>
                <w:b/>
                <w:bCs/>
                <w:sz w:val="22"/>
                <w:szCs w:val="22"/>
              </w:rPr>
              <w:t>,</w:t>
            </w:r>
            <w:r w:rsidRPr="000C5F3A">
              <w:rPr>
                <w:rFonts w:ascii="Garamond" w:hAnsi="Garamond"/>
                <w:b/>
                <w:bCs/>
                <w:sz w:val="22"/>
                <w:szCs w:val="22"/>
              </w:rPr>
              <w:t xml:space="preserve"> </w:t>
            </w:r>
            <w:r>
              <w:rPr>
                <w:rFonts w:ascii="Garamond" w:hAnsi="Garamond"/>
                <w:b/>
                <w:bCs/>
                <w:sz w:val="22"/>
                <w:szCs w:val="22"/>
              </w:rPr>
              <w:t>веб-</w:t>
            </w:r>
            <w:r w:rsidRPr="000C5F3A">
              <w:rPr>
                <w:rFonts w:ascii="Garamond" w:hAnsi="Garamond"/>
                <w:b/>
                <w:bCs/>
                <w:sz w:val="22"/>
                <w:szCs w:val="22"/>
              </w:rPr>
              <w:t>интерфейс)</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Обязательность предоставления в зависимости от класса АИИС КУЭ</w:t>
            </w:r>
          </w:p>
        </w:tc>
      </w:tr>
      <w:tr w:rsidR="00106EDD" w:rsidRPr="000C5F3A" w:rsidTr="00B550F2">
        <w:trPr>
          <w:trHeight w:val="56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rsidR="00106EDD" w:rsidRPr="000C5F3A" w:rsidRDefault="00106EDD" w:rsidP="00B550F2">
            <w:pPr>
              <w:rPr>
                <w:rFonts w:ascii="Garamond" w:hAnsi="Garamond"/>
                <w:sz w:val="22"/>
                <w:szCs w:val="22"/>
              </w:rPr>
            </w:pPr>
          </w:p>
        </w:tc>
        <w:tc>
          <w:tcPr>
            <w:tcW w:w="4626" w:type="dxa"/>
            <w:vMerge/>
            <w:tcBorders>
              <w:top w:val="single" w:sz="4" w:space="0" w:color="000000"/>
              <w:left w:val="single" w:sz="4" w:space="0" w:color="000000"/>
              <w:bottom w:val="single" w:sz="4" w:space="0" w:color="000000"/>
              <w:right w:val="single" w:sz="4" w:space="0" w:color="000000"/>
            </w:tcBorders>
            <w:shd w:val="clear" w:color="auto" w:fill="auto"/>
          </w:tcPr>
          <w:p w:rsidR="00106EDD" w:rsidRPr="000C5F3A" w:rsidRDefault="00106EDD" w:rsidP="00B550F2">
            <w:pPr>
              <w:rPr>
                <w:rFonts w:ascii="Garamond" w:hAnsi="Garamond"/>
                <w:sz w:val="22"/>
                <w:szCs w:val="22"/>
              </w:rPr>
            </w:pPr>
          </w:p>
        </w:tc>
        <w:tc>
          <w:tcPr>
            <w:tcW w:w="2447" w:type="dxa"/>
            <w:vMerge/>
            <w:tcBorders>
              <w:top w:val="single" w:sz="4" w:space="0" w:color="000000"/>
              <w:left w:val="single" w:sz="4" w:space="0" w:color="000000"/>
              <w:bottom w:val="single" w:sz="4" w:space="0" w:color="000000"/>
              <w:right w:val="single" w:sz="4" w:space="0" w:color="000000"/>
            </w:tcBorders>
            <w:shd w:val="clear" w:color="auto" w:fill="auto"/>
          </w:tcPr>
          <w:p w:rsidR="00106EDD" w:rsidRPr="000C5F3A" w:rsidRDefault="00106EDD" w:rsidP="00B550F2">
            <w:pPr>
              <w:rPr>
                <w:rFonts w:ascii="Garamond" w:hAnsi="Garamond"/>
                <w:sz w:val="22"/>
                <w:szCs w:val="22"/>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lang w:val="en-US"/>
              </w:rPr>
              <w:t>N</w:t>
            </w:r>
          </w:p>
        </w:tc>
      </w:tr>
      <w:tr w:rsidR="00106EDD" w:rsidRPr="000C5F3A" w:rsidTr="00B550F2">
        <w:trPr>
          <w:trHeight w:val="492"/>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sz w:val="22"/>
                <w:szCs w:val="22"/>
              </w:rPr>
              <w:t>1</w:t>
            </w:r>
          </w:p>
        </w:tc>
        <w:tc>
          <w:tcPr>
            <w:tcW w:w="4626"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rPr>
                <w:rFonts w:ascii="Garamond" w:hAnsi="Garamond"/>
                <w:sz w:val="22"/>
                <w:szCs w:val="22"/>
              </w:rPr>
            </w:pPr>
            <w:r w:rsidRPr="000C5F3A">
              <w:rPr>
                <w:rFonts w:ascii="Garamond" w:hAnsi="Garamond"/>
                <w:sz w:val="22"/>
                <w:szCs w:val="22"/>
              </w:rPr>
              <w:t>Том № 2 опросных листов</w:t>
            </w:r>
          </w:p>
        </w:tc>
        <w:tc>
          <w:tcPr>
            <w:tcW w:w="2447"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106EDD" w:rsidRPr="00106EDD" w:rsidRDefault="00106EDD" w:rsidP="00B550F2">
            <w:pPr>
              <w:jc w:val="center"/>
              <w:rPr>
                <w:rFonts w:ascii="Garamond" w:eastAsia="Garamond" w:hAnsi="Garamond" w:cs="Garamond"/>
                <w:sz w:val="22"/>
                <w:szCs w:val="22"/>
                <w:lang w:val="en-US"/>
              </w:rPr>
            </w:pPr>
            <w:r w:rsidRPr="000C5F3A">
              <w:rPr>
                <w:rFonts w:ascii="Garamond" w:hAnsi="Garamond"/>
                <w:sz w:val="22"/>
                <w:szCs w:val="22"/>
                <w:lang w:val="en-US"/>
              </w:rPr>
              <w:t>US_OL_T2</w:t>
            </w:r>
            <w:r w:rsidRPr="000C5F3A" w:rsidDel="00D27B74">
              <w:rPr>
                <w:rFonts w:ascii="Garamond" w:hAnsi="Garamond"/>
                <w:sz w:val="22"/>
                <w:szCs w:val="22"/>
                <w:lang w:val="en-US"/>
              </w:rPr>
              <w:t xml:space="preserve"> </w:t>
            </w:r>
            <w:r w:rsidRPr="000C5F3A">
              <w:rPr>
                <w:rFonts w:ascii="Garamond" w:hAnsi="Garamond"/>
                <w:sz w:val="22"/>
                <w:szCs w:val="22"/>
                <w:lang w:val="en-US"/>
              </w:rPr>
              <w:t>_MED</w:t>
            </w:r>
            <w:r w:rsidRPr="00106EDD">
              <w:rPr>
                <w:rFonts w:ascii="Garamond" w:hAnsi="Garamond"/>
                <w:sz w:val="22"/>
                <w:szCs w:val="22"/>
                <w:lang w:val="en-US"/>
              </w:rPr>
              <w:t>,</w:t>
            </w:r>
          </w:p>
          <w:p w:rsidR="00106EDD" w:rsidRPr="000C5F3A" w:rsidRDefault="00106EDD" w:rsidP="00B550F2">
            <w:pPr>
              <w:jc w:val="center"/>
              <w:rPr>
                <w:rFonts w:ascii="Garamond" w:hAnsi="Garamond"/>
                <w:sz w:val="22"/>
                <w:szCs w:val="22"/>
                <w:lang w:val="en-US"/>
              </w:rPr>
            </w:pPr>
            <w:r w:rsidRPr="000C5F3A">
              <w:rPr>
                <w:rFonts w:ascii="Garamond" w:hAnsi="Garamond"/>
                <w:sz w:val="22"/>
                <w:szCs w:val="22"/>
                <w:lang w:val="en-US"/>
              </w:rPr>
              <w:t>US_OL_T2_</w:t>
            </w:r>
            <w:r w:rsidRPr="000C5F3A" w:rsidDel="00D27B74">
              <w:rPr>
                <w:rFonts w:ascii="Garamond" w:hAnsi="Garamond"/>
                <w:sz w:val="22"/>
                <w:szCs w:val="22"/>
                <w:lang w:val="en-US"/>
              </w:rPr>
              <w:t xml:space="preserve"> </w:t>
            </w:r>
            <w:r w:rsidRPr="000C5F3A">
              <w:rPr>
                <w:rFonts w:ascii="Garamond" w:hAnsi="Garamond"/>
                <w:sz w:val="22"/>
                <w:szCs w:val="22"/>
                <w:lang w:val="en-US"/>
              </w:rPr>
              <w:t>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Да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Нет</w:t>
            </w:r>
          </w:p>
        </w:tc>
      </w:tr>
      <w:tr w:rsidR="00106EDD" w:rsidRPr="000C5F3A" w:rsidTr="00B550F2">
        <w:trPr>
          <w:trHeight w:val="72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sz w:val="22"/>
                <w:szCs w:val="22"/>
              </w:rPr>
              <w:t>2</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rPr>
                <w:rFonts w:ascii="Garamond" w:hAnsi="Garamond"/>
                <w:sz w:val="22"/>
                <w:szCs w:val="22"/>
              </w:rPr>
            </w:pPr>
            <w:r w:rsidRPr="000C5F3A">
              <w:rPr>
                <w:rFonts w:ascii="Garamond" w:hAnsi="Garamond"/>
                <w:sz w:val="22"/>
                <w:szCs w:val="22"/>
              </w:rPr>
              <w:t xml:space="preserve">Свидетельство об утверждении типа средств измерений АИИС КУЭ с приложением </w:t>
            </w:r>
            <w:r>
              <w:rPr>
                <w:rFonts w:ascii="Garamond" w:hAnsi="Garamond"/>
                <w:sz w:val="22"/>
                <w:szCs w:val="22"/>
              </w:rPr>
              <w:t>о</w:t>
            </w:r>
            <w:r w:rsidRPr="000C5F3A">
              <w:rPr>
                <w:rFonts w:ascii="Garamond" w:hAnsi="Garamond"/>
                <w:sz w:val="22"/>
                <w:szCs w:val="22"/>
              </w:rPr>
              <w:t>писания типа средств измерений</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106EDD" w:rsidRDefault="00106EDD" w:rsidP="00B550F2">
            <w:pPr>
              <w:jc w:val="center"/>
              <w:rPr>
                <w:rFonts w:ascii="Garamond" w:eastAsia="Garamond" w:hAnsi="Garamond" w:cs="Garamond"/>
                <w:sz w:val="22"/>
                <w:szCs w:val="22"/>
                <w:lang w:val="en-US"/>
              </w:rPr>
            </w:pPr>
            <w:r w:rsidRPr="000C5F3A">
              <w:rPr>
                <w:rFonts w:ascii="Garamond" w:hAnsi="Garamond"/>
                <w:sz w:val="22"/>
                <w:szCs w:val="22"/>
                <w:lang w:val="en-US"/>
              </w:rPr>
              <w:t>US_UTV_TIPA_MED</w:t>
            </w:r>
            <w:r w:rsidRPr="00106EDD">
              <w:rPr>
                <w:rFonts w:ascii="Garamond" w:hAnsi="Garamond"/>
                <w:sz w:val="22"/>
                <w:szCs w:val="22"/>
                <w:lang w:val="en-US"/>
              </w:rPr>
              <w:t>,</w:t>
            </w:r>
          </w:p>
          <w:p w:rsidR="00106EDD" w:rsidRPr="000C5F3A" w:rsidRDefault="00106EDD" w:rsidP="00B550F2">
            <w:pPr>
              <w:jc w:val="center"/>
              <w:rPr>
                <w:rFonts w:ascii="Garamond" w:hAnsi="Garamond"/>
                <w:sz w:val="22"/>
                <w:szCs w:val="22"/>
                <w:lang w:val="en-US"/>
              </w:rPr>
            </w:pPr>
            <w:r w:rsidRPr="000C5F3A">
              <w:rPr>
                <w:rFonts w:ascii="Garamond" w:hAnsi="Garamond"/>
                <w:sz w:val="22"/>
                <w:szCs w:val="22"/>
                <w:lang w:val="en-US"/>
              </w:rPr>
              <w:t>US_ UTV_TIPA 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Да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Нет</w:t>
            </w:r>
          </w:p>
        </w:tc>
      </w:tr>
      <w:tr w:rsidR="00106EDD" w:rsidRPr="009C70AE" w:rsidTr="00B550F2">
        <w:trPr>
          <w:trHeight w:val="916"/>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sz w:val="22"/>
                <w:szCs w:val="22"/>
              </w:rPr>
              <w:t>3</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rPr>
                <w:rFonts w:ascii="Garamond" w:hAnsi="Garamond"/>
                <w:sz w:val="22"/>
                <w:szCs w:val="22"/>
              </w:rPr>
            </w:pPr>
            <w:r w:rsidRPr="009C70AE">
              <w:rPr>
                <w:rFonts w:ascii="Garamond" w:hAnsi="Garamond"/>
                <w:sz w:val="22"/>
                <w:szCs w:val="22"/>
              </w:rPr>
              <w:t>Свидетельства о поверке АИИС КУЭ с приложением перечня измерительных каналов</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106EDD" w:rsidRDefault="00106EDD" w:rsidP="00B550F2">
            <w:pPr>
              <w:jc w:val="center"/>
              <w:rPr>
                <w:rFonts w:ascii="Garamond" w:eastAsia="Garamond" w:hAnsi="Garamond" w:cs="Garamond"/>
                <w:sz w:val="22"/>
                <w:szCs w:val="22"/>
                <w:lang w:val="en-US"/>
              </w:rPr>
            </w:pPr>
            <w:r w:rsidRPr="009C70AE">
              <w:rPr>
                <w:rFonts w:ascii="Garamond" w:hAnsi="Garamond"/>
                <w:sz w:val="22"/>
                <w:szCs w:val="22"/>
                <w:lang w:val="en-US"/>
              </w:rPr>
              <w:t>US_POVERKA_MED</w:t>
            </w:r>
            <w:r w:rsidRPr="00106EDD">
              <w:rPr>
                <w:rFonts w:ascii="Garamond" w:hAnsi="Garamond"/>
                <w:sz w:val="22"/>
                <w:szCs w:val="22"/>
                <w:lang w:val="en-US"/>
              </w:rPr>
              <w:t>,</w:t>
            </w:r>
          </w:p>
          <w:p w:rsidR="00106EDD" w:rsidRPr="009C70AE" w:rsidRDefault="00106EDD" w:rsidP="00B550F2">
            <w:pPr>
              <w:jc w:val="center"/>
              <w:rPr>
                <w:rFonts w:ascii="Garamond" w:hAnsi="Garamond"/>
                <w:sz w:val="22"/>
                <w:szCs w:val="22"/>
                <w:lang w:val="en-US"/>
              </w:rPr>
            </w:pPr>
            <w:r w:rsidRPr="009C70AE">
              <w:rPr>
                <w:rFonts w:ascii="Garamond" w:hAnsi="Garamond"/>
                <w:sz w:val="22"/>
                <w:szCs w:val="22"/>
                <w:lang w:val="en-US"/>
              </w:rPr>
              <w:t>US_POVERKA_WEB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b/>
                <w:bCs/>
                <w:sz w:val="22"/>
                <w:szCs w:val="22"/>
              </w:rPr>
              <w:t>Да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b/>
                <w:bCs/>
                <w:sz w:val="22"/>
                <w:szCs w:val="22"/>
              </w:rPr>
              <w:t>Нет</w:t>
            </w:r>
          </w:p>
        </w:tc>
      </w:tr>
      <w:tr w:rsidR="00106EDD" w:rsidRPr="000C5F3A" w:rsidTr="00B550F2">
        <w:trPr>
          <w:trHeight w:val="916"/>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sz w:val="22"/>
                <w:szCs w:val="22"/>
              </w:rPr>
              <w:t>4</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rPr>
                <w:rFonts w:ascii="Garamond" w:hAnsi="Garamond"/>
                <w:sz w:val="22"/>
                <w:szCs w:val="22"/>
              </w:rPr>
            </w:pPr>
            <w:r w:rsidRPr="009C70AE">
              <w:rPr>
                <w:rFonts w:ascii="Garamond" w:hAnsi="Garamond"/>
                <w:sz w:val="22"/>
                <w:szCs w:val="22"/>
              </w:rPr>
              <w:t>Свидетельство о поверке (паспорт-формуляр с отметкой о поверке) счетчиков электрической энергии</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eastAsia="Garamond" w:hAnsi="Garamond" w:cs="Garamond"/>
                <w:sz w:val="22"/>
                <w:szCs w:val="22"/>
                <w:lang w:val="en-US"/>
              </w:rPr>
            </w:pPr>
            <w:r w:rsidRPr="009C70AE">
              <w:rPr>
                <w:rFonts w:ascii="Garamond" w:hAnsi="Garamond"/>
                <w:sz w:val="22"/>
                <w:szCs w:val="22"/>
                <w:lang w:val="en-US"/>
              </w:rPr>
              <w:t>US_POVERKA_MED,</w:t>
            </w:r>
          </w:p>
          <w:p w:rsidR="00106EDD" w:rsidRPr="00106EDD" w:rsidRDefault="00106EDD" w:rsidP="00B550F2">
            <w:pPr>
              <w:jc w:val="center"/>
              <w:rPr>
                <w:rFonts w:ascii="Garamond" w:hAnsi="Garamond"/>
                <w:sz w:val="22"/>
                <w:szCs w:val="22"/>
                <w:lang w:val="en-US"/>
              </w:rPr>
            </w:pPr>
            <w:r w:rsidRPr="009C70AE">
              <w:rPr>
                <w:rFonts w:ascii="Garamond" w:hAnsi="Garamond"/>
                <w:sz w:val="22"/>
                <w:szCs w:val="22"/>
                <w:lang w:val="en-US"/>
              </w:rPr>
              <w:t>US_POVERKA_WEB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b/>
                <w:bCs/>
                <w:sz w:val="22"/>
                <w:szCs w:val="22"/>
              </w:rPr>
            </w:pPr>
            <w:r w:rsidRPr="009C70AE">
              <w:rPr>
                <w:rFonts w:ascii="Garamond" w:hAnsi="Garamond"/>
                <w:b/>
                <w:bCs/>
                <w:sz w:val="22"/>
                <w:szCs w:val="22"/>
              </w:rPr>
              <w:t>Нет</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b/>
                <w:bCs/>
                <w:sz w:val="22"/>
                <w:szCs w:val="22"/>
              </w:rPr>
            </w:pPr>
            <w:r w:rsidRPr="009C70AE">
              <w:rPr>
                <w:rFonts w:ascii="Garamond" w:hAnsi="Garamond"/>
                <w:b/>
                <w:bCs/>
                <w:sz w:val="22"/>
                <w:szCs w:val="22"/>
              </w:rPr>
              <w:t>Да</w:t>
            </w:r>
          </w:p>
        </w:tc>
      </w:tr>
      <w:tr w:rsidR="00106EDD" w:rsidRPr="000C5F3A" w:rsidTr="00B550F2">
        <w:trPr>
          <w:trHeight w:val="1525"/>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Pr>
                <w:rFonts w:ascii="Garamond" w:hAnsi="Garamond"/>
                <w:sz w:val="22"/>
                <w:szCs w:val="22"/>
              </w:rPr>
              <w:t>5</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33E1A" w:rsidRDefault="00106EDD" w:rsidP="00B550F2">
            <w:pPr>
              <w:rPr>
                <w:rFonts w:ascii="Garamond" w:hAnsi="Garamond"/>
                <w:sz w:val="22"/>
                <w:szCs w:val="22"/>
                <w:vertAlign w:val="superscript"/>
              </w:rPr>
            </w:pPr>
            <w:r w:rsidRPr="00033E1A">
              <w:rPr>
                <w:rFonts w:ascii="Garamond" w:hAnsi="Garamond"/>
                <w:sz w:val="22"/>
                <w:szCs w:val="22"/>
              </w:rPr>
              <w:t>Паспорта-протоколы на ИИК в составе АИИС КУЭ или акты допуска прибора учета в эксплуатацию для ИИК класса напряжения менее 1 </w:t>
            </w:r>
            <w:proofErr w:type="spellStart"/>
            <w:r w:rsidRPr="00033E1A">
              <w:rPr>
                <w:rFonts w:ascii="Garamond" w:hAnsi="Garamond"/>
                <w:sz w:val="22"/>
                <w:szCs w:val="22"/>
              </w:rPr>
              <w:t>кВ</w:t>
            </w:r>
            <w:proofErr w:type="spellEnd"/>
            <w:r w:rsidRPr="00033E1A">
              <w:rPr>
                <w:rFonts w:ascii="Garamond" w:hAnsi="Garamond"/>
                <w:sz w:val="22"/>
                <w:szCs w:val="22"/>
              </w:rPr>
              <w:t>, не содержащих измерительных трансформаторов</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eastAsia="Garamond" w:hAnsi="Garamond" w:cs="Garamond"/>
                <w:sz w:val="22"/>
                <w:szCs w:val="22"/>
                <w:u w:color="FF0000"/>
                <w:lang w:val="en-US"/>
              </w:rPr>
            </w:pPr>
            <w:r w:rsidRPr="000C5F3A">
              <w:rPr>
                <w:rFonts w:ascii="Garamond" w:hAnsi="Garamond"/>
                <w:sz w:val="22"/>
                <w:szCs w:val="22"/>
                <w:u w:color="FF0000"/>
                <w:lang w:val="en-US"/>
              </w:rPr>
              <w:t>US_PASP_PROT_MED,</w:t>
            </w:r>
          </w:p>
          <w:p w:rsidR="00106EDD" w:rsidRPr="000C5F3A" w:rsidRDefault="00106EDD" w:rsidP="00B550F2">
            <w:pPr>
              <w:jc w:val="center"/>
              <w:rPr>
                <w:rFonts w:ascii="Garamond" w:hAnsi="Garamond"/>
                <w:sz w:val="22"/>
                <w:szCs w:val="22"/>
                <w:lang w:val="en-US"/>
              </w:rPr>
            </w:pPr>
            <w:r w:rsidRPr="000C5F3A">
              <w:rPr>
                <w:rFonts w:ascii="Garamond" w:hAnsi="Garamond"/>
                <w:sz w:val="22"/>
                <w:szCs w:val="22"/>
                <w:u w:color="FF0000"/>
                <w:lang w:val="en-US"/>
              </w:rPr>
              <w:t>US_PASP_PROT_WEB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Нет</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Да</w:t>
            </w:r>
          </w:p>
        </w:tc>
      </w:tr>
    </w:tbl>
    <w:p w:rsidR="00106EDD" w:rsidRDefault="00106EDD" w:rsidP="00106EDD">
      <w:pPr>
        <w:tabs>
          <w:tab w:val="left" w:pos="5670"/>
        </w:tabs>
        <w:jc w:val="both"/>
        <w:rPr>
          <w:rFonts w:ascii="Garamond" w:eastAsia="Garamond" w:hAnsi="Garamond" w:cs="Garamond"/>
          <w:sz w:val="22"/>
          <w:szCs w:val="22"/>
          <w:shd w:val="clear" w:color="auto" w:fill="FFFF00"/>
        </w:rPr>
      </w:pPr>
    </w:p>
    <w:p w:rsidR="00106EDD" w:rsidRPr="00B327DD" w:rsidRDefault="00106EDD" w:rsidP="00106EDD">
      <w:pPr>
        <w:rPr>
          <w:rFonts w:ascii="Garamond" w:hAnsi="Garamond"/>
          <w:sz w:val="22"/>
          <w:szCs w:val="22"/>
        </w:rPr>
      </w:pPr>
      <w:r w:rsidRPr="00B327DD">
        <w:rPr>
          <w:rFonts w:ascii="Garamond" w:hAnsi="Garamond"/>
          <w:i/>
          <w:sz w:val="22"/>
          <w:szCs w:val="22"/>
        </w:rPr>
        <w:t>Примечания</w:t>
      </w:r>
      <w:r>
        <w:rPr>
          <w:rFonts w:ascii="Garamond" w:hAnsi="Garamond"/>
          <w:sz w:val="22"/>
          <w:szCs w:val="22"/>
        </w:rPr>
        <w:t>.</w:t>
      </w:r>
    </w:p>
    <w:p w:rsidR="00106EDD" w:rsidRPr="00B327DD" w:rsidRDefault="00106EDD" w:rsidP="00106EDD">
      <w:pPr>
        <w:numPr>
          <w:ilvl w:val="0"/>
          <w:numId w:val="54"/>
        </w:numPr>
        <w:jc w:val="both"/>
        <w:rPr>
          <w:rFonts w:ascii="Garamond" w:hAnsi="Garamond"/>
          <w:sz w:val="22"/>
          <w:szCs w:val="22"/>
        </w:rPr>
      </w:pPr>
      <w:r w:rsidRPr="00B327DD">
        <w:rPr>
          <w:rFonts w:ascii="Garamond" w:hAnsi="Garamond"/>
          <w:sz w:val="22"/>
          <w:szCs w:val="22"/>
        </w:rPr>
        <w:t>Для документов, предоставленных в электронном виде и состоящих из двух и более томов,</w:t>
      </w:r>
      <w:r w:rsidRPr="00B327DD">
        <w:rPr>
          <w:rFonts w:ascii="Garamond" w:hAnsi="Garamond" w:cs="Arial"/>
          <w:sz w:val="22"/>
          <w:szCs w:val="22"/>
        </w:rPr>
        <w:t xml:space="preserve"> наименование файла должно </w:t>
      </w:r>
      <w:r w:rsidRPr="00B327DD">
        <w:rPr>
          <w:rFonts w:ascii="Garamond" w:hAnsi="Garamond"/>
          <w:sz w:val="22"/>
          <w:szCs w:val="22"/>
        </w:rPr>
        <w:t>соответствовать наименованию формы</w:t>
      </w:r>
      <w:r>
        <w:rPr>
          <w:rFonts w:ascii="Garamond" w:hAnsi="Garamond" w:cs="Arial"/>
          <w:sz w:val="22"/>
          <w:szCs w:val="22"/>
        </w:rPr>
        <w:t>.</w:t>
      </w:r>
      <w:r w:rsidRPr="00B327DD">
        <w:rPr>
          <w:rFonts w:ascii="Garamond" w:hAnsi="Garamond" w:cs="Arial"/>
          <w:sz w:val="22"/>
          <w:szCs w:val="22"/>
        </w:rPr>
        <w:t xml:space="preserve"> </w:t>
      </w:r>
      <w:r>
        <w:rPr>
          <w:rFonts w:ascii="Garamond" w:hAnsi="Garamond" w:cs="Arial"/>
          <w:sz w:val="22"/>
          <w:szCs w:val="22"/>
        </w:rPr>
        <w:t>П</w:t>
      </w:r>
      <w:r w:rsidRPr="00B327DD">
        <w:rPr>
          <w:rFonts w:ascii="Garamond" w:hAnsi="Garamond" w:cs="Arial"/>
          <w:sz w:val="22"/>
          <w:szCs w:val="22"/>
        </w:rPr>
        <w:t>ри этом к наименованию файла добавляется «том № </w:t>
      </w:r>
      <w:r w:rsidRPr="00B327DD">
        <w:rPr>
          <w:rFonts w:ascii="Garamond" w:hAnsi="Garamond" w:cs="Arial"/>
          <w:i/>
          <w:sz w:val="22"/>
          <w:szCs w:val="22"/>
          <w:lang w:val="en-US"/>
        </w:rPr>
        <w:t>n</w:t>
      </w:r>
      <w:r w:rsidRPr="00B327DD">
        <w:rPr>
          <w:rFonts w:ascii="Garamond" w:hAnsi="Garamond" w:cs="Arial"/>
          <w:sz w:val="22"/>
          <w:szCs w:val="22"/>
        </w:rPr>
        <w:t xml:space="preserve"> из </w:t>
      </w:r>
      <w:r w:rsidRPr="00B327DD">
        <w:rPr>
          <w:rFonts w:ascii="Garamond" w:hAnsi="Garamond" w:cs="Arial"/>
          <w:i/>
          <w:sz w:val="22"/>
          <w:szCs w:val="22"/>
          <w:lang w:val="en-US"/>
        </w:rPr>
        <w:t>m</w:t>
      </w:r>
      <w:r w:rsidRPr="00B327DD">
        <w:rPr>
          <w:rFonts w:ascii="Garamond" w:hAnsi="Garamond" w:cs="Arial"/>
          <w:sz w:val="22"/>
          <w:szCs w:val="22"/>
        </w:rPr>
        <w:t>» (</w:t>
      </w:r>
      <w:r>
        <w:rPr>
          <w:rFonts w:ascii="Garamond" w:hAnsi="Garamond" w:cs="Arial"/>
          <w:sz w:val="22"/>
          <w:szCs w:val="22"/>
        </w:rPr>
        <w:t xml:space="preserve">где: </w:t>
      </w:r>
      <w:r w:rsidRPr="00B327DD">
        <w:rPr>
          <w:rFonts w:ascii="Garamond" w:hAnsi="Garamond" w:cs="Arial"/>
          <w:i/>
          <w:sz w:val="22"/>
          <w:szCs w:val="22"/>
          <w:lang w:val="en-US"/>
        </w:rPr>
        <w:t>n</w:t>
      </w:r>
      <w:r w:rsidRPr="00B327DD">
        <w:rPr>
          <w:rFonts w:ascii="Garamond" w:hAnsi="Garamond" w:cs="Arial"/>
          <w:sz w:val="22"/>
          <w:szCs w:val="22"/>
        </w:rPr>
        <w:t xml:space="preserve"> – порядковый номер тома, </w:t>
      </w:r>
      <w:r w:rsidRPr="00B327DD">
        <w:rPr>
          <w:rFonts w:ascii="Garamond" w:hAnsi="Garamond" w:cs="Arial"/>
          <w:i/>
          <w:sz w:val="22"/>
          <w:szCs w:val="22"/>
          <w:lang w:val="en-US"/>
        </w:rPr>
        <w:t>m</w:t>
      </w:r>
      <w:r w:rsidRPr="00B327DD">
        <w:rPr>
          <w:rFonts w:ascii="Garamond" w:hAnsi="Garamond" w:cs="Arial"/>
          <w:sz w:val="22"/>
          <w:szCs w:val="22"/>
        </w:rPr>
        <w:t xml:space="preserve"> – общее количество томов).</w:t>
      </w:r>
    </w:p>
    <w:p w:rsidR="00106EDD" w:rsidRPr="00B327DD" w:rsidRDefault="00106EDD" w:rsidP="00106EDD">
      <w:pPr>
        <w:numPr>
          <w:ilvl w:val="0"/>
          <w:numId w:val="54"/>
        </w:numPr>
        <w:jc w:val="both"/>
        <w:rPr>
          <w:rFonts w:ascii="Garamond" w:hAnsi="Garamond"/>
          <w:sz w:val="22"/>
          <w:szCs w:val="22"/>
        </w:rPr>
      </w:pPr>
      <w:r w:rsidRPr="00B327DD">
        <w:rPr>
          <w:rFonts w:ascii="Garamond" w:hAnsi="Garamond" w:cs="Courier New"/>
          <w:sz w:val="22"/>
          <w:szCs w:val="22"/>
        </w:rPr>
        <w:t xml:space="preserve">Паспорта-протоколы на ИИК в составе АИИС КУЭ должны быть оформлены в соответствии с </w:t>
      </w:r>
      <w:r w:rsidRPr="00EF68FC">
        <w:rPr>
          <w:rFonts w:ascii="Garamond" w:hAnsi="Garamond" w:cs="Courier New"/>
          <w:sz w:val="22"/>
          <w:szCs w:val="22"/>
        </w:rPr>
        <w:t xml:space="preserve">образцом заполнения паспорта-протокола, приведенным в настоящем Порядке, </w:t>
      </w:r>
      <w:r w:rsidRPr="00B327DD">
        <w:rPr>
          <w:rFonts w:ascii="Garamond" w:hAnsi="Garamond" w:cs="Courier New"/>
          <w:sz w:val="22"/>
          <w:szCs w:val="22"/>
        </w:rPr>
        <w:t>и быть согласованы с подведомственными организациями Федерального агентства по техническому регулированию и метрологии (</w:t>
      </w:r>
      <w:proofErr w:type="spellStart"/>
      <w:r w:rsidRPr="00B327DD">
        <w:rPr>
          <w:rFonts w:ascii="Garamond" w:hAnsi="Garamond" w:cs="Courier New"/>
          <w:sz w:val="22"/>
          <w:szCs w:val="22"/>
        </w:rPr>
        <w:t>Росстандарт</w:t>
      </w:r>
      <w:proofErr w:type="spellEnd"/>
      <w:r w:rsidRPr="00B327DD">
        <w:rPr>
          <w:rFonts w:ascii="Garamond" w:hAnsi="Garamond" w:cs="Courier New"/>
          <w:sz w:val="22"/>
          <w:szCs w:val="22"/>
        </w:rPr>
        <w:t>) или со смежным субъектом ОРЭМ. Допускается предоставлять паспорта-протоколы, оформленные согласно требованиям п. 15</w:t>
      </w:r>
      <w:r w:rsidRPr="00217A5A">
        <w:rPr>
          <w:rFonts w:ascii="Garamond" w:hAnsi="Garamond" w:cs="Courier New"/>
          <w:sz w:val="22"/>
          <w:szCs w:val="22"/>
          <w:highlight w:val="yellow"/>
        </w:rPr>
        <w:t>4</w:t>
      </w:r>
      <w:r w:rsidRPr="00B327DD">
        <w:rPr>
          <w:rFonts w:ascii="Garamond" w:hAnsi="Garamond" w:cs="Courier New"/>
          <w:sz w:val="22"/>
          <w:szCs w:val="22"/>
        </w:rPr>
        <w:t xml:space="preserve"> </w:t>
      </w:r>
      <w:r>
        <w:rPr>
          <w:rFonts w:ascii="Garamond" w:hAnsi="Garamond" w:cs="Courier New"/>
          <w:sz w:val="22"/>
          <w:szCs w:val="22"/>
        </w:rPr>
        <w:t>п</w:t>
      </w:r>
      <w:r w:rsidRPr="00B327DD">
        <w:rPr>
          <w:rFonts w:ascii="Garamond" w:hAnsi="Garamond" w:cs="Courier New"/>
          <w:sz w:val="22"/>
          <w:szCs w:val="22"/>
        </w:rPr>
        <w:t>остановления Правительства РФ от 04.05.2012 № 442 «О функционировании розничных рынков электрической энергии, полном и (или) частичном ограничении режима потребления электрической энергии», при условии их согласования в вышеуказанном порядке</w:t>
      </w:r>
      <w:r w:rsidRPr="00CA3203">
        <w:rPr>
          <w:rFonts w:ascii="Garamond" w:hAnsi="Garamond" w:cs="Courier New"/>
          <w:sz w:val="22"/>
          <w:szCs w:val="22"/>
        </w:rPr>
        <w:t>.</w:t>
      </w:r>
    </w:p>
    <w:p w:rsidR="00106EDD" w:rsidRPr="00B327DD" w:rsidRDefault="00106EDD" w:rsidP="00106EDD">
      <w:pPr>
        <w:ind w:left="720"/>
        <w:jc w:val="both"/>
        <w:rPr>
          <w:rFonts w:ascii="Garamond" w:hAnsi="Garamond" w:cs="Courier New"/>
          <w:sz w:val="22"/>
          <w:szCs w:val="22"/>
        </w:rPr>
      </w:pPr>
      <w:r w:rsidRPr="00B327DD">
        <w:rPr>
          <w:rFonts w:ascii="Garamond" w:hAnsi="Garamond" w:cs="Courier New"/>
          <w:sz w:val="22"/>
          <w:szCs w:val="22"/>
        </w:rPr>
        <w:t>Акты допуска прибора учета в эксплуатацию должны быть оформлены согласно требованиям п.</w:t>
      </w:r>
      <w:r>
        <w:rPr>
          <w:rFonts w:ascii="Garamond" w:hAnsi="Garamond" w:cs="Courier New"/>
          <w:sz w:val="22"/>
          <w:szCs w:val="22"/>
        </w:rPr>
        <w:t> </w:t>
      </w:r>
      <w:r w:rsidRPr="00B327DD">
        <w:rPr>
          <w:rFonts w:ascii="Garamond" w:hAnsi="Garamond" w:cs="Courier New"/>
          <w:sz w:val="22"/>
          <w:szCs w:val="22"/>
        </w:rPr>
        <w:t>15</w:t>
      </w:r>
      <w:r w:rsidRPr="00217A5A">
        <w:rPr>
          <w:rFonts w:ascii="Garamond" w:hAnsi="Garamond" w:cs="Courier New"/>
          <w:sz w:val="22"/>
          <w:szCs w:val="22"/>
          <w:highlight w:val="yellow"/>
        </w:rPr>
        <w:t>4</w:t>
      </w:r>
      <w:r w:rsidRPr="00B327DD">
        <w:rPr>
          <w:rFonts w:ascii="Garamond" w:hAnsi="Garamond" w:cs="Courier New"/>
          <w:sz w:val="22"/>
          <w:szCs w:val="22"/>
        </w:rPr>
        <w:t xml:space="preserve"> </w:t>
      </w:r>
      <w:r>
        <w:rPr>
          <w:rFonts w:ascii="Garamond" w:hAnsi="Garamond" w:cs="Courier New"/>
          <w:sz w:val="22"/>
          <w:szCs w:val="22"/>
        </w:rPr>
        <w:t>п</w:t>
      </w:r>
      <w:r w:rsidRPr="00B327DD">
        <w:rPr>
          <w:rFonts w:ascii="Garamond" w:hAnsi="Garamond" w:cs="Courier New"/>
          <w:sz w:val="22"/>
          <w:szCs w:val="22"/>
        </w:rPr>
        <w:t>остановления Правительства РФ от 04.05.2012 № 442 «О функционировании розничных рынков электрической энергии, полном и (или) частичном ограничении режима потребления электрической энергии».</w:t>
      </w:r>
    </w:p>
    <w:p w:rsidR="00106EDD" w:rsidRDefault="00106EDD" w:rsidP="00106EDD">
      <w:pPr>
        <w:spacing w:after="160" w:line="259" w:lineRule="auto"/>
        <w:rPr>
          <w:rFonts w:ascii="Garamond" w:eastAsia="Garamond" w:hAnsi="Garamond" w:cs="Garamond"/>
          <w:sz w:val="22"/>
          <w:szCs w:val="22"/>
          <w:shd w:val="clear" w:color="auto" w:fill="FFFF00"/>
        </w:rPr>
      </w:pPr>
      <w:r>
        <w:rPr>
          <w:rFonts w:ascii="Garamond" w:eastAsia="Garamond" w:hAnsi="Garamond" w:cs="Garamond"/>
          <w:sz w:val="22"/>
          <w:szCs w:val="22"/>
          <w:shd w:val="clear" w:color="auto" w:fill="FFFF00"/>
        </w:rPr>
        <w:br w:type="page"/>
      </w:r>
    </w:p>
    <w:p w:rsidR="00106EDD" w:rsidRDefault="00106EDD" w:rsidP="00106EDD">
      <w:pPr>
        <w:ind w:left="360"/>
        <w:rPr>
          <w:rFonts w:hAnsi="Garamond"/>
          <w:b/>
          <w:bCs/>
          <w:sz w:val="22"/>
          <w:szCs w:val="22"/>
        </w:rPr>
      </w:pPr>
      <w:r>
        <w:rPr>
          <w:rFonts w:hAnsi="Garamond"/>
          <w:b/>
          <w:bCs/>
          <w:sz w:val="22"/>
          <w:szCs w:val="22"/>
        </w:rPr>
        <w:t>Предлагаемая</w:t>
      </w:r>
      <w:r>
        <w:rPr>
          <w:rFonts w:hAnsi="Garamond"/>
          <w:b/>
          <w:bCs/>
          <w:sz w:val="22"/>
          <w:szCs w:val="22"/>
        </w:rPr>
        <w:t xml:space="preserve"> </w:t>
      </w:r>
      <w:r>
        <w:rPr>
          <w:rFonts w:hAnsi="Garamond"/>
          <w:b/>
          <w:bCs/>
          <w:sz w:val="22"/>
          <w:szCs w:val="22"/>
        </w:rPr>
        <w:t>редакция</w:t>
      </w:r>
    </w:p>
    <w:p w:rsidR="00106EDD" w:rsidRDefault="00106EDD" w:rsidP="00106EDD">
      <w:pPr>
        <w:ind w:left="360"/>
        <w:rPr>
          <w:rFonts w:hAnsi="Garamond"/>
          <w:b/>
          <w:bCs/>
          <w:sz w:val="22"/>
          <w:szCs w:val="22"/>
        </w:rPr>
      </w:pPr>
    </w:p>
    <w:p w:rsidR="00106EDD" w:rsidRDefault="00106EDD" w:rsidP="00106EDD">
      <w:pPr>
        <w:ind w:left="360"/>
        <w:jc w:val="right"/>
        <w:rPr>
          <w:rFonts w:ascii="Garamond" w:eastAsia="Garamond" w:hAnsi="Garamond" w:cs="Garamond"/>
          <w:b/>
          <w:bCs/>
          <w:sz w:val="22"/>
          <w:szCs w:val="22"/>
        </w:rPr>
      </w:pPr>
      <w:r>
        <w:rPr>
          <w:rFonts w:hAnsi="Garamond"/>
          <w:b/>
          <w:bCs/>
          <w:sz w:val="22"/>
          <w:szCs w:val="22"/>
        </w:rPr>
        <w:t>Таблица</w:t>
      </w:r>
      <w:r>
        <w:rPr>
          <w:rFonts w:hAnsi="Garamond"/>
          <w:b/>
          <w:bCs/>
          <w:sz w:val="22"/>
          <w:szCs w:val="22"/>
        </w:rPr>
        <w:t xml:space="preserve"> </w:t>
      </w:r>
      <w:r>
        <w:rPr>
          <w:rFonts w:ascii="Garamond"/>
          <w:b/>
          <w:bCs/>
          <w:sz w:val="22"/>
          <w:szCs w:val="22"/>
        </w:rPr>
        <w:t>2</w:t>
      </w:r>
    </w:p>
    <w:p w:rsidR="00106EDD" w:rsidRDefault="00106EDD" w:rsidP="00106EDD">
      <w:pPr>
        <w:jc w:val="right"/>
        <w:rPr>
          <w:rFonts w:ascii="Garamond" w:eastAsia="Garamond" w:hAnsi="Garamond" w:cs="Garamond"/>
          <w:b/>
          <w:bCs/>
          <w:sz w:val="22"/>
          <w:szCs w:val="22"/>
        </w:rPr>
      </w:pPr>
    </w:p>
    <w:p w:rsidR="00106EDD" w:rsidRDefault="00106EDD" w:rsidP="00106EDD">
      <w:pPr>
        <w:jc w:val="center"/>
        <w:rPr>
          <w:rFonts w:ascii="Garamond" w:eastAsia="Garamond" w:hAnsi="Garamond" w:cs="Garamond"/>
          <w:b/>
          <w:bCs/>
          <w:sz w:val="22"/>
          <w:szCs w:val="22"/>
        </w:rPr>
      </w:pPr>
      <w:r>
        <w:rPr>
          <w:rFonts w:hAnsi="Garamond"/>
          <w:b/>
          <w:bCs/>
          <w:sz w:val="22"/>
          <w:szCs w:val="22"/>
        </w:rPr>
        <w:t>Перечень</w:t>
      </w:r>
      <w:r>
        <w:rPr>
          <w:rFonts w:hAnsi="Garamond"/>
          <w:b/>
          <w:bCs/>
          <w:sz w:val="22"/>
          <w:szCs w:val="22"/>
        </w:rPr>
        <w:t xml:space="preserve"> </w:t>
      </w:r>
      <w:r>
        <w:rPr>
          <w:rFonts w:hAnsi="Garamond"/>
          <w:b/>
          <w:bCs/>
          <w:sz w:val="22"/>
          <w:szCs w:val="22"/>
        </w:rPr>
        <w:t>документов</w:t>
      </w:r>
      <w:r>
        <w:rPr>
          <w:rFonts w:ascii="Garamond"/>
          <w:b/>
          <w:bCs/>
          <w:sz w:val="22"/>
          <w:szCs w:val="22"/>
        </w:rPr>
        <w:t xml:space="preserve">, </w:t>
      </w:r>
      <w:r>
        <w:rPr>
          <w:rFonts w:hAnsi="Garamond"/>
          <w:b/>
          <w:bCs/>
          <w:sz w:val="22"/>
          <w:szCs w:val="22"/>
        </w:rPr>
        <w:t>необходимых</w:t>
      </w:r>
      <w:r>
        <w:rPr>
          <w:rFonts w:hAnsi="Garamond"/>
          <w:b/>
          <w:bCs/>
          <w:sz w:val="22"/>
          <w:szCs w:val="22"/>
        </w:rPr>
        <w:t xml:space="preserve"> </w:t>
      </w:r>
      <w:r>
        <w:rPr>
          <w:rFonts w:hAnsi="Garamond"/>
          <w:b/>
          <w:bCs/>
          <w:sz w:val="22"/>
          <w:szCs w:val="22"/>
        </w:rPr>
        <w:t>для</w:t>
      </w:r>
      <w:r>
        <w:rPr>
          <w:rFonts w:hAnsi="Garamond"/>
          <w:b/>
          <w:bCs/>
          <w:sz w:val="22"/>
          <w:szCs w:val="22"/>
        </w:rPr>
        <w:t xml:space="preserve"> </w:t>
      </w:r>
      <w:r>
        <w:rPr>
          <w:rFonts w:hAnsi="Garamond"/>
          <w:b/>
          <w:bCs/>
          <w:sz w:val="22"/>
          <w:szCs w:val="22"/>
        </w:rPr>
        <w:t>проведения</w:t>
      </w:r>
      <w:r>
        <w:rPr>
          <w:rFonts w:hAnsi="Garamond"/>
          <w:b/>
          <w:bCs/>
          <w:sz w:val="22"/>
          <w:szCs w:val="22"/>
        </w:rPr>
        <w:t xml:space="preserve"> </w:t>
      </w:r>
      <w:r>
        <w:rPr>
          <w:rFonts w:hAnsi="Garamond"/>
          <w:b/>
          <w:bCs/>
          <w:sz w:val="22"/>
          <w:szCs w:val="22"/>
        </w:rPr>
        <w:t>процедуры</w:t>
      </w:r>
      <w:r>
        <w:rPr>
          <w:rFonts w:hAnsi="Garamond"/>
          <w:b/>
          <w:bCs/>
          <w:sz w:val="22"/>
          <w:szCs w:val="22"/>
        </w:rPr>
        <w:t xml:space="preserve"> </w:t>
      </w:r>
      <w:r>
        <w:rPr>
          <w:rFonts w:hAnsi="Garamond"/>
          <w:b/>
          <w:bCs/>
          <w:sz w:val="22"/>
          <w:szCs w:val="22"/>
        </w:rPr>
        <w:t>установления</w:t>
      </w:r>
      <w:r>
        <w:rPr>
          <w:rFonts w:hAnsi="Garamond"/>
          <w:b/>
          <w:bCs/>
          <w:sz w:val="22"/>
          <w:szCs w:val="22"/>
        </w:rPr>
        <w:t xml:space="preserve"> </w:t>
      </w:r>
      <w:r>
        <w:rPr>
          <w:rFonts w:hAnsi="Garamond"/>
          <w:b/>
          <w:bCs/>
          <w:sz w:val="22"/>
          <w:szCs w:val="22"/>
        </w:rPr>
        <w:t>соответствия</w:t>
      </w:r>
      <w:r>
        <w:rPr>
          <w:rFonts w:hAnsi="Garamond"/>
          <w:b/>
          <w:bCs/>
          <w:sz w:val="22"/>
          <w:szCs w:val="22"/>
        </w:rPr>
        <w:t xml:space="preserve"> </w:t>
      </w:r>
      <w:r>
        <w:rPr>
          <w:rFonts w:hAnsi="Garamond"/>
          <w:b/>
          <w:bCs/>
          <w:sz w:val="22"/>
          <w:szCs w:val="22"/>
        </w:rPr>
        <w:t>АИИС</w:t>
      </w:r>
      <w:r>
        <w:rPr>
          <w:rFonts w:hAnsi="Garamond"/>
          <w:b/>
          <w:bCs/>
          <w:sz w:val="22"/>
          <w:szCs w:val="22"/>
        </w:rPr>
        <w:t xml:space="preserve"> </w:t>
      </w:r>
      <w:r>
        <w:rPr>
          <w:rFonts w:hAnsi="Garamond"/>
          <w:b/>
          <w:bCs/>
          <w:sz w:val="22"/>
          <w:szCs w:val="22"/>
        </w:rPr>
        <w:t>КУЭ</w:t>
      </w:r>
      <w:r>
        <w:rPr>
          <w:rFonts w:hAnsi="Garamond"/>
          <w:b/>
          <w:bCs/>
          <w:sz w:val="22"/>
          <w:szCs w:val="22"/>
        </w:rPr>
        <w:t xml:space="preserve"> </w:t>
      </w:r>
      <w:r>
        <w:rPr>
          <w:rFonts w:hAnsi="Garamond"/>
          <w:b/>
          <w:bCs/>
          <w:sz w:val="22"/>
          <w:szCs w:val="22"/>
        </w:rPr>
        <w:t>техническим</w:t>
      </w:r>
      <w:r>
        <w:rPr>
          <w:rFonts w:hAnsi="Garamond"/>
          <w:b/>
          <w:bCs/>
          <w:sz w:val="22"/>
          <w:szCs w:val="22"/>
        </w:rPr>
        <w:t xml:space="preserve"> </w:t>
      </w:r>
      <w:r>
        <w:rPr>
          <w:rFonts w:hAnsi="Garamond"/>
          <w:b/>
          <w:bCs/>
          <w:sz w:val="22"/>
          <w:szCs w:val="22"/>
        </w:rPr>
        <w:t>требованиям</w:t>
      </w:r>
      <w:r>
        <w:rPr>
          <w:rFonts w:hAnsi="Garamond"/>
          <w:b/>
          <w:bCs/>
          <w:sz w:val="22"/>
          <w:szCs w:val="22"/>
        </w:rPr>
        <w:t xml:space="preserve"> </w:t>
      </w:r>
      <w:r>
        <w:rPr>
          <w:rFonts w:hAnsi="Garamond"/>
          <w:b/>
          <w:bCs/>
          <w:sz w:val="22"/>
          <w:szCs w:val="22"/>
        </w:rPr>
        <w:t>оптового</w:t>
      </w:r>
      <w:r>
        <w:rPr>
          <w:rFonts w:hAnsi="Garamond"/>
          <w:b/>
          <w:bCs/>
          <w:sz w:val="22"/>
          <w:szCs w:val="22"/>
        </w:rPr>
        <w:t xml:space="preserve"> </w:t>
      </w:r>
      <w:r>
        <w:rPr>
          <w:rFonts w:hAnsi="Garamond"/>
          <w:b/>
          <w:bCs/>
          <w:sz w:val="22"/>
          <w:szCs w:val="22"/>
        </w:rPr>
        <w:t>рынка</w:t>
      </w:r>
      <w:r>
        <w:rPr>
          <w:rFonts w:hAnsi="Garamond"/>
          <w:b/>
          <w:bCs/>
          <w:sz w:val="22"/>
          <w:szCs w:val="22"/>
        </w:rPr>
        <w:t xml:space="preserve"> </w:t>
      </w:r>
      <w:r>
        <w:rPr>
          <w:rFonts w:hAnsi="Garamond"/>
          <w:b/>
          <w:bCs/>
          <w:sz w:val="22"/>
          <w:szCs w:val="22"/>
        </w:rPr>
        <w:t>электрической</w:t>
      </w:r>
      <w:r>
        <w:rPr>
          <w:rFonts w:hAnsi="Garamond"/>
          <w:b/>
          <w:bCs/>
          <w:sz w:val="22"/>
          <w:szCs w:val="22"/>
        </w:rPr>
        <w:t xml:space="preserve"> </w:t>
      </w:r>
      <w:r>
        <w:rPr>
          <w:rFonts w:hAnsi="Garamond"/>
          <w:b/>
          <w:bCs/>
          <w:sz w:val="22"/>
          <w:szCs w:val="22"/>
        </w:rPr>
        <w:t>энергии</w:t>
      </w:r>
      <w:r>
        <w:rPr>
          <w:rFonts w:hAnsi="Garamond"/>
          <w:b/>
          <w:bCs/>
          <w:sz w:val="22"/>
          <w:szCs w:val="22"/>
        </w:rPr>
        <w:t xml:space="preserve"> </w:t>
      </w:r>
      <w:r>
        <w:rPr>
          <w:rFonts w:hAnsi="Garamond"/>
          <w:b/>
          <w:bCs/>
          <w:sz w:val="22"/>
          <w:szCs w:val="22"/>
        </w:rPr>
        <w:t>и</w:t>
      </w:r>
      <w:r>
        <w:rPr>
          <w:rFonts w:hAnsi="Garamond"/>
          <w:b/>
          <w:bCs/>
          <w:sz w:val="22"/>
          <w:szCs w:val="22"/>
        </w:rPr>
        <w:t xml:space="preserve"> </w:t>
      </w:r>
      <w:r>
        <w:rPr>
          <w:rFonts w:hAnsi="Garamond"/>
          <w:b/>
          <w:bCs/>
          <w:sz w:val="22"/>
          <w:szCs w:val="22"/>
        </w:rPr>
        <w:t>мощности</w:t>
      </w:r>
    </w:p>
    <w:p w:rsidR="00106EDD" w:rsidRDefault="00106EDD" w:rsidP="00106EDD">
      <w:pPr>
        <w:jc w:val="center"/>
        <w:rPr>
          <w:rFonts w:ascii="Garamond" w:eastAsia="Garamond" w:hAnsi="Garamond" w:cs="Garamond"/>
          <w:b/>
          <w:bCs/>
          <w:sz w:val="22"/>
          <w:szCs w:val="22"/>
        </w:rPr>
      </w:pPr>
    </w:p>
    <w:tbl>
      <w:tblPr>
        <w:tblW w:w="9564" w:type="dxa"/>
        <w:tblInd w:w="27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648"/>
        <w:gridCol w:w="4626"/>
        <w:gridCol w:w="2447"/>
        <w:gridCol w:w="680"/>
        <w:gridCol w:w="1163"/>
      </w:tblGrid>
      <w:tr w:rsidR="00106EDD" w:rsidRPr="000C5F3A" w:rsidTr="00B550F2">
        <w:trPr>
          <w:trHeight w:val="970"/>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eastAsia="Garamond" w:hAnsi="Garamond" w:cs="Garamond"/>
                <w:b/>
                <w:bCs/>
                <w:sz w:val="22"/>
                <w:szCs w:val="22"/>
              </w:rPr>
            </w:pPr>
            <w:r w:rsidRPr="000C5F3A">
              <w:rPr>
                <w:rFonts w:ascii="Garamond" w:hAnsi="Garamond"/>
                <w:b/>
                <w:bCs/>
                <w:sz w:val="22"/>
                <w:szCs w:val="22"/>
              </w:rPr>
              <w:t>№</w:t>
            </w:r>
          </w:p>
          <w:p w:rsidR="00106EDD" w:rsidRPr="000C5F3A" w:rsidRDefault="00106EDD" w:rsidP="00B550F2">
            <w:pPr>
              <w:jc w:val="center"/>
              <w:rPr>
                <w:rFonts w:ascii="Garamond" w:hAnsi="Garamond"/>
                <w:sz w:val="22"/>
                <w:szCs w:val="22"/>
              </w:rPr>
            </w:pPr>
            <w:r w:rsidRPr="000C5F3A">
              <w:rPr>
                <w:rFonts w:ascii="Garamond" w:hAnsi="Garamond"/>
                <w:b/>
                <w:bCs/>
                <w:sz w:val="22"/>
                <w:szCs w:val="22"/>
              </w:rPr>
              <w:t>п/п</w:t>
            </w:r>
          </w:p>
        </w:tc>
        <w:tc>
          <w:tcPr>
            <w:tcW w:w="462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Наименование документа</w:t>
            </w:r>
          </w:p>
        </w:tc>
        <w:tc>
          <w:tcPr>
            <w:tcW w:w="2447"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Код формы в соответствии с Правилами ЭДО СЭД КО (</w:t>
            </w:r>
            <w:r>
              <w:rPr>
                <w:rFonts w:ascii="Garamond" w:hAnsi="Garamond"/>
                <w:b/>
                <w:bCs/>
                <w:sz w:val="22"/>
                <w:szCs w:val="22"/>
              </w:rPr>
              <w:t>м</w:t>
            </w:r>
            <w:r w:rsidRPr="000C5F3A">
              <w:rPr>
                <w:rFonts w:ascii="Garamond" w:hAnsi="Garamond"/>
                <w:b/>
                <w:bCs/>
                <w:sz w:val="22"/>
                <w:szCs w:val="22"/>
              </w:rPr>
              <w:t>атериальный носитель</w:t>
            </w:r>
            <w:r>
              <w:rPr>
                <w:rFonts w:ascii="Garamond" w:hAnsi="Garamond"/>
                <w:b/>
                <w:bCs/>
                <w:sz w:val="22"/>
                <w:szCs w:val="22"/>
              </w:rPr>
              <w:t>,</w:t>
            </w:r>
            <w:r w:rsidRPr="000C5F3A">
              <w:rPr>
                <w:rFonts w:ascii="Garamond" w:hAnsi="Garamond"/>
                <w:b/>
                <w:bCs/>
                <w:sz w:val="22"/>
                <w:szCs w:val="22"/>
              </w:rPr>
              <w:t xml:space="preserve"> </w:t>
            </w:r>
            <w:r>
              <w:rPr>
                <w:rFonts w:ascii="Garamond" w:hAnsi="Garamond"/>
                <w:b/>
                <w:bCs/>
                <w:sz w:val="22"/>
                <w:szCs w:val="22"/>
              </w:rPr>
              <w:t>веб-</w:t>
            </w:r>
            <w:r w:rsidRPr="000C5F3A">
              <w:rPr>
                <w:rFonts w:ascii="Garamond" w:hAnsi="Garamond"/>
                <w:b/>
                <w:bCs/>
                <w:sz w:val="22"/>
                <w:szCs w:val="22"/>
              </w:rPr>
              <w:t>интерфейс)</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Обязательность предоставления в зависимости от класса АИИС КУЭ</w:t>
            </w:r>
          </w:p>
        </w:tc>
      </w:tr>
      <w:tr w:rsidR="00106EDD" w:rsidRPr="000C5F3A" w:rsidTr="00B550F2">
        <w:trPr>
          <w:trHeight w:val="56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Pr>
          <w:p w:rsidR="00106EDD" w:rsidRPr="000C5F3A" w:rsidRDefault="00106EDD" w:rsidP="00B550F2">
            <w:pPr>
              <w:rPr>
                <w:rFonts w:ascii="Garamond" w:hAnsi="Garamond"/>
                <w:sz w:val="22"/>
                <w:szCs w:val="22"/>
              </w:rPr>
            </w:pPr>
          </w:p>
        </w:tc>
        <w:tc>
          <w:tcPr>
            <w:tcW w:w="4626" w:type="dxa"/>
            <w:vMerge/>
            <w:tcBorders>
              <w:top w:val="single" w:sz="4" w:space="0" w:color="000000"/>
              <w:left w:val="single" w:sz="4" w:space="0" w:color="000000"/>
              <w:bottom w:val="single" w:sz="4" w:space="0" w:color="000000"/>
              <w:right w:val="single" w:sz="4" w:space="0" w:color="000000"/>
            </w:tcBorders>
            <w:shd w:val="clear" w:color="auto" w:fill="auto"/>
          </w:tcPr>
          <w:p w:rsidR="00106EDD" w:rsidRPr="000C5F3A" w:rsidRDefault="00106EDD" w:rsidP="00B550F2">
            <w:pPr>
              <w:rPr>
                <w:rFonts w:ascii="Garamond" w:hAnsi="Garamond"/>
                <w:sz w:val="22"/>
                <w:szCs w:val="22"/>
              </w:rPr>
            </w:pPr>
          </w:p>
        </w:tc>
        <w:tc>
          <w:tcPr>
            <w:tcW w:w="2447" w:type="dxa"/>
            <w:vMerge/>
            <w:tcBorders>
              <w:top w:val="single" w:sz="4" w:space="0" w:color="000000"/>
              <w:left w:val="single" w:sz="4" w:space="0" w:color="000000"/>
              <w:bottom w:val="single" w:sz="4" w:space="0" w:color="000000"/>
              <w:right w:val="single" w:sz="4" w:space="0" w:color="000000"/>
            </w:tcBorders>
            <w:shd w:val="clear" w:color="auto" w:fill="auto"/>
          </w:tcPr>
          <w:p w:rsidR="00106EDD" w:rsidRPr="000C5F3A" w:rsidRDefault="00106EDD" w:rsidP="00B550F2">
            <w:pPr>
              <w:rPr>
                <w:rFonts w:ascii="Garamond" w:hAnsi="Garamond"/>
                <w:sz w:val="22"/>
                <w:szCs w:val="22"/>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lang w:val="en-US"/>
              </w:rPr>
              <w:t>N</w:t>
            </w:r>
          </w:p>
        </w:tc>
      </w:tr>
      <w:tr w:rsidR="00106EDD" w:rsidRPr="000C5F3A" w:rsidTr="00B550F2">
        <w:trPr>
          <w:trHeight w:val="492"/>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sz w:val="22"/>
                <w:szCs w:val="22"/>
              </w:rPr>
              <w:t>1</w:t>
            </w:r>
          </w:p>
        </w:tc>
        <w:tc>
          <w:tcPr>
            <w:tcW w:w="4626"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rPr>
                <w:rFonts w:ascii="Garamond" w:hAnsi="Garamond"/>
                <w:sz w:val="22"/>
                <w:szCs w:val="22"/>
              </w:rPr>
            </w:pPr>
            <w:r w:rsidRPr="000C5F3A">
              <w:rPr>
                <w:rFonts w:ascii="Garamond" w:hAnsi="Garamond"/>
                <w:sz w:val="22"/>
                <w:szCs w:val="22"/>
              </w:rPr>
              <w:t>Том № 2 опросных листов</w:t>
            </w:r>
          </w:p>
        </w:tc>
        <w:tc>
          <w:tcPr>
            <w:tcW w:w="2447" w:type="dxa"/>
            <w:tcBorders>
              <w:top w:val="single" w:sz="4" w:space="0" w:color="000000"/>
              <w:left w:val="single" w:sz="4" w:space="0" w:color="000000"/>
              <w:right w:val="single" w:sz="4" w:space="0" w:color="000000"/>
            </w:tcBorders>
            <w:shd w:val="clear" w:color="auto" w:fill="auto"/>
            <w:tcMar>
              <w:top w:w="80" w:type="dxa"/>
              <w:left w:w="80" w:type="dxa"/>
              <w:bottom w:w="80" w:type="dxa"/>
              <w:right w:w="80" w:type="dxa"/>
            </w:tcMar>
            <w:vAlign w:val="center"/>
          </w:tcPr>
          <w:p w:rsidR="00106EDD" w:rsidRPr="00106EDD" w:rsidRDefault="00106EDD" w:rsidP="00B550F2">
            <w:pPr>
              <w:jc w:val="center"/>
              <w:rPr>
                <w:rFonts w:ascii="Garamond" w:eastAsia="Garamond" w:hAnsi="Garamond" w:cs="Garamond"/>
                <w:sz w:val="22"/>
                <w:szCs w:val="22"/>
                <w:lang w:val="en-US"/>
              </w:rPr>
            </w:pPr>
            <w:r w:rsidRPr="000C5F3A">
              <w:rPr>
                <w:rFonts w:ascii="Garamond" w:hAnsi="Garamond"/>
                <w:sz w:val="22"/>
                <w:szCs w:val="22"/>
                <w:lang w:val="en-US"/>
              </w:rPr>
              <w:t>US_OL_T2</w:t>
            </w:r>
            <w:r w:rsidRPr="000C5F3A" w:rsidDel="00D27B74">
              <w:rPr>
                <w:rFonts w:ascii="Garamond" w:hAnsi="Garamond"/>
                <w:sz w:val="22"/>
                <w:szCs w:val="22"/>
                <w:lang w:val="en-US"/>
              </w:rPr>
              <w:t xml:space="preserve"> </w:t>
            </w:r>
            <w:r w:rsidRPr="000C5F3A">
              <w:rPr>
                <w:rFonts w:ascii="Garamond" w:hAnsi="Garamond"/>
                <w:sz w:val="22"/>
                <w:szCs w:val="22"/>
                <w:lang w:val="en-US"/>
              </w:rPr>
              <w:t>_MED</w:t>
            </w:r>
            <w:r w:rsidRPr="00106EDD">
              <w:rPr>
                <w:rFonts w:ascii="Garamond" w:hAnsi="Garamond"/>
                <w:sz w:val="22"/>
                <w:szCs w:val="22"/>
                <w:lang w:val="en-US"/>
              </w:rPr>
              <w:t>,</w:t>
            </w:r>
          </w:p>
          <w:p w:rsidR="00106EDD" w:rsidRPr="000C5F3A" w:rsidRDefault="00106EDD" w:rsidP="00B550F2">
            <w:pPr>
              <w:jc w:val="center"/>
              <w:rPr>
                <w:rFonts w:ascii="Garamond" w:hAnsi="Garamond"/>
                <w:sz w:val="22"/>
                <w:szCs w:val="22"/>
                <w:lang w:val="en-US"/>
              </w:rPr>
            </w:pPr>
            <w:r w:rsidRPr="000C5F3A">
              <w:rPr>
                <w:rFonts w:ascii="Garamond" w:hAnsi="Garamond"/>
                <w:sz w:val="22"/>
                <w:szCs w:val="22"/>
                <w:lang w:val="en-US"/>
              </w:rPr>
              <w:t>US_OL_T2_</w:t>
            </w:r>
            <w:r w:rsidRPr="000C5F3A" w:rsidDel="00D27B74">
              <w:rPr>
                <w:rFonts w:ascii="Garamond" w:hAnsi="Garamond"/>
                <w:sz w:val="22"/>
                <w:szCs w:val="22"/>
                <w:lang w:val="en-US"/>
              </w:rPr>
              <w:t xml:space="preserve"> </w:t>
            </w:r>
            <w:r w:rsidRPr="000C5F3A">
              <w:rPr>
                <w:rFonts w:ascii="Garamond" w:hAnsi="Garamond"/>
                <w:sz w:val="22"/>
                <w:szCs w:val="22"/>
                <w:lang w:val="en-US"/>
              </w:rPr>
              <w:t>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Да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Нет</w:t>
            </w:r>
          </w:p>
        </w:tc>
      </w:tr>
      <w:tr w:rsidR="00106EDD" w:rsidRPr="000C5F3A" w:rsidTr="00B550F2">
        <w:trPr>
          <w:trHeight w:val="721"/>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sz w:val="22"/>
                <w:szCs w:val="22"/>
              </w:rPr>
              <w:t>2</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rPr>
                <w:rFonts w:ascii="Garamond" w:hAnsi="Garamond"/>
                <w:sz w:val="22"/>
                <w:szCs w:val="22"/>
              </w:rPr>
            </w:pPr>
            <w:r w:rsidRPr="000C5F3A">
              <w:rPr>
                <w:rFonts w:ascii="Garamond" w:hAnsi="Garamond"/>
                <w:sz w:val="22"/>
                <w:szCs w:val="22"/>
              </w:rPr>
              <w:t xml:space="preserve">Свидетельство об утверждении типа средств измерений АИИС КУЭ с приложением </w:t>
            </w:r>
            <w:r>
              <w:rPr>
                <w:rFonts w:ascii="Garamond" w:hAnsi="Garamond"/>
                <w:sz w:val="22"/>
                <w:szCs w:val="22"/>
              </w:rPr>
              <w:t>о</w:t>
            </w:r>
            <w:r w:rsidRPr="000C5F3A">
              <w:rPr>
                <w:rFonts w:ascii="Garamond" w:hAnsi="Garamond"/>
                <w:sz w:val="22"/>
                <w:szCs w:val="22"/>
              </w:rPr>
              <w:t>писания типа средств измерений</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106EDD" w:rsidRDefault="00106EDD" w:rsidP="00B550F2">
            <w:pPr>
              <w:jc w:val="center"/>
              <w:rPr>
                <w:rFonts w:ascii="Garamond" w:eastAsia="Garamond" w:hAnsi="Garamond" w:cs="Garamond"/>
                <w:sz w:val="22"/>
                <w:szCs w:val="22"/>
                <w:lang w:val="en-US"/>
              </w:rPr>
            </w:pPr>
            <w:r w:rsidRPr="000C5F3A">
              <w:rPr>
                <w:rFonts w:ascii="Garamond" w:hAnsi="Garamond"/>
                <w:sz w:val="22"/>
                <w:szCs w:val="22"/>
                <w:lang w:val="en-US"/>
              </w:rPr>
              <w:t>US_UTV_TIPA_MED</w:t>
            </w:r>
            <w:r w:rsidRPr="00106EDD">
              <w:rPr>
                <w:rFonts w:ascii="Garamond" w:hAnsi="Garamond"/>
                <w:sz w:val="22"/>
                <w:szCs w:val="22"/>
                <w:lang w:val="en-US"/>
              </w:rPr>
              <w:t>,</w:t>
            </w:r>
          </w:p>
          <w:p w:rsidR="00106EDD" w:rsidRPr="000C5F3A" w:rsidRDefault="00106EDD" w:rsidP="00B550F2">
            <w:pPr>
              <w:jc w:val="center"/>
              <w:rPr>
                <w:rFonts w:ascii="Garamond" w:hAnsi="Garamond"/>
                <w:sz w:val="22"/>
                <w:szCs w:val="22"/>
                <w:lang w:val="en-US"/>
              </w:rPr>
            </w:pPr>
            <w:r w:rsidRPr="000C5F3A">
              <w:rPr>
                <w:rFonts w:ascii="Garamond" w:hAnsi="Garamond"/>
                <w:sz w:val="22"/>
                <w:szCs w:val="22"/>
                <w:lang w:val="en-US"/>
              </w:rPr>
              <w:t>US_ UTV_TIPA 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Да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Нет</w:t>
            </w:r>
          </w:p>
        </w:tc>
      </w:tr>
      <w:tr w:rsidR="00106EDD" w:rsidRPr="009C70AE" w:rsidTr="00B550F2">
        <w:trPr>
          <w:trHeight w:val="916"/>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sz w:val="22"/>
                <w:szCs w:val="22"/>
              </w:rPr>
              <w:t>3</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rPr>
                <w:rFonts w:ascii="Garamond" w:hAnsi="Garamond"/>
                <w:sz w:val="22"/>
                <w:szCs w:val="22"/>
              </w:rPr>
            </w:pPr>
            <w:r w:rsidRPr="009C70AE">
              <w:rPr>
                <w:rFonts w:ascii="Garamond" w:hAnsi="Garamond"/>
                <w:sz w:val="22"/>
                <w:szCs w:val="22"/>
              </w:rPr>
              <w:t>Свидетельства о поверке АИИС КУЭ с приложением перечня измерительных каналов</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106EDD" w:rsidRDefault="00106EDD" w:rsidP="00B550F2">
            <w:pPr>
              <w:jc w:val="center"/>
              <w:rPr>
                <w:rFonts w:ascii="Garamond" w:eastAsia="Garamond" w:hAnsi="Garamond" w:cs="Garamond"/>
                <w:sz w:val="22"/>
                <w:szCs w:val="22"/>
                <w:lang w:val="en-US"/>
              </w:rPr>
            </w:pPr>
            <w:r w:rsidRPr="009C70AE">
              <w:rPr>
                <w:rFonts w:ascii="Garamond" w:hAnsi="Garamond"/>
                <w:sz w:val="22"/>
                <w:szCs w:val="22"/>
                <w:lang w:val="en-US"/>
              </w:rPr>
              <w:t>US_POVERKA_MED</w:t>
            </w:r>
            <w:r w:rsidRPr="00106EDD">
              <w:rPr>
                <w:rFonts w:ascii="Garamond" w:hAnsi="Garamond"/>
                <w:sz w:val="22"/>
                <w:szCs w:val="22"/>
                <w:lang w:val="en-US"/>
              </w:rPr>
              <w:t>,</w:t>
            </w:r>
          </w:p>
          <w:p w:rsidR="00106EDD" w:rsidRPr="009C70AE" w:rsidRDefault="00106EDD" w:rsidP="00B550F2">
            <w:pPr>
              <w:jc w:val="center"/>
              <w:rPr>
                <w:rFonts w:ascii="Garamond" w:hAnsi="Garamond"/>
                <w:sz w:val="22"/>
                <w:szCs w:val="22"/>
                <w:lang w:val="en-US"/>
              </w:rPr>
            </w:pPr>
            <w:r w:rsidRPr="009C70AE">
              <w:rPr>
                <w:rFonts w:ascii="Garamond" w:hAnsi="Garamond"/>
                <w:sz w:val="22"/>
                <w:szCs w:val="22"/>
                <w:lang w:val="en-US"/>
              </w:rPr>
              <w:t>US_POVERKA_WEB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b/>
                <w:bCs/>
                <w:sz w:val="22"/>
                <w:szCs w:val="22"/>
              </w:rPr>
              <w:t>Да</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b/>
                <w:bCs/>
                <w:sz w:val="22"/>
                <w:szCs w:val="22"/>
              </w:rPr>
              <w:t>Нет</w:t>
            </w:r>
          </w:p>
        </w:tc>
      </w:tr>
      <w:tr w:rsidR="00106EDD" w:rsidRPr="000C5F3A" w:rsidTr="00B550F2">
        <w:trPr>
          <w:trHeight w:val="916"/>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sz w:val="22"/>
                <w:szCs w:val="22"/>
              </w:rPr>
            </w:pPr>
            <w:r w:rsidRPr="009C70AE">
              <w:rPr>
                <w:rFonts w:ascii="Garamond" w:hAnsi="Garamond"/>
                <w:sz w:val="22"/>
                <w:szCs w:val="22"/>
              </w:rPr>
              <w:t>4</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rPr>
                <w:rFonts w:ascii="Garamond" w:hAnsi="Garamond"/>
                <w:sz w:val="22"/>
                <w:szCs w:val="22"/>
              </w:rPr>
            </w:pPr>
            <w:r w:rsidRPr="009C70AE">
              <w:rPr>
                <w:rFonts w:ascii="Garamond" w:hAnsi="Garamond"/>
                <w:sz w:val="22"/>
                <w:szCs w:val="22"/>
              </w:rPr>
              <w:t>Свидетельство о поверке (паспорт-формуляр с отметкой о поверке) счетчиков электрической энергии</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eastAsia="Garamond" w:hAnsi="Garamond" w:cs="Garamond"/>
                <w:sz w:val="22"/>
                <w:szCs w:val="22"/>
                <w:lang w:val="en-US"/>
              </w:rPr>
            </w:pPr>
            <w:r w:rsidRPr="009C70AE">
              <w:rPr>
                <w:rFonts w:ascii="Garamond" w:hAnsi="Garamond"/>
                <w:sz w:val="22"/>
                <w:szCs w:val="22"/>
                <w:lang w:val="en-US"/>
              </w:rPr>
              <w:t>US_POVERKA_MED,</w:t>
            </w:r>
          </w:p>
          <w:p w:rsidR="00106EDD" w:rsidRPr="00106EDD" w:rsidRDefault="00106EDD" w:rsidP="00B550F2">
            <w:pPr>
              <w:jc w:val="center"/>
              <w:rPr>
                <w:rFonts w:ascii="Garamond" w:hAnsi="Garamond"/>
                <w:sz w:val="22"/>
                <w:szCs w:val="22"/>
                <w:lang w:val="en-US"/>
              </w:rPr>
            </w:pPr>
            <w:r w:rsidRPr="009C70AE">
              <w:rPr>
                <w:rFonts w:ascii="Garamond" w:hAnsi="Garamond"/>
                <w:sz w:val="22"/>
                <w:szCs w:val="22"/>
                <w:lang w:val="en-US"/>
              </w:rPr>
              <w:t>US_POVERKA_WEB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9C70AE" w:rsidRDefault="00106EDD" w:rsidP="00B550F2">
            <w:pPr>
              <w:jc w:val="center"/>
              <w:rPr>
                <w:rFonts w:ascii="Garamond" w:hAnsi="Garamond"/>
                <w:b/>
                <w:bCs/>
                <w:sz w:val="22"/>
                <w:szCs w:val="22"/>
              </w:rPr>
            </w:pPr>
            <w:r w:rsidRPr="009C70AE">
              <w:rPr>
                <w:rFonts w:ascii="Garamond" w:hAnsi="Garamond"/>
                <w:b/>
                <w:bCs/>
                <w:sz w:val="22"/>
                <w:szCs w:val="22"/>
              </w:rPr>
              <w:t>Нет</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b/>
                <w:bCs/>
                <w:sz w:val="22"/>
                <w:szCs w:val="22"/>
              </w:rPr>
            </w:pPr>
            <w:r w:rsidRPr="009C70AE">
              <w:rPr>
                <w:rFonts w:ascii="Garamond" w:hAnsi="Garamond"/>
                <w:b/>
                <w:bCs/>
                <w:sz w:val="22"/>
                <w:szCs w:val="22"/>
              </w:rPr>
              <w:t>Да</w:t>
            </w:r>
          </w:p>
        </w:tc>
      </w:tr>
      <w:tr w:rsidR="00106EDD" w:rsidRPr="000C5F3A" w:rsidTr="00B550F2">
        <w:trPr>
          <w:trHeight w:val="1525"/>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Pr>
                <w:rFonts w:ascii="Garamond" w:hAnsi="Garamond"/>
                <w:sz w:val="22"/>
                <w:szCs w:val="22"/>
              </w:rPr>
              <w:t>5</w:t>
            </w:r>
          </w:p>
        </w:tc>
        <w:tc>
          <w:tcPr>
            <w:tcW w:w="46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33E1A" w:rsidRDefault="00106EDD" w:rsidP="00B550F2">
            <w:pPr>
              <w:rPr>
                <w:rFonts w:ascii="Garamond" w:hAnsi="Garamond"/>
                <w:sz w:val="22"/>
                <w:szCs w:val="22"/>
                <w:vertAlign w:val="superscript"/>
              </w:rPr>
            </w:pPr>
            <w:r w:rsidRPr="00033E1A">
              <w:rPr>
                <w:rFonts w:ascii="Garamond" w:hAnsi="Garamond"/>
                <w:sz w:val="22"/>
                <w:szCs w:val="22"/>
              </w:rPr>
              <w:t>Паспорта-протоколы на ИИК в составе АИИС КУЭ или акты допуска прибора учета в эксплуатацию для ИИК класса напряжения менее 1 </w:t>
            </w:r>
            <w:proofErr w:type="spellStart"/>
            <w:r w:rsidRPr="00033E1A">
              <w:rPr>
                <w:rFonts w:ascii="Garamond" w:hAnsi="Garamond"/>
                <w:sz w:val="22"/>
                <w:szCs w:val="22"/>
              </w:rPr>
              <w:t>кВ</w:t>
            </w:r>
            <w:proofErr w:type="spellEnd"/>
            <w:r w:rsidRPr="00033E1A">
              <w:rPr>
                <w:rFonts w:ascii="Garamond" w:hAnsi="Garamond"/>
                <w:sz w:val="22"/>
                <w:szCs w:val="22"/>
              </w:rPr>
              <w:t>, не содержащих измерительных трансформаторов</w:t>
            </w:r>
          </w:p>
        </w:tc>
        <w:tc>
          <w:tcPr>
            <w:tcW w:w="2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eastAsia="Garamond" w:hAnsi="Garamond" w:cs="Garamond"/>
                <w:sz w:val="22"/>
                <w:szCs w:val="22"/>
                <w:u w:color="FF0000"/>
                <w:lang w:val="en-US"/>
              </w:rPr>
            </w:pPr>
            <w:r w:rsidRPr="000C5F3A">
              <w:rPr>
                <w:rFonts w:ascii="Garamond" w:hAnsi="Garamond"/>
                <w:sz w:val="22"/>
                <w:szCs w:val="22"/>
                <w:u w:color="FF0000"/>
                <w:lang w:val="en-US"/>
              </w:rPr>
              <w:t>US_PASP_PROT_MED,</w:t>
            </w:r>
          </w:p>
          <w:p w:rsidR="00106EDD" w:rsidRPr="000C5F3A" w:rsidRDefault="00106EDD" w:rsidP="00B550F2">
            <w:pPr>
              <w:jc w:val="center"/>
              <w:rPr>
                <w:rFonts w:ascii="Garamond" w:hAnsi="Garamond"/>
                <w:sz w:val="22"/>
                <w:szCs w:val="22"/>
                <w:lang w:val="en-US"/>
              </w:rPr>
            </w:pPr>
            <w:r w:rsidRPr="000C5F3A">
              <w:rPr>
                <w:rFonts w:ascii="Garamond" w:hAnsi="Garamond"/>
                <w:sz w:val="22"/>
                <w:szCs w:val="22"/>
                <w:u w:color="FF0000"/>
                <w:lang w:val="en-US"/>
              </w:rPr>
              <w:t>US_PASP_PROT_WEB</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Нет</w:t>
            </w:r>
          </w:p>
        </w:tc>
        <w:tc>
          <w:tcPr>
            <w:tcW w:w="11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106EDD" w:rsidRPr="000C5F3A" w:rsidRDefault="00106EDD" w:rsidP="00B550F2">
            <w:pPr>
              <w:jc w:val="center"/>
              <w:rPr>
                <w:rFonts w:ascii="Garamond" w:hAnsi="Garamond"/>
                <w:sz w:val="22"/>
                <w:szCs w:val="22"/>
              </w:rPr>
            </w:pPr>
            <w:r w:rsidRPr="000C5F3A">
              <w:rPr>
                <w:rFonts w:ascii="Garamond" w:hAnsi="Garamond"/>
                <w:b/>
                <w:bCs/>
                <w:sz w:val="22"/>
                <w:szCs w:val="22"/>
              </w:rPr>
              <w:t>Да</w:t>
            </w:r>
          </w:p>
        </w:tc>
      </w:tr>
    </w:tbl>
    <w:p w:rsidR="00106EDD" w:rsidRDefault="00106EDD" w:rsidP="00106EDD">
      <w:pPr>
        <w:tabs>
          <w:tab w:val="left" w:pos="5670"/>
        </w:tabs>
        <w:jc w:val="both"/>
        <w:rPr>
          <w:rFonts w:ascii="Garamond" w:eastAsia="Garamond" w:hAnsi="Garamond" w:cs="Garamond"/>
          <w:sz w:val="22"/>
          <w:szCs w:val="22"/>
          <w:shd w:val="clear" w:color="auto" w:fill="FFFF00"/>
        </w:rPr>
      </w:pPr>
    </w:p>
    <w:p w:rsidR="00106EDD" w:rsidRPr="00B327DD" w:rsidRDefault="00106EDD" w:rsidP="00106EDD">
      <w:pPr>
        <w:rPr>
          <w:rFonts w:ascii="Garamond" w:hAnsi="Garamond"/>
          <w:sz w:val="22"/>
          <w:szCs w:val="22"/>
        </w:rPr>
      </w:pPr>
      <w:r w:rsidRPr="00B327DD">
        <w:rPr>
          <w:rFonts w:ascii="Garamond" w:hAnsi="Garamond"/>
          <w:i/>
          <w:sz w:val="22"/>
          <w:szCs w:val="22"/>
        </w:rPr>
        <w:t>Примечания</w:t>
      </w:r>
      <w:r>
        <w:rPr>
          <w:rFonts w:ascii="Garamond" w:hAnsi="Garamond"/>
          <w:sz w:val="22"/>
          <w:szCs w:val="22"/>
        </w:rPr>
        <w:t>.</w:t>
      </w:r>
    </w:p>
    <w:p w:rsidR="00106EDD" w:rsidRPr="00B327DD" w:rsidRDefault="00106EDD" w:rsidP="00106EDD">
      <w:pPr>
        <w:numPr>
          <w:ilvl w:val="0"/>
          <w:numId w:val="55"/>
        </w:numPr>
        <w:jc w:val="both"/>
        <w:rPr>
          <w:rFonts w:ascii="Garamond" w:hAnsi="Garamond"/>
          <w:sz w:val="22"/>
          <w:szCs w:val="22"/>
        </w:rPr>
      </w:pPr>
      <w:r w:rsidRPr="00B327DD">
        <w:rPr>
          <w:rFonts w:ascii="Garamond" w:hAnsi="Garamond"/>
          <w:sz w:val="22"/>
          <w:szCs w:val="22"/>
        </w:rPr>
        <w:t>Для документов, предоставленных в электронном виде и состоящих из двух и более томов,</w:t>
      </w:r>
      <w:r w:rsidRPr="00B327DD">
        <w:rPr>
          <w:rFonts w:ascii="Garamond" w:hAnsi="Garamond" w:cs="Arial"/>
          <w:sz w:val="22"/>
          <w:szCs w:val="22"/>
        </w:rPr>
        <w:t xml:space="preserve"> наименование файла должно </w:t>
      </w:r>
      <w:r w:rsidRPr="00B327DD">
        <w:rPr>
          <w:rFonts w:ascii="Garamond" w:hAnsi="Garamond"/>
          <w:sz w:val="22"/>
          <w:szCs w:val="22"/>
        </w:rPr>
        <w:t>соответствовать наименованию формы</w:t>
      </w:r>
      <w:r>
        <w:rPr>
          <w:rFonts w:ascii="Garamond" w:hAnsi="Garamond" w:cs="Arial"/>
          <w:sz w:val="22"/>
          <w:szCs w:val="22"/>
        </w:rPr>
        <w:t>.</w:t>
      </w:r>
      <w:r w:rsidRPr="00B327DD">
        <w:rPr>
          <w:rFonts w:ascii="Garamond" w:hAnsi="Garamond" w:cs="Arial"/>
          <w:sz w:val="22"/>
          <w:szCs w:val="22"/>
        </w:rPr>
        <w:t xml:space="preserve"> </w:t>
      </w:r>
      <w:r>
        <w:rPr>
          <w:rFonts w:ascii="Garamond" w:hAnsi="Garamond" w:cs="Arial"/>
          <w:sz w:val="22"/>
          <w:szCs w:val="22"/>
        </w:rPr>
        <w:t>П</w:t>
      </w:r>
      <w:r w:rsidRPr="00B327DD">
        <w:rPr>
          <w:rFonts w:ascii="Garamond" w:hAnsi="Garamond" w:cs="Arial"/>
          <w:sz w:val="22"/>
          <w:szCs w:val="22"/>
        </w:rPr>
        <w:t>ри этом к наименованию файла добавляется «том № </w:t>
      </w:r>
      <w:r w:rsidRPr="00B327DD">
        <w:rPr>
          <w:rFonts w:ascii="Garamond" w:hAnsi="Garamond" w:cs="Arial"/>
          <w:i/>
          <w:sz w:val="22"/>
          <w:szCs w:val="22"/>
          <w:lang w:val="en-US"/>
        </w:rPr>
        <w:t>n</w:t>
      </w:r>
      <w:r w:rsidRPr="00B327DD">
        <w:rPr>
          <w:rFonts w:ascii="Garamond" w:hAnsi="Garamond" w:cs="Arial"/>
          <w:sz w:val="22"/>
          <w:szCs w:val="22"/>
        </w:rPr>
        <w:t xml:space="preserve"> из </w:t>
      </w:r>
      <w:r w:rsidRPr="00B327DD">
        <w:rPr>
          <w:rFonts w:ascii="Garamond" w:hAnsi="Garamond" w:cs="Arial"/>
          <w:i/>
          <w:sz w:val="22"/>
          <w:szCs w:val="22"/>
          <w:lang w:val="en-US"/>
        </w:rPr>
        <w:t>m</w:t>
      </w:r>
      <w:r w:rsidRPr="00B327DD">
        <w:rPr>
          <w:rFonts w:ascii="Garamond" w:hAnsi="Garamond" w:cs="Arial"/>
          <w:sz w:val="22"/>
          <w:szCs w:val="22"/>
        </w:rPr>
        <w:t>» (</w:t>
      </w:r>
      <w:r>
        <w:rPr>
          <w:rFonts w:ascii="Garamond" w:hAnsi="Garamond" w:cs="Arial"/>
          <w:sz w:val="22"/>
          <w:szCs w:val="22"/>
        </w:rPr>
        <w:t xml:space="preserve">где: </w:t>
      </w:r>
      <w:r w:rsidRPr="00B327DD">
        <w:rPr>
          <w:rFonts w:ascii="Garamond" w:hAnsi="Garamond" w:cs="Arial"/>
          <w:i/>
          <w:sz w:val="22"/>
          <w:szCs w:val="22"/>
          <w:lang w:val="en-US"/>
        </w:rPr>
        <w:t>n</w:t>
      </w:r>
      <w:r w:rsidRPr="00B327DD">
        <w:rPr>
          <w:rFonts w:ascii="Garamond" w:hAnsi="Garamond" w:cs="Arial"/>
          <w:sz w:val="22"/>
          <w:szCs w:val="22"/>
        </w:rPr>
        <w:t xml:space="preserve"> – порядковый номер тома, </w:t>
      </w:r>
      <w:r w:rsidRPr="00B327DD">
        <w:rPr>
          <w:rFonts w:ascii="Garamond" w:hAnsi="Garamond" w:cs="Arial"/>
          <w:i/>
          <w:sz w:val="22"/>
          <w:szCs w:val="22"/>
          <w:lang w:val="en-US"/>
        </w:rPr>
        <w:t>m</w:t>
      </w:r>
      <w:r w:rsidRPr="00B327DD">
        <w:rPr>
          <w:rFonts w:ascii="Garamond" w:hAnsi="Garamond" w:cs="Arial"/>
          <w:sz w:val="22"/>
          <w:szCs w:val="22"/>
        </w:rPr>
        <w:t xml:space="preserve"> – общее количество томов).</w:t>
      </w:r>
    </w:p>
    <w:p w:rsidR="00106EDD" w:rsidRPr="00B327DD" w:rsidRDefault="00106EDD" w:rsidP="00106EDD">
      <w:pPr>
        <w:numPr>
          <w:ilvl w:val="0"/>
          <w:numId w:val="55"/>
        </w:numPr>
        <w:jc w:val="both"/>
        <w:rPr>
          <w:rFonts w:ascii="Garamond" w:hAnsi="Garamond"/>
          <w:sz w:val="22"/>
          <w:szCs w:val="22"/>
        </w:rPr>
      </w:pPr>
      <w:r w:rsidRPr="00B327DD">
        <w:rPr>
          <w:rFonts w:ascii="Garamond" w:hAnsi="Garamond" w:cs="Courier New"/>
          <w:sz w:val="22"/>
          <w:szCs w:val="22"/>
        </w:rPr>
        <w:t xml:space="preserve">Паспорта-протоколы на ИИК в составе АИИС КУЭ должны быть оформлены в соответствии с </w:t>
      </w:r>
      <w:r w:rsidRPr="00EF68FC">
        <w:rPr>
          <w:rFonts w:ascii="Garamond" w:hAnsi="Garamond" w:cs="Courier New"/>
          <w:sz w:val="22"/>
          <w:szCs w:val="22"/>
        </w:rPr>
        <w:t xml:space="preserve">образцом заполнения паспорта-протокола, приведенным в настоящем Порядке, </w:t>
      </w:r>
      <w:r w:rsidRPr="00B327DD">
        <w:rPr>
          <w:rFonts w:ascii="Garamond" w:hAnsi="Garamond" w:cs="Courier New"/>
          <w:sz w:val="22"/>
          <w:szCs w:val="22"/>
        </w:rPr>
        <w:t>и быть согласованы с подведомственными организациями Федерального агентства по техническому регулированию и метрологии (</w:t>
      </w:r>
      <w:proofErr w:type="spellStart"/>
      <w:r w:rsidRPr="00B327DD">
        <w:rPr>
          <w:rFonts w:ascii="Garamond" w:hAnsi="Garamond" w:cs="Courier New"/>
          <w:sz w:val="22"/>
          <w:szCs w:val="22"/>
        </w:rPr>
        <w:t>Росстандарт</w:t>
      </w:r>
      <w:proofErr w:type="spellEnd"/>
      <w:r w:rsidRPr="00B327DD">
        <w:rPr>
          <w:rFonts w:ascii="Garamond" w:hAnsi="Garamond" w:cs="Courier New"/>
          <w:sz w:val="22"/>
          <w:szCs w:val="22"/>
        </w:rPr>
        <w:t>) или со смежным субъектом ОРЭМ. Допускается предоставлять паспорта-протоколы, оформленные согласно требованиям п. 15</w:t>
      </w:r>
      <w:r w:rsidR="00217A5A" w:rsidRPr="00217A5A">
        <w:rPr>
          <w:rFonts w:ascii="Garamond" w:hAnsi="Garamond" w:cs="Courier New"/>
          <w:sz w:val="22"/>
          <w:szCs w:val="22"/>
          <w:highlight w:val="yellow"/>
        </w:rPr>
        <w:t>3</w:t>
      </w:r>
      <w:r w:rsidRPr="00B327DD">
        <w:rPr>
          <w:rFonts w:ascii="Garamond" w:hAnsi="Garamond" w:cs="Courier New"/>
          <w:sz w:val="22"/>
          <w:szCs w:val="22"/>
        </w:rPr>
        <w:t xml:space="preserve"> </w:t>
      </w:r>
      <w:r>
        <w:rPr>
          <w:rFonts w:ascii="Garamond" w:hAnsi="Garamond" w:cs="Courier New"/>
          <w:sz w:val="22"/>
          <w:szCs w:val="22"/>
        </w:rPr>
        <w:t>п</w:t>
      </w:r>
      <w:r w:rsidRPr="00B327DD">
        <w:rPr>
          <w:rFonts w:ascii="Garamond" w:hAnsi="Garamond" w:cs="Courier New"/>
          <w:sz w:val="22"/>
          <w:szCs w:val="22"/>
        </w:rPr>
        <w:t>остановления Правительства РФ от 04.05.2012 № 442 «О функционировании розничных рынков электрической энергии, полном и (или) частичном ограничении режима потребления электрической энергии», при условии их согласования в вышеуказанном порядке</w:t>
      </w:r>
      <w:r w:rsidRPr="00CA3203">
        <w:rPr>
          <w:rFonts w:ascii="Garamond" w:hAnsi="Garamond" w:cs="Courier New"/>
          <w:sz w:val="22"/>
          <w:szCs w:val="22"/>
        </w:rPr>
        <w:t>.</w:t>
      </w:r>
    </w:p>
    <w:p w:rsidR="00106EDD" w:rsidRPr="00B327DD" w:rsidRDefault="00106EDD" w:rsidP="00106EDD">
      <w:pPr>
        <w:ind w:left="720"/>
        <w:jc w:val="both"/>
        <w:rPr>
          <w:rFonts w:ascii="Garamond" w:hAnsi="Garamond" w:cs="Courier New"/>
          <w:sz w:val="22"/>
          <w:szCs w:val="22"/>
        </w:rPr>
      </w:pPr>
      <w:r w:rsidRPr="00B327DD">
        <w:rPr>
          <w:rFonts w:ascii="Garamond" w:hAnsi="Garamond" w:cs="Courier New"/>
          <w:sz w:val="22"/>
          <w:szCs w:val="22"/>
        </w:rPr>
        <w:t>Акты допуска прибора учета в эксплуатацию должны быть оформлены согласно требованиям п.</w:t>
      </w:r>
      <w:r>
        <w:rPr>
          <w:rFonts w:ascii="Garamond" w:hAnsi="Garamond" w:cs="Courier New"/>
          <w:sz w:val="22"/>
          <w:szCs w:val="22"/>
        </w:rPr>
        <w:t> </w:t>
      </w:r>
      <w:r w:rsidRPr="00B327DD">
        <w:rPr>
          <w:rFonts w:ascii="Garamond" w:hAnsi="Garamond" w:cs="Courier New"/>
          <w:sz w:val="22"/>
          <w:szCs w:val="22"/>
        </w:rPr>
        <w:t>15</w:t>
      </w:r>
      <w:r w:rsidR="00217A5A" w:rsidRPr="00217A5A">
        <w:rPr>
          <w:rFonts w:ascii="Garamond" w:hAnsi="Garamond" w:cs="Courier New"/>
          <w:sz w:val="22"/>
          <w:szCs w:val="22"/>
          <w:highlight w:val="yellow"/>
        </w:rPr>
        <w:t>3</w:t>
      </w:r>
      <w:r w:rsidRPr="00B327DD">
        <w:rPr>
          <w:rFonts w:ascii="Garamond" w:hAnsi="Garamond" w:cs="Courier New"/>
          <w:sz w:val="22"/>
          <w:szCs w:val="22"/>
        </w:rPr>
        <w:t xml:space="preserve"> </w:t>
      </w:r>
      <w:r>
        <w:rPr>
          <w:rFonts w:ascii="Garamond" w:hAnsi="Garamond" w:cs="Courier New"/>
          <w:sz w:val="22"/>
          <w:szCs w:val="22"/>
        </w:rPr>
        <w:t>п</w:t>
      </w:r>
      <w:r w:rsidRPr="00B327DD">
        <w:rPr>
          <w:rFonts w:ascii="Garamond" w:hAnsi="Garamond" w:cs="Courier New"/>
          <w:sz w:val="22"/>
          <w:szCs w:val="22"/>
        </w:rPr>
        <w:t>остановления Правительства РФ от 04.05.2012 № 442 «О функционировании розничных рынков электрической энергии, полном и (или) частичном ограничении режима потребления электрической энергии».</w:t>
      </w:r>
    </w:p>
    <w:p w:rsidR="00106EDD" w:rsidRDefault="00106EDD" w:rsidP="00106EDD">
      <w:pPr>
        <w:spacing w:after="160" w:line="259" w:lineRule="auto"/>
        <w:rPr>
          <w:rFonts w:ascii="Garamond" w:hAnsi="Garamond"/>
          <w:sz w:val="20"/>
          <w:szCs w:val="20"/>
        </w:rPr>
      </w:pPr>
    </w:p>
    <w:p w:rsidR="0042584A" w:rsidRDefault="0042584A" w:rsidP="0098594C">
      <w:pPr>
        <w:jc w:val="center"/>
        <w:rPr>
          <w:rFonts w:ascii="Garamond" w:hAnsi="Garamond"/>
          <w:sz w:val="20"/>
          <w:szCs w:val="20"/>
        </w:rPr>
      </w:pPr>
    </w:p>
    <w:p w:rsidR="005964E9" w:rsidRDefault="005964E9" w:rsidP="00F6593D">
      <w:pPr>
        <w:spacing w:after="160" w:line="259" w:lineRule="auto"/>
        <w:jc w:val="both"/>
        <w:rPr>
          <w:rFonts w:ascii="Garamond" w:hAnsi="Garamond"/>
          <w:sz w:val="22"/>
          <w:szCs w:val="22"/>
        </w:rPr>
        <w:sectPr w:rsidR="005964E9" w:rsidSect="00F6593D">
          <w:pgSz w:w="11906" w:h="16838"/>
          <w:pgMar w:top="851" w:right="851" w:bottom="851" w:left="851" w:header="709" w:footer="709" w:gutter="0"/>
          <w:cols w:space="708"/>
          <w:docGrid w:linePitch="360"/>
        </w:sectPr>
      </w:pPr>
    </w:p>
    <w:p w:rsidR="00810B4A" w:rsidRDefault="00810B4A" w:rsidP="00810B4A">
      <w:pPr>
        <w:jc w:val="right"/>
        <w:rPr>
          <w:rFonts w:ascii="Garamond" w:hAnsi="Garamond"/>
          <w:b/>
          <w:bCs/>
          <w:sz w:val="22"/>
          <w:szCs w:val="22"/>
        </w:rPr>
      </w:pPr>
      <w:r w:rsidRPr="00D82BAB">
        <w:rPr>
          <w:rFonts w:ascii="Garamond" w:hAnsi="Garamond"/>
          <w:b/>
          <w:bCs/>
          <w:sz w:val="22"/>
          <w:szCs w:val="22"/>
        </w:rPr>
        <w:t xml:space="preserve">Приложение </w:t>
      </w:r>
      <w:r>
        <w:rPr>
          <w:rFonts w:ascii="Garamond" w:hAnsi="Garamond"/>
          <w:b/>
          <w:bCs/>
          <w:sz w:val="22"/>
          <w:szCs w:val="22"/>
        </w:rPr>
        <w:t>2</w:t>
      </w:r>
    </w:p>
    <w:p w:rsidR="00810B4A" w:rsidRDefault="00810B4A" w:rsidP="005964E9">
      <w:pPr>
        <w:rPr>
          <w:rFonts w:ascii="Garamond" w:hAnsi="Garamond"/>
          <w:b/>
          <w:sz w:val="22"/>
          <w:szCs w:val="22"/>
        </w:rPr>
      </w:pPr>
    </w:p>
    <w:p w:rsidR="005964E9" w:rsidRDefault="005964E9" w:rsidP="005964E9">
      <w:pPr>
        <w:rPr>
          <w:rFonts w:ascii="Garamond" w:hAnsi="Garamond"/>
          <w:b/>
          <w:sz w:val="22"/>
          <w:szCs w:val="22"/>
        </w:rPr>
      </w:pPr>
      <w:r>
        <w:rPr>
          <w:rFonts w:ascii="Garamond" w:hAnsi="Garamond"/>
          <w:b/>
          <w:sz w:val="22"/>
          <w:szCs w:val="22"/>
        </w:rPr>
        <w:t>Действующая редакция</w:t>
      </w:r>
    </w:p>
    <w:p w:rsidR="005964E9" w:rsidRDefault="005964E9" w:rsidP="005964E9">
      <w:pPr>
        <w:jc w:val="right"/>
        <w:rPr>
          <w:rFonts w:ascii="Garamond" w:hAnsi="Garamond"/>
          <w:b/>
          <w:bCs/>
          <w:sz w:val="22"/>
          <w:szCs w:val="22"/>
        </w:rPr>
      </w:pPr>
    </w:p>
    <w:p w:rsidR="005964E9" w:rsidRPr="005F754A" w:rsidRDefault="005964E9" w:rsidP="005964E9">
      <w:pPr>
        <w:jc w:val="right"/>
        <w:rPr>
          <w:rFonts w:ascii="Garamond" w:eastAsia="Garamond" w:hAnsi="Garamond" w:cs="Garamond"/>
          <w:b/>
          <w:bCs/>
          <w:sz w:val="22"/>
          <w:szCs w:val="22"/>
        </w:rPr>
      </w:pPr>
      <w:r w:rsidRPr="005F754A">
        <w:rPr>
          <w:rFonts w:ascii="Garamond" w:hAnsi="Garamond"/>
          <w:b/>
          <w:bCs/>
          <w:sz w:val="22"/>
          <w:szCs w:val="22"/>
        </w:rPr>
        <w:t>Таблица 3</w:t>
      </w:r>
    </w:p>
    <w:p w:rsidR="005964E9" w:rsidRPr="005F754A" w:rsidRDefault="005964E9" w:rsidP="005964E9">
      <w:pPr>
        <w:jc w:val="center"/>
        <w:rPr>
          <w:rFonts w:ascii="Garamond" w:eastAsia="Garamond" w:hAnsi="Garamond" w:cs="Garamond"/>
          <w:b/>
          <w:bCs/>
          <w:sz w:val="22"/>
          <w:szCs w:val="22"/>
        </w:rPr>
      </w:pPr>
    </w:p>
    <w:p w:rsidR="005964E9" w:rsidRPr="005F754A" w:rsidRDefault="005964E9" w:rsidP="005964E9">
      <w:pPr>
        <w:jc w:val="center"/>
        <w:rPr>
          <w:rFonts w:ascii="Garamond" w:eastAsia="Garamond" w:hAnsi="Garamond" w:cs="Garamond"/>
          <w:b/>
          <w:bCs/>
          <w:sz w:val="22"/>
          <w:szCs w:val="22"/>
        </w:rPr>
      </w:pPr>
      <w:r w:rsidRPr="005F754A">
        <w:rPr>
          <w:rFonts w:ascii="Garamond" w:hAnsi="Garamond"/>
          <w:b/>
          <w:bCs/>
          <w:sz w:val="22"/>
          <w:szCs w:val="22"/>
        </w:rPr>
        <w:t xml:space="preserve">Требования к проведению КО технической экспертизы документации, предоставленной в целях установления соответствия АИИС КУЭ  </w:t>
      </w:r>
    </w:p>
    <w:p w:rsidR="005964E9" w:rsidRPr="005F754A" w:rsidRDefault="005964E9" w:rsidP="005964E9">
      <w:pPr>
        <w:widowControl w:val="0"/>
        <w:jc w:val="right"/>
        <w:rPr>
          <w:rFonts w:ascii="Garamond" w:eastAsia="Garamond" w:hAnsi="Garamond" w:cs="Garamond"/>
          <w:b/>
          <w:bCs/>
          <w:sz w:val="22"/>
          <w:szCs w:val="22"/>
        </w:rPr>
      </w:pP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8"/>
        <w:gridCol w:w="7789"/>
      </w:tblGrid>
      <w:tr w:rsidR="005964E9" w:rsidRPr="005F754A" w:rsidTr="005964E9">
        <w:trPr>
          <w:trHeight w:val="1210"/>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5F754A" w:rsidRDefault="005964E9" w:rsidP="005964E9">
            <w:pPr>
              <w:tabs>
                <w:tab w:val="left" w:pos="176"/>
              </w:tabs>
              <w:jc w:val="center"/>
              <w:rPr>
                <w:rFonts w:ascii="Garamond" w:eastAsia="Garamond" w:hAnsi="Garamond" w:cs="Garamond"/>
                <w:b/>
                <w:bCs/>
                <w:sz w:val="20"/>
                <w:szCs w:val="20"/>
              </w:rPr>
            </w:pPr>
            <w:r w:rsidRPr="005F754A">
              <w:rPr>
                <w:rFonts w:ascii="Garamond" w:hAnsi="Garamond"/>
                <w:b/>
                <w:bCs/>
                <w:sz w:val="20"/>
                <w:szCs w:val="20"/>
              </w:rPr>
              <w:t>№</w:t>
            </w:r>
          </w:p>
          <w:p w:rsidR="005964E9" w:rsidRPr="005F754A" w:rsidRDefault="005964E9" w:rsidP="005964E9">
            <w:pPr>
              <w:tabs>
                <w:tab w:val="left" w:pos="176"/>
              </w:tabs>
              <w:jc w:val="center"/>
              <w:rPr>
                <w:rFonts w:ascii="Garamond" w:hAnsi="Garamond"/>
              </w:rPr>
            </w:pPr>
            <w:r w:rsidRPr="005F754A">
              <w:rPr>
                <w:rFonts w:ascii="Garamond" w:hAnsi="Garamond"/>
                <w:b/>
                <w:bCs/>
                <w:sz w:val="20"/>
                <w:szCs w:val="20"/>
              </w:rPr>
              <w:t>п/п</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Default="005964E9" w:rsidP="005964E9">
            <w:pPr>
              <w:jc w:val="center"/>
              <w:rPr>
                <w:rFonts w:ascii="Garamond" w:hAnsi="Garamond"/>
                <w:b/>
                <w:bCs/>
                <w:sz w:val="20"/>
                <w:szCs w:val="20"/>
              </w:rPr>
            </w:pPr>
            <w:r>
              <w:rPr>
                <w:rFonts w:hAnsi="Garamond"/>
                <w:b/>
                <w:bCs/>
                <w:sz w:val="20"/>
                <w:szCs w:val="20"/>
              </w:rPr>
              <w:t>Обозначение</w:t>
            </w:r>
            <w:r>
              <w:rPr>
                <w:rFonts w:hAnsi="Garamond"/>
                <w:b/>
                <w:bCs/>
                <w:sz w:val="20"/>
                <w:szCs w:val="20"/>
              </w:rPr>
              <w:t xml:space="preserve"> </w:t>
            </w:r>
            <w:r>
              <w:rPr>
                <w:rFonts w:hAnsi="Garamond"/>
                <w:b/>
                <w:bCs/>
                <w:sz w:val="20"/>
                <w:szCs w:val="20"/>
              </w:rPr>
              <w:t>п</w:t>
            </w:r>
            <w:r w:rsidRPr="004D7191">
              <w:rPr>
                <w:rFonts w:hAnsi="Garamond"/>
                <w:b/>
                <w:bCs/>
                <w:sz w:val="20"/>
                <w:szCs w:val="20"/>
              </w:rPr>
              <w:t>арам</w:t>
            </w:r>
            <w:r w:rsidRPr="00A064A9">
              <w:rPr>
                <w:rFonts w:hAnsi="Garamond"/>
                <w:b/>
                <w:bCs/>
                <w:sz w:val="20"/>
                <w:szCs w:val="20"/>
              </w:rPr>
              <w:t>етр</w:t>
            </w:r>
            <w:r>
              <w:rPr>
                <w:rFonts w:hAnsi="Garamond"/>
                <w:b/>
                <w:bCs/>
                <w:sz w:val="20"/>
                <w:szCs w:val="20"/>
              </w:rPr>
              <w:t>а</w:t>
            </w:r>
            <w:r w:rsidRPr="005F754A">
              <w:rPr>
                <w:rFonts w:ascii="Garamond" w:hAnsi="Garamond"/>
                <w:b/>
                <w:bCs/>
                <w:sz w:val="20"/>
                <w:szCs w:val="20"/>
              </w:rPr>
              <w:t xml:space="preserve"> </w:t>
            </w:r>
          </w:p>
          <w:p w:rsidR="005964E9" w:rsidRPr="008E7205" w:rsidRDefault="005964E9" w:rsidP="005964E9">
            <w:pPr>
              <w:jc w:val="center"/>
              <w:rPr>
                <w:rFonts w:ascii="Garamond" w:hAnsi="Garamond"/>
                <w:sz w:val="18"/>
                <w:szCs w:val="18"/>
              </w:rPr>
            </w:pPr>
            <w:r w:rsidRPr="008E7205">
              <w:rPr>
                <w:rFonts w:ascii="Garamond" w:hAnsi="Garamond"/>
                <w:bCs/>
                <w:sz w:val="18"/>
                <w:szCs w:val="18"/>
              </w:rPr>
              <w:t>(</w:t>
            </w:r>
            <w:r>
              <w:rPr>
                <w:rFonts w:ascii="Garamond" w:hAnsi="Garamond"/>
                <w:bCs/>
                <w:sz w:val="18"/>
                <w:szCs w:val="18"/>
              </w:rPr>
              <w:t xml:space="preserve">номер </w:t>
            </w:r>
            <w:r w:rsidRPr="008E7205">
              <w:rPr>
                <w:rFonts w:ascii="Garamond" w:hAnsi="Garamond"/>
                <w:bCs/>
                <w:sz w:val="18"/>
                <w:szCs w:val="18"/>
              </w:rPr>
              <w:t>пункт</w:t>
            </w:r>
            <w:r>
              <w:rPr>
                <w:rFonts w:ascii="Garamond" w:hAnsi="Garamond"/>
                <w:bCs/>
                <w:sz w:val="18"/>
                <w:szCs w:val="18"/>
              </w:rPr>
              <w:t>а</w:t>
            </w:r>
            <w:r w:rsidRPr="008E7205">
              <w:rPr>
                <w:rFonts w:ascii="Garamond" w:hAnsi="Garamond"/>
                <w:bCs/>
                <w:sz w:val="18"/>
                <w:szCs w:val="18"/>
              </w:rPr>
              <w:t xml:space="preserve"> согласно Приложению № 11.1 к </w:t>
            </w:r>
            <w:r w:rsidRPr="008E7205">
              <w:rPr>
                <w:rFonts w:ascii="Garamond" w:hAnsi="Garamond"/>
                <w:bCs/>
                <w:i/>
                <w:sz w:val="18"/>
                <w:szCs w:val="18"/>
              </w:rPr>
              <w:t>Положению о реестре</w:t>
            </w:r>
            <w:r w:rsidRPr="008E7205">
              <w:rPr>
                <w:rFonts w:ascii="Garamond" w:hAnsi="Garamond"/>
                <w:bCs/>
                <w:sz w:val="18"/>
                <w:szCs w:val="18"/>
              </w:rPr>
              <w:t xml:space="preserve">) </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5F754A" w:rsidRDefault="005964E9" w:rsidP="005964E9">
            <w:pPr>
              <w:jc w:val="center"/>
              <w:rPr>
                <w:rFonts w:ascii="Garamond" w:hAnsi="Garamond"/>
              </w:rPr>
            </w:pPr>
            <w:r w:rsidRPr="005F754A">
              <w:rPr>
                <w:rFonts w:ascii="Garamond" w:hAnsi="Garamond"/>
                <w:b/>
                <w:bCs/>
                <w:sz w:val="20"/>
                <w:szCs w:val="20"/>
              </w:rPr>
              <w:t>Наименование параметра</w:t>
            </w:r>
            <w:r w:rsidRPr="000D0141">
              <w:rPr>
                <w:rFonts w:ascii="Garamond" w:hAnsi="Garamond"/>
                <w:b/>
                <w:bCs/>
                <w:sz w:val="20"/>
                <w:szCs w:val="20"/>
              </w:rPr>
              <w:t xml:space="preserve"> </w:t>
            </w:r>
            <w:r w:rsidRPr="005F754A">
              <w:rPr>
                <w:rFonts w:ascii="Garamond" w:hAnsi="Garamond"/>
                <w:b/>
                <w:bCs/>
                <w:sz w:val="20"/>
                <w:szCs w:val="20"/>
              </w:rPr>
              <w:t>/</w:t>
            </w:r>
            <w:r w:rsidRPr="000D0141">
              <w:rPr>
                <w:rFonts w:ascii="Garamond" w:hAnsi="Garamond"/>
                <w:b/>
                <w:bCs/>
                <w:sz w:val="20"/>
                <w:szCs w:val="20"/>
              </w:rPr>
              <w:t xml:space="preserve"> </w:t>
            </w:r>
            <w:r w:rsidRPr="005F754A">
              <w:rPr>
                <w:rFonts w:ascii="Garamond" w:hAnsi="Garamond"/>
                <w:b/>
                <w:bCs/>
                <w:sz w:val="20"/>
                <w:szCs w:val="20"/>
              </w:rPr>
              <w:t>требование к порядку проведения экспертизы</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1</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rPr>
            </w:pPr>
            <w:r w:rsidRPr="000D5747">
              <w:rPr>
                <w:rFonts w:ascii="Garamond" w:hAnsi="Garamond"/>
                <w:b/>
                <w:bCs/>
                <w:sz w:val="20"/>
                <w:szCs w:val="20"/>
              </w:rPr>
              <w:t>–</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b/>
                <w:bCs/>
                <w:sz w:val="20"/>
                <w:szCs w:val="20"/>
              </w:rPr>
            </w:pPr>
            <w:r w:rsidRPr="000D5747">
              <w:rPr>
                <w:rFonts w:ascii="Garamond" w:hAnsi="Garamond"/>
                <w:b/>
                <w:bCs/>
                <w:sz w:val="20"/>
                <w:szCs w:val="20"/>
              </w:rPr>
              <w:t>Проверка соответствия состава ИИК точек измерени</w:t>
            </w:r>
            <w:r>
              <w:rPr>
                <w:rFonts w:ascii="Garamond" w:hAnsi="Garamond"/>
                <w:b/>
                <w:bCs/>
                <w:sz w:val="20"/>
                <w:szCs w:val="20"/>
              </w:rPr>
              <w:t>й</w:t>
            </w:r>
            <w:r w:rsidRPr="000D5747">
              <w:rPr>
                <w:rFonts w:ascii="Garamond" w:hAnsi="Garamond"/>
                <w:b/>
                <w:bCs/>
                <w:sz w:val="20"/>
                <w:szCs w:val="20"/>
              </w:rPr>
              <w:t xml:space="preserve"> АИИС КУЭ составу точек измерени</w:t>
            </w:r>
            <w:r>
              <w:rPr>
                <w:rFonts w:ascii="Garamond" w:hAnsi="Garamond"/>
                <w:b/>
                <w:bCs/>
                <w:sz w:val="20"/>
                <w:szCs w:val="20"/>
              </w:rPr>
              <w:t>й</w:t>
            </w:r>
            <w:r w:rsidRPr="000D5747">
              <w:rPr>
                <w:rFonts w:ascii="Garamond" w:hAnsi="Garamond"/>
                <w:b/>
                <w:bCs/>
                <w:sz w:val="20"/>
                <w:szCs w:val="20"/>
              </w:rPr>
              <w:t xml:space="preserve"> в сечении</w:t>
            </w:r>
            <w:r w:rsidRPr="000D5747">
              <w:rPr>
                <w:rFonts w:ascii="Garamond" w:hAnsi="Garamond"/>
                <w:b/>
                <w:spacing w:val="-2"/>
                <w:sz w:val="20"/>
                <w:szCs w:val="20"/>
              </w:rPr>
              <w:t xml:space="preserve"> коммерческого учета</w:t>
            </w:r>
            <w:r w:rsidRPr="002B490C">
              <w:rPr>
                <w:rFonts w:ascii="Garamond" w:hAnsi="Garamond"/>
                <w:b/>
                <w:spacing w:val="-2"/>
                <w:sz w:val="20"/>
                <w:szCs w:val="20"/>
              </w:rPr>
              <w:t>. Проверка на наличие счетчиков, которые не фиксируют время и дату пропадания и восстановления напряжения по каждой фазе</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счетчики электрической энергии, измерительные трансформаторы тока и напряжения (далее – счетчик, ТТ, ТН)</w:t>
            </w:r>
          </w:p>
        </w:tc>
      </w:tr>
      <w:tr w:rsidR="005964E9" w:rsidRPr="00F33116" w:rsidTr="005964E9">
        <w:tblPrEx>
          <w:shd w:val="clear" w:color="auto" w:fill="auto"/>
        </w:tblPrEx>
        <w:trPr>
          <w:trHeight w:val="989"/>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2B490C" w:rsidRDefault="005964E9" w:rsidP="005964E9">
            <w:pPr>
              <w:pStyle w:val="a8"/>
              <w:tabs>
                <w:tab w:val="left" w:pos="1440"/>
              </w:tabs>
              <w:ind w:left="0"/>
              <w:jc w:val="both"/>
              <w:rPr>
                <w:rFonts w:ascii="Garamond" w:hAnsi="Garamond"/>
                <w:sz w:val="20"/>
                <w:szCs w:val="20"/>
              </w:rPr>
            </w:pPr>
            <w:r w:rsidRPr="002B490C">
              <w:rPr>
                <w:rFonts w:ascii="Garamond" w:hAnsi="Garamond"/>
                <w:sz w:val="20"/>
                <w:szCs w:val="20"/>
              </w:rPr>
              <w:t xml:space="preserve">Производится идентификация и соотнесение точек измерений (ИИК), указанных в опросных листах – том № 2, и закодированных КО (с признаком включения в АИИС КУЭ), с точками измерений (ИИК), указанными </w:t>
            </w:r>
            <w:r w:rsidRPr="006D7B0C">
              <w:rPr>
                <w:rFonts w:ascii="Garamond" w:hAnsi="Garamond"/>
                <w:sz w:val="20"/>
                <w:szCs w:val="20"/>
              </w:rPr>
              <w:t xml:space="preserve">в перечне средств измерений для целей коммерческого учета (для сечений коммерческого учета, в отношении которых коды точек поставки и точек измерений выданы на основании предоставленного в КО ПСИ в макете 60000) либо </w:t>
            </w:r>
            <w:r w:rsidRPr="002B490C">
              <w:rPr>
                <w:rFonts w:ascii="Garamond" w:hAnsi="Garamond"/>
                <w:sz w:val="20"/>
                <w:szCs w:val="20"/>
              </w:rPr>
              <w:t xml:space="preserve">в томе № 1 (при установлении соответствия АИИС КУЭ техническим требованиям ОРЭМ по составу сечения </w:t>
            </w:r>
            <w:r w:rsidRPr="00C43901">
              <w:rPr>
                <w:rFonts w:ascii="Garamond" w:hAnsi="Garamond"/>
                <w:sz w:val="20"/>
                <w:szCs w:val="20"/>
              </w:rPr>
              <w:t>коммерческого учета, планируемого к допуску в торговую систему) и (или) в Перечне средств измерений / Алгоритме учетного показателя по внутреннему сечению (при установлении соответствия АИИС КУЭ по действующему составу сечения коммерческого учета), а та</w:t>
            </w:r>
            <w:r w:rsidRPr="002B490C">
              <w:rPr>
                <w:rFonts w:ascii="Garamond" w:hAnsi="Garamond"/>
                <w:sz w:val="20"/>
                <w:szCs w:val="20"/>
              </w:rPr>
              <w:t xml:space="preserve">кже с точками измерений (ИИК) в Описании типа средств измерений АИИС КУЭ и Свидетельстве о поверке АИИС КУЭ (для класса </w:t>
            </w:r>
            <w:r w:rsidRPr="002B490C">
              <w:rPr>
                <w:rFonts w:ascii="Garamond" w:hAnsi="Garamond"/>
                <w:sz w:val="20"/>
                <w:szCs w:val="20"/>
                <w:lang w:val="en-US"/>
              </w:rPr>
              <w:t>N</w:t>
            </w:r>
            <w:r w:rsidRPr="002B490C">
              <w:rPr>
                <w:rFonts w:ascii="Garamond" w:hAnsi="Garamond"/>
                <w:sz w:val="20"/>
                <w:szCs w:val="20"/>
              </w:rPr>
              <w:t xml:space="preserve"> – ИИК указаны в паспортах-протоколах, предоставляемых на все точки измерений с признаком включения в АИИС КУЭ).</w:t>
            </w:r>
          </w:p>
          <w:p w:rsidR="005964E9" w:rsidRPr="002B490C" w:rsidRDefault="005964E9" w:rsidP="005964E9">
            <w:pPr>
              <w:pStyle w:val="a8"/>
              <w:tabs>
                <w:tab w:val="left" w:pos="1440"/>
              </w:tabs>
              <w:ind w:left="0"/>
              <w:jc w:val="both"/>
              <w:rPr>
                <w:rFonts w:ascii="Garamond" w:eastAsia="Garamond" w:hAnsi="Garamond" w:cs="Garamond"/>
                <w:sz w:val="20"/>
                <w:szCs w:val="20"/>
              </w:rPr>
            </w:pPr>
            <w:r w:rsidRPr="002B490C">
              <w:rPr>
                <w:rFonts w:ascii="Garamond" w:hAnsi="Garamond"/>
                <w:sz w:val="20"/>
                <w:szCs w:val="20"/>
              </w:rPr>
              <w:t xml:space="preserve">Производится проверка описаний типа средств измерений в составе АИИС КУЭ на предмет наличия в АИИС КУЭ счетчиков, которые </w:t>
            </w:r>
            <w:r w:rsidRPr="002B490C">
              <w:rPr>
                <w:rFonts w:ascii="Garamond" w:hAnsi="Garamond"/>
                <w:sz w:val="20"/>
                <w:szCs w:val="22"/>
              </w:rPr>
              <w:t>не фиксируют время и дату пропадания и восстановления напряжения по каждой фазе</w:t>
            </w:r>
            <w:r w:rsidRPr="002B490C">
              <w:rPr>
                <w:rFonts w:ascii="Garamond" w:hAnsi="Garamond"/>
                <w:sz w:val="20"/>
                <w:szCs w:val="20"/>
              </w:rPr>
              <w:t>.</w:t>
            </w:r>
          </w:p>
        </w:tc>
      </w:tr>
      <w:tr w:rsidR="005964E9" w:rsidRPr="00F33116" w:rsidTr="005964E9">
        <w:tblPrEx>
          <w:shd w:val="clear" w:color="auto" w:fill="auto"/>
        </w:tblPrEx>
        <w:trPr>
          <w:trHeight w:val="1164"/>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C43901" w:rsidRDefault="005964E9" w:rsidP="005964E9">
            <w:pPr>
              <w:pStyle w:val="12"/>
              <w:tabs>
                <w:tab w:val="left" w:pos="1440"/>
              </w:tabs>
              <w:spacing w:after="0"/>
              <w:ind w:left="0"/>
              <w:jc w:val="both"/>
              <w:rPr>
                <w:rFonts w:ascii="Garamond" w:hAnsi="Garamond"/>
                <w:sz w:val="20"/>
                <w:szCs w:val="20"/>
              </w:rPr>
            </w:pPr>
            <w:r w:rsidRPr="002B490C">
              <w:rPr>
                <w:rFonts w:ascii="Garamond" w:hAnsi="Garamond"/>
                <w:sz w:val="20"/>
                <w:szCs w:val="20"/>
              </w:rPr>
              <w:t xml:space="preserve">ИИК точек измерений, включенные в АИИС КУЭ и указанные в опросных листах – том № 2, закодированы КО (с </w:t>
            </w:r>
            <w:r w:rsidRPr="00C43901">
              <w:rPr>
                <w:rFonts w:ascii="Garamond" w:hAnsi="Garamond"/>
                <w:sz w:val="20"/>
                <w:szCs w:val="20"/>
              </w:rPr>
              <w:t xml:space="preserve">признаком включения в АИИС КУЭ), соответствуют данным тома № 1 и (или) Перечня средств измерений / Алгоритма учетного показателя по внутреннему сечению и содержатся в Описании типа средств измерений и Свидетельстве о поверке АИИС КУЭ (для класса </w:t>
            </w:r>
            <w:r w:rsidRPr="00C43901">
              <w:rPr>
                <w:rFonts w:ascii="Garamond" w:hAnsi="Garamond"/>
                <w:sz w:val="20"/>
                <w:szCs w:val="20"/>
                <w:lang w:val="en-US"/>
              </w:rPr>
              <w:t>N</w:t>
            </w:r>
            <w:r w:rsidRPr="00C43901">
              <w:rPr>
                <w:rFonts w:ascii="Garamond" w:hAnsi="Garamond"/>
                <w:sz w:val="20"/>
                <w:szCs w:val="20"/>
              </w:rPr>
              <w:t xml:space="preserve"> – на все ИИК, соответствующие точкам измерений с признаком включения в АИИС КУЭ, предоставлены оформленные паспорта-протоколы).</w:t>
            </w:r>
          </w:p>
          <w:p w:rsidR="005964E9" w:rsidRPr="00C43901" w:rsidRDefault="005964E9" w:rsidP="005964E9">
            <w:pPr>
              <w:pStyle w:val="a8"/>
              <w:tabs>
                <w:tab w:val="left" w:pos="1440"/>
              </w:tabs>
              <w:ind w:left="0"/>
              <w:jc w:val="both"/>
              <w:rPr>
                <w:rFonts w:ascii="Garamond" w:hAnsi="Garamond"/>
                <w:sz w:val="20"/>
                <w:szCs w:val="20"/>
              </w:rPr>
            </w:pPr>
            <w:r w:rsidRPr="00C43901">
              <w:rPr>
                <w:rFonts w:ascii="Garamond" w:hAnsi="Garamond"/>
                <w:sz w:val="20"/>
                <w:szCs w:val="20"/>
              </w:rPr>
              <w:t xml:space="preserve">В случае несоответствия точек измерений, указанных в опросных листах – том № 2, точкам измерений, указанным в ПСИ / Алгоритме учетного показателя по внутреннему сечению, в части типов приборов учета / признака включения в АИИС КУЭ </w:t>
            </w:r>
            <w:r w:rsidRPr="006D7B0C">
              <w:rPr>
                <w:rFonts w:ascii="Garamond" w:hAnsi="Garamond"/>
                <w:sz w:val="20"/>
                <w:szCs w:val="20"/>
              </w:rPr>
              <w:t xml:space="preserve">(при установлении соответствия АИИС КУЭ по действующему составу точек поставки и точек измерений) </w:t>
            </w:r>
            <w:r w:rsidRPr="00C43901">
              <w:rPr>
                <w:rFonts w:ascii="Garamond" w:hAnsi="Garamond"/>
                <w:sz w:val="20"/>
                <w:szCs w:val="20"/>
              </w:rPr>
              <w:t xml:space="preserve">критерий считается выполненным, при этом заявителю и смежному по соответствующему сечению коммерческого учета субъекту в срок не более 2 (двух) рабочих дней с даты регистрации заключения о соответствии технической документации направляется уведомление о вышеуказанном несоответствии и предъявляется требование по актуализации ПСИ в соответствии с </w:t>
            </w:r>
            <w:r w:rsidRPr="006D7B0C">
              <w:rPr>
                <w:rFonts w:ascii="Garamond" w:hAnsi="Garamond"/>
                <w:sz w:val="20"/>
                <w:szCs w:val="20"/>
              </w:rPr>
              <w:t xml:space="preserve">требованиями п. 2.7.7 Положения </w:t>
            </w:r>
            <w:r w:rsidRPr="00C43901">
              <w:rPr>
                <w:rFonts w:ascii="Garamond" w:hAnsi="Garamond"/>
                <w:sz w:val="20"/>
                <w:szCs w:val="20"/>
              </w:rPr>
              <w:t>о реестре.</w:t>
            </w:r>
          </w:p>
          <w:p w:rsidR="005964E9" w:rsidRPr="002B490C" w:rsidRDefault="005964E9" w:rsidP="005964E9">
            <w:pPr>
              <w:pStyle w:val="a8"/>
              <w:tabs>
                <w:tab w:val="left" w:pos="1440"/>
              </w:tabs>
              <w:ind w:left="0"/>
              <w:jc w:val="both"/>
              <w:rPr>
                <w:rFonts w:ascii="Garamond" w:eastAsia="Garamond" w:hAnsi="Garamond" w:cs="Garamond"/>
                <w:sz w:val="20"/>
                <w:szCs w:val="20"/>
              </w:rPr>
            </w:pPr>
            <w:r w:rsidRPr="002B490C">
              <w:rPr>
                <w:rFonts w:ascii="Garamond" w:hAnsi="Garamond"/>
                <w:sz w:val="20"/>
                <w:szCs w:val="22"/>
              </w:rPr>
              <w:t>В случае наличия в АИИС КУЭ хотя бы одного счетчика, который не фиксирует время и дату пропадания и восстановления напряжения по каждой фазе, при оформлении в отношении данной АИИС КУЭ Акта о соответствии АИИС КУЭ применяются требования абзаца 3 п. 2.7.1 настоящего Порядка.</w:t>
            </w:r>
          </w:p>
        </w:tc>
      </w:tr>
      <w:tr w:rsidR="005964E9" w:rsidRPr="00F33116" w:rsidTr="005964E9">
        <w:tblPrEx>
          <w:shd w:val="clear" w:color="auto" w:fill="auto"/>
        </w:tblPrEx>
        <w:trPr>
          <w:trHeight w:val="10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F33116" w:rsidRDefault="005964E9" w:rsidP="005964E9">
            <w:pPr>
              <w:pStyle w:val="a8"/>
              <w:tabs>
                <w:tab w:val="left" w:pos="317"/>
              </w:tabs>
              <w:ind w:left="0"/>
              <w:jc w:val="both"/>
              <w:rPr>
                <w:rFonts w:ascii="Garamond" w:hAnsi="Garamond"/>
                <w:sz w:val="20"/>
                <w:szCs w:val="20"/>
              </w:rPr>
            </w:pPr>
            <w:r w:rsidRPr="00F33116">
              <w:rPr>
                <w:rFonts w:ascii="Garamond" w:hAnsi="Garamond"/>
                <w:sz w:val="20"/>
                <w:szCs w:val="20"/>
              </w:rPr>
              <w:t xml:space="preserve">Представители КО </w:t>
            </w:r>
          </w:p>
        </w:tc>
      </w:tr>
      <w:tr w:rsidR="005964E9" w:rsidRPr="000D5747" w:rsidTr="005964E9">
        <w:tblPrEx>
          <w:shd w:val="clear" w:color="auto" w:fill="auto"/>
        </w:tblPrEx>
        <w:trPr>
          <w:trHeight w:val="61"/>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317"/>
              </w:tabs>
              <w:ind w:left="0"/>
              <w:jc w:val="both"/>
              <w:rPr>
                <w:rFonts w:ascii="Garamond" w:hAnsi="Garamond"/>
                <w:sz w:val="20"/>
                <w:szCs w:val="20"/>
              </w:rPr>
            </w:pPr>
            <w:r w:rsidRPr="00F33116">
              <w:rPr>
                <w:rFonts w:ascii="Garamond" w:hAnsi="Garamond"/>
                <w:sz w:val="20"/>
                <w:szCs w:val="20"/>
              </w:rPr>
              <w:t xml:space="preserve">Документация в соответствии с таблицей 2 приложения 1 настоящего Порядка, представленная для установления соответствия АИИС КУЭ, и документация, представленная для </w:t>
            </w:r>
            <w:r w:rsidRPr="00C43901">
              <w:rPr>
                <w:rFonts w:ascii="Garamond" w:hAnsi="Garamond"/>
                <w:sz w:val="20"/>
                <w:szCs w:val="20"/>
              </w:rPr>
              <w:t>согласования сечения / ГТП генерации (опросные листы – том № 1), и (или) Перечень средств измерений / Алгоритм учетного показателя по внутреннему сечению</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2. ФУНКЦИОНАЛЬНАЯ ПОЛНОТА</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2</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 xml:space="preserve">Ф2 </w:t>
            </w:r>
          </w:p>
          <w:p w:rsidR="005964E9" w:rsidRPr="000D5747" w:rsidRDefault="005964E9" w:rsidP="005964E9">
            <w:pPr>
              <w:jc w:val="center"/>
              <w:rPr>
                <w:rFonts w:ascii="Garamond" w:hAnsi="Garamond"/>
                <w:sz w:val="20"/>
                <w:szCs w:val="20"/>
              </w:rPr>
            </w:pPr>
            <w:r w:rsidRPr="000D5747">
              <w:rPr>
                <w:rFonts w:ascii="Garamond" w:hAnsi="Garamond"/>
                <w:bCs/>
                <w:sz w:val="20"/>
                <w:szCs w:val="20"/>
              </w:rPr>
              <w:t>(</w:t>
            </w:r>
            <w:proofErr w:type="spellStart"/>
            <w:r w:rsidRPr="000D5747">
              <w:rPr>
                <w:rFonts w:ascii="Garamond" w:hAnsi="Garamond"/>
                <w:bCs/>
                <w:sz w:val="20"/>
                <w:szCs w:val="20"/>
              </w:rPr>
              <w:t>пп</w:t>
            </w:r>
            <w:proofErr w:type="spellEnd"/>
            <w:r w:rsidRPr="000D5747">
              <w:rPr>
                <w:rFonts w:ascii="Garamond" w:hAnsi="Garamond"/>
                <w:bCs/>
                <w:sz w:val="20"/>
                <w:szCs w:val="20"/>
              </w:rPr>
              <w:t>. 2.1.</w:t>
            </w:r>
            <w:r w:rsidRPr="000D5747">
              <w:rPr>
                <w:rFonts w:ascii="Garamond" w:hAnsi="Garamond"/>
                <w:bCs/>
                <w:sz w:val="20"/>
                <w:szCs w:val="20"/>
                <w:lang w:val="en-US"/>
              </w:rPr>
              <w:t>1</w:t>
            </w:r>
            <w:r w:rsidRPr="000D5747">
              <w:rPr>
                <w:rFonts w:ascii="Garamond" w:hAnsi="Garamond"/>
                <w:bCs/>
                <w:sz w:val="20"/>
                <w:szCs w:val="20"/>
              </w:rPr>
              <w:t>, 3.1.1)</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Измерение приращений электроэнергии</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 xml:space="preserve">ИИК, ИВКЭ, ИВК </w:t>
            </w:r>
          </w:p>
        </w:tc>
      </w:tr>
      <w:tr w:rsidR="005964E9" w:rsidRPr="000D5747" w:rsidTr="005964E9">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0F5971">
            <w:pPr>
              <w:pStyle w:val="a8"/>
              <w:numPr>
                <w:ilvl w:val="6"/>
                <w:numId w:val="18"/>
              </w:numPr>
              <w:pBdr>
                <w:top w:val="nil"/>
                <w:left w:val="nil"/>
                <w:bottom w:val="nil"/>
                <w:right w:val="nil"/>
                <w:between w:val="nil"/>
                <w:bar w:val="nil"/>
              </w:pBdr>
              <w:tabs>
                <w:tab w:val="left" w:pos="274"/>
              </w:tabs>
              <w:ind w:left="266" w:hanging="266"/>
              <w:jc w:val="both"/>
              <w:rPr>
                <w:rFonts w:ascii="Garamond" w:hAnsi="Garamond"/>
                <w:sz w:val="20"/>
                <w:szCs w:val="20"/>
              </w:rPr>
            </w:pPr>
            <w:r w:rsidRPr="000D5747">
              <w:rPr>
                <w:rFonts w:ascii="Garamond" w:hAnsi="Garamond"/>
                <w:sz w:val="20"/>
                <w:szCs w:val="20"/>
              </w:rPr>
              <w:t>В описании типа средства измерений АИИС КУЭ проверяется соответствие перечня функциональных возможностей АИИС КУЭ Техническим требованиям ОРЭМ (</w:t>
            </w:r>
            <w:proofErr w:type="spellStart"/>
            <w:r w:rsidRPr="000D5747">
              <w:rPr>
                <w:rFonts w:ascii="Garamond" w:hAnsi="Garamond"/>
                <w:sz w:val="20"/>
                <w:szCs w:val="20"/>
              </w:rPr>
              <w:t>пп</w:t>
            </w:r>
            <w:proofErr w:type="spellEnd"/>
            <w:r w:rsidRPr="000D5747">
              <w:rPr>
                <w:rFonts w:ascii="Garamond" w:hAnsi="Garamond"/>
                <w:sz w:val="20"/>
                <w:szCs w:val="20"/>
              </w:rPr>
              <w:t>. 2.1.1, 3.1.1 Приложения № 11.1) в части возможности измерения 30-минутных приращений электрической энергии (получасовых интегрированных профилей мощности).</w:t>
            </w:r>
          </w:p>
          <w:p w:rsidR="005964E9" w:rsidRPr="000D5747" w:rsidRDefault="005964E9" w:rsidP="000F5971">
            <w:pPr>
              <w:pStyle w:val="a8"/>
              <w:numPr>
                <w:ilvl w:val="6"/>
                <w:numId w:val="18"/>
              </w:numPr>
              <w:pBdr>
                <w:top w:val="nil"/>
                <w:left w:val="nil"/>
                <w:bottom w:val="nil"/>
                <w:right w:val="nil"/>
                <w:between w:val="nil"/>
                <w:bar w:val="nil"/>
              </w:pBdr>
              <w:tabs>
                <w:tab w:val="left" w:pos="274"/>
              </w:tabs>
              <w:ind w:left="266" w:hanging="266"/>
              <w:jc w:val="both"/>
              <w:rPr>
                <w:rFonts w:ascii="Garamond" w:hAnsi="Garamond"/>
                <w:sz w:val="20"/>
                <w:szCs w:val="20"/>
              </w:rPr>
            </w:pPr>
            <w:r w:rsidRPr="000D5747">
              <w:rPr>
                <w:rFonts w:ascii="Garamond" w:hAnsi="Garamond"/>
                <w:sz w:val="20"/>
                <w:szCs w:val="20"/>
              </w:rPr>
              <w:t>Проверяется наличие действующего свидетельства о поверке АИИС КУЭ.</w:t>
            </w:r>
          </w:p>
          <w:p w:rsidR="005964E9" w:rsidRPr="000D5747" w:rsidRDefault="005964E9" w:rsidP="000F5971">
            <w:pPr>
              <w:pStyle w:val="a8"/>
              <w:numPr>
                <w:ilvl w:val="6"/>
                <w:numId w:val="18"/>
              </w:numPr>
              <w:ind w:left="332" w:hanging="332"/>
              <w:rPr>
                <w:rFonts w:ascii="Garamond" w:hAnsi="Garamond"/>
                <w:sz w:val="20"/>
                <w:szCs w:val="20"/>
              </w:rPr>
            </w:pPr>
            <w:r w:rsidRPr="000D5747">
              <w:rPr>
                <w:rFonts w:ascii="Garamond" w:hAnsi="Garamond"/>
                <w:sz w:val="20"/>
                <w:szCs w:val="20"/>
              </w:rPr>
              <w:t>Для класса N проверяется наличие в паспортах-протоколах ИИК в составе АИИС КУЭ:</w:t>
            </w:r>
          </w:p>
          <w:p w:rsidR="005964E9" w:rsidRPr="00230AE0" w:rsidRDefault="005964E9" w:rsidP="000F5971">
            <w:pPr>
              <w:pStyle w:val="a8"/>
              <w:numPr>
                <w:ilvl w:val="0"/>
                <w:numId w:val="20"/>
              </w:numPr>
              <w:ind w:left="512" w:hanging="360"/>
              <w:jc w:val="both"/>
              <w:rPr>
                <w:rFonts w:ascii="Garamond" w:hAnsi="Garamond"/>
                <w:sz w:val="20"/>
                <w:szCs w:val="20"/>
              </w:rPr>
            </w:pPr>
            <w:r w:rsidRPr="000D5747">
              <w:rPr>
                <w:rFonts w:ascii="Garamond" w:hAnsi="Garamond"/>
                <w:sz w:val="20"/>
                <w:szCs w:val="20"/>
              </w:rPr>
              <w:t xml:space="preserve">данных об утверждении типа всех средств измерений в составе ИИК и указания в Описании типа средства измерений счетчиков электрической энергии возможности проведения измерений величин приращения электроэнергии согласно Техническим требованиям </w:t>
            </w:r>
            <w:r w:rsidRPr="00230AE0">
              <w:rPr>
                <w:rFonts w:ascii="Garamond" w:hAnsi="Garamond"/>
                <w:sz w:val="20"/>
                <w:szCs w:val="20"/>
              </w:rPr>
              <w:t>ОРЭМ (</w:t>
            </w:r>
            <w:proofErr w:type="spellStart"/>
            <w:r w:rsidRPr="00230AE0">
              <w:rPr>
                <w:rFonts w:ascii="Garamond" w:hAnsi="Garamond"/>
                <w:sz w:val="20"/>
                <w:szCs w:val="20"/>
              </w:rPr>
              <w:t>пп</w:t>
            </w:r>
            <w:proofErr w:type="spellEnd"/>
            <w:r w:rsidRPr="00230AE0">
              <w:rPr>
                <w:rFonts w:ascii="Garamond" w:hAnsi="Garamond"/>
                <w:sz w:val="20"/>
                <w:szCs w:val="20"/>
              </w:rPr>
              <w:t>. 2.1.1, 3.1.1 Приложения № 11.1);</w:t>
            </w:r>
          </w:p>
          <w:p w:rsidR="005964E9" w:rsidRPr="00230AE0" w:rsidRDefault="005964E9" w:rsidP="000F5971">
            <w:pPr>
              <w:pStyle w:val="a8"/>
              <w:numPr>
                <w:ilvl w:val="0"/>
                <w:numId w:val="20"/>
              </w:numPr>
              <w:ind w:left="512" w:hanging="360"/>
              <w:jc w:val="both"/>
              <w:rPr>
                <w:rFonts w:ascii="Garamond" w:hAnsi="Garamond"/>
                <w:sz w:val="20"/>
                <w:szCs w:val="20"/>
              </w:rPr>
            </w:pPr>
            <w:r w:rsidRPr="00230AE0">
              <w:rPr>
                <w:rFonts w:ascii="Garamond" w:hAnsi="Garamond"/>
                <w:sz w:val="20"/>
                <w:szCs w:val="20"/>
              </w:rPr>
              <w:t>показателей фактической нагрузки измерительных трансформаторов согласно требованиям ГОСТ (приложение 1 к Приложению № 11.1) (требования данного пункта применяются только к аналоговым измерительным трансформаторам);</w:t>
            </w:r>
          </w:p>
          <w:p w:rsidR="005964E9" w:rsidRPr="000D5747" w:rsidRDefault="005964E9" w:rsidP="000F5971">
            <w:pPr>
              <w:pStyle w:val="a8"/>
              <w:numPr>
                <w:ilvl w:val="0"/>
                <w:numId w:val="20"/>
              </w:numPr>
              <w:ind w:left="512" w:hanging="360"/>
              <w:jc w:val="both"/>
              <w:rPr>
                <w:rFonts w:ascii="Garamond" w:hAnsi="Garamond"/>
                <w:sz w:val="20"/>
                <w:szCs w:val="20"/>
              </w:rPr>
            </w:pPr>
            <w:r w:rsidRPr="00230AE0">
              <w:rPr>
                <w:rFonts w:ascii="Garamond" w:hAnsi="Garamond"/>
                <w:sz w:val="20"/>
                <w:szCs w:val="20"/>
              </w:rPr>
              <w:t>величины падения напряжения в цепи «трансформатор напряжения – электросчетчик» на соответствие Техническим требованиям ОРЭМ (п. 3.3.1 Приложения № 11.1) (требования данного пункта применяются только к вторичным аналоговым измерительным цепям).</w:t>
            </w:r>
          </w:p>
        </w:tc>
      </w:tr>
      <w:tr w:rsidR="005964E9" w:rsidRPr="000D5747" w:rsidTr="005964E9">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0F5971">
            <w:pPr>
              <w:pStyle w:val="a8"/>
              <w:numPr>
                <w:ilvl w:val="1"/>
                <w:numId w:val="20"/>
              </w:numPr>
              <w:pBdr>
                <w:top w:val="nil"/>
                <w:left w:val="nil"/>
                <w:bottom w:val="nil"/>
                <w:right w:val="nil"/>
                <w:between w:val="nil"/>
                <w:bar w:val="nil"/>
              </w:pBdr>
              <w:tabs>
                <w:tab w:val="left" w:pos="274"/>
              </w:tabs>
              <w:ind w:left="332" w:hanging="332"/>
              <w:jc w:val="both"/>
              <w:rPr>
                <w:rFonts w:ascii="Garamond" w:hAnsi="Garamond"/>
                <w:sz w:val="20"/>
                <w:szCs w:val="20"/>
              </w:rPr>
            </w:pPr>
            <w:r w:rsidRPr="000D5747">
              <w:rPr>
                <w:rFonts w:ascii="Garamond" w:hAnsi="Garamond"/>
                <w:sz w:val="20"/>
                <w:szCs w:val="20"/>
              </w:rPr>
              <w:t xml:space="preserve"> Описание типа средства измерений АИИС КУЭ подтверждает возможность выполнения АИИС КУЭ измерений 30-минутных приращений электрической энергии согласно Техническим требованиям ОРЭМ.</w:t>
            </w:r>
          </w:p>
          <w:p w:rsidR="005964E9" w:rsidRPr="000D5747" w:rsidRDefault="005964E9" w:rsidP="000F5971">
            <w:pPr>
              <w:pStyle w:val="a8"/>
              <w:numPr>
                <w:ilvl w:val="1"/>
                <w:numId w:val="20"/>
              </w:numPr>
              <w:pBdr>
                <w:top w:val="nil"/>
                <w:left w:val="nil"/>
                <w:bottom w:val="nil"/>
                <w:right w:val="nil"/>
                <w:between w:val="nil"/>
                <w:bar w:val="nil"/>
              </w:pBdr>
              <w:tabs>
                <w:tab w:val="left" w:pos="274"/>
              </w:tabs>
              <w:ind w:left="332" w:hanging="332"/>
              <w:jc w:val="both"/>
              <w:rPr>
                <w:rFonts w:ascii="Garamond" w:hAnsi="Garamond"/>
                <w:sz w:val="20"/>
                <w:szCs w:val="20"/>
              </w:rPr>
            </w:pPr>
            <w:r w:rsidRPr="000D5747">
              <w:rPr>
                <w:rFonts w:ascii="Garamond" w:hAnsi="Garamond"/>
                <w:sz w:val="20"/>
                <w:szCs w:val="20"/>
              </w:rPr>
              <w:t>Наличие действующего свидетельства о поверке АИИС КУЭ.</w:t>
            </w:r>
          </w:p>
          <w:p w:rsidR="005964E9" w:rsidRPr="000D5747" w:rsidRDefault="005964E9" w:rsidP="000F5971">
            <w:pPr>
              <w:pStyle w:val="a8"/>
              <w:numPr>
                <w:ilvl w:val="1"/>
                <w:numId w:val="20"/>
              </w:numPr>
              <w:pBdr>
                <w:top w:val="nil"/>
                <w:left w:val="nil"/>
                <w:bottom w:val="nil"/>
                <w:right w:val="nil"/>
                <w:between w:val="nil"/>
                <w:bar w:val="nil"/>
              </w:pBdr>
              <w:tabs>
                <w:tab w:val="left" w:pos="274"/>
              </w:tabs>
              <w:ind w:left="332" w:hanging="332"/>
              <w:jc w:val="both"/>
              <w:rPr>
                <w:rFonts w:ascii="Garamond" w:hAnsi="Garamond"/>
                <w:sz w:val="20"/>
                <w:szCs w:val="20"/>
              </w:rPr>
            </w:pPr>
            <w:r w:rsidRPr="000D5747">
              <w:rPr>
                <w:rFonts w:ascii="Garamond" w:hAnsi="Garamond"/>
                <w:sz w:val="20"/>
                <w:szCs w:val="20"/>
              </w:rPr>
              <w:t>Для класса N паспорта-протоколы на ИИК в составе АИИС КУЭ содержат данные:</w:t>
            </w:r>
          </w:p>
          <w:p w:rsidR="005964E9" w:rsidRPr="000D5747" w:rsidRDefault="005964E9" w:rsidP="000F5971">
            <w:pPr>
              <w:numPr>
                <w:ilvl w:val="0"/>
                <w:numId w:val="21"/>
              </w:numPr>
              <w:pBdr>
                <w:top w:val="nil"/>
                <w:left w:val="nil"/>
                <w:bottom w:val="nil"/>
                <w:right w:val="nil"/>
                <w:between w:val="nil"/>
                <w:bar w:val="nil"/>
              </w:pBdr>
              <w:tabs>
                <w:tab w:val="left" w:pos="274"/>
              </w:tabs>
              <w:jc w:val="both"/>
              <w:rPr>
                <w:rFonts w:ascii="Garamond" w:hAnsi="Garamond"/>
                <w:sz w:val="20"/>
                <w:szCs w:val="20"/>
              </w:rPr>
            </w:pPr>
            <w:r w:rsidRPr="000D5747">
              <w:rPr>
                <w:rFonts w:ascii="Garamond" w:hAnsi="Garamond"/>
                <w:sz w:val="20"/>
                <w:szCs w:val="20"/>
              </w:rPr>
              <w:t>об утверждении типа всех средств измерений в составе ИИК, Описание типа средства измерений счетчиков электрической энергии содержит сведения о проведении измерений величин приращения электроэнергии согласно Техническим требованиям ОРЭМ;</w:t>
            </w:r>
          </w:p>
          <w:p w:rsidR="005964E9" w:rsidRPr="000D5747" w:rsidRDefault="005964E9" w:rsidP="000F5971">
            <w:pPr>
              <w:numPr>
                <w:ilvl w:val="0"/>
                <w:numId w:val="21"/>
              </w:numPr>
              <w:pBdr>
                <w:top w:val="nil"/>
                <w:left w:val="nil"/>
                <w:bottom w:val="nil"/>
                <w:right w:val="nil"/>
                <w:between w:val="nil"/>
                <w:bar w:val="nil"/>
              </w:pBdr>
              <w:tabs>
                <w:tab w:val="left" w:pos="274"/>
              </w:tabs>
              <w:jc w:val="both"/>
              <w:rPr>
                <w:rFonts w:ascii="Garamond" w:hAnsi="Garamond"/>
                <w:sz w:val="20"/>
                <w:szCs w:val="20"/>
              </w:rPr>
            </w:pPr>
            <w:r w:rsidRPr="000D5747">
              <w:rPr>
                <w:rFonts w:ascii="Garamond" w:hAnsi="Garamond"/>
                <w:sz w:val="20"/>
                <w:szCs w:val="20"/>
              </w:rPr>
              <w:t>о показателях фактической нагрузки измерительных трансформаторов, соответствующих требованиям ГОСТ;</w:t>
            </w:r>
          </w:p>
          <w:p w:rsidR="005964E9" w:rsidRPr="000D5747" w:rsidRDefault="005964E9" w:rsidP="000F5971">
            <w:pPr>
              <w:numPr>
                <w:ilvl w:val="0"/>
                <w:numId w:val="21"/>
              </w:numPr>
              <w:pBdr>
                <w:top w:val="nil"/>
                <w:left w:val="nil"/>
                <w:bottom w:val="nil"/>
                <w:right w:val="nil"/>
                <w:between w:val="nil"/>
                <w:bar w:val="nil"/>
              </w:pBdr>
              <w:tabs>
                <w:tab w:val="left" w:pos="274"/>
              </w:tabs>
              <w:jc w:val="both"/>
              <w:rPr>
                <w:rFonts w:ascii="Garamond" w:hAnsi="Garamond"/>
                <w:sz w:val="20"/>
                <w:szCs w:val="20"/>
              </w:rPr>
            </w:pPr>
            <w:r w:rsidRPr="000D5747">
              <w:rPr>
                <w:rFonts w:ascii="Garamond" w:hAnsi="Garamond"/>
                <w:sz w:val="20"/>
                <w:szCs w:val="20"/>
              </w:rPr>
              <w:t>о величине падения напряжения в цепи «трансформатор напряжения – электросчетчик», соответствующей Техническим требованиям ОРЭМ.</w:t>
            </w:r>
          </w:p>
        </w:tc>
      </w:tr>
      <w:tr w:rsidR="005964E9" w:rsidRPr="000D5747" w:rsidTr="005964E9">
        <w:tblPrEx>
          <w:shd w:val="clear" w:color="auto" w:fill="auto"/>
        </w:tblPrEx>
        <w:trPr>
          <w:trHeight w:val="322"/>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7268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3</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 xml:space="preserve">Ф4 </w:t>
            </w:r>
          </w:p>
          <w:p w:rsidR="005964E9" w:rsidRPr="000D5747" w:rsidRDefault="005964E9" w:rsidP="005964E9">
            <w:pPr>
              <w:jc w:val="center"/>
              <w:rPr>
                <w:rFonts w:ascii="Garamond" w:hAnsi="Garamond"/>
                <w:sz w:val="20"/>
                <w:szCs w:val="20"/>
              </w:rPr>
            </w:pPr>
            <w:r w:rsidRPr="000D5747">
              <w:rPr>
                <w:rFonts w:ascii="Garamond" w:hAnsi="Garamond"/>
                <w:bCs/>
                <w:sz w:val="20"/>
                <w:szCs w:val="20"/>
              </w:rPr>
              <w:t>(п. 2.3)</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Измерение времени и интервалов времени</w:t>
            </w:r>
          </w:p>
        </w:tc>
      </w:tr>
      <w:tr w:rsidR="005964E9" w:rsidRPr="000D5747" w:rsidTr="005964E9">
        <w:tblPrEx>
          <w:shd w:val="clear" w:color="auto" w:fill="auto"/>
        </w:tblPrEx>
        <w:trPr>
          <w:trHeight w:val="207"/>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СОЕВ</w:t>
            </w:r>
          </w:p>
        </w:tc>
      </w:tr>
      <w:tr w:rsidR="005964E9" w:rsidRPr="000D5747" w:rsidTr="005964E9">
        <w:trPr>
          <w:trHeight w:val="641"/>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В описании типа средства измерений АИИС КУЭ проверяется наличие и соответствие Техническим требованиям ОРЭМ (п. 2.3 Приложения № 11.1) функциональной возможности измерения времени в АИИС КУЭ.</w:t>
            </w:r>
          </w:p>
        </w:tc>
      </w:tr>
      <w:tr w:rsidR="005964E9" w:rsidRPr="000D5747" w:rsidTr="005964E9">
        <w:trPr>
          <w:trHeight w:val="106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0F5971">
            <w:pPr>
              <w:pStyle w:val="a8"/>
              <w:numPr>
                <w:ilvl w:val="0"/>
                <w:numId w:val="19"/>
              </w:numPr>
              <w:pBdr>
                <w:top w:val="nil"/>
                <w:left w:val="nil"/>
                <w:bottom w:val="nil"/>
                <w:right w:val="nil"/>
                <w:between w:val="nil"/>
                <w:bar w:val="nil"/>
              </w:pBdr>
              <w:tabs>
                <w:tab w:val="left" w:pos="1440"/>
              </w:tabs>
              <w:ind w:left="380" w:hanging="380"/>
              <w:jc w:val="both"/>
              <w:rPr>
                <w:rFonts w:ascii="Garamond" w:eastAsia="Garamond" w:hAnsi="Garamond" w:cs="Garamond"/>
                <w:sz w:val="20"/>
                <w:szCs w:val="20"/>
              </w:rPr>
            </w:pPr>
            <w:r w:rsidRPr="000D5747">
              <w:rPr>
                <w:rFonts w:ascii="Garamond" w:hAnsi="Garamond"/>
                <w:sz w:val="20"/>
                <w:szCs w:val="20"/>
              </w:rPr>
              <w:t>Соответствие сведений о возможности измерения времени в Описании типа средства измерений АИИС КУЭ Техническим требованиям ОРЭМ.</w:t>
            </w:r>
          </w:p>
          <w:p w:rsidR="005964E9" w:rsidRPr="000D5747" w:rsidRDefault="005964E9" w:rsidP="000F5971">
            <w:pPr>
              <w:pStyle w:val="a8"/>
              <w:numPr>
                <w:ilvl w:val="0"/>
                <w:numId w:val="19"/>
              </w:numPr>
              <w:pBdr>
                <w:top w:val="nil"/>
                <w:left w:val="nil"/>
                <w:bottom w:val="nil"/>
                <w:right w:val="nil"/>
                <w:between w:val="nil"/>
                <w:bar w:val="nil"/>
              </w:pBdr>
              <w:tabs>
                <w:tab w:val="left" w:pos="1440"/>
              </w:tabs>
              <w:ind w:left="380" w:hanging="380"/>
              <w:jc w:val="both"/>
              <w:rPr>
                <w:rFonts w:ascii="Garamond" w:eastAsia="Garamond" w:hAnsi="Garamond" w:cs="Garamond"/>
                <w:sz w:val="20"/>
                <w:szCs w:val="20"/>
              </w:rPr>
            </w:pPr>
            <w:r w:rsidRPr="000D5747">
              <w:rPr>
                <w:rFonts w:ascii="Garamond" w:hAnsi="Garamond"/>
                <w:sz w:val="20"/>
                <w:szCs w:val="20"/>
              </w:rPr>
              <w:t>Точность измерения времени СОЕВ (УССВ, таймеры времени счетчиков, УСПД и серверов) согласно Описанию типа средства измерений АИИС КУЭ</w:t>
            </w:r>
            <w:r w:rsidRPr="000D5747" w:rsidDel="00B108BD">
              <w:rPr>
                <w:rFonts w:ascii="Garamond" w:hAnsi="Garamond"/>
                <w:sz w:val="20"/>
                <w:szCs w:val="20"/>
              </w:rPr>
              <w:t xml:space="preserve"> </w:t>
            </w:r>
            <w:r w:rsidRPr="000D5747">
              <w:rPr>
                <w:rFonts w:ascii="Garamond" w:hAnsi="Garamond"/>
                <w:sz w:val="20"/>
                <w:szCs w:val="20"/>
              </w:rPr>
              <w:t>не хуже ±5 с/сутки.</w:t>
            </w:r>
          </w:p>
        </w:tc>
      </w:tr>
      <w:tr w:rsidR="005964E9" w:rsidRPr="000D5747" w:rsidTr="005964E9">
        <w:tblPrEx>
          <w:shd w:val="clear" w:color="auto" w:fill="auto"/>
        </w:tblPrEx>
        <w:trPr>
          <w:trHeight w:val="106"/>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4</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 xml:space="preserve">Ф7 </w:t>
            </w:r>
          </w:p>
          <w:p w:rsidR="005964E9" w:rsidRPr="000D5747" w:rsidRDefault="005964E9" w:rsidP="005964E9">
            <w:pPr>
              <w:jc w:val="center"/>
              <w:rPr>
                <w:rFonts w:ascii="Garamond" w:hAnsi="Garamond"/>
                <w:sz w:val="20"/>
                <w:szCs w:val="20"/>
              </w:rPr>
            </w:pPr>
            <w:r w:rsidRPr="000D5747">
              <w:rPr>
                <w:rFonts w:ascii="Garamond" w:hAnsi="Garamond"/>
                <w:bCs/>
                <w:sz w:val="20"/>
                <w:szCs w:val="20"/>
              </w:rPr>
              <w:t>(</w:t>
            </w:r>
            <w:proofErr w:type="spellStart"/>
            <w:r w:rsidRPr="000D5747">
              <w:rPr>
                <w:rFonts w:ascii="Garamond" w:hAnsi="Garamond"/>
                <w:bCs/>
                <w:sz w:val="20"/>
                <w:szCs w:val="20"/>
              </w:rPr>
              <w:t>пп</w:t>
            </w:r>
            <w:proofErr w:type="spellEnd"/>
            <w:r w:rsidRPr="000D5747">
              <w:rPr>
                <w:rFonts w:ascii="Garamond" w:hAnsi="Garamond"/>
                <w:bCs/>
                <w:sz w:val="20"/>
                <w:szCs w:val="20"/>
              </w:rPr>
              <w:t>. 3.2.1, 3.2.2)</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Допустимый класс точности трансформаторов тока</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ТТ</w:t>
            </w:r>
          </w:p>
        </w:tc>
      </w:tr>
      <w:tr w:rsidR="005964E9" w:rsidRPr="000D5747" w:rsidTr="005964E9">
        <w:tblPrEx>
          <w:shd w:val="clear" w:color="auto" w:fill="auto"/>
        </w:tblPrEx>
        <w:trPr>
          <w:trHeight w:val="333"/>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ind w:left="0"/>
              <w:jc w:val="both"/>
              <w:rPr>
                <w:rFonts w:ascii="Garamond" w:eastAsia="Garamond" w:hAnsi="Garamond" w:cs="Garamond"/>
                <w:sz w:val="20"/>
                <w:szCs w:val="20"/>
              </w:rPr>
            </w:pPr>
            <w:r w:rsidRPr="000D5747">
              <w:rPr>
                <w:rFonts w:ascii="Garamond" w:hAnsi="Garamond"/>
                <w:sz w:val="20"/>
                <w:szCs w:val="20"/>
              </w:rPr>
              <w:t>Проверяется соответствие классов точности трансформаторов тока, входящих в ИИК АИИС КУЭ, Техническим требованиям ОРЭМ (</w:t>
            </w:r>
            <w:proofErr w:type="spellStart"/>
            <w:r w:rsidRPr="000D5747">
              <w:rPr>
                <w:rFonts w:ascii="Garamond" w:hAnsi="Garamond"/>
                <w:sz w:val="20"/>
                <w:szCs w:val="20"/>
              </w:rPr>
              <w:t>пп</w:t>
            </w:r>
            <w:proofErr w:type="spellEnd"/>
            <w:r w:rsidRPr="000D5747">
              <w:rPr>
                <w:rFonts w:ascii="Garamond" w:hAnsi="Garamond"/>
                <w:sz w:val="20"/>
                <w:szCs w:val="20"/>
              </w:rPr>
              <w:t>. 3.2.1, 3.2.2 Приложения № 11.1).</w:t>
            </w:r>
          </w:p>
        </w:tc>
      </w:tr>
      <w:tr w:rsidR="005964E9" w:rsidRPr="000D5747" w:rsidTr="005964E9">
        <w:tblPrEx>
          <w:shd w:val="clear" w:color="auto" w:fill="auto"/>
        </w:tblPrEx>
        <w:trPr>
          <w:trHeight w:val="25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Класс точности трансформаторов тока, входящих в АИИС КУЭ согласно Свидетельству о поверке и Описанию типа АИИС КУЭ, соответствует Техническим требованиям ОРЭМ.</w:t>
            </w:r>
          </w:p>
        </w:tc>
      </w:tr>
      <w:tr w:rsidR="005964E9" w:rsidRPr="000D5747" w:rsidTr="005964E9">
        <w:tblPrEx>
          <w:shd w:val="clear" w:color="auto" w:fill="auto"/>
        </w:tblPrEx>
        <w:trPr>
          <w:trHeight w:val="16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Представители КО</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5</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Ф8</w:t>
            </w:r>
          </w:p>
          <w:p w:rsidR="005964E9" w:rsidRPr="000D5747" w:rsidRDefault="005964E9" w:rsidP="005964E9">
            <w:pPr>
              <w:jc w:val="center"/>
              <w:rPr>
                <w:rFonts w:ascii="Garamond" w:hAnsi="Garamond"/>
                <w:sz w:val="20"/>
                <w:szCs w:val="20"/>
              </w:rPr>
            </w:pPr>
            <w:r w:rsidRPr="000D5747">
              <w:rPr>
                <w:rFonts w:ascii="Garamond" w:hAnsi="Garamond"/>
                <w:bCs/>
                <w:sz w:val="20"/>
                <w:szCs w:val="20"/>
              </w:rPr>
              <w:t>(</w:t>
            </w:r>
            <w:proofErr w:type="spellStart"/>
            <w:r w:rsidRPr="000D5747">
              <w:rPr>
                <w:rFonts w:ascii="Garamond" w:hAnsi="Garamond"/>
                <w:bCs/>
                <w:sz w:val="20"/>
                <w:szCs w:val="20"/>
              </w:rPr>
              <w:t>пп</w:t>
            </w:r>
            <w:proofErr w:type="spellEnd"/>
            <w:r w:rsidRPr="000D5747">
              <w:rPr>
                <w:rFonts w:ascii="Garamond" w:hAnsi="Garamond"/>
                <w:bCs/>
                <w:sz w:val="20"/>
                <w:szCs w:val="20"/>
              </w:rPr>
              <w:t>. 3.2.1, 3.2.2)</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Допустимый класс точности трансформаторов напряжения</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ТН</w:t>
            </w:r>
          </w:p>
        </w:tc>
      </w:tr>
      <w:tr w:rsidR="005964E9" w:rsidRPr="000D5747" w:rsidTr="005964E9">
        <w:tblPrEx>
          <w:shd w:val="clear" w:color="auto" w:fill="auto"/>
        </w:tblPrEx>
        <w:trPr>
          <w:trHeight w:val="461"/>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ind w:left="0"/>
              <w:jc w:val="both"/>
              <w:rPr>
                <w:rFonts w:ascii="Garamond" w:eastAsia="Garamond" w:hAnsi="Garamond" w:cs="Garamond"/>
                <w:sz w:val="20"/>
                <w:szCs w:val="20"/>
              </w:rPr>
            </w:pPr>
            <w:r w:rsidRPr="000D5747">
              <w:rPr>
                <w:rFonts w:ascii="Garamond" w:hAnsi="Garamond"/>
                <w:sz w:val="20"/>
                <w:szCs w:val="20"/>
              </w:rPr>
              <w:t>Проверяется соответствие классов точности трансформаторов напряжения, входящих в ИИК АИИС КУЭ, Техническим требованиям ОРЭМ (</w:t>
            </w:r>
            <w:proofErr w:type="spellStart"/>
            <w:r w:rsidRPr="000D5747">
              <w:rPr>
                <w:rFonts w:ascii="Garamond" w:hAnsi="Garamond"/>
                <w:sz w:val="20"/>
                <w:szCs w:val="20"/>
              </w:rPr>
              <w:t>пп</w:t>
            </w:r>
            <w:proofErr w:type="spellEnd"/>
            <w:r w:rsidRPr="000D5747">
              <w:rPr>
                <w:rFonts w:ascii="Garamond" w:hAnsi="Garamond"/>
                <w:sz w:val="20"/>
                <w:szCs w:val="20"/>
              </w:rPr>
              <w:t>. 3.2.1, 3.2.2 Приложения № 11.1).</w:t>
            </w:r>
          </w:p>
        </w:tc>
      </w:tr>
      <w:tr w:rsidR="005964E9" w:rsidRPr="000D5747" w:rsidTr="005964E9">
        <w:tblPrEx>
          <w:shd w:val="clear" w:color="auto" w:fill="auto"/>
        </w:tblPrEx>
        <w:trPr>
          <w:trHeight w:val="9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Класс точности трансформаторов напряжения, входящих в ИИК АИИС КУЭ согласно Свидетельству о поверке и Описанию типа АИИС КУЭ, соответствует Техническим требованиям ОРЭМ.</w:t>
            </w:r>
          </w:p>
        </w:tc>
      </w:tr>
      <w:tr w:rsidR="005964E9" w:rsidRPr="000D5747" w:rsidTr="005964E9">
        <w:tblPrEx>
          <w:shd w:val="clear" w:color="auto" w:fill="auto"/>
        </w:tblPrEx>
        <w:trPr>
          <w:trHeight w:val="146"/>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6</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Ф9</w:t>
            </w:r>
          </w:p>
          <w:p w:rsidR="005964E9" w:rsidRPr="000D5747" w:rsidRDefault="005964E9" w:rsidP="005964E9">
            <w:pPr>
              <w:jc w:val="center"/>
              <w:rPr>
                <w:rFonts w:ascii="Garamond" w:hAnsi="Garamond"/>
                <w:sz w:val="20"/>
                <w:szCs w:val="20"/>
              </w:rPr>
            </w:pPr>
            <w:r w:rsidRPr="000D5747">
              <w:rPr>
                <w:rFonts w:ascii="Garamond" w:hAnsi="Garamond"/>
                <w:bCs/>
                <w:sz w:val="20"/>
                <w:szCs w:val="20"/>
              </w:rPr>
              <w:t>(п. 3.4.1)</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Допустимый класс точности электросчетчиков</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счетчики</w:t>
            </w:r>
          </w:p>
        </w:tc>
      </w:tr>
      <w:tr w:rsidR="005964E9" w:rsidRPr="000D5747" w:rsidTr="005964E9">
        <w:tblPrEx>
          <w:shd w:val="clear" w:color="auto" w:fill="auto"/>
        </w:tblPrEx>
        <w:trPr>
          <w:trHeight w:val="28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hAnsi="Garamond"/>
                <w:sz w:val="20"/>
                <w:szCs w:val="20"/>
              </w:rPr>
            </w:pPr>
            <w:r w:rsidRPr="000D5747">
              <w:rPr>
                <w:rFonts w:ascii="Garamond" w:hAnsi="Garamond"/>
                <w:sz w:val="20"/>
                <w:szCs w:val="20"/>
              </w:rPr>
              <w:t>Проверяется соответствие классов точности счетчиков, входящих в ИИК АИИС КУЭ, Техническим требованиям ОРЭМ (п. 3.4.1 Приложения № 11.1).</w:t>
            </w:r>
          </w:p>
        </w:tc>
      </w:tr>
      <w:tr w:rsidR="005964E9" w:rsidRPr="000D5747" w:rsidTr="005964E9">
        <w:tblPrEx>
          <w:shd w:val="clear" w:color="auto" w:fill="auto"/>
        </w:tblPrEx>
        <w:trPr>
          <w:trHeight w:val="55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Соответствие классов точности счетчиков, входящих в АИИС КУЭ согласно свидетельствам о поверке и Описанию типа (для класса N – согласно свидетельствам о поверке (паспортам) счетчиков), Техническим требованиям ОРЭМ.</w:t>
            </w:r>
          </w:p>
        </w:tc>
      </w:tr>
      <w:tr w:rsidR="005964E9" w:rsidRPr="000D5747" w:rsidTr="005964E9">
        <w:tblPrEx>
          <w:shd w:val="clear" w:color="auto" w:fill="auto"/>
        </w:tblPrEx>
        <w:trPr>
          <w:trHeight w:val="20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bl>
    <w:p w:rsidR="005964E9" w:rsidRPr="005F754A" w:rsidRDefault="005964E9" w:rsidP="005964E9">
      <w:pPr>
        <w:widowControl w:val="0"/>
        <w:jc w:val="right"/>
        <w:rPr>
          <w:rFonts w:ascii="Garamond" w:eastAsia="Garamond" w:hAnsi="Garamond" w:cs="Garamond"/>
          <w:b/>
          <w:bCs/>
          <w:sz w:val="22"/>
          <w:szCs w:val="22"/>
        </w:rPr>
      </w:pPr>
    </w:p>
    <w:p w:rsidR="005964E9" w:rsidRDefault="005964E9">
      <w:pPr>
        <w:spacing w:after="160" w:line="259" w:lineRule="auto"/>
        <w:rPr>
          <w:rFonts w:ascii="Garamond" w:eastAsia="Garamond" w:hAnsi="Garamond" w:cs="Garamond"/>
          <w:sz w:val="22"/>
          <w:szCs w:val="22"/>
        </w:rPr>
      </w:pPr>
      <w:r>
        <w:rPr>
          <w:rFonts w:ascii="Garamond" w:eastAsia="Garamond" w:hAnsi="Garamond" w:cs="Garamond"/>
          <w:sz w:val="22"/>
          <w:szCs w:val="22"/>
        </w:rPr>
        <w:br w:type="page"/>
      </w:r>
    </w:p>
    <w:p w:rsidR="005964E9" w:rsidRDefault="005964E9" w:rsidP="005964E9">
      <w:pPr>
        <w:rPr>
          <w:rFonts w:ascii="Garamond" w:hAnsi="Garamond"/>
          <w:b/>
          <w:bCs/>
          <w:sz w:val="22"/>
          <w:szCs w:val="22"/>
        </w:rPr>
      </w:pPr>
      <w:r>
        <w:rPr>
          <w:rFonts w:ascii="Garamond" w:hAnsi="Garamond"/>
          <w:b/>
          <w:bCs/>
          <w:sz w:val="22"/>
          <w:szCs w:val="22"/>
        </w:rPr>
        <w:t>Предлагаемая редакция</w:t>
      </w:r>
    </w:p>
    <w:p w:rsidR="005964E9" w:rsidRDefault="005964E9" w:rsidP="005964E9">
      <w:pPr>
        <w:rPr>
          <w:rFonts w:ascii="Garamond" w:hAnsi="Garamond"/>
          <w:b/>
          <w:bCs/>
          <w:sz w:val="22"/>
          <w:szCs w:val="22"/>
        </w:rPr>
      </w:pPr>
    </w:p>
    <w:p w:rsidR="005964E9" w:rsidRPr="005F754A" w:rsidRDefault="005964E9" w:rsidP="005964E9">
      <w:pPr>
        <w:jc w:val="right"/>
        <w:rPr>
          <w:rFonts w:ascii="Garamond" w:eastAsia="Garamond" w:hAnsi="Garamond" w:cs="Garamond"/>
          <w:b/>
          <w:bCs/>
          <w:sz w:val="22"/>
          <w:szCs w:val="22"/>
        </w:rPr>
      </w:pPr>
      <w:r w:rsidRPr="005F754A">
        <w:rPr>
          <w:rFonts w:ascii="Garamond" w:hAnsi="Garamond"/>
          <w:b/>
          <w:bCs/>
          <w:sz w:val="22"/>
          <w:szCs w:val="22"/>
        </w:rPr>
        <w:t>Таблица 3</w:t>
      </w:r>
    </w:p>
    <w:p w:rsidR="005964E9" w:rsidRPr="005F754A" w:rsidRDefault="005964E9" w:rsidP="005964E9">
      <w:pPr>
        <w:jc w:val="center"/>
        <w:rPr>
          <w:rFonts w:ascii="Garamond" w:eastAsia="Garamond" w:hAnsi="Garamond" w:cs="Garamond"/>
          <w:b/>
          <w:bCs/>
          <w:sz w:val="22"/>
          <w:szCs w:val="22"/>
        </w:rPr>
      </w:pPr>
    </w:p>
    <w:p w:rsidR="005964E9" w:rsidRPr="005F754A" w:rsidRDefault="005964E9" w:rsidP="005964E9">
      <w:pPr>
        <w:jc w:val="center"/>
        <w:rPr>
          <w:rFonts w:ascii="Garamond" w:eastAsia="Garamond" w:hAnsi="Garamond" w:cs="Garamond"/>
          <w:b/>
          <w:bCs/>
          <w:sz w:val="22"/>
          <w:szCs w:val="22"/>
        </w:rPr>
      </w:pPr>
      <w:r w:rsidRPr="005F754A">
        <w:rPr>
          <w:rFonts w:ascii="Garamond" w:hAnsi="Garamond"/>
          <w:b/>
          <w:bCs/>
          <w:sz w:val="22"/>
          <w:szCs w:val="22"/>
        </w:rPr>
        <w:t xml:space="preserve">Требования к проведению КО технической экспертизы документации, предоставленной в целях установления соответствия АИИС КУЭ  </w:t>
      </w:r>
    </w:p>
    <w:p w:rsidR="005964E9" w:rsidRPr="005F754A" w:rsidRDefault="005964E9" w:rsidP="005964E9">
      <w:pPr>
        <w:widowControl w:val="0"/>
        <w:jc w:val="right"/>
        <w:rPr>
          <w:rFonts w:ascii="Garamond" w:eastAsia="Garamond" w:hAnsi="Garamond" w:cs="Garamond"/>
          <w:b/>
          <w:bCs/>
          <w:sz w:val="22"/>
          <w:szCs w:val="22"/>
        </w:rPr>
      </w:pP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8"/>
        <w:gridCol w:w="7789"/>
      </w:tblGrid>
      <w:tr w:rsidR="005964E9" w:rsidRPr="005F754A" w:rsidTr="005964E9">
        <w:trPr>
          <w:trHeight w:val="1210"/>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5F754A" w:rsidRDefault="005964E9" w:rsidP="005964E9">
            <w:pPr>
              <w:tabs>
                <w:tab w:val="left" w:pos="176"/>
              </w:tabs>
              <w:jc w:val="center"/>
              <w:rPr>
                <w:rFonts w:ascii="Garamond" w:eastAsia="Garamond" w:hAnsi="Garamond" w:cs="Garamond"/>
                <w:b/>
                <w:bCs/>
                <w:sz w:val="20"/>
                <w:szCs w:val="20"/>
              </w:rPr>
            </w:pPr>
            <w:r w:rsidRPr="005F754A">
              <w:rPr>
                <w:rFonts w:ascii="Garamond" w:hAnsi="Garamond"/>
                <w:b/>
                <w:bCs/>
                <w:sz w:val="20"/>
                <w:szCs w:val="20"/>
              </w:rPr>
              <w:t>№</w:t>
            </w:r>
          </w:p>
          <w:p w:rsidR="005964E9" w:rsidRPr="005F754A" w:rsidRDefault="005964E9" w:rsidP="005964E9">
            <w:pPr>
              <w:tabs>
                <w:tab w:val="left" w:pos="176"/>
              </w:tabs>
              <w:jc w:val="center"/>
              <w:rPr>
                <w:rFonts w:ascii="Garamond" w:hAnsi="Garamond"/>
              </w:rPr>
            </w:pPr>
            <w:r w:rsidRPr="005F754A">
              <w:rPr>
                <w:rFonts w:ascii="Garamond" w:hAnsi="Garamond"/>
                <w:b/>
                <w:bCs/>
                <w:sz w:val="20"/>
                <w:szCs w:val="20"/>
              </w:rPr>
              <w:t>п/п</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Default="005964E9" w:rsidP="005964E9">
            <w:pPr>
              <w:jc w:val="center"/>
              <w:rPr>
                <w:rFonts w:ascii="Garamond" w:hAnsi="Garamond"/>
                <w:b/>
                <w:bCs/>
                <w:sz w:val="20"/>
                <w:szCs w:val="20"/>
              </w:rPr>
            </w:pPr>
            <w:r>
              <w:rPr>
                <w:rFonts w:hAnsi="Garamond"/>
                <w:b/>
                <w:bCs/>
                <w:sz w:val="20"/>
                <w:szCs w:val="20"/>
              </w:rPr>
              <w:t>Обозначение</w:t>
            </w:r>
            <w:r>
              <w:rPr>
                <w:rFonts w:hAnsi="Garamond"/>
                <w:b/>
                <w:bCs/>
                <w:sz w:val="20"/>
                <w:szCs w:val="20"/>
              </w:rPr>
              <w:t xml:space="preserve"> </w:t>
            </w:r>
            <w:r>
              <w:rPr>
                <w:rFonts w:hAnsi="Garamond"/>
                <w:b/>
                <w:bCs/>
                <w:sz w:val="20"/>
                <w:szCs w:val="20"/>
              </w:rPr>
              <w:t>п</w:t>
            </w:r>
            <w:r w:rsidRPr="004D7191">
              <w:rPr>
                <w:rFonts w:hAnsi="Garamond"/>
                <w:b/>
                <w:bCs/>
                <w:sz w:val="20"/>
                <w:szCs w:val="20"/>
              </w:rPr>
              <w:t>арам</w:t>
            </w:r>
            <w:r w:rsidRPr="00A064A9">
              <w:rPr>
                <w:rFonts w:hAnsi="Garamond"/>
                <w:b/>
                <w:bCs/>
                <w:sz w:val="20"/>
                <w:szCs w:val="20"/>
              </w:rPr>
              <w:t>етр</w:t>
            </w:r>
            <w:r>
              <w:rPr>
                <w:rFonts w:hAnsi="Garamond"/>
                <w:b/>
                <w:bCs/>
                <w:sz w:val="20"/>
                <w:szCs w:val="20"/>
              </w:rPr>
              <w:t>а</w:t>
            </w:r>
            <w:r w:rsidRPr="005F754A">
              <w:rPr>
                <w:rFonts w:ascii="Garamond" w:hAnsi="Garamond"/>
                <w:b/>
                <w:bCs/>
                <w:sz w:val="20"/>
                <w:szCs w:val="20"/>
              </w:rPr>
              <w:t xml:space="preserve"> </w:t>
            </w:r>
          </w:p>
          <w:p w:rsidR="005964E9" w:rsidRPr="008E7205" w:rsidRDefault="005964E9" w:rsidP="005964E9">
            <w:pPr>
              <w:jc w:val="center"/>
              <w:rPr>
                <w:rFonts w:ascii="Garamond" w:hAnsi="Garamond"/>
                <w:sz w:val="18"/>
                <w:szCs w:val="18"/>
              </w:rPr>
            </w:pPr>
            <w:r w:rsidRPr="008E7205">
              <w:rPr>
                <w:rFonts w:ascii="Garamond" w:hAnsi="Garamond"/>
                <w:bCs/>
                <w:sz w:val="18"/>
                <w:szCs w:val="18"/>
              </w:rPr>
              <w:t>(</w:t>
            </w:r>
            <w:r>
              <w:rPr>
                <w:rFonts w:ascii="Garamond" w:hAnsi="Garamond"/>
                <w:bCs/>
                <w:sz w:val="18"/>
                <w:szCs w:val="18"/>
              </w:rPr>
              <w:t xml:space="preserve">номер </w:t>
            </w:r>
            <w:r w:rsidRPr="008E7205">
              <w:rPr>
                <w:rFonts w:ascii="Garamond" w:hAnsi="Garamond"/>
                <w:bCs/>
                <w:sz w:val="18"/>
                <w:szCs w:val="18"/>
              </w:rPr>
              <w:t>пункт</w:t>
            </w:r>
            <w:r>
              <w:rPr>
                <w:rFonts w:ascii="Garamond" w:hAnsi="Garamond"/>
                <w:bCs/>
                <w:sz w:val="18"/>
                <w:szCs w:val="18"/>
              </w:rPr>
              <w:t>а</w:t>
            </w:r>
            <w:r w:rsidRPr="008E7205">
              <w:rPr>
                <w:rFonts w:ascii="Garamond" w:hAnsi="Garamond"/>
                <w:bCs/>
                <w:sz w:val="18"/>
                <w:szCs w:val="18"/>
              </w:rPr>
              <w:t xml:space="preserve"> согласно Приложению № 11.1 к </w:t>
            </w:r>
            <w:r w:rsidRPr="008E7205">
              <w:rPr>
                <w:rFonts w:ascii="Garamond" w:hAnsi="Garamond"/>
                <w:bCs/>
                <w:i/>
                <w:sz w:val="18"/>
                <w:szCs w:val="18"/>
              </w:rPr>
              <w:t>Положению о реестре</w:t>
            </w:r>
            <w:r w:rsidRPr="008E7205">
              <w:rPr>
                <w:rFonts w:ascii="Garamond" w:hAnsi="Garamond"/>
                <w:bCs/>
                <w:sz w:val="18"/>
                <w:szCs w:val="18"/>
              </w:rPr>
              <w:t xml:space="preserve">) </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5F754A" w:rsidRDefault="005964E9" w:rsidP="005964E9">
            <w:pPr>
              <w:jc w:val="center"/>
              <w:rPr>
                <w:rFonts w:ascii="Garamond" w:hAnsi="Garamond"/>
              </w:rPr>
            </w:pPr>
            <w:r w:rsidRPr="005F754A">
              <w:rPr>
                <w:rFonts w:ascii="Garamond" w:hAnsi="Garamond"/>
                <w:b/>
                <w:bCs/>
                <w:sz w:val="20"/>
                <w:szCs w:val="20"/>
              </w:rPr>
              <w:t>Наименование параметра</w:t>
            </w:r>
            <w:r w:rsidRPr="000D0141">
              <w:rPr>
                <w:rFonts w:ascii="Garamond" w:hAnsi="Garamond"/>
                <w:b/>
                <w:bCs/>
                <w:sz w:val="20"/>
                <w:szCs w:val="20"/>
              </w:rPr>
              <w:t xml:space="preserve"> </w:t>
            </w:r>
            <w:r w:rsidRPr="005F754A">
              <w:rPr>
                <w:rFonts w:ascii="Garamond" w:hAnsi="Garamond"/>
                <w:b/>
                <w:bCs/>
                <w:sz w:val="20"/>
                <w:szCs w:val="20"/>
              </w:rPr>
              <w:t>/</w:t>
            </w:r>
            <w:r w:rsidRPr="000D0141">
              <w:rPr>
                <w:rFonts w:ascii="Garamond" w:hAnsi="Garamond"/>
                <w:b/>
                <w:bCs/>
                <w:sz w:val="20"/>
                <w:szCs w:val="20"/>
              </w:rPr>
              <w:t xml:space="preserve"> </w:t>
            </w:r>
            <w:r w:rsidRPr="005F754A">
              <w:rPr>
                <w:rFonts w:ascii="Garamond" w:hAnsi="Garamond"/>
                <w:b/>
                <w:bCs/>
                <w:sz w:val="20"/>
                <w:szCs w:val="20"/>
              </w:rPr>
              <w:t>требование к порядку проведения экспертизы</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1</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rPr>
            </w:pPr>
            <w:r w:rsidRPr="000D5747">
              <w:rPr>
                <w:rFonts w:ascii="Garamond" w:hAnsi="Garamond"/>
                <w:b/>
                <w:bCs/>
                <w:sz w:val="20"/>
                <w:szCs w:val="20"/>
              </w:rPr>
              <w:t>–</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b/>
                <w:bCs/>
                <w:sz w:val="20"/>
                <w:szCs w:val="20"/>
              </w:rPr>
            </w:pPr>
            <w:r w:rsidRPr="000D5747">
              <w:rPr>
                <w:rFonts w:ascii="Garamond" w:hAnsi="Garamond"/>
                <w:b/>
                <w:bCs/>
                <w:sz w:val="20"/>
                <w:szCs w:val="20"/>
              </w:rPr>
              <w:t>Проверка соответствия состава ИИК точек измерени</w:t>
            </w:r>
            <w:r>
              <w:rPr>
                <w:rFonts w:ascii="Garamond" w:hAnsi="Garamond"/>
                <w:b/>
                <w:bCs/>
                <w:sz w:val="20"/>
                <w:szCs w:val="20"/>
              </w:rPr>
              <w:t>й</w:t>
            </w:r>
            <w:r w:rsidRPr="000D5747">
              <w:rPr>
                <w:rFonts w:ascii="Garamond" w:hAnsi="Garamond"/>
                <w:b/>
                <w:bCs/>
                <w:sz w:val="20"/>
                <w:szCs w:val="20"/>
              </w:rPr>
              <w:t xml:space="preserve"> АИИС КУЭ составу точек измерени</w:t>
            </w:r>
            <w:r>
              <w:rPr>
                <w:rFonts w:ascii="Garamond" w:hAnsi="Garamond"/>
                <w:b/>
                <w:bCs/>
                <w:sz w:val="20"/>
                <w:szCs w:val="20"/>
              </w:rPr>
              <w:t>й</w:t>
            </w:r>
            <w:r w:rsidRPr="000D5747">
              <w:rPr>
                <w:rFonts w:ascii="Garamond" w:hAnsi="Garamond"/>
                <w:b/>
                <w:bCs/>
                <w:sz w:val="20"/>
                <w:szCs w:val="20"/>
              </w:rPr>
              <w:t xml:space="preserve"> в сечении</w:t>
            </w:r>
            <w:r w:rsidRPr="000D5747">
              <w:rPr>
                <w:rFonts w:ascii="Garamond" w:hAnsi="Garamond"/>
                <w:b/>
                <w:spacing w:val="-2"/>
                <w:sz w:val="20"/>
                <w:szCs w:val="20"/>
              </w:rPr>
              <w:t xml:space="preserve"> коммерческого учета</w:t>
            </w:r>
            <w:r w:rsidRPr="002B490C">
              <w:rPr>
                <w:rFonts w:ascii="Garamond" w:hAnsi="Garamond"/>
                <w:b/>
                <w:spacing w:val="-2"/>
                <w:sz w:val="20"/>
                <w:szCs w:val="20"/>
              </w:rPr>
              <w:t>. Проверка на наличие счетчиков, которые не фиксируют время и дату пропадания и восстановления напряжения по каждой фазе</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счетчики электрической энергии, измерительные трансформаторы тока и напряжения (далее – счетчик, ТТ, ТН)</w:t>
            </w:r>
          </w:p>
        </w:tc>
      </w:tr>
      <w:tr w:rsidR="005964E9" w:rsidRPr="00F33116" w:rsidTr="005964E9">
        <w:tblPrEx>
          <w:shd w:val="clear" w:color="auto" w:fill="auto"/>
        </w:tblPrEx>
        <w:trPr>
          <w:trHeight w:val="989"/>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2B490C" w:rsidRDefault="005964E9" w:rsidP="005964E9">
            <w:pPr>
              <w:pStyle w:val="a8"/>
              <w:tabs>
                <w:tab w:val="left" w:pos="1440"/>
              </w:tabs>
              <w:ind w:left="0"/>
              <w:jc w:val="both"/>
              <w:rPr>
                <w:rFonts w:ascii="Garamond" w:hAnsi="Garamond"/>
                <w:sz w:val="20"/>
                <w:szCs w:val="20"/>
              </w:rPr>
            </w:pPr>
            <w:r w:rsidRPr="002B490C">
              <w:rPr>
                <w:rFonts w:ascii="Garamond" w:hAnsi="Garamond"/>
                <w:sz w:val="20"/>
                <w:szCs w:val="20"/>
              </w:rPr>
              <w:t xml:space="preserve">Производится идентификация и соотнесение точек измерений (ИИК), указанных в опросных листах – том № 2, и закодированных КО (с признаком включения в АИИС КУЭ), с точками измерений (ИИК), указанными </w:t>
            </w:r>
            <w:r w:rsidRPr="006D7B0C">
              <w:rPr>
                <w:rFonts w:ascii="Garamond" w:hAnsi="Garamond"/>
                <w:sz w:val="20"/>
                <w:szCs w:val="20"/>
              </w:rPr>
              <w:t xml:space="preserve">в перечне средств измерений для целей коммерческого учета (для сечений коммерческого учета, в отношении которых коды точек поставки и точек измерений выданы на основании предоставленного в КО ПСИ в макете 60000) либо </w:t>
            </w:r>
            <w:r w:rsidRPr="002B490C">
              <w:rPr>
                <w:rFonts w:ascii="Garamond" w:hAnsi="Garamond"/>
                <w:sz w:val="20"/>
                <w:szCs w:val="20"/>
              </w:rPr>
              <w:t xml:space="preserve">в томе № 1 (при установлении соответствия АИИС КУЭ техническим требованиям ОРЭМ по составу сечения </w:t>
            </w:r>
            <w:r w:rsidRPr="00C43901">
              <w:rPr>
                <w:rFonts w:ascii="Garamond" w:hAnsi="Garamond"/>
                <w:sz w:val="20"/>
                <w:szCs w:val="20"/>
              </w:rPr>
              <w:t>коммерческого учета, планируемого к допуску в торговую систему) и (или) в Перечне средств измерений / Алгоритме учетного показателя по внутреннему сечению (при установлении соответствия АИИС КУЭ по действующему составу сечения коммерческого учета), а та</w:t>
            </w:r>
            <w:r w:rsidRPr="002B490C">
              <w:rPr>
                <w:rFonts w:ascii="Garamond" w:hAnsi="Garamond"/>
                <w:sz w:val="20"/>
                <w:szCs w:val="20"/>
              </w:rPr>
              <w:t xml:space="preserve">кже с точками измерений (ИИК) в Описании типа средств измерений АИИС КУЭ и Свидетельстве о поверке АИИС КУЭ (для класса </w:t>
            </w:r>
            <w:r w:rsidRPr="002B490C">
              <w:rPr>
                <w:rFonts w:ascii="Garamond" w:hAnsi="Garamond"/>
                <w:sz w:val="20"/>
                <w:szCs w:val="20"/>
                <w:lang w:val="en-US"/>
              </w:rPr>
              <w:t>N</w:t>
            </w:r>
            <w:r w:rsidRPr="002B490C">
              <w:rPr>
                <w:rFonts w:ascii="Garamond" w:hAnsi="Garamond"/>
                <w:sz w:val="20"/>
                <w:szCs w:val="20"/>
              </w:rPr>
              <w:t xml:space="preserve"> – ИИК указаны в паспортах-протоколах, предоставляемых на все точки измерений с признаком включения в АИИС КУЭ).</w:t>
            </w:r>
          </w:p>
          <w:p w:rsidR="005964E9" w:rsidRPr="002B490C" w:rsidRDefault="005964E9" w:rsidP="005964E9">
            <w:pPr>
              <w:pStyle w:val="a8"/>
              <w:tabs>
                <w:tab w:val="left" w:pos="1440"/>
              </w:tabs>
              <w:ind w:left="0"/>
              <w:jc w:val="both"/>
              <w:rPr>
                <w:rFonts w:ascii="Garamond" w:eastAsia="Garamond" w:hAnsi="Garamond" w:cs="Garamond"/>
                <w:sz w:val="20"/>
                <w:szCs w:val="20"/>
              </w:rPr>
            </w:pPr>
            <w:r w:rsidRPr="002B490C">
              <w:rPr>
                <w:rFonts w:ascii="Garamond" w:hAnsi="Garamond"/>
                <w:sz w:val="20"/>
                <w:szCs w:val="20"/>
              </w:rPr>
              <w:t xml:space="preserve">Производится проверка описаний типа средств измерений в составе АИИС КУЭ на предмет наличия в АИИС КУЭ счетчиков, которые </w:t>
            </w:r>
            <w:r w:rsidRPr="002B490C">
              <w:rPr>
                <w:rFonts w:ascii="Garamond" w:hAnsi="Garamond"/>
                <w:sz w:val="20"/>
                <w:szCs w:val="22"/>
              </w:rPr>
              <w:t>не фиксируют время и дату пропадания и восстановления напряжения по каждой фазе</w:t>
            </w:r>
            <w:r w:rsidRPr="002B490C">
              <w:rPr>
                <w:rFonts w:ascii="Garamond" w:hAnsi="Garamond"/>
                <w:sz w:val="20"/>
                <w:szCs w:val="20"/>
              </w:rPr>
              <w:t>.</w:t>
            </w:r>
          </w:p>
        </w:tc>
      </w:tr>
      <w:tr w:rsidR="005964E9" w:rsidRPr="00F33116" w:rsidTr="005964E9">
        <w:tblPrEx>
          <w:shd w:val="clear" w:color="auto" w:fill="auto"/>
        </w:tblPrEx>
        <w:trPr>
          <w:trHeight w:val="1164"/>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C43901" w:rsidRDefault="005964E9" w:rsidP="005964E9">
            <w:pPr>
              <w:pStyle w:val="12"/>
              <w:tabs>
                <w:tab w:val="left" w:pos="1440"/>
              </w:tabs>
              <w:spacing w:after="0"/>
              <w:ind w:left="0"/>
              <w:jc w:val="both"/>
              <w:rPr>
                <w:rFonts w:ascii="Garamond" w:hAnsi="Garamond"/>
                <w:sz w:val="20"/>
                <w:szCs w:val="20"/>
              </w:rPr>
            </w:pPr>
            <w:r w:rsidRPr="002B490C">
              <w:rPr>
                <w:rFonts w:ascii="Garamond" w:hAnsi="Garamond"/>
                <w:sz w:val="20"/>
                <w:szCs w:val="20"/>
              </w:rPr>
              <w:t xml:space="preserve">ИИК точек измерений, включенные в АИИС КУЭ и указанные в опросных листах – том № 2, закодированы КО (с </w:t>
            </w:r>
            <w:r w:rsidRPr="00C43901">
              <w:rPr>
                <w:rFonts w:ascii="Garamond" w:hAnsi="Garamond"/>
                <w:sz w:val="20"/>
                <w:szCs w:val="20"/>
              </w:rPr>
              <w:t xml:space="preserve">признаком включения в АИИС КУЭ), соответствуют данным тома № 1 и (или) Перечня средств измерений / Алгоритма учетного показателя по внутреннему сечению и содержатся в Описании типа средств измерений и Свидетельстве о поверке АИИС КУЭ (для класса </w:t>
            </w:r>
            <w:r w:rsidRPr="00C43901">
              <w:rPr>
                <w:rFonts w:ascii="Garamond" w:hAnsi="Garamond"/>
                <w:sz w:val="20"/>
                <w:szCs w:val="20"/>
                <w:lang w:val="en-US"/>
              </w:rPr>
              <w:t>N</w:t>
            </w:r>
            <w:r w:rsidRPr="00C43901">
              <w:rPr>
                <w:rFonts w:ascii="Garamond" w:hAnsi="Garamond"/>
                <w:sz w:val="20"/>
                <w:szCs w:val="20"/>
              </w:rPr>
              <w:t xml:space="preserve"> – на все ИИК, соответствующие точкам измерений с признаком включения в АИИС КУЭ, предоставлены оформленные паспорта-протоколы).</w:t>
            </w:r>
          </w:p>
          <w:p w:rsidR="005964E9" w:rsidRPr="00C43901" w:rsidRDefault="005964E9" w:rsidP="005964E9">
            <w:pPr>
              <w:pStyle w:val="a8"/>
              <w:tabs>
                <w:tab w:val="left" w:pos="1440"/>
              </w:tabs>
              <w:ind w:left="0"/>
              <w:jc w:val="both"/>
              <w:rPr>
                <w:rFonts w:ascii="Garamond" w:hAnsi="Garamond"/>
                <w:sz w:val="20"/>
                <w:szCs w:val="20"/>
              </w:rPr>
            </w:pPr>
            <w:r w:rsidRPr="00C43901">
              <w:rPr>
                <w:rFonts w:ascii="Garamond" w:hAnsi="Garamond"/>
                <w:sz w:val="20"/>
                <w:szCs w:val="20"/>
              </w:rPr>
              <w:t xml:space="preserve">В случае несоответствия точек измерений, указанных в опросных листах – том № 2, точкам измерений, указанным в ПСИ / Алгоритме учетного показателя по внутреннему сечению, в части типов приборов учета / признака включения в АИИС КУЭ </w:t>
            </w:r>
            <w:r w:rsidRPr="006D7B0C">
              <w:rPr>
                <w:rFonts w:ascii="Garamond" w:hAnsi="Garamond"/>
                <w:sz w:val="20"/>
                <w:szCs w:val="20"/>
              </w:rPr>
              <w:t xml:space="preserve">(при установлении соответствия АИИС КУЭ по действующему составу точек поставки и точек измерений) </w:t>
            </w:r>
            <w:r w:rsidRPr="00C43901">
              <w:rPr>
                <w:rFonts w:ascii="Garamond" w:hAnsi="Garamond"/>
                <w:sz w:val="20"/>
                <w:szCs w:val="20"/>
              </w:rPr>
              <w:t xml:space="preserve">критерий считается выполненным, при этом заявителю и смежному по соответствующему сечению коммерческого учета субъекту в срок не более 2 (двух) рабочих дней с даты регистрации заключения о соответствии технической документации направляется уведомление о вышеуказанном несоответствии и предъявляется требование по актуализации ПСИ в соответствии с </w:t>
            </w:r>
            <w:r w:rsidRPr="006D7B0C">
              <w:rPr>
                <w:rFonts w:ascii="Garamond" w:hAnsi="Garamond"/>
                <w:sz w:val="20"/>
                <w:szCs w:val="20"/>
              </w:rPr>
              <w:t xml:space="preserve">требованиями п. 2.7.7 Положения </w:t>
            </w:r>
            <w:r w:rsidRPr="00C43901">
              <w:rPr>
                <w:rFonts w:ascii="Garamond" w:hAnsi="Garamond"/>
                <w:sz w:val="20"/>
                <w:szCs w:val="20"/>
              </w:rPr>
              <w:t>о реестре.</w:t>
            </w:r>
          </w:p>
          <w:p w:rsidR="005964E9" w:rsidRPr="002B490C" w:rsidRDefault="005964E9" w:rsidP="005964E9">
            <w:pPr>
              <w:pStyle w:val="a8"/>
              <w:tabs>
                <w:tab w:val="left" w:pos="1440"/>
              </w:tabs>
              <w:ind w:left="0"/>
              <w:jc w:val="both"/>
              <w:rPr>
                <w:rFonts w:ascii="Garamond" w:eastAsia="Garamond" w:hAnsi="Garamond" w:cs="Garamond"/>
                <w:sz w:val="20"/>
                <w:szCs w:val="20"/>
              </w:rPr>
            </w:pPr>
            <w:r w:rsidRPr="002B490C">
              <w:rPr>
                <w:rFonts w:ascii="Garamond" w:hAnsi="Garamond"/>
                <w:sz w:val="20"/>
                <w:szCs w:val="22"/>
              </w:rPr>
              <w:t>В случае наличия в АИИС КУЭ хотя бы одного счетчика, который не фиксирует время и дату пропадания и восстановления напряжения по каждой фазе, при оформлении в отношении данной АИИС КУЭ Акта о соответствии АИИС КУЭ применяются требования абзаца 3 п. 2.7.1 настоящего Порядка.</w:t>
            </w:r>
          </w:p>
        </w:tc>
      </w:tr>
      <w:tr w:rsidR="005964E9" w:rsidRPr="00F33116" w:rsidTr="005964E9">
        <w:tblPrEx>
          <w:shd w:val="clear" w:color="auto" w:fill="auto"/>
        </w:tblPrEx>
        <w:trPr>
          <w:trHeight w:val="10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F33116" w:rsidRDefault="005964E9" w:rsidP="005964E9">
            <w:pPr>
              <w:pStyle w:val="a8"/>
              <w:tabs>
                <w:tab w:val="left" w:pos="317"/>
              </w:tabs>
              <w:ind w:left="0"/>
              <w:jc w:val="both"/>
              <w:rPr>
                <w:rFonts w:ascii="Garamond" w:hAnsi="Garamond"/>
                <w:sz w:val="20"/>
                <w:szCs w:val="20"/>
              </w:rPr>
            </w:pPr>
            <w:r w:rsidRPr="00F33116">
              <w:rPr>
                <w:rFonts w:ascii="Garamond" w:hAnsi="Garamond"/>
                <w:sz w:val="20"/>
                <w:szCs w:val="20"/>
              </w:rPr>
              <w:t xml:space="preserve">Представители КО </w:t>
            </w:r>
          </w:p>
        </w:tc>
      </w:tr>
      <w:tr w:rsidR="005964E9" w:rsidRPr="000D5747" w:rsidTr="005964E9">
        <w:tblPrEx>
          <w:shd w:val="clear" w:color="auto" w:fill="auto"/>
        </w:tblPrEx>
        <w:trPr>
          <w:trHeight w:val="61"/>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F33116" w:rsidRDefault="005964E9" w:rsidP="005964E9">
            <w:pPr>
              <w:jc w:val="center"/>
              <w:rPr>
                <w:rFonts w:ascii="Garamond" w:hAnsi="Garamond"/>
                <w:sz w:val="20"/>
                <w:szCs w:val="20"/>
              </w:rPr>
            </w:pPr>
            <w:r w:rsidRPr="00F33116">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317"/>
              </w:tabs>
              <w:ind w:left="0"/>
              <w:jc w:val="both"/>
              <w:rPr>
                <w:rFonts w:ascii="Garamond" w:hAnsi="Garamond"/>
                <w:sz w:val="20"/>
                <w:szCs w:val="20"/>
              </w:rPr>
            </w:pPr>
            <w:r w:rsidRPr="00F33116">
              <w:rPr>
                <w:rFonts w:ascii="Garamond" w:hAnsi="Garamond"/>
                <w:sz w:val="20"/>
                <w:szCs w:val="20"/>
              </w:rPr>
              <w:t xml:space="preserve">Документация в соответствии с таблицей 2 приложения 1 настоящего Порядка, представленная для установления соответствия АИИС КУЭ, и документация, представленная для </w:t>
            </w:r>
            <w:r w:rsidRPr="00C43901">
              <w:rPr>
                <w:rFonts w:ascii="Garamond" w:hAnsi="Garamond"/>
                <w:sz w:val="20"/>
                <w:szCs w:val="20"/>
              </w:rPr>
              <w:t>согласования сечения / ГТП генерации (опросные листы – том № 1), и (или) Перечень средств измерений / Алгоритм учетного показателя по внутреннему сечению</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2. ФУНКЦИОНАЛЬНАЯ ПОЛНОТА</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2</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 xml:space="preserve">Ф2 </w:t>
            </w:r>
          </w:p>
          <w:p w:rsidR="005964E9" w:rsidRPr="000D5747" w:rsidRDefault="005964E9" w:rsidP="005964E9">
            <w:pPr>
              <w:jc w:val="center"/>
              <w:rPr>
                <w:rFonts w:ascii="Garamond" w:hAnsi="Garamond"/>
                <w:sz w:val="20"/>
                <w:szCs w:val="20"/>
              </w:rPr>
            </w:pPr>
            <w:r w:rsidRPr="000D5747">
              <w:rPr>
                <w:rFonts w:ascii="Garamond" w:hAnsi="Garamond"/>
                <w:bCs/>
                <w:sz w:val="20"/>
                <w:szCs w:val="20"/>
              </w:rPr>
              <w:t>(</w:t>
            </w:r>
            <w:proofErr w:type="spellStart"/>
            <w:r w:rsidRPr="000D5747">
              <w:rPr>
                <w:rFonts w:ascii="Garamond" w:hAnsi="Garamond"/>
                <w:bCs/>
                <w:sz w:val="20"/>
                <w:szCs w:val="20"/>
              </w:rPr>
              <w:t>пп</w:t>
            </w:r>
            <w:proofErr w:type="spellEnd"/>
            <w:r w:rsidRPr="000D5747">
              <w:rPr>
                <w:rFonts w:ascii="Garamond" w:hAnsi="Garamond"/>
                <w:bCs/>
                <w:sz w:val="20"/>
                <w:szCs w:val="20"/>
              </w:rPr>
              <w:t>. 2.1.</w:t>
            </w:r>
            <w:r w:rsidRPr="000D5747">
              <w:rPr>
                <w:rFonts w:ascii="Garamond" w:hAnsi="Garamond"/>
                <w:bCs/>
                <w:sz w:val="20"/>
                <w:szCs w:val="20"/>
                <w:lang w:val="en-US"/>
              </w:rPr>
              <w:t>1</w:t>
            </w:r>
            <w:r w:rsidRPr="000D5747">
              <w:rPr>
                <w:rFonts w:ascii="Garamond" w:hAnsi="Garamond"/>
                <w:bCs/>
                <w:sz w:val="20"/>
                <w:szCs w:val="20"/>
              </w:rPr>
              <w:t>, 3.1.1)</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Измерение приращений электроэнергии</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 xml:space="preserve">ИИК, ИВКЭ, ИВК </w:t>
            </w:r>
          </w:p>
        </w:tc>
      </w:tr>
      <w:tr w:rsidR="005964E9" w:rsidRPr="000D5747" w:rsidTr="005964E9">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0F5971">
            <w:pPr>
              <w:pStyle w:val="a8"/>
              <w:numPr>
                <w:ilvl w:val="6"/>
                <w:numId w:val="25"/>
              </w:numPr>
              <w:pBdr>
                <w:top w:val="nil"/>
                <w:left w:val="nil"/>
                <w:bottom w:val="nil"/>
                <w:right w:val="nil"/>
                <w:between w:val="nil"/>
                <w:bar w:val="nil"/>
              </w:pBdr>
              <w:tabs>
                <w:tab w:val="left" w:pos="274"/>
              </w:tabs>
              <w:ind w:left="266" w:hanging="266"/>
              <w:jc w:val="both"/>
              <w:rPr>
                <w:rFonts w:ascii="Garamond" w:hAnsi="Garamond"/>
                <w:sz w:val="20"/>
                <w:szCs w:val="20"/>
              </w:rPr>
            </w:pPr>
            <w:r w:rsidRPr="000D5747">
              <w:rPr>
                <w:rFonts w:ascii="Garamond" w:hAnsi="Garamond"/>
                <w:sz w:val="20"/>
                <w:szCs w:val="20"/>
              </w:rPr>
              <w:t>В описании типа средства измерений АИИС КУЭ проверяется соответствие перечня функциональных возможностей АИИС КУЭ Техническим требованиям ОРЭМ (</w:t>
            </w:r>
            <w:proofErr w:type="spellStart"/>
            <w:r w:rsidRPr="000D5747">
              <w:rPr>
                <w:rFonts w:ascii="Garamond" w:hAnsi="Garamond"/>
                <w:sz w:val="20"/>
                <w:szCs w:val="20"/>
              </w:rPr>
              <w:t>пп</w:t>
            </w:r>
            <w:proofErr w:type="spellEnd"/>
            <w:r w:rsidRPr="000D5747">
              <w:rPr>
                <w:rFonts w:ascii="Garamond" w:hAnsi="Garamond"/>
                <w:sz w:val="20"/>
                <w:szCs w:val="20"/>
              </w:rPr>
              <w:t>. 2.1.1, 3.1.1 Приложения № 11.1</w:t>
            </w:r>
            <w:r w:rsidR="000000BD">
              <w:rPr>
                <w:rFonts w:ascii="Garamond" w:hAnsi="Garamond"/>
                <w:sz w:val="20"/>
                <w:szCs w:val="20"/>
              </w:rPr>
              <w:t xml:space="preserve"> </w:t>
            </w:r>
            <w:r w:rsidR="000000BD" w:rsidRPr="000000BD">
              <w:rPr>
                <w:rFonts w:ascii="Garamond" w:hAnsi="Garamond"/>
                <w:sz w:val="20"/>
                <w:szCs w:val="20"/>
                <w:highlight w:val="yellow"/>
              </w:rPr>
              <w:t>к Положению о реестре</w:t>
            </w:r>
            <w:r w:rsidRPr="000D5747">
              <w:rPr>
                <w:rFonts w:ascii="Garamond" w:hAnsi="Garamond"/>
                <w:sz w:val="20"/>
                <w:szCs w:val="20"/>
              </w:rPr>
              <w:t>) в части возможности измерения 30-минутных приращений электрической энергии (получасовых интегрированных профилей мощности).</w:t>
            </w:r>
          </w:p>
          <w:p w:rsidR="005964E9" w:rsidRPr="000D5747" w:rsidRDefault="005964E9" w:rsidP="000F5971">
            <w:pPr>
              <w:pStyle w:val="a8"/>
              <w:numPr>
                <w:ilvl w:val="6"/>
                <w:numId w:val="25"/>
              </w:numPr>
              <w:pBdr>
                <w:top w:val="nil"/>
                <w:left w:val="nil"/>
                <w:bottom w:val="nil"/>
                <w:right w:val="nil"/>
                <w:between w:val="nil"/>
                <w:bar w:val="nil"/>
              </w:pBdr>
              <w:tabs>
                <w:tab w:val="left" w:pos="274"/>
              </w:tabs>
              <w:ind w:left="266" w:hanging="266"/>
              <w:jc w:val="both"/>
              <w:rPr>
                <w:rFonts w:ascii="Garamond" w:hAnsi="Garamond"/>
                <w:sz w:val="20"/>
                <w:szCs w:val="20"/>
              </w:rPr>
            </w:pPr>
            <w:r w:rsidRPr="000D5747">
              <w:rPr>
                <w:rFonts w:ascii="Garamond" w:hAnsi="Garamond"/>
                <w:sz w:val="20"/>
                <w:szCs w:val="20"/>
              </w:rPr>
              <w:t>Проверяется наличие действующего свидетельства о поверке АИИС КУЭ.</w:t>
            </w:r>
          </w:p>
          <w:p w:rsidR="005964E9" w:rsidRPr="000D5747" w:rsidRDefault="005964E9" w:rsidP="000F5971">
            <w:pPr>
              <w:pStyle w:val="a8"/>
              <w:numPr>
                <w:ilvl w:val="6"/>
                <w:numId w:val="25"/>
              </w:numPr>
              <w:ind w:left="332" w:hanging="332"/>
              <w:rPr>
                <w:rFonts w:ascii="Garamond" w:hAnsi="Garamond"/>
                <w:sz w:val="20"/>
                <w:szCs w:val="20"/>
              </w:rPr>
            </w:pPr>
            <w:r w:rsidRPr="000D5747">
              <w:rPr>
                <w:rFonts w:ascii="Garamond" w:hAnsi="Garamond"/>
                <w:sz w:val="20"/>
                <w:szCs w:val="20"/>
              </w:rPr>
              <w:t>Для класса N проверяется наличие в паспортах-протоколах ИИК в составе АИИС КУЭ:</w:t>
            </w:r>
          </w:p>
          <w:p w:rsidR="005964E9" w:rsidRPr="00230AE0" w:rsidRDefault="005964E9" w:rsidP="000F5971">
            <w:pPr>
              <w:pStyle w:val="a8"/>
              <w:numPr>
                <w:ilvl w:val="0"/>
                <w:numId w:val="26"/>
              </w:numPr>
              <w:ind w:left="512" w:hanging="360"/>
              <w:jc w:val="both"/>
              <w:rPr>
                <w:rFonts w:ascii="Garamond" w:hAnsi="Garamond"/>
                <w:sz w:val="20"/>
                <w:szCs w:val="20"/>
              </w:rPr>
            </w:pPr>
            <w:r w:rsidRPr="000D5747">
              <w:rPr>
                <w:rFonts w:ascii="Garamond" w:hAnsi="Garamond"/>
                <w:sz w:val="20"/>
                <w:szCs w:val="20"/>
              </w:rPr>
              <w:t xml:space="preserve">данных об утверждении типа всех средств измерений в составе ИИК и указания в Описании типа средства измерений счетчиков электрической энергии возможности проведения измерений величин приращения электроэнергии согласно Техническим требованиям </w:t>
            </w:r>
            <w:r w:rsidRPr="00230AE0">
              <w:rPr>
                <w:rFonts w:ascii="Garamond" w:hAnsi="Garamond"/>
                <w:sz w:val="20"/>
                <w:szCs w:val="20"/>
              </w:rPr>
              <w:t>ОРЭМ (</w:t>
            </w:r>
            <w:proofErr w:type="spellStart"/>
            <w:r w:rsidRPr="00230AE0">
              <w:rPr>
                <w:rFonts w:ascii="Garamond" w:hAnsi="Garamond"/>
                <w:sz w:val="20"/>
                <w:szCs w:val="20"/>
              </w:rPr>
              <w:t>пп</w:t>
            </w:r>
            <w:proofErr w:type="spellEnd"/>
            <w:r w:rsidRPr="00230AE0">
              <w:rPr>
                <w:rFonts w:ascii="Garamond" w:hAnsi="Garamond"/>
                <w:sz w:val="20"/>
                <w:szCs w:val="20"/>
              </w:rPr>
              <w:t>. 2.1.1, 3.1.1 Приложения № 11.1</w:t>
            </w:r>
            <w:r w:rsidR="000000BD">
              <w:rPr>
                <w:rFonts w:ascii="Garamond" w:hAnsi="Garamond"/>
                <w:sz w:val="20"/>
                <w:szCs w:val="20"/>
              </w:rPr>
              <w:t xml:space="preserve"> </w:t>
            </w:r>
            <w:r w:rsidR="000000BD" w:rsidRPr="000000BD">
              <w:rPr>
                <w:rFonts w:ascii="Garamond" w:hAnsi="Garamond"/>
                <w:sz w:val="20"/>
                <w:szCs w:val="20"/>
                <w:highlight w:val="yellow"/>
              </w:rPr>
              <w:t>к Положению о реестре</w:t>
            </w:r>
            <w:r w:rsidRPr="00230AE0">
              <w:rPr>
                <w:rFonts w:ascii="Garamond" w:hAnsi="Garamond"/>
                <w:sz w:val="20"/>
                <w:szCs w:val="20"/>
              </w:rPr>
              <w:t>);</w:t>
            </w:r>
          </w:p>
          <w:p w:rsidR="005964E9" w:rsidRPr="00230AE0" w:rsidRDefault="005964E9" w:rsidP="000F5971">
            <w:pPr>
              <w:pStyle w:val="a8"/>
              <w:numPr>
                <w:ilvl w:val="0"/>
                <w:numId w:val="26"/>
              </w:numPr>
              <w:ind w:left="512" w:hanging="360"/>
              <w:jc w:val="both"/>
              <w:rPr>
                <w:rFonts w:ascii="Garamond" w:hAnsi="Garamond"/>
                <w:sz w:val="20"/>
                <w:szCs w:val="20"/>
              </w:rPr>
            </w:pPr>
            <w:r w:rsidRPr="00230AE0">
              <w:rPr>
                <w:rFonts w:ascii="Garamond" w:hAnsi="Garamond"/>
                <w:sz w:val="20"/>
                <w:szCs w:val="20"/>
              </w:rPr>
              <w:t>показателей фактической нагрузки измерительных трансформаторов согласно требованиям ГОСТ (приложение 1 к Приложению № 11.1</w:t>
            </w:r>
            <w:r w:rsidR="000000BD" w:rsidRPr="000000BD">
              <w:rPr>
                <w:rFonts w:ascii="Garamond" w:hAnsi="Garamond"/>
                <w:sz w:val="20"/>
                <w:szCs w:val="20"/>
                <w:highlight w:val="yellow"/>
              </w:rPr>
              <w:t xml:space="preserve"> Положени</w:t>
            </w:r>
            <w:r w:rsidR="000000BD">
              <w:rPr>
                <w:rFonts w:ascii="Garamond" w:hAnsi="Garamond"/>
                <w:sz w:val="20"/>
                <w:szCs w:val="20"/>
                <w:highlight w:val="yellow"/>
              </w:rPr>
              <w:t>я</w:t>
            </w:r>
            <w:r w:rsidR="000000BD" w:rsidRPr="000000BD">
              <w:rPr>
                <w:rFonts w:ascii="Garamond" w:hAnsi="Garamond"/>
                <w:sz w:val="20"/>
                <w:szCs w:val="20"/>
                <w:highlight w:val="yellow"/>
              </w:rPr>
              <w:t xml:space="preserve"> о реестре</w:t>
            </w:r>
            <w:r w:rsidRPr="00230AE0">
              <w:rPr>
                <w:rFonts w:ascii="Garamond" w:hAnsi="Garamond"/>
                <w:sz w:val="20"/>
                <w:szCs w:val="20"/>
              </w:rPr>
              <w:t>) (требования данного пункта применяются только к аналоговым измерительным трансформаторам);</w:t>
            </w:r>
          </w:p>
          <w:p w:rsidR="005964E9" w:rsidRPr="000D5747" w:rsidRDefault="005964E9" w:rsidP="000F5971">
            <w:pPr>
              <w:pStyle w:val="a8"/>
              <w:numPr>
                <w:ilvl w:val="0"/>
                <w:numId w:val="26"/>
              </w:numPr>
              <w:ind w:left="512" w:hanging="360"/>
              <w:jc w:val="both"/>
              <w:rPr>
                <w:rFonts w:ascii="Garamond" w:hAnsi="Garamond"/>
                <w:sz w:val="20"/>
                <w:szCs w:val="20"/>
              </w:rPr>
            </w:pPr>
            <w:r w:rsidRPr="00230AE0">
              <w:rPr>
                <w:rFonts w:ascii="Garamond" w:hAnsi="Garamond"/>
                <w:sz w:val="20"/>
                <w:szCs w:val="20"/>
              </w:rPr>
              <w:t>величины падения напряжения в цепи «трансформатор напряжения – электросчетчик» на соответствие Техническим требованиям ОРЭМ (п. 3.3.1 Приложения № 11.1</w:t>
            </w:r>
            <w:r w:rsidR="000000BD">
              <w:rPr>
                <w:rFonts w:ascii="Garamond" w:hAnsi="Garamond"/>
                <w:sz w:val="20"/>
                <w:szCs w:val="20"/>
              </w:rPr>
              <w:t xml:space="preserve"> </w:t>
            </w:r>
            <w:r w:rsidR="000000BD" w:rsidRPr="000000BD">
              <w:rPr>
                <w:rFonts w:ascii="Garamond" w:hAnsi="Garamond"/>
                <w:sz w:val="20"/>
                <w:szCs w:val="20"/>
                <w:highlight w:val="yellow"/>
              </w:rPr>
              <w:t>к Положению о реестре</w:t>
            </w:r>
            <w:r w:rsidRPr="00230AE0">
              <w:rPr>
                <w:rFonts w:ascii="Garamond" w:hAnsi="Garamond"/>
                <w:sz w:val="20"/>
                <w:szCs w:val="20"/>
              </w:rPr>
              <w:t>) (требования данного пункта применяются только к вторичным аналоговым измерительным цепям).</w:t>
            </w:r>
          </w:p>
        </w:tc>
      </w:tr>
      <w:tr w:rsidR="005964E9" w:rsidRPr="000D5747" w:rsidTr="005964E9">
        <w:tblPrEx>
          <w:shd w:val="clear" w:color="auto" w:fill="auto"/>
        </w:tblPrEx>
        <w:trPr>
          <w:trHeight w:val="97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0F5971">
            <w:pPr>
              <w:pStyle w:val="a8"/>
              <w:numPr>
                <w:ilvl w:val="1"/>
                <w:numId w:val="26"/>
              </w:numPr>
              <w:pBdr>
                <w:top w:val="nil"/>
                <w:left w:val="nil"/>
                <w:bottom w:val="nil"/>
                <w:right w:val="nil"/>
                <w:between w:val="nil"/>
                <w:bar w:val="nil"/>
              </w:pBdr>
              <w:tabs>
                <w:tab w:val="left" w:pos="274"/>
              </w:tabs>
              <w:ind w:left="332" w:hanging="332"/>
              <w:jc w:val="both"/>
              <w:rPr>
                <w:rFonts w:ascii="Garamond" w:hAnsi="Garamond"/>
                <w:sz w:val="20"/>
                <w:szCs w:val="20"/>
              </w:rPr>
            </w:pPr>
            <w:r w:rsidRPr="000D5747">
              <w:rPr>
                <w:rFonts w:ascii="Garamond" w:hAnsi="Garamond"/>
                <w:sz w:val="20"/>
                <w:szCs w:val="20"/>
              </w:rPr>
              <w:t xml:space="preserve"> Описание типа средства измерений АИИС КУЭ подтверждает возможность выполнения АИИС КУЭ измерений 30-минутных приращений электрической энергии согласно Техническим требованиям ОРЭМ.</w:t>
            </w:r>
          </w:p>
          <w:p w:rsidR="005964E9" w:rsidRPr="000D5747" w:rsidRDefault="005964E9" w:rsidP="000F5971">
            <w:pPr>
              <w:pStyle w:val="a8"/>
              <w:numPr>
                <w:ilvl w:val="1"/>
                <w:numId w:val="26"/>
              </w:numPr>
              <w:pBdr>
                <w:top w:val="nil"/>
                <w:left w:val="nil"/>
                <w:bottom w:val="nil"/>
                <w:right w:val="nil"/>
                <w:between w:val="nil"/>
                <w:bar w:val="nil"/>
              </w:pBdr>
              <w:tabs>
                <w:tab w:val="left" w:pos="274"/>
              </w:tabs>
              <w:ind w:left="332" w:hanging="332"/>
              <w:jc w:val="both"/>
              <w:rPr>
                <w:rFonts w:ascii="Garamond" w:hAnsi="Garamond"/>
                <w:sz w:val="20"/>
                <w:szCs w:val="20"/>
              </w:rPr>
            </w:pPr>
            <w:r w:rsidRPr="000D5747">
              <w:rPr>
                <w:rFonts w:ascii="Garamond" w:hAnsi="Garamond"/>
                <w:sz w:val="20"/>
                <w:szCs w:val="20"/>
              </w:rPr>
              <w:t>Наличие действующего свидетельства о поверке АИИС КУЭ.</w:t>
            </w:r>
          </w:p>
          <w:p w:rsidR="005964E9" w:rsidRPr="000D5747" w:rsidRDefault="005964E9" w:rsidP="000F5971">
            <w:pPr>
              <w:pStyle w:val="a8"/>
              <w:numPr>
                <w:ilvl w:val="1"/>
                <w:numId w:val="26"/>
              </w:numPr>
              <w:pBdr>
                <w:top w:val="nil"/>
                <w:left w:val="nil"/>
                <w:bottom w:val="nil"/>
                <w:right w:val="nil"/>
                <w:between w:val="nil"/>
                <w:bar w:val="nil"/>
              </w:pBdr>
              <w:tabs>
                <w:tab w:val="left" w:pos="274"/>
              </w:tabs>
              <w:ind w:left="332" w:hanging="332"/>
              <w:jc w:val="both"/>
              <w:rPr>
                <w:rFonts w:ascii="Garamond" w:hAnsi="Garamond"/>
                <w:sz w:val="20"/>
                <w:szCs w:val="20"/>
              </w:rPr>
            </w:pPr>
            <w:r w:rsidRPr="000D5747">
              <w:rPr>
                <w:rFonts w:ascii="Garamond" w:hAnsi="Garamond"/>
                <w:sz w:val="20"/>
                <w:szCs w:val="20"/>
              </w:rPr>
              <w:t>Для класса N паспорта-протоколы на ИИК в составе АИИС КУЭ содержат данные:</w:t>
            </w:r>
          </w:p>
          <w:p w:rsidR="005964E9" w:rsidRPr="000D5747" w:rsidRDefault="005964E9" w:rsidP="000F5971">
            <w:pPr>
              <w:numPr>
                <w:ilvl w:val="0"/>
                <w:numId w:val="27"/>
              </w:numPr>
              <w:pBdr>
                <w:top w:val="nil"/>
                <w:left w:val="nil"/>
                <w:bottom w:val="nil"/>
                <w:right w:val="nil"/>
                <w:between w:val="nil"/>
                <w:bar w:val="nil"/>
              </w:pBdr>
              <w:tabs>
                <w:tab w:val="left" w:pos="274"/>
              </w:tabs>
              <w:jc w:val="both"/>
              <w:rPr>
                <w:rFonts w:ascii="Garamond" w:hAnsi="Garamond"/>
                <w:sz w:val="20"/>
                <w:szCs w:val="20"/>
              </w:rPr>
            </w:pPr>
            <w:r w:rsidRPr="000D5747">
              <w:rPr>
                <w:rFonts w:ascii="Garamond" w:hAnsi="Garamond"/>
                <w:sz w:val="20"/>
                <w:szCs w:val="20"/>
              </w:rPr>
              <w:t>об утверждении типа всех средств измерений в составе ИИК, Описание типа средства измерений счетчиков электрической энергии содержит сведения о проведении измерений величин приращения электроэнергии согласно Техническим требованиям ОРЭМ;</w:t>
            </w:r>
          </w:p>
          <w:p w:rsidR="005964E9" w:rsidRPr="000D5747" w:rsidRDefault="005964E9" w:rsidP="000F5971">
            <w:pPr>
              <w:numPr>
                <w:ilvl w:val="0"/>
                <w:numId w:val="27"/>
              </w:numPr>
              <w:pBdr>
                <w:top w:val="nil"/>
                <w:left w:val="nil"/>
                <w:bottom w:val="nil"/>
                <w:right w:val="nil"/>
                <w:between w:val="nil"/>
                <w:bar w:val="nil"/>
              </w:pBdr>
              <w:tabs>
                <w:tab w:val="left" w:pos="274"/>
              </w:tabs>
              <w:jc w:val="both"/>
              <w:rPr>
                <w:rFonts w:ascii="Garamond" w:hAnsi="Garamond"/>
                <w:sz w:val="20"/>
                <w:szCs w:val="20"/>
              </w:rPr>
            </w:pPr>
            <w:r w:rsidRPr="000D5747">
              <w:rPr>
                <w:rFonts w:ascii="Garamond" w:hAnsi="Garamond"/>
                <w:sz w:val="20"/>
                <w:szCs w:val="20"/>
              </w:rPr>
              <w:t>о показателях фактической нагрузки измерительных трансформаторов, соответствующих требованиям ГОСТ;</w:t>
            </w:r>
          </w:p>
          <w:p w:rsidR="005964E9" w:rsidRPr="000D5747" w:rsidRDefault="005964E9" w:rsidP="000F5971">
            <w:pPr>
              <w:numPr>
                <w:ilvl w:val="0"/>
                <w:numId w:val="27"/>
              </w:numPr>
              <w:pBdr>
                <w:top w:val="nil"/>
                <w:left w:val="nil"/>
                <w:bottom w:val="nil"/>
                <w:right w:val="nil"/>
                <w:between w:val="nil"/>
                <w:bar w:val="nil"/>
              </w:pBdr>
              <w:tabs>
                <w:tab w:val="left" w:pos="274"/>
              </w:tabs>
              <w:jc w:val="both"/>
              <w:rPr>
                <w:rFonts w:ascii="Garamond" w:hAnsi="Garamond"/>
                <w:sz w:val="20"/>
                <w:szCs w:val="20"/>
              </w:rPr>
            </w:pPr>
            <w:r w:rsidRPr="000D5747">
              <w:rPr>
                <w:rFonts w:ascii="Garamond" w:hAnsi="Garamond"/>
                <w:sz w:val="20"/>
                <w:szCs w:val="20"/>
              </w:rPr>
              <w:t>о величине падения напряжения в цепи «трансформатор напряжения – электросчетчик», соответствующей Техническим требованиям ОРЭМ.</w:t>
            </w:r>
          </w:p>
        </w:tc>
      </w:tr>
      <w:tr w:rsidR="005964E9" w:rsidRPr="000D5747" w:rsidTr="005964E9">
        <w:tblPrEx>
          <w:shd w:val="clear" w:color="auto" w:fill="auto"/>
        </w:tblPrEx>
        <w:trPr>
          <w:trHeight w:val="322"/>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7268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3</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 xml:space="preserve">Ф4 </w:t>
            </w:r>
          </w:p>
          <w:p w:rsidR="005964E9" w:rsidRPr="000D5747" w:rsidRDefault="005964E9" w:rsidP="005964E9">
            <w:pPr>
              <w:jc w:val="center"/>
              <w:rPr>
                <w:rFonts w:ascii="Garamond" w:hAnsi="Garamond"/>
                <w:sz w:val="20"/>
                <w:szCs w:val="20"/>
              </w:rPr>
            </w:pPr>
            <w:r w:rsidRPr="000D5747">
              <w:rPr>
                <w:rFonts w:ascii="Garamond" w:hAnsi="Garamond"/>
                <w:bCs/>
                <w:sz w:val="20"/>
                <w:szCs w:val="20"/>
              </w:rPr>
              <w:t>(п. 2.3)</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Измерение времени и интервалов времени</w:t>
            </w:r>
          </w:p>
        </w:tc>
      </w:tr>
      <w:tr w:rsidR="005964E9" w:rsidRPr="000D5747" w:rsidTr="005964E9">
        <w:tblPrEx>
          <w:shd w:val="clear" w:color="auto" w:fill="auto"/>
        </w:tblPrEx>
        <w:trPr>
          <w:trHeight w:val="207"/>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СОЕВ</w:t>
            </w:r>
          </w:p>
        </w:tc>
      </w:tr>
      <w:tr w:rsidR="005964E9" w:rsidRPr="000D5747" w:rsidTr="005964E9">
        <w:trPr>
          <w:trHeight w:val="641"/>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В описании типа средства измерений АИИС КУЭ проверяется наличие и соответствие Техническим требованиям ОРЭМ (п. 2.3 Приложения № 11.1</w:t>
            </w:r>
            <w:r w:rsidR="000000BD" w:rsidRPr="000000BD">
              <w:rPr>
                <w:rFonts w:ascii="Garamond" w:hAnsi="Garamond"/>
                <w:sz w:val="20"/>
                <w:szCs w:val="20"/>
                <w:highlight w:val="yellow"/>
              </w:rPr>
              <w:t xml:space="preserve"> к Положению о реестре</w:t>
            </w:r>
            <w:r w:rsidRPr="000D5747">
              <w:rPr>
                <w:rFonts w:ascii="Garamond" w:hAnsi="Garamond"/>
                <w:sz w:val="20"/>
                <w:szCs w:val="20"/>
              </w:rPr>
              <w:t>) функциональной возможности измерения времени в АИИС КУЭ.</w:t>
            </w:r>
          </w:p>
        </w:tc>
      </w:tr>
      <w:tr w:rsidR="005964E9" w:rsidRPr="000D5747" w:rsidTr="005964E9">
        <w:trPr>
          <w:trHeight w:val="106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0F5971">
            <w:pPr>
              <w:pStyle w:val="a8"/>
              <w:numPr>
                <w:ilvl w:val="0"/>
                <w:numId w:val="28"/>
              </w:numPr>
              <w:pBdr>
                <w:top w:val="nil"/>
                <w:left w:val="nil"/>
                <w:bottom w:val="nil"/>
                <w:right w:val="nil"/>
                <w:between w:val="nil"/>
                <w:bar w:val="nil"/>
              </w:pBdr>
              <w:tabs>
                <w:tab w:val="left" w:pos="1440"/>
              </w:tabs>
              <w:jc w:val="both"/>
              <w:rPr>
                <w:rFonts w:ascii="Garamond" w:eastAsia="Garamond" w:hAnsi="Garamond" w:cs="Garamond"/>
                <w:sz w:val="20"/>
                <w:szCs w:val="20"/>
              </w:rPr>
            </w:pPr>
            <w:r w:rsidRPr="000D5747">
              <w:rPr>
                <w:rFonts w:ascii="Garamond" w:hAnsi="Garamond"/>
                <w:sz w:val="20"/>
                <w:szCs w:val="20"/>
              </w:rPr>
              <w:t>Соответствие сведений о возможности измерения времени в Описании типа средства измерений АИИС КУЭ Техническим требованиям ОРЭМ.</w:t>
            </w:r>
          </w:p>
          <w:p w:rsidR="005964E9" w:rsidRPr="000D5747" w:rsidRDefault="005964E9" w:rsidP="000F5971">
            <w:pPr>
              <w:pStyle w:val="a8"/>
              <w:numPr>
                <w:ilvl w:val="0"/>
                <w:numId w:val="28"/>
              </w:numPr>
              <w:pBdr>
                <w:top w:val="nil"/>
                <w:left w:val="nil"/>
                <w:bottom w:val="nil"/>
                <w:right w:val="nil"/>
                <w:between w:val="nil"/>
                <w:bar w:val="nil"/>
              </w:pBdr>
              <w:tabs>
                <w:tab w:val="left" w:pos="1440"/>
              </w:tabs>
              <w:ind w:left="380" w:hanging="380"/>
              <w:jc w:val="both"/>
              <w:rPr>
                <w:rFonts w:ascii="Garamond" w:eastAsia="Garamond" w:hAnsi="Garamond" w:cs="Garamond"/>
                <w:sz w:val="20"/>
                <w:szCs w:val="20"/>
              </w:rPr>
            </w:pPr>
            <w:r w:rsidRPr="000D5747">
              <w:rPr>
                <w:rFonts w:ascii="Garamond" w:hAnsi="Garamond"/>
                <w:sz w:val="20"/>
                <w:szCs w:val="20"/>
              </w:rPr>
              <w:t>Точность измерения времени СОЕВ (УССВ, таймеры времени счетчиков, УСПД и серверов) согласно Описанию типа средства измерений АИИС КУЭ</w:t>
            </w:r>
            <w:r w:rsidRPr="000D5747" w:rsidDel="00B108BD">
              <w:rPr>
                <w:rFonts w:ascii="Garamond" w:hAnsi="Garamond"/>
                <w:sz w:val="20"/>
                <w:szCs w:val="20"/>
              </w:rPr>
              <w:t xml:space="preserve"> </w:t>
            </w:r>
            <w:r w:rsidRPr="000D5747">
              <w:rPr>
                <w:rFonts w:ascii="Garamond" w:hAnsi="Garamond"/>
                <w:sz w:val="20"/>
                <w:szCs w:val="20"/>
              </w:rPr>
              <w:t>не хуже ±5 с/сутки.</w:t>
            </w:r>
          </w:p>
        </w:tc>
      </w:tr>
      <w:tr w:rsidR="005964E9" w:rsidRPr="000D5747" w:rsidTr="005964E9">
        <w:tblPrEx>
          <w:shd w:val="clear" w:color="auto" w:fill="auto"/>
        </w:tblPrEx>
        <w:trPr>
          <w:trHeight w:val="106"/>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4</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 xml:space="preserve">Ф7 </w:t>
            </w:r>
          </w:p>
          <w:p w:rsidR="005964E9" w:rsidRPr="000D5747" w:rsidRDefault="005964E9" w:rsidP="005964E9">
            <w:pPr>
              <w:jc w:val="center"/>
              <w:rPr>
                <w:rFonts w:ascii="Garamond" w:hAnsi="Garamond"/>
                <w:sz w:val="20"/>
                <w:szCs w:val="20"/>
              </w:rPr>
            </w:pPr>
            <w:r w:rsidRPr="000D5747">
              <w:rPr>
                <w:rFonts w:ascii="Garamond" w:hAnsi="Garamond"/>
                <w:bCs/>
                <w:sz w:val="20"/>
                <w:szCs w:val="20"/>
              </w:rPr>
              <w:t>(</w:t>
            </w:r>
            <w:proofErr w:type="spellStart"/>
            <w:r w:rsidRPr="000D5747">
              <w:rPr>
                <w:rFonts w:ascii="Garamond" w:hAnsi="Garamond"/>
                <w:bCs/>
                <w:sz w:val="20"/>
                <w:szCs w:val="20"/>
              </w:rPr>
              <w:t>пп</w:t>
            </w:r>
            <w:proofErr w:type="spellEnd"/>
            <w:r w:rsidRPr="000D5747">
              <w:rPr>
                <w:rFonts w:ascii="Garamond" w:hAnsi="Garamond"/>
                <w:bCs/>
                <w:sz w:val="20"/>
                <w:szCs w:val="20"/>
              </w:rPr>
              <w:t>. 3.2.1, 3.2.2)</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Допустимый класс точности трансформаторов тока</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ТТ</w:t>
            </w:r>
          </w:p>
        </w:tc>
      </w:tr>
      <w:tr w:rsidR="005964E9" w:rsidRPr="000D5747" w:rsidTr="005964E9">
        <w:tblPrEx>
          <w:shd w:val="clear" w:color="auto" w:fill="auto"/>
        </w:tblPrEx>
        <w:trPr>
          <w:trHeight w:val="333"/>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0000BD">
            <w:pPr>
              <w:pStyle w:val="a8"/>
              <w:ind w:left="0"/>
              <w:jc w:val="both"/>
              <w:rPr>
                <w:rFonts w:ascii="Garamond" w:eastAsia="Garamond" w:hAnsi="Garamond" w:cs="Garamond"/>
                <w:sz w:val="20"/>
                <w:szCs w:val="20"/>
              </w:rPr>
            </w:pPr>
            <w:r w:rsidRPr="000D5747">
              <w:rPr>
                <w:rFonts w:ascii="Garamond" w:hAnsi="Garamond"/>
                <w:sz w:val="20"/>
                <w:szCs w:val="20"/>
              </w:rPr>
              <w:t>Проверяется соответствие классов точности трансформаторов тока, входящих в ИИК АИИС КУЭ, Техническим требованиям ОРЭМ (</w:t>
            </w:r>
            <w:proofErr w:type="spellStart"/>
            <w:r w:rsidRPr="000D5747">
              <w:rPr>
                <w:rFonts w:ascii="Garamond" w:hAnsi="Garamond"/>
                <w:sz w:val="20"/>
                <w:szCs w:val="20"/>
              </w:rPr>
              <w:t>пп</w:t>
            </w:r>
            <w:proofErr w:type="spellEnd"/>
            <w:r w:rsidRPr="000D5747">
              <w:rPr>
                <w:rFonts w:ascii="Garamond" w:hAnsi="Garamond"/>
                <w:sz w:val="20"/>
                <w:szCs w:val="20"/>
              </w:rPr>
              <w:t>. 3.2.1, 3.2.2 Приложения № 11.1</w:t>
            </w:r>
            <w:r w:rsidR="000000BD" w:rsidRPr="000000BD">
              <w:rPr>
                <w:rFonts w:ascii="Garamond" w:hAnsi="Garamond"/>
                <w:sz w:val="20"/>
                <w:szCs w:val="20"/>
                <w:highlight w:val="yellow"/>
              </w:rPr>
              <w:t xml:space="preserve"> к Положению о реестре</w:t>
            </w:r>
            <w:r w:rsidRPr="000D5747">
              <w:rPr>
                <w:rFonts w:ascii="Garamond" w:hAnsi="Garamond"/>
                <w:sz w:val="20"/>
                <w:szCs w:val="20"/>
              </w:rPr>
              <w:t>).</w:t>
            </w:r>
          </w:p>
        </w:tc>
      </w:tr>
      <w:tr w:rsidR="005964E9" w:rsidRPr="000D5747" w:rsidTr="005964E9">
        <w:tblPrEx>
          <w:shd w:val="clear" w:color="auto" w:fill="auto"/>
        </w:tblPrEx>
        <w:trPr>
          <w:trHeight w:val="25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Класс точности трансформаторов тока, входящих в АИИС КУЭ согласно Свидетельству о поверке и Описанию типа АИИС КУЭ, соответствует Техническим требованиям ОРЭМ.</w:t>
            </w:r>
          </w:p>
        </w:tc>
      </w:tr>
      <w:tr w:rsidR="005964E9" w:rsidRPr="000D5747" w:rsidTr="005964E9">
        <w:tblPrEx>
          <w:shd w:val="clear" w:color="auto" w:fill="auto"/>
        </w:tblPrEx>
        <w:trPr>
          <w:trHeight w:val="16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Представители КО</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5</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Ф8</w:t>
            </w:r>
          </w:p>
          <w:p w:rsidR="005964E9" w:rsidRPr="000D5747" w:rsidRDefault="005964E9" w:rsidP="005964E9">
            <w:pPr>
              <w:jc w:val="center"/>
              <w:rPr>
                <w:rFonts w:ascii="Garamond" w:hAnsi="Garamond"/>
                <w:sz w:val="20"/>
                <w:szCs w:val="20"/>
              </w:rPr>
            </w:pPr>
            <w:r w:rsidRPr="000D5747">
              <w:rPr>
                <w:rFonts w:ascii="Garamond" w:hAnsi="Garamond"/>
                <w:bCs/>
                <w:sz w:val="20"/>
                <w:szCs w:val="20"/>
              </w:rPr>
              <w:t>(</w:t>
            </w:r>
            <w:proofErr w:type="spellStart"/>
            <w:r w:rsidRPr="000D5747">
              <w:rPr>
                <w:rFonts w:ascii="Garamond" w:hAnsi="Garamond"/>
                <w:bCs/>
                <w:sz w:val="20"/>
                <w:szCs w:val="20"/>
              </w:rPr>
              <w:t>пп</w:t>
            </w:r>
            <w:proofErr w:type="spellEnd"/>
            <w:r w:rsidRPr="000D5747">
              <w:rPr>
                <w:rFonts w:ascii="Garamond" w:hAnsi="Garamond"/>
                <w:bCs/>
                <w:sz w:val="20"/>
                <w:szCs w:val="20"/>
              </w:rPr>
              <w:t>. 3.2.1, 3.2.2)</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Допустимый класс точности трансформаторов напряжения</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ТН</w:t>
            </w:r>
          </w:p>
        </w:tc>
      </w:tr>
      <w:tr w:rsidR="005964E9" w:rsidRPr="000D5747" w:rsidTr="005964E9">
        <w:tblPrEx>
          <w:shd w:val="clear" w:color="auto" w:fill="auto"/>
        </w:tblPrEx>
        <w:trPr>
          <w:trHeight w:val="461"/>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ind w:left="0"/>
              <w:jc w:val="both"/>
              <w:rPr>
                <w:rFonts w:ascii="Garamond" w:eastAsia="Garamond" w:hAnsi="Garamond" w:cs="Garamond"/>
                <w:sz w:val="20"/>
                <w:szCs w:val="20"/>
              </w:rPr>
            </w:pPr>
            <w:r w:rsidRPr="000D5747">
              <w:rPr>
                <w:rFonts w:ascii="Garamond" w:hAnsi="Garamond"/>
                <w:sz w:val="20"/>
                <w:szCs w:val="20"/>
              </w:rPr>
              <w:t>Проверяется соответствие классов точности трансформаторов напряжения, входящих в ИИК АИИС КУЭ, Техническим требованиям ОРЭМ (</w:t>
            </w:r>
            <w:proofErr w:type="spellStart"/>
            <w:r w:rsidRPr="000D5747">
              <w:rPr>
                <w:rFonts w:ascii="Garamond" w:hAnsi="Garamond"/>
                <w:sz w:val="20"/>
                <w:szCs w:val="20"/>
              </w:rPr>
              <w:t>пп</w:t>
            </w:r>
            <w:proofErr w:type="spellEnd"/>
            <w:r w:rsidRPr="000D5747">
              <w:rPr>
                <w:rFonts w:ascii="Garamond" w:hAnsi="Garamond"/>
                <w:sz w:val="20"/>
                <w:szCs w:val="20"/>
              </w:rPr>
              <w:t>. 3.2.1, 3.2.2 Приложения № 11.1</w:t>
            </w:r>
            <w:r w:rsidR="000000BD">
              <w:rPr>
                <w:rFonts w:ascii="Garamond" w:hAnsi="Garamond"/>
                <w:sz w:val="20"/>
                <w:szCs w:val="20"/>
              </w:rPr>
              <w:t xml:space="preserve"> </w:t>
            </w:r>
            <w:r w:rsidR="000000BD" w:rsidRPr="000000BD">
              <w:rPr>
                <w:rFonts w:ascii="Garamond" w:hAnsi="Garamond"/>
                <w:sz w:val="20"/>
                <w:szCs w:val="20"/>
                <w:highlight w:val="yellow"/>
              </w:rPr>
              <w:t>к Положению о реестре</w:t>
            </w:r>
            <w:r w:rsidRPr="000D5747">
              <w:rPr>
                <w:rFonts w:ascii="Garamond" w:hAnsi="Garamond"/>
                <w:sz w:val="20"/>
                <w:szCs w:val="20"/>
              </w:rPr>
              <w:t>).</w:t>
            </w:r>
          </w:p>
        </w:tc>
      </w:tr>
      <w:tr w:rsidR="005964E9" w:rsidRPr="000D5747" w:rsidTr="005964E9">
        <w:tblPrEx>
          <w:shd w:val="clear" w:color="auto" w:fill="auto"/>
        </w:tblPrEx>
        <w:trPr>
          <w:trHeight w:val="9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Класс точности трансформаторов напряжения, входящих в ИИК АИИС КУЭ согласно Свидетельству о поверке и Описанию типа АИИС КУЭ, соответствует Техническим требованиям ОРЭМ.</w:t>
            </w:r>
          </w:p>
        </w:tc>
      </w:tr>
      <w:tr w:rsidR="005964E9" w:rsidRPr="000D5747" w:rsidTr="005964E9">
        <w:tblPrEx>
          <w:shd w:val="clear" w:color="auto" w:fill="auto"/>
        </w:tblPrEx>
        <w:trPr>
          <w:trHeight w:val="146"/>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sz w:val="20"/>
                <w:szCs w:val="20"/>
              </w:rPr>
              <w:t>6</w:t>
            </w:r>
          </w:p>
        </w:tc>
        <w:tc>
          <w:tcPr>
            <w:tcW w:w="1568"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5964E9" w:rsidRPr="000D5747" w:rsidRDefault="005964E9" w:rsidP="005964E9">
            <w:pPr>
              <w:jc w:val="center"/>
              <w:rPr>
                <w:rFonts w:ascii="Garamond" w:hAnsi="Garamond"/>
                <w:b/>
                <w:bCs/>
                <w:sz w:val="20"/>
                <w:szCs w:val="20"/>
                <w:vertAlign w:val="subscript"/>
              </w:rPr>
            </w:pPr>
            <w:r w:rsidRPr="000D5747">
              <w:rPr>
                <w:rFonts w:ascii="Garamond" w:hAnsi="Garamond"/>
                <w:b/>
                <w:bCs/>
                <w:sz w:val="20"/>
                <w:szCs w:val="20"/>
              </w:rPr>
              <w:t>П</w:t>
            </w:r>
            <w:r w:rsidRPr="000D5747">
              <w:rPr>
                <w:rFonts w:ascii="Garamond" w:hAnsi="Garamond"/>
                <w:b/>
                <w:bCs/>
                <w:sz w:val="20"/>
                <w:szCs w:val="20"/>
                <w:vertAlign w:val="subscript"/>
              </w:rPr>
              <w:t>Ф9</w:t>
            </w:r>
          </w:p>
          <w:p w:rsidR="005964E9" w:rsidRPr="000D5747" w:rsidRDefault="005964E9" w:rsidP="005964E9">
            <w:pPr>
              <w:jc w:val="center"/>
              <w:rPr>
                <w:rFonts w:ascii="Garamond" w:hAnsi="Garamond"/>
                <w:sz w:val="20"/>
                <w:szCs w:val="20"/>
              </w:rPr>
            </w:pPr>
            <w:r w:rsidRPr="000D5747">
              <w:rPr>
                <w:rFonts w:ascii="Garamond" w:hAnsi="Garamond"/>
                <w:bCs/>
                <w:sz w:val="20"/>
                <w:szCs w:val="20"/>
              </w:rPr>
              <w:t>(п. 3.4.1)</w:t>
            </w:r>
          </w:p>
        </w:tc>
        <w:tc>
          <w:tcPr>
            <w:tcW w:w="7789"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b/>
                <w:bCs/>
                <w:sz w:val="20"/>
                <w:szCs w:val="20"/>
              </w:rPr>
              <w:t>Допустимый класс точности электросчетчиков</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Компоненты</w:t>
            </w:r>
          </w:p>
        </w:tc>
        <w:tc>
          <w:tcPr>
            <w:tcW w:w="7789" w:type="dxa"/>
            <w:tcBorders>
              <w:top w:val="single" w:sz="4" w:space="0" w:color="000000"/>
              <w:left w:val="single" w:sz="4" w:space="0" w:color="000000"/>
              <w:bottom w:val="single" w:sz="4" w:space="0" w:color="000000"/>
              <w:right w:val="single" w:sz="4" w:space="0" w:color="000000"/>
            </w:tcBorders>
            <w:shd w:val="clear" w:color="auto" w:fill="FFFF00"/>
            <w:tcMar>
              <w:top w:w="80" w:type="dxa"/>
              <w:left w:w="80" w:type="dxa"/>
              <w:bottom w:w="80" w:type="dxa"/>
              <w:right w:w="80" w:type="dxa"/>
            </w:tcMar>
          </w:tcPr>
          <w:p w:rsidR="005964E9" w:rsidRPr="000D5747" w:rsidRDefault="005964E9" w:rsidP="005964E9">
            <w:pPr>
              <w:rPr>
                <w:rFonts w:ascii="Garamond" w:hAnsi="Garamond"/>
                <w:sz w:val="20"/>
                <w:szCs w:val="20"/>
              </w:rPr>
            </w:pPr>
            <w:r w:rsidRPr="000D5747">
              <w:rPr>
                <w:rFonts w:ascii="Garamond" w:hAnsi="Garamond"/>
                <w:sz w:val="20"/>
                <w:szCs w:val="20"/>
              </w:rPr>
              <w:t>ИИК – счетчики</w:t>
            </w:r>
          </w:p>
        </w:tc>
      </w:tr>
      <w:tr w:rsidR="005964E9" w:rsidRPr="000D5747" w:rsidTr="005964E9">
        <w:tblPrEx>
          <w:shd w:val="clear" w:color="auto" w:fill="auto"/>
        </w:tblPrEx>
        <w:trPr>
          <w:trHeight w:val="28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Действия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hAnsi="Garamond"/>
                <w:sz w:val="20"/>
                <w:szCs w:val="20"/>
              </w:rPr>
            </w:pPr>
            <w:r w:rsidRPr="000D5747">
              <w:rPr>
                <w:rFonts w:ascii="Garamond" w:hAnsi="Garamond"/>
                <w:sz w:val="20"/>
                <w:szCs w:val="20"/>
              </w:rPr>
              <w:t>Проверяется соответствие классов точности счетчиков, входящих в ИИК АИИС КУЭ, Техническим требованиям ОРЭМ (п. 3.4.1 Приложения № 11.1</w:t>
            </w:r>
            <w:r w:rsidR="000000BD">
              <w:rPr>
                <w:rFonts w:ascii="Garamond" w:hAnsi="Garamond"/>
                <w:sz w:val="20"/>
                <w:szCs w:val="20"/>
              </w:rPr>
              <w:t xml:space="preserve"> </w:t>
            </w:r>
            <w:r w:rsidR="000000BD" w:rsidRPr="000000BD">
              <w:rPr>
                <w:rFonts w:ascii="Garamond" w:hAnsi="Garamond"/>
                <w:sz w:val="20"/>
                <w:szCs w:val="20"/>
                <w:highlight w:val="yellow"/>
              </w:rPr>
              <w:t>к Положению о реестре</w:t>
            </w:r>
            <w:r w:rsidRPr="000D5747">
              <w:rPr>
                <w:rFonts w:ascii="Garamond" w:hAnsi="Garamond"/>
                <w:sz w:val="20"/>
                <w:szCs w:val="20"/>
              </w:rPr>
              <w:t>).</w:t>
            </w:r>
          </w:p>
        </w:tc>
      </w:tr>
      <w:tr w:rsidR="005964E9" w:rsidRPr="000D5747" w:rsidTr="005964E9">
        <w:tblPrEx>
          <w:shd w:val="clear" w:color="auto" w:fill="auto"/>
        </w:tblPrEx>
        <w:trPr>
          <w:trHeight w:val="555"/>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Критерии</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Соответствие классов точности счетчиков, входящих в АИИС КУЭ согласно свидетельствам о поверке и Описанию типа (для класса N – согласно свидетельствам о поверке (паспортам) счетчиков), Техническим требованиям ОРЭМ.</w:t>
            </w:r>
          </w:p>
        </w:tc>
      </w:tr>
      <w:tr w:rsidR="005964E9" w:rsidRPr="000D5747" w:rsidTr="005964E9">
        <w:tblPrEx>
          <w:shd w:val="clear" w:color="auto" w:fill="auto"/>
        </w:tblPrEx>
        <w:trPr>
          <w:trHeight w:val="20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Эксперты</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pStyle w:val="a8"/>
              <w:tabs>
                <w:tab w:val="left" w:pos="1440"/>
              </w:tabs>
              <w:ind w:left="0"/>
              <w:jc w:val="both"/>
              <w:rPr>
                <w:rFonts w:ascii="Garamond" w:eastAsia="Garamond" w:hAnsi="Garamond" w:cs="Garamond"/>
                <w:sz w:val="20"/>
                <w:szCs w:val="20"/>
              </w:rPr>
            </w:pPr>
            <w:r w:rsidRPr="000D5747">
              <w:rPr>
                <w:rFonts w:ascii="Garamond" w:hAnsi="Garamond"/>
                <w:sz w:val="20"/>
                <w:szCs w:val="20"/>
              </w:rPr>
              <w:t xml:space="preserve">Представители КО </w:t>
            </w:r>
          </w:p>
        </w:tc>
      </w:tr>
      <w:tr w:rsidR="005964E9" w:rsidRPr="000D5747" w:rsidTr="005964E9">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rPr>
                <w:rFonts w:ascii="Garamond" w:hAnsi="Garamond"/>
                <w:sz w:val="20"/>
                <w:szCs w:val="20"/>
              </w:rPr>
            </w:pP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964E9" w:rsidRPr="000D5747" w:rsidRDefault="005964E9" w:rsidP="005964E9">
            <w:pPr>
              <w:jc w:val="center"/>
              <w:rPr>
                <w:rFonts w:ascii="Garamond" w:hAnsi="Garamond"/>
                <w:sz w:val="20"/>
                <w:szCs w:val="20"/>
              </w:rPr>
            </w:pPr>
            <w:r w:rsidRPr="000D5747">
              <w:rPr>
                <w:rFonts w:ascii="Garamond" w:hAnsi="Garamond"/>
                <w:b/>
                <w:bCs/>
                <w:sz w:val="20"/>
                <w:szCs w:val="20"/>
              </w:rPr>
              <w:t>Документация</w:t>
            </w:r>
          </w:p>
        </w:tc>
        <w:tc>
          <w:tcPr>
            <w:tcW w:w="7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5964E9" w:rsidRPr="000D5747" w:rsidRDefault="005964E9" w:rsidP="005964E9">
            <w:pPr>
              <w:rPr>
                <w:rFonts w:ascii="Garamond" w:hAnsi="Garamond"/>
                <w:sz w:val="20"/>
                <w:szCs w:val="20"/>
              </w:rPr>
            </w:pPr>
            <w:r w:rsidRPr="00072687">
              <w:rPr>
                <w:rFonts w:ascii="Garamond" w:hAnsi="Garamond"/>
                <w:sz w:val="20"/>
                <w:szCs w:val="20"/>
              </w:rPr>
              <w:t>Документация в соответствии с таблицей 2 приложения 1 к настоящему Порядку, представленная для установления соответствия АИИС КУЭ</w:t>
            </w:r>
          </w:p>
        </w:tc>
      </w:tr>
    </w:tbl>
    <w:p w:rsidR="00AC2568" w:rsidRDefault="00AC2568" w:rsidP="00AC2568">
      <w:pPr>
        <w:rPr>
          <w:rFonts w:ascii="Garamond" w:hAnsi="Garamond"/>
          <w:b/>
          <w:sz w:val="22"/>
          <w:szCs w:val="22"/>
        </w:rPr>
      </w:pPr>
      <w:r>
        <w:rPr>
          <w:rFonts w:ascii="Garamond" w:hAnsi="Garamond"/>
          <w:b/>
          <w:sz w:val="22"/>
          <w:szCs w:val="22"/>
        </w:rPr>
        <w:t>Действующая редакция</w:t>
      </w:r>
    </w:p>
    <w:p w:rsidR="00AC2568" w:rsidRPr="005F754A" w:rsidRDefault="00AC2568" w:rsidP="005964E9">
      <w:pPr>
        <w:widowControl w:val="0"/>
        <w:jc w:val="right"/>
        <w:rPr>
          <w:rFonts w:ascii="Garamond" w:eastAsia="Garamond" w:hAnsi="Garamond" w:cs="Garamond"/>
          <w:b/>
          <w:bCs/>
          <w:sz w:val="22"/>
          <w:szCs w:val="22"/>
        </w:rPr>
      </w:pPr>
    </w:p>
    <w:p w:rsidR="00AC2568" w:rsidRPr="005F754A" w:rsidRDefault="00AC2568" w:rsidP="00AC2568">
      <w:pPr>
        <w:jc w:val="right"/>
        <w:rPr>
          <w:rFonts w:ascii="Garamond" w:eastAsia="Garamond" w:hAnsi="Garamond" w:cs="Garamond"/>
          <w:b/>
          <w:bCs/>
          <w:sz w:val="22"/>
          <w:szCs w:val="22"/>
        </w:rPr>
      </w:pPr>
      <w:r w:rsidRPr="001D764F">
        <w:rPr>
          <w:rFonts w:ascii="Garamond" w:hAnsi="Garamond"/>
          <w:b/>
          <w:bCs/>
          <w:sz w:val="22"/>
          <w:szCs w:val="22"/>
        </w:rPr>
        <w:t>Таблица 4</w:t>
      </w:r>
    </w:p>
    <w:p w:rsidR="00AC2568" w:rsidRPr="005F754A" w:rsidRDefault="00AC2568" w:rsidP="00AC2568">
      <w:pPr>
        <w:jc w:val="center"/>
        <w:rPr>
          <w:rFonts w:ascii="Garamond" w:eastAsia="Garamond" w:hAnsi="Garamond" w:cs="Garamond"/>
          <w:b/>
          <w:bCs/>
          <w:sz w:val="22"/>
          <w:szCs w:val="22"/>
        </w:rPr>
      </w:pPr>
    </w:p>
    <w:p w:rsidR="00AC2568" w:rsidRPr="005F754A" w:rsidRDefault="00AC2568" w:rsidP="00AC2568">
      <w:pPr>
        <w:jc w:val="center"/>
        <w:rPr>
          <w:rFonts w:ascii="Garamond" w:eastAsia="Garamond" w:hAnsi="Garamond" w:cs="Garamond"/>
          <w:b/>
          <w:bCs/>
          <w:sz w:val="22"/>
          <w:szCs w:val="22"/>
        </w:rPr>
      </w:pPr>
      <w:r w:rsidRPr="001D764F">
        <w:rPr>
          <w:rFonts w:ascii="Garamond" w:hAnsi="Garamond"/>
          <w:b/>
          <w:bCs/>
          <w:sz w:val="22"/>
          <w:szCs w:val="22"/>
        </w:rPr>
        <w:t>Программа и методика проверки параметра, подтверждающ</w:t>
      </w:r>
      <w:r>
        <w:rPr>
          <w:rFonts w:ascii="Garamond" w:hAnsi="Garamond"/>
          <w:b/>
          <w:bCs/>
          <w:sz w:val="22"/>
          <w:szCs w:val="22"/>
        </w:rPr>
        <w:t>его передачу данных измерений в </w:t>
      </w:r>
      <w:r w:rsidRPr="001D764F">
        <w:rPr>
          <w:rFonts w:ascii="Garamond" w:hAnsi="Garamond"/>
          <w:b/>
          <w:bCs/>
          <w:sz w:val="22"/>
          <w:szCs w:val="22"/>
        </w:rPr>
        <w:t>ПАК КО</w:t>
      </w:r>
    </w:p>
    <w:p w:rsidR="00AC2568" w:rsidRPr="005F754A" w:rsidRDefault="00AC2568" w:rsidP="00AC2568">
      <w:pPr>
        <w:widowControl w:val="0"/>
        <w:jc w:val="right"/>
        <w:rPr>
          <w:rFonts w:ascii="Garamond" w:eastAsia="Garamond" w:hAnsi="Garamond" w:cs="Garamond"/>
          <w:b/>
          <w:bCs/>
          <w:sz w:val="22"/>
          <w:szCs w:val="22"/>
        </w:rPr>
      </w:pP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0"/>
        <w:gridCol w:w="7797"/>
      </w:tblGrid>
      <w:tr w:rsidR="00AC2568" w:rsidRPr="001D764F" w:rsidTr="00BF0A7E">
        <w:trPr>
          <w:trHeight w:val="1180"/>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5F754A" w:rsidRDefault="00AC2568" w:rsidP="00BF0A7E">
            <w:pPr>
              <w:tabs>
                <w:tab w:val="left" w:pos="176"/>
              </w:tabs>
              <w:jc w:val="center"/>
              <w:rPr>
                <w:rFonts w:ascii="Garamond" w:eastAsia="Garamond" w:hAnsi="Garamond" w:cs="Garamond"/>
                <w:b/>
                <w:bCs/>
                <w:sz w:val="20"/>
                <w:szCs w:val="20"/>
              </w:rPr>
            </w:pPr>
            <w:r w:rsidRPr="001D764F">
              <w:rPr>
                <w:rFonts w:ascii="Garamond" w:hAnsi="Garamond"/>
                <w:b/>
                <w:bCs/>
                <w:sz w:val="20"/>
                <w:szCs w:val="20"/>
              </w:rPr>
              <w:t>№</w:t>
            </w:r>
          </w:p>
          <w:p w:rsidR="00AC2568" w:rsidRPr="001D764F" w:rsidRDefault="00AC2568" w:rsidP="00BF0A7E">
            <w:pPr>
              <w:tabs>
                <w:tab w:val="left" w:pos="176"/>
              </w:tabs>
              <w:jc w:val="center"/>
              <w:rPr>
                <w:rFonts w:ascii="Garamond" w:hAnsi="Garamond"/>
              </w:rPr>
            </w:pPr>
            <w:r w:rsidRPr="001D764F">
              <w:rPr>
                <w:rFonts w:ascii="Garamond" w:hAnsi="Garamond"/>
                <w:b/>
                <w:bCs/>
                <w:sz w:val="20"/>
                <w:szCs w:val="20"/>
              </w:rPr>
              <w:t>п/п</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1D764F" w:rsidRDefault="00AC2568" w:rsidP="00BF0A7E">
            <w:pPr>
              <w:jc w:val="center"/>
              <w:rPr>
                <w:rFonts w:ascii="Garamond" w:hAnsi="Garamond"/>
              </w:rPr>
            </w:pPr>
            <w:r>
              <w:rPr>
                <w:rFonts w:hAnsi="Garamond"/>
                <w:b/>
                <w:bCs/>
                <w:sz w:val="20"/>
                <w:szCs w:val="20"/>
              </w:rPr>
              <w:t>Обозначение</w:t>
            </w:r>
            <w:r>
              <w:rPr>
                <w:rFonts w:hAnsi="Garamond"/>
                <w:b/>
                <w:bCs/>
                <w:sz w:val="20"/>
                <w:szCs w:val="20"/>
              </w:rPr>
              <w:t xml:space="preserve"> </w:t>
            </w:r>
            <w:r>
              <w:rPr>
                <w:rFonts w:hAnsi="Garamond"/>
                <w:b/>
                <w:bCs/>
                <w:sz w:val="20"/>
                <w:szCs w:val="20"/>
              </w:rPr>
              <w:t>п</w:t>
            </w:r>
            <w:r w:rsidRPr="004D7191">
              <w:rPr>
                <w:rFonts w:hAnsi="Garamond"/>
                <w:b/>
                <w:bCs/>
                <w:sz w:val="20"/>
                <w:szCs w:val="20"/>
              </w:rPr>
              <w:t>арам</w:t>
            </w:r>
            <w:r w:rsidRPr="00A064A9">
              <w:rPr>
                <w:rFonts w:hAnsi="Garamond"/>
                <w:b/>
                <w:bCs/>
                <w:sz w:val="20"/>
                <w:szCs w:val="20"/>
              </w:rPr>
              <w:t>етр</w:t>
            </w:r>
            <w:r>
              <w:rPr>
                <w:rFonts w:hAnsi="Garamond"/>
                <w:b/>
                <w:bCs/>
                <w:sz w:val="20"/>
                <w:szCs w:val="20"/>
              </w:rPr>
              <w:t>а</w:t>
            </w:r>
            <w:r w:rsidRPr="001D764F">
              <w:rPr>
                <w:rFonts w:ascii="Garamond" w:hAnsi="Garamond"/>
                <w:b/>
                <w:bCs/>
                <w:sz w:val="20"/>
                <w:szCs w:val="20"/>
              </w:rPr>
              <w:t xml:space="preserve"> </w:t>
            </w:r>
            <w:r w:rsidRPr="006163C1">
              <w:rPr>
                <w:rFonts w:ascii="Garamond" w:hAnsi="Garamond"/>
                <w:bCs/>
                <w:sz w:val="18"/>
                <w:szCs w:val="18"/>
              </w:rPr>
              <w:t xml:space="preserve">(номер пункта согласно Приложению № 11.1 к </w:t>
            </w:r>
            <w:r w:rsidRPr="006163C1">
              <w:rPr>
                <w:rFonts w:ascii="Garamond" w:hAnsi="Garamond"/>
                <w:bCs/>
                <w:i/>
                <w:sz w:val="18"/>
                <w:szCs w:val="18"/>
              </w:rPr>
              <w:t>Положению о реестре</w:t>
            </w:r>
            <w:r w:rsidRPr="006163C1">
              <w:rPr>
                <w:rFonts w:ascii="Garamond" w:hAnsi="Garamond"/>
                <w:bCs/>
                <w:sz w:val="18"/>
                <w:szCs w:val="18"/>
              </w:rPr>
              <w:t>)</w:t>
            </w:r>
            <w:r>
              <w:rPr>
                <w:rFonts w:ascii="Garamond" w:hAnsi="Garamond"/>
                <w:bCs/>
                <w:sz w:val="16"/>
                <w:szCs w:val="16"/>
              </w:rPr>
              <w:t xml:space="preserve"> </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Наименование параметра</w:t>
            </w:r>
            <w:r>
              <w:rPr>
                <w:rFonts w:ascii="Garamond" w:hAnsi="Garamond"/>
                <w:b/>
                <w:bCs/>
                <w:sz w:val="20"/>
                <w:szCs w:val="20"/>
              </w:rPr>
              <w:t xml:space="preserve"> </w:t>
            </w:r>
            <w:r w:rsidRPr="001D764F">
              <w:rPr>
                <w:rFonts w:ascii="Garamond" w:hAnsi="Garamond"/>
                <w:b/>
                <w:bCs/>
                <w:sz w:val="20"/>
                <w:szCs w:val="20"/>
              </w:rPr>
              <w:t>/</w:t>
            </w:r>
            <w:r>
              <w:rPr>
                <w:rFonts w:ascii="Garamond" w:hAnsi="Garamond"/>
                <w:b/>
                <w:bCs/>
                <w:sz w:val="20"/>
                <w:szCs w:val="20"/>
              </w:rPr>
              <w:t xml:space="preserve"> </w:t>
            </w:r>
            <w:r w:rsidRPr="001D764F">
              <w:rPr>
                <w:rFonts w:ascii="Garamond" w:hAnsi="Garamond"/>
                <w:b/>
                <w:bCs/>
                <w:sz w:val="20"/>
                <w:szCs w:val="20"/>
              </w:rPr>
              <w:t>требование к порядку и методике проверки</w:t>
            </w:r>
          </w:p>
        </w:tc>
      </w:tr>
      <w:tr w:rsidR="00AC2568" w:rsidRPr="001D764F" w:rsidTr="00BF0A7E">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5F754A" w:rsidRDefault="00AC2568" w:rsidP="00BF0A7E">
            <w:pPr>
              <w:jc w:val="center"/>
              <w:rPr>
                <w:rFonts w:ascii="Garamond" w:hAnsi="Garamond"/>
                <w:sz w:val="20"/>
                <w:szCs w:val="20"/>
              </w:rPr>
            </w:pPr>
            <w:r w:rsidRPr="005F754A">
              <w:rPr>
                <w:rFonts w:ascii="Garamond" w:hAnsi="Garamond"/>
                <w:sz w:val="20"/>
                <w:szCs w:val="20"/>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1D764F" w:rsidRDefault="00AC2568" w:rsidP="00BF0A7E">
            <w:pPr>
              <w:jc w:val="center"/>
              <w:rPr>
                <w:rFonts w:ascii="Garamond" w:hAnsi="Garamond"/>
                <w:b/>
                <w:bCs/>
                <w:sz w:val="20"/>
                <w:szCs w:val="20"/>
                <w:vertAlign w:val="subscript"/>
              </w:rPr>
            </w:pPr>
            <w:r w:rsidRPr="001D764F">
              <w:rPr>
                <w:rFonts w:ascii="Garamond" w:hAnsi="Garamond"/>
                <w:b/>
                <w:bCs/>
                <w:sz w:val="20"/>
                <w:szCs w:val="20"/>
              </w:rPr>
              <w:t>П</w:t>
            </w:r>
            <w:r w:rsidRPr="001D764F">
              <w:rPr>
                <w:rFonts w:ascii="Garamond" w:hAnsi="Garamond"/>
                <w:b/>
                <w:bCs/>
                <w:sz w:val="20"/>
                <w:szCs w:val="20"/>
                <w:vertAlign w:val="subscript"/>
              </w:rPr>
              <w:t>Ф28</w:t>
            </w:r>
          </w:p>
          <w:p w:rsidR="00AC2568" w:rsidRPr="001D764F" w:rsidRDefault="00AC2568" w:rsidP="00BF0A7E">
            <w:pPr>
              <w:jc w:val="center"/>
              <w:rPr>
                <w:rFonts w:ascii="Garamond" w:hAnsi="Garamond"/>
              </w:rPr>
            </w:pPr>
            <w:r w:rsidRPr="001D764F">
              <w:rPr>
                <w:rFonts w:ascii="Garamond" w:hAnsi="Garamond"/>
                <w:bCs/>
                <w:sz w:val="20"/>
                <w:szCs w:val="20"/>
              </w:rPr>
              <w:t>(п.</w:t>
            </w:r>
            <w:r>
              <w:rPr>
                <w:rFonts w:ascii="Garamond" w:hAnsi="Garamond"/>
                <w:bCs/>
                <w:sz w:val="20"/>
                <w:szCs w:val="20"/>
              </w:rPr>
              <w:t xml:space="preserve"> </w:t>
            </w:r>
            <w:r w:rsidRPr="001D764F">
              <w:rPr>
                <w:rFonts w:ascii="Garamond" w:hAnsi="Garamond"/>
                <w:bCs/>
                <w:sz w:val="20"/>
                <w:szCs w:val="20"/>
              </w:rPr>
              <w:t>5.1.8)</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AC2568" w:rsidRPr="001D764F" w:rsidRDefault="00AC2568" w:rsidP="00BF0A7E">
            <w:pPr>
              <w:rPr>
                <w:rFonts w:ascii="Garamond" w:hAnsi="Garamond"/>
              </w:rPr>
            </w:pPr>
            <w:r w:rsidRPr="001D764F">
              <w:rPr>
                <w:rFonts w:ascii="Garamond" w:hAnsi="Garamond"/>
                <w:b/>
                <w:bCs/>
                <w:sz w:val="20"/>
                <w:szCs w:val="20"/>
              </w:rPr>
              <w:t>Предоставление в ПАК КО результатов измерений с обеспечением защиты информации на программном уровне (ЭП)</w:t>
            </w:r>
          </w:p>
        </w:tc>
      </w:tr>
      <w:tr w:rsidR="00AC2568" w:rsidRPr="001D764F" w:rsidTr="00BF0A7E">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E5B8B7"/>
            <w:tcMar>
              <w:top w:w="80" w:type="dxa"/>
              <w:left w:w="80" w:type="dxa"/>
              <w:bottom w:w="80" w:type="dxa"/>
              <w:right w:w="80" w:type="dxa"/>
            </w:tcMar>
            <w:vAlign w:val="center"/>
          </w:tcPr>
          <w:p w:rsidR="00AC2568" w:rsidRPr="001D764F"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E5B8B7"/>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E5B8B7"/>
            <w:tcMar>
              <w:top w:w="80" w:type="dxa"/>
              <w:left w:w="80" w:type="dxa"/>
              <w:bottom w:w="80" w:type="dxa"/>
              <w:right w:w="80" w:type="dxa"/>
            </w:tcMar>
          </w:tcPr>
          <w:p w:rsidR="00AC2568" w:rsidRPr="000D5747" w:rsidRDefault="00AC2568" w:rsidP="00BF0A7E">
            <w:pPr>
              <w:jc w:val="both"/>
              <w:rPr>
                <w:rFonts w:ascii="Garamond" w:hAnsi="Garamond"/>
              </w:rPr>
            </w:pPr>
            <w:r w:rsidRPr="000D5747">
              <w:rPr>
                <w:rFonts w:ascii="Garamond" w:hAnsi="Garamond"/>
                <w:sz w:val="20"/>
                <w:szCs w:val="20"/>
              </w:rPr>
              <w:t>ИВК АИИС КУЭ – сервер (АРМ). Место установки оборудования ИВК</w:t>
            </w:r>
          </w:p>
        </w:tc>
      </w:tr>
      <w:tr w:rsidR="00AC2568" w:rsidRPr="001D764F" w:rsidTr="00BF0A7E">
        <w:tblPrEx>
          <w:shd w:val="clear" w:color="auto" w:fill="auto"/>
        </w:tblPrEx>
        <w:trPr>
          <w:trHeight w:val="193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5F754A" w:rsidRDefault="00AC2568" w:rsidP="000F5971">
            <w:pPr>
              <w:numPr>
                <w:ilvl w:val="0"/>
                <w:numId w:val="22"/>
              </w:numPr>
              <w:pBdr>
                <w:top w:val="nil"/>
                <w:left w:val="nil"/>
                <w:bottom w:val="nil"/>
                <w:right w:val="nil"/>
                <w:between w:val="nil"/>
                <w:bar w:val="nil"/>
              </w:pBdr>
              <w:jc w:val="both"/>
              <w:rPr>
                <w:rFonts w:ascii="Garamond" w:eastAsia="Garamond" w:hAnsi="Garamond" w:cs="Garamond"/>
                <w:sz w:val="20"/>
                <w:szCs w:val="20"/>
              </w:rPr>
            </w:pPr>
            <w:r w:rsidRPr="001D764F">
              <w:rPr>
                <w:rFonts w:ascii="Garamond" w:hAnsi="Garamond"/>
                <w:sz w:val="20"/>
                <w:szCs w:val="20"/>
              </w:rPr>
              <w:t>Проверяется передача по электронной почте и прием в ПАК КО XML-файлов формата 80020:</w:t>
            </w:r>
          </w:p>
          <w:p w:rsidR="00AC2568" w:rsidRPr="001D764F" w:rsidRDefault="00AC2568" w:rsidP="00BF0A7E">
            <w:pPr>
              <w:pBdr>
                <w:top w:val="nil"/>
                <w:left w:val="nil"/>
                <w:bottom w:val="nil"/>
                <w:right w:val="nil"/>
                <w:between w:val="nil"/>
                <w:bar w:val="nil"/>
              </w:pBdr>
              <w:ind w:left="255"/>
              <w:jc w:val="both"/>
              <w:rPr>
                <w:rFonts w:ascii="Garamond" w:hAnsi="Garamond"/>
                <w:sz w:val="20"/>
                <w:szCs w:val="20"/>
              </w:rPr>
            </w:pPr>
            <w:r>
              <w:rPr>
                <w:rFonts w:ascii="Garamond" w:hAnsi="Garamond"/>
                <w:sz w:val="20"/>
                <w:szCs w:val="20"/>
              </w:rPr>
              <w:t>–</w:t>
            </w:r>
            <w:r w:rsidRPr="001D764F">
              <w:rPr>
                <w:rFonts w:ascii="Garamond" w:hAnsi="Garamond"/>
                <w:sz w:val="20"/>
                <w:szCs w:val="20"/>
              </w:rPr>
              <w:t xml:space="preserve"> содержащих результаты измерений со статусом «коммерческая информация» непрерывно</w:t>
            </w:r>
            <w:r>
              <w:rPr>
                <w:rFonts w:ascii="Garamond" w:hAnsi="Garamond"/>
                <w:sz w:val="20"/>
                <w:szCs w:val="20"/>
              </w:rPr>
              <w:t>,</w:t>
            </w:r>
            <w:r w:rsidRPr="001D764F">
              <w:rPr>
                <w:rFonts w:ascii="Garamond" w:hAnsi="Garamond"/>
                <w:sz w:val="20"/>
                <w:szCs w:val="20"/>
              </w:rPr>
              <w:t xml:space="preserve"> не менее чем за 10 (десять) календарных дней, переданных в соответствии с требованиями Приложения № 11.1.1, к дате проведения </w:t>
            </w:r>
            <w:r>
              <w:rPr>
                <w:rFonts w:ascii="Garamond" w:hAnsi="Garamond"/>
                <w:sz w:val="20"/>
                <w:szCs w:val="20"/>
              </w:rPr>
              <w:t>проверки</w:t>
            </w:r>
            <w:r w:rsidRPr="001D764F">
              <w:rPr>
                <w:rFonts w:ascii="Garamond" w:hAnsi="Garamond"/>
                <w:sz w:val="20"/>
                <w:szCs w:val="20"/>
              </w:rPr>
              <w:t>;</w:t>
            </w:r>
          </w:p>
          <w:p w:rsidR="00AC2568" w:rsidRPr="005F754A" w:rsidRDefault="00AC2568" w:rsidP="00BF0A7E">
            <w:pPr>
              <w:pBdr>
                <w:top w:val="nil"/>
                <w:left w:val="nil"/>
                <w:bottom w:val="nil"/>
                <w:right w:val="nil"/>
                <w:between w:val="nil"/>
                <w:bar w:val="nil"/>
              </w:pBdr>
              <w:ind w:left="255"/>
              <w:jc w:val="both"/>
              <w:rPr>
                <w:rFonts w:ascii="Garamond" w:eastAsia="Garamond" w:hAnsi="Garamond" w:cs="Garamond"/>
                <w:sz w:val="20"/>
                <w:szCs w:val="20"/>
              </w:rPr>
            </w:pPr>
            <w:r>
              <w:rPr>
                <w:rFonts w:ascii="Garamond" w:hAnsi="Garamond"/>
                <w:sz w:val="20"/>
                <w:szCs w:val="20"/>
              </w:rPr>
              <w:t>–</w:t>
            </w:r>
            <w:r w:rsidRPr="001D764F">
              <w:rPr>
                <w:rFonts w:ascii="Garamond" w:hAnsi="Garamond"/>
                <w:sz w:val="20"/>
                <w:szCs w:val="20"/>
              </w:rPr>
              <w:t xml:space="preserve"> с подтверждением ЭП организации в соответствии с Соглашением о применении электронной подписи в торговой системе оптового рынка (Приложение </w:t>
            </w:r>
            <w:r>
              <w:rPr>
                <w:rFonts w:ascii="Garamond" w:hAnsi="Garamond"/>
                <w:sz w:val="20"/>
                <w:szCs w:val="20"/>
              </w:rPr>
              <w:t xml:space="preserve">№ </w:t>
            </w:r>
            <w:r w:rsidRPr="001D764F">
              <w:rPr>
                <w:rFonts w:ascii="Garamond" w:hAnsi="Garamond"/>
                <w:sz w:val="20"/>
                <w:szCs w:val="20"/>
              </w:rPr>
              <w:t>Д 7 к Договору о присоединении к торговой системе оптового рынка).</w:t>
            </w:r>
          </w:p>
          <w:p w:rsidR="00AC2568" w:rsidRPr="001D764F" w:rsidRDefault="00AC2568" w:rsidP="000F5971">
            <w:pPr>
              <w:numPr>
                <w:ilvl w:val="0"/>
                <w:numId w:val="22"/>
              </w:numPr>
              <w:pBdr>
                <w:top w:val="nil"/>
                <w:left w:val="nil"/>
                <w:bottom w:val="nil"/>
                <w:right w:val="nil"/>
                <w:between w:val="nil"/>
                <w:bar w:val="nil"/>
              </w:pBdr>
              <w:jc w:val="both"/>
              <w:rPr>
                <w:rFonts w:ascii="Garamond" w:hAnsi="Garamond"/>
              </w:rPr>
            </w:pPr>
            <w:r w:rsidRPr="001D764F">
              <w:rPr>
                <w:rFonts w:ascii="Garamond" w:hAnsi="Garamond"/>
                <w:sz w:val="20"/>
                <w:szCs w:val="20"/>
              </w:rPr>
              <w:t xml:space="preserve">Производится контроль отправки от КО ответного сообщения (XML-файл формата 80021) о приеме и обработке </w:t>
            </w:r>
            <w:r w:rsidRPr="001D764F">
              <w:rPr>
                <w:rFonts w:ascii="Garamond" w:hAnsi="Garamond"/>
                <w:sz w:val="20"/>
                <w:szCs w:val="20"/>
                <w:lang w:val="en-US"/>
              </w:rPr>
              <w:t>XML</w:t>
            </w:r>
            <w:r w:rsidRPr="001D764F">
              <w:rPr>
                <w:rFonts w:ascii="Garamond" w:hAnsi="Garamond"/>
                <w:sz w:val="20"/>
                <w:szCs w:val="20"/>
              </w:rPr>
              <w:t>-файлов формата 80020</w:t>
            </w:r>
            <w:r>
              <w:rPr>
                <w:rFonts w:ascii="Garamond" w:hAnsi="Garamond"/>
                <w:sz w:val="20"/>
                <w:szCs w:val="20"/>
              </w:rPr>
              <w:t>.</w:t>
            </w:r>
          </w:p>
        </w:tc>
      </w:tr>
      <w:tr w:rsidR="00AC2568" w:rsidRPr="0058630D" w:rsidTr="00BF0A7E">
        <w:tblPrEx>
          <w:shd w:val="clear" w:color="auto" w:fill="auto"/>
        </w:tblPrEx>
        <w:trPr>
          <w:trHeight w:val="14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5F754A" w:rsidRDefault="00AC2568" w:rsidP="000F5971">
            <w:pPr>
              <w:numPr>
                <w:ilvl w:val="0"/>
                <w:numId w:val="23"/>
              </w:numPr>
              <w:pBdr>
                <w:top w:val="nil"/>
                <w:left w:val="nil"/>
                <w:bottom w:val="nil"/>
                <w:right w:val="nil"/>
                <w:between w:val="nil"/>
                <w:bar w:val="nil"/>
              </w:pBdr>
              <w:jc w:val="both"/>
              <w:rPr>
                <w:rFonts w:ascii="Garamond" w:eastAsia="Garamond" w:hAnsi="Garamond" w:cs="Garamond"/>
                <w:sz w:val="20"/>
                <w:szCs w:val="20"/>
              </w:rPr>
            </w:pPr>
            <w:r w:rsidRPr="001D764F">
              <w:rPr>
                <w:rFonts w:ascii="Garamond" w:hAnsi="Garamond"/>
                <w:sz w:val="20"/>
                <w:szCs w:val="20"/>
              </w:rPr>
              <w:t>Фактический прием XML-файлов формата 80020 по электронной почте в ПАК КО с подтверждением ЭП.</w:t>
            </w:r>
          </w:p>
          <w:p w:rsidR="00AC2568" w:rsidRPr="005F754A" w:rsidRDefault="00AC2568" w:rsidP="000F5971">
            <w:pPr>
              <w:numPr>
                <w:ilvl w:val="0"/>
                <w:numId w:val="23"/>
              </w:numPr>
              <w:pBdr>
                <w:top w:val="nil"/>
                <w:left w:val="nil"/>
                <w:bottom w:val="nil"/>
                <w:right w:val="nil"/>
                <w:between w:val="nil"/>
                <w:bar w:val="nil"/>
              </w:pBdr>
              <w:jc w:val="both"/>
              <w:rPr>
                <w:rFonts w:ascii="Garamond" w:eastAsia="Garamond" w:hAnsi="Garamond" w:cs="Garamond"/>
                <w:sz w:val="20"/>
                <w:szCs w:val="20"/>
              </w:rPr>
            </w:pPr>
            <w:r w:rsidRPr="001D764F">
              <w:rPr>
                <w:rFonts w:ascii="Garamond" w:hAnsi="Garamond"/>
                <w:sz w:val="20"/>
                <w:szCs w:val="20"/>
              </w:rPr>
              <w:t>Фактическая передача по электронной почте и прием результатов измерений (</w:t>
            </w:r>
            <w:r w:rsidRPr="001D764F">
              <w:rPr>
                <w:rFonts w:ascii="Garamond" w:hAnsi="Garamond"/>
                <w:sz w:val="20"/>
                <w:szCs w:val="20"/>
                <w:lang w:val="en-US"/>
              </w:rPr>
              <w:t>XML</w:t>
            </w:r>
            <w:r w:rsidRPr="001D764F">
              <w:rPr>
                <w:rFonts w:ascii="Garamond" w:hAnsi="Garamond"/>
                <w:sz w:val="20"/>
                <w:szCs w:val="20"/>
              </w:rPr>
              <w:t>-файлы в формате 80020) в ПАК КО со статусом «коммерческая информация» непрерывно</w:t>
            </w:r>
            <w:r>
              <w:rPr>
                <w:rFonts w:ascii="Garamond" w:hAnsi="Garamond"/>
                <w:sz w:val="20"/>
                <w:szCs w:val="20"/>
              </w:rPr>
              <w:t>,</w:t>
            </w:r>
            <w:r w:rsidRPr="001D764F">
              <w:rPr>
                <w:rFonts w:ascii="Garamond" w:hAnsi="Garamond"/>
                <w:sz w:val="20"/>
                <w:szCs w:val="20"/>
              </w:rPr>
              <w:t xml:space="preserve"> не менее чем за 10 (десять) календарных дней к дате проведения испытаний.</w:t>
            </w:r>
          </w:p>
          <w:p w:rsidR="00AC2568" w:rsidRPr="005F754A" w:rsidRDefault="00AC2568" w:rsidP="000F5971">
            <w:pPr>
              <w:numPr>
                <w:ilvl w:val="0"/>
                <w:numId w:val="23"/>
              </w:numPr>
              <w:pBdr>
                <w:top w:val="nil"/>
                <w:left w:val="nil"/>
                <w:bottom w:val="nil"/>
                <w:right w:val="nil"/>
                <w:between w:val="nil"/>
                <w:bar w:val="nil"/>
              </w:pBdr>
              <w:jc w:val="both"/>
              <w:rPr>
                <w:rFonts w:ascii="Garamond" w:eastAsia="Garamond" w:hAnsi="Garamond" w:cs="Garamond"/>
              </w:rPr>
            </w:pPr>
            <w:r w:rsidRPr="001D764F">
              <w:rPr>
                <w:rFonts w:ascii="Garamond" w:hAnsi="Garamond"/>
                <w:sz w:val="20"/>
                <w:szCs w:val="20"/>
              </w:rPr>
              <w:t>Отсутствие в ответных сообщениях (XML-файлы в формате 80021) от КО уведомлений об ошибках, в том числе связанных с ЭП</w:t>
            </w:r>
            <w:r>
              <w:rPr>
                <w:rFonts w:ascii="Garamond" w:hAnsi="Garamond"/>
                <w:sz w:val="20"/>
                <w:szCs w:val="20"/>
              </w:rPr>
              <w:t>.</w:t>
            </w:r>
          </w:p>
        </w:tc>
      </w:tr>
      <w:tr w:rsidR="00AC2568" w:rsidRPr="0058630D" w:rsidTr="00BF0A7E">
        <w:tblPrEx>
          <w:shd w:val="clear" w:color="auto" w:fill="auto"/>
        </w:tblPrEx>
        <w:trPr>
          <w:trHeight w:val="21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58630D"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Эксперты</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5F754A" w:rsidRDefault="00AC2568" w:rsidP="00BF0A7E">
            <w:pPr>
              <w:pBdr>
                <w:top w:val="nil"/>
                <w:left w:val="nil"/>
                <w:bottom w:val="nil"/>
                <w:right w:val="nil"/>
                <w:between w:val="nil"/>
                <w:bar w:val="nil"/>
              </w:pBdr>
              <w:tabs>
                <w:tab w:val="left" w:pos="1440"/>
              </w:tabs>
              <w:jc w:val="both"/>
              <w:rPr>
                <w:rFonts w:ascii="Garamond" w:eastAsia="Garamond" w:hAnsi="Garamond" w:cs="Garamond"/>
              </w:rPr>
            </w:pPr>
            <w:r w:rsidRPr="001D764F">
              <w:rPr>
                <w:rFonts w:ascii="Garamond" w:hAnsi="Garamond"/>
                <w:sz w:val="20"/>
                <w:szCs w:val="20"/>
              </w:rPr>
              <w:t>Представители КО</w:t>
            </w:r>
          </w:p>
        </w:tc>
      </w:tr>
      <w:tr w:rsidR="00AC2568" w:rsidRPr="001D764F" w:rsidTr="00BF0A7E">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58630D"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Документация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1D764F" w:rsidRDefault="00AC2568" w:rsidP="00BF0A7E">
            <w:pPr>
              <w:rPr>
                <w:rFonts w:ascii="Garamond" w:hAnsi="Garamond"/>
              </w:rPr>
            </w:pPr>
            <w:r>
              <w:rPr>
                <w:rFonts w:ascii="Garamond" w:hAnsi="Garamond"/>
                <w:sz w:val="20"/>
                <w:szCs w:val="20"/>
              </w:rPr>
              <w:t>–</w:t>
            </w:r>
          </w:p>
        </w:tc>
      </w:tr>
    </w:tbl>
    <w:p w:rsidR="00AC2568" w:rsidRPr="005F754A" w:rsidRDefault="00AC2568" w:rsidP="00AC2568">
      <w:pPr>
        <w:jc w:val="right"/>
        <w:rPr>
          <w:rFonts w:ascii="Garamond" w:eastAsia="Garamond" w:hAnsi="Garamond" w:cs="Garamond"/>
          <w:b/>
          <w:bCs/>
          <w:sz w:val="22"/>
          <w:szCs w:val="22"/>
        </w:rPr>
      </w:pPr>
    </w:p>
    <w:p w:rsidR="00AC2568" w:rsidRDefault="00AC2568">
      <w:pPr>
        <w:spacing w:after="160" w:line="259" w:lineRule="auto"/>
        <w:rPr>
          <w:rFonts w:ascii="Garamond" w:eastAsia="Garamond" w:hAnsi="Garamond" w:cs="Garamond"/>
          <w:sz w:val="22"/>
          <w:szCs w:val="22"/>
        </w:rPr>
      </w:pPr>
      <w:r>
        <w:rPr>
          <w:rFonts w:ascii="Garamond" w:eastAsia="Garamond" w:hAnsi="Garamond" w:cs="Garamond"/>
          <w:sz w:val="22"/>
          <w:szCs w:val="22"/>
        </w:rPr>
        <w:br w:type="page"/>
      </w:r>
    </w:p>
    <w:p w:rsidR="00AC2568" w:rsidRDefault="00AC2568" w:rsidP="00AC2568">
      <w:pPr>
        <w:rPr>
          <w:rFonts w:ascii="Garamond" w:hAnsi="Garamond"/>
          <w:b/>
          <w:sz w:val="22"/>
          <w:szCs w:val="22"/>
        </w:rPr>
      </w:pPr>
      <w:r>
        <w:rPr>
          <w:rFonts w:ascii="Garamond" w:hAnsi="Garamond"/>
          <w:b/>
          <w:sz w:val="22"/>
          <w:szCs w:val="22"/>
        </w:rPr>
        <w:t>Предлагаемая редакция</w:t>
      </w:r>
    </w:p>
    <w:p w:rsidR="00AC2568" w:rsidRDefault="00AC2568" w:rsidP="00AC2568">
      <w:pPr>
        <w:jc w:val="right"/>
        <w:rPr>
          <w:rFonts w:ascii="Garamond" w:hAnsi="Garamond"/>
          <w:b/>
          <w:bCs/>
          <w:sz w:val="22"/>
          <w:szCs w:val="22"/>
        </w:rPr>
      </w:pPr>
    </w:p>
    <w:p w:rsidR="00AC2568" w:rsidRPr="005F754A" w:rsidRDefault="00AC2568" w:rsidP="00AC2568">
      <w:pPr>
        <w:jc w:val="right"/>
        <w:rPr>
          <w:rFonts w:ascii="Garamond" w:eastAsia="Garamond" w:hAnsi="Garamond" w:cs="Garamond"/>
          <w:b/>
          <w:bCs/>
          <w:sz w:val="22"/>
          <w:szCs w:val="22"/>
        </w:rPr>
      </w:pPr>
      <w:r w:rsidRPr="001D764F">
        <w:rPr>
          <w:rFonts w:ascii="Garamond" w:hAnsi="Garamond"/>
          <w:b/>
          <w:bCs/>
          <w:sz w:val="22"/>
          <w:szCs w:val="22"/>
        </w:rPr>
        <w:t>Таблица 4</w:t>
      </w:r>
    </w:p>
    <w:p w:rsidR="00AC2568" w:rsidRPr="005F754A" w:rsidRDefault="00AC2568" w:rsidP="00AC2568">
      <w:pPr>
        <w:jc w:val="center"/>
        <w:rPr>
          <w:rFonts w:ascii="Garamond" w:eastAsia="Garamond" w:hAnsi="Garamond" w:cs="Garamond"/>
          <w:b/>
          <w:bCs/>
          <w:sz w:val="22"/>
          <w:szCs w:val="22"/>
        </w:rPr>
      </w:pPr>
    </w:p>
    <w:p w:rsidR="00AC2568" w:rsidRPr="005F754A" w:rsidRDefault="00AC2568" w:rsidP="00AC2568">
      <w:pPr>
        <w:jc w:val="center"/>
        <w:rPr>
          <w:rFonts w:ascii="Garamond" w:eastAsia="Garamond" w:hAnsi="Garamond" w:cs="Garamond"/>
          <w:b/>
          <w:bCs/>
          <w:sz w:val="22"/>
          <w:szCs w:val="22"/>
        </w:rPr>
      </w:pPr>
      <w:r w:rsidRPr="001D764F">
        <w:rPr>
          <w:rFonts w:ascii="Garamond" w:hAnsi="Garamond"/>
          <w:b/>
          <w:bCs/>
          <w:sz w:val="22"/>
          <w:szCs w:val="22"/>
        </w:rPr>
        <w:t>Программа и методика проверки параметра, подтверждающ</w:t>
      </w:r>
      <w:r>
        <w:rPr>
          <w:rFonts w:ascii="Garamond" w:hAnsi="Garamond"/>
          <w:b/>
          <w:bCs/>
          <w:sz w:val="22"/>
          <w:szCs w:val="22"/>
        </w:rPr>
        <w:t>его передачу данных измерений в </w:t>
      </w:r>
      <w:r w:rsidRPr="001D764F">
        <w:rPr>
          <w:rFonts w:ascii="Garamond" w:hAnsi="Garamond"/>
          <w:b/>
          <w:bCs/>
          <w:sz w:val="22"/>
          <w:szCs w:val="22"/>
        </w:rPr>
        <w:t>ПАК КО</w:t>
      </w:r>
    </w:p>
    <w:p w:rsidR="00AC2568" w:rsidRPr="005F754A" w:rsidRDefault="00AC2568" w:rsidP="00AC2568">
      <w:pPr>
        <w:widowControl w:val="0"/>
        <w:jc w:val="right"/>
        <w:rPr>
          <w:rFonts w:ascii="Garamond" w:eastAsia="Garamond" w:hAnsi="Garamond" w:cs="Garamond"/>
          <w:b/>
          <w:bCs/>
          <w:sz w:val="22"/>
          <w:szCs w:val="22"/>
        </w:rPr>
      </w:pPr>
    </w:p>
    <w:tbl>
      <w:tblPr>
        <w:tblW w:w="9924" w:type="dxa"/>
        <w:jc w:val="righ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CellMar>
          <w:left w:w="0" w:type="dxa"/>
          <w:right w:w="0" w:type="dxa"/>
        </w:tblCellMar>
        <w:tblLook w:val="04A0" w:firstRow="1" w:lastRow="0" w:firstColumn="1" w:lastColumn="0" w:noHBand="0" w:noVBand="1"/>
      </w:tblPr>
      <w:tblGrid>
        <w:gridCol w:w="567"/>
        <w:gridCol w:w="1560"/>
        <w:gridCol w:w="7797"/>
      </w:tblGrid>
      <w:tr w:rsidR="00AC2568" w:rsidRPr="001D764F" w:rsidTr="00BF0A7E">
        <w:trPr>
          <w:trHeight w:val="1180"/>
          <w:tblHeader/>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5F754A" w:rsidRDefault="00AC2568" w:rsidP="00BF0A7E">
            <w:pPr>
              <w:tabs>
                <w:tab w:val="left" w:pos="176"/>
              </w:tabs>
              <w:jc w:val="center"/>
              <w:rPr>
                <w:rFonts w:ascii="Garamond" w:eastAsia="Garamond" w:hAnsi="Garamond" w:cs="Garamond"/>
                <w:b/>
                <w:bCs/>
                <w:sz w:val="20"/>
                <w:szCs w:val="20"/>
              </w:rPr>
            </w:pPr>
            <w:r w:rsidRPr="001D764F">
              <w:rPr>
                <w:rFonts w:ascii="Garamond" w:hAnsi="Garamond"/>
                <w:b/>
                <w:bCs/>
                <w:sz w:val="20"/>
                <w:szCs w:val="20"/>
              </w:rPr>
              <w:t>№</w:t>
            </w:r>
          </w:p>
          <w:p w:rsidR="00AC2568" w:rsidRPr="001D764F" w:rsidRDefault="00AC2568" w:rsidP="00BF0A7E">
            <w:pPr>
              <w:tabs>
                <w:tab w:val="left" w:pos="176"/>
              </w:tabs>
              <w:jc w:val="center"/>
              <w:rPr>
                <w:rFonts w:ascii="Garamond" w:hAnsi="Garamond"/>
              </w:rPr>
            </w:pPr>
            <w:r w:rsidRPr="001D764F">
              <w:rPr>
                <w:rFonts w:ascii="Garamond" w:hAnsi="Garamond"/>
                <w:b/>
                <w:bCs/>
                <w:sz w:val="20"/>
                <w:szCs w:val="20"/>
              </w:rPr>
              <w:t>п/п</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1D764F" w:rsidRDefault="00AC2568" w:rsidP="00BF0A7E">
            <w:pPr>
              <w:jc w:val="center"/>
              <w:rPr>
                <w:rFonts w:ascii="Garamond" w:hAnsi="Garamond"/>
              </w:rPr>
            </w:pPr>
            <w:r>
              <w:rPr>
                <w:rFonts w:hAnsi="Garamond"/>
                <w:b/>
                <w:bCs/>
                <w:sz w:val="20"/>
                <w:szCs w:val="20"/>
              </w:rPr>
              <w:t>Обозначение</w:t>
            </w:r>
            <w:r>
              <w:rPr>
                <w:rFonts w:hAnsi="Garamond"/>
                <w:b/>
                <w:bCs/>
                <w:sz w:val="20"/>
                <w:szCs w:val="20"/>
              </w:rPr>
              <w:t xml:space="preserve"> </w:t>
            </w:r>
            <w:r>
              <w:rPr>
                <w:rFonts w:hAnsi="Garamond"/>
                <w:b/>
                <w:bCs/>
                <w:sz w:val="20"/>
                <w:szCs w:val="20"/>
              </w:rPr>
              <w:t>п</w:t>
            </w:r>
            <w:r w:rsidRPr="004D7191">
              <w:rPr>
                <w:rFonts w:hAnsi="Garamond"/>
                <w:b/>
                <w:bCs/>
                <w:sz w:val="20"/>
                <w:szCs w:val="20"/>
              </w:rPr>
              <w:t>арам</w:t>
            </w:r>
            <w:r w:rsidRPr="00A064A9">
              <w:rPr>
                <w:rFonts w:hAnsi="Garamond"/>
                <w:b/>
                <w:bCs/>
                <w:sz w:val="20"/>
                <w:szCs w:val="20"/>
              </w:rPr>
              <w:t>етр</w:t>
            </w:r>
            <w:r>
              <w:rPr>
                <w:rFonts w:hAnsi="Garamond"/>
                <w:b/>
                <w:bCs/>
                <w:sz w:val="20"/>
                <w:szCs w:val="20"/>
              </w:rPr>
              <w:t>а</w:t>
            </w:r>
            <w:r w:rsidRPr="001D764F">
              <w:rPr>
                <w:rFonts w:ascii="Garamond" w:hAnsi="Garamond"/>
                <w:b/>
                <w:bCs/>
                <w:sz w:val="20"/>
                <w:szCs w:val="20"/>
              </w:rPr>
              <w:t xml:space="preserve"> </w:t>
            </w:r>
            <w:r w:rsidRPr="006163C1">
              <w:rPr>
                <w:rFonts w:ascii="Garamond" w:hAnsi="Garamond"/>
                <w:bCs/>
                <w:sz w:val="18"/>
                <w:szCs w:val="18"/>
              </w:rPr>
              <w:t xml:space="preserve">(номер пункта согласно Приложению № 11.1 к </w:t>
            </w:r>
            <w:r w:rsidRPr="006163C1">
              <w:rPr>
                <w:rFonts w:ascii="Garamond" w:hAnsi="Garamond"/>
                <w:bCs/>
                <w:i/>
                <w:sz w:val="18"/>
                <w:szCs w:val="18"/>
              </w:rPr>
              <w:t>Положению о реестре</w:t>
            </w:r>
            <w:r w:rsidRPr="006163C1">
              <w:rPr>
                <w:rFonts w:ascii="Garamond" w:hAnsi="Garamond"/>
                <w:bCs/>
                <w:sz w:val="18"/>
                <w:szCs w:val="18"/>
              </w:rPr>
              <w:t>)</w:t>
            </w:r>
            <w:r>
              <w:rPr>
                <w:rFonts w:ascii="Garamond" w:hAnsi="Garamond"/>
                <w:bCs/>
                <w:sz w:val="16"/>
                <w:szCs w:val="16"/>
              </w:rPr>
              <w:t xml:space="preserve"> </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Наименование параметра</w:t>
            </w:r>
            <w:r>
              <w:rPr>
                <w:rFonts w:ascii="Garamond" w:hAnsi="Garamond"/>
                <w:b/>
                <w:bCs/>
                <w:sz w:val="20"/>
                <w:szCs w:val="20"/>
              </w:rPr>
              <w:t xml:space="preserve"> </w:t>
            </w:r>
            <w:r w:rsidRPr="001D764F">
              <w:rPr>
                <w:rFonts w:ascii="Garamond" w:hAnsi="Garamond"/>
                <w:b/>
                <w:bCs/>
                <w:sz w:val="20"/>
                <w:szCs w:val="20"/>
              </w:rPr>
              <w:t>/</w:t>
            </w:r>
            <w:r>
              <w:rPr>
                <w:rFonts w:ascii="Garamond" w:hAnsi="Garamond"/>
                <w:b/>
                <w:bCs/>
                <w:sz w:val="20"/>
                <w:szCs w:val="20"/>
              </w:rPr>
              <w:t xml:space="preserve"> </w:t>
            </w:r>
            <w:r w:rsidRPr="001D764F">
              <w:rPr>
                <w:rFonts w:ascii="Garamond" w:hAnsi="Garamond"/>
                <w:b/>
                <w:bCs/>
                <w:sz w:val="20"/>
                <w:szCs w:val="20"/>
              </w:rPr>
              <w:t>требование к порядку и методике проверки</w:t>
            </w:r>
          </w:p>
        </w:tc>
      </w:tr>
      <w:tr w:rsidR="00AC2568" w:rsidRPr="001D764F" w:rsidTr="00BF0A7E">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5F754A" w:rsidRDefault="00AC2568" w:rsidP="00BF0A7E">
            <w:pPr>
              <w:jc w:val="center"/>
              <w:rPr>
                <w:rFonts w:ascii="Garamond" w:hAnsi="Garamond"/>
                <w:sz w:val="20"/>
                <w:szCs w:val="20"/>
              </w:rPr>
            </w:pPr>
            <w:r w:rsidRPr="005F754A">
              <w:rPr>
                <w:rFonts w:ascii="Garamond" w:hAnsi="Garamond"/>
                <w:sz w:val="20"/>
                <w:szCs w:val="20"/>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rsidR="00AC2568" w:rsidRPr="001D764F" w:rsidRDefault="00AC2568" w:rsidP="00BF0A7E">
            <w:pPr>
              <w:jc w:val="center"/>
              <w:rPr>
                <w:rFonts w:ascii="Garamond" w:hAnsi="Garamond"/>
                <w:b/>
                <w:bCs/>
                <w:sz w:val="20"/>
                <w:szCs w:val="20"/>
                <w:vertAlign w:val="subscript"/>
              </w:rPr>
            </w:pPr>
            <w:r w:rsidRPr="001D764F">
              <w:rPr>
                <w:rFonts w:ascii="Garamond" w:hAnsi="Garamond"/>
                <w:b/>
                <w:bCs/>
                <w:sz w:val="20"/>
                <w:szCs w:val="20"/>
              </w:rPr>
              <w:t>П</w:t>
            </w:r>
            <w:r w:rsidRPr="001D764F">
              <w:rPr>
                <w:rFonts w:ascii="Garamond" w:hAnsi="Garamond"/>
                <w:b/>
                <w:bCs/>
                <w:sz w:val="20"/>
                <w:szCs w:val="20"/>
                <w:vertAlign w:val="subscript"/>
              </w:rPr>
              <w:t>Ф28</w:t>
            </w:r>
          </w:p>
          <w:p w:rsidR="00AC2568" w:rsidRPr="001D764F" w:rsidRDefault="00AC2568" w:rsidP="00BF0A7E">
            <w:pPr>
              <w:jc w:val="center"/>
              <w:rPr>
                <w:rFonts w:ascii="Garamond" w:hAnsi="Garamond"/>
              </w:rPr>
            </w:pPr>
            <w:r w:rsidRPr="001D764F">
              <w:rPr>
                <w:rFonts w:ascii="Garamond" w:hAnsi="Garamond"/>
                <w:bCs/>
                <w:sz w:val="20"/>
                <w:szCs w:val="20"/>
              </w:rPr>
              <w:t>(п.</w:t>
            </w:r>
            <w:r>
              <w:rPr>
                <w:rFonts w:ascii="Garamond" w:hAnsi="Garamond"/>
                <w:bCs/>
                <w:sz w:val="20"/>
                <w:szCs w:val="20"/>
              </w:rPr>
              <w:t xml:space="preserve"> </w:t>
            </w:r>
            <w:r w:rsidRPr="001D764F">
              <w:rPr>
                <w:rFonts w:ascii="Garamond" w:hAnsi="Garamond"/>
                <w:bCs/>
                <w:sz w:val="20"/>
                <w:szCs w:val="20"/>
              </w:rPr>
              <w:t>5.1.8)</w:t>
            </w:r>
          </w:p>
        </w:tc>
        <w:tc>
          <w:tcPr>
            <w:tcW w:w="7797"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rsidR="00AC2568" w:rsidRPr="001D764F" w:rsidRDefault="00AC2568" w:rsidP="00BF0A7E">
            <w:pPr>
              <w:rPr>
                <w:rFonts w:ascii="Garamond" w:hAnsi="Garamond"/>
              </w:rPr>
            </w:pPr>
            <w:r w:rsidRPr="001D764F">
              <w:rPr>
                <w:rFonts w:ascii="Garamond" w:hAnsi="Garamond"/>
                <w:b/>
                <w:bCs/>
                <w:sz w:val="20"/>
                <w:szCs w:val="20"/>
              </w:rPr>
              <w:t>Предоставление в ПАК КО результатов измерений с обеспечением защиты информации на программном уровне (ЭП)</w:t>
            </w:r>
          </w:p>
        </w:tc>
      </w:tr>
      <w:tr w:rsidR="00AC2568" w:rsidRPr="001D764F" w:rsidTr="00BF0A7E">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E5B8B7"/>
            <w:tcMar>
              <w:top w:w="80" w:type="dxa"/>
              <w:left w:w="80" w:type="dxa"/>
              <w:bottom w:w="80" w:type="dxa"/>
              <w:right w:w="80" w:type="dxa"/>
            </w:tcMar>
            <w:vAlign w:val="center"/>
          </w:tcPr>
          <w:p w:rsidR="00AC2568" w:rsidRPr="001D764F"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E5B8B7"/>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Компоненты</w:t>
            </w:r>
          </w:p>
        </w:tc>
        <w:tc>
          <w:tcPr>
            <w:tcW w:w="7797" w:type="dxa"/>
            <w:tcBorders>
              <w:top w:val="single" w:sz="4" w:space="0" w:color="000000"/>
              <w:left w:val="single" w:sz="4" w:space="0" w:color="000000"/>
              <w:bottom w:val="single" w:sz="4" w:space="0" w:color="000000"/>
              <w:right w:val="single" w:sz="4" w:space="0" w:color="000000"/>
            </w:tcBorders>
            <w:shd w:val="clear" w:color="auto" w:fill="E5B8B7"/>
            <w:tcMar>
              <w:top w:w="80" w:type="dxa"/>
              <w:left w:w="80" w:type="dxa"/>
              <w:bottom w:w="80" w:type="dxa"/>
              <w:right w:w="80" w:type="dxa"/>
            </w:tcMar>
          </w:tcPr>
          <w:p w:rsidR="00AC2568" w:rsidRPr="000D5747" w:rsidRDefault="00AC2568" w:rsidP="00BF0A7E">
            <w:pPr>
              <w:jc w:val="both"/>
              <w:rPr>
                <w:rFonts w:ascii="Garamond" w:hAnsi="Garamond"/>
              </w:rPr>
            </w:pPr>
            <w:r w:rsidRPr="000D5747">
              <w:rPr>
                <w:rFonts w:ascii="Garamond" w:hAnsi="Garamond"/>
                <w:sz w:val="20"/>
                <w:szCs w:val="20"/>
              </w:rPr>
              <w:t>ИВК АИИС КУЭ – сервер (АРМ). Место установки оборудования ИВК</w:t>
            </w:r>
          </w:p>
        </w:tc>
      </w:tr>
      <w:tr w:rsidR="00AC2568" w:rsidRPr="001D764F" w:rsidTr="00BF0A7E">
        <w:tblPrEx>
          <w:shd w:val="clear" w:color="auto" w:fill="auto"/>
        </w:tblPrEx>
        <w:trPr>
          <w:trHeight w:val="193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Действия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5F754A" w:rsidRDefault="00AC2568" w:rsidP="000F5971">
            <w:pPr>
              <w:numPr>
                <w:ilvl w:val="0"/>
                <w:numId w:val="24"/>
              </w:numPr>
              <w:pBdr>
                <w:top w:val="nil"/>
                <w:left w:val="nil"/>
                <w:bottom w:val="nil"/>
                <w:right w:val="nil"/>
                <w:between w:val="nil"/>
                <w:bar w:val="nil"/>
              </w:pBdr>
              <w:jc w:val="both"/>
              <w:rPr>
                <w:rFonts w:ascii="Garamond" w:eastAsia="Garamond" w:hAnsi="Garamond" w:cs="Garamond"/>
                <w:sz w:val="20"/>
                <w:szCs w:val="20"/>
              </w:rPr>
            </w:pPr>
            <w:r w:rsidRPr="001D764F">
              <w:rPr>
                <w:rFonts w:ascii="Garamond" w:hAnsi="Garamond"/>
                <w:sz w:val="20"/>
                <w:szCs w:val="20"/>
              </w:rPr>
              <w:t>Проверяется передача по электронной почте и прием в ПАК КО XML-файлов формата 80020:</w:t>
            </w:r>
          </w:p>
          <w:p w:rsidR="00AC2568" w:rsidRPr="001D764F" w:rsidRDefault="00AC2568" w:rsidP="00BF0A7E">
            <w:pPr>
              <w:pBdr>
                <w:top w:val="nil"/>
                <w:left w:val="nil"/>
                <w:bottom w:val="nil"/>
                <w:right w:val="nil"/>
                <w:between w:val="nil"/>
                <w:bar w:val="nil"/>
              </w:pBdr>
              <w:ind w:left="255"/>
              <w:jc w:val="both"/>
              <w:rPr>
                <w:rFonts w:ascii="Garamond" w:hAnsi="Garamond"/>
                <w:sz w:val="20"/>
                <w:szCs w:val="20"/>
              </w:rPr>
            </w:pPr>
            <w:r>
              <w:rPr>
                <w:rFonts w:ascii="Garamond" w:hAnsi="Garamond"/>
                <w:sz w:val="20"/>
                <w:szCs w:val="20"/>
              </w:rPr>
              <w:t>–</w:t>
            </w:r>
            <w:r w:rsidRPr="001D764F">
              <w:rPr>
                <w:rFonts w:ascii="Garamond" w:hAnsi="Garamond"/>
                <w:sz w:val="20"/>
                <w:szCs w:val="20"/>
              </w:rPr>
              <w:t xml:space="preserve"> содержащих результаты измерений со статусом «коммерческая информация» непрерывно</w:t>
            </w:r>
            <w:r>
              <w:rPr>
                <w:rFonts w:ascii="Garamond" w:hAnsi="Garamond"/>
                <w:sz w:val="20"/>
                <w:szCs w:val="20"/>
              </w:rPr>
              <w:t>,</w:t>
            </w:r>
            <w:r w:rsidRPr="001D764F">
              <w:rPr>
                <w:rFonts w:ascii="Garamond" w:hAnsi="Garamond"/>
                <w:sz w:val="20"/>
                <w:szCs w:val="20"/>
              </w:rPr>
              <w:t xml:space="preserve"> не менее чем за 10 (десять) календарных дней, переданных в соответствии с требованиями Приложения № 11.1.1</w:t>
            </w:r>
            <w:r>
              <w:rPr>
                <w:rFonts w:ascii="Garamond" w:hAnsi="Garamond"/>
                <w:sz w:val="20"/>
                <w:szCs w:val="20"/>
              </w:rPr>
              <w:t xml:space="preserve"> </w:t>
            </w:r>
            <w:r w:rsidRPr="000000BD">
              <w:rPr>
                <w:rFonts w:ascii="Garamond" w:hAnsi="Garamond"/>
                <w:sz w:val="20"/>
                <w:szCs w:val="20"/>
                <w:highlight w:val="yellow"/>
              </w:rPr>
              <w:t>к Положению о реестре</w:t>
            </w:r>
            <w:r w:rsidRPr="001D764F">
              <w:rPr>
                <w:rFonts w:ascii="Garamond" w:hAnsi="Garamond"/>
                <w:sz w:val="20"/>
                <w:szCs w:val="20"/>
              </w:rPr>
              <w:t xml:space="preserve">, к дате проведения </w:t>
            </w:r>
            <w:r>
              <w:rPr>
                <w:rFonts w:ascii="Garamond" w:hAnsi="Garamond"/>
                <w:sz w:val="20"/>
                <w:szCs w:val="20"/>
              </w:rPr>
              <w:t>проверки</w:t>
            </w:r>
            <w:r w:rsidRPr="001D764F">
              <w:rPr>
                <w:rFonts w:ascii="Garamond" w:hAnsi="Garamond"/>
                <w:sz w:val="20"/>
                <w:szCs w:val="20"/>
              </w:rPr>
              <w:t>;</w:t>
            </w:r>
          </w:p>
          <w:p w:rsidR="00AC2568" w:rsidRPr="005F754A" w:rsidRDefault="00AC2568" w:rsidP="00BF0A7E">
            <w:pPr>
              <w:pBdr>
                <w:top w:val="nil"/>
                <w:left w:val="nil"/>
                <w:bottom w:val="nil"/>
                <w:right w:val="nil"/>
                <w:between w:val="nil"/>
                <w:bar w:val="nil"/>
              </w:pBdr>
              <w:ind w:left="255"/>
              <w:jc w:val="both"/>
              <w:rPr>
                <w:rFonts w:ascii="Garamond" w:eastAsia="Garamond" w:hAnsi="Garamond" w:cs="Garamond"/>
                <w:sz w:val="20"/>
                <w:szCs w:val="20"/>
              </w:rPr>
            </w:pPr>
            <w:r>
              <w:rPr>
                <w:rFonts w:ascii="Garamond" w:hAnsi="Garamond"/>
                <w:sz w:val="20"/>
                <w:szCs w:val="20"/>
              </w:rPr>
              <w:t>–</w:t>
            </w:r>
            <w:r w:rsidRPr="001D764F">
              <w:rPr>
                <w:rFonts w:ascii="Garamond" w:hAnsi="Garamond"/>
                <w:sz w:val="20"/>
                <w:szCs w:val="20"/>
              </w:rPr>
              <w:t xml:space="preserve"> с подтверждением ЭП организации в соответствии с Соглашением о применении электронной подписи в торговой системе оптового рынка (Приложение </w:t>
            </w:r>
            <w:r>
              <w:rPr>
                <w:rFonts w:ascii="Garamond" w:hAnsi="Garamond"/>
                <w:sz w:val="20"/>
                <w:szCs w:val="20"/>
              </w:rPr>
              <w:t xml:space="preserve">№ </w:t>
            </w:r>
            <w:r w:rsidRPr="001D764F">
              <w:rPr>
                <w:rFonts w:ascii="Garamond" w:hAnsi="Garamond"/>
                <w:sz w:val="20"/>
                <w:szCs w:val="20"/>
              </w:rPr>
              <w:t>Д 7 к Договору о присоединении к торговой системе оптового рынка).</w:t>
            </w:r>
          </w:p>
          <w:p w:rsidR="00AC2568" w:rsidRPr="001D764F" w:rsidRDefault="00AC2568" w:rsidP="000F5971">
            <w:pPr>
              <w:numPr>
                <w:ilvl w:val="0"/>
                <w:numId w:val="24"/>
              </w:numPr>
              <w:pBdr>
                <w:top w:val="nil"/>
                <w:left w:val="nil"/>
                <w:bottom w:val="nil"/>
                <w:right w:val="nil"/>
                <w:between w:val="nil"/>
                <w:bar w:val="nil"/>
              </w:pBdr>
              <w:jc w:val="both"/>
              <w:rPr>
                <w:rFonts w:ascii="Garamond" w:hAnsi="Garamond"/>
              </w:rPr>
            </w:pPr>
            <w:r w:rsidRPr="001D764F">
              <w:rPr>
                <w:rFonts w:ascii="Garamond" w:hAnsi="Garamond"/>
                <w:sz w:val="20"/>
                <w:szCs w:val="20"/>
              </w:rPr>
              <w:t xml:space="preserve">Производится контроль отправки от КО ответного сообщения (XML-файл формата 80021) о приеме и обработке </w:t>
            </w:r>
            <w:r w:rsidRPr="001D764F">
              <w:rPr>
                <w:rFonts w:ascii="Garamond" w:hAnsi="Garamond"/>
                <w:sz w:val="20"/>
                <w:szCs w:val="20"/>
                <w:lang w:val="en-US"/>
              </w:rPr>
              <w:t>XML</w:t>
            </w:r>
            <w:r w:rsidRPr="001D764F">
              <w:rPr>
                <w:rFonts w:ascii="Garamond" w:hAnsi="Garamond"/>
                <w:sz w:val="20"/>
                <w:szCs w:val="20"/>
              </w:rPr>
              <w:t>-файлов формата 80020</w:t>
            </w:r>
            <w:r>
              <w:rPr>
                <w:rFonts w:ascii="Garamond" w:hAnsi="Garamond"/>
                <w:sz w:val="20"/>
                <w:szCs w:val="20"/>
              </w:rPr>
              <w:t>.</w:t>
            </w:r>
          </w:p>
        </w:tc>
      </w:tr>
      <w:tr w:rsidR="00AC2568" w:rsidRPr="0058630D" w:rsidTr="00BF0A7E">
        <w:tblPrEx>
          <w:shd w:val="clear" w:color="auto" w:fill="auto"/>
        </w:tblPrEx>
        <w:trPr>
          <w:trHeight w:val="14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Критерии</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5F754A" w:rsidRDefault="00AC2568" w:rsidP="000F5971">
            <w:pPr>
              <w:numPr>
                <w:ilvl w:val="0"/>
                <w:numId w:val="29"/>
              </w:numPr>
              <w:pBdr>
                <w:top w:val="nil"/>
                <w:left w:val="nil"/>
                <w:bottom w:val="nil"/>
                <w:right w:val="nil"/>
                <w:between w:val="nil"/>
                <w:bar w:val="nil"/>
              </w:pBdr>
              <w:jc w:val="both"/>
              <w:rPr>
                <w:rFonts w:ascii="Garamond" w:eastAsia="Garamond" w:hAnsi="Garamond" w:cs="Garamond"/>
                <w:sz w:val="20"/>
                <w:szCs w:val="20"/>
              </w:rPr>
            </w:pPr>
            <w:r w:rsidRPr="001D764F">
              <w:rPr>
                <w:rFonts w:ascii="Garamond" w:hAnsi="Garamond"/>
                <w:sz w:val="20"/>
                <w:szCs w:val="20"/>
              </w:rPr>
              <w:t>Фактический прием XML-файлов формата 80020 по электронной почте в ПАК КО с подтверждением ЭП.</w:t>
            </w:r>
          </w:p>
          <w:p w:rsidR="00AC2568" w:rsidRPr="005F754A" w:rsidRDefault="00AC2568" w:rsidP="000F5971">
            <w:pPr>
              <w:numPr>
                <w:ilvl w:val="0"/>
                <w:numId w:val="29"/>
              </w:numPr>
              <w:pBdr>
                <w:top w:val="nil"/>
                <w:left w:val="nil"/>
                <w:bottom w:val="nil"/>
                <w:right w:val="nil"/>
                <w:between w:val="nil"/>
                <w:bar w:val="nil"/>
              </w:pBdr>
              <w:jc w:val="both"/>
              <w:rPr>
                <w:rFonts w:ascii="Garamond" w:eastAsia="Garamond" w:hAnsi="Garamond" w:cs="Garamond"/>
                <w:sz w:val="20"/>
                <w:szCs w:val="20"/>
              </w:rPr>
            </w:pPr>
            <w:r w:rsidRPr="001D764F">
              <w:rPr>
                <w:rFonts w:ascii="Garamond" w:hAnsi="Garamond"/>
                <w:sz w:val="20"/>
                <w:szCs w:val="20"/>
              </w:rPr>
              <w:t>Фактическая передача по электронной почте и прием результатов измерений (</w:t>
            </w:r>
            <w:r w:rsidRPr="001D764F">
              <w:rPr>
                <w:rFonts w:ascii="Garamond" w:hAnsi="Garamond"/>
                <w:sz w:val="20"/>
                <w:szCs w:val="20"/>
                <w:lang w:val="en-US"/>
              </w:rPr>
              <w:t>XML</w:t>
            </w:r>
            <w:r w:rsidRPr="001D764F">
              <w:rPr>
                <w:rFonts w:ascii="Garamond" w:hAnsi="Garamond"/>
                <w:sz w:val="20"/>
                <w:szCs w:val="20"/>
              </w:rPr>
              <w:t>-файлы в формате 80020) в ПАК КО со статусом «коммерческая информация» непрерывно</w:t>
            </w:r>
            <w:r>
              <w:rPr>
                <w:rFonts w:ascii="Garamond" w:hAnsi="Garamond"/>
                <w:sz w:val="20"/>
                <w:szCs w:val="20"/>
              </w:rPr>
              <w:t>,</w:t>
            </w:r>
            <w:r w:rsidRPr="001D764F">
              <w:rPr>
                <w:rFonts w:ascii="Garamond" w:hAnsi="Garamond"/>
                <w:sz w:val="20"/>
                <w:szCs w:val="20"/>
              </w:rPr>
              <w:t xml:space="preserve"> не менее чем за 10 (десять) календарных дней к дате проведения испытаний.</w:t>
            </w:r>
          </w:p>
          <w:p w:rsidR="00AC2568" w:rsidRPr="005F754A" w:rsidRDefault="00AC2568" w:rsidP="000F5971">
            <w:pPr>
              <w:numPr>
                <w:ilvl w:val="0"/>
                <w:numId w:val="29"/>
              </w:numPr>
              <w:pBdr>
                <w:top w:val="nil"/>
                <w:left w:val="nil"/>
                <w:bottom w:val="nil"/>
                <w:right w:val="nil"/>
                <w:between w:val="nil"/>
                <w:bar w:val="nil"/>
              </w:pBdr>
              <w:jc w:val="both"/>
              <w:rPr>
                <w:rFonts w:ascii="Garamond" w:eastAsia="Garamond" w:hAnsi="Garamond" w:cs="Garamond"/>
              </w:rPr>
            </w:pPr>
            <w:r w:rsidRPr="001D764F">
              <w:rPr>
                <w:rFonts w:ascii="Garamond" w:hAnsi="Garamond"/>
                <w:sz w:val="20"/>
                <w:szCs w:val="20"/>
              </w:rPr>
              <w:t>Отсутствие в ответных сообщениях (XML-файлы в формате 80021) от КО уведомлений об ошибках, в том числе связанных с ЭП</w:t>
            </w:r>
            <w:r>
              <w:rPr>
                <w:rFonts w:ascii="Garamond" w:hAnsi="Garamond"/>
                <w:sz w:val="20"/>
                <w:szCs w:val="20"/>
              </w:rPr>
              <w:t>.</w:t>
            </w:r>
          </w:p>
        </w:tc>
      </w:tr>
      <w:tr w:rsidR="00AC2568" w:rsidRPr="0058630D" w:rsidTr="00BF0A7E">
        <w:tblPrEx>
          <w:shd w:val="clear" w:color="auto" w:fill="auto"/>
        </w:tblPrEx>
        <w:trPr>
          <w:trHeight w:val="217"/>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58630D"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Эксперты</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5F754A" w:rsidRDefault="00AC2568" w:rsidP="00BF0A7E">
            <w:pPr>
              <w:pBdr>
                <w:top w:val="nil"/>
                <w:left w:val="nil"/>
                <w:bottom w:val="nil"/>
                <w:right w:val="nil"/>
                <w:between w:val="nil"/>
                <w:bar w:val="nil"/>
              </w:pBdr>
              <w:tabs>
                <w:tab w:val="left" w:pos="1440"/>
              </w:tabs>
              <w:jc w:val="both"/>
              <w:rPr>
                <w:rFonts w:ascii="Garamond" w:eastAsia="Garamond" w:hAnsi="Garamond" w:cs="Garamond"/>
              </w:rPr>
            </w:pPr>
            <w:r w:rsidRPr="001D764F">
              <w:rPr>
                <w:rFonts w:ascii="Garamond" w:hAnsi="Garamond"/>
                <w:sz w:val="20"/>
                <w:szCs w:val="20"/>
              </w:rPr>
              <w:t>Представители КО</w:t>
            </w:r>
          </w:p>
        </w:tc>
      </w:tr>
      <w:tr w:rsidR="00AC2568" w:rsidRPr="001D764F" w:rsidTr="00BF0A7E">
        <w:tblPrEx>
          <w:shd w:val="clear" w:color="auto" w:fill="auto"/>
        </w:tblPrEx>
        <w:trPr>
          <w:trHeight w:val="250"/>
          <w:jc w:val="right"/>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58630D" w:rsidRDefault="00AC2568" w:rsidP="00BF0A7E">
            <w:pPr>
              <w:rPr>
                <w:rFonts w:ascii="Garamond" w:hAnsi="Garamond"/>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AC2568" w:rsidRPr="001D764F" w:rsidRDefault="00AC2568" w:rsidP="00BF0A7E">
            <w:pPr>
              <w:jc w:val="center"/>
              <w:rPr>
                <w:rFonts w:ascii="Garamond" w:hAnsi="Garamond"/>
              </w:rPr>
            </w:pPr>
            <w:r w:rsidRPr="001D764F">
              <w:rPr>
                <w:rFonts w:ascii="Garamond" w:hAnsi="Garamond"/>
                <w:b/>
                <w:bCs/>
                <w:sz w:val="20"/>
                <w:szCs w:val="20"/>
              </w:rPr>
              <w:t>Документация</w:t>
            </w:r>
          </w:p>
        </w:tc>
        <w:tc>
          <w:tcPr>
            <w:tcW w:w="77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C2568" w:rsidRPr="001D764F" w:rsidRDefault="00AC2568" w:rsidP="00BF0A7E">
            <w:pPr>
              <w:rPr>
                <w:rFonts w:ascii="Garamond" w:hAnsi="Garamond"/>
              </w:rPr>
            </w:pPr>
            <w:r>
              <w:rPr>
                <w:rFonts w:ascii="Garamond" w:hAnsi="Garamond"/>
                <w:sz w:val="20"/>
                <w:szCs w:val="20"/>
              </w:rPr>
              <w:t>–</w:t>
            </w:r>
          </w:p>
        </w:tc>
      </w:tr>
    </w:tbl>
    <w:p w:rsidR="00D46262" w:rsidRDefault="00D46262" w:rsidP="005964E9">
      <w:pPr>
        <w:rPr>
          <w:rFonts w:ascii="Garamond" w:eastAsia="Garamond" w:hAnsi="Garamond" w:cs="Garamond"/>
          <w:sz w:val="22"/>
          <w:szCs w:val="22"/>
        </w:rPr>
        <w:sectPr w:rsidR="00D46262" w:rsidSect="00F6593D">
          <w:pgSz w:w="11906" w:h="16838"/>
          <w:pgMar w:top="851" w:right="851" w:bottom="851" w:left="851" w:header="709" w:footer="709" w:gutter="0"/>
          <w:cols w:space="708"/>
          <w:docGrid w:linePitch="360"/>
        </w:sectPr>
      </w:pPr>
    </w:p>
    <w:p w:rsidR="00D46262" w:rsidRPr="005D4871" w:rsidRDefault="00D46262" w:rsidP="005F533F">
      <w:pPr>
        <w:pStyle w:val="21"/>
        <w:rPr>
          <w:rFonts w:ascii="Garamond" w:hAnsi="Garamond"/>
          <w:b w:val="0"/>
          <w:sz w:val="26"/>
          <w:szCs w:val="26"/>
        </w:rPr>
      </w:pPr>
      <w:r w:rsidRPr="006B03D9">
        <w:rPr>
          <w:rFonts w:ascii="Garamond" w:hAnsi="Garamond"/>
          <w:sz w:val="26"/>
          <w:szCs w:val="26"/>
        </w:rPr>
        <w:t xml:space="preserve">Предложения по изменениям и дополнениям в </w:t>
      </w:r>
      <w:bookmarkStart w:id="50" w:name="_Toc155004997"/>
      <w:bookmarkStart w:id="51" w:name="_Toc242005540"/>
      <w:bookmarkStart w:id="52" w:name="_Toc292286774"/>
      <w:bookmarkStart w:id="53" w:name="_Toc404595172"/>
      <w:bookmarkStart w:id="54" w:name="_Toc422754336"/>
      <w:r w:rsidRPr="006B03D9">
        <w:rPr>
          <w:rFonts w:ascii="Garamond" w:hAnsi="Garamond"/>
          <w:sz w:val="26"/>
          <w:szCs w:val="26"/>
        </w:rPr>
        <w:t>РЕГЛАМЕНТ</w:t>
      </w:r>
      <w:r>
        <w:rPr>
          <w:rFonts w:ascii="Garamond" w:hAnsi="Garamond"/>
          <w:sz w:val="26"/>
          <w:szCs w:val="26"/>
        </w:rPr>
        <w:t xml:space="preserve"> </w:t>
      </w:r>
      <w:r w:rsidRPr="006B03D9">
        <w:rPr>
          <w:rFonts w:ascii="Garamond" w:hAnsi="Garamond"/>
          <w:sz w:val="26"/>
          <w:szCs w:val="26"/>
        </w:rPr>
        <w:t>АКТУАЛИЗАЦИИ РАСЧЕТНОЙ МОДЕЛИ</w:t>
      </w:r>
      <w:bookmarkEnd w:id="50"/>
      <w:bookmarkEnd w:id="51"/>
      <w:bookmarkEnd w:id="52"/>
      <w:bookmarkEnd w:id="53"/>
      <w:bookmarkEnd w:id="54"/>
      <w:r w:rsidRPr="005D4871">
        <w:rPr>
          <w:rFonts w:ascii="Garamond" w:hAnsi="Garamond"/>
          <w:caps/>
          <w:sz w:val="26"/>
          <w:szCs w:val="26"/>
        </w:rPr>
        <w:t xml:space="preserve"> (</w:t>
      </w:r>
      <w:r w:rsidRPr="005D4871">
        <w:rPr>
          <w:rFonts w:ascii="Garamond" w:hAnsi="Garamond"/>
          <w:sz w:val="26"/>
          <w:szCs w:val="26"/>
        </w:rPr>
        <w:t xml:space="preserve">Приложение № </w:t>
      </w:r>
      <w:r>
        <w:rPr>
          <w:rFonts w:ascii="Garamond" w:hAnsi="Garamond"/>
          <w:sz w:val="26"/>
          <w:szCs w:val="26"/>
        </w:rPr>
        <w:t>3</w:t>
      </w:r>
      <w:r w:rsidRPr="005D4871">
        <w:rPr>
          <w:rFonts w:ascii="Garamond" w:hAnsi="Garamond"/>
          <w:sz w:val="26"/>
          <w:szCs w:val="26"/>
        </w:rPr>
        <w:t xml:space="preserve"> к Договору о присоединении к торговой системе оптового рынка)</w:t>
      </w: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844"/>
        <w:gridCol w:w="7087"/>
      </w:tblGrid>
      <w:tr w:rsidR="00D46262" w:rsidRPr="005D4871" w:rsidTr="00BF0A7E">
        <w:trPr>
          <w:trHeight w:val="665"/>
        </w:trPr>
        <w:tc>
          <w:tcPr>
            <w:tcW w:w="960" w:type="dxa"/>
            <w:vAlign w:val="center"/>
          </w:tcPr>
          <w:p w:rsidR="00D46262" w:rsidRPr="005D4871" w:rsidRDefault="00D46262" w:rsidP="00BF0A7E">
            <w:pPr>
              <w:jc w:val="center"/>
              <w:rPr>
                <w:rFonts w:ascii="Garamond" w:hAnsi="Garamond" w:cs="Garamond"/>
                <w:b/>
                <w:bCs/>
              </w:rPr>
            </w:pPr>
            <w:r w:rsidRPr="005D4871">
              <w:rPr>
                <w:rFonts w:ascii="Garamond" w:hAnsi="Garamond" w:cs="Garamond"/>
                <w:b/>
                <w:bCs/>
                <w:sz w:val="22"/>
                <w:szCs w:val="22"/>
              </w:rPr>
              <w:t>№</w:t>
            </w:r>
          </w:p>
          <w:p w:rsidR="00D46262" w:rsidRPr="005D4871" w:rsidRDefault="00D46262" w:rsidP="00BF0A7E">
            <w:pPr>
              <w:jc w:val="center"/>
              <w:rPr>
                <w:rFonts w:ascii="Garamond" w:hAnsi="Garamond" w:cs="Garamond"/>
                <w:b/>
                <w:bCs/>
              </w:rPr>
            </w:pPr>
            <w:r w:rsidRPr="005D4871">
              <w:rPr>
                <w:rFonts w:ascii="Garamond" w:hAnsi="Garamond" w:cs="Garamond"/>
                <w:b/>
                <w:bCs/>
                <w:sz w:val="22"/>
                <w:szCs w:val="22"/>
              </w:rPr>
              <w:t>пункта</w:t>
            </w:r>
          </w:p>
        </w:tc>
        <w:tc>
          <w:tcPr>
            <w:tcW w:w="6844" w:type="dxa"/>
            <w:vAlign w:val="center"/>
          </w:tcPr>
          <w:p w:rsidR="00D46262" w:rsidRPr="005D4871" w:rsidRDefault="00D46262" w:rsidP="00BF0A7E">
            <w:pPr>
              <w:jc w:val="center"/>
              <w:rPr>
                <w:rFonts w:ascii="Garamond" w:hAnsi="Garamond" w:cs="Garamond"/>
                <w:b/>
                <w:bCs/>
              </w:rPr>
            </w:pPr>
            <w:r w:rsidRPr="005D4871">
              <w:rPr>
                <w:rFonts w:ascii="Garamond" w:hAnsi="Garamond" w:cs="Garamond"/>
                <w:b/>
                <w:bCs/>
                <w:sz w:val="22"/>
                <w:szCs w:val="22"/>
              </w:rPr>
              <w:t xml:space="preserve">Редакция, действующая на момент </w:t>
            </w:r>
          </w:p>
          <w:p w:rsidR="00D46262" w:rsidRPr="005D4871" w:rsidRDefault="00D46262" w:rsidP="00BF0A7E">
            <w:pPr>
              <w:jc w:val="center"/>
              <w:rPr>
                <w:rFonts w:ascii="Garamond" w:hAnsi="Garamond" w:cs="Garamond"/>
                <w:b/>
                <w:bCs/>
              </w:rPr>
            </w:pPr>
            <w:r w:rsidRPr="005D4871">
              <w:rPr>
                <w:rFonts w:ascii="Garamond" w:hAnsi="Garamond" w:cs="Garamond"/>
                <w:b/>
                <w:bCs/>
                <w:sz w:val="22"/>
                <w:szCs w:val="22"/>
              </w:rPr>
              <w:t>вступления в силу изменений</w:t>
            </w:r>
          </w:p>
        </w:tc>
        <w:tc>
          <w:tcPr>
            <w:tcW w:w="7087" w:type="dxa"/>
            <w:vAlign w:val="center"/>
          </w:tcPr>
          <w:p w:rsidR="00D46262" w:rsidRPr="005D4871" w:rsidRDefault="00D46262" w:rsidP="00BF0A7E">
            <w:pPr>
              <w:jc w:val="center"/>
              <w:rPr>
                <w:rFonts w:ascii="Garamond" w:hAnsi="Garamond" w:cs="Garamond"/>
                <w:b/>
                <w:bCs/>
              </w:rPr>
            </w:pPr>
            <w:r w:rsidRPr="005D4871">
              <w:rPr>
                <w:rFonts w:ascii="Garamond" w:hAnsi="Garamond" w:cs="Garamond"/>
                <w:b/>
                <w:bCs/>
                <w:sz w:val="22"/>
                <w:szCs w:val="22"/>
              </w:rPr>
              <w:t>Предлагаемая редакция</w:t>
            </w:r>
          </w:p>
          <w:p w:rsidR="00D46262" w:rsidRPr="005D4871" w:rsidRDefault="00D46262" w:rsidP="00BF0A7E">
            <w:pPr>
              <w:jc w:val="center"/>
              <w:rPr>
                <w:rFonts w:ascii="Garamond" w:hAnsi="Garamond" w:cs="Garamond"/>
              </w:rPr>
            </w:pPr>
            <w:r w:rsidRPr="005D4871">
              <w:rPr>
                <w:rFonts w:ascii="Garamond" w:hAnsi="Garamond" w:cs="Garamond"/>
                <w:sz w:val="22"/>
                <w:szCs w:val="22"/>
              </w:rPr>
              <w:t>(изменения выделены цветом)</w:t>
            </w:r>
          </w:p>
        </w:tc>
      </w:tr>
      <w:tr w:rsidR="00D46262" w:rsidRPr="005D4871" w:rsidTr="00BF0A7E">
        <w:trPr>
          <w:trHeight w:val="665"/>
        </w:trPr>
        <w:tc>
          <w:tcPr>
            <w:tcW w:w="960" w:type="dxa"/>
            <w:vAlign w:val="center"/>
          </w:tcPr>
          <w:p w:rsidR="00D46262" w:rsidRPr="005D4871" w:rsidRDefault="00D46262" w:rsidP="00BF0A7E">
            <w:pPr>
              <w:jc w:val="center"/>
              <w:rPr>
                <w:rFonts w:ascii="Garamond" w:hAnsi="Garamond" w:cs="Garamond"/>
                <w:b/>
                <w:bCs/>
                <w:sz w:val="22"/>
                <w:szCs w:val="22"/>
              </w:rPr>
            </w:pPr>
            <w:r>
              <w:rPr>
                <w:rFonts w:ascii="Garamond" w:hAnsi="Garamond" w:cs="Garamond"/>
                <w:b/>
                <w:bCs/>
                <w:sz w:val="22"/>
                <w:szCs w:val="22"/>
              </w:rPr>
              <w:t>3.1.1</w:t>
            </w:r>
          </w:p>
        </w:tc>
        <w:tc>
          <w:tcPr>
            <w:tcW w:w="6844" w:type="dxa"/>
            <w:vAlign w:val="center"/>
          </w:tcPr>
          <w:p w:rsidR="00D46262" w:rsidRPr="00D97B41" w:rsidRDefault="00D46262" w:rsidP="00BF0A7E">
            <w:pPr>
              <w:spacing w:before="120"/>
              <w:ind w:left="362" w:hanging="425"/>
              <w:jc w:val="both"/>
              <w:rPr>
                <w:rFonts w:ascii="Garamond" w:hAnsi="Garamond"/>
                <w:sz w:val="22"/>
                <w:szCs w:val="22"/>
              </w:rPr>
            </w:pPr>
            <w:bookmarkStart w:id="55" w:name="_Ref50095444"/>
            <w:r w:rsidRPr="00D97B41">
              <w:rPr>
                <w:rFonts w:ascii="Garamond" w:hAnsi="Garamond"/>
                <w:sz w:val="22"/>
                <w:szCs w:val="22"/>
              </w:rPr>
              <w:t>2) Данные о генерации:</w:t>
            </w:r>
            <w:bookmarkEnd w:id="55"/>
          </w:p>
          <w:p w:rsidR="00D46262" w:rsidRPr="00D97B41" w:rsidRDefault="00D46262" w:rsidP="000F5971">
            <w:pPr>
              <w:numPr>
                <w:ilvl w:val="0"/>
                <w:numId w:val="30"/>
              </w:numPr>
              <w:tabs>
                <w:tab w:val="clear" w:pos="720"/>
                <w:tab w:val="num" w:pos="362"/>
              </w:tabs>
              <w:spacing w:before="120"/>
              <w:ind w:left="362" w:hanging="284"/>
              <w:jc w:val="both"/>
              <w:rPr>
                <w:rFonts w:ascii="Garamond" w:hAnsi="Garamond"/>
                <w:sz w:val="22"/>
                <w:szCs w:val="22"/>
              </w:rPr>
            </w:pPr>
            <w:r w:rsidRPr="00D97B41">
              <w:rPr>
                <w:rFonts w:ascii="Garamond" w:hAnsi="Garamond"/>
                <w:sz w:val="22"/>
                <w:szCs w:val="22"/>
              </w:rPr>
              <w:t xml:space="preserve">максимальные и минимальные допустимые значения производства активной мощности включенного генерирующего оборудования режимных генерирующих единиц, представленных в расчетной модели (в том числе режимных генерирующих единиц, отнесенных к объектам генерации ВИЭ (солнце/ветер), а также не отнесенных к зарегистрированным на оптовом рынке ГТП генерации и при этом не </w:t>
            </w:r>
            <w:r w:rsidRPr="00D97B41">
              <w:rPr>
                <w:rFonts w:ascii="Garamond" w:hAnsi="Garamond"/>
                <w:color w:val="000000"/>
                <w:sz w:val="22"/>
                <w:szCs w:val="22"/>
              </w:rPr>
              <w:t xml:space="preserve">включенных в ГТП потребления в соответствии </w:t>
            </w:r>
            <w:r w:rsidRPr="00D97B41">
              <w:rPr>
                <w:rFonts w:ascii="Garamond" w:hAnsi="Garamond"/>
                <w:sz w:val="22"/>
                <w:szCs w:val="22"/>
              </w:rPr>
              <w:t xml:space="preserve">с </w:t>
            </w:r>
            <w:r w:rsidRPr="00D97B41">
              <w:rPr>
                <w:rFonts w:ascii="Garamond" w:hAnsi="Garamond"/>
                <w:i/>
                <w:iCs/>
                <w:sz w:val="22"/>
                <w:szCs w:val="22"/>
              </w:rPr>
              <w:t xml:space="preserve">Актом о согласовании групп точек поставки субъекта оптового рынка и отнесении их к узлам расчетной модели </w:t>
            </w:r>
            <w:r w:rsidRPr="00D97B41">
              <w:rPr>
                <w:rFonts w:ascii="Garamond" w:hAnsi="Garamond"/>
                <w:sz w:val="22"/>
                <w:szCs w:val="22"/>
                <w:highlight w:val="yellow"/>
              </w:rPr>
              <w:t xml:space="preserve">(стандартная форма устанавливается </w:t>
            </w:r>
            <w:r w:rsidRPr="00D97B41">
              <w:rPr>
                <w:rFonts w:ascii="Garamond" w:hAnsi="Garamond"/>
                <w:i/>
                <w:iCs/>
                <w:sz w:val="22"/>
                <w:szCs w:val="22"/>
                <w:highlight w:val="yellow"/>
              </w:rPr>
              <w:t xml:space="preserve">Положением о порядке получения статуса субъекта оптового рынка и ведения реестра субъектов оптового рынка </w:t>
            </w:r>
            <w:r w:rsidRPr="00D97B41">
              <w:rPr>
                <w:rFonts w:ascii="Garamond" w:hAnsi="Garamond"/>
                <w:sz w:val="22"/>
                <w:szCs w:val="22"/>
                <w:highlight w:val="yellow"/>
              </w:rPr>
              <w:t xml:space="preserve">(Приложение № 1.1 к </w:t>
            </w:r>
            <w:r w:rsidRPr="00D97B41">
              <w:rPr>
                <w:rFonts w:ascii="Garamond" w:hAnsi="Garamond"/>
                <w:i/>
                <w:iCs/>
                <w:sz w:val="22"/>
                <w:szCs w:val="22"/>
                <w:highlight w:val="yellow"/>
              </w:rPr>
              <w:t>Договору о присоединении к торговой системе оптового рынка</w:t>
            </w:r>
            <w:r w:rsidRPr="00D97B41">
              <w:rPr>
                <w:rFonts w:ascii="Garamond" w:hAnsi="Garamond"/>
                <w:sz w:val="22"/>
                <w:szCs w:val="22"/>
                <w:highlight w:val="yellow"/>
              </w:rPr>
              <w:t>))</w:t>
            </w:r>
            <w:r w:rsidRPr="00D97B41">
              <w:rPr>
                <w:rFonts w:ascii="Garamond" w:hAnsi="Garamond"/>
                <w:sz w:val="22"/>
                <w:szCs w:val="22"/>
              </w:rPr>
              <w:t xml:space="preserve"> на моменты окончания диспетчерских интервалов (технические и технологические минимумы и максимумы по РГЕ), а также прогнозные графики их нагрузок, используемые, в том числе, для определения потерь в электрических сетях. Технологический минимум может быть определен в том числе по условиям оптимального теплоснабжения и (или) обеспечения режимов работы иного зависимого промышленного оборудования;</w:t>
            </w:r>
          </w:p>
          <w:p w:rsidR="00D46262" w:rsidRPr="00D97B41" w:rsidRDefault="00D46262" w:rsidP="000F5971">
            <w:pPr>
              <w:numPr>
                <w:ilvl w:val="0"/>
                <w:numId w:val="30"/>
              </w:numPr>
              <w:tabs>
                <w:tab w:val="clear" w:pos="720"/>
                <w:tab w:val="num" w:pos="362"/>
              </w:tabs>
              <w:spacing w:before="120"/>
              <w:ind w:left="362" w:hanging="284"/>
              <w:jc w:val="both"/>
              <w:rPr>
                <w:rFonts w:ascii="Garamond" w:hAnsi="Garamond"/>
                <w:sz w:val="22"/>
                <w:szCs w:val="22"/>
              </w:rPr>
            </w:pPr>
            <w:r w:rsidRPr="00D97B41">
              <w:rPr>
                <w:rFonts w:ascii="Garamond" w:hAnsi="Garamond"/>
                <w:sz w:val="22"/>
                <w:szCs w:val="22"/>
              </w:rPr>
              <w:t>ограничения на максимальные и минимальные значения производства активной мощности (максимум и минимум СО):</w:t>
            </w:r>
          </w:p>
          <w:p w:rsidR="00D46262" w:rsidRPr="00D97B41" w:rsidRDefault="00D46262" w:rsidP="00BF0A7E">
            <w:pPr>
              <w:widowControl w:val="0"/>
              <w:tabs>
                <w:tab w:val="num" w:pos="362"/>
              </w:tabs>
              <w:spacing w:before="120"/>
              <w:ind w:left="362" w:hanging="284"/>
              <w:jc w:val="both"/>
              <w:rPr>
                <w:rFonts w:ascii="Garamond" w:hAnsi="Garamond"/>
                <w:sz w:val="22"/>
                <w:szCs w:val="22"/>
              </w:rPr>
            </w:pPr>
            <w:r w:rsidRPr="00D97B41">
              <w:rPr>
                <w:rFonts w:ascii="Garamond" w:hAnsi="Garamond"/>
                <w:sz w:val="22"/>
                <w:szCs w:val="22"/>
              </w:rPr>
              <w:t>1) режимных генерирующих единиц, определяемых СО по системным условиям, не связанным с состоянием оборудования участника (в том числе исходя из требований к наличию резервов мощности);</w:t>
            </w:r>
          </w:p>
          <w:p w:rsidR="00D46262" w:rsidRPr="00D97B41" w:rsidRDefault="00D46262" w:rsidP="00BF0A7E">
            <w:pPr>
              <w:tabs>
                <w:tab w:val="num" w:pos="362"/>
              </w:tabs>
              <w:spacing w:before="120"/>
              <w:ind w:left="362" w:hanging="284"/>
              <w:jc w:val="both"/>
              <w:rPr>
                <w:rFonts w:ascii="Garamond" w:hAnsi="Garamond"/>
                <w:sz w:val="22"/>
                <w:szCs w:val="22"/>
              </w:rPr>
            </w:pPr>
            <w:r w:rsidRPr="00D97B41">
              <w:rPr>
                <w:rFonts w:ascii="Garamond" w:hAnsi="Garamond"/>
                <w:sz w:val="22"/>
                <w:szCs w:val="22"/>
              </w:rPr>
              <w:t>2) режимных генерирующих единиц, используемых для оказания услуг по обеспечению системной надежности.</w:t>
            </w:r>
          </w:p>
          <w:p w:rsidR="00D46262" w:rsidRPr="00D97B41" w:rsidRDefault="00D46262" w:rsidP="000F5971">
            <w:pPr>
              <w:numPr>
                <w:ilvl w:val="0"/>
                <w:numId w:val="30"/>
              </w:numPr>
              <w:tabs>
                <w:tab w:val="clear" w:pos="720"/>
                <w:tab w:val="num" w:pos="362"/>
              </w:tabs>
              <w:spacing w:before="120"/>
              <w:ind w:left="362" w:hanging="284"/>
              <w:jc w:val="both"/>
              <w:rPr>
                <w:rFonts w:ascii="Garamond" w:hAnsi="Garamond"/>
                <w:sz w:val="22"/>
                <w:szCs w:val="22"/>
              </w:rPr>
            </w:pPr>
            <w:r w:rsidRPr="00D97B41">
              <w:rPr>
                <w:rFonts w:ascii="Garamond" w:hAnsi="Garamond"/>
                <w:sz w:val="22"/>
                <w:szCs w:val="22"/>
              </w:rPr>
              <w:t xml:space="preserve">значения производства активной мощности, заданные на моменты окончания диспетчерских интервалов для представленных в расчетной модели режимных генерирующих единиц, в том числе для режимных генерирующих единиц, не отнесенных к зарегистрированным на оптовом рынке ГТП генерации и при этом не </w:t>
            </w:r>
            <w:r w:rsidRPr="00D97B41">
              <w:rPr>
                <w:rFonts w:ascii="Garamond" w:hAnsi="Garamond"/>
                <w:color w:val="000000"/>
                <w:sz w:val="22"/>
                <w:szCs w:val="22"/>
              </w:rPr>
              <w:t xml:space="preserve">включенных в ГТП потребления в соответствии </w:t>
            </w:r>
            <w:r w:rsidRPr="00D97B41">
              <w:rPr>
                <w:rFonts w:ascii="Garamond" w:hAnsi="Garamond"/>
                <w:sz w:val="22"/>
                <w:szCs w:val="22"/>
              </w:rPr>
              <w:t xml:space="preserve">с </w:t>
            </w:r>
            <w:r w:rsidRPr="00D97B41">
              <w:rPr>
                <w:rFonts w:ascii="Garamond" w:hAnsi="Garamond"/>
                <w:i/>
                <w:iCs/>
                <w:sz w:val="22"/>
                <w:szCs w:val="22"/>
              </w:rPr>
              <w:t xml:space="preserve">Актом о согласовании групп точек поставки субъекта оптового рынка и отнесении их к узлам расчетной модели </w:t>
            </w:r>
            <w:r w:rsidRPr="00D97B41">
              <w:rPr>
                <w:rFonts w:ascii="Garamond" w:hAnsi="Garamond"/>
                <w:sz w:val="22"/>
                <w:szCs w:val="22"/>
                <w:highlight w:val="yellow"/>
              </w:rPr>
              <w:t xml:space="preserve">(стандартная форма устанавливается </w:t>
            </w:r>
            <w:r w:rsidRPr="00D97B41">
              <w:rPr>
                <w:rFonts w:ascii="Garamond" w:hAnsi="Garamond"/>
                <w:i/>
                <w:iCs/>
                <w:sz w:val="22"/>
                <w:szCs w:val="22"/>
                <w:highlight w:val="yellow"/>
              </w:rPr>
              <w:t xml:space="preserve">Положением о порядке получения статуса субъекта оптового рынка и ведения реестра субъектов оптового рынка </w:t>
            </w:r>
            <w:r w:rsidRPr="00D97B41">
              <w:rPr>
                <w:rFonts w:ascii="Garamond" w:hAnsi="Garamond"/>
                <w:sz w:val="22"/>
                <w:szCs w:val="22"/>
                <w:highlight w:val="yellow"/>
              </w:rPr>
              <w:t xml:space="preserve">(Приложение № 1.1 к </w:t>
            </w:r>
            <w:r w:rsidRPr="00D97B41">
              <w:rPr>
                <w:rFonts w:ascii="Garamond" w:hAnsi="Garamond"/>
                <w:i/>
                <w:iCs/>
                <w:sz w:val="22"/>
                <w:szCs w:val="22"/>
                <w:highlight w:val="yellow"/>
              </w:rPr>
              <w:t>Договору о присоединении к торговой системе оптового рынка</w:t>
            </w:r>
            <w:r w:rsidRPr="00D97B41">
              <w:rPr>
                <w:rFonts w:ascii="Garamond" w:hAnsi="Garamond"/>
                <w:sz w:val="22"/>
                <w:szCs w:val="22"/>
                <w:highlight w:val="yellow"/>
              </w:rPr>
              <w:t>))</w:t>
            </w:r>
            <w:r w:rsidRPr="00D97B41">
              <w:rPr>
                <w:rFonts w:ascii="Garamond" w:hAnsi="Garamond"/>
                <w:sz w:val="22"/>
                <w:szCs w:val="22"/>
              </w:rPr>
              <w:t>;</w:t>
            </w:r>
          </w:p>
          <w:p w:rsidR="00D46262" w:rsidRPr="005D4871" w:rsidRDefault="00D46262" w:rsidP="00BF0A7E">
            <w:pPr>
              <w:jc w:val="center"/>
              <w:rPr>
                <w:rFonts w:ascii="Garamond" w:hAnsi="Garamond" w:cs="Garamond"/>
                <w:b/>
                <w:bCs/>
                <w:sz w:val="22"/>
                <w:szCs w:val="22"/>
              </w:rPr>
            </w:pPr>
          </w:p>
        </w:tc>
        <w:tc>
          <w:tcPr>
            <w:tcW w:w="7087" w:type="dxa"/>
            <w:vAlign w:val="center"/>
          </w:tcPr>
          <w:p w:rsidR="00D46262" w:rsidRPr="00D97B41" w:rsidRDefault="00D46262" w:rsidP="00BF0A7E">
            <w:pPr>
              <w:spacing w:before="120"/>
              <w:ind w:left="362" w:hanging="425"/>
              <w:jc w:val="both"/>
              <w:rPr>
                <w:rFonts w:ascii="Garamond" w:hAnsi="Garamond"/>
                <w:sz w:val="22"/>
                <w:szCs w:val="22"/>
              </w:rPr>
            </w:pPr>
            <w:r w:rsidRPr="00D97B41">
              <w:rPr>
                <w:rFonts w:ascii="Garamond" w:hAnsi="Garamond"/>
                <w:sz w:val="22"/>
                <w:szCs w:val="22"/>
              </w:rPr>
              <w:t>2) Данные о генерации:</w:t>
            </w:r>
          </w:p>
          <w:p w:rsidR="00D46262" w:rsidRPr="00D97B41" w:rsidRDefault="00D46262" w:rsidP="000F5971">
            <w:pPr>
              <w:numPr>
                <w:ilvl w:val="0"/>
                <w:numId w:val="30"/>
              </w:numPr>
              <w:tabs>
                <w:tab w:val="clear" w:pos="720"/>
                <w:tab w:val="num" w:pos="362"/>
              </w:tabs>
              <w:spacing w:before="120"/>
              <w:ind w:left="362" w:hanging="284"/>
              <w:jc w:val="both"/>
              <w:rPr>
                <w:rFonts w:ascii="Garamond" w:hAnsi="Garamond"/>
                <w:sz w:val="22"/>
                <w:szCs w:val="22"/>
              </w:rPr>
            </w:pPr>
            <w:r w:rsidRPr="00D97B41">
              <w:rPr>
                <w:rFonts w:ascii="Garamond" w:hAnsi="Garamond"/>
                <w:sz w:val="22"/>
                <w:szCs w:val="22"/>
              </w:rPr>
              <w:t xml:space="preserve">максимальные и минимальные допустимые значения производства активной мощности включенного генерирующего оборудования режимных генерирующих единиц, представленных в расчетной модели (в том числе режимных генерирующих единиц, отнесенных к объектам генерации ВИЭ (солнце/ветер), а также не отнесенных к зарегистрированным на оптовом рынке ГТП генерации и при этом не </w:t>
            </w:r>
            <w:r w:rsidRPr="00D97B41">
              <w:rPr>
                <w:rFonts w:ascii="Garamond" w:hAnsi="Garamond"/>
                <w:color w:val="000000"/>
                <w:sz w:val="22"/>
                <w:szCs w:val="22"/>
              </w:rPr>
              <w:t xml:space="preserve">включенных в ГТП потребления в соответствии </w:t>
            </w:r>
            <w:r w:rsidRPr="00D97B41">
              <w:rPr>
                <w:rFonts w:ascii="Garamond" w:hAnsi="Garamond"/>
                <w:sz w:val="22"/>
                <w:szCs w:val="22"/>
              </w:rPr>
              <w:t xml:space="preserve">с </w:t>
            </w:r>
            <w:r w:rsidRPr="00D97B41">
              <w:rPr>
                <w:rFonts w:ascii="Garamond" w:hAnsi="Garamond"/>
                <w:i/>
                <w:iCs/>
                <w:sz w:val="22"/>
                <w:szCs w:val="22"/>
              </w:rPr>
              <w:t>Актом о согласовании групп точек поставки субъекта оптового рынка и отнесе</w:t>
            </w:r>
            <w:r>
              <w:rPr>
                <w:rFonts w:ascii="Garamond" w:hAnsi="Garamond"/>
                <w:i/>
                <w:iCs/>
                <w:sz w:val="22"/>
                <w:szCs w:val="22"/>
              </w:rPr>
              <w:t>нии их к узлам расчетной модели</w:t>
            </w:r>
            <w:r w:rsidRPr="00D97B41">
              <w:rPr>
                <w:rFonts w:ascii="Garamond" w:hAnsi="Garamond"/>
                <w:sz w:val="22"/>
                <w:szCs w:val="22"/>
              </w:rPr>
              <w:t xml:space="preserve"> на моменты окончания диспетчерских интервалов (технические и технологические минимумы и максимумы по РГЕ), а также прогнозные графики их нагрузок, используемые, в том числе, для определения потерь в электрических сетях. Технологический минимум может быть определен в том числе по условиям оптимального теплоснабжения и (или) обеспечения режимов работы иного зависимого промышленного оборудования;</w:t>
            </w:r>
          </w:p>
          <w:p w:rsidR="00D46262" w:rsidRPr="00D97B41" w:rsidRDefault="00D46262" w:rsidP="000F5971">
            <w:pPr>
              <w:numPr>
                <w:ilvl w:val="0"/>
                <w:numId w:val="30"/>
              </w:numPr>
              <w:tabs>
                <w:tab w:val="clear" w:pos="720"/>
                <w:tab w:val="num" w:pos="362"/>
              </w:tabs>
              <w:spacing w:before="120"/>
              <w:ind w:left="362" w:hanging="284"/>
              <w:jc w:val="both"/>
              <w:rPr>
                <w:rFonts w:ascii="Garamond" w:hAnsi="Garamond"/>
                <w:sz w:val="22"/>
                <w:szCs w:val="22"/>
              </w:rPr>
            </w:pPr>
            <w:r w:rsidRPr="00D97B41">
              <w:rPr>
                <w:rFonts w:ascii="Garamond" w:hAnsi="Garamond"/>
                <w:sz w:val="22"/>
                <w:szCs w:val="22"/>
              </w:rPr>
              <w:t>ограничения на максимальные и минимальные значения производства активной мощности (максимум и минимум СО):</w:t>
            </w:r>
          </w:p>
          <w:p w:rsidR="00D46262" w:rsidRPr="00D97B41" w:rsidRDefault="00D46262" w:rsidP="00BF0A7E">
            <w:pPr>
              <w:widowControl w:val="0"/>
              <w:tabs>
                <w:tab w:val="num" w:pos="362"/>
              </w:tabs>
              <w:spacing w:before="120"/>
              <w:ind w:left="362" w:hanging="284"/>
              <w:jc w:val="both"/>
              <w:rPr>
                <w:rFonts w:ascii="Garamond" w:hAnsi="Garamond"/>
                <w:sz w:val="22"/>
                <w:szCs w:val="22"/>
              </w:rPr>
            </w:pPr>
            <w:r w:rsidRPr="00D97B41">
              <w:rPr>
                <w:rFonts w:ascii="Garamond" w:hAnsi="Garamond"/>
                <w:sz w:val="22"/>
                <w:szCs w:val="22"/>
              </w:rPr>
              <w:t>1) режимных генерирующих единиц, определяемых СО по системным условиям, не связанным с состоянием оборудования участника (в том числе исходя из требований к наличию резервов мощности);</w:t>
            </w:r>
          </w:p>
          <w:p w:rsidR="00D46262" w:rsidRPr="00D97B41" w:rsidRDefault="00D46262" w:rsidP="00BF0A7E">
            <w:pPr>
              <w:tabs>
                <w:tab w:val="num" w:pos="362"/>
              </w:tabs>
              <w:spacing w:before="120"/>
              <w:ind w:left="362" w:hanging="284"/>
              <w:jc w:val="both"/>
              <w:rPr>
                <w:rFonts w:ascii="Garamond" w:hAnsi="Garamond"/>
                <w:sz w:val="22"/>
                <w:szCs w:val="22"/>
              </w:rPr>
            </w:pPr>
            <w:r w:rsidRPr="00D97B41">
              <w:rPr>
                <w:rFonts w:ascii="Garamond" w:hAnsi="Garamond"/>
                <w:sz w:val="22"/>
                <w:szCs w:val="22"/>
              </w:rPr>
              <w:t>2) режимных генерирующих единиц, используемых для оказания услуг по обеспечению системной надежности.</w:t>
            </w:r>
          </w:p>
          <w:p w:rsidR="00D46262" w:rsidRPr="00D97B41" w:rsidRDefault="00D46262" w:rsidP="000F5971">
            <w:pPr>
              <w:numPr>
                <w:ilvl w:val="0"/>
                <w:numId w:val="30"/>
              </w:numPr>
              <w:tabs>
                <w:tab w:val="clear" w:pos="720"/>
                <w:tab w:val="num" w:pos="362"/>
              </w:tabs>
              <w:spacing w:before="120"/>
              <w:ind w:left="362" w:hanging="284"/>
              <w:jc w:val="both"/>
              <w:rPr>
                <w:rFonts w:ascii="Garamond" w:hAnsi="Garamond"/>
                <w:sz w:val="22"/>
                <w:szCs w:val="22"/>
              </w:rPr>
            </w:pPr>
            <w:r w:rsidRPr="00D97B41">
              <w:rPr>
                <w:rFonts w:ascii="Garamond" w:hAnsi="Garamond"/>
                <w:sz w:val="22"/>
                <w:szCs w:val="22"/>
              </w:rPr>
              <w:t xml:space="preserve">значения производства активной мощности, заданные на моменты окончания диспетчерских интервалов для представленных в расчетной модели режимных генерирующих единиц, в том числе для режимных генерирующих единиц, не отнесенных к зарегистрированным на оптовом рынке ГТП генерации и при этом не </w:t>
            </w:r>
            <w:r w:rsidRPr="00D97B41">
              <w:rPr>
                <w:rFonts w:ascii="Garamond" w:hAnsi="Garamond"/>
                <w:color w:val="000000"/>
                <w:sz w:val="22"/>
                <w:szCs w:val="22"/>
              </w:rPr>
              <w:t xml:space="preserve">включенных в ГТП потребления в соответствии </w:t>
            </w:r>
            <w:r w:rsidRPr="00D97B41">
              <w:rPr>
                <w:rFonts w:ascii="Garamond" w:hAnsi="Garamond"/>
                <w:sz w:val="22"/>
                <w:szCs w:val="22"/>
              </w:rPr>
              <w:t xml:space="preserve">с </w:t>
            </w:r>
            <w:r w:rsidRPr="00D97B41">
              <w:rPr>
                <w:rFonts w:ascii="Garamond" w:hAnsi="Garamond"/>
                <w:i/>
                <w:iCs/>
                <w:sz w:val="22"/>
                <w:szCs w:val="22"/>
              </w:rPr>
              <w:t>Актом о согласовании групп точек поставки субъекта оптового рынка и отнесении их к узлам расчетной модели</w:t>
            </w:r>
            <w:r w:rsidRPr="00D97B41">
              <w:rPr>
                <w:rFonts w:ascii="Garamond" w:hAnsi="Garamond"/>
                <w:sz w:val="22"/>
                <w:szCs w:val="22"/>
              </w:rPr>
              <w:t>;</w:t>
            </w:r>
          </w:p>
          <w:p w:rsidR="00D46262" w:rsidRPr="005D4871" w:rsidRDefault="00D46262" w:rsidP="00BF0A7E">
            <w:pPr>
              <w:jc w:val="center"/>
              <w:rPr>
                <w:rFonts w:ascii="Garamond" w:hAnsi="Garamond" w:cs="Garamond"/>
                <w:b/>
                <w:bCs/>
                <w:sz w:val="22"/>
                <w:szCs w:val="22"/>
              </w:rPr>
            </w:pPr>
          </w:p>
        </w:tc>
      </w:tr>
      <w:tr w:rsidR="00D46262" w:rsidRPr="005D4871" w:rsidTr="00BF0A7E">
        <w:trPr>
          <w:trHeight w:val="435"/>
        </w:trPr>
        <w:tc>
          <w:tcPr>
            <w:tcW w:w="960" w:type="dxa"/>
            <w:vAlign w:val="center"/>
          </w:tcPr>
          <w:p w:rsidR="00D46262" w:rsidRDefault="00D46262" w:rsidP="00BF0A7E">
            <w:pPr>
              <w:jc w:val="center"/>
              <w:rPr>
                <w:rFonts w:ascii="Garamond" w:hAnsi="Garamond"/>
                <w:b/>
                <w:sz w:val="22"/>
                <w:szCs w:val="22"/>
              </w:rPr>
            </w:pPr>
            <w:r>
              <w:rPr>
                <w:rFonts w:ascii="Garamond" w:hAnsi="Garamond"/>
                <w:b/>
                <w:sz w:val="22"/>
                <w:szCs w:val="22"/>
              </w:rPr>
              <w:t>4.5.2</w:t>
            </w:r>
          </w:p>
        </w:tc>
        <w:tc>
          <w:tcPr>
            <w:tcW w:w="6844" w:type="dxa"/>
          </w:tcPr>
          <w:p w:rsidR="00D46262" w:rsidRPr="0058563B" w:rsidRDefault="00D46262" w:rsidP="00BF0A7E">
            <w:pPr>
              <w:pStyle w:val="40"/>
              <w:ind w:left="78"/>
              <w:jc w:val="both"/>
              <w:rPr>
                <w:rFonts w:ascii="Garamond" w:hAnsi="Garamond"/>
                <w:i w:val="0"/>
                <w:color w:val="auto"/>
                <w:sz w:val="22"/>
                <w:szCs w:val="22"/>
              </w:rPr>
            </w:pPr>
            <w:r w:rsidRPr="0058563B">
              <w:rPr>
                <w:rFonts w:ascii="Garamond" w:hAnsi="Garamond"/>
                <w:i w:val="0"/>
                <w:color w:val="auto"/>
                <w:sz w:val="22"/>
                <w:szCs w:val="22"/>
              </w:rPr>
              <w:t xml:space="preserve">Прогнозный диспетчерский график содержит отнесенные к узлам расчетной схемы почасовые значения активной мощности включенного генерирующего оборудования в разбивке по каждой режимной генерирующей единице (РГЕ) (в том числе по представленным в расчетной модели РГЕ, отнесенным к объектам генерации ВИЭ (солнце/ветер), а также не отнесенным к зарегистрированной на оптовом рынке ГТП генерации и при этом не включенным в ГТП потребления в соответствии с </w:t>
            </w:r>
            <w:r w:rsidRPr="0058563B">
              <w:rPr>
                <w:rFonts w:ascii="Garamond" w:hAnsi="Garamond"/>
                <w:color w:val="auto"/>
                <w:sz w:val="22"/>
                <w:szCs w:val="22"/>
              </w:rPr>
              <w:t>Актом о согласовании групп точек поставки субъекта оптового рынка и отнесении их к узлам расчетной модели</w:t>
            </w:r>
            <w:r w:rsidRPr="0058563B">
              <w:rPr>
                <w:rFonts w:ascii="Garamond" w:hAnsi="Garamond"/>
                <w:i w:val="0"/>
                <w:color w:val="auto"/>
                <w:sz w:val="22"/>
                <w:szCs w:val="22"/>
              </w:rPr>
              <w:t xml:space="preserve"> </w:t>
            </w:r>
            <w:r w:rsidRPr="00D46262">
              <w:rPr>
                <w:rFonts w:ascii="Garamond" w:hAnsi="Garamond"/>
                <w:i w:val="0"/>
                <w:color w:val="auto"/>
                <w:sz w:val="22"/>
                <w:szCs w:val="22"/>
                <w:highlight w:val="yellow"/>
              </w:rPr>
              <w:t>(</w:t>
            </w:r>
            <w:r w:rsidRPr="00D97B41">
              <w:rPr>
                <w:rFonts w:ascii="Garamond" w:hAnsi="Garamond"/>
                <w:i w:val="0"/>
                <w:color w:val="auto"/>
                <w:sz w:val="22"/>
                <w:szCs w:val="22"/>
                <w:highlight w:val="yellow"/>
              </w:rPr>
              <w:t>стандартная форма устанавливается Положением о порядке получения статуса субъекта оптового рынка и ведения реестра субъектов оптового рынка (Приложение № 1.1 к Договору о присоединении к торговой системе оптового рынка))</w:t>
            </w:r>
            <w:r w:rsidRPr="0058563B">
              <w:rPr>
                <w:rFonts w:ascii="Garamond" w:hAnsi="Garamond"/>
                <w:i w:val="0"/>
                <w:color w:val="auto"/>
                <w:sz w:val="22"/>
                <w:szCs w:val="22"/>
              </w:rPr>
              <w:t xml:space="preserve"> на моменты окончания диспетчерских интервалов и данные о потреблении, приведенные в подпункте 1 п. 3.1.1 настоящего Регламента, а также параметры рассчитанного сбалансированного режима (модули и фазовые углы узловых напряжений, соответствующие указанным значениям активной мощности в узлах, и </w:t>
            </w:r>
            <w:proofErr w:type="spellStart"/>
            <w:r w:rsidRPr="0058563B">
              <w:rPr>
                <w:rFonts w:ascii="Garamond" w:hAnsi="Garamond"/>
                <w:i w:val="0"/>
                <w:color w:val="auto"/>
                <w:sz w:val="22"/>
                <w:szCs w:val="22"/>
              </w:rPr>
              <w:t>перетоки</w:t>
            </w:r>
            <w:proofErr w:type="spellEnd"/>
            <w:r w:rsidRPr="0058563B">
              <w:rPr>
                <w:rFonts w:ascii="Garamond" w:hAnsi="Garamond"/>
                <w:i w:val="0"/>
                <w:color w:val="auto"/>
                <w:sz w:val="22"/>
                <w:szCs w:val="22"/>
              </w:rPr>
              <w:t xml:space="preserve"> активной и реактивной мощности), удовлетворяющего актуализированному состоянию схемы замещения, режимов потребления, параметров и режимов генерации при соблюдении актуальных системных условий, определенных согласно разд.3 настоящего Регламента.</w:t>
            </w:r>
          </w:p>
          <w:p w:rsidR="00D46262" w:rsidRPr="00454470" w:rsidRDefault="00D46262" w:rsidP="00BF0A7E">
            <w:pPr>
              <w:pStyle w:val="40"/>
              <w:ind w:left="720"/>
              <w:jc w:val="both"/>
              <w:rPr>
                <w:rFonts w:ascii="Garamond" w:hAnsi="Garamond"/>
                <w:i w:val="0"/>
                <w:sz w:val="22"/>
                <w:szCs w:val="22"/>
              </w:rPr>
            </w:pPr>
          </w:p>
        </w:tc>
        <w:tc>
          <w:tcPr>
            <w:tcW w:w="7087" w:type="dxa"/>
          </w:tcPr>
          <w:p w:rsidR="00D46262" w:rsidRPr="0058563B" w:rsidRDefault="00D46262" w:rsidP="00BF0A7E">
            <w:pPr>
              <w:pStyle w:val="40"/>
              <w:ind w:left="78"/>
              <w:jc w:val="both"/>
              <w:rPr>
                <w:rFonts w:ascii="Garamond" w:hAnsi="Garamond"/>
                <w:i w:val="0"/>
                <w:color w:val="auto"/>
                <w:sz w:val="22"/>
                <w:szCs w:val="22"/>
              </w:rPr>
            </w:pPr>
            <w:r w:rsidRPr="0058563B">
              <w:rPr>
                <w:rFonts w:ascii="Garamond" w:hAnsi="Garamond"/>
                <w:i w:val="0"/>
                <w:color w:val="auto"/>
                <w:sz w:val="22"/>
                <w:szCs w:val="22"/>
              </w:rPr>
              <w:t xml:space="preserve">Прогнозный диспетчерский график содержит отнесенные к узлам расчетной схемы почасовые значения активной мощности включенного генерирующего оборудования в разбивке по каждой режимной генерирующей единице (РГЕ) (в том числе по представленным в расчетной модели РГЕ, отнесенным к объектам генерации ВИЭ (солнце/ветер), а также не отнесенным к зарегистрированной на оптовом рынке ГТП генерации и при этом не включенным в ГТП потребления в соответствии с </w:t>
            </w:r>
            <w:r w:rsidRPr="0058563B">
              <w:rPr>
                <w:rFonts w:ascii="Garamond" w:hAnsi="Garamond"/>
                <w:color w:val="auto"/>
                <w:sz w:val="22"/>
                <w:szCs w:val="22"/>
              </w:rPr>
              <w:t>Актом о согласовании групп точек поставки субъекта оптового рынка и отнесении их к узлам расчетной модели</w:t>
            </w:r>
            <w:r>
              <w:rPr>
                <w:rFonts w:ascii="Garamond" w:hAnsi="Garamond"/>
                <w:i w:val="0"/>
                <w:color w:val="auto"/>
                <w:sz w:val="22"/>
                <w:szCs w:val="22"/>
              </w:rPr>
              <w:t xml:space="preserve"> </w:t>
            </w:r>
            <w:r w:rsidRPr="0058563B">
              <w:rPr>
                <w:rFonts w:ascii="Garamond" w:hAnsi="Garamond"/>
                <w:i w:val="0"/>
                <w:color w:val="auto"/>
                <w:sz w:val="22"/>
                <w:szCs w:val="22"/>
              </w:rPr>
              <w:t xml:space="preserve">на моменты окончания диспетчерских интервалов и данные о потреблении, приведенные в подпункте 1 п. 3.1.1 настоящего Регламента, а также параметры рассчитанного сбалансированного режима (модули и фазовые углы узловых напряжений, соответствующие указанным значениям активной мощности в узлах, и </w:t>
            </w:r>
            <w:proofErr w:type="spellStart"/>
            <w:r w:rsidRPr="0058563B">
              <w:rPr>
                <w:rFonts w:ascii="Garamond" w:hAnsi="Garamond"/>
                <w:i w:val="0"/>
                <w:color w:val="auto"/>
                <w:sz w:val="22"/>
                <w:szCs w:val="22"/>
              </w:rPr>
              <w:t>перетоки</w:t>
            </w:r>
            <w:proofErr w:type="spellEnd"/>
            <w:r w:rsidRPr="0058563B">
              <w:rPr>
                <w:rFonts w:ascii="Garamond" w:hAnsi="Garamond"/>
                <w:i w:val="0"/>
                <w:color w:val="auto"/>
                <w:sz w:val="22"/>
                <w:szCs w:val="22"/>
              </w:rPr>
              <w:t xml:space="preserve"> активной и реактивной мощности), удовлетворяющего актуализированному состоянию схемы замещения, режимов потребления, параметров и режимов генерации при соблюдении актуальных системных условий, определенных согласно разд.3 настоящего Регламента.</w:t>
            </w:r>
          </w:p>
          <w:p w:rsidR="00D46262" w:rsidRPr="00454470" w:rsidRDefault="00D46262" w:rsidP="00BF0A7E">
            <w:pPr>
              <w:pStyle w:val="40"/>
              <w:ind w:left="720"/>
              <w:jc w:val="both"/>
              <w:rPr>
                <w:rFonts w:ascii="Garamond" w:hAnsi="Garamond"/>
                <w:i w:val="0"/>
                <w:color w:val="auto"/>
                <w:sz w:val="22"/>
                <w:szCs w:val="22"/>
              </w:rPr>
            </w:pPr>
          </w:p>
        </w:tc>
      </w:tr>
    </w:tbl>
    <w:p w:rsidR="00F6593D" w:rsidRDefault="00F6593D" w:rsidP="00F6593D">
      <w:pPr>
        <w:spacing w:after="160" w:line="259" w:lineRule="auto"/>
        <w:jc w:val="both"/>
        <w:rPr>
          <w:rFonts w:ascii="Garamond" w:hAnsi="Garamond"/>
          <w:sz w:val="22"/>
          <w:szCs w:val="22"/>
        </w:rPr>
      </w:pPr>
    </w:p>
    <w:p w:rsidR="00331F74" w:rsidRDefault="00331F74" w:rsidP="005F533F">
      <w:pPr>
        <w:rPr>
          <w:rFonts w:ascii="Garamond" w:hAnsi="Garamond"/>
          <w:b/>
          <w:sz w:val="26"/>
          <w:szCs w:val="26"/>
        </w:rPr>
      </w:pPr>
    </w:p>
    <w:p w:rsidR="00331F74" w:rsidRDefault="00331F74" w:rsidP="005F533F">
      <w:pPr>
        <w:rPr>
          <w:rFonts w:ascii="Garamond" w:hAnsi="Garamond"/>
          <w:b/>
          <w:sz w:val="26"/>
          <w:szCs w:val="26"/>
        </w:rPr>
      </w:pPr>
    </w:p>
    <w:p w:rsidR="00331F74" w:rsidRDefault="00331F74" w:rsidP="005F533F">
      <w:pPr>
        <w:rPr>
          <w:rFonts w:ascii="Garamond" w:hAnsi="Garamond"/>
          <w:b/>
          <w:sz w:val="26"/>
          <w:szCs w:val="26"/>
        </w:rPr>
      </w:pPr>
    </w:p>
    <w:p w:rsidR="0002088D" w:rsidRDefault="0002088D" w:rsidP="005F533F">
      <w:pPr>
        <w:rPr>
          <w:rFonts w:ascii="Garamond" w:hAnsi="Garamond"/>
          <w:b/>
          <w:sz w:val="26"/>
          <w:szCs w:val="26"/>
        </w:rPr>
      </w:pPr>
      <w:r w:rsidRPr="00BD762A">
        <w:rPr>
          <w:rFonts w:ascii="Garamond" w:hAnsi="Garamond"/>
          <w:b/>
          <w:sz w:val="26"/>
          <w:szCs w:val="26"/>
        </w:rPr>
        <w:t xml:space="preserve">Предложения по изменениям и дополнениям в РЕГЛАМЕНТ ПРОВЕДЕНИЯ РАСЧЕТОВ ВЫБОРА СОСТАВА ГЕНЕРИРУЮЩЕГО ОБОРУДОВАНИЯ </w:t>
      </w:r>
      <w:r w:rsidRPr="00BD762A">
        <w:rPr>
          <w:rFonts w:ascii="Garamond" w:hAnsi="Garamond"/>
          <w:b/>
          <w:caps/>
          <w:sz w:val="26"/>
          <w:szCs w:val="26"/>
        </w:rPr>
        <w:t>(</w:t>
      </w:r>
      <w:r w:rsidRPr="00BD762A">
        <w:rPr>
          <w:rFonts w:ascii="Garamond" w:hAnsi="Garamond"/>
          <w:b/>
          <w:sz w:val="26"/>
          <w:szCs w:val="26"/>
        </w:rPr>
        <w:t>Приложение № 3.1 к Договору о присоединении к торговой системе оптового рынка)</w:t>
      </w:r>
    </w:p>
    <w:p w:rsidR="00331F74" w:rsidRPr="00BD762A" w:rsidRDefault="00331F74" w:rsidP="005F533F">
      <w:pPr>
        <w:rPr>
          <w:rFonts w:ascii="Garamond" w:hAnsi="Garamond"/>
          <w:b/>
          <w:sz w:val="26"/>
          <w:szCs w:val="26"/>
        </w:rPr>
      </w:pPr>
    </w:p>
    <w:tbl>
      <w:tblPr>
        <w:tblW w:w="1489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844"/>
        <w:gridCol w:w="7087"/>
      </w:tblGrid>
      <w:tr w:rsidR="0002088D" w:rsidRPr="005D4871" w:rsidTr="00BF0A7E">
        <w:trPr>
          <w:trHeight w:val="665"/>
        </w:trPr>
        <w:tc>
          <w:tcPr>
            <w:tcW w:w="960" w:type="dxa"/>
            <w:vAlign w:val="center"/>
          </w:tcPr>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w:t>
            </w:r>
          </w:p>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пункта</w:t>
            </w:r>
          </w:p>
        </w:tc>
        <w:tc>
          <w:tcPr>
            <w:tcW w:w="6844" w:type="dxa"/>
            <w:vAlign w:val="center"/>
          </w:tcPr>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 xml:space="preserve">Редакция, действующая на момент </w:t>
            </w:r>
          </w:p>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вступления в силу изменений</w:t>
            </w:r>
          </w:p>
        </w:tc>
        <w:tc>
          <w:tcPr>
            <w:tcW w:w="7087" w:type="dxa"/>
            <w:vAlign w:val="center"/>
          </w:tcPr>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Предлагаемая редакция</w:t>
            </w:r>
          </w:p>
          <w:p w:rsidR="0002088D" w:rsidRPr="005D4871" w:rsidRDefault="0002088D" w:rsidP="00BF0A7E">
            <w:pPr>
              <w:jc w:val="center"/>
              <w:rPr>
                <w:rFonts w:ascii="Garamond" w:hAnsi="Garamond" w:cs="Garamond"/>
              </w:rPr>
            </w:pPr>
            <w:r w:rsidRPr="005D4871">
              <w:rPr>
                <w:rFonts w:ascii="Garamond" w:hAnsi="Garamond" w:cs="Garamond"/>
                <w:sz w:val="22"/>
                <w:szCs w:val="22"/>
              </w:rPr>
              <w:t>(изменения выделены цветом)</w:t>
            </w:r>
          </w:p>
        </w:tc>
      </w:tr>
      <w:tr w:rsidR="0002088D" w:rsidRPr="005D4871" w:rsidTr="00BF0A7E">
        <w:trPr>
          <w:trHeight w:val="665"/>
        </w:trPr>
        <w:tc>
          <w:tcPr>
            <w:tcW w:w="960" w:type="dxa"/>
            <w:vAlign w:val="center"/>
          </w:tcPr>
          <w:p w:rsidR="0002088D" w:rsidRPr="005D4871" w:rsidRDefault="0002088D" w:rsidP="00BF0A7E">
            <w:pPr>
              <w:jc w:val="center"/>
              <w:rPr>
                <w:rFonts w:ascii="Garamond" w:hAnsi="Garamond" w:cs="Garamond"/>
                <w:b/>
                <w:bCs/>
                <w:sz w:val="22"/>
                <w:szCs w:val="22"/>
              </w:rPr>
            </w:pPr>
            <w:r>
              <w:rPr>
                <w:rFonts w:ascii="Garamond" w:hAnsi="Garamond" w:cs="Garamond"/>
                <w:b/>
                <w:bCs/>
                <w:sz w:val="22"/>
                <w:szCs w:val="22"/>
              </w:rPr>
              <w:t>2.2.1</w:t>
            </w:r>
          </w:p>
        </w:tc>
        <w:tc>
          <w:tcPr>
            <w:tcW w:w="6844" w:type="dxa"/>
            <w:vAlign w:val="center"/>
          </w:tcPr>
          <w:p w:rsidR="0002088D" w:rsidRPr="00345122" w:rsidRDefault="0002088D" w:rsidP="00BF0A7E">
            <w:pPr>
              <w:pStyle w:val="50"/>
              <w:ind w:firstLine="708"/>
              <w:jc w:val="both"/>
              <w:rPr>
                <w:rFonts w:ascii="Garamond" w:hAnsi="Garamond"/>
                <w:color w:val="auto"/>
                <w:sz w:val="22"/>
                <w:szCs w:val="22"/>
              </w:rPr>
            </w:pPr>
            <w:r w:rsidRPr="00345122">
              <w:rPr>
                <w:rFonts w:ascii="Garamond" w:hAnsi="Garamond"/>
                <w:color w:val="auto"/>
                <w:sz w:val="22"/>
                <w:szCs w:val="22"/>
              </w:rPr>
              <w:t xml:space="preserve">КО не позднее 12 часов 00 минут по времени ценовой зоны суток </w:t>
            </w:r>
            <w:r w:rsidRPr="00345122">
              <w:rPr>
                <w:rFonts w:ascii="Garamond" w:hAnsi="Garamond"/>
                <w:i/>
                <w:color w:val="auto"/>
                <w:sz w:val="22"/>
                <w:szCs w:val="22"/>
              </w:rPr>
              <w:t>Х</w:t>
            </w:r>
            <w:r w:rsidRPr="00345122">
              <w:rPr>
                <w:rFonts w:ascii="Garamond" w:hAnsi="Garamond"/>
                <w:color w:val="auto"/>
                <w:sz w:val="22"/>
                <w:szCs w:val="22"/>
              </w:rPr>
              <w:t xml:space="preserve">–2 передает в СО в электронном виде с использованием специализированного программного обеспечения реестр ценовых заявок ВСВГО в отношении суток </w:t>
            </w:r>
            <w:r w:rsidRPr="00345122">
              <w:rPr>
                <w:rFonts w:ascii="Garamond" w:hAnsi="Garamond"/>
                <w:i/>
                <w:color w:val="auto"/>
                <w:sz w:val="22"/>
                <w:szCs w:val="22"/>
              </w:rPr>
              <w:t>Х</w:t>
            </w:r>
            <w:r w:rsidRPr="00345122">
              <w:rPr>
                <w:rFonts w:ascii="Garamond" w:hAnsi="Garamond"/>
                <w:color w:val="auto"/>
                <w:sz w:val="22"/>
                <w:szCs w:val="22"/>
              </w:rPr>
              <w:t xml:space="preserve">+2, сформированный согласно п. 9.4.5 </w:t>
            </w:r>
            <w:r w:rsidRPr="00345122">
              <w:rPr>
                <w:rFonts w:ascii="Garamond" w:hAnsi="Garamond"/>
                <w:i/>
                <w:color w:val="auto"/>
                <w:sz w:val="22"/>
                <w:szCs w:val="22"/>
              </w:rPr>
              <w:t xml:space="preserve">Регламента подачи ценовых заявок </w:t>
            </w:r>
            <w:r w:rsidRPr="00345122">
              <w:rPr>
                <w:rFonts w:ascii="Garamond" w:hAnsi="Garamond"/>
                <w:i/>
                <w:caps/>
                <w:color w:val="auto"/>
                <w:sz w:val="22"/>
                <w:szCs w:val="22"/>
              </w:rPr>
              <w:t>у</w:t>
            </w:r>
            <w:r w:rsidRPr="00345122">
              <w:rPr>
                <w:rFonts w:ascii="Garamond" w:hAnsi="Garamond"/>
                <w:i/>
                <w:color w:val="auto"/>
                <w:sz w:val="22"/>
                <w:szCs w:val="22"/>
              </w:rPr>
              <w:t>частниками оптового рынка</w:t>
            </w:r>
            <w:r w:rsidRPr="00345122">
              <w:rPr>
                <w:rFonts w:ascii="Garamond" w:hAnsi="Garamond"/>
                <w:color w:val="auto"/>
                <w:sz w:val="22"/>
                <w:szCs w:val="22"/>
              </w:rPr>
              <w:t xml:space="preserve"> (Приложение № 5 к </w:t>
            </w:r>
            <w:r w:rsidRPr="00345122">
              <w:rPr>
                <w:rFonts w:ascii="Garamond" w:hAnsi="Garamond"/>
                <w:i/>
                <w:color w:val="auto"/>
                <w:sz w:val="22"/>
                <w:szCs w:val="22"/>
              </w:rPr>
              <w:t>Договору о присоединении к торговой системе оптового рынка</w:t>
            </w:r>
            <w:r w:rsidRPr="00345122">
              <w:rPr>
                <w:rFonts w:ascii="Garamond" w:hAnsi="Garamond"/>
                <w:color w:val="auto"/>
                <w:sz w:val="22"/>
                <w:szCs w:val="22"/>
              </w:rPr>
              <w:t xml:space="preserve">) ценовые заявки ВСВГО. При этом под временем передачи информации принимается время подтверждения в установленном порядке подлинности электронной </w:t>
            </w:r>
            <w:r w:rsidRPr="00345122">
              <w:rPr>
                <w:rFonts w:ascii="Garamond" w:hAnsi="Garamond"/>
                <w:color w:val="auto"/>
                <w:sz w:val="22"/>
                <w:szCs w:val="22"/>
                <w:highlight w:val="yellow"/>
              </w:rPr>
              <w:t>цифровой</w:t>
            </w:r>
            <w:r w:rsidRPr="00345122">
              <w:rPr>
                <w:rFonts w:ascii="Garamond" w:hAnsi="Garamond"/>
                <w:color w:val="auto"/>
                <w:sz w:val="22"/>
                <w:szCs w:val="22"/>
              </w:rPr>
              <w:t xml:space="preserve"> подписи. После получения от Совета рынка подтверждения готовности принятия этой информации она также передается в Совет рынка.</w:t>
            </w:r>
          </w:p>
          <w:p w:rsidR="0002088D" w:rsidRPr="005D4871" w:rsidRDefault="0002088D" w:rsidP="00BF0A7E">
            <w:pPr>
              <w:jc w:val="center"/>
              <w:rPr>
                <w:rFonts w:ascii="Garamond" w:hAnsi="Garamond" w:cs="Garamond"/>
                <w:b/>
                <w:bCs/>
                <w:sz w:val="22"/>
                <w:szCs w:val="22"/>
              </w:rPr>
            </w:pPr>
          </w:p>
        </w:tc>
        <w:tc>
          <w:tcPr>
            <w:tcW w:w="7087" w:type="dxa"/>
            <w:vAlign w:val="center"/>
          </w:tcPr>
          <w:p w:rsidR="0002088D" w:rsidRPr="00345122" w:rsidRDefault="0002088D" w:rsidP="00BF0A7E">
            <w:pPr>
              <w:pStyle w:val="50"/>
              <w:ind w:firstLine="708"/>
              <w:jc w:val="both"/>
              <w:rPr>
                <w:rFonts w:ascii="Garamond" w:hAnsi="Garamond"/>
                <w:color w:val="auto"/>
                <w:sz w:val="22"/>
                <w:szCs w:val="22"/>
              </w:rPr>
            </w:pPr>
            <w:r w:rsidRPr="00345122">
              <w:rPr>
                <w:rFonts w:ascii="Garamond" w:hAnsi="Garamond"/>
                <w:color w:val="auto"/>
                <w:sz w:val="22"/>
                <w:szCs w:val="22"/>
              </w:rPr>
              <w:t xml:space="preserve">КО не позднее 12 часов 00 минут по времени ценовой зоны суток </w:t>
            </w:r>
            <w:r w:rsidRPr="00345122">
              <w:rPr>
                <w:rFonts w:ascii="Garamond" w:hAnsi="Garamond"/>
                <w:i/>
                <w:color w:val="auto"/>
                <w:sz w:val="22"/>
                <w:szCs w:val="22"/>
              </w:rPr>
              <w:t>Х</w:t>
            </w:r>
            <w:r w:rsidRPr="00345122">
              <w:rPr>
                <w:rFonts w:ascii="Garamond" w:hAnsi="Garamond"/>
                <w:color w:val="auto"/>
                <w:sz w:val="22"/>
                <w:szCs w:val="22"/>
              </w:rPr>
              <w:t xml:space="preserve">–2 передает в СО в электронном виде с использованием специализированного программного обеспечения реестр ценовых заявок ВСВГО в отношении суток </w:t>
            </w:r>
            <w:r w:rsidRPr="00345122">
              <w:rPr>
                <w:rFonts w:ascii="Garamond" w:hAnsi="Garamond"/>
                <w:i/>
                <w:color w:val="auto"/>
                <w:sz w:val="22"/>
                <w:szCs w:val="22"/>
              </w:rPr>
              <w:t>Х</w:t>
            </w:r>
            <w:r w:rsidRPr="00345122">
              <w:rPr>
                <w:rFonts w:ascii="Garamond" w:hAnsi="Garamond"/>
                <w:color w:val="auto"/>
                <w:sz w:val="22"/>
                <w:szCs w:val="22"/>
              </w:rPr>
              <w:t xml:space="preserve">+2, сформированный согласно п. 9.4.5 </w:t>
            </w:r>
            <w:r w:rsidRPr="00345122">
              <w:rPr>
                <w:rFonts w:ascii="Garamond" w:hAnsi="Garamond"/>
                <w:i/>
                <w:color w:val="auto"/>
                <w:sz w:val="22"/>
                <w:szCs w:val="22"/>
              </w:rPr>
              <w:t xml:space="preserve">Регламента подачи ценовых заявок </w:t>
            </w:r>
            <w:r w:rsidRPr="00345122">
              <w:rPr>
                <w:rFonts w:ascii="Garamond" w:hAnsi="Garamond"/>
                <w:i/>
                <w:caps/>
                <w:color w:val="auto"/>
                <w:sz w:val="22"/>
                <w:szCs w:val="22"/>
              </w:rPr>
              <w:t>у</w:t>
            </w:r>
            <w:r w:rsidRPr="00345122">
              <w:rPr>
                <w:rFonts w:ascii="Garamond" w:hAnsi="Garamond"/>
                <w:i/>
                <w:color w:val="auto"/>
                <w:sz w:val="22"/>
                <w:szCs w:val="22"/>
              </w:rPr>
              <w:t>частниками оптового рынка</w:t>
            </w:r>
            <w:r w:rsidRPr="00345122">
              <w:rPr>
                <w:rFonts w:ascii="Garamond" w:hAnsi="Garamond"/>
                <w:color w:val="auto"/>
                <w:sz w:val="22"/>
                <w:szCs w:val="22"/>
              </w:rPr>
              <w:t xml:space="preserve"> (Приложение № 5 к </w:t>
            </w:r>
            <w:r w:rsidRPr="00345122">
              <w:rPr>
                <w:rFonts w:ascii="Garamond" w:hAnsi="Garamond"/>
                <w:i/>
                <w:color w:val="auto"/>
                <w:sz w:val="22"/>
                <w:szCs w:val="22"/>
              </w:rPr>
              <w:t>Договору о присоединении к торговой системе оптового рынка</w:t>
            </w:r>
            <w:r w:rsidRPr="00345122">
              <w:rPr>
                <w:rFonts w:ascii="Garamond" w:hAnsi="Garamond"/>
                <w:color w:val="auto"/>
                <w:sz w:val="22"/>
                <w:szCs w:val="22"/>
              </w:rPr>
              <w:t>) ценовые заявки ВСВГО. При этом под временем передачи информации принимается время подтверждения в установленном порядке подлинности электронной подписи. После получения от Совета рынка подтверждения готовности принятия этой информации она также передается в Совет рынка.</w:t>
            </w:r>
          </w:p>
          <w:p w:rsidR="0002088D" w:rsidRPr="005D4871" w:rsidRDefault="0002088D" w:rsidP="00BF0A7E">
            <w:pPr>
              <w:jc w:val="center"/>
              <w:rPr>
                <w:rFonts w:ascii="Garamond" w:hAnsi="Garamond" w:cs="Garamond"/>
                <w:b/>
                <w:bCs/>
                <w:sz w:val="22"/>
                <w:szCs w:val="22"/>
              </w:rPr>
            </w:pPr>
          </w:p>
        </w:tc>
      </w:tr>
    </w:tbl>
    <w:p w:rsidR="0002088D" w:rsidRPr="005F533F" w:rsidRDefault="0002088D" w:rsidP="005F533F">
      <w:pPr>
        <w:pStyle w:val="21"/>
        <w:rPr>
          <w:rFonts w:ascii="Garamond" w:hAnsi="Garamond"/>
          <w:b w:val="0"/>
          <w:sz w:val="26"/>
          <w:szCs w:val="26"/>
        </w:rPr>
      </w:pPr>
      <w:r w:rsidRPr="005F533F">
        <w:rPr>
          <w:rFonts w:ascii="Garamond" w:hAnsi="Garamond"/>
          <w:sz w:val="26"/>
          <w:szCs w:val="26"/>
        </w:rPr>
        <w:t>Предложения по изменениям и дополнениям в РЕГЛАМЕНТ ПОДАЧИ УВЕДОМЛЕНИЙ УЧАСТНИКАМИ ОПТОВОГО РЫНКА</w:t>
      </w:r>
      <w:r w:rsidRPr="005F533F">
        <w:rPr>
          <w:rFonts w:ascii="Garamond" w:hAnsi="Garamond"/>
          <w:caps/>
          <w:sz w:val="26"/>
          <w:szCs w:val="26"/>
        </w:rPr>
        <w:t xml:space="preserve"> (</w:t>
      </w:r>
      <w:r w:rsidRPr="005F533F">
        <w:rPr>
          <w:rFonts w:ascii="Garamond" w:hAnsi="Garamond"/>
          <w:sz w:val="26"/>
          <w:szCs w:val="26"/>
        </w:rPr>
        <w:t>Приложение № 4 к Договору о присоединении к торговой системе оптового рынка)</w:t>
      </w:r>
    </w:p>
    <w:tbl>
      <w:tblPr>
        <w:tblW w:w="1481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844"/>
        <w:gridCol w:w="7007"/>
      </w:tblGrid>
      <w:tr w:rsidR="0002088D" w:rsidRPr="005D4871" w:rsidTr="00BF0A7E">
        <w:trPr>
          <w:trHeight w:val="435"/>
        </w:trPr>
        <w:tc>
          <w:tcPr>
            <w:tcW w:w="960" w:type="dxa"/>
            <w:vAlign w:val="center"/>
          </w:tcPr>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w:t>
            </w:r>
          </w:p>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пункта</w:t>
            </w:r>
          </w:p>
        </w:tc>
        <w:tc>
          <w:tcPr>
            <w:tcW w:w="6844" w:type="dxa"/>
            <w:vAlign w:val="center"/>
          </w:tcPr>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 xml:space="preserve">Редакция, действующая на момент </w:t>
            </w:r>
          </w:p>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вступления в силу изменений</w:t>
            </w:r>
          </w:p>
        </w:tc>
        <w:tc>
          <w:tcPr>
            <w:tcW w:w="7007" w:type="dxa"/>
            <w:vAlign w:val="center"/>
          </w:tcPr>
          <w:p w:rsidR="0002088D" w:rsidRPr="005D4871" w:rsidRDefault="0002088D" w:rsidP="00BF0A7E">
            <w:pPr>
              <w:jc w:val="center"/>
              <w:rPr>
                <w:rFonts w:ascii="Garamond" w:hAnsi="Garamond" w:cs="Garamond"/>
                <w:b/>
                <w:bCs/>
              </w:rPr>
            </w:pPr>
            <w:r w:rsidRPr="005D4871">
              <w:rPr>
                <w:rFonts w:ascii="Garamond" w:hAnsi="Garamond" w:cs="Garamond"/>
                <w:b/>
                <w:bCs/>
                <w:sz w:val="22"/>
                <w:szCs w:val="22"/>
              </w:rPr>
              <w:t>Предлагаемая редакция</w:t>
            </w:r>
          </w:p>
          <w:p w:rsidR="0002088D" w:rsidRPr="005D4871" w:rsidRDefault="0002088D" w:rsidP="00BF0A7E">
            <w:pPr>
              <w:jc w:val="center"/>
              <w:rPr>
                <w:rFonts w:ascii="Garamond" w:hAnsi="Garamond" w:cs="Garamond"/>
              </w:rPr>
            </w:pPr>
            <w:r w:rsidRPr="005D4871">
              <w:rPr>
                <w:rFonts w:ascii="Garamond" w:hAnsi="Garamond" w:cs="Garamond"/>
                <w:sz w:val="22"/>
                <w:szCs w:val="22"/>
              </w:rPr>
              <w:t>(изменения выделены цветом)</w:t>
            </w:r>
          </w:p>
        </w:tc>
      </w:tr>
      <w:tr w:rsidR="00391333" w:rsidRPr="005D4871" w:rsidTr="00BF0A7E">
        <w:trPr>
          <w:trHeight w:val="435"/>
        </w:trPr>
        <w:tc>
          <w:tcPr>
            <w:tcW w:w="960" w:type="dxa"/>
            <w:vAlign w:val="center"/>
          </w:tcPr>
          <w:p w:rsidR="00391333" w:rsidRPr="005D4871" w:rsidRDefault="00391333" w:rsidP="00BF0A7E">
            <w:pPr>
              <w:jc w:val="center"/>
              <w:rPr>
                <w:rFonts w:ascii="Garamond" w:hAnsi="Garamond" w:cs="Garamond"/>
                <w:b/>
                <w:bCs/>
                <w:sz w:val="22"/>
                <w:szCs w:val="22"/>
              </w:rPr>
            </w:pPr>
            <w:r>
              <w:rPr>
                <w:rFonts w:ascii="Garamond" w:hAnsi="Garamond" w:cs="Garamond"/>
                <w:b/>
                <w:bCs/>
                <w:sz w:val="22"/>
                <w:szCs w:val="22"/>
              </w:rPr>
              <w:t>3.1.1</w:t>
            </w:r>
          </w:p>
        </w:tc>
        <w:tc>
          <w:tcPr>
            <w:tcW w:w="6844" w:type="dxa"/>
            <w:vAlign w:val="center"/>
          </w:tcPr>
          <w:p w:rsidR="00391333" w:rsidRPr="00331F74" w:rsidRDefault="00391333" w:rsidP="00331F74">
            <w:pPr>
              <w:pStyle w:val="50"/>
              <w:keepNext w:val="0"/>
              <w:keepLines w:val="0"/>
              <w:widowControl w:val="0"/>
              <w:numPr>
                <w:ilvl w:val="0"/>
                <w:numId w:val="29"/>
              </w:numPr>
              <w:suppressAutoHyphens/>
              <w:spacing w:before="120" w:after="120"/>
              <w:jc w:val="both"/>
              <w:rPr>
                <w:rFonts w:ascii="Garamond" w:hAnsi="Garamond"/>
                <w:color w:val="auto"/>
                <w:sz w:val="22"/>
                <w:szCs w:val="22"/>
              </w:rPr>
            </w:pPr>
            <w:r w:rsidRPr="00391333">
              <w:rPr>
                <w:rFonts w:ascii="Garamond" w:hAnsi="Garamond"/>
                <w:color w:val="auto"/>
                <w:sz w:val="22"/>
                <w:szCs w:val="22"/>
              </w:rPr>
              <w:t>электронн</w:t>
            </w:r>
            <w:r w:rsidRPr="00391333">
              <w:rPr>
                <w:rFonts w:ascii="Garamond" w:hAnsi="Garamond"/>
                <w:color w:val="auto"/>
                <w:sz w:val="22"/>
                <w:szCs w:val="22"/>
                <w:highlight w:val="yellow"/>
              </w:rPr>
              <w:t>о-цифровую</w:t>
            </w:r>
            <w:r w:rsidRPr="00391333">
              <w:rPr>
                <w:rFonts w:ascii="Garamond" w:hAnsi="Garamond"/>
                <w:color w:val="auto"/>
                <w:sz w:val="22"/>
                <w:szCs w:val="22"/>
              </w:rPr>
              <w:t xml:space="preserve"> подпись физического лица, имеющего право подачи уведомлений о составе и параметрах генерирующего оборудования от имени участника оптового рынка;</w:t>
            </w:r>
          </w:p>
        </w:tc>
        <w:tc>
          <w:tcPr>
            <w:tcW w:w="7007" w:type="dxa"/>
            <w:vAlign w:val="center"/>
          </w:tcPr>
          <w:p w:rsidR="00391333" w:rsidRPr="00331F74" w:rsidRDefault="00391333" w:rsidP="00331F74">
            <w:pPr>
              <w:pStyle w:val="50"/>
              <w:keepNext w:val="0"/>
              <w:keepLines w:val="0"/>
              <w:widowControl w:val="0"/>
              <w:numPr>
                <w:ilvl w:val="0"/>
                <w:numId w:val="33"/>
              </w:numPr>
              <w:suppressAutoHyphens/>
              <w:spacing w:before="120" w:after="120"/>
              <w:jc w:val="both"/>
              <w:rPr>
                <w:rFonts w:ascii="Garamond" w:hAnsi="Garamond"/>
                <w:color w:val="auto"/>
                <w:sz w:val="22"/>
                <w:szCs w:val="22"/>
              </w:rPr>
            </w:pPr>
            <w:r w:rsidRPr="00391333">
              <w:rPr>
                <w:rFonts w:ascii="Garamond" w:hAnsi="Garamond"/>
                <w:color w:val="auto"/>
                <w:sz w:val="22"/>
                <w:szCs w:val="22"/>
              </w:rPr>
              <w:t>электронн</w:t>
            </w:r>
            <w:r w:rsidRPr="00391333">
              <w:rPr>
                <w:rFonts w:ascii="Garamond" w:hAnsi="Garamond"/>
                <w:color w:val="auto"/>
                <w:sz w:val="22"/>
                <w:szCs w:val="22"/>
                <w:highlight w:val="yellow"/>
              </w:rPr>
              <w:t>ую</w:t>
            </w:r>
            <w:r w:rsidRPr="00391333">
              <w:rPr>
                <w:rFonts w:ascii="Garamond" w:hAnsi="Garamond"/>
                <w:color w:val="auto"/>
                <w:sz w:val="22"/>
                <w:szCs w:val="22"/>
              </w:rPr>
              <w:t xml:space="preserve"> подпись физического лица, имеющего право подачи уведомлений о составе и параметрах генерирующего оборудования от имени участника оптового рынка;</w:t>
            </w:r>
          </w:p>
        </w:tc>
      </w:tr>
      <w:tr w:rsidR="009F48DA" w:rsidRPr="005D4871" w:rsidTr="00BF0A7E">
        <w:trPr>
          <w:trHeight w:val="435"/>
        </w:trPr>
        <w:tc>
          <w:tcPr>
            <w:tcW w:w="960" w:type="dxa"/>
            <w:vAlign w:val="center"/>
          </w:tcPr>
          <w:p w:rsidR="009F48DA" w:rsidRDefault="009F48DA" w:rsidP="00BF0A7E">
            <w:pPr>
              <w:jc w:val="center"/>
              <w:rPr>
                <w:rFonts w:ascii="Garamond" w:hAnsi="Garamond" w:cs="Garamond"/>
                <w:b/>
                <w:bCs/>
                <w:sz w:val="22"/>
                <w:szCs w:val="22"/>
              </w:rPr>
            </w:pPr>
            <w:r>
              <w:rPr>
                <w:rFonts w:ascii="Garamond" w:hAnsi="Garamond" w:cs="Garamond"/>
                <w:b/>
                <w:bCs/>
                <w:sz w:val="22"/>
                <w:szCs w:val="22"/>
              </w:rPr>
              <w:t>4.1.1</w:t>
            </w:r>
          </w:p>
        </w:tc>
        <w:tc>
          <w:tcPr>
            <w:tcW w:w="6844" w:type="dxa"/>
            <w:vAlign w:val="center"/>
          </w:tcPr>
          <w:p w:rsidR="009F48DA" w:rsidRPr="00391333" w:rsidRDefault="009F48DA" w:rsidP="000F5971">
            <w:pPr>
              <w:pStyle w:val="50"/>
              <w:keepNext w:val="0"/>
              <w:keepLines w:val="0"/>
              <w:widowControl w:val="0"/>
              <w:numPr>
                <w:ilvl w:val="0"/>
                <w:numId w:val="34"/>
              </w:numPr>
              <w:suppressAutoHyphens/>
              <w:spacing w:before="120" w:after="120"/>
              <w:jc w:val="both"/>
              <w:rPr>
                <w:rFonts w:ascii="Garamond" w:hAnsi="Garamond"/>
                <w:color w:val="auto"/>
                <w:sz w:val="22"/>
                <w:szCs w:val="22"/>
              </w:rPr>
            </w:pPr>
            <w:r w:rsidRPr="009F48DA">
              <w:rPr>
                <w:rFonts w:ascii="Garamond" w:hAnsi="Garamond"/>
                <w:color w:val="auto"/>
                <w:sz w:val="22"/>
                <w:szCs w:val="22"/>
              </w:rPr>
              <w:t>фамилию, имя, отчество физического лица, подающего уведомление о максимальном почасовом объеме потребления от имени участника оптового рынка и его электронн</w:t>
            </w:r>
            <w:r w:rsidRPr="009F48DA">
              <w:rPr>
                <w:rFonts w:ascii="Garamond" w:hAnsi="Garamond"/>
                <w:color w:val="auto"/>
                <w:sz w:val="22"/>
                <w:szCs w:val="22"/>
                <w:highlight w:val="yellow"/>
              </w:rPr>
              <w:t>о-цифровую</w:t>
            </w:r>
            <w:r w:rsidRPr="009F48DA">
              <w:rPr>
                <w:rFonts w:ascii="Garamond" w:hAnsi="Garamond"/>
                <w:color w:val="auto"/>
                <w:sz w:val="22"/>
                <w:szCs w:val="22"/>
              </w:rPr>
              <w:t xml:space="preserve"> подпись.</w:t>
            </w:r>
          </w:p>
        </w:tc>
        <w:tc>
          <w:tcPr>
            <w:tcW w:w="7007" w:type="dxa"/>
            <w:vAlign w:val="center"/>
          </w:tcPr>
          <w:p w:rsidR="009F48DA" w:rsidRPr="00391333" w:rsidRDefault="009F48DA" w:rsidP="000F5971">
            <w:pPr>
              <w:pStyle w:val="50"/>
              <w:keepNext w:val="0"/>
              <w:keepLines w:val="0"/>
              <w:widowControl w:val="0"/>
              <w:numPr>
                <w:ilvl w:val="0"/>
                <w:numId w:val="35"/>
              </w:numPr>
              <w:suppressAutoHyphens/>
              <w:spacing w:before="120" w:after="120"/>
              <w:jc w:val="both"/>
              <w:rPr>
                <w:rFonts w:ascii="Garamond" w:hAnsi="Garamond"/>
                <w:color w:val="auto"/>
                <w:sz w:val="22"/>
                <w:szCs w:val="22"/>
              </w:rPr>
            </w:pPr>
            <w:r w:rsidRPr="009F48DA">
              <w:rPr>
                <w:rFonts w:ascii="Garamond" w:hAnsi="Garamond"/>
                <w:color w:val="auto"/>
                <w:sz w:val="22"/>
                <w:szCs w:val="22"/>
              </w:rPr>
              <w:t>фамилию, имя, отчество физического лица, подающего уведомление о максимальном почасовом объеме потребления от имени участника оптового рынка и его электронн</w:t>
            </w:r>
            <w:r w:rsidRPr="009F48DA">
              <w:rPr>
                <w:rFonts w:ascii="Garamond" w:hAnsi="Garamond"/>
                <w:color w:val="auto"/>
                <w:sz w:val="22"/>
                <w:szCs w:val="22"/>
                <w:highlight w:val="yellow"/>
              </w:rPr>
              <w:t>ую</w:t>
            </w:r>
            <w:r w:rsidRPr="009F48DA">
              <w:rPr>
                <w:rFonts w:ascii="Garamond" w:hAnsi="Garamond"/>
                <w:color w:val="auto"/>
                <w:sz w:val="22"/>
                <w:szCs w:val="22"/>
              </w:rPr>
              <w:t xml:space="preserve"> подпись.</w:t>
            </w:r>
          </w:p>
        </w:tc>
      </w:tr>
      <w:tr w:rsidR="009F48DA" w:rsidRPr="005D4871" w:rsidTr="00BF0A7E">
        <w:trPr>
          <w:trHeight w:val="435"/>
        </w:trPr>
        <w:tc>
          <w:tcPr>
            <w:tcW w:w="960" w:type="dxa"/>
            <w:vAlign w:val="center"/>
          </w:tcPr>
          <w:p w:rsidR="009F48DA" w:rsidRDefault="00587AD2" w:rsidP="00BF0A7E">
            <w:pPr>
              <w:jc w:val="center"/>
              <w:rPr>
                <w:rFonts w:ascii="Garamond" w:hAnsi="Garamond" w:cs="Garamond"/>
                <w:b/>
                <w:bCs/>
                <w:sz w:val="22"/>
                <w:szCs w:val="22"/>
              </w:rPr>
            </w:pPr>
            <w:r>
              <w:rPr>
                <w:rFonts w:ascii="Garamond" w:hAnsi="Garamond" w:cs="Garamond"/>
                <w:b/>
                <w:bCs/>
                <w:sz w:val="22"/>
                <w:szCs w:val="22"/>
              </w:rPr>
              <w:t>5.1.1</w:t>
            </w:r>
          </w:p>
        </w:tc>
        <w:tc>
          <w:tcPr>
            <w:tcW w:w="6844" w:type="dxa"/>
            <w:vAlign w:val="center"/>
          </w:tcPr>
          <w:p w:rsidR="009F48DA" w:rsidRPr="009F48DA" w:rsidRDefault="009F48DA" w:rsidP="000F5971">
            <w:pPr>
              <w:pStyle w:val="50"/>
              <w:keepNext w:val="0"/>
              <w:keepLines w:val="0"/>
              <w:widowControl w:val="0"/>
              <w:numPr>
                <w:ilvl w:val="0"/>
                <w:numId w:val="36"/>
              </w:numPr>
              <w:suppressAutoHyphens/>
              <w:spacing w:before="120" w:after="120"/>
              <w:jc w:val="both"/>
              <w:rPr>
                <w:rFonts w:ascii="Garamond" w:hAnsi="Garamond"/>
                <w:color w:val="auto"/>
                <w:sz w:val="22"/>
                <w:szCs w:val="22"/>
              </w:rPr>
            </w:pPr>
            <w:r w:rsidRPr="009F48DA">
              <w:rPr>
                <w:rFonts w:ascii="Garamond" w:hAnsi="Garamond"/>
                <w:color w:val="auto"/>
                <w:sz w:val="22"/>
                <w:szCs w:val="22"/>
              </w:rPr>
              <w:t>фамилию, имя, отчество физического лица, подающего уведомление на плановое потребление электроэнергии от имени участника оптового рынка, и его электронн</w:t>
            </w:r>
            <w:r w:rsidRPr="009F48DA">
              <w:rPr>
                <w:rFonts w:ascii="Garamond" w:hAnsi="Garamond"/>
                <w:color w:val="auto"/>
                <w:sz w:val="22"/>
                <w:szCs w:val="22"/>
                <w:highlight w:val="yellow"/>
              </w:rPr>
              <w:t>о-цифровую</w:t>
            </w:r>
            <w:r w:rsidRPr="009F48DA">
              <w:rPr>
                <w:rFonts w:ascii="Garamond" w:hAnsi="Garamond"/>
                <w:color w:val="auto"/>
                <w:sz w:val="22"/>
                <w:szCs w:val="22"/>
              </w:rPr>
              <w:t xml:space="preserve"> подпись.</w:t>
            </w:r>
          </w:p>
        </w:tc>
        <w:tc>
          <w:tcPr>
            <w:tcW w:w="7007" w:type="dxa"/>
            <w:vAlign w:val="center"/>
          </w:tcPr>
          <w:p w:rsidR="009F48DA" w:rsidRPr="009F48DA" w:rsidRDefault="009F48DA" w:rsidP="000F5971">
            <w:pPr>
              <w:pStyle w:val="50"/>
              <w:keepNext w:val="0"/>
              <w:keepLines w:val="0"/>
              <w:widowControl w:val="0"/>
              <w:numPr>
                <w:ilvl w:val="0"/>
                <w:numId w:val="37"/>
              </w:numPr>
              <w:suppressAutoHyphens/>
              <w:spacing w:before="120" w:after="120"/>
              <w:jc w:val="both"/>
              <w:rPr>
                <w:rFonts w:ascii="Garamond" w:hAnsi="Garamond"/>
                <w:color w:val="auto"/>
                <w:sz w:val="22"/>
                <w:szCs w:val="22"/>
              </w:rPr>
            </w:pPr>
            <w:r w:rsidRPr="009F48DA">
              <w:rPr>
                <w:rFonts w:ascii="Garamond" w:hAnsi="Garamond"/>
                <w:color w:val="auto"/>
                <w:sz w:val="22"/>
                <w:szCs w:val="22"/>
              </w:rPr>
              <w:t>фамилию, имя, отчество физического лица, подающего уведомление на плановое потребление электроэнергии от имени участника оптового рынка, и его электронн</w:t>
            </w:r>
            <w:r w:rsidR="006322BB" w:rsidRPr="006322BB">
              <w:rPr>
                <w:rFonts w:ascii="Garamond" w:hAnsi="Garamond"/>
                <w:color w:val="auto"/>
                <w:sz w:val="22"/>
                <w:szCs w:val="22"/>
                <w:highlight w:val="yellow"/>
              </w:rPr>
              <w:t>ую</w:t>
            </w:r>
            <w:r w:rsidRPr="009F48DA">
              <w:rPr>
                <w:rFonts w:ascii="Garamond" w:hAnsi="Garamond"/>
                <w:color w:val="auto"/>
                <w:sz w:val="22"/>
                <w:szCs w:val="22"/>
              </w:rPr>
              <w:t xml:space="preserve"> подпись.</w:t>
            </w:r>
          </w:p>
        </w:tc>
      </w:tr>
      <w:tr w:rsidR="008374A4" w:rsidRPr="005D4871" w:rsidTr="00BF0A7E">
        <w:trPr>
          <w:trHeight w:val="435"/>
        </w:trPr>
        <w:tc>
          <w:tcPr>
            <w:tcW w:w="960" w:type="dxa"/>
            <w:vAlign w:val="center"/>
          </w:tcPr>
          <w:p w:rsidR="008374A4" w:rsidRDefault="008374A4" w:rsidP="00BF0A7E">
            <w:pPr>
              <w:jc w:val="center"/>
              <w:rPr>
                <w:rFonts w:ascii="Garamond" w:hAnsi="Garamond" w:cs="Garamond"/>
                <w:b/>
                <w:bCs/>
                <w:sz w:val="22"/>
                <w:szCs w:val="22"/>
              </w:rPr>
            </w:pPr>
            <w:r>
              <w:rPr>
                <w:rFonts w:ascii="Garamond" w:hAnsi="Garamond" w:cs="Garamond"/>
                <w:b/>
                <w:bCs/>
                <w:sz w:val="22"/>
                <w:szCs w:val="22"/>
              </w:rPr>
              <w:t>5.1.5</w:t>
            </w:r>
          </w:p>
        </w:tc>
        <w:tc>
          <w:tcPr>
            <w:tcW w:w="6844" w:type="dxa"/>
            <w:vAlign w:val="center"/>
          </w:tcPr>
          <w:p w:rsidR="008374A4" w:rsidRPr="009F48DA" w:rsidRDefault="008374A4" w:rsidP="000F5971">
            <w:pPr>
              <w:pStyle w:val="50"/>
              <w:keepNext w:val="0"/>
              <w:keepLines w:val="0"/>
              <w:widowControl w:val="0"/>
              <w:numPr>
                <w:ilvl w:val="0"/>
                <w:numId w:val="38"/>
              </w:numPr>
              <w:suppressAutoHyphens/>
              <w:spacing w:before="120" w:after="120"/>
              <w:jc w:val="both"/>
              <w:rPr>
                <w:rFonts w:ascii="Garamond" w:hAnsi="Garamond"/>
                <w:color w:val="auto"/>
                <w:sz w:val="22"/>
                <w:szCs w:val="22"/>
              </w:rPr>
            </w:pPr>
            <w:r w:rsidRPr="008374A4">
              <w:rPr>
                <w:rFonts w:ascii="Garamond" w:hAnsi="Garamond"/>
                <w:color w:val="auto"/>
                <w:sz w:val="22"/>
                <w:szCs w:val="22"/>
              </w:rPr>
              <w:t>фамилию, имя, отчество физического лица, подающего уведомление о предварительных плановых почасовых объемах поставки электроэнергии в целях осуществления межгосударственной передачи от имени участника оптового рынка, и его электронн</w:t>
            </w:r>
            <w:r w:rsidRPr="006322BB">
              <w:rPr>
                <w:rFonts w:ascii="Garamond" w:hAnsi="Garamond"/>
                <w:color w:val="auto"/>
                <w:sz w:val="22"/>
                <w:szCs w:val="22"/>
                <w:highlight w:val="yellow"/>
              </w:rPr>
              <w:t>о-цифровую</w:t>
            </w:r>
            <w:r w:rsidRPr="008374A4">
              <w:rPr>
                <w:rFonts w:ascii="Garamond" w:hAnsi="Garamond"/>
                <w:color w:val="auto"/>
                <w:sz w:val="22"/>
                <w:szCs w:val="22"/>
              </w:rPr>
              <w:t xml:space="preserve"> подпись;</w:t>
            </w:r>
          </w:p>
        </w:tc>
        <w:tc>
          <w:tcPr>
            <w:tcW w:w="7007" w:type="dxa"/>
            <w:vAlign w:val="center"/>
          </w:tcPr>
          <w:p w:rsidR="008374A4" w:rsidRPr="009F48DA" w:rsidRDefault="006322BB" w:rsidP="000F5971">
            <w:pPr>
              <w:pStyle w:val="50"/>
              <w:keepNext w:val="0"/>
              <w:keepLines w:val="0"/>
              <w:widowControl w:val="0"/>
              <w:numPr>
                <w:ilvl w:val="0"/>
                <w:numId w:val="39"/>
              </w:numPr>
              <w:suppressAutoHyphens/>
              <w:spacing w:before="120" w:after="120"/>
              <w:jc w:val="both"/>
              <w:rPr>
                <w:rFonts w:ascii="Garamond" w:hAnsi="Garamond"/>
                <w:color w:val="auto"/>
                <w:sz w:val="22"/>
                <w:szCs w:val="22"/>
              </w:rPr>
            </w:pPr>
            <w:r w:rsidRPr="008374A4">
              <w:rPr>
                <w:rFonts w:ascii="Garamond" w:hAnsi="Garamond"/>
                <w:color w:val="auto"/>
                <w:sz w:val="22"/>
                <w:szCs w:val="22"/>
              </w:rPr>
              <w:t>фамилию, имя, отчество физического лица, подающего уведомление о предварительных плановых почасовых объемах поставки электроэнергии в целях осуществления межгосударственной передачи от имени участника оптового рынка, и его электронн</w:t>
            </w:r>
            <w:r w:rsidRPr="006322BB">
              <w:rPr>
                <w:rFonts w:ascii="Garamond" w:hAnsi="Garamond"/>
                <w:color w:val="auto"/>
                <w:sz w:val="22"/>
                <w:szCs w:val="22"/>
                <w:highlight w:val="yellow"/>
              </w:rPr>
              <w:t>ую</w:t>
            </w:r>
            <w:r w:rsidRPr="008374A4">
              <w:rPr>
                <w:rFonts w:ascii="Garamond" w:hAnsi="Garamond"/>
                <w:color w:val="auto"/>
                <w:sz w:val="22"/>
                <w:szCs w:val="22"/>
              </w:rPr>
              <w:t xml:space="preserve"> подпись;</w:t>
            </w:r>
          </w:p>
        </w:tc>
      </w:tr>
      <w:tr w:rsidR="006322BB" w:rsidRPr="005D4871" w:rsidTr="00BF0A7E">
        <w:trPr>
          <w:trHeight w:val="435"/>
        </w:trPr>
        <w:tc>
          <w:tcPr>
            <w:tcW w:w="960" w:type="dxa"/>
            <w:vAlign w:val="center"/>
          </w:tcPr>
          <w:p w:rsidR="006322BB" w:rsidRDefault="006322BB" w:rsidP="00BF0A7E">
            <w:pPr>
              <w:jc w:val="center"/>
              <w:rPr>
                <w:rFonts w:ascii="Garamond" w:hAnsi="Garamond" w:cs="Garamond"/>
                <w:b/>
                <w:bCs/>
                <w:sz w:val="22"/>
                <w:szCs w:val="22"/>
              </w:rPr>
            </w:pPr>
            <w:r>
              <w:rPr>
                <w:rFonts w:ascii="Garamond" w:hAnsi="Garamond" w:cs="Garamond"/>
                <w:b/>
                <w:bCs/>
                <w:sz w:val="22"/>
                <w:szCs w:val="22"/>
              </w:rPr>
              <w:t>6.1.1</w:t>
            </w:r>
          </w:p>
        </w:tc>
        <w:tc>
          <w:tcPr>
            <w:tcW w:w="6844" w:type="dxa"/>
            <w:vAlign w:val="center"/>
          </w:tcPr>
          <w:p w:rsidR="006322BB" w:rsidRPr="006322BB" w:rsidRDefault="006322BB" w:rsidP="000F5971">
            <w:pPr>
              <w:pStyle w:val="50"/>
              <w:keepNext w:val="0"/>
              <w:keepLines w:val="0"/>
              <w:widowControl w:val="0"/>
              <w:numPr>
                <w:ilvl w:val="0"/>
                <w:numId w:val="40"/>
              </w:numPr>
              <w:suppressAutoHyphens/>
              <w:spacing w:before="120" w:after="120"/>
              <w:jc w:val="both"/>
              <w:rPr>
                <w:rFonts w:ascii="Garamond" w:hAnsi="Garamond"/>
                <w:color w:val="auto"/>
                <w:sz w:val="22"/>
                <w:szCs w:val="22"/>
              </w:rPr>
            </w:pPr>
            <w:r w:rsidRPr="006322BB">
              <w:rPr>
                <w:rFonts w:ascii="Garamond" w:hAnsi="Garamond"/>
                <w:color w:val="auto"/>
                <w:sz w:val="22"/>
                <w:szCs w:val="22"/>
              </w:rPr>
              <w:t xml:space="preserve">фамилию, имя, отчество лица, уполномоченного подавать от имени участника оптового рынка уведомление о максимально допустимой величине почасового расхода электроэнергии на собственные нужды генерации для расчета стоимости купленных/проданных объемов электроэнергии участником оптового рынка в балансирующем рынке в отношении ГТП потребления и его электронную </w:t>
            </w:r>
            <w:r w:rsidRPr="006322BB">
              <w:rPr>
                <w:rFonts w:ascii="Garamond" w:hAnsi="Garamond"/>
                <w:color w:val="auto"/>
                <w:sz w:val="22"/>
                <w:szCs w:val="22"/>
                <w:highlight w:val="yellow"/>
              </w:rPr>
              <w:t>цифровую</w:t>
            </w:r>
            <w:r w:rsidRPr="006322BB">
              <w:rPr>
                <w:rFonts w:ascii="Garamond" w:hAnsi="Garamond"/>
                <w:color w:val="auto"/>
                <w:sz w:val="22"/>
                <w:szCs w:val="22"/>
              </w:rPr>
              <w:t xml:space="preserve"> подпись.</w:t>
            </w:r>
          </w:p>
        </w:tc>
        <w:tc>
          <w:tcPr>
            <w:tcW w:w="7007" w:type="dxa"/>
            <w:vAlign w:val="center"/>
          </w:tcPr>
          <w:p w:rsidR="006322BB" w:rsidRPr="008374A4" w:rsidRDefault="006322BB" w:rsidP="000F5971">
            <w:pPr>
              <w:pStyle w:val="50"/>
              <w:keepNext w:val="0"/>
              <w:keepLines w:val="0"/>
              <w:widowControl w:val="0"/>
              <w:numPr>
                <w:ilvl w:val="0"/>
                <w:numId w:val="41"/>
              </w:numPr>
              <w:suppressAutoHyphens/>
              <w:spacing w:before="120" w:after="120"/>
              <w:jc w:val="both"/>
              <w:rPr>
                <w:rFonts w:ascii="Garamond" w:hAnsi="Garamond"/>
                <w:color w:val="auto"/>
                <w:sz w:val="22"/>
                <w:szCs w:val="22"/>
              </w:rPr>
            </w:pPr>
            <w:r w:rsidRPr="006322BB">
              <w:rPr>
                <w:rFonts w:ascii="Garamond" w:hAnsi="Garamond"/>
                <w:color w:val="auto"/>
                <w:sz w:val="22"/>
                <w:szCs w:val="22"/>
              </w:rPr>
              <w:t>фамилию, имя, отчество лица, уполномоченного подавать от имени участника оптового рынка уведомление о максимально допустимой величине почасового расхода электроэнергии на собственные нужды генерации для расчета стоимости купленных/проданных объемов электроэнергии участником оптового рынка в балансирующем рынке в отношении ГТП потребления и его электронную подпись.</w:t>
            </w:r>
          </w:p>
        </w:tc>
      </w:tr>
      <w:tr w:rsidR="0002088D" w:rsidRPr="005D4871" w:rsidTr="00BF0A7E">
        <w:trPr>
          <w:trHeight w:val="435"/>
        </w:trPr>
        <w:tc>
          <w:tcPr>
            <w:tcW w:w="960" w:type="dxa"/>
            <w:vAlign w:val="center"/>
          </w:tcPr>
          <w:p w:rsidR="0002088D" w:rsidRPr="005D4871" w:rsidRDefault="0002088D" w:rsidP="00BF0A7E">
            <w:pPr>
              <w:jc w:val="center"/>
              <w:rPr>
                <w:rFonts w:ascii="Garamond" w:hAnsi="Garamond" w:cs="Garamond"/>
                <w:b/>
                <w:bCs/>
                <w:sz w:val="22"/>
                <w:szCs w:val="22"/>
              </w:rPr>
            </w:pPr>
            <w:r>
              <w:rPr>
                <w:rFonts w:ascii="Garamond" w:hAnsi="Garamond" w:cs="Garamond"/>
                <w:b/>
                <w:bCs/>
                <w:sz w:val="22"/>
                <w:szCs w:val="22"/>
              </w:rPr>
              <w:t>6.3.1</w:t>
            </w:r>
          </w:p>
        </w:tc>
        <w:tc>
          <w:tcPr>
            <w:tcW w:w="6844" w:type="dxa"/>
            <w:vAlign w:val="center"/>
          </w:tcPr>
          <w:p w:rsidR="0002088D" w:rsidRPr="00331F74" w:rsidRDefault="0002088D" w:rsidP="00331F74">
            <w:pPr>
              <w:pStyle w:val="40"/>
              <w:widowControl w:val="0"/>
              <w:tabs>
                <w:tab w:val="num" w:pos="1087"/>
              </w:tabs>
              <w:suppressAutoHyphens/>
              <w:jc w:val="both"/>
              <w:rPr>
                <w:rFonts w:ascii="Garamond" w:hAnsi="Garamond"/>
                <w:i w:val="0"/>
                <w:color w:val="auto"/>
                <w:sz w:val="22"/>
                <w:szCs w:val="22"/>
              </w:rPr>
            </w:pPr>
            <w:r w:rsidRPr="00E6637E">
              <w:rPr>
                <w:rFonts w:ascii="Garamond" w:hAnsi="Garamond"/>
                <w:i w:val="0"/>
                <w:color w:val="auto"/>
                <w:sz w:val="22"/>
                <w:szCs w:val="22"/>
              </w:rPr>
              <w:t xml:space="preserve">В течение 15 минут со времени поступления уведомления о максимально допустимой величине почасового расхода электроэнергии на собственные нужды генерации для расчета стоимости купленных/проданных объемов электроэнергии участником оптового рынка в балансирующем рынке КО обязан подтвердить факт получения путем направления на адрес участника оптового рынка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w:t>
            </w:r>
            <w:r w:rsidRPr="00E6637E">
              <w:rPr>
                <w:rFonts w:ascii="Garamond" w:hAnsi="Garamond"/>
                <w:color w:val="auto"/>
                <w:sz w:val="22"/>
                <w:szCs w:val="22"/>
              </w:rPr>
              <w:t xml:space="preserve">Соглашением о применении электронной </w:t>
            </w:r>
            <w:r w:rsidRPr="00E6637E">
              <w:rPr>
                <w:rFonts w:ascii="Garamond" w:hAnsi="Garamond"/>
                <w:color w:val="auto"/>
                <w:sz w:val="22"/>
                <w:szCs w:val="22"/>
                <w:highlight w:val="yellow"/>
              </w:rPr>
              <w:t>цифровой</w:t>
            </w:r>
            <w:r w:rsidRPr="00E6637E">
              <w:rPr>
                <w:rFonts w:ascii="Garamond" w:hAnsi="Garamond"/>
                <w:color w:val="auto"/>
                <w:sz w:val="22"/>
                <w:szCs w:val="22"/>
              </w:rPr>
              <w:t xml:space="preserve"> подписи в торговой системе оптового рынка </w:t>
            </w:r>
            <w:r w:rsidRPr="00E6637E">
              <w:rPr>
                <w:rFonts w:ascii="Garamond" w:hAnsi="Garamond"/>
                <w:color w:val="auto"/>
                <w:sz w:val="22"/>
                <w:szCs w:val="22"/>
                <w:highlight w:val="yellow"/>
              </w:rPr>
              <w:t>электроэнергии</w:t>
            </w:r>
            <w:r w:rsidRPr="00E6637E">
              <w:rPr>
                <w:rFonts w:ascii="Garamond" w:hAnsi="Garamond"/>
                <w:i w:val="0"/>
                <w:color w:val="auto"/>
                <w:sz w:val="22"/>
                <w:szCs w:val="22"/>
              </w:rPr>
              <w:t xml:space="preserve"> (Приложение № Д 7 к </w:t>
            </w:r>
            <w:r w:rsidRPr="00E6637E">
              <w:rPr>
                <w:rFonts w:ascii="Garamond" w:hAnsi="Garamond"/>
                <w:color w:val="auto"/>
                <w:sz w:val="22"/>
                <w:szCs w:val="22"/>
              </w:rPr>
              <w:t>Договору о присоединении к торговой системе оптового рынка</w:t>
            </w:r>
            <w:r w:rsidR="00331F74">
              <w:rPr>
                <w:rFonts w:ascii="Garamond" w:hAnsi="Garamond"/>
                <w:i w:val="0"/>
                <w:color w:val="auto"/>
                <w:sz w:val="22"/>
                <w:szCs w:val="22"/>
              </w:rPr>
              <w:t>).</w:t>
            </w:r>
          </w:p>
        </w:tc>
        <w:tc>
          <w:tcPr>
            <w:tcW w:w="7007" w:type="dxa"/>
            <w:vAlign w:val="center"/>
          </w:tcPr>
          <w:p w:rsidR="0002088D" w:rsidRPr="00331F74" w:rsidRDefault="0002088D" w:rsidP="00331F74">
            <w:pPr>
              <w:pStyle w:val="40"/>
              <w:widowControl w:val="0"/>
              <w:tabs>
                <w:tab w:val="num" w:pos="1087"/>
              </w:tabs>
              <w:suppressAutoHyphens/>
              <w:jc w:val="both"/>
              <w:rPr>
                <w:rFonts w:ascii="Garamond" w:hAnsi="Garamond"/>
                <w:i w:val="0"/>
                <w:color w:val="auto"/>
                <w:sz w:val="22"/>
                <w:szCs w:val="22"/>
              </w:rPr>
            </w:pPr>
            <w:r w:rsidRPr="00E6637E">
              <w:rPr>
                <w:rFonts w:ascii="Garamond" w:hAnsi="Garamond"/>
                <w:i w:val="0"/>
                <w:color w:val="auto"/>
                <w:sz w:val="22"/>
                <w:szCs w:val="22"/>
              </w:rPr>
              <w:t xml:space="preserve">В течение 15 минут со времени поступления уведомления о максимально допустимой величине почасового расхода электроэнергии на собственные нужды генерации для расчета стоимости купленных/проданных объемов электроэнергии участником оптового рынка в балансирующем рынке КО обязан подтвердить факт получения путем направления на адрес участника оптового рынка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w:t>
            </w:r>
            <w:r w:rsidRPr="00E6637E">
              <w:rPr>
                <w:rFonts w:ascii="Garamond" w:hAnsi="Garamond"/>
                <w:color w:val="auto"/>
                <w:sz w:val="22"/>
                <w:szCs w:val="22"/>
              </w:rPr>
              <w:t xml:space="preserve">Соглашением о применении электронной подписи в торговой системе оптового рынка </w:t>
            </w:r>
            <w:r w:rsidRPr="00E6637E">
              <w:rPr>
                <w:rFonts w:ascii="Garamond" w:hAnsi="Garamond"/>
                <w:i w:val="0"/>
                <w:color w:val="auto"/>
                <w:sz w:val="22"/>
                <w:szCs w:val="22"/>
              </w:rPr>
              <w:t xml:space="preserve">(Приложение № Д 7 к </w:t>
            </w:r>
            <w:r w:rsidRPr="00E6637E">
              <w:rPr>
                <w:rFonts w:ascii="Garamond" w:hAnsi="Garamond"/>
                <w:color w:val="auto"/>
                <w:sz w:val="22"/>
                <w:szCs w:val="22"/>
              </w:rPr>
              <w:t>Договору о присоединении к торговой системе оптового рынка</w:t>
            </w:r>
            <w:r w:rsidR="00331F74">
              <w:rPr>
                <w:rFonts w:ascii="Garamond" w:hAnsi="Garamond"/>
                <w:i w:val="0"/>
                <w:color w:val="auto"/>
                <w:sz w:val="22"/>
                <w:szCs w:val="22"/>
              </w:rPr>
              <w:t>).</w:t>
            </w:r>
          </w:p>
        </w:tc>
      </w:tr>
      <w:tr w:rsidR="0002088D" w:rsidRPr="005D4871" w:rsidTr="00BF0A7E">
        <w:trPr>
          <w:trHeight w:val="435"/>
        </w:trPr>
        <w:tc>
          <w:tcPr>
            <w:tcW w:w="960" w:type="dxa"/>
            <w:vAlign w:val="center"/>
          </w:tcPr>
          <w:p w:rsidR="0002088D" w:rsidRDefault="0002088D" w:rsidP="00BF0A7E">
            <w:pPr>
              <w:jc w:val="center"/>
              <w:rPr>
                <w:rFonts w:ascii="Garamond" w:hAnsi="Garamond" w:cs="Garamond"/>
                <w:b/>
                <w:bCs/>
                <w:sz w:val="22"/>
                <w:szCs w:val="22"/>
              </w:rPr>
            </w:pPr>
            <w:r>
              <w:rPr>
                <w:rFonts w:ascii="Garamond" w:hAnsi="Garamond" w:cs="Garamond"/>
                <w:b/>
                <w:bCs/>
                <w:sz w:val="22"/>
                <w:szCs w:val="22"/>
              </w:rPr>
              <w:t>6.3.2</w:t>
            </w:r>
          </w:p>
        </w:tc>
        <w:tc>
          <w:tcPr>
            <w:tcW w:w="6844" w:type="dxa"/>
            <w:vAlign w:val="center"/>
          </w:tcPr>
          <w:p w:rsidR="0002088D" w:rsidRPr="00121B25" w:rsidRDefault="0002088D" w:rsidP="00BF0A7E">
            <w:pPr>
              <w:pStyle w:val="40"/>
              <w:widowControl w:val="0"/>
              <w:tabs>
                <w:tab w:val="num" w:pos="1087"/>
              </w:tabs>
              <w:suppressAutoHyphens/>
              <w:jc w:val="both"/>
              <w:rPr>
                <w:rFonts w:ascii="Garamond" w:hAnsi="Garamond"/>
                <w:i w:val="0"/>
                <w:color w:val="auto"/>
                <w:sz w:val="22"/>
                <w:szCs w:val="22"/>
              </w:rPr>
            </w:pPr>
            <w:r w:rsidRPr="00121B25">
              <w:rPr>
                <w:rFonts w:ascii="Garamond" w:hAnsi="Garamond"/>
                <w:i w:val="0"/>
                <w:color w:val="auto"/>
                <w:sz w:val="22"/>
                <w:szCs w:val="22"/>
              </w:rPr>
              <w:t>С момента получения уведомления о максимально допустимой величине почасового расхода электроэнергии на собственные нужды генерации и в течение одного часа после получения данного уведомления КО должен проверить:</w:t>
            </w:r>
          </w:p>
          <w:p w:rsidR="0002088D" w:rsidRPr="00121B25" w:rsidRDefault="0002088D" w:rsidP="000F5971">
            <w:pPr>
              <w:pStyle w:val="70"/>
              <w:keepNext w:val="0"/>
              <w:keepLines w:val="0"/>
              <w:widowControl w:val="0"/>
              <w:numPr>
                <w:ilvl w:val="1"/>
                <w:numId w:val="32"/>
              </w:numPr>
              <w:suppressAutoHyphens/>
              <w:spacing w:before="120"/>
              <w:ind w:left="1434" w:hanging="357"/>
              <w:jc w:val="both"/>
              <w:rPr>
                <w:rFonts w:ascii="Garamond" w:hAnsi="Garamond"/>
                <w:i w:val="0"/>
                <w:color w:val="auto"/>
                <w:sz w:val="22"/>
                <w:szCs w:val="22"/>
              </w:rPr>
            </w:pPr>
            <w:r w:rsidRPr="00121B25">
              <w:rPr>
                <w:rFonts w:ascii="Garamond" w:hAnsi="Garamond"/>
                <w:i w:val="0"/>
                <w:color w:val="auto"/>
                <w:sz w:val="22"/>
                <w:szCs w:val="22"/>
              </w:rPr>
              <w:t>достоверность Э</w:t>
            </w:r>
            <w:r w:rsidRPr="00121B25">
              <w:rPr>
                <w:rFonts w:ascii="Garamond" w:hAnsi="Garamond"/>
                <w:i w:val="0"/>
                <w:color w:val="auto"/>
                <w:sz w:val="22"/>
                <w:szCs w:val="22"/>
                <w:highlight w:val="yellow"/>
              </w:rPr>
              <w:t>Ц</w:t>
            </w:r>
            <w:r w:rsidRPr="00121B25">
              <w:rPr>
                <w:rFonts w:ascii="Garamond" w:hAnsi="Garamond"/>
                <w:i w:val="0"/>
                <w:color w:val="auto"/>
                <w:sz w:val="22"/>
                <w:szCs w:val="22"/>
              </w:rPr>
              <w:t>П участника оптового рынка;</w:t>
            </w:r>
          </w:p>
          <w:p w:rsidR="0002088D" w:rsidRPr="009D66E7" w:rsidRDefault="0002088D" w:rsidP="000F5971">
            <w:pPr>
              <w:pStyle w:val="70"/>
              <w:keepNext w:val="0"/>
              <w:keepLines w:val="0"/>
              <w:widowControl w:val="0"/>
              <w:numPr>
                <w:ilvl w:val="1"/>
                <w:numId w:val="32"/>
              </w:numPr>
              <w:suppressAutoHyphens/>
              <w:spacing w:before="120"/>
              <w:ind w:left="1434" w:hanging="357"/>
              <w:jc w:val="both"/>
              <w:rPr>
                <w:rFonts w:ascii="Garamond" w:hAnsi="Garamond"/>
                <w:i w:val="0"/>
                <w:color w:val="auto"/>
                <w:sz w:val="22"/>
                <w:szCs w:val="22"/>
              </w:rPr>
            </w:pPr>
            <w:r w:rsidRPr="00121B25">
              <w:rPr>
                <w:rFonts w:ascii="Garamond" w:hAnsi="Garamond"/>
                <w:i w:val="0"/>
                <w:color w:val="auto"/>
                <w:sz w:val="22"/>
                <w:szCs w:val="22"/>
              </w:rPr>
              <w:t>соответствие уведомления требованиям, определенным в п. 6.1 настоящего Регламента</w:t>
            </w:r>
            <w:r w:rsidRPr="009D66E7">
              <w:rPr>
                <w:rFonts w:ascii="Garamond" w:hAnsi="Garamond"/>
                <w:i w:val="0"/>
                <w:color w:val="auto"/>
                <w:sz w:val="22"/>
                <w:szCs w:val="22"/>
              </w:rPr>
              <w:t>.</w:t>
            </w:r>
          </w:p>
          <w:p w:rsidR="0002088D" w:rsidRPr="00E6637E" w:rsidRDefault="0002088D" w:rsidP="00BF0A7E">
            <w:pPr>
              <w:pStyle w:val="40"/>
              <w:widowControl w:val="0"/>
              <w:tabs>
                <w:tab w:val="num" w:pos="1087"/>
              </w:tabs>
              <w:suppressAutoHyphens/>
              <w:jc w:val="both"/>
              <w:rPr>
                <w:rFonts w:ascii="Garamond" w:hAnsi="Garamond"/>
                <w:i w:val="0"/>
                <w:color w:val="auto"/>
                <w:sz w:val="22"/>
                <w:szCs w:val="22"/>
              </w:rPr>
            </w:pPr>
          </w:p>
        </w:tc>
        <w:tc>
          <w:tcPr>
            <w:tcW w:w="7007" w:type="dxa"/>
            <w:vAlign w:val="center"/>
          </w:tcPr>
          <w:p w:rsidR="0002088D" w:rsidRPr="00121B25" w:rsidRDefault="0002088D" w:rsidP="00BF0A7E">
            <w:pPr>
              <w:pStyle w:val="40"/>
              <w:widowControl w:val="0"/>
              <w:tabs>
                <w:tab w:val="num" w:pos="1087"/>
              </w:tabs>
              <w:suppressAutoHyphens/>
              <w:jc w:val="both"/>
              <w:rPr>
                <w:rFonts w:ascii="Garamond" w:hAnsi="Garamond"/>
                <w:i w:val="0"/>
                <w:color w:val="auto"/>
                <w:sz w:val="22"/>
                <w:szCs w:val="22"/>
              </w:rPr>
            </w:pPr>
            <w:r w:rsidRPr="00121B25">
              <w:rPr>
                <w:rFonts w:ascii="Garamond" w:hAnsi="Garamond"/>
                <w:i w:val="0"/>
                <w:color w:val="auto"/>
                <w:sz w:val="22"/>
                <w:szCs w:val="22"/>
              </w:rPr>
              <w:t>С момента получения уведомления о максимально допустимой величине почасового расхода электроэнергии на собственные нужды генерации и в течение одного часа после получения данного уведомления КО должен проверить:</w:t>
            </w:r>
          </w:p>
          <w:p w:rsidR="0002088D" w:rsidRPr="00121B25" w:rsidRDefault="0002088D" w:rsidP="000F5971">
            <w:pPr>
              <w:pStyle w:val="70"/>
              <w:keepNext w:val="0"/>
              <w:keepLines w:val="0"/>
              <w:widowControl w:val="0"/>
              <w:numPr>
                <w:ilvl w:val="1"/>
                <w:numId w:val="32"/>
              </w:numPr>
              <w:suppressAutoHyphens/>
              <w:spacing w:before="120"/>
              <w:ind w:left="1434" w:hanging="357"/>
              <w:jc w:val="both"/>
              <w:rPr>
                <w:rFonts w:ascii="Garamond" w:hAnsi="Garamond"/>
                <w:i w:val="0"/>
                <w:color w:val="auto"/>
                <w:sz w:val="22"/>
                <w:szCs w:val="22"/>
              </w:rPr>
            </w:pPr>
            <w:r w:rsidRPr="00121B25">
              <w:rPr>
                <w:rFonts w:ascii="Garamond" w:hAnsi="Garamond"/>
                <w:i w:val="0"/>
                <w:color w:val="auto"/>
                <w:sz w:val="22"/>
                <w:szCs w:val="22"/>
              </w:rPr>
              <w:t>достоверность ЭП участника оптового рынка;</w:t>
            </w:r>
          </w:p>
          <w:p w:rsidR="0002088D" w:rsidRPr="00E6637E" w:rsidRDefault="0002088D" w:rsidP="000F5971">
            <w:pPr>
              <w:pStyle w:val="70"/>
              <w:keepNext w:val="0"/>
              <w:keepLines w:val="0"/>
              <w:widowControl w:val="0"/>
              <w:numPr>
                <w:ilvl w:val="1"/>
                <w:numId w:val="32"/>
              </w:numPr>
              <w:suppressAutoHyphens/>
              <w:spacing w:before="120"/>
              <w:ind w:left="1434" w:hanging="357"/>
              <w:jc w:val="both"/>
              <w:rPr>
                <w:rFonts w:ascii="Garamond" w:hAnsi="Garamond"/>
                <w:i w:val="0"/>
                <w:color w:val="auto"/>
                <w:sz w:val="22"/>
                <w:szCs w:val="22"/>
              </w:rPr>
            </w:pPr>
            <w:r w:rsidRPr="00121B25">
              <w:rPr>
                <w:rFonts w:ascii="Garamond" w:hAnsi="Garamond"/>
                <w:i w:val="0"/>
                <w:color w:val="auto"/>
                <w:sz w:val="22"/>
                <w:szCs w:val="22"/>
              </w:rPr>
              <w:t>соответствие уведомления требованиям, определенным в п. 6.1 настоящего Регламента</w:t>
            </w:r>
          </w:p>
        </w:tc>
      </w:tr>
      <w:tr w:rsidR="0002088D" w:rsidRPr="005D4871" w:rsidTr="00BF0A7E">
        <w:trPr>
          <w:trHeight w:val="435"/>
        </w:trPr>
        <w:tc>
          <w:tcPr>
            <w:tcW w:w="960" w:type="dxa"/>
            <w:vAlign w:val="center"/>
          </w:tcPr>
          <w:p w:rsidR="0002088D" w:rsidRPr="00103666" w:rsidRDefault="0002088D" w:rsidP="00606D04">
            <w:pPr>
              <w:jc w:val="center"/>
              <w:rPr>
                <w:rFonts w:ascii="Garamond" w:hAnsi="Garamond"/>
                <w:b/>
                <w:sz w:val="22"/>
                <w:szCs w:val="22"/>
              </w:rPr>
            </w:pPr>
            <w:r w:rsidRPr="00103666">
              <w:rPr>
                <w:rFonts w:ascii="Garamond" w:hAnsi="Garamond"/>
                <w:b/>
                <w:sz w:val="22"/>
                <w:szCs w:val="22"/>
              </w:rPr>
              <w:t>6.3.6</w:t>
            </w:r>
          </w:p>
        </w:tc>
        <w:tc>
          <w:tcPr>
            <w:tcW w:w="6844" w:type="dxa"/>
          </w:tcPr>
          <w:p w:rsidR="0002088D" w:rsidRPr="00103666" w:rsidRDefault="0002088D" w:rsidP="00BF0A7E">
            <w:pPr>
              <w:pStyle w:val="40"/>
              <w:widowControl w:val="0"/>
              <w:tabs>
                <w:tab w:val="num" w:pos="1087"/>
              </w:tabs>
              <w:suppressAutoHyphens/>
              <w:jc w:val="both"/>
              <w:rPr>
                <w:rFonts w:ascii="Garamond" w:hAnsi="Garamond"/>
                <w:i w:val="0"/>
                <w:color w:val="auto"/>
                <w:sz w:val="22"/>
                <w:szCs w:val="22"/>
              </w:rPr>
            </w:pPr>
            <w:r w:rsidRPr="00103666">
              <w:rPr>
                <w:rFonts w:ascii="Garamond" w:hAnsi="Garamond"/>
                <w:i w:val="0"/>
                <w:color w:val="auto"/>
                <w:sz w:val="22"/>
                <w:szCs w:val="22"/>
              </w:rPr>
              <w:t xml:space="preserve">Не позднее 11-го числа месяца, следующего за соответствующим расчетным периодом, КО в отношении ГТП потребления поставщика, по которым в предыдущем календарном году хотя бы в одном часу </w:t>
            </w:r>
            <w:r w:rsidRPr="00103666">
              <w:rPr>
                <w:rFonts w:ascii="Garamond" w:hAnsi="Garamond"/>
                <w:bCs/>
                <w:i w:val="0"/>
                <w:color w:val="auto"/>
                <w:sz w:val="22"/>
                <w:szCs w:val="22"/>
              </w:rPr>
              <w:t>все соответствующие данной электростанции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w:t>
            </w:r>
            <w:r w:rsidRPr="00103666">
              <w:rPr>
                <w:rFonts w:ascii="Garamond" w:hAnsi="Garamond"/>
                <w:i w:val="0"/>
                <w:color w:val="auto"/>
                <w:sz w:val="22"/>
                <w:szCs w:val="22"/>
              </w:rPr>
              <w:t>е</w:t>
            </w:r>
            <w:r w:rsidRPr="00103666">
              <w:rPr>
                <w:rFonts w:ascii="Garamond" w:hAnsi="Garamond"/>
                <w:bCs/>
                <w:i w:val="0"/>
                <w:color w:val="auto"/>
                <w:sz w:val="22"/>
                <w:szCs w:val="22"/>
              </w:rPr>
              <w:t xml:space="preserve"> к ГОУ более высокого уровня </w:t>
            </w:r>
            <w:r w:rsidRPr="00103666">
              <w:rPr>
                <w:rFonts w:ascii="Garamond" w:hAnsi="Garamond"/>
                <w:i w:val="0"/>
                <w:color w:val="auto"/>
                <w:sz w:val="22"/>
                <w:szCs w:val="22"/>
              </w:rPr>
              <w:t xml:space="preserve">данной </w:t>
            </w:r>
            <w:r w:rsidRPr="00103666">
              <w:rPr>
                <w:rFonts w:ascii="Garamond" w:hAnsi="Garamond"/>
                <w:bCs/>
                <w:i w:val="0"/>
                <w:color w:val="auto"/>
                <w:sz w:val="22"/>
                <w:szCs w:val="22"/>
              </w:rPr>
              <w:t>ГЭС, были объединены системой АРЧМ и находились под ее управляющим воздействием (СО присвоен и передан КО в согласованном формате признак участия в регулировании в соответствии с подпунктом «</w:t>
            </w:r>
            <w:r w:rsidRPr="00103666">
              <w:rPr>
                <w:rFonts w:ascii="Garamond" w:hAnsi="Garamond"/>
                <w:bCs/>
                <w:i w:val="0"/>
                <w:color w:val="auto"/>
                <w:sz w:val="22"/>
                <w:szCs w:val="22"/>
                <w:highlight w:val="yellow"/>
              </w:rPr>
              <w:t>е</w:t>
            </w:r>
            <w:r w:rsidRPr="00103666">
              <w:rPr>
                <w:rFonts w:ascii="Garamond" w:hAnsi="Garamond"/>
                <w:bCs/>
                <w:i w:val="0"/>
                <w:color w:val="auto"/>
                <w:sz w:val="22"/>
                <w:szCs w:val="22"/>
              </w:rPr>
              <w:t xml:space="preserve">» п. 2.2.3 </w:t>
            </w:r>
            <w:r w:rsidRPr="00103666">
              <w:rPr>
                <w:rFonts w:ascii="Garamond" w:hAnsi="Garamond"/>
                <w:bCs/>
                <w:color w:val="auto"/>
                <w:sz w:val="22"/>
                <w:szCs w:val="22"/>
              </w:rPr>
              <w:t>Регламента определения объемов, инициатив и стоимости отклонений</w:t>
            </w:r>
            <w:r w:rsidRPr="00103666">
              <w:rPr>
                <w:rFonts w:ascii="Garamond" w:hAnsi="Garamond"/>
                <w:bCs/>
                <w:i w:val="0"/>
                <w:color w:val="auto"/>
                <w:sz w:val="22"/>
                <w:szCs w:val="22"/>
              </w:rPr>
              <w:t xml:space="preserve"> (Приложение № 12 к </w:t>
            </w:r>
            <w:r w:rsidRPr="00103666">
              <w:rPr>
                <w:rFonts w:ascii="Garamond" w:hAnsi="Garamond"/>
                <w:bCs/>
                <w:color w:val="auto"/>
                <w:sz w:val="22"/>
                <w:szCs w:val="22"/>
              </w:rPr>
              <w:t>Договору о присоединении к торговой системе оптового рынка</w:t>
            </w:r>
            <w:r w:rsidRPr="00103666">
              <w:rPr>
                <w:rFonts w:ascii="Garamond" w:hAnsi="Garamond"/>
                <w:bCs/>
                <w:i w:val="0"/>
                <w:color w:val="auto"/>
                <w:sz w:val="22"/>
                <w:szCs w:val="22"/>
              </w:rPr>
              <w:t xml:space="preserve">)), </w:t>
            </w:r>
            <w:r w:rsidRPr="00103666">
              <w:rPr>
                <w:rFonts w:ascii="Garamond" w:hAnsi="Garamond"/>
                <w:i w:val="0"/>
                <w:color w:val="auto"/>
                <w:sz w:val="22"/>
                <w:szCs w:val="22"/>
              </w:rPr>
              <w:t>проводит следующую корректировку:</w:t>
            </w:r>
          </w:p>
          <w:p w:rsidR="0002088D" w:rsidRPr="00103666" w:rsidRDefault="0002088D" w:rsidP="000F5971">
            <w:pPr>
              <w:pStyle w:val="40"/>
              <w:keepNext w:val="0"/>
              <w:keepLines w:val="0"/>
              <w:widowControl w:val="0"/>
              <w:numPr>
                <w:ilvl w:val="0"/>
                <w:numId w:val="31"/>
              </w:numPr>
              <w:suppressAutoHyphens/>
              <w:spacing w:before="120" w:after="120"/>
              <w:jc w:val="both"/>
              <w:rPr>
                <w:rFonts w:ascii="Garamond" w:hAnsi="Garamond"/>
                <w:i w:val="0"/>
                <w:color w:val="auto"/>
                <w:sz w:val="22"/>
                <w:szCs w:val="22"/>
              </w:rPr>
            </w:pPr>
            <w:r w:rsidRPr="00103666">
              <w:rPr>
                <w:rFonts w:ascii="Garamond" w:hAnsi="Garamond"/>
                <w:i w:val="0"/>
                <w:color w:val="auto"/>
                <w:sz w:val="22"/>
                <w:szCs w:val="22"/>
              </w:rPr>
              <w:t xml:space="preserve">в отношении часов, когда не выполнено условие, согласно которому </w:t>
            </w:r>
            <w:r w:rsidRPr="00103666">
              <w:rPr>
                <w:rFonts w:ascii="Garamond" w:hAnsi="Garamond"/>
                <w:bCs/>
                <w:i w:val="0"/>
                <w:color w:val="auto"/>
                <w:sz w:val="22"/>
                <w:szCs w:val="22"/>
              </w:rPr>
              <w:t>все соответствующие данной электростанции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отнесенные к ГОУ более высокого уровня данной ГЭС, объединены системой АРЧМ и находятся под ее управляющим воздействием (СО присвоен и передан КО в согласованном формате признак участия в регулировании в соответствии с подпунктом «</w:t>
            </w:r>
            <w:r w:rsidRPr="00103666">
              <w:rPr>
                <w:rFonts w:ascii="Garamond" w:hAnsi="Garamond"/>
                <w:bCs/>
                <w:i w:val="0"/>
                <w:color w:val="auto"/>
                <w:sz w:val="22"/>
                <w:szCs w:val="22"/>
                <w:highlight w:val="yellow"/>
              </w:rPr>
              <w:t>е</w:t>
            </w:r>
            <w:r w:rsidRPr="00103666">
              <w:rPr>
                <w:rFonts w:ascii="Garamond" w:hAnsi="Garamond"/>
                <w:bCs/>
                <w:i w:val="0"/>
                <w:color w:val="auto"/>
                <w:sz w:val="22"/>
                <w:szCs w:val="22"/>
              </w:rPr>
              <w:t xml:space="preserve">» п. 2.2.3 </w:t>
            </w:r>
            <w:r w:rsidRPr="00103666">
              <w:rPr>
                <w:rFonts w:ascii="Garamond" w:hAnsi="Garamond"/>
                <w:bCs/>
                <w:color w:val="auto"/>
                <w:sz w:val="22"/>
                <w:szCs w:val="22"/>
              </w:rPr>
              <w:t>Регламента определения объемов, инициатив и стоимости отклонений</w:t>
            </w:r>
            <w:r w:rsidRPr="00103666">
              <w:rPr>
                <w:rFonts w:ascii="Garamond" w:hAnsi="Garamond"/>
                <w:bCs/>
                <w:i w:val="0"/>
                <w:color w:val="auto"/>
                <w:sz w:val="22"/>
                <w:szCs w:val="22"/>
              </w:rPr>
              <w:t xml:space="preserve"> (Приложение № 12 к </w:t>
            </w:r>
            <w:r w:rsidRPr="00103666">
              <w:rPr>
                <w:rFonts w:ascii="Garamond" w:hAnsi="Garamond"/>
                <w:bCs/>
                <w:color w:val="auto"/>
                <w:sz w:val="22"/>
                <w:szCs w:val="22"/>
              </w:rPr>
              <w:t>Договору о присоединении к торговой системе оптового рынка</w:t>
            </w:r>
            <w:r w:rsidRPr="00103666">
              <w:rPr>
                <w:rFonts w:ascii="Garamond" w:hAnsi="Garamond"/>
                <w:bCs/>
                <w:i w:val="0"/>
                <w:color w:val="auto"/>
                <w:sz w:val="22"/>
                <w:szCs w:val="22"/>
              </w:rPr>
              <w:t>))</w:t>
            </w:r>
            <w:r w:rsidRPr="00103666">
              <w:rPr>
                <w:rFonts w:ascii="Garamond" w:hAnsi="Garamond"/>
                <w:i w:val="0"/>
                <w:color w:val="auto"/>
                <w:sz w:val="22"/>
                <w:szCs w:val="22"/>
              </w:rPr>
              <w:t>:</w:t>
            </w:r>
          </w:p>
          <w:p w:rsidR="0002088D" w:rsidRPr="00E55653" w:rsidRDefault="0002088D" w:rsidP="00BF0A7E">
            <w:pPr>
              <w:pStyle w:val="32"/>
              <w:ind w:left="0" w:firstLine="640"/>
              <w:jc w:val="center"/>
              <w:rPr>
                <w:rFonts w:ascii="Garamond" w:hAnsi="Garamond" w:cs="Garamond"/>
                <w:sz w:val="22"/>
                <w:szCs w:val="22"/>
              </w:rPr>
            </w:pPr>
            <w:r>
              <w:rPr>
                <w:rFonts w:ascii="Garamond" w:hAnsi="Garamond" w:cs="Garamond"/>
                <w:sz w:val="22"/>
                <w:szCs w:val="22"/>
              </w:rPr>
              <w:t>…</w:t>
            </w:r>
          </w:p>
        </w:tc>
        <w:tc>
          <w:tcPr>
            <w:tcW w:w="7007" w:type="dxa"/>
          </w:tcPr>
          <w:p w:rsidR="0002088D" w:rsidRPr="00103666" w:rsidRDefault="0002088D" w:rsidP="00BF0A7E">
            <w:pPr>
              <w:pStyle w:val="40"/>
              <w:widowControl w:val="0"/>
              <w:tabs>
                <w:tab w:val="num" w:pos="1087"/>
              </w:tabs>
              <w:suppressAutoHyphens/>
              <w:jc w:val="both"/>
              <w:rPr>
                <w:rFonts w:ascii="Garamond" w:hAnsi="Garamond"/>
                <w:i w:val="0"/>
                <w:color w:val="auto"/>
                <w:sz w:val="22"/>
                <w:szCs w:val="22"/>
              </w:rPr>
            </w:pPr>
            <w:r w:rsidRPr="00103666">
              <w:rPr>
                <w:rFonts w:ascii="Garamond" w:hAnsi="Garamond"/>
                <w:i w:val="0"/>
                <w:color w:val="auto"/>
                <w:sz w:val="22"/>
                <w:szCs w:val="22"/>
              </w:rPr>
              <w:t xml:space="preserve">Не позднее 11-го числа месяца, следующего за соответствующим расчетным периодом, КО в отношении ГТП потребления поставщика, по которым в предыдущем календарном году хотя бы в одном часу </w:t>
            </w:r>
            <w:r w:rsidRPr="00103666">
              <w:rPr>
                <w:rFonts w:ascii="Garamond" w:hAnsi="Garamond"/>
                <w:bCs/>
                <w:i w:val="0"/>
                <w:color w:val="auto"/>
                <w:sz w:val="22"/>
                <w:szCs w:val="22"/>
              </w:rPr>
              <w:t>все соответствующие данной электростанции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w:t>
            </w:r>
            <w:r w:rsidRPr="00103666">
              <w:rPr>
                <w:rFonts w:ascii="Garamond" w:hAnsi="Garamond"/>
                <w:i w:val="0"/>
                <w:color w:val="auto"/>
                <w:sz w:val="22"/>
                <w:szCs w:val="22"/>
              </w:rPr>
              <w:t>е</w:t>
            </w:r>
            <w:r w:rsidRPr="00103666">
              <w:rPr>
                <w:rFonts w:ascii="Garamond" w:hAnsi="Garamond"/>
                <w:bCs/>
                <w:i w:val="0"/>
                <w:color w:val="auto"/>
                <w:sz w:val="22"/>
                <w:szCs w:val="22"/>
              </w:rPr>
              <w:t xml:space="preserve"> к ГОУ более высокого уровня </w:t>
            </w:r>
            <w:r w:rsidRPr="00103666">
              <w:rPr>
                <w:rFonts w:ascii="Garamond" w:hAnsi="Garamond"/>
                <w:i w:val="0"/>
                <w:color w:val="auto"/>
                <w:sz w:val="22"/>
                <w:szCs w:val="22"/>
              </w:rPr>
              <w:t xml:space="preserve">данной </w:t>
            </w:r>
            <w:r w:rsidRPr="00103666">
              <w:rPr>
                <w:rFonts w:ascii="Garamond" w:hAnsi="Garamond"/>
                <w:bCs/>
                <w:i w:val="0"/>
                <w:color w:val="auto"/>
                <w:sz w:val="22"/>
                <w:szCs w:val="22"/>
              </w:rPr>
              <w:t>ГЭС, были объединены системой АРЧМ и находились под ее управляющим воздействием (СО присвоен и передан КО в согласованном формате признак</w:t>
            </w:r>
            <w:r>
              <w:rPr>
                <w:rFonts w:ascii="Garamond" w:hAnsi="Garamond"/>
                <w:bCs/>
                <w:i w:val="0"/>
                <w:color w:val="auto"/>
                <w:sz w:val="22"/>
                <w:szCs w:val="22"/>
              </w:rPr>
              <w:t xml:space="preserve"> </w:t>
            </w:r>
            <w:r w:rsidRPr="00F6101A">
              <w:rPr>
                <w:rFonts w:ascii="Garamond" w:hAnsi="Garamond" w:cs="Calibri"/>
                <w:i w:val="0"/>
                <w:color w:val="auto"/>
                <w:sz w:val="22"/>
                <w:szCs w:val="22"/>
                <w:highlight w:val="yellow"/>
              </w:rPr>
              <w:t xml:space="preserve">отнесения отклонений на внешнюю инициативу, сформированный на основе признака </w:t>
            </w:r>
            <w:r w:rsidRPr="00103666">
              <w:rPr>
                <w:rFonts w:ascii="Garamond" w:hAnsi="Garamond"/>
                <w:bCs/>
                <w:i w:val="0"/>
                <w:color w:val="auto"/>
                <w:sz w:val="22"/>
                <w:szCs w:val="22"/>
              </w:rPr>
              <w:t>участия в регулировании в соответствии с подпунктом «</w:t>
            </w:r>
            <w:r w:rsidRPr="00103666">
              <w:rPr>
                <w:rFonts w:ascii="Garamond" w:hAnsi="Garamond"/>
                <w:bCs/>
                <w:i w:val="0"/>
                <w:color w:val="auto"/>
                <w:sz w:val="22"/>
                <w:szCs w:val="22"/>
                <w:highlight w:val="yellow"/>
              </w:rPr>
              <w:t>в</w:t>
            </w:r>
            <w:r w:rsidRPr="00103666">
              <w:rPr>
                <w:rFonts w:ascii="Garamond" w:hAnsi="Garamond"/>
                <w:bCs/>
                <w:i w:val="0"/>
                <w:color w:val="auto"/>
                <w:sz w:val="22"/>
                <w:szCs w:val="22"/>
              </w:rPr>
              <w:t xml:space="preserve">» п. 2.2.3 </w:t>
            </w:r>
            <w:r w:rsidRPr="00103666">
              <w:rPr>
                <w:rFonts w:ascii="Garamond" w:hAnsi="Garamond"/>
                <w:bCs/>
                <w:color w:val="auto"/>
                <w:sz w:val="22"/>
                <w:szCs w:val="22"/>
              </w:rPr>
              <w:t>Регламента определения объемов, инициатив и стоимости отклонений</w:t>
            </w:r>
            <w:r w:rsidRPr="00103666">
              <w:rPr>
                <w:rFonts w:ascii="Garamond" w:hAnsi="Garamond"/>
                <w:bCs/>
                <w:i w:val="0"/>
                <w:color w:val="auto"/>
                <w:sz w:val="22"/>
                <w:szCs w:val="22"/>
              </w:rPr>
              <w:t xml:space="preserve"> (Приложение № 12 к </w:t>
            </w:r>
            <w:r w:rsidRPr="00103666">
              <w:rPr>
                <w:rFonts w:ascii="Garamond" w:hAnsi="Garamond"/>
                <w:bCs/>
                <w:color w:val="auto"/>
                <w:sz w:val="22"/>
                <w:szCs w:val="22"/>
              </w:rPr>
              <w:t>Договору о присоединении к торговой системе оптового рынка</w:t>
            </w:r>
            <w:r w:rsidRPr="00103666">
              <w:rPr>
                <w:rFonts w:ascii="Garamond" w:hAnsi="Garamond"/>
                <w:bCs/>
                <w:i w:val="0"/>
                <w:color w:val="auto"/>
                <w:sz w:val="22"/>
                <w:szCs w:val="22"/>
              </w:rPr>
              <w:t xml:space="preserve">)), </w:t>
            </w:r>
            <w:r w:rsidRPr="00103666">
              <w:rPr>
                <w:rFonts w:ascii="Garamond" w:hAnsi="Garamond"/>
                <w:i w:val="0"/>
                <w:color w:val="auto"/>
                <w:sz w:val="22"/>
                <w:szCs w:val="22"/>
              </w:rPr>
              <w:t>проводит следующую корректировку:</w:t>
            </w:r>
          </w:p>
          <w:p w:rsidR="0002088D" w:rsidRPr="00103666" w:rsidRDefault="0002088D" w:rsidP="000F5971">
            <w:pPr>
              <w:pStyle w:val="40"/>
              <w:keepNext w:val="0"/>
              <w:keepLines w:val="0"/>
              <w:widowControl w:val="0"/>
              <w:numPr>
                <w:ilvl w:val="0"/>
                <w:numId w:val="31"/>
              </w:numPr>
              <w:suppressAutoHyphens/>
              <w:spacing w:before="120" w:after="120"/>
              <w:jc w:val="both"/>
              <w:rPr>
                <w:rFonts w:ascii="Garamond" w:hAnsi="Garamond"/>
                <w:i w:val="0"/>
                <w:color w:val="auto"/>
                <w:sz w:val="22"/>
                <w:szCs w:val="22"/>
              </w:rPr>
            </w:pPr>
            <w:r w:rsidRPr="00103666">
              <w:rPr>
                <w:rFonts w:ascii="Garamond" w:hAnsi="Garamond"/>
                <w:i w:val="0"/>
                <w:color w:val="auto"/>
                <w:sz w:val="22"/>
                <w:szCs w:val="22"/>
              </w:rPr>
              <w:t xml:space="preserve">в отношении часов, когда не выполнено условие, согласно которому </w:t>
            </w:r>
            <w:r w:rsidRPr="00103666">
              <w:rPr>
                <w:rFonts w:ascii="Garamond" w:hAnsi="Garamond"/>
                <w:bCs/>
                <w:i w:val="0"/>
                <w:color w:val="auto"/>
                <w:sz w:val="22"/>
                <w:szCs w:val="22"/>
              </w:rPr>
              <w:t xml:space="preserve">все соответствующие данной электростанции ГОУ (каждый из которых взаимно-однозначно соответствует ГТП генерации ГЭС (объекту управления типа ГЭС, отнесенному к ГТП потребления с регулируемой нагрузкой)), отнесенные к ГОУ более высокого уровня данной ГЭС, объединены системой АРЧМ и находятся под ее управляющим воздействием (СО присвоен и передан КО в согласованном формате признак </w:t>
            </w:r>
            <w:r w:rsidRPr="00F6101A">
              <w:rPr>
                <w:rFonts w:ascii="Garamond" w:hAnsi="Garamond" w:cs="Calibri"/>
                <w:i w:val="0"/>
                <w:color w:val="auto"/>
                <w:sz w:val="22"/>
                <w:szCs w:val="22"/>
                <w:highlight w:val="yellow"/>
              </w:rPr>
              <w:t xml:space="preserve">отнесения отклонений на внешнюю инициативу, сформированный на основе признака </w:t>
            </w:r>
            <w:r w:rsidRPr="00103666">
              <w:rPr>
                <w:rFonts w:ascii="Garamond" w:hAnsi="Garamond"/>
                <w:bCs/>
                <w:i w:val="0"/>
                <w:color w:val="auto"/>
                <w:sz w:val="22"/>
                <w:szCs w:val="22"/>
              </w:rPr>
              <w:t>участия в регулировании в соответствии с подпунктом «</w:t>
            </w:r>
            <w:r w:rsidRPr="00103666">
              <w:rPr>
                <w:rFonts w:ascii="Garamond" w:hAnsi="Garamond"/>
                <w:bCs/>
                <w:i w:val="0"/>
                <w:color w:val="auto"/>
                <w:sz w:val="22"/>
                <w:szCs w:val="22"/>
                <w:highlight w:val="yellow"/>
              </w:rPr>
              <w:t>в</w:t>
            </w:r>
            <w:r w:rsidRPr="00103666">
              <w:rPr>
                <w:rFonts w:ascii="Garamond" w:hAnsi="Garamond"/>
                <w:bCs/>
                <w:i w:val="0"/>
                <w:color w:val="auto"/>
                <w:sz w:val="22"/>
                <w:szCs w:val="22"/>
              </w:rPr>
              <w:t xml:space="preserve">» п. 2.2.3 </w:t>
            </w:r>
            <w:r w:rsidRPr="00103666">
              <w:rPr>
                <w:rFonts w:ascii="Garamond" w:hAnsi="Garamond"/>
                <w:bCs/>
                <w:color w:val="auto"/>
                <w:sz w:val="22"/>
                <w:szCs w:val="22"/>
              </w:rPr>
              <w:t>Регламента определения объемов, инициатив и стоимости отклонений</w:t>
            </w:r>
            <w:r w:rsidRPr="00103666">
              <w:rPr>
                <w:rFonts w:ascii="Garamond" w:hAnsi="Garamond"/>
                <w:bCs/>
                <w:i w:val="0"/>
                <w:color w:val="auto"/>
                <w:sz w:val="22"/>
                <w:szCs w:val="22"/>
              </w:rPr>
              <w:t xml:space="preserve"> (Приложение № 12 к </w:t>
            </w:r>
            <w:r w:rsidRPr="00103666">
              <w:rPr>
                <w:rFonts w:ascii="Garamond" w:hAnsi="Garamond"/>
                <w:bCs/>
                <w:color w:val="auto"/>
                <w:sz w:val="22"/>
                <w:szCs w:val="22"/>
              </w:rPr>
              <w:t>Договору о присоединении к торговой системе оптового рынка</w:t>
            </w:r>
            <w:r w:rsidRPr="00103666">
              <w:rPr>
                <w:rFonts w:ascii="Garamond" w:hAnsi="Garamond"/>
                <w:bCs/>
                <w:i w:val="0"/>
                <w:color w:val="auto"/>
                <w:sz w:val="22"/>
                <w:szCs w:val="22"/>
              </w:rPr>
              <w:t>))</w:t>
            </w:r>
            <w:r w:rsidRPr="00103666">
              <w:rPr>
                <w:rFonts w:ascii="Garamond" w:hAnsi="Garamond"/>
                <w:i w:val="0"/>
                <w:color w:val="auto"/>
                <w:sz w:val="22"/>
                <w:szCs w:val="22"/>
              </w:rPr>
              <w:t>:</w:t>
            </w:r>
          </w:p>
          <w:p w:rsidR="0002088D" w:rsidRPr="00E55653" w:rsidRDefault="0002088D" w:rsidP="00BF0A7E">
            <w:pPr>
              <w:pStyle w:val="32"/>
              <w:ind w:left="0" w:firstLine="640"/>
              <w:jc w:val="center"/>
              <w:rPr>
                <w:rFonts w:ascii="Garamond" w:hAnsi="Garamond" w:cs="Garamond"/>
                <w:b/>
                <w:bCs/>
                <w:sz w:val="22"/>
                <w:szCs w:val="22"/>
              </w:rPr>
            </w:pPr>
            <w:r>
              <w:rPr>
                <w:rFonts w:ascii="Garamond" w:hAnsi="Garamond" w:cs="Garamond"/>
                <w:sz w:val="22"/>
                <w:szCs w:val="22"/>
              </w:rPr>
              <w:t>…</w:t>
            </w:r>
          </w:p>
        </w:tc>
      </w:tr>
      <w:tr w:rsidR="0002088D" w:rsidRPr="005D4871" w:rsidTr="00BF0A7E">
        <w:trPr>
          <w:trHeight w:val="435"/>
        </w:trPr>
        <w:tc>
          <w:tcPr>
            <w:tcW w:w="960" w:type="dxa"/>
            <w:vAlign w:val="center"/>
          </w:tcPr>
          <w:p w:rsidR="0002088D" w:rsidRPr="00103666" w:rsidRDefault="0002088D" w:rsidP="00BF0A7E">
            <w:pPr>
              <w:jc w:val="center"/>
              <w:rPr>
                <w:rFonts w:ascii="Garamond" w:hAnsi="Garamond"/>
                <w:b/>
                <w:sz w:val="22"/>
                <w:szCs w:val="22"/>
              </w:rPr>
            </w:pPr>
            <w:r>
              <w:rPr>
                <w:rFonts w:ascii="Garamond" w:hAnsi="Garamond"/>
                <w:b/>
                <w:sz w:val="22"/>
                <w:szCs w:val="22"/>
              </w:rPr>
              <w:t>7.2.4</w:t>
            </w:r>
          </w:p>
        </w:tc>
        <w:tc>
          <w:tcPr>
            <w:tcW w:w="6844" w:type="dxa"/>
          </w:tcPr>
          <w:p w:rsidR="0002088D" w:rsidRPr="007802BD" w:rsidRDefault="0002088D" w:rsidP="00BF0A7E">
            <w:pPr>
              <w:pStyle w:val="30"/>
              <w:keepNext w:val="0"/>
              <w:keepLines w:val="0"/>
              <w:widowControl w:val="0"/>
              <w:tabs>
                <w:tab w:val="left" w:pos="708"/>
                <w:tab w:val="num" w:pos="2111"/>
              </w:tabs>
              <w:suppressAutoHyphens/>
              <w:spacing w:before="120" w:after="120"/>
              <w:jc w:val="both"/>
              <w:rPr>
                <w:rFonts w:ascii="Garamond" w:hAnsi="Garamond"/>
                <w:b/>
                <w:color w:val="auto"/>
                <w:sz w:val="22"/>
                <w:szCs w:val="22"/>
              </w:rPr>
            </w:pPr>
            <w:bookmarkStart w:id="56" w:name="_Toc288831664"/>
            <w:bookmarkStart w:id="57" w:name="_Toc344112440"/>
            <w:bookmarkStart w:id="58" w:name="_Toc349553201"/>
            <w:r w:rsidRPr="007802BD">
              <w:rPr>
                <w:rFonts w:ascii="Garamond" w:hAnsi="Garamond"/>
                <w:color w:val="auto"/>
                <w:sz w:val="22"/>
                <w:szCs w:val="22"/>
              </w:rPr>
              <w:t>Уведомления на распределение объемов РД должно быть подписано электронно</w:t>
            </w:r>
            <w:r w:rsidRPr="007802BD">
              <w:rPr>
                <w:rFonts w:ascii="Garamond" w:hAnsi="Garamond"/>
                <w:color w:val="auto"/>
                <w:sz w:val="22"/>
                <w:szCs w:val="22"/>
                <w:highlight w:val="yellow"/>
              </w:rPr>
              <w:t>-цифровой</w:t>
            </w:r>
            <w:r w:rsidRPr="007802BD">
              <w:rPr>
                <w:rFonts w:ascii="Garamond" w:hAnsi="Garamond"/>
                <w:color w:val="auto"/>
                <w:sz w:val="22"/>
                <w:szCs w:val="22"/>
              </w:rPr>
              <w:t xml:space="preserve"> подписью (Э</w:t>
            </w:r>
            <w:r w:rsidRPr="007802BD">
              <w:rPr>
                <w:rFonts w:ascii="Garamond" w:hAnsi="Garamond"/>
                <w:color w:val="auto"/>
                <w:sz w:val="22"/>
                <w:szCs w:val="22"/>
                <w:highlight w:val="yellow"/>
              </w:rPr>
              <w:t>Ц</w:t>
            </w:r>
            <w:r w:rsidRPr="007802BD">
              <w:rPr>
                <w:rFonts w:ascii="Garamond" w:hAnsi="Garamond"/>
                <w:color w:val="auto"/>
                <w:sz w:val="22"/>
                <w:szCs w:val="22"/>
              </w:rPr>
              <w:t>П) Продавца по регулируемому договору.</w:t>
            </w:r>
            <w:bookmarkEnd w:id="56"/>
            <w:bookmarkEnd w:id="57"/>
            <w:bookmarkEnd w:id="58"/>
          </w:p>
          <w:p w:rsidR="0002088D" w:rsidRPr="00103666" w:rsidRDefault="0002088D" w:rsidP="00BF0A7E">
            <w:pPr>
              <w:pStyle w:val="40"/>
              <w:widowControl w:val="0"/>
              <w:tabs>
                <w:tab w:val="num" w:pos="1087"/>
              </w:tabs>
              <w:suppressAutoHyphens/>
              <w:jc w:val="both"/>
              <w:rPr>
                <w:rFonts w:ascii="Garamond" w:hAnsi="Garamond"/>
                <w:i w:val="0"/>
                <w:color w:val="auto"/>
                <w:sz w:val="22"/>
                <w:szCs w:val="22"/>
              </w:rPr>
            </w:pPr>
          </w:p>
        </w:tc>
        <w:tc>
          <w:tcPr>
            <w:tcW w:w="7007" w:type="dxa"/>
          </w:tcPr>
          <w:p w:rsidR="0002088D" w:rsidRPr="007802BD" w:rsidRDefault="0002088D" w:rsidP="00BF0A7E">
            <w:pPr>
              <w:pStyle w:val="30"/>
              <w:keepNext w:val="0"/>
              <w:keepLines w:val="0"/>
              <w:widowControl w:val="0"/>
              <w:tabs>
                <w:tab w:val="left" w:pos="708"/>
                <w:tab w:val="num" w:pos="2111"/>
              </w:tabs>
              <w:suppressAutoHyphens/>
              <w:spacing w:before="120" w:after="120"/>
              <w:jc w:val="both"/>
              <w:rPr>
                <w:rFonts w:ascii="Garamond" w:hAnsi="Garamond"/>
                <w:b/>
                <w:color w:val="auto"/>
                <w:sz w:val="22"/>
                <w:szCs w:val="22"/>
              </w:rPr>
            </w:pPr>
            <w:r w:rsidRPr="007802BD">
              <w:rPr>
                <w:rFonts w:ascii="Garamond" w:hAnsi="Garamond"/>
                <w:color w:val="auto"/>
                <w:sz w:val="22"/>
                <w:szCs w:val="22"/>
              </w:rPr>
              <w:t>Уведомления на распределение объемов РД должно быть подписано электронно</w:t>
            </w:r>
            <w:r w:rsidRPr="007802BD">
              <w:rPr>
                <w:rFonts w:ascii="Garamond" w:hAnsi="Garamond"/>
                <w:color w:val="auto"/>
                <w:sz w:val="22"/>
                <w:szCs w:val="22"/>
                <w:highlight w:val="yellow"/>
              </w:rPr>
              <w:t>й</w:t>
            </w:r>
            <w:r w:rsidRPr="007802BD">
              <w:rPr>
                <w:rFonts w:ascii="Garamond" w:hAnsi="Garamond"/>
                <w:color w:val="auto"/>
                <w:sz w:val="22"/>
                <w:szCs w:val="22"/>
              </w:rPr>
              <w:t xml:space="preserve"> подписью (ЭП) Продавца по регулируемому договору.</w:t>
            </w:r>
          </w:p>
          <w:p w:rsidR="0002088D" w:rsidRPr="00103666" w:rsidRDefault="0002088D" w:rsidP="00BF0A7E">
            <w:pPr>
              <w:pStyle w:val="40"/>
              <w:widowControl w:val="0"/>
              <w:tabs>
                <w:tab w:val="num" w:pos="1087"/>
              </w:tabs>
              <w:suppressAutoHyphens/>
              <w:jc w:val="both"/>
              <w:rPr>
                <w:rFonts w:ascii="Garamond" w:hAnsi="Garamond"/>
                <w:i w:val="0"/>
                <w:color w:val="auto"/>
                <w:sz w:val="22"/>
                <w:szCs w:val="22"/>
              </w:rPr>
            </w:pPr>
          </w:p>
        </w:tc>
      </w:tr>
      <w:tr w:rsidR="00AE4CE0" w:rsidRPr="005D4871" w:rsidTr="00BF0A7E">
        <w:trPr>
          <w:trHeight w:val="435"/>
        </w:trPr>
        <w:tc>
          <w:tcPr>
            <w:tcW w:w="960" w:type="dxa"/>
            <w:vAlign w:val="center"/>
          </w:tcPr>
          <w:p w:rsidR="00AE4CE0" w:rsidRDefault="00AE4CE0" w:rsidP="00BF0A7E">
            <w:pPr>
              <w:jc w:val="center"/>
              <w:rPr>
                <w:rFonts w:ascii="Garamond" w:hAnsi="Garamond"/>
                <w:b/>
                <w:sz w:val="22"/>
                <w:szCs w:val="22"/>
              </w:rPr>
            </w:pPr>
            <w:r>
              <w:rPr>
                <w:rFonts w:ascii="Garamond" w:hAnsi="Garamond"/>
                <w:b/>
                <w:sz w:val="22"/>
                <w:szCs w:val="22"/>
              </w:rPr>
              <w:t>7.3.1</w:t>
            </w:r>
          </w:p>
        </w:tc>
        <w:tc>
          <w:tcPr>
            <w:tcW w:w="6844" w:type="dxa"/>
          </w:tcPr>
          <w:p w:rsidR="00AE4CE0" w:rsidRPr="007802BD" w:rsidRDefault="00AE4CE0" w:rsidP="000F5971">
            <w:pPr>
              <w:pStyle w:val="50"/>
              <w:widowControl w:val="0"/>
              <w:numPr>
                <w:ilvl w:val="0"/>
                <w:numId w:val="42"/>
              </w:numPr>
              <w:suppressAutoHyphens/>
              <w:ind w:left="78" w:firstLine="0"/>
              <w:jc w:val="both"/>
              <w:rPr>
                <w:rFonts w:ascii="Garamond" w:hAnsi="Garamond"/>
                <w:color w:val="auto"/>
                <w:sz w:val="22"/>
                <w:szCs w:val="22"/>
              </w:rPr>
            </w:pPr>
            <w:r w:rsidRPr="00AE4CE0">
              <w:rPr>
                <w:rFonts w:ascii="Garamond" w:hAnsi="Garamond"/>
                <w:bCs/>
                <w:iCs/>
                <w:color w:val="auto"/>
                <w:sz w:val="22"/>
                <w:szCs w:val="22"/>
              </w:rPr>
              <w:t xml:space="preserve">в течение 15 минут со времени </w:t>
            </w:r>
            <w:proofErr w:type="gramStart"/>
            <w:r w:rsidRPr="00AE4CE0">
              <w:rPr>
                <w:rFonts w:ascii="Garamond" w:hAnsi="Garamond"/>
                <w:bCs/>
                <w:iCs/>
                <w:color w:val="auto"/>
                <w:sz w:val="22"/>
                <w:szCs w:val="22"/>
              </w:rPr>
              <w:t>поступления</w:t>
            </w:r>
            <w:proofErr w:type="gramEnd"/>
            <w:r w:rsidRPr="00AE4CE0">
              <w:rPr>
                <w:rFonts w:ascii="Garamond" w:hAnsi="Garamond"/>
                <w:bCs/>
                <w:iCs/>
                <w:color w:val="auto"/>
                <w:sz w:val="22"/>
                <w:szCs w:val="22"/>
              </w:rPr>
              <w:t xml:space="preserve"> подписанного Продавцом по регулируемому договору уведомления на распределение объемов РД подтвердить факт его получения путем направления на адрес Продавца по регулируемому договору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w:t>
            </w:r>
            <w:r w:rsidRPr="00ED01D2">
              <w:rPr>
                <w:rFonts w:ascii="Garamond" w:hAnsi="Garamond"/>
                <w:color w:val="auto"/>
                <w:sz w:val="22"/>
                <w:szCs w:val="22"/>
                <w:highlight w:val="yellow"/>
              </w:rPr>
              <w:t>Соглашением о применении электронной подписи в торговой системе оптового рынка</w:t>
            </w:r>
            <w:r w:rsidRPr="00AE4CE0">
              <w:rPr>
                <w:rFonts w:ascii="Garamond" w:hAnsi="Garamond"/>
                <w:color w:val="auto"/>
                <w:sz w:val="22"/>
                <w:szCs w:val="22"/>
              </w:rPr>
              <w:t xml:space="preserve"> (Приложение № Д 7</w:t>
            </w:r>
            <w:r w:rsidRPr="00AE4CE0">
              <w:rPr>
                <w:rFonts w:ascii="Garamond" w:hAnsi="Garamond"/>
                <w:i/>
                <w:color w:val="auto"/>
                <w:sz w:val="22"/>
                <w:szCs w:val="22"/>
              </w:rPr>
              <w:t xml:space="preserve"> к Договору о присоединении к торговой системе оптового рынка</w:t>
            </w:r>
            <w:r w:rsidRPr="00AE4CE0">
              <w:rPr>
                <w:rFonts w:ascii="Garamond" w:hAnsi="Garamond"/>
                <w:color w:val="auto"/>
                <w:sz w:val="22"/>
                <w:szCs w:val="22"/>
              </w:rPr>
              <w:t>)</w:t>
            </w:r>
            <w:r w:rsidRPr="00AE4CE0">
              <w:rPr>
                <w:rFonts w:ascii="Garamond" w:hAnsi="Garamond"/>
                <w:bCs/>
                <w:iCs/>
                <w:color w:val="auto"/>
                <w:sz w:val="22"/>
                <w:szCs w:val="22"/>
              </w:rPr>
              <w:t>;</w:t>
            </w:r>
          </w:p>
        </w:tc>
        <w:tc>
          <w:tcPr>
            <w:tcW w:w="7007" w:type="dxa"/>
          </w:tcPr>
          <w:p w:rsidR="00AE4CE0" w:rsidRPr="007802BD" w:rsidRDefault="00AE4CE0" w:rsidP="000F5971">
            <w:pPr>
              <w:pStyle w:val="50"/>
              <w:widowControl w:val="0"/>
              <w:numPr>
                <w:ilvl w:val="0"/>
                <w:numId w:val="43"/>
              </w:numPr>
              <w:suppressAutoHyphens/>
              <w:ind w:left="0" w:firstLine="30"/>
              <w:jc w:val="both"/>
              <w:rPr>
                <w:rFonts w:ascii="Garamond" w:hAnsi="Garamond"/>
                <w:color w:val="auto"/>
                <w:sz w:val="22"/>
                <w:szCs w:val="22"/>
              </w:rPr>
            </w:pPr>
            <w:r w:rsidRPr="00AE4CE0">
              <w:rPr>
                <w:rFonts w:ascii="Garamond" w:hAnsi="Garamond"/>
                <w:bCs/>
                <w:iCs/>
                <w:color w:val="auto"/>
                <w:sz w:val="22"/>
                <w:szCs w:val="22"/>
              </w:rPr>
              <w:t xml:space="preserve">в течение 15 минут со времени </w:t>
            </w:r>
            <w:proofErr w:type="gramStart"/>
            <w:r w:rsidRPr="00AE4CE0">
              <w:rPr>
                <w:rFonts w:ascii="Garamond" w:hAnsi="Garamond"/>
                <w:bCs/>
                <w:iCs/>
                <w:color w:val="auto"/>
                <w:sz w:val="22"/>
                <w:szCs w:val="22"/>
              </w:rPr>
              <w:t>поступления</w:t>
            </w:r>
            <w:proofErr w:type="gramEnd"/>
            <w:r w:rsidRPr="00AE4CE0">
              <w:rPr>
                <w:rFonts w:ascii="Garamond" w:hAnsi="Garamond"/>
                <w:bCs/>
                <w:iCs/>
                <w:color w:val="auto"/>
                <w:sz w:val="22"/>
                <w:szCs w:val="22"/>
              </w:rPr>
              <w:t xml:space="preserve"> подписанного Продавцом по регулируемому договору уведомления на распределение объемов РД подтвердить факт его получения путем направления на адрес Продавца по регулируемому договору соответствующего уведомления. При этом под временем направления указанного уведомления понимается время отправки участнику оптового рынка электронного сообщения, регистрируемое КО в соответствии с </w:t>
            </w:r>
            <w:r w:rsidRPr="00AE4CE0">
              <w:rPr>
                <w:rFonts w:ascii="Garamond" w:hAnsi="Garamond"/>
                <w:i/>
                <w:color w:val="auto"/>
                <w:sz w:val="22"/>
                <w:szCs w:val="22"/>
                <w:highlight w:val="yellow"/>
              </w:rPr>
              <w:t>Соглашением о применении электронной подписи в торговой системе оптового рынка</w:t>
            </w:r>
            <w:r w:rsidRPr="00AE4CE0">
              <w:rPr>
                <w:rFonts w:ascii="Garamond" w:hAnsi="Garamond"/>
                <w:i/>
                <w:color w:val="auto"/>
                <w:sz w:val="22"/>
                <w:szCs w:val="22"/>
              </w:rPr>
              <w:t xml:space="preserve"> </w:t>
            </w:r>
            <w:r w:rsidRPr="00AE4CE0">
              <w:rPr>
                <w:rFonts w:ascii="Garamond" w:hAnsi="Garamond"/>
                <w:color w:val="auto"/>
                <w:sz w:val="22"/>
                <w:szCs w:val="22"/>
              </w:rPr>
              <w:t>(Приложение № Д 7</w:t>
            </w:r>
            <w:r w:rsidRPr="00AE4CE0">
              <w:rPr>
                <w:rFonts w:ascii="Garamond" w:hAnsi="Garamond"/>
                <w:i/>
                <w:color w:val="auto"/>
                <w:sz w:val="22"/>
                <w:szCs w:val="22"/>
              </w:rPr>
              <w:t xml:space="preserve"> к Договору о присоединении к торговой системе оптового рынка</w:t>
            </w:r>
            <w:r w:rsidRPr="00AE4CE0">
              <w:rPr>
                <w:rFonts w:ascii="Garamond" w:hAnsi="Garamond"/>
                <w:color w:val="auto"/>
                <w:sz w:val="22"/>
                <w:szCs w:val="22"/>
              </w:rPr>
              <w:t>)</w:t>
            </w:r>
            <w:r w:rsidRPr="00AE4CE0">
              <w:rPr>
                <w:rFonts w:ascii="Garamond" w:hAnsi="Garamond"/>
                <w:bCs/>
                <w:iCs/>
                <w:color w:val="auto"/>
                <w:sz w:val="22"/>
                <w:szCs w:val="22"/>
              </w:rPr>
              <w:t>;</w:t>
            </w:r>
          </w:p>
        </w:tc>
      </w:tr>
      <w:tr w:rsidR="0002088D" w:rsidRPr="005D4871" w:rsidTr="00BF0A7E">
        <w:trPr>
          <w:trHeight w:val="435"/>
        </w:trPr>
        <w:tc>
          <w:tcPr>
            <w:tcW w:w="960" w:type="dxa"/>
            <w:vAlign w:val="center"/>
          </w:tcPr>
          <w:p w:rsidR="0002088D" w:rsidRDefault="0002088D" w:rsidP="00BF0A7E">
            <w:pPr>
              <w:jc w:val="center"/>
              <w:rPr>
                <w:rFonts w:ascii="Garamond" w:hAnsi="Garamond"/>
                <w:b/>
                <w:sz w:val="22"/>
                <w:szCs w:val="22"/>
              </w:rPr>
            </w:pPr>
            <w:r>
              <w:rPr>
                <w:rFonts w:ascii="Garamond" w:hAnsi="Garamond"/>
                <w:b/>
                <w:sz w:val="22"/>
                <w:szCs w:val="22"/>
              </w:rPr>
              <w:t>7.3.2</w:t>
            </w:r>
          </w:p>
        </w:tc>
        <w:tc>
          <w:tcPr>
            <w:tcW w:w="6844" w:type="dxa"/>
          </w:tcPr>
          <w:p w:rsidR="0002088D" w:rsidRPr="00331F74" w:rsidRDefault="0002088D" w:rsidP="00331F74">
            <w:pPr>
              <w:pStyle w:val="30"/>
              <w:keepNext w:val="0"/>
              <w:keepLines w:val="0"/>
              <w:widowControl w:val="0"/>
              <w:tabs>
                <w:tab w:val="num" w:pos="2111"/>
              </w:tabs>
              <w:suppressAutoHyphens/>
              <w:spacing w:before="120" w:after="120"/>
              <w:jc w:val="both"/>
              <w:rPr>
                <w:rFonts w:ascii="Garamond" w:hAnsi="Garamond"/>
                <w:b/>
                <w:color w:val="auto"/>
                <w:sz w:val="22"/>
                <w:szCs w:val="22"/>
              </w:rPr>
            </w:pPr>
            <w:bookmarkStart w:id="59" w:name="_Toc288831670"/>
            <w:bookmarkStart w:id="60" w:name="_Toc344112446"/>
            <w:bookmarkStart w:id="61" w:name="_Toc349553207"/>
            <w:r w:rsidRPr="00481993">
              <w:rPr>
                <w:rFonts w:ascii="Garamond" w:hAnsi="Garamond"/>
                <w:color w:val="auto"/>
                <w:sz w:val="22"/>
                <w:szCs w:val="22"/>
              </w:rPr>
              <w:t>Если уведомление на распределение объемов РД соответствует требованиям, указанным в подпунктах 1-3 п. 7.1.2. настоящего Регламента, и среди ГТП, в отношении которых подается данное уведомление, нет ни одной из ГТП, указанных в подпунктах а―</w:t>
            </w:r>
            <w:r w:rsidRPr="00481993">
              <w:rPr>
                <w:rFonts w:ascii="Garamond" w:hAnsi="Garamond"/>
                <w:color w:val="auto"/>
                <w:sz w:val="22"/>
                <w:szCs w:val="22"/>
                <w:lang w:val="en-US"/>
              </w:rPr>
              <w:t>c</w:t>
            </w:r>
            <w:r w:rsidRPr="00481993">
              <w:rPr>
                <w:rFonts w:ascii="Garamond" w:hAnsi="Garamond"/>
                <w:color w:val="auto"/>
                <w:sz w:val="22"/>
                <w:szCs w:val="22"/>
              </w:rPr>
              <w:t xml:space="preserve"> подпункта 5. п. 7.1.1, то КО принимает к учету указанное уведомление и направляет Продавцу по регулируемому договору уведомление об учете данного уведомления. При этом под временем направления указанного уведомления понимается время, регистрируемое КО в соответствии с </w:t>
            </w:r>
            <w:r w:rsidRPr="00481993">
              <w:rPr>
                <w:rFonts w:ascii="Garamond" w:hAnsi="Garamond"/>
                <w:color w:val="auto"/>
                <w:sz w:val="22"/>
                <w:szCs w:val="22"/>
                <w:highlight w:val="yellow"/>
              </w:rPr>
              <w:t>Соглашением об использовании электронно-цифровой подписи в торговой системе оптового рынка электроэнергии</w:t>
            </w:r>
            <w:r w:rsidRPr="00481993">
              <w:rPr>
                <w:rFonts w:ascii="Garamond" w:hAnsi="Garamond"/>
                <w:color w:val="auto"/>
                <w:sz w:val="22"/>
                <w:szCs w:val="22"/>
              </w:rPr>
              <w:t>.</w:t>
            </w:r>
            <w:bookmarkEnd w:id="59"/>
            <w:bookmarkEnd w:id="60"/>
            <w:bookmarkEnd w:id="61"/>
          </w:p>
        </w:tc>
        <w:tc>
          <w:tcPr>
            <w:tcW w:w="7007" w:type="dxa"/>
          </w:tcPr>
          <w:p w:rsidR="0002088D" w:rsidRPr="00481993" w:rsidRDefault="0002088D" w:rsidP="00BF0A7E">
            <w:pPr>
              <w:pStyle w:val="30"/>
              <w:keepNext w:val="0"/>
              <w:keepLines w:val="0"/>
              <w:widowControl w:val="0"/>
              <w:tabs>
                <w:tab w:val="num" w:pos="2111"/>
              </w:tabs>
              <w:suppressAutoHyphens/>
              <w:spacing w:before="120" w:after="120"/>
              <w:jc w:val="both"/>
              <w:rPr>
                <w:rFonts w:ascii="Garamond" w:hAnsi="Garamond"/>
                <w:b/>
                <w:color w:val="auto"/>
                <w:sz w:val="22"/>
                <w:szCs w:val="22"/>
              </w:rPr>
            </w:pPr>
            <w:r w:rsidRPr="00481993">
              <w:rPr>
                <w:rFonts w:ascii="Garamond" w:hAnsi="Garamond"/>
                <w:color w:val="auto"/>
                <w:sz w:val="22"/>
                <w:szCs w:val="22"/>
              </w:rPr>
              <w:t>Если уведомление на распределение объемов РД соответствует требованиям, указанным в подпунктах 1-3 п. 7.1.2. настоящего Регламента, и среди ГТП, в отношении которых подается данное уведомление, нет ни одной из ГТП, указанных в подпунктах а―</w:t>
            </w:r>
            <w:r w:rsidRPr="00481993">
              <w:rPr>
                <w:rFonts w:ascii="Garamond" w:hAnsi="Garamond"/>
                <w:color w:val="auto"/>
                <w:sz w:val="22"/>
                <w:szCs w:val="22"/>
                <w:lang w:val="en-US"/>
              </w:rPr>
              <w:t>c</w:t>
            </w:r>
            <w:r w:rsidRPr="00481993">
              <w:rPr>
                <w:rFonts w:ascii="Garamond" w:hAnsi="Garamond"/>
                <w:color w:val="auto"/>
                <w:sz w:val="22"/>
                <w:szCs w:val="22"/>
              </w:rPr>
              <w:t xml:space="preserve"> подпункта 5. п. 7.1.1, то КО принимает к учету указанное уведомление и направляет Продавцу по регулируемому договору уведомление об учете данного уведомления. При этом под временем направления указанного уведомления понимается время, регистрируемое КО в соответствии с </w:t>
            </w:r>
            <w:r w:rsidRPr="00481993">
              <w:rPr>
                <w:rFonts w:ascii="Garamond" w:hAnsi="Garamond"/>
                <w:i/>
                <w:color w:val="auto"/>
                <w:sz w:val="22"/>
                <w:szCs w:val="22"/>
                <w:highlight w:val="yellow"/>
              </w:rPr>
              <w:t xml:space="preserve">Соглашением </w:t>
            </w:r>
            <w:r>
              <w:rPr>
                <w:rFonts w:ascii="Garamond" w:hAnsi="Garamond"/>
                <w:i/>
                <w:color w:val="auto"/>
                <w:sz w:val="22"/>
                <w:szCs w:val="22"/>
                <w:highlight w:val="yellow"/>
              </w:rPr>
              <w:t>о применении</w:t>
            </w:r>
            <w:r w:rsidRPr="00481993">
              <w:rPr>
                <w:rFonts w:ascii="Garamond" w:hAnsi="Garamond"/>
                <w:i/>
                <w:color w:val="auto"/>
                <w:sz w:val="22"/>
                <w:szCs w:val="22"/>
                <w:highlight w:val="yellow"/>
              </w:rPr>
              <w:t xml:space="preserve"> электронно</w:t>
            </w:r>
            <w:r>
              <w:rPr>
                <w:rFonts w:ascii="Garamond" w:hAnsi="Garamond"/>
                <w:i/>
                <w:color w:val="auto"/>
                <w:sz w:val="22"/>
                <w:szCs w:val="22"/>
                <w:highlight w:val="yellow"/>
              </w:rPr>
              <w:t>й</w:t>
            </w:r>
            <w:r w:rsidRPr="00481993">
              <w:rPr>
                <w:rFonts w:ascii="Garamond" w:hAnsi="Garamond"/>
                <w:i/>
                <w:color w:val="auto"/>
                <w:sz w:val="22"/>
                <w:szCs w:val="22"/>
                <w:highlight w:val="yellow"/>
              </w:rPr>
              <w:t xml:space="preserve"> подписи в торговой системе оптового рынка </w:t>
            </w:r>
            <w:r w:rsidRPr="00481993">
              <w:rPr>
                <w:rFonts w:ascii="Garamond" w:hAnsi="Garamond"/>
                <w:color w:val="auto"/>
                <w:sz w:val="22"/>
                <w:szCs w:val="22"/>
                <w:highlight w:val="yellow"/>
              </w:rPr>
              <w:t>(Приложение № Д 7 к</w:t>
            </w:r>
            <w:r w:rsidRPr="00481993">
              <w:rPr>
                <w:rFonts w:ascii="Garamond" w:hAnsi="Garamond"/>
                <w:i/>
                <w:color w:val="auto"/>
                <w:sz w:val="22"/>
                <w:szCs w:val="22"/>
                <w:highlight w:val="yellow"/>
              </w:rPr>
              <w:t xml:space="preserve"> Договору о присоединении к торговой системе оптового рынка</w:t>
            </w:r>
            <w:r w:rsidRPr="00481993">
              <w:rPr>
                <w:rFonts w:ascii="Garamond" w:hAnsi="Garamond"/>
                <w:color w:val="auto"/>
                <w:sz w:val="22"/>
                <w:szCs w:val="22"/>
                <w:highlight w:val="yellow"/>
              </w:rPr>
              <w:t>).</w:t>
            </w:r>
          </w:p>
        </w:tc>
      </w:tr>
      <w:tr w:rsidR="0002088D" w:rsidRPr="005D4871" w:rsidTr="00BF0A7E">
        <w:trPr>
          <w:trHeight w:val="435"/>
        </w:trPr>
        <w:tc>
          <w:tcPr>
            <w:tcW w:w="960" w:type="dxa"/>
            <w:vAlign w:val="center"/>
          </w:tcPr>
          <w:p w:rsidR="0002088D" w:rsidRDefault="0002088D" w:rsidP="00BF0A7E">
            <w:pPr>
              <w:jc w:val="center"/>
              <w:rPr>
                <w:rFonts w:ascii="Garamond" w:hAnsi="Garamond"/>
                <w:b/>
                <w:sz w:val="22"/>
                <w:szCs w:val="22"/>
              </w:rPr>
            </w:pPr>
            <w:r>
              <w:rPr>
                <w:rFonts w:ascii="Garamond" w:hAnsi="Garamond"/>
                <w:b/>
                <w:sz w:val="22"/>
                <w:szCs w:val="22"/>
              </w:rPr>
              <w:t>7.3.3</w:t>
            </w:r>
          </w:p>
        </w:tc>
        <w:tc>
          <w:tcPr>
            <w:tcW w:w="6844" w:type="dxa"/>
          </w:tcPr>
          <w:p w:rsidR="0002088D" w:rsidRPr="00481993" w:rsidRDefault="0002088D" w:rsidP="00BF0A7E">
            <w:pPr>
              <w:pStyle w:val="30"/>
              <w:keepNext w:val="0"/>
              <w:keepLines w:val="0"/>
              <w:widowControl w:val="0"/>
              <w:tabs>
                <w:tab w:val="num" w:pos="2111"/>
              </w:tabs>
              <w:suppressAutoHyphens/>
              <w:spacing w:before="120" w:after="120"/>
              <w:jc w:val="both"/>
              <w:rPr>
                <w:rFonts w:ascii="Garamond" w:hAnsi="Garamond"/>
                <w:b/>
                <w:color w:val="auto"/>
                <w:sz w:val="22"/>
                <w:szCs w:val="22"/>
              </w:rPr>
            </w:pPr>
            <w:bookmarkStart w:id="62" w:name="_Toc288831671"/>
            <w:bookmarkStart w:id="63" w:name="_Toc344112447"/>
            <w:bookmarkStart w:id="64" w:name="_Toc349553208"/>
            <w:r w:rsidRPr="00481993">
              <w:rPr>
                <w:rFonts w:ascii="Garamond" w:hAnsi="Garamond"/>
                <w:color w:val="auto"/>
                <w:sz w:val="22"/>
                <w:szCs w:val="22"/>
              </w:rPr>
              <w:t>Если уведомлени</w:t>
            </w:r>
            <w:r w:rsidRPr="004F7147">
              <w:rPr>
                <w:rFonts w:ascii="Garamond" w:hAnsi="Garamond"/>
                <w:color w:val="auto"/>
                <w:sz w:val="22"/>
                <w:szCs w:val="22"/>
                <w:highlight w:val="yellow"/>
              </w:rPr>
              <w:t>й</w:t>
            </w:r>
            <w:r w:rsidRPr="00481993">
              <w:rPr>
                <w:rFonts w:ascii="Garamond" w:hAnsi="Garamond"/>
                <w:color w:val="auto"/>
                <w:sz w:val="22"/>
                <w:szCs w:val="22"/>
              </w:rPr>
              <w:t xml:space="preserve"> на распределение объемов РД НЕ соответствует требованиям, указанным в подпунктах 1―3 п. 7.1.2 настоящего Регламента, или среди ГТП, в отношении которых подается данное уведомление, есть хотя бы одна из ГТП, указанных в подпунктах а―c подпунктах 5, п. 7.1.1, то КО отклоняет указанное уведомление и направляет Продавцу по регулируемому договору уведомление об отказе регистрации данного уведомления. При этом под временем направления указанного уведомления понимается время, регистрируемое КО в соответствии с </w:t>
            </w:r>
            <w:r w:rsidRPr="004F7147">
              <w:rPr>
                <w:rFonts w:ascii="Garamond" w:hAnsi="Garamond"/>
                <w:color w:val="auto"/>
                <w:sz w:val="22"/>
                <w:szCs w:val="22"/>
                <w:highlight w:val="yellow"/>
              </w:rPr>
              <w:t>Соглашением об использовании электронно-цифровой подписи в торговой системе оптового рынка электроэнергии</w:t>
            </w:r>
            <w:r w:rsidRPr="00481993">
              <w:rPr>
                <w:rFonts w:ascii="Garamond" w:hAnsi="Garamond"/>
                <w:color w:val="auto"/>
                <w:sz w:val="22"/>
                <w:szCs w:val="22"/>
              </w:rPr>
              <w:t>.</w:t>
            </w:r>
            <w:bookmarkEnd w:id="62"/>
            <w:bookmarkEnd w:id="63"/>
            <w:bookmarkEnd w:id="64"/>
          </w:p>
          <w:p w:rsidR="0002088D" w:rsidRPr="00481993" w:rsidRDefault="0002088D" w:rsidP="00BF0A7E">
            <w:pPr>
              <w:pStyle w:val="30"/>
              <w:keepNext w:val="0"/>
              <w:keepLines w:val="0"/>
              <w:widowControl w:val="0"/>
              <w:tabs>
                <w:tab w:val="num" w:pos="2111"/>
              </w:tabs>
              <w:suppressAutoHyphens/>
              <w:spacing w:before="120" w:after="120"/>
              <w:jc w:val="both"/>
              <w:rPr>
                <w:rFonts w:ascii="Garamond" w:hAnsi="Garamond"/>
                <w:color w:val="auto"/>
                <w:sz w:val="22"/>
                <w:szCs w:val="22"/>
              </w:rPr>
            </w:pPr>
          </w:p>
        </w:tc>
        <w:tc>
          <w:tcPr>
            <w:tcW w:w="7007" w:type="dxa"/>
          </w:tcPr>
          <w:p w:rsidR="0002088D" w:rsidRPr="00331F74" w:rsidRDefault="0002088D" w:rsidP="00BF0A7E">
            <w:pPr>
              <w:pStyle w:val="30"/>
              <w:keepNext w:val="0"/>
              <w:keepLines w:val="0"/>
              <w:widowControl w:val="0"/>
              <w:tabs>
                <w:tab w:val="num" w:pos="2111"/>
              </w:tabs>
              <w:suppressAutoHyphens/>
              <w:spacing w:before="120" w:after="120"/>
              <w:jc w:val="both"/>
              <w:rPr>
                <w:rFonts w:ascii="Garamond" w:hAnsi="Garamond"/>
                <w:b/>
                <w:color w:val="auto"/>
                <w:sz w:val="22"/>
                <w:szCs w:val="22"/>
              </w:rPr>
            </w:pPr>
            <w:r w:rsidRPr="00481993">
              <w:rPr>
                <w:rFonts w:ascii="Garamond" w:hAnsi="Garamond"/>
                <w:color w:val="auto"/>
                <w:sz w:val="22"/>
                <w:szCs w:val="22"/>
              </w:rPr>
              <w:t>Если уведомлени</w:t>
            </w:r>
            <w:r w:rsidRPr="004F7147">
              <w:rPr>
                <w:rFonts w:ascii="Garamond" w:hAnsi="Garamond"/>
                <w:color w:val="auto"/>
                <w:sz w:val="22"/>
                <w:szCs w:val="22"/>
                <w:highlight w:val="yellow"/>
              </w:rPr>
              <w:t>е</w:t>
            </w:r>
            <w:r w:rsidRPr="00481993">
              <w:rPr>
                <w:rFonts w:ascii="Garamond" w:hAnsi="Garamond"/>
                <w:color w:val="auto"/>
                <w:sz w:val="22"/>
                <w:szCs w:val="22"/>
              </w:rPr>
              <w:t xml:space="preserve"> на распределение объемов РД НЕ соответствует требованиям, указанным в подпунктах 1―3 п. 7.1.2 настоящего Регламента, или среди ГТП, в отношении которых подается данное уведомление, есть хотя бы одна из ГТП, указанных в подпунктах а―c подпунктах 5, п. 7.1.1, то КО отклоняет указанное уведомление и направляет Продавцу по регулируемому договору уведомление об отказе регистрации данного уведомления. При этом под временем направления указанного уведомления понимается время, регистрируемое КО в соответствии с </w:t>
            </w:r>
            <w:r w:rsidRPr="00481993">
              <w:rPr>
                <w:rFonts w:ascii="Garamond" w:hAnsi="Garamond"/>
                <w:i/>
                <w:color w:val="auto"/>
                <w:sz w:val="22"/>
                <w:szCs w:val="22"/>
                <w:highlight w:val="yellow"/>
              </w:rPr>
              <w:t xml:space="preserve">Соглашением </w:t>
            </w:r>
            <w:r>
              <w:rPr>
                <w:rFonts w:ascii="Garamond" w:hAnsi="Garamond"/>
                <w:i/>
                <w:color w:val="auto"/>
                <w:sz w:val="22"/>
                <w:szCs w:val="22"/>
                <w:highlight w:val="yellow"/>
              </w:rPr>
              <w:t>о применении</w:t>
            </w:r>
            <w:r w:rsidRPr="00481993">
              <w:rPr>
                <w:rFonts w:ascii="Garamond" w:hAnsi="Garamond"/>
                <w:i/>
                <w:color w:val="auto"/>
                <w:sz w:val="22"/>
                <w:szCs w:val="22"/>
                <w:highlight w:val="yellow"/>
              </w:rPr>
              <w:t xml:space="preserve"> электронно</w:t>
            </w:r>
            <w:r>
              <w:rPr>
                <w:rFonts w:ascii="Garamond" w:hAnsi="Garamond"/>
                <w:i/>
                <w:color w:val="auto"/>
                <w:sz w:val="22"/>
                <w:szCs w:val="22"/>
                <w:highlight w:val="yellow"/>
              </w:rPr>
              <w:t>й</w:t>
            </w:r>
            <w:r w:rsidRPr="00481993">
              <w:rPr>
                <w:rFonts w:ascii="Garamond" w:hAnsi="Garamond"/>
                <w:i/>
                <w:color w:val="auto"/>
                <w:sz w:val="22"/>
                <w:szCs w:val="22"/>
                <w:highlight w:val="yellow"/>
              </w:rPr>
              <w:t xml:space="preserve"> подписи в торговой системе оптового рынка </w:t>
            </w:r>
            <w:r w:rsidRPr="00481993">
              <w:rPr>
                <w:rFonts w:ascii="Garamond" w:hAnsi="Garamond"/>
                <w:color w:val="auto"/>
                <w:sz w:val="22"/>
                <w:szCs w:val="22"/>
                <w:highlight w:val="yellow"/>
              </w:rPr>
              <w:t>(Приложение № Д 7 к</w:t>
            </w:r>
            <w:r w:rsidRPr="00481993">
              <w:rPr>
                <w:rFonts w:ascii="Garamond" w:hAnsi="Garamond"/>
                <w:i/>
                <w:color w:val="auto"/>
                <w:sz w:val="22"/>
                <w:szCs w:val="22"/>
                <w:highlight w:val="yellow"/>
              </w:rPr>
              <w:t xml:space="preserve"> Договору о присоединении к торговой системе оптового рынка</w:t>
            </w:r>
            <w:r w:rsidRPr="00481993">
              <w:rPr>
                <w:rFonts w:ascii="Garamond" w:hAnsi="Garamond"/>
                <w:color w:val="auto"/>
                <w:sz w:val="22"/>
                <w:szCs w:val="22"/>
                <w:highlight w:val="yellow"/>
              </w:rPr>
              <w:t>).</w:t>
            </w:r>
          </w:p>
        </w:tc>
      </w:tr>
    </w:tbl>
    <w:p w:rsidR="00D46262" w:rsidRDefault="00D46262" w:rsidP="00F6593D">
      <w:pPr>
        <w:spacing w:after="160" w:line="259" w:lineRule="auto"/>
        <w:jc w:val="both"/>
        <w:rPr>
          <w:rFonts w:ascii="Garamond" w:hAnsi="Garamond"/>
          <w:sz w:val="22"/>
          <w:szCs w:val="22"/>
        </w:rPr>
      </w:pPr>
    </w:p>
    <w:p w:rsidR="00331F74" w:rsidRDefault="00331F74" w:rsidP="00F6593D">
      <w:pPr>
        <w:spacing w:after="160" w:line="259" w:lineRule="auto"/>
        <w:jc w:val="both"/>
        <w:rPr>
          <w:rFonts w:ascii="Garamond" w:hAnsi="Garamond"/>
          <w:sz w:val="22"/>
          <w:szCs w:val="22"/>
        </w:rPr>
      </w:pPr>
    </w:p>
    <w:p w:rsidR="00F63655" w:rsidRDefault="00F63655" w:rsidP="00F6593D">
      <w:pPr>
        <w:spacing w:after="160" w:line="259" w:lineRule="auto"/>
        <w:jc w:val="both"/>
        <w:rPr>
          <w:rFonts w:ascii="Garamond" w:hAnsi="Garamond"/>
          <w:sz w:val="22"/>
          <w:szCs w:val="22"/>
        </w:rPr>
      </w:pPr>
    </w:p>
    <w:p w:rsidR="000F5971" w:rsidRPr="005F533F" w:rsidRDefault="000F5971" w:rsidP="005F533F">
      <w:pPr>
        <w:pStyle w:val="21"/>
        <w:rPr>
          <w:rFonts w:ascii="Garamond" w:hAnsi="Garamond"/>
          <w:b w:val="0"/>
          <w:sz w:val="26"/>
          <w:szCs w:val="26"/>
        </w:rPr>
      </w:pPr>
      <w:r w:rsidRPr="005F533F">
        <w:rPr>
          <w:rFonts w:ascii="Garamond" w:hAnsi="Garamond"/>
          <w:sz w:val="26"/>
          <w:szCs w:val="26"/>
        </w:rPr>
        <w:t xml:space="preserve">Предложения по изменениям и дополнениям в </w:t>
      </w:r>
      <w:bookmarkStart w:id="65" w:name="_Toc318365112"/>
      <w:r w:rsidRPr="005F533F">
        <w:rPr>
          <w:rFonts w:ascii="Garamond" w:hAnsi="Garamond"/>
          <w:sz w:val="26"/>
          <w:szCs w:val="26"/>
        </w:rPr>
        <w:t>РЕГЛАМЕНТ</w:t>
      </w:r>
      <w:bookmarkStart w:id="66" w:name="_Toc492803431"/>
      <w:r w:rsidRPr="005F533F">
        <w:rPr>
          <w:rFonts w:ascii="Garamond" w:hAnsi="Garamond"/>
          <w:sz w:val="26"/>
          <w:szCs w:val="26"/>
        </w:rPr>
        <w:t xml:space="preserve"> ПОДАЧИ </w:t>
      </w:r>
      <w:bookmarkEnd w:id="66"/>
      <w:r w:rsidRPr="005F533F">
        <w:rPr>
          <w:rFonts w:ascii="Garamond" w:hAnsi="Garamond"/>
          <w:sz w:val="26"/>
          <w:szCs w:val="26"/>
        </w:rPr>
        <w:t>ЦЕНОВЫХ ЗАЯВОК УЧАСТНИКАМИ ОПТОВОГО РЫНКА</w:t>
      </w:r>
      <w:bookmarkEnd w:id="65"/>
      <w:r w:rsidRPr="005F533F">
        <w:rPr>
          <w:rFonts w:ascii="Garamond" w:hAnsi="Garamond"/>
          <w:caps/>
          <w:sz w:val="26"/>
          <w:szCs w:val="26"/>
        </w:rPr>
        <w:t xml:space="preserve"> (</w:t>
      </w:r>
      <w:r w:rsidRPr="005F533F">
        <w:rPr>
          <w:rFonts w:ascii="Garamond" w:hAnsi="Garamond"/>
          <w:sz w:val="26"/>
          <w:szCs w:val="26"/>
        </w:rPr>
        <w:t>Приложение № 5 к Договору о присоединении к торговой системе оптового рынка)</w:t>
      </w:r>
    </w:p>
    <w:tbl>
      <w:tblPr>
        <w:tblW w:w="1481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
        <w:gridCol w:w="6844"/>
        <w:gridCol w:w="7007"/>
      </w:tblGrid>
      <w:tr w:rsidR="000F5971" w:rsidRPr="005D4871" w:rsidTr="00BF0A7E">
        <w:trPr>
          <w:cantSplit/>
          <w:trHeight w:val="435"/>
        </w:trPr>
        <w:tc>
          <w:tcPr>
            <w:tcW w:w="960" w:type="dxa"/>
            <w:vAlign w:val="center"/>
          </w:tcPr>
          <w:p w:rsidR="000F5971" w:rsidRPr="005D4871" w:rsidRDefault="000F5971" w:rsidP="00BF0A7E">
            <w:pPr>
              <w:jc w:val="center"/>
              <w:rPr>
                <w:rFonts w:ascii="Garamond" w:hAnsi="Garamond" w:cs="Garamond"/>
                <w:b/>
                <w:bCs/>
              </w:rPr>
            </w:pPr>
            <w:r w:rsidRPr="005D4871">
              <w:rPr>
                <w:rFonts w:ascii="Garamond" w:hAnsi="Garamond" w:cs="Garamond"/>
                <w:b/>
                <w:bCs/>
                <w:sz w:val="22"/>
                <w:szCs w:val="22"/>
              </w:rPr>
              <w:t>№</w:t>
            </w:r>
          </w:p>
          <w:p w:rsidR="000F5971" w:rsidRPr="005D4871" w:rsidRDefault="000F5971" w:rsidP="00BF0A7E">
            <w:pPr>
              <w:jc w:val="center"/>
              <w:rPr>
                <w:rFonts w:ascii="Garamond" w:hAnsi="Garamond" w:cs="Garamond"/>
                <w:b/>
                <w:bCs/>
              </w:rPr>
            </w:pPr>
            <w:r w:rsidRPr="005D4871">
              <w:rPr>
                <w:rFonts w:ascii="Garamond" w:hAnsi="Garamond" w:cs="Garamond"/>
                <w:b/>
                <w:bCs/>
                <w:sz w:val="22"/>
                <w:szCs w:val="22"/>
              </w:rPr>
              <w:t>пункта</w:t>
            </w:r>
          </w:p>
        </w:tc>
        <w:tc>
          <w:tcPr>
            <w:tcW w:w="6844" w:type="dxa"/>
            <w:vAlign w:val="center"/>
          </w:tcPr>
          <w:p w:rsidR="000F5971" w:rsidRPr="005D4871" w:rsidRDefault="000F5971" w:rsidP="00BF0A7E">
            <w:pPr>
              <w:jc w:val="center"/>
              <w:rPr>
                <w:rFonts w:ascii="Garamond" w:hAnsi="Garamond" w:cs="Garamond"/>
                <w:b/>
                <w:bCs/>
              </w:rPr>
            </w:pPr>
            <w:r w:rsidRPr="005D4871">
              <w:rPr>
                <w:rFonts w:ascii="Garamond" w:hAnsi="Garamond" w:cs="Garamond"/>
                <w:b/>
                <w:bCs/>
                <w:sz w:val="22"/>
                <w:szCs w:val="22"/>
              </w:rPr>
              <w:t xml:space="preserve">Редакция, действующая на момент </w:t>
            </w:r>
          </w:p>
          <w:p w:rsidR="000F5971" w:rsidRPr="005D4871" w:rsidRDefault="000F5971" w:rsidP="00BF0A7E">
            <w:pPr>
              <w:jc w:val="center"/>
              <w:rPr>
                <w:rFonts w:ascii="Garamond" w:hAnsi="Garamond" w:cs="Garamond"/>
                <w:b/>
                <w:bCs/>
              </w:rPr>
            </w:pPr>
            <w:r w:rsidRPr="005D4871">
              <w:rPr>
                <w:rFonts w:ascii="Garamond" w:hAnsi="Garamond" w:cs="Garamond"/>
                <w:b/>
                <w:bCs/>
                <w:sz w:val="22"/>
                <w:szCs w:val="22"/>
              </w:rPr>
              <w:t>вступления в силу изменений</w:t>
            </w:r>
          </w:p>
        </w:tc>
        <w:tc>
          <w:tcPr>
            <w:tcW w:w="7007" w:type="dxa"/>
            <w:vAlign w:val="center"/>
          </w:tcPr>
          <w:p w:rsidR="000F5971" w:rsidRPr="005D4871" w:rsidRDefault="000F5971" w:rsidP="00BF0A7E">
            <w:pPr>
              <w:jc w:val="center"/>
              <w:rPr>
                <w:rFonts w:ascii="Garamond" w:hAnsi="Garamond" w:cs="Garamond"/>
                <w:b/>
                <w:bCs/>
              </w:rPr>
            </w:pPr>
            <w:r w:rsidRPr="005D4871">
              <w:rPr>
                <w:rFonts w:ascii="Garamond" w:hAnsi="Garamond" w:cs="Garamond"/>
                <w:b/>
                <w:bCs/>
                <w:sz w:val="22"/>
                <w:szCs w:val="22"/>
              </w:rPr>
              <w:t>Предлагаемая редакция</w:t>
            </w:r>
          </w:p>
          <w:p w:rsidR="000F5971" w:rsidRPr="005D4871" w:rsidRDefault="000F5971" w:rsidP="00BF0A7E">
            <w:pPr>
              <w:jc w:val="center"/>
              <w:rPr>
                <w:rFonts w:ascii="Garamond" w:hAnsi="Garamond" w:cs="Garamond"/>
              </w:rPr>
            </w:pPr>
            <w:r w:rsidRPr="005D4871">
              <w:rPr>
                <w:rFonts w:ascii="Garamond" w:hAnsi="Garamond" w:cs="Garamond"/>
                <w:sz w:val="22"/>
                <w:szCs w:val="22"/>
              </w:rPr>
              <w:t>(изменения выделены цветом)</w:t>
            </w:r>
          </w:p>
        </w:tc>
      </w:tr>
      <w:tr w:rsidR="000F5971" w:rsidRPr="005D4871" w:rsidTr="00BF0A7E">
        <w:trPr>
          <w:cantSplit/>
          <w:trHeight w:val="435"/>
        </w:trPr>
        <w:tc>
          <w:tcPr>
            <w:tcW w:w="960" w:type="dxa"/>
            <w:vAlign w:val="center"/>
          </w:tcPr>
          <w:p w:rsidR="000F5971" w:rsidRPr="005D4871" w:rsidRDefault="000F5971" w:rsidP="00BF0A7E">
            <w:pPr>
              <w:jc w:val="center"/>
              <w:rPr>
                <w:rFonts w:ascii="Garamond" w:hAnsi="Garamond" w:cs="Garamond"/>
                <w:b/>
                <w:bCs/>
                <w:sz w:val="22"/>
                <w:szCs w:val="22"/>
              </w:rPr>
            </w:pPr>
            <w:r>
              <w:rPr>
                <w:rFonts w:ascii="Garamond" w:hAnsi="Garamond" w:cs="Garamond"/>
                <w:b/>
                <w:bCs/>
                <w:sz w:val="22"/>
                <w:szCs w:val="22"/>
              </w:rPr>
              <w:t>3.2.2</w:t>
            </w:r>
          </w:p>
        </w:tc>
        <w:tc>
          <w:tcPr>
            <w:tcW w:w="6844" w:type="dxa"/>
          </w:tcPr>
          <w:p w:rsidR="000F5971" w:rsidRDefault="000F5971" w:rsidP="00BF0A7E">
            <w:pPr>
              <w:pStyle w:val="50"/>
              <w:tabs>
                <w:tab w:val="left" w:pos="220"/>
              </w:tabs>
              <w:spacing w:before="60" w:after="60"/>
              <w:ind w:left="220"/>
              <w:jc w:val="both"/>
              <w:rPr>
                <w:rFonts w:ascii="Garamond" w:hAnsi="Garamond"/>
                <w:color w:val="auto"/>
                <w:sz w:val="22"/>
                <w:szCs w:val="22"/>
              </w:rPr>
            </w:pPr>
            <w:r>
              <w:rPr>
                <w:rFonts w:ascii="Garamond" w:hAnsi="Garamond"/>
                <w:color w:val="auto"/>
                <w:sz w:val="22"/>
                <w:szCs w:val="22"/>
              </w:rPr>
              <w:t xml:space="preserve">13) </w:t>
            </w:r>
            <w:r w:rsidRPr="00B30292">
              <w:rPr>
                <w:rFonts w:ascii="Garamond" w:hAnsi="Garamond"/>
                <w:color w:val="auto"/>
                <w:sz w:val="22"/>
                <w:szCs w:val="22"/>
              </w:rPr>
              <w:t>в отношении каждого объекта управления, представленного генерирующим оборудованием и отнесенного к ГТП потребления с регулируемой нагрузкой в соответствии с Актом о согласовании групп точек поставки субъекта оптового рынка и отнесении их к узлам расчетной модели</w:t>
            </w:r>
            <w:r w:rsidRPr="00B30292">
              <w:rPr>
                <w:rFonts w:ascii="Garamond" w:hAnsi="Garamond"/>
                <w:i/>
                <w:color w:val="auto"/>
                <w:sz w:val="22"/>
                <w:szCs w:val="22"/>
              </w:rPr>
              <w:t xml:space="preserve"> </w:t>
            </w:r>
            <w:r w:rsidRPr="00B30292">
              <w:rPr>
                <w:rFonts w:ascii="Garamond" w:hAnsi="Garamond"/>
                <w:color w:val="auto"/>
                <w:sz w:val="22"/>
                <w:szCs w:val="22"/>
                <w:highlight w:val="yellow"/>
              </w:rPr>
              <w:t xml:space="preserve">(стандартная форма устанавливается </w:t>
            </w:r>
            <w:r w:rsidRPr="00B30292">
              <w:rPr>
                <w:rFonts w:ascii="Garamond" w:hAnsi="Garamond"/>
                <w:i/>
                <w:color w:val="auto"/>
                <w:sz w:val="22"/>
                <w:szCs w:val="22"/>
                <w:highlight w:val="yellow"/>
              </w:rPr>
              <w:t xml:space="preserve">Положением о порядке получения статуса субъекта оптового рынка и ведения реестра субъектов оптового рынка </w:t>
            </w:r>
            <w:r w:rsidRPr="00B30292">
              <w:rPr>
                <w:rFonts w:ascii="Garamond" w:eastAsia="Batang" w:hAnsi="Garamond" w:cs="Garamond"/>
                <w:color w:val="auto"/>
                <w:sz w:val="22"/>
                <w:szCs w:val="22"/>
                <w:highlight w:val="yellow"/>
                <w:lang w:eastAsia="ko-KR"/>
              </w:rPr>
              <w:t xml:space="preserve">(Приложение № 1.1 к </w:t>
            </w:r>
            <w:r w:rsidRPr="00B30292">
              <w:rPr>
                <w:rFonts w:ascii="Garamond" w:eastAsia="Batang" w:hAnsi="Garamond" w:cs="Garamond"/>
                <w:i/>
                <w:color w:val="auto"/>
                <w:sz w:val="22"/>
                <w:szCs w:val="22"/>
                <w:highlight w:val="yellow"/>
                <w:lang w:eastAsia="ko-KR"/>
              </w:rPr>
              <w:t>Договору о присоединении к торговой системе оптового рынка</w:t>
            </w:r>
            <w:r w:rsidRPr="00B30292">
              <w:rPr>
                <w:rFonts w:ascii="Garamond" w:hAnsi="Garamond"/>
                <w:color w:val="auto"/>
                <w:sz w:val="22"/>
                <w:szCs w:val="22"/>
                <w:highlight w:val="yellow"/>
              </w:rPr>
              <w:t>)</w:t>
            </w:r>
            <w:r w:rsidRPr="00B30292">
              <w:rPr>
                <w:rFonts w:ascii="Garamond" w:hAnsi="Garamond"/>
                <w:color w:val="auto"/>
                <w:sz w:val="22"/>
                <w:szCs w:val="22"/>
              </w:rPr>
              <w:t>, подается отдельная ценовая заявка;</w:t>
            </w:r>
          </w:p>
          <w:p w:rsidR="000F5971" w:rsidRPr="00CD3285" w:rsidRDefault="000F5971" w:rsidP="00BF0A7E">
            <w:pPr>
              <w:jc w:val="center"/>
              <w:rPr>
                <w:rFonts w:ascii="Garamond" w:hAnsi="Garamond"/>
                <w:sz w:val="22"/>
                <w:szCs w:val="22"/>
              </w:rPr>
            </w:pPr>
            <w:r>
              <w:t>…</w:t>
            </w:r>
          </w:p>
          <w:p w:rsidR="000F5971" w:rsidRDefault="000F5971" w:rsidP="00BF0A7E">
            <w:pPr>
              <w:pStyle w:val="50"/>
              <w:tabs>
                <w:tab w:val="left" w:pos="220"/>
              </w:tabs>
              <w:spacing w:before="60" w:after="60"/>
              <w:ind w:left="220"/>
              <w:jc w:val="both"/>
              <w:rPr>
                <w:rFonts w:ascii="Garamond" w:hAnsi="Garamond"/>
                <w:color w:val="auto"/>
                <w:sz w:val="22"/>
                <w:szCs w:val="22"/>
              </w:rPr>
            </w:pPr>
            <w:r w:rsidRPr="00161DE2">
              <w:rPr>
                <w:rFonts w:ascii="Garamond" w:hAnsi="Garamond"/>
                <w:color w:val="auto"/>
                <w:sz w:val="22"/>
                <w:szCs w:val="22"/>
              </w:rPr>
              <w:t xml:space="preserve">15) часовая </w:t>
            </w:r>
            <w:proofErr w:type="spellStart"/>
            <w:r w:rsidRPr="00161DE2">
              <w:rPr>
                <w:rFonts w:ascii="Garamond" w:hAnsi="Garamond"/>
                <w:color w:val="auto"/>
                <w:sz w:val="22"/>
                <w:szCs w:val="22"/>
              </w:rPr>
              <w:t>подзаявка</w:t>
            </w:r>
            <w:proofErr w:type="spellEnd"/>
            <w:r w:rsidRPr="00161DE2">
              <w:rPr>
                <w:rFonts w:ascii="Garamond" w:hAnsi="Garamond"/>
                <w:color w:val="auto"/>
                <w:sz w:val="22"/>
                <w:szCs w:val="22"/>
              </w:rPr>
              <w:t xml:space="preserve"> в отношении ГТП импорта, зарегистрированная за Участником оптового рынка в данном сечении экспорта-импорта, отменяет ранее поданную на этот час заявку по ГТП экспорта, зарегистрированной за этим Участником оптового рынка в данном сечении экспорта-импорта, и в свою очередь, может быть отменена ценовой заявкой по ГТП экспорта, зарегистрированной за этим Участником оптового рынка в данном сечении экспорта-импорта и поданной в отношении данного часа позже по времени, чем указанная заявка в отношении ГТП импорта, но не позднее времени, указанного в п. 6.1.1 настоящего Регламента; </w:t>
            </w:r>
          </w:p>
          <w:p w:rsidR="000F5971" w:rsidRDefault="000F5971" w:rsidP="00BF0A7E">
            <w:pPr>
              <w:jc w:val="center"/>
            </w:pPr>
            <w:r>
              <w:t>…</w:t>
            </w:r>
          </w:p>
          <w:p w:rsidR="000F5971" w:rsidRPr="00161DE2" w:rsidRDefault="000F5971" w:rsidP="00BF0A7E">
            <w:pPr>
              <w:pStyle w:val="50"/>
              <w:tabs>
                <w:tab w:val="left" w:pos="220"/>
              </w:tabs>
              <w:spacing w:before="60" w:after="60"/>
              <w:ind w:left="220"/>
              <w:jc w:val="both"/>
              <w:rPr>
                <w:rFonts w:ascii="Garamond" w:hAnsi="Garamond"/>
                <w:color w:val="auto"/>
                <w:sz w:val="22"/>
                <w:szCs w:val="22"/>
              </w:rPr>
            </w:pPr>
            <w:r>
              <w:rPr>
                <w:rFonts w:ascii="Garamond" w:hAnsi="Garamond"/>
                <w:color w:val="auto"/>
                <w:sz w:val="22"/>
                <w:szCs w:val="22"/>
              </w:rPr>
              <w:t xml:space="preserve">22) </w:t>
            </w:r>
            <w:r w:rsidRPr="00161DE2">
              <w:rPr>
                <w:rFonts w:ascii="Garamond" w:hAnsi="Garamond"/>
                <w:color w:val="auto"/>
                <w:sz w:val="22"/>
                <w:szCs w:val="22"/>
              </w:rPr>
              <w:t xml:space="preserve">ценовая заявка </w:t>
            </w:r>
            <w:proofErr w:type="spellStart"/>
            <w:r w:rsidRPr="00161DE2">
              <w:rPr>
                <w:rFonts w:ascii="Garamond" w:hAnsi="Garamond"/>
                <w:color w:val="auto"/>
                <w:sz w:val="22"/>
                <w:szCs w:val="22"/>
              </w:rPr>
              <w:t>до</w:t>
            </w:r>
            <w:r w:rsidRPr="00161DE2">
              <w:rPr>
                <w:rFonts w:ascii="Garamond" w:hAnsi="Garamond"/>
                <w:color w:val="auto"/>
                <w:sz w:val="22"/>
                <w:szCs w:val="22"/>
                <w:highlight w:val="yellow"/>
              </w:rPr>
              <w:t>м</w:t>
            </w:r>
            <w:r w:rsidRPr="00161DE2">
              <w:rPr>
                <w:rFonts w:ascii="Garamond" w:hAnsi="Garamond"/>
                <w:color w:val="auto"/>
                <w:sz w:val="22"/>
                <w:szCs w:val="22"/>
              </w:rPr>
              <w:t>лжна</w:t>
            </w:r>
            <w:proofErr w:type="spellEnd"/>
            <w:r w:rsidRPr="00161DE2">
              <w:rPr>
                <w:rFonts w:ascii="Garamond" w:hAnsi="Garamond"/>
                <w:color w:val="auto"/>
                <w:sz w:val="22"/>
                <w:szCs w:val="22"/>
              </w:rPr>
              <w:t xml:space="preserve"> быть подписана электронной подписью лица, уполномоченного подавать ценовые заявки от имени участника оптового рынка.</w:t>
            </w:r>
          </w:p>
        </w:tc>
        <w:tc>
          <w:tcPr>
            <w:tcW w:w="7007" w:type="dxa"/>
          </w:tcPr>
          <w:p w:rsidR="000F5971" w:rsidRPr="00B30292" w:rsidRDefault="000F5971" w:rsidP="00BF0A7E">
            <w:pPr>
              <w:pStyle w:val="50"/>
              <w:tabs>
                <w:tab w:val="left" w:pos="220"/>
              </w:tabs>
              <w:spacing w:before="60" w:after="60"/>
              <w:ind w:left="220"/>
              <w:jc w:val="both"/>
              <w:rPr>
                <w:rFonts w:ascii="Garamond" w:hAnsi="Garamond"/>
                <w:color w:val="auto"/>
                <w:sz w:val="22"/>
                <w:szCs w:val="22"/>
              </w:rPr>
            </w:pPr>
            <w:r>
              <w:rPr>
                <w:rFonts w:ascii="Garamond" w:hAnsi="Garamond"/>
                <w:color w:val="auto"/>
                <w:sz w:val="22"/>
                <w:szCs w:val="22"/>
              </w:rPr>
              <w:t xml:space="preserve">13) </w:t>
            </w:r>
            <w:r w:rsidRPr="00B30292">
              <w:rPr>
                <w:rFonts w:ascii="Garamond" w:hAnsi="Garamond"/>
                <w:color w:val="auto"/>
                <w:sz w:val="22"/>
                <w:szCs w:val="22"/>
              </w:rPr>
              <w:t>в отношении каждого объекта управления, представленного генерирующим оборудованием и отнесенного к ГТП потребления с регулируемой нагрузкой в соответствии с Актом о согласовании групп точек поставки субъекта оптового рынка и отнесении их к узлам расчетной модели, подается отдельная ценовая заявка;</w:t>
            </w:r>
          </w:p>
          <w:p w:rsidR="000F5971" w:rsidRPr="00CD3285" w:rsidRDefault="000F5971" w:rsidP="00BF0A7E">
            <w:pPr>
              <w:jc w:val="center"/>
              <w:rPr>
                <w:rFonts w:ascii="Garamond" w:hAnsi="Garamond"/>
                <w:sz w:val="22"/>
                <w:szCs w:val="22"/>
              </w:rPr>
            </w:pPr>
            <w:r>
              <w:t>…</w:t>
            </w:r>
          </w:p>
          <w:p w:rsidR="000F5971" w:rsidRDefault="000F5971" w:rsidP="00BF0A7E">
            <w:pPr>
              <w:pStyle w:val="50"/>
              <w:tabs>
                <w:tab w:val="left" w:pos="220"/>
              </w:tabs>
              <w:spacing w:before="60" w:after="60"/>
              <w:ind w:left="220"/>
              <w:jc w:val="both"/>
              <w:rPr>
                <w:rFonts w:ascii="Garamond" w:hAnsi="Garamond"/>
                <w:color w:val="auto"/>
                <w:sz w:val="22"/>
                <w:szCs w:val="22"/>
              </w:rPr>
            </w:pPr>
            <w:r w:rsidRPr="00161DE2">
              <w:rPr>
                <w:rFonts w:ascii="Garamond" w:hAnsi="Garamond"/>
                <w:color w:val="auto"/>
                <w:sz w:val="22"/>
                <w:szCs w:val="22"/>
              </w:rPr>
              <w:t xml:space="preserve">15) часовая </w:t>
            </w:r>
            <w:proofErr w:type="spellStart"/>
            <w:r w:rsidRPr="00161DE2">
              <w:rPr>
                <w:rFonts w:ascii="Garamond" w:hAnsi="Garamond"/>
                <w:color w:val="auto"/>
                <w:sz w:val="22"/>
                <w:szCs w:val="22"/>
              </w:rPr>
              <w:t>подзаявка</w:t>
            </w:r>
            <w:proofErr w:type="spellEnd"/>
            <w:r w:rsidRPr="00161DE2">
              <w:rPr>
                <w:rFonts w:ascii="Garamond" w:hAnsi="Garamond"/>
                <w:color w:val="auto"/>
                <w:sz w:val="22"/>
                <w:szCs w:val="22"/>
              </w:rPr>
              <w:t xml:space="preserve"> в отношении ГТП импорта, зарегистрированная за Участником оптового рынка в данном сечении экспорта-импорта, отменяет ранее поданную на этот час заявку по ГТП экспорта, зарегистрированной за этим Участником оптового рынка в данном сечении экспорта-импорта, и</w:t>
            </w:r>
            <w:r w:rsidRPr="00161DE2">
              <w:rPr>
                <w:rFonts w:ascii="Garamond" w:hAnsi="Garamond"/>
                <w:color w:val="auto"/>
                <w:sz w:val="22"/>
                <w:szCs w:val="22"/>
                <w:highlight w:val="yellow"/>
              </w:rPr>
              <w:t>,</w:t>
            </w:r>
            <w:r w:rsidRPr="00161DE2">
              <w:rPr>
                <w:rFonts w:ascii="Garamond" w:hAnsi="Garamond"/>
                <w:color w:val="auto"/>
                <w:sz w:val="22"/>
                <w:szCs w:val="22"/>
              </w:rPr>
              <w:t xml:space="preserve"> в свою очередь, может быть отменена ценовой заявкой по ГТП экспорта, зарегистрированной за этим Участником оптового рынка в данном сечении экспорта-импорта и поданной в отношении данного часа позже по времени, чем указанная заявка в отношении ГТП импорта, но не позднее времени, указанного в п. 6.1.1 настоящего Регламента; </w:t>
            </w:r>
          </w:p>
          <w:p w:rsidR="000F5971" w:rsidRDefault="000F5971" w:rsidP="00BF0A7E">
            <w:pPr>
              <w:jc w:val="center"/>
            </w:pPr>
            <w:r>
              <w:t>…</w:t>
            </w:r>
          </w:p>
          <w:p w:rsidR="000F5971" w:rsidRPr="005D4871" w:rsidRDefault="000F5971" w:rsidP="00331F74">
            <w:pPr>
              <w:jc w:val="both"/>
              <w:rPr>
                <w:rFonts w:ascii="Garamond" w:hAnsi="Garamond" w:cs="Garamond"/>
                <w:b/>
                <w:bCs/>
                <w:sz w:val="22"/>
                <w:szCs w:val="22"/>
              </w:rPr>
            </w:pPr>
            <w:r>
              <w:rPr>
                <w:rFonts w:ascii="Garamond" w:hAnsi="Garamond"/>
                <w:sz w:val="22"/>
                <w:szCs w:val="22"/>
              </w:rPr>
              <w:t xml:space="preserve">22) </w:t>
            </w:r>
            <w:r w:rsidRPr="00161DE2">
              <w:rPr>
                <w:rFonts w:ascii="Garamond" w:hAnsi="Garamond"/>
                <w:sz w:val="22"/>
                <w:szCs w:val="22"/>
              </w:rPr>
              <w:t>ценовая заявка должна быть подписана электронной подписью лица, уполномоченного подавать ценовые заявки от имени участника оптового рынка.</w:t>
            </w:r>
          </w:p>
        </w:tc>
      </w:tr>
      <w:tr w:rsidR="000F5971" w:rsidRPr="005D4871" w:rsidTr="00BF0A7E">
        <w:trPr>
          <w:cantSplit/>
          <w:trHeight w:val="435"/>
        </w:trPr>
        <w:tc>
          <w:tcPr>
            <w:tcW w:w="960" w:type="dxa"/>
            <w:vAlign w:val="center"/>
          </w:tcPr>
          <w:p w:rsidR="000F5971" w:rsidRDefault="000F5971" w:rsidP="00BF0A7E">
            <w:pPr>
              <w:jc w:val="center"/>
              <w:rPr>
                <w:rFonts w:ascii="Garamond" w:hAnsi="Garamond" w:cs="Garamond"/>
                <w:b/>
                <w:bCs/>
                <w:sz w:val="22"/>
                <w:szCs w:val="22"/>
              </w:rPr>
            </w:pPr>
            <w:r>
              <w:rPr>
                <w:rFonts w:ascii="Garamond" w:hAnsi="Garamond" w:cs="Garamond"/>
                <w:b/>
                <w:bCs/>
                <w:sz w:val="22"/>
                <w:szCs w:val="22"/>
              </w:rPr>
              <w:t>3.6.2</w:t>
            </w:r>
          </w:p>
        </w:tc>
        <w:tc>
          <w:tcPr>
            <w:tcW w:w="6844" w:type="dxa"/>
          </w:tcPr>
          <w:p w:rsidR="000F5971" w:rsidRDefault="000F5971" w:rsidP="00BF0A7E">
            <w:pPr>
              <w:pStyle w:val="40"/>
              <w:ind w:left="78"/>
              <w:jc w:val="both"/>
              <w:rPr>
                <w:rFonts w:ascii="Garamond" w:hAnsi="Garamond"/>
                <w:color w:val="auto"/>
                <w:sz w:val="22"/>
                <w:szCs w:val="22"/>
              </w:rPr>
            </w:pPr>
            <w:r w:rsidRPr="00410193">
              <w:rPr>
                <w:rFonts w:ascii="Garamond" w:hAnsi="Garamond"/>
                <w:i w:val="0"/>
                <w:color w:val="auto"/>
                <w:sz w:val="22"/>
                <w:szCs w:val="22"/>
              </w:rPr>
              <w:t xml:space="preserve">Пара &lt;цена―количество&gt; для количеств меньше торгового графика в каждой часовой (интегральной) </w:t>
            </w:r>
            <w:proofErr w:type="spellStart"/>
            <w:r w:rsidRPr="00410193">
              <w:rPr>
                <w:rFonts w:ascii="Garamond" w:hAnsi="Garamond"/>
                <w:i w:val="0"/>
                <w:color w:val="auto"/>
                <w:sz w:val="22"/>
                <w:szCs w:val="22"/>
              </w:rPr>
              <w:t>подзаявке</w:t>
            </w:r>
            <w:proofErr w:type="spellEnd"/>
            <w:r w:rsidRPr="00410193">
              <w:rPr>
                <w:rFonts w:ascii="Garamond" w:hAnsi="Garamond"/>
                <w:i w:val="0"/>
                <w:color w:val="auto"/>
                <w:sz w:val="22"/>
                <w:szCs w:val="22"/>
              </w:rPr>
              <w:t xml:space="preserve"> означает, что Участник оптового рынка согласен снизить (интегрально) объем производства от торгового графика</w:t>
            </w:r>
            <w:r>
              <w:rPr>
                <w:rFonts w:ascii="Garamond" w:hAnsi="Garamond"/>
                <w:i w:val="0"/>
                <w:color w:val="auto"/>
                <w:sz w:val="22"/>
                <w:szCs w:val="22"/>
              </w:rPr>
              <w:t xml:space="preserve"> </w:t>
            </w:r>
            <w:r w:rsidRPr="00410193">
              <w:rPr>
                <w:rFonts w:ascii="Garamond" w:hAnsi="Garamond"/>
                <w:i w:val="0"/>
                <w:color w:val="auto"/>
                <w:sz w:val="22"/>
                <w:szCs w:val="22"/>
              </w:rPr>
              <w:t xml:space="preserve">определенного КО в соответствии с </w:t>
            </w:r>
            <w:r w:rsidRPr="00410193">
              <w:rPr>
                <w:rFonts w:ascii="Garamond" w:hAnsi="Garamond"/>
                <w:color w:val="auto"/>
                <w:sz w:val="22"/>
                <w:szCs w:val="22"/>
              </w:rPr>
              <w:t>Регламентом проведения конкурентного отбора ценовых заявок на сутки вперед</w:t>
            </w:r>
            <w:r w:rsidRPr="00410193">
              <w:rPr>
                <w:rFonts w:ascii="Garamond" w:hAnsi="Garamond"/>
                <w:i w:val="0"/>
                <w:color w:val="auto"/>
                <w:sz w:val="22"/>
                <w:szCs w:val="22"/>
              </w:rPr>
              <w:t xml:space="preserve"> (Приложение № 7 к </w:t>
            </w:r>
            <w:r w:rsidRPr="00410193">
              <w:rPr>
                <w:rFonts w:ascii="Garamond" w:hAnsi="Garamond"/>
                <w:color w:val="auto"/>
                <w:sz w:val="22"/>
                <w:szCs w:val="22"/>
              </w:rPr>
              <w:t>Договору о присоединении к торговой системе оптового рынка</w:t>
            </w:r>
            <w:r w:rsidRPr="00410193">
              <w:rPr>
                <w:rFonts w:ascii="Garamond" w:hAnsi="Garamond"/>
                <w:i w:val="0"/>
                <w:color w:val="auto"/>
                <w:sz w:val="22"/>
                <w:szCs w:val="22"/>
              </w:rPr>
              <w:t xml:space="preserve">),- т.е. купить электроэнергию по внешней инициативе в БР в соответствующий </w:t>
            </w:r>
            <w:proofErr w:type="spellStart"/>
            <w:r w:rsidRPr="00410193">
              <w:rPr>
                <w:rFonts w:ascii="Garamond" w:hAnsi="Garamond"/>
                <w:i w:val="0"/>
                <w:color w:val="auto"/>
                <w:sz w:val="22"/>
                <w:szCs w:val="22"/>
              </w:rPr>
              <w:t>подзаявке</w:t>
            </w:r>
            <w:proofErr w:type="spellEnd"/>
            <w:r w:rsidRPr="00410193">
              <w:rPr>
                <w:rFonts w:ascii="Garamond" w:hAnsi="Garamond"/>
                <w:i w:val="0"/>
                <w:color w:val="auto"/>
                <w:sz w:val="22"/>
                <w:szCs w:val="22"/>
              </w:rPr>
              <w:t xml:space="preserve"> час (часы) операционных суток и в отношении ГТП генерации или ГТП импорта , указанной в его ценовой заявке. </w:t>
            </w:r>
          </w:p>
        </w:tc>
        <w:tc>
          <w:tcPr>
            <w:tcW w:w="7007" w:type="dxa"/>
          </w:tcPr>
          <w:p w:rsidR="000F5971" w:rsidRDefault="000F5971" w:rsidP="00BF0A7E">
            <w:pPr>
              <w:pStyle w:val="40"/>
              <w:ind w:left="78"/>
              <w:jc w:val="both"/>
              <w:rPr>
                <w:rFonts w:ascii="Garamond" w:hAnsi="Garamond"/>
                <w:color w:val="auto"/>
                <w:sz w:val="22"/>
                <w:szCs w:val="22"/>
              </w:rPr>
            </w:pPr>
            <w:r w:rsidRPr="00410193">
              <w:rPr>
                <w:rFonts w:ascii="Garamond" w:hAnsi="Garamond"/>
                <w:i w:val="0"/>
                <w:color w:val="auto"/>
                <w:sz w:val="22"/>
                <w:szCs w:val="22"/>
              </w:rPr>
              <w:t xml:space="preserve">Пара &lt;цена―количество&gt; для количеств меньше торгового графика в каждой часовой (интегральной) </w:t>
            </w:r>
            <w:proofErr w:type="spellStart"/>
            <w:r w:rsidRPr="00410193">
              <w:rPr>
                <w:rFonts w:ascii="Garamond" w:hAnsi="Garamond"/>
                <w:i w:val="0"/>
                <w:color w:val="auto"/>
                <w:sz w:val="22"/>
                <w:szCs w:val="22"/>
              </w:rPr>
              <w:t>подзаявке</w:t>
            </w:r>
            <w:proofErr w:type="spellEnd"/>
            <w:r w:rsidRPr="00410193">
              <w:rPr>
                <w:rFonts w:ascii="Garamond" w:hAnsi="Garamond"/>
                <w:i w:val="0"/>
                <w:color w:val="auto"/>
                <w:sz w:val="22"/>
                <w:szCs w:val="22"/>
              </w:rPr>
              <w:t xml:space="preserve"> означает, что Участник оптового рынка согласен снизить (интегрально) объем производства от торгового графика</w:t>
            </w:r>
            <w:r w:rsidRPr="00410193">
              <w:rPr>
                <w:rFonts w:ascii="Garamond" w:hAnsi="Garamond"/>
                <w:i w:val="0"/>
                <w:color w:val="auto"/>
                <w:sz w:val="22"/>
                <w:szCs w:val="22"/>
                <w:highlight w:val="yellow"/>
              </w:rPr>
              <w:t>,</w:t>
            </w:r>
            <w:r>
              <w:rPr>
                <w:rFonts w:ascii="Garamond" w:hAnsi="Garamond"/>
                <w:i w:val="0"/>
                <w:color w:val="auto"/>
                <w:sz w:val="22"/>
                <w:szCs w:val="22"/>
              </w:rPr>
              <w:t xml:space="preserve"> </w:t>
            </w:r>
            <w:r w:rsidRPr="00410193">
              <w:rPr>
                <w:rFonts w:ascii="Garamond" w:hAnsi="Garamond"/>
                <w:i w:val="0"/>
                <w:color w:val="auto"/>
                <w:sz w:val="22"/>
                <w:szCs w:val="22"/>
              </w:rPr>
              <w:t xml:space="preserve">определенного КО в соответствии с </w:t>
            </w:r>
            <w:r w:rsidRPr="00410193">
              <w:rPr>
                <w:rFonts w:ascii="Garamond" w:hAnsi="Garamond"/>
                <w:color w:val="auto"/>
                <w:sz w:val="22"/>
                <w:szCs w:val="22"/>
              </w:rPr>
              <w:t>Регламентом проведения конкурентного отбора ценовых заявок на сутки вперед</w:t>
            </w:r>
            <w:r w:rsidRPr="00410193">
              <w:rPr>
                <w:rFonts w:ascii="Garamond" w:hAnsi="Garamond"/>
                <w:i w:val="0"/>
                <w:color w:val="auto"/>
                <w:sz w:val="22"/>
                <w:szCs w:val="22"/>
              </w:rPr>
              <w:t xml:space="preserve"> (Приложение № 7 к </w:t>
            </w:r>
            <w:r w:rsidRPr="00410193">
              <w:rPr>
                <w:rFonts w:ascii="Garamond" w:hAnsi="Garamond"/>
                <w:color w:val="auto"/>
                <w:sz w:val="22"/>
                <w:szCs w:val="22"/>
              </w:rPr>
              <w:t>Договору о присоединении к торговой системе оптового рынка</w:t>
            </w:r>
            <w:r w:rsidRPr="00410193">
              <w:rPr>
                <w:rFonts w:ascii="Garamond" w:hAnsi="Garamond"/>
                <w:i w:val="0"/>
                <w:color w:val="auto"/>
                <w:sz w:val="22"/>
                <w:szCs w:val="22"/>
              </w:rPr>
              <w:t xml:space="preserve">),- т.е. купить электроэнергию по внешней инициативе в БР в соответствующий </w:t>
            </w:r>
            <w:proofErr w:type="spellStart"/>
            <w:r w:rsidRPr="00410193">
              <w:rPr>
                <w:rFonts w:ascii="Garamond" w:hAnsi="Garamond"/>
                <w:i w:val="0"/>
                <w:color w:val="auto"/>
                <w:sz w:val="22"/>
                <w:szCs w:val="22"/>
              </w:rPr>
              <w:t>подзаявке</w:t>
            </w:r>
            <w:proofErr w:type="spellEnd"/>
            <w:r w:rsidRPr="00410193">
              <w:rPr>
                <w:rFonts w:ascii="Garamond" w:hAnsi="Garamond"/>
                <w:i w:val="0"/>
                <w:color w:val="auto"/>
                <w:sz w:val="22"/>
                <w:szCs w:val="22"/>
              </w:rPr>
              <w:t xml:space="preserve"> час (часы) операционных суток и в отношении ГТП генерации или ГТП импорта , указанной в его ценовой заявке. </w:t>
            </w:r>
          </w:p>
        </w:tc>
      </w:tr>
      <w:tr w:rsidR="000F5971" w:rsidRPr="005D4871" w:rsidTr="00BF0A7E">
        <w:trPr>
          <w:trHeight w:val="435"/>
        </w:trPr>
        <w:tc>
          <w:tcPr>
            <w:tcW w:w="960" w:type="dxa"/>
            <w:vAlign w:val="center"/>
          </w:tcPr>
          <w:p w:rsidR="000F5971" w:rsidRDefault="000F5971" w:rsidP="00BF0A7E">
            <w:pPr>
              <w:jc w:val="center"/>
              <w:rPr>
                <w:rFonts w:ascii="Garamond" w:hAnsi="Garamond" w:cs="Garamond"/>
                <w:b/>
                <w:bCs/>
                <w:sz w:val="22"/>
                <w:szCs w:val="22"/>
              </w:rPr>
            </w:pPr>
            <w:r>
              <w:rPr>
                <w:rFonts w:ascii="Garamond" w:hAnsi="Garamond" w:cs="Garamond"/>
                <w:b/>
                <w:bCs/>
                <w:sz w:val="22"/>
                <w:szCs w:val="22"/>
              </w:rPr>
              <w:t>4.1.1</w:t>
            </w:r>
          </w:p>
        </w:tc>
        <w:tc>
          <w:tcPr>
            <w:tcW w:w="6844" w:type="dxa"/>
          </w:tcPr>
          <w:p w:rsidR="000F5971" w:rsidRPr="009079F0" w:rsidRDefault="000F5971" w:rsidP="000F5971">
            <w:pPr>
              <w:pStyle w:val="50"/>
              <w:keepNext w:val="0"/>
              <w:keepLines w:val="0"/>
              <w:numPr>
                <w:ilvl w:val="0"/>
                <w:numId w:val="49"/>
              </w:numPr>
              <w:spacing w:before="60" w:after="60"/>
              <w:ind w:left="504" w:hanging="142"/>
              <w:jc w:val="both"/>
              <w:rPr>
                <w:rFonts w:ascii="Garamond" w:hAnsi="Garamond"/>
                <w:color w:val="auto"/>
                <w:sz w:val="22"/>
                <w:szCs w:val="22"/>
              </w:rPr>
            </w:pPr>
            <w:r w:rsidRPr="009079F0">
              <w:rPr>
                <w:rFonts w:ascii="Garamond" w:hAnsi="Garamond"/>
                <w:color w:val="auto"/>
                <w:sz w:val="22"/>
                <w:szCs w:val="22"/>
              </w:rPr>
              <w:t xml:space="preserve">в отношении каждого часа операционных суток - приоритетный объем в ценовой заявке: </w:t>
            </w:r>
          </w:p>
          <w:p w:rsidR="000F5971" w:rsidRPr="009079F0" w:rsidRDefault="000F5971" w:rsidP="000F5971">
            <w:pPr>
              <w:pStyle w:val="50"/>
              <w:keepNext w:val="0"/>
              <w:keepLines w:val="0"/>
              <w:numPr>
                <w:ilvl w:val="1"/>
                <w:numId w:val="48"/>
              </w:numPr>
              <w:tabs>
                <w:tab w:val="left" w:pos="1701"/>
              </w:tabs>
              <w:spacing w:before="60" w:after="60"/>
              <w:ind w:left="504" w:hanging="142"/>
              <w:jc w:val="both"/>
              <w:rPr>
                <w:rFonts w:ascii="Garamond" w:hAnsi="Garamond"/>
                <w:color w:val="auto"/>
                <w:sz w:val="22"/>
                <w:szCs w:val="22"/>
              </w:rPr>
            </w:pPr>
            <w:r w:rsidRPr="009079F0">
              <w:rPr>
                <w:rFonts w:ascii="Garamond" w:hAnsi="Garamond"/>
                <w:color w:val="auto"/>
                <w:sz w:val="22"/>
                <w:szCs w:val="22"/>
              </w:rPr>
              <w:t xml:space="preserve">который входит в суммарный объем электроэнергии двусторонних договоров, заключенных Участником оптового рынка и зарегистрированных в КО в соответствии с </w:t>
            </w:r>
            <w:r w:rsidRPr="009079F0">
              <w:rPr>
                <w:rFonts w:ascii="Garamond" w:hAnsi="Garamond"/>
                <w:i/>
                <w:color w:val="auto"/>
                <w:sz w:val="22"/>
                <w:szCs w:val="22"/>
              </w:rPr>
              <w:t>Регламентом регистрации и учета свободных двусторонних договоров купли-продажи электрической энергии</w:t>
            </w:r>
            <w:r w:rsidRPr="009079F0">
              <w:rPr>
                <w:rFonts w:ascii="Garamond" w:hAnsi="Garamond" w:cs="Arial"/>
                <w:color w:val="auto"/>
                <w:sz w:val="22"/>
                <w:szCs w:val="22"/>
              </w:rPr>
              <w:t xml:space="preserve"> </w:t>
            </w:r>
            <w:r w:rsidRPr="009079F0">
              <w:rPr>
                <w:rFonts w:ascii="Garamond" w:hAnsi="Garamond"/>
                <w:color w:val="auto"/>
                <w:sz w:val="22"/>
                <w:szCs w:val="22"/>
              </w:rPr>
              <w:t xml:space="preserve">(Приложение № 6.1 к </w:t>
            </w:r>
            <w:r w:rsidRPr="009079F0">
              <w:rPr>
                <w:rFonts w:ascii="Garamond" w:hAnsi="Garamond"/>
                <w:i/>
                <w:iCs/>
                <w:color w:val="auto"/>
                <w:sz w:val="22"/>
                <w:szCs w:val="22"/>
              </w:rPr>
              <w:t>Договору о присоединении к торговой системе оптового рынка</w:t>
            </w:r>
            <w:r w:rsidRPr="009079F0">
              <w:rPr>
                <w:rFonts w:ascii="Garamond" w:hAnsi="Garamond"/>
                <w:iCs/>
                <w:color w:val="auto"/>
                <w:sz w:val="22"/>
                <w:szCs w:val="22"/>
              </w:rPr>
              <w:t>)</w:t>
            </w:r>
            <w:r w:rsidRPr="009079F0">
              <w:rPr>
                <w:rFonts w:ascii="Garamond" w:hAnsi="Garamond"/>
                <w:color w:val="auto"/>
                <w:sz w:val="22"/>
                <w:szCs w:val="22"/>
              </w:rPr>
              <w:t xml:space="preserve">, и объем электрической энергии, поставляемой по СДЭМ, зарегистрированным Участником оптового рынка в соответствии с </w:t>
            </w:r>
            <w:r w:rsidRPr="009079F0">
              <w:rPr>
                <w:rFonts w:ascii="Garamond" w:hAnsi="Garamond"/>
                <w:i/>
                <w:color w:val="auto"/>
                <w:sz w:val="22"/>
                <w:szCs w:val="22"/>
              </w:rPr>
              <w:t xml:space="preserve">Регламентом регистрации и учета свободных договоров купли-продажи </w:t>
            </w:r>
            <w:r w:rsidRPr="00F63655">
              <w:rPr>
                <w:rFonts w:ascii="Garamond" w:hAnsi="Garamond"/>
                <w:i/>
                <w:color w:val="auto"/>
                <w:sz w:val="22"/>
                <w:szCs w:val="22"/>
                <w:highlight w:val="yellow"/>
              </w:rPr>
              <w:t>электрической энергии и</w:t>
            </w:r>
            <w:r w:rsidRPr="009079F0">
              <w:rPr>
                <w:rFonts w:ascii="Garamond" w:hAnsi="Garamond"/>
                <w:i/>
                <w:color w:val="auto"/>
                <w:sz w:val="22"/>
                <w:szCs w:val="22"/>
              </w:rPr>
              <w:t xml:space="preserve"> мощности </w:t>
            </w:r>
            <w:r w:rsidRPr="009079F0">
              <w:rPr>
                <w:rFonts w:ascii="Garamond" w:hAnsi="Garamond"/>
                <w:color w:val="auto"/>
                <w:sz w:val="22"/>
                <w:szCs w:val="22"/>
              </w:rPr>
              <w:t>(Приложение № 6.</w:t>
            </w:r>
            <w:r w:rsidRPr="00F63655">
              <w:rPr>
                <w:rFonts w:ascii="Garamond" w:hAnsi="Garamond"/>
                <w:color w:val="auto"/>
                <w:sz w:val="22"/>
                <w:szCs w:val="22"/>
                <w:highlight w:val="yellow"/>
              </w:rPr>
              <w:t>4</w:t>
            </w:r>
            <w:r w:rsidRPr="009079F0">
              <w:rPr>
                <w:rFonts w:ascii="Garamond" w:hAnsi="Garamond"/>
                <w:color w:val="auto"/>
                <w:sz w:val="22"/>
                <w:szCs w:val="22"/>
              </w:rPr>
              <w:t xml:space="preserve"> к </w:t>
            </w:r>
            <w:r w:rsidRPr="009079F0">
              <w:rPr>
                <w:rFonts w:ascii="Garamond" w:hAnsi="Garamond"/>
                <w:i/>
                <w:iCs/>
                <w:color w:val="auto"/>
                <w:sz w:val="22"/>
                <w:szCs w:val="22"/>
              </w:rPr>
              <w:t>Договору о присоединении к торговой системе оптового рынка</w:t>
            </w:r>
            <w:r w:rsidRPr="009079F0">
              <w:rPr>
                <w:rFonts w:ascii="Garamond" w:hAnsi="Garamond"/>
                <w:color w:val="auto"/>
                <w:sz w:val="22"/>
                <w:szCs w:val="22"/>
              </w:rPr>
              <w:t>)</w:t>
            </w:r>
            <w:r w:rsidRPr="009079F0">
              <w:rPr>
                <w:rFonts w:ascii="Garamond" w:hAnsi="Garamond"/>
                <w:iCs/>
                <w:color w:val="auto"/>
                <w:sz w:val="22"/>
                <w:szCs w:val="22"/>
              </w:rPr>
              <w:t>;</w:t>
            </w:r>
          </w:p>
          <w:p w:rsidR="000F5971" w:rsidRPr="009079F0" w:rsidRDefault="000F5971" w:rsidP="000F5971">
            <w:pPr>
              <w:pStyle w:val="50"/>
              <w:keepNext w:val="0"/>
              <w:keepLines w:val="0"/>
              <w:numPr>
                <w:ilvl w:val="1"/>
                <w:numId w:val="48"/>
              </w:numPr>
              <w:tabs>
                <w:tab w:val="left" w:pos="1701"/>
              </w:tabs>
              <w:spacing w:before="60" w:after="60"/>
              <w:ind w:left="504" w:hanging="142"/>
              <w:jc w:val="both"/>
              <w:rPr>
                <w:rFonts w:ascii="Garamond" w:hAnsi="Garamond"/>
                <w:color w:val="auto"/>
                <w:sz w:val="22"/>
                <w:szCs w:val="22"/>
              </w:rPr>
            </w:pPr>
            <w:r w:rsidRPr="009079F0">
              <w:rPr>
                <w:rFonts w:ascii="Garamond" w:hAnsi="Garamond"/>
                <w:color w:val="auto"/>
                <w:sz w:val="22"/>
                <w:szCs w:val="22"/>
              </w:rPr>
              <w:t>который входит в суммарный объем электроэнергии регулируемых договоров, заключенных Участником оптового рынка и зарегистрированных в КО в соответствии с</w:t>
            </w:r>
            <w:bookmarkStart w:id="67" w:name="_Toc155081278"/>
            <w:bookmarkStart w:id="68" w:name="_Toc175455278"/>
            <w:r w:rsidRPr="009079F0">
              <w:rPr>
                <w:rFonts w:ascii="Garamond" w:hAnsi="Garamond"/>
                <w:color w:val="auto"/>
                <w:sz w:val="22"/>
                <w:szCs w:val="22"/>
              </w:rPr>
              <w:t> </w:t>
            </w:r>
            <w:r w:rsidRPr="009079F0">
              <w:rPr>
                <w:rFonts w:ascii="Garamond" w:hAnsi="Garamond"/>
                <w:i/>
                <w:color w:val="auto"/>
                <w:sz w:val="22"/>
                <w:szCs w:val="22"/>
              </w:rPr>
              <w:t xml:space="preserve">Регламентом регистрации регулируемых договоров купли-продажи электроэнергии и мощности </w:t>
            </w:r>
            <w:r w:rsidRPr="009079F0">
              <w:rPr>
                <w:rFonts w:ascii="Garamond" w:hAnsi="Garamond"/>
                <w:i/>
                <w:color w:val="auto"/>
                <w:sz w:val="22"/>
                <w:szCs w:val="22"/>
                <w:highlight w:val="yellow"/>
              </w:rPr>
              <w:t>и договоров комиссии на продажу электроэнергии и мощности</w:t>
            </w:r>
            <w:bookmarkEnd w:id="67"/>
            <w:bookmarkEnd w:id="68"/>
            <w:r w:rsidRPr="009079F0">
              <w:rPr>
                <w:rFonts w:ascii="Garamond" w:hAnsi="Garamond"/>
                <w:color w:val="auto"/>
                <w:sz w:val="22"/>
                <w:szCs w:val="22"/>
              </w:rPr>
              <w:t xml:space="preserve"> (Приложение № 6.2 к </w:t>
            </w:r>
            <w:r w:rsidRPr="009079F0">
              <w:rPr>
                <w:rFonts w:ascii="Garamond" w:hAnsi="Garamond"/>
                <w:i/>
                <w:iCs/>
                <w:color w:val="auto"/>
                <w:sz w:val="22"/>
                <w:szCs w:val="22"/>
              </w:rPr>
              <w:t>Договору о присоединении к торговой системе оптового рынка),</w:t>
            </w:r>
          </w:p>
          <w:p w:rsidR="000F5971" w:rsidRPr="00410193" w:rsidRDefault="000F5971" w:rsidP="00F17936">
            <w:pPr>
              <w:pStyle w:val="50"/>
              <w:spacing w:before="60" w:after="60"/>
              <w:ind w:left="504" w:hanging="142"/>
              <w:jc w:val="both"/>
              <w:rPr>
                <w:rFonts w:ascii="Garamond" w:hAnsi="Garamond"/>
                <w:i/>
                <w:color w:val="auto"/>
                <w:sz w:val="22"/>
                <w:szCs w:val="22"/>
              </w:rPr>
            </w:pPr>
            <w:r w:rsidRPr="009079F0">
              <w:rPr>
                <w:rFonts w:ascii="Garamond" w:hAnsi="Garamond"/>
                <w:color w:val="auto"/>
                <w:sz w:val="22"/>
                <w:szCs w:val="22"/>
              </w:rPr>
              <w:t>в отношении ГТП потребления или ГТП экспорта, по которой подается ценовая заявка.</w:t>
            </w:r>
          </w:p>
        </w:tc>
        <w:tc>
          <w:tcPr>
            <w:tcW w:w="7007" w:type="dxa"/>
          </w:tcPr>
          <w:p w:rsidR="000F5971" w:rsidRPr="009079F0" w:rsidRDefault="000F5971" w:rsidP="000F5971">
            <w:pPr>
              <w:pStyle w:val="50"/>
              <w:keepNext w:val="0"/>
              <w:keepLines w:val="0"/>
              <w:numPr>
                <w:ilvl w:val="0"/>
                <w:numId w:val="50"/>
              </w:numPr>
              <w:spacing w:before="60" w:after="60"/>
              <w:ind w:left="881" w:hanging="425"/>
              <w:jc w:val="both"/>
              <w:rPr>
                <w:rFonts w:ascii="Garamond" w:hAnsi="Garamond"/>
                <w:color w:val="auto"/>
                <w:sz w:val="22"/>
                <w:szCs w:val="22"/>
              </w:rPr>
            </w:pPr>
            <w:r w:rsidRPr="009079F0">
              <w:rPr>
                <w:rFonts w:ascii="Garamond" w:hAnsi="Garamond"/>
                <w:color w:val="auto"/>
                <w:sz w:val="22"/>
                <w:szCs w:val="22"/>
              </w:rPr>
              <w:t xml:space="preserve">в отношении каждого часа операционных суток - приоритетный объем в ценовой заявке: </w:t>
            </w:r>
          </w:p>
          <w:p w:rsidR="000F5971" w:rsidRPr="009079F0" w:rsidRDefault="000F5971" w:rsidP="000F5971">
            <w:pPr>
              <w:pStyle w:val="50"/>
              <w:keepNext w:val="0"/>
              <w:keepLines w:val="0"/>
              <w:numPr>
                <w:ilvl w:val="1"/>
                <w:numId w:val="48"/>
              </w:numPr>
              <w:tabs>
                <w:tab w:val="left" w:pos="1701"/>
              </w:tabs>
              <w:spacing w:before="60" w:after="60"/>
              <w:ind w:left="504" w:hanging="142"/>
              <w:jc w:val="both"/>
              <w:rPr>
                <w:rFonts w:ascii="Garamond" w:hAnsi="Garamond"/>
                <w:color w:val="auto"/>
                <w:sz w:val="22"/>
                <w:szCs w:val="22"/>
              </w:rPr>
            </w:pPr>
            <w:r w:rsidRPr="009079F0">
              <w:rPr>
                <w:rFonts w:ascii="Garamond" w:hAnsi="Garamond"/>
                <w:color w:val="auto"/>
                <w:sz w:val="22"/>
                <w:szCs w:val="22"/>
              </w:rPr>
              <w:t xml:space="preserve">который входит в суммарный объем электроэнергии двусторонних договоров, заключенных Участником оптового рынка и зарегистрированных в КО в соответствии с </w:t>
            </w:r>
            <w:r w:rsidRPr="009079F0">
              <w:rPr>
                <w:rFonts w:ascii="Garamond" w:hAnsi="Garamond"/>
                <w:i/>
                <w:color w:val="auto"/>
                <w:sz w:val="22"/>
                <w:szCs w:val="22"/>
              </w:rPr>
              <w:t>Регламентом регистрации и учета свободных двусторонних договоров купли-продажи электрической энергии</w:t>
            </w:r>
            <w:r w:rsidRPr="009079F0">
              <w:rPr>
                <w:rFonts w:ascii="Garamond" w:hAnsi="Garamond" w:cs="Arial"/>
                <w:color w:val="auto"/>
                <w:sz w:val="22"/>
                <w:szCs w:val="22"/>
              </w:rPr>
              <w:t xml:space="preserve"> </w:t>
            </w:r>
            <w:r w:rsidRPr="009079F0">
              <w:rPr>
                <w:rFonts w:ascii="Garamond" w:hAnsi="Garamond"/>
                <w:color w:val="auto"/>
                <w:sz w:val="22"/>
                <w:szCs w:val="22"/>
              </w:rPr>
              <w:t xml:space="preserve">(Приложение № 6.1 к </w:t>
            </w:r>
            <w:r w:rsidRPr="009079F0">
              <w:rPr>
                <w:rFonts w:ascii="Garamond" w:hAnsi="Garamond"/>
                <w:i/>
                <w:iCs/>
                <w:color w:val="auto"/>
                <w:sz w:val="22"/>
                <w:szCs w:val="22"/>
              </w:rPr>
              <w:t>Договору о присоединении к торговой системе оптового рынка</w:t>
            </w:r>
            <w:r w:rsidRPr="009079F0">
              <w:rPr>
                <w:rFonts w:ascii="Garamond" w:hAnsi="Garamond"/>
                <w:iCs/>
                <w:color w:val="auto"/>
                <w:sz w:val="22"/>
                <w:szCs w:val="22"/>
              </w:rPr>
              <w:t>)</w:t>
            </w:r>
            <w:r w:rsidRPr="009079F0">
              <w:rPr>
                <w:rFonts w:ascii="Garamond" w:hAnsi="Garamond"/>
                <w:color w:val="auto"/>
                <w:sz w:val="22"/>
                <w:szCs w:val="22"/>
              </w:rPr>
              <w:t xml:space="preserve">, и объем электрической энергии, поставляемой по СДЭМ, зарегистрированным Участником оптового рынка в соответствии с </w:t>
            </w:r>
            <w:r w:rsidRPr="009079F0">
              <w:rPr>
                <w:rFonts w:ascii="Garamond" w:hAnsi="Garamond"/>
                <w:i/>
                <w:color w:val="auto"/>
                <w:sz w:val="22"/>
                <w:szCs w:val="22"/>
              </w:rPr>
              <w:t>Регламентом регистрации и учета свобод</w:t>
            </w:r>
            <w:r w:rsidR="00F63655">
              <w:rPr>
                <w:rFonts w:ascii="Garamond" w:hAnsi="Garamond"/>
                <w:i/>
                <w:color w:val="auto"/>
                <w:sz w:val="22"/>
                <w:szCs w:val="22"/>
              </w:rPr>
              <w:t>ных договоров купли-продажи</w:t>
            </w:r>
            <w:r w:rsidRPr="009079F0">
              <w:rPr>
                <w:rFonts w:ascii="Garamond" w:hAnsi="Garamond"/>
                <w:i/>
                <w:color w:val="auto"/>
                <w:sz w:val="22"/>
                <w:szCs w:val="22"/>
              </w:rPr>
              <w:t xml:space="preserve"> мощности</w:t>
            </w:r>
            <w:r w:rsidR="00E26DFA">
              <w:rPr>
                <w:rFonts w:ascii="Garamond" w:hAnsi="Garamond"/>
                <w:i/>
                <w:color w:val="auto"/>
                <w:sz w:val="22"/>
                <w:szCs w:val="22"/>
              </w:rPr>
              <w:t xml:space="preserve"> </w:t>
            </w:r>
            <w:r w:rsidR="00E26DFA" w:rsidRPr="00E26DFA">
              <w:rPr>
                <w:rFonts w:ascii="Garamond" w:hAnsi="Garamond"/>
                <w:i/>
                <w:color w:val="auto"/>
                <w:sz w:val="22"/>
                <w:szCs w:val="22"/>
                <w:highlight w:val="yellow"/>
              </w:rPr>
              <w:t>(электрической энергии и мощности)</w:t>
            </w:r>
            <w:r w:rsidRPr="009079F0">
              <w:rPr>
                <w:rFonts w:ascii="Garamond" w:hAnsi="Garamond"/>
                <w:i/>
                <w:color w:val="auto"/>
                <w:sz w:val="22"/>
                <w:szCs w:val="22"/>
              </w:rPr>
              <w:t xml:space="preserve"> </w:t>
            </w:r>
            <w:r w:rsidRPr="009079F0">
              <w:rPr>
                <w:rFonts w:ascii="Garamond" w:hAnsi="Garamond"/>
                <w:color w:val="auto"/>
                <w:sz w:val="22"/>
                <w:szCs w:val="22"/>
              </w:rPr>
              <w:t>(Приложение № 6.</w:t>
            </w:r>
            <w:r w:rsidR="00F63655" w:rsidRPr="00F63655">
              <w:rPr>
                <w:rFonts w:ascii="Garamond" w:hAnsi="Garamond"/>
                <w:color w:val="auto"/>
                <w:sz w:val="22"/>
                <w:szCs w:val="22"/>
                <w:highlight w:val="yellow"/>
              </w:rPr>
              <w:t>8</w:t>
            </w:r>
            <w:r w:rsidRPr="009079F0">
              <w:rPr>
                <w:rFonts w:ascii="Garamond" w:hAnsi="Garamond"/>
                <w:color w:val="auto"/>
                <w:sz w:val="22"/>
                <w:szCs w:val="22"/>
              </w:rPr>
              <w:t xml:space="preserve"> к </w:t>
            </w:r>
            <w:r w:rsidRPr="009079F0">
              <w:rPr>
                <w:rFonts w:ascii="Garamond" w:hAnsi="Garamond"/>
                <w:i/>
                <w:iCs/>
                <w:color w:val="auto"/>
                <w:sz w:val="22"/>
                <w:szCs w:val="22"/>
              </w:rPr>
              <w:t>Договору о присоединении к торговой системе оптового рынка</w:t>
            </w:r>
            <w:r w:rsidRPr="009079F0">
              <w:rPr>
                <w:rFonts w:ascii="Garamond" w:hAnsi="Garamond"/>
                <w:color w:val="auto"/>
                <w:sz w:val="22"/>
                <w:szCs w:val="22"/>
              </w:rPr>
              <w:t>)</w:t>
            </w:r>
            <w:r w:rsidRPr="009079F0">
              <w:rPr>
                <w:rFonts w:ascii="Garamond" w:hAnsi="Garamond"/>
                <w:iCs/>
                <w:color w:val="auto"/>
                <w:sz w:val="22"/>
                <w:szCs w:val="22"/>
              </w:rPr>
              <w:t>;</w:t>
            </w:r>
          </w:p>
          <w:p w:rsidR="000F5971" w:rsidRPr="009079F0" w:rsidRDefault="000F5971" w:rsidP="000F5971">
            <w:pPr>
              <w:pStyle w:val="50"/>
              <w:keepNext w:val="0"/>
              <w:keepLines w:val="0"/>
              <w:numPr>
                <w:ilvl w:val="1"/>
                <w:numId w:val="48"/>
              </w:numPr>
              <w:tabs>
                <w:tab w:val="left" w:pos="1701"/>
              </w:tabs>
              <w:spacing w:before="60" w:after="60"/>
              <w:ind w:left="504" w:hanging="142"/>
              <w:jc w:val="both"/>
              <w:rPr>
                <w:rFonts w:ascii="Garamond" w:hAnsi="Garamond"/>
                <w:color w:val="auto"/>
                <w:sz w:val="22"/>
                <w:szCs w:val="22"/>
              </w:rPr>
            </w:pPr>
            <w:r w:rsidRPr="009079F0">
              <w:rPr>
                <w:rFonts w:ascii="Garamond" w:hAnsi="Garamond"/>
                <w:color w:val="auto"/>
                <w:sz w:val="22"/>
                <w:szCs w:val="22"/>
              </w:rPr>
              <w:t>который входит в суммарный объем электроэнергии регулируемых договоров, заключенных Участником оптового рынка и зарегистрированных в КО в соответствии с </w:t>
            </w:r>
            <w:r w:rsidRPr="009079F0">
              <w:rPr>
                <w:rFonts w:ascii="Garamond" w:hAnsi="Garamond"/>
                <w:i/>
                <w:color w:val="auto"/>
                <w:sz w:val="22"/>
                <w:szCs w:val="22"/>
              </w:rPr>
              <w:t xml:space="preserve">Регламентом регистрации регулируемых договоров купли-продажи электроэнергии и мощности </w:t>
            </w:r>
            <w:r w:rsidRPr="009079F0">
              <w:rPr>
                <w:rFonts w:ascii="Garamond" w:hAnsi="Garamond"/>
                <w:color w:val="auto"/>
                <w:sz w:val="22"/>
                <w:szCs w:val="22"/>
              </w:rPr>
              <w:t xml:space="preserve">(Приложение № 6.2 к </w:t>
            </w:r>
            <w:r w:rsidRPr="009079F0">
              <w:rPr>
                <w:rFonts w:ascii="Garamond" w:hAnsi="Garamond"/>
                <w:i/>
                <w:iCs/>
                <w:color w:val="auto"/>
                <w:sz w:val="22"/>
                <w:szCs w:val="22"/>
              </w:rPr>
              <w:t>Договору о присоединении к торговой системе оптового рынка),</w:t>
            </w:r>
          </w:p>
          <w:p w:rsidR="000F5971" w:rsidRPr="00410193" w:rsidRDefault="000F5971" w:rsidP="00F17936">
            <w:pPr>
              <w:pStyle w:val="50"/>
              <w:spacing w:before="60" w:after="60"/>
              <w:ind w:left="504" w:hanging="142"/>
              <w:jc w:val="both"/>
              <w:rPr>
                <w:rFonts w:ascii="Garamond" w:hAnsi="Garamond"/>
                <w:i/>
                <w:color w:val="auto"/>
                <w:sz w:val="22"/>
                <w:szCs w:val="22"/>
              </w:rPr>
            </w:pPr>
            <w:r w:rsidRPr="009079F0">
              <w:rPr>
                <w:rFonts w:ascii="Garamond" w:hAnsi="Garamond"/>
                <w:color w:val="auto"/>
                <w:sz w:val="22"/>
                <w:szCs w:val="22"/>
              </w:rPr>
              <w:t>в отношении ГТП потребления или ГТП экспорта, по которой подается ценовая заявка.</w:t>
            </w:r>
          </w:p>
        </w:tc>
      </w:tr>
      <w:tr w:rsidR="000F5971" w:rsidRPr="005D4871" w:rsidTr="00BF0A7E">
        <w:trPr>
          <w:trHeight w:val="435"/>
        </w:trPr>
        <w:tc>
          <w:tcPr>
            <w:tcW w:w="960" w:type="dxa"/>
            <w:vAlign w:val="center"/>
          </w:tcPr>
          <w:p w:rsidR="000F5971" w:rsidRDefault="000F5971" w:rsidP="00BF0A7E">
            <w:pPr>
              <w:jc w:val="center"/>
              <w:rPr>
                <w:rFonts w:ascii="Garamond" w:hAnsi="Garamond" w:cs="Garamond"/>
                <w:b/>
                <w:bCs/>
                <w:sz w:val="22"/>
                <w:szCs w:val="22"/>
              </w:rPr>
            </w:pPr>
            <w:r>
              <w:rPr>
                <w:rFonts w:ascii="Garamond" w:hAnsi="Garamond" w:cs="Garamond"/>
                <w:b/>
                <w:bCs/>
                <w:sz w:val="22"/>
                <w:szCs w:val="22"/>
              </w:rPr>
              <w:t>4.1.5</w:t>
            </w:r>
          </w:p>
        </w:tc>
        <w:tc>
          <w:tcPr>
            <w:tcW w:w="6844" w:type="dxa"/>
          </w:tcPr>
          <w:p w:rsidR="000F5971" w:rsidRPr="00F35393" w:rsidRDefault="000F5971" w:rsidP="00BF0A7E">
            <w:pPr>
              <w:pStyle w:val="40"/>
              <w:ind w:left="220"/>
              <w:jc w:val="both"/>
              <w:rPr>
                <w:rFonts w:ascii="Garamond" w:hAnsi="Garamond"/>
                <w:i w:val="0"/>
                <w:color w:val="auto"/>
                <w:sz w:val="22"/>
                <w:szCs w:val="22"/>
              </w:rPr>
            </w:pPr>
            <w:r w:rsidRPr="00F35393">
              <w:rPr>
                <w:rFonts w:ascii="Garamond" w:hAnsi="Garamond"/>
                <w:i w:val="0"/>
                <w:color w:val="auto"/>
                <w:sz w:val="22"/>
                <w:szCs w:val="22"/>
              </w:rPr>
              <w:t xml:space="preserve">При подаче в КО ценовой заявки на планирование объема потребления в отношении ГТП потребления участник оптового рынка указывает в заявке объем потребления электрической энергии без </w:t>
            </w:r>
            <w:proofErr w:type="spellStart"/>
            <w:r w:rsidRPr="00F35393">
              <w:rPr>
                <w:rFonts w:ascii="Garamond" w:hAnsi="Garamond"/>
                <w:i w:val="0"/>
                <w:color w:val="auto"/>
                <w:sz w:val="22"/>
                <w:szCs w:val="22"/>
              </w:rPr>
              <w:t>сальдирования</w:t>
            </w:r>
            <w:proofErr w:type="spellEnd"/>
            <w:r w:rsidRPr="00F35393">
              <w:rPr>
                <w:rFonts w:ascii="Garamond" w:hAnsi="Garamond"/>
                <w:i w:val="0"/>
                <w:color w:val="auto"/>
                <w:sz w:val="22"/>
                <w:szCs w:val="22"/>
              </w:rPr>
              <w:t xml:space="preserve"> с плановыми объемами почасового производства электрической энергии блок-станциями (объектами управления), включенными в данную ГТП потребления в соответствии с </w:t>
            </w:r>
            <w:r w:rsidRPr="007F4B51">
              <w:rPr>
                <w:rFonts w:ascii="Garamond" w:hAnsi="Garamond"/>
                <w:color w:val="auto"/>
                <w:sz w:val="22"/>
                <w:szCs w:val="22"/>
                <w:highlight w:val="yellow"/>
              </w:rPr>
              <w:t>Актом о согласовании групп точек поставки субъекта оптового рынка и отнесении их к узлам расчетной модели</w:t>
            </w:r>
            <w:r w:rsidRPr="007F4B51">
              <w:rPr>
                <w:rFonts w:ascii="Garamond" w:hAnsi="Garamond"/>
                <w:i w:val="0"/>
                <w:color w:val="auto"/>
                <w:sz w:val="22"/>
                <w:szCs w:val="22"/>
                <w:highlight w:val="yellow"/>
              </w:rPr>
              <w:t xml:space="preserve"> (</w:t>
            </w:r>
            <w:r w:rsidRPr="00F35393">
              <w:rPr>
                <w:rFonts w:ascii="Garamond" w:hAnsi="Garamond"/>
                <w:i w:val="0"/>
                <w:color w:val="auto"/>
                <w:sz w:val="22"/>
                <w:szCs w:val="22"/>
                <w:highlight w:val="yellow"/>
              </w:rPr>
              <w:t xml:space="preserve">стандартная форма устанавливается </w:t>
            </w:r>
            <w:r w:rsidRPr="00F35393">
              <w:rPr>
                <w:rFonts w:ascii="Garamond" w:hAnsi="Garamond"/>
                <w:color w:val="auto"/>
                <w:sz w:val="22"/>
                <w:szCs w:val="22"/>
                <w:highlight w:val="yellow"/>
              </w:rPr>
              <w:t>Положением о порядке получения статуса субъекта оптового рынка и ведения реестра субъектов оптового рынка</w:t>
            </w:r>
            <w:r w:rsidRPr="00F35393">
              <w:rPr>
                <w:rFonts w:ascii="Garamond" w:hAnsi="Garamond"/>
                <w:i w:val="0"/>
                <w:color w:val="auto"/>
                <w:sz w:val="22"/>
                <w:szCs w:val="22"/>
                <w:highlight w:val="yellow"/>
              </w:rPr>
              <w:t xml:space="preserve"> </w:t>
            </w:r>
            <w:r w:rsidRPr="00F35393">
              <w:rPr>
                <w:rFonts w:ascii="Garamond" w:eastAsia="Batang" w:hAnsi="Garamond" w:cs="Garamond"/>
                <w:i w:val="0"/>
                <w:color w:val="auto"/>
                <w:sz w:val="22"/>
                <w:szCs w:val="22"/>
                <w:highlight w:val="yellow"/>
                <w:lang w:eastAsia="ko-KR"/>
              </w:rPr>
              <w:t xml:space="preserve">(Приложение № 1.1 к </w:t>
            </w:r>
            <w:r w:rsidRPr="00F35393">
              <w:rPr>
                <w:rFonts w:ascii="Garamond" w:eastAsia="Batang" w:hAnsi="Garamond" w:cs="Garamond"/>
                <w:color w:val="auto"/>
                <w:sz w:val="22"/>
                <w:szCs w:val="22"/>
                <w:highlight w:val="yellow"/>
                <w:lang w:eastAsia="ko-KR"/>
              </w:rPr>
              <w:t>Договору о присоединении к торговой системе оптового рынка</w:t>
            </w:r>
            <w:r w:rsidRPr="00F35393">
              <w:rPr>
                <w:rFonts w:ascii="Garamond" w:hAnsi="Garamond"/>
                <w:i w:val="0"/>
                <w:color w:val="auto"/>
                <w:sz w:val="22"/>
                <w:szCs w:val="22"/>
                <w:highlight w:val="yellow"/>
              </w:rPr>
              <w:t>)</w:t>
            </w:r>
            <w:r w:rsidRPr="00F35393">
              <w:rPr>
                <w:rFonts w:ascii="Garamond" w:hAnsi="Garamond"/>
                <w:i w:val="0"/>
                <w:color w:val="auto"/>
                <w:sz w:val="22"/>
                <w:szCs w:val="22"/>
              </w:rPr>
              <w:t xml:space="preserve">. Также при подаче в КО ценовой заявки на планирование объема потребления в отношении ГТП потребления участник оптового рынка указывает в заявке объем потребления электрической энергии с учетом </w:t>
            </w:r>
            <w:proofErr w:type="spellStart"/>
            <w:r w:rsidRPr="00F35393">
              <w:rPr>
                <w:rFonts w:ascii="Garamond" w:hAnsi="Garamond"/>
                <w:i w:val="0"/>
                <w:color w:val="auto"/>
                <w:sz w:val="22"/>
                <w:szCs w:val="22"/>
              </w:rPr>
              <w:t>сальдирования</w:t>
            </w:r>
            <w:proofErr w:type="spellEnd"/>
            <w:r w:rsidRPr="00F35393">
              <w:rPr>
                <w:rFonts w:ascii="Garamond" w:hAnsi="Garamond"/>
                <w:i w:val="0"/>
                <w:color w:val="auto"/>
                <w:sz w:val="22"/>
                <w:szCs w:val="22"/>
              </w:rPr>
              <w:t xml:space="preserve"> с плановыми объемами почасового производства электрической энергии блок-станциями (объектами управления), расположенными на территории, к которой отнесена данная ГТП потребления, но не включенными в данную ГТП потребления в соответствии с </w:t>
            </w:r>
            <w:r w:rsidRPr="007F4B51">
              <w:rPr>
                <w:rFonts w:ascii="Garamond" w:hAnsi="Garamond"/>
                <w:i w:val="0"/>
                <w:color w:val="auto"/>
                <w:sz w:val="22"/>
                <w:szCs w:val="22"/>
              </w:rPr>
              <w:t xml:space="preserve">Актом о согласовании групп точек поставки субъекта оптового рынка и отнесении их к узлам расчетной модели </w:t>
            </w:r>
            <w:r w:rsidRPr="00F35393">
              <w:rPr>
                <w:rFonts w:ascii="Garamond" w:hAnsi="Garamond"/>
                <w:i w:val="0"/>
                <w:color w:val="auto"/>
                <w:sz w:val="22"/>
                <w:szCs w:val="22"/>
                <w:highlight w:val="yellow"/>
              </w:rPr>
              <w:t xml:space="preserve">(стандартная форма устанавливается Положением о порядке получения статуса субъекта оптового рынка и ведения реестра субъектов оптового рынка </w:t>
            </w:r>
            <w:r w:rsidRPr="00F35393">
              <w:rPr>
                <w:rFonts w:ascii="Garamond" w:eastAsia="Batang" w:hAnsi="Garamond" w:cs="Garamond"/>
                <w:i w:val="0"/>
                <w:color w:val="auto"/>
                <w:sz w:val="22"/>
                <w:szCs w:val="22"/>
                <w:highlight w:val="yellow"/>
                <w:lang w:eastAsia="ko-KR"/>
              </w:rPr>
              <w:t xml:space="preserve">(Приложение № 1.1 к </w:t>
            </w:r>
            <w:r w:rsidRPr="00F35393">
              <w:rPr>
                <w:rFonts w:ascii="Garamond" w:eastAsia="Batang" w:hAnsi="Garamond" w:cs="Garamond"/>
                <w:color w:val="auto"/>
                <w:sz w:val="22"/>
                <w:szCs w:val="22"/>
                <w:highlight w:val="yellow"/>
                <w:lang w:eastAsia="ko-KR"/>
              </w:rPr>
              <w:t>Договору о присоединении к торговой системе оптового рынка</w:t>
            </w:r>
            <w:r w:rsidRPr="00F35393">
              <w:rPr>
                <w:rFonts w:ascii="Garamond" w:hAnsi="Garamond"/>
                <w:i w:val="0"/>
                <w:color w:val="auto"/>
                <w:sz w:val="22"/>
                <w:szCs w:val="22"/>
                <w:highlight w:val="yellow"/>
              </w:rPr>
              <w:t>)</w:t>
            </w:r>
            <w:r w:rsidRPr="00F35393">
              <w:rPr>
                <w:rFonts w:ascii="Garamond" w:hAnsi="Garamond"/>
                <w:i w:val="0"/>
                <w:color w:val="auto"/>
                <w:sz w:val="22"/>
                <w:szCs w:val="22"/>
              </w:rPr>
              <w:t>.</w:t>
            </w:r>
          </w:p>
          <w:p w:rsidR="000F5971" w:rsidRPr="00606D04" w:rsidRDefault="000F5971" w:rsidP="00606D04">
            <w:pPr>
              <w:pStyle w:val="40"/>
              <w:ind w:left="220"/>
              <w:jc w:val="both"/>
              <w:rPr>
                <w:rFonts w:ascii="Garamond" w:hAnsi="Garamond"/>
                <w:i w:val="0"/>
                <w:color w:val="auto"/>
                <w:sz w:val="22"/>
                <w:szCs w:val="22"/>
              </w:rPr>
            </w:pPr>
            <w:r w:rsidRPr="00F35393">
              <w:rPr>
                <w:rFonts w:ascii="Garamond" w:hAnsi="Garamond"/>
                <w:i w:val="0"/>
                <w:color w:val="auto"/>
                <w:sz w:val="22"/>
                <w:szCs w:val="22"/>
              </w:rPr>
              <w:t xml:space="preserve">Подавая в КО ценовую заявку на планирование объема потребления в отношении ГТП потребления, участник оптового рынка выражает свое безусловное согласие на формирование КО в соответствии с приложением 1 к </w:t>
            </w:r>
            <w:r w:rsidRPr="00F35393">
              <w:rPr>
                <w:rFonts w:ascii="Garamond" w:hAnsi="Garamond"/>
                <w:color w:val="auto"/>
                <w:sz w:val="22"/>
                <w:szCs w:val="22"/>
              </w:rPr>
              <w:t>Регламенту проведения конкурентного отбора ценовых заявок на сутки вперед</w:t>
            </w:r>
            <w:r w:rsidRPr="00F35393">
              <w:rPr>
                <w:rFonts w:ascii="Garamond" w:hAnsi="Garamond"/>
                <w:i w:val="0"/>
                <w:color w:val="auto"/>
                <w:sz w:val="22"/>
                <w:szCs w:val="22"/>
              </w:rPr>
              <w:t xml:space="preserve"> (Приложение № 7 к </w:t>
            </w:r>
            <w:r w:rsidRPr="00F35393">
              <w:rPr>
                <w:rFonts w:ascii="Garamond" w:hAnsi="Garamond"/>
                <w:color w:val="auto"/>
                <w:sz w:val="22"/>
                <w:szCs w:val="22"/>
              </w:rPr>
              <w:t>Договору о присоединении к торговой системе оптового рынка</w:t>
            </w:r>
            <w:r w:rsidRPr="00F35393">
              <w:rPr>
                <w:rFonts w:ascii="Garamond" w:hAnsi="Garamond"/>
                <w:i w:val="0"/>
                <w:color w:val="auto"/>
                <w:sz w:val="22"/>
                <w:szCs w:val="22"/>
              </w:rPr>
              <w:t xml:space="preserve">) </w:t>
            </w:r>
            <w:proofErr w:type="spellStart"/>
            <w:r w:rsidRPr="00F35393">
              <w:rPr>
                <w:rFonts w:ascii="Garamond" w:hAnsi="Garamond"/>
                <w:i w:val="0"/>
                <w:color w:val="auto"/>
                <w:sz w:val="22"/>
                <w:szCs w:val="22"/>
              </w:rPr>
              <w:t>ценопринимающих</w:t>
            </w:r>
            <w:proofErr w:type="spellEnd"/>
            <w:r w:rsidRPr="00F35393">
              <w:rPr>
                <w:rFonts w:ascii="Garamond" w:hAnsi="Garamond"/>
                <w:i w:val="0"/>
                <w:color w:val="auto"/>
                <w:sz w:val="22"/>
                <w:szCs w:val="22"/>
              </w:rPr>
              <w:t xml:space="preserve"> поузловых почасовых модельных пар на продажу электрической энергии в отношении указанных в переданной СО актуализированной расчетной модели в соответствии с </w:t>
            </w:r>
            <w:r w:rsidRPr="00F35393">
              <w:rPr>
                <w:rFonts w:ascii="Garamond" w:hAnsi="Garamond"/>
                <w:color w:val="auto"/>
                <w:sz w:val="22"/>
                <w:szCs w:val="22"/>
              </w:rPr>
              <w:t>Регламентом актуализации расчетной модели</w:t>
            </w:r>
            <w:r w:rsidRPr="00F35393">
              <w:rPr>
                <w:rFonts w:ascii="Garamond" w:hAnsi="Garamond"/>
                <w:i w:val="0"/>
                <w:color w:val="auto"/>
                <w:sz w:val="22"/>
                <w:szCs w:val="22"/>
              </w:rPr>
              <w:t xml:space="preserve"> (Приложение № 3 к </w:t>
            </w:r>
            <w:r w:rsidRPr="00F35393">
              <w:rPr>
                <w:rFonts w:ascii="Garamond" w:hAnsi="Garamond"/>
                <w:color w:val="auto"/>
                <w:sz w:val="22"/>
                <w:szCs w:val="22"/>
              </w:rPr>
              <w:t>Договору о присоединении к торговой системе оптового рынка</w:t>
            </w:r>
            <w:r w:rsidRPr="00F35393">
              <w:rPr>
                <w:rFonts w:ascii="Garamond" w:hAnsi="Garamond"/>
                <w:i w:val="0"/>
                <w:color w:val="auto"/>
                <w:sz w:val="22"/>
                <w:szCs w:val="22"/>
              </w:rPr>
              <w:t xml:space="preserve">) плановых объемов почасового производства электрической энергии блок-станциями (объектами генерации участника с регулируемым потреблением), включенными в данную ГТП потребления в соответствии с </w:t>
            </w:r>
            <w:r w:rsidRPr="007F4B51">
              <w:rPr>
                <w:rFonts w:ascii="Garamond" w:hAnsi="Garamond"/>
                <w:color w:val="auto"/>
                <w:sz w:val="22"/>
                <w:szCs w:val="22"/>
                <w:highlight w:val="yellow"/>
              </w:rPr>
              <w:t>Актом о согласовании групп точек поставки субъекта оптового рынка и отнесении их к узлам расчетной модели</w:t>
            </w:r>
            <w:r w:rsidRPr="007F4B51">
              <w:rPr>
                <w:rFonts w:ascii="Garamond" w:hAnsi="Garamond"/>
                <w:i w:val="0"/>
                <w:color w:val="auto"/>
                <w:sz w:val="22"/>
                <w:szCs w:val="22"/>
                <w:highlight w:val="yellow"/>
              </w:rPr>
              <w:t xml:space="preserve"> (стандартная </w:t>
            </w:r>
            <w:r w:rsidRPr="00F35393">
              <w:rPr>
                <w:rFonts w:ascii="Garamond" w:hAnsi="Garamond"/>
                <w:i w:val="0"/>
                <w:color w:val="auto"/>
                <w:sz w:val="22"/>
                <w:szCs w:val="22"/>
                <w:highlight w:val="yellow"/>
              </w:rPr>
              <w:t xml:space="preserve">форма устанавливается </w:t>
            </w:r>
            <w:r w:rsidRPr="00F35393">
              <w:rPr>
                <w:rFonts w:ascii="Garamond" w:hAnsi="Garamond"/>
                <w:color w:val="auto"/>
                <w:sz w:val="22"/>
                <w:szCs w:val="22"/>
                <w:highlight w:val="yellow"/>
              </w:rPr>
              <w:t>Положением о порядке получения статуса субъекта оптового рынка и ведения реестра субъектов оптового рынка</w:t>
            </w:r>
            <w:r w:rsidRPr="00F35393">
              <w:rPr>
                <w:rFonts w:ascii="Garamond" w:hAnsi="Garamond"/>
                <w:i w:val="0"/>
                <w:color w:val="auto"/>
                <w:sz w:val="22"/>
                <w:szCs w:val="22"/>
                <w:highlight w:val="yellow"/>
              </w:rPr>
              <w:t xml:space="preserve"> </w:t>
            </w:r>
            <w:r w:rsidRPr="00F35393">
              <w:rPr>
                <w:rFonts w:ascii="Garamond" w:eastAsia="Batang" w:hAnsi="Garamond" w:cs="Garamond"/>
                <w:i w:val="0"/>
                <w:color w:val="auto"/>
                <w:sz w:val="22"/>
                <w:szCs w:val="22"/>
                <w:highlight w:val="yellow"/>
                <w:lang w:eastAsia="ko-KR"/>
              </w:rPr>
              <w:t xml:space="preserve">(Приложение № 1.1 к </w:t>
            </w:r>
            <w:r w:rsidRPr="00F35393">
              <w:rPr>
                <w:rFonts w:ascii="Garamond" w:eastAsia="Batang" w:hAnsi="Garamond" w:cs="Garamond"/>
                <w:color w:val="auto"/>
                <w:sz w:val="22"/>
                <w:szCs w:val="22"/>
                <w:highlight w:val="yellow"/>
                <w:lang w:eastAsia="ko-KR"/>
              </w:rPr>
              <w:t>Договору о присоединении к торговой системе оптового рынка</w:t>
            </w:r>
            <w:r w:rsidR="00606D04">
              <w:rPr>
                <w:rFonts w:ascii="Garamond" w:hAnsi="Garamond"/>
                <w:i w:val="0"/>
                <w:color w:val="auto"/>
                <w:sz w:val="22"/>
                <w:szCs w:val="22"/>
              </w:rPr>
              <w:t>).</w:t>
            </w:r>
          </w:p>
        </w:tc>
        <w:tc>
          <w:tcPr>
            <w:tcW w:w="7007" w:type="dxa"/>
          </w:tcPr>
          <w:p w:rsidR="000F5971" w:rsidRPr="007F4B51" w:rsidRDefault="000F5971" w:rsidP="00BF0A7E">
            <w:pPr>
              <w:pStyle w:val="40"/>
              <w:ind w:left="220"/>
              <w:jc w:val="both"/>
              <w:rPr>
                <w:rFonts w:ascii="Garamond" w:hAnsi="Garamond"/>
                <w:i w:val="0"/>
                <w:color w:val="auto"/>
                <w:sz w:val="22"/>
                <w:szCs w:val="22"/>
              </w:rPr>
            </w:pPr>
            <w:r w:rsidRPr="00F35393">
              <w:rPr>
                <w:rFonts w:ascii="Garamond" w:hAnsi="Garamond"/>
                <w:i w:val="0"/>
                <w:color w:val="auto"/>
                <w:sz w:val="22"/>
                <w:szCs w:val="22"/>
              </w:rPr>
              <w:t xml:space="preserve">При подаче в КО ценовой заявки на планирование объема потребления в отношении ГТП потребления участник оптового рынка указывает в заявке объем потребления электрической энергии без </w:t>
            </w:r>
            <w:proofErr w:type="spellStart"/>
            <w:r w:rsidRPr="00F35393">
              <w:rPr>
                <w:rFonts w:ascii="Garamond" w:hAnsi="Garamond"/>
                <w:i w:val="0"/>
                <w:color w:val="auto"/>
                <w:sz w:val="22"/>
                <w:szCs w:val="22"/>
              </w:rPr>
              <w:t>сальдирования</w:t>
            </w:r>
            <w:proofErr w:type="spellEnd"/>
            <w:r w:rsidRPr="00F35393">
              <w:rPr>
                <w:rFonts w:ascii="Garamond" w:hAnsi="Garamond"/>
                <w:i w:val="0"/>
                <w:color w:val="auto"/>
                <w:sz w:val="22"/>
                <w:szCs w:val="22"/>
              </w:rPr>
              <w:t xml:space="preserve"> с плановыми объемами почасового производства электрической энергии блок-станциями (объектами управления), включенными в данную ГТП потребления в соответствии с </w:t>
            </w:r>
            <w:r w:rsidRPr="007F4B51">
              <w:rPr>
                <w:rFonts w:ascii="Garamond" w:hAnsi="Garamond"/>
                <w:i w:val="0"/>
                <w:color w:val="auto"/>
                <w:sz w:val="22"/>
                <w:szCs w:val="22"/>
                <w:highlight w:val="yellow"/>
              </w:rPr>
              <w:t>Актом о согласовании групп точек поставки субъекта оптового рынка и отнесении их к узлам расчетной модели</w:t>
            </w:r>
            <w:r w:rsidRPr="007F4B51">
              <w:rPr>
                <w:rFonts w:ascii="Garamond" w:hAnsi="Garamond"/>
                <w:i w:val="0"/>
                <w:color w:val="auto"/>
                <w:sz w:val="22"/>
                <w:szCs w:val="22"/>
              </w:rPr>
              <w:t>.</w:t>
            </w:r>
            <w:r w:rsidRPr="00F35393">
              <w:rPr>
                <w:rFonts w:ascii="Garamond" w:hAnsi="Garamond"/>
                <w:i w:val="0"/>
                <w:color w:val="auto"/>
                <w:sz w:val="22"/>
                <w:szCs w:val="22"/>
              </w:rPr>
              <w:t xml:space="preserve"> Также при подаче в КО ценовой заявки на планирование объема потребления в отношении ГТП потребления участник оптового рынка указывает в заявке объем потребления электрической энергии с учетом </w:t>
            </w:r>
            <w:proofErr w:type="spellStart"/>
            <w:r w:rsidRPr="00F35393">
              <w:rPr>
                <w:rFonts w:ascii="Garamond" w:hAnsi="Garamond"/>
                <w:i w:val="0"/>
                <w:color w:val="auto"/>
                <w:sz w:val="22"/>
                <w:szCs w:val="22"/>
              </w:rPr>
              <w:t>сальдирования</w:t>
            </w:r>
            <w:proofErr w:type="spellEnd"/>
            <w:r w:rsidRPr="00F35393">
              <w:rPr>
                <w:rFonts w:ascii="Garamond" w:hAnsi="Garamond"/>
                <w:i w:val="0"/>
                <w:color w:val="auto"/>
                <w:sz w:val="22"/>
                <w:szCs w:val="22"/>
              </w:rPr>
              <w:t xml:space="preserve"> с плановыми объемами почасового производства электрической энергии блок-станциями (объектами управления), расположенными на территории, к которой отнесена данная ГТП потребления, но не включенными в данную ГТП потребления в соответствии с </w:t>
            </w:r>
            <w:r w:rsidRPr="007F4B51">
              <w:rPr>
                <w:rFonts w:ascii="Garamond" w:hAnsi="Garamond"/>
                <w:i w:val="0"/>
                <w:color w:val="auto"/>
                <w:sz w:val="22"/>
                <w:szCs w:val="22"/>
              </w:rPr>
              <w:t>Актом о согласовании групп точек поставки субъекта оптового рынка и отнесении их к узлам расчетной модели.</w:t>
            </w:r>
          </w:p>
          <w:p w:rsidR="000F5971" w:rsidRPr="00F35393" w:rsidRDefault="000F5971" w:rsidP="00BF0A7E">
            <w:pPr>
              <w:pStyle w:val="40"/>
              <w:ind w:left="220"/>
              <w:jc w:val="both"/>
              <w:rPr>
                <w:rFonts w:ascii="Garamond" w:hAnsi="Garamond"/>
                <w:i w:val="0"/>
                <w:color w:val="auto"/>
                <w:sz w:val="22"/>
                <w:szCs w:val="22"/>
              </w:rPr>
            </w:pPr>
            <w:r w:rsidRPr="00F35393">
              <w:rPr>
                <w:rFonts w:ascii="Garamond" w:hAnsi="Garamond"/>
                <w:i w:val="0"/>
                <w:color w:val="auto"/>
                <w:sz w:val="22"/>
                <w:szCs w:val="22"/>
              </w:rPr>
              <w:t xml:space="preserve">Подавая в КО ценовую заявку на планирование объема потребления в отношении ГТП потребления, участник оптового рынка выражает свое безусловное согласие на формирование КО в соответствии с приложением 1 к </w:t>
            </w:r>
            <w:r w:rsidRPr="00F35393">
              <w:rPr>
                <w:rFonts w:ascii="Garamond" w:hAnsi="Garamond"/>
                <w:color w:val="auto"/>
                <w:sz w:val="22"/>
                <w:szCs w:val="22"/>
              </w:rPr>
              <w:t>Регламенту проведения конкурентного отбора ценовых заявок на сутки вперед</w:t>
            </w:r>
            <w:r w:rsidRPr="00F35393">
              <w:rPr>
                <w:rFonts w:ascii="Garamond" w:hAnsi="Garamond"/>
                <w:i w:val="0"/>
                <w:color w:val="auto"/>
                <w:sz w:val="22"/>
                <w:szCs w:val="22"/>
              </w:rPr>
              <w:t xml:space="preserve"> (Приложение № 7 к </w:t>
            </w:r>
            <w:r w:rsidRPr="00F35393">
              <w:rPr>
                <w:rFonts w:ascii="Garamond" w:hAnsi="Garamond"/>
                <w:color w:val="auto"/>
                <w:sz w:val="22"/>
                <w:szCs w:val="22"/>
              </w:rPr>
              <w:t>Договору о присоединении к торговой системе оптового рынка</w:t>
            </w:r>
            <w:r w:rsidRPr="00F35393">
              <w:rPr>
                <w:rFonts w:ascii="Garamond" w:hAnsi="Garamond"/>
                <w:i w:val="0"/>
                <w:color w:val="auto"/>
                <w:sz w:val="22"/>
                <w:szCs w:val="22"/>
              </w:rPr>
              <w:t xml:space="preserve">) </w:t>
            </w:r>
            <w:proofErr w:type="spellStart"/>
            <w:r w:rsidRPr="00F35393">
              <w:rPr>
                <w:rFonts w:ascii="Garamond" w:hAnsi="Garamond"/>
                <w:i w:val="0"/>
                <w:color w:val="auto"/>
                <w:sz w:val="22"/>
                <w:szCs w:val="22"/>
              </w:rPr>
              <w:t>ценопринимающих</w:t>
            </w:r>
            <w:proofErr w:type="spellEnd"/>
            <w:r w:rsidRPr="00F35393">
              <w:rPr>
                <w:rFonts w:ascii="Garamond" w:hAnsi="Garamond"/>
                <w:i w:val="0"/>
                <w:color w:val="auto"/>
                <w:sz w:val="22"/>
                <w:szCs w:val="22"/>
              </w:rPr>
              <w:t xml:space="preserve"> поузловых почасовых модельных пар на продажу электрической энергии в отношении указанных в переданной СО актуализированной расчетной модели в соответствии с </w:t>
            </w:r>
            <w:r w:rsidRPr="00F35393">
              <w:rPr>
                <w:rFonts w:ascii="Garamond" w:hAnsi="Garamond"/>
                <w:color w:val="auto"/>
                <w:sz w:val="22"/>
                <w:szCs w:val="22"/>
              </w:rPr>
              <w:t>Регламентом актуализации расчетной модели</w:t>
            </w:r>
            <w:r w:rsidRPr="00F35393">
              <w:rPr>
                <w:rFonts w:ascii="Garamond" w:hAnsi="Garamond"/>
                <w:i w:val="0"/>
                <w:color w:val="auto"/>
                <w:sz w:val="22"/>
                <w:szCs w:val="22"/>
              </w:rPr>
              <w:t xml:space="preserve"> (Приложение № 3 к </w:t>
            </w:r>
            <w:r w:rsidRPr="00F35393">
              <w:rPr>
                <w:rFonts w:ascii="Garamond" w:hAnsi="Garamond"/>
                <w:color w:val="auto"/>
                <w:sz w:val="22"/>
                <w:szCs w:val="22"/>
              </w:rPr>
              <w:t>Договору о присоединении к торговой системе оптового рынка</w:t>
            </w:r>
            <w:r w:rsidRPr="00F35393">
              <w:rPr>
                <w:rFonts w:ascii="Garamond" w:hAnsi="Garamond"/>
                <w:i w:val="0"/>
                <w:color w:val="auto"/>
                <w:sz w:val="22"/>
                <w:szCs w:val="22"/>
              </w:rPr>
              <w:t xml:space="preserve">) плановых объемов почасового производства электрической энергии блок-станциями (объектами генерации участника с регулируемым потреблением), включенными в данную ГТП потребления в соответствии с </w:t>
            </w:r>
            <w:r w:rsidRPr="007F4B51">
              <w:rPr>
                <w:rFonts w:ascii="Garamond" w:hAnsi="Garamond"/>
                <w:i w:val="0"/>
                <w:color w:val="auto"/>
                <w:sz w:val="22"/>
                <w:szCs w:val="22"/>
                <w:highlight w:val="yellow"/>
              </w:rPr>
              <w:t>Актом о согласовании групп точек поставки субъекта оптового рынка и отнесении их к узлам расчетной модели</w:t>
            </w:r>
            <w:r w:rsidRPr="007F4B51">
              <w:rPr>
                <w:rFonts w:ascii="Garamond" w:hAnsi="Garamond"/>
                <w:i w:val="0"/>
                <w:color w:val="auto"/>
                <w:sz w:val="22"/>
                <w:szCs w:val="22"/>
              </w:rPr>
              <w:t>.</w:t>
            </w:r>
          </w:p>
          <w:p w:rsidR="000F5971" w:rsidRDefault="000F5971" w:rsidP="00BF0A7E">
            <w:pPr>
              <w:pStyle w:val="50"/>
              <w:tabs>
                <w:tab w:val="left" w:pos="220"/>
              </w:tabs>
              <w:spacing w:before="60" w:after="60"/>
              <w:ind w:left="220"/>
              <w:jc w:val="both"/>
              <w:rPr>
                <w:rFonts w:ascii="Garamond" w:hAnsi="Garamond"/>
                <w:color w:val="auto"/>
                <w:sz w:val="22"/>
                <w:szCs w:val="22"/>
              </w:rPr>
            </w:pPr>
          </w:p>
        </w:tc>
      </w:tr>
      <w:tr w:rsidR="000F5971" w:rsidRPr="005D4871" w:rsidTr="00BF0A7E">
        <w:trPr>
          <w:cantSplit/>
          <w:trHeight w:val="435"/>
        </w:trPr>
        <w:tc>
          <w:tcPr>
            <w:tcW w:w="960" w:type="dxa"/>
            <w:vAlign w:val="center"/>
          </w:tcPr>
          <w:p w:rsidR="000F5971" w:rsidRDefault="000F5971" w:rsidP="00BF0A7E">
            <w:pPr>
              <w:jc w:val="center"/>
              <w:rPr>
                <w:rFonts w:ascii="Garamond" w:hAnsi="Garamond" w:cs="Garamond"/>
                <w:b/>
                <w:bCs/>
                <w:sz w:val="22"/>
                <w:szCs w:val="22"/>
              </w:rPr>
            </w:pPr>
            <w:r>
              <w:rPr>
                <w:rFonts w:ascii="Garamond" w:hAnsi="Garamond" w:cs="Garamond"/>
                <w:b/>
                <w:bCs/>
                <w:sz w:val="22"/>
                <w:szCs w:val="22"/>
              </w:rPr>
              <w:t>4.2.1</w:t>
            </w:r>
          </w:p>
        </w:tc>
        <w:tc>
          <w:tcPr>
            <w:tcW w:w="6844" w:type="dxa"/>
          </w:tcPr>
          <w:p w:rsidR="000F5971" w:rsidRPr="00F35393" w:rsidRDefault="000F5971" w:rsidP="00606D04">
            <w:pPr>
              <w:pStyle w:val="40"/>
              <w:tabs>
                <w:tab w:val="num" w:pos="522"/>
              </w:tabs>
              <w:ind w:left="220"/>
              <w:jc w:val="both"/>
              <w:rPr>
                <w:rFonts w:ascii="Garamond" w:hAnsi="Garamond"/>
                <w:i w:val="0"/>
                <w:color w:val="auto"/>
                <w:sz w:val="22"/>
                <w:szCs w:val="22"/>
              </w:rPr>
            </w:pPr>
            <w:r w:rsidRPr="0088339C">
              <w:rPr>
                <w:rFonts w:ascii="Garamond" w:hAnsi="Garamond"/>
                <w:i w:val="0"/>
                <w:color w:val="auto"/>
                <w:sz w:val="22"/>
                <w:szCs w:val="22"/>
              </w:rPr>
              <w:t xml:space="preserve">Ценовая заявка на планирование объема потребления в отношении ГТП потребления или ГТП экспорта, зарегистрированных на сечениях экспорта-импорта, в отношении которых не выполнено условие, указанное в п. 6.2 </w:t>
            </w:r>
            <w:r w:rsidRPr="0088339C">
              <w:rPr>
                <w:rFonts w:ascii="Garamond" w:hAnsi="Garamond"/>
                <w:i w:val="0"/>
                <w:color w:val="auto"/>
                <w:sz w:val="22"/>
                <w:szCs w:val="22"/>
                <w:highlight w:val="yellow"/>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88339C">
              <w:rPr>
                <w:rFonts w:ascii="Garamond" w:hAnsi="Garamond"/>
                <w:i w:val="0"/>
                <w:color w:val="auto"/>
                <w:sz w:val="22"/>
                <w:szCs w:val="22"/>
              </w:rPr>
              <w:t xml:space="preserve"> (Приложение № 15 к </w:t>
            </w:r>
            <w:r w:rsidRPr="0088339C">
              <w:rPr>
                <w:rFonts w:ascii="Garamond" w:hAnsi="Garamond"/>
                <w:i w:val="0"/>
                <w:color w:val="auto"/>
                <w:sz w:val="22"/>
                <w:szCs w:val="22"/>
                <w:highlight w:val="yellow"/>
              </w:rPr>
              <w:t>Договору о присоединении к торговой системе оптового рынка</w:t>
            </w:r>
            <w:r w:rsidRPr="0088339C">
              <w:rPr>
                <w:rFonts w:ascii="Garamond" w:hAnsi="Garamond"/>
                <w:i w:val="0"/>
                <w:color w:val="auto"/>
                <w:sz w:val="22"/>
                <w:szCs w:val="22"/>
              </w:rPr>
              <w:t xml:space="preserve">), при соблюдении всех требований раздела </w:t>
            </w:r>
            <w:r w:rsidRPr="0088339C">
              <w:rPr>
                <w:rFonts w:ascii="Garamond" w:hAnsi="Garamond"/>
                <w:i w:val="0"/>
                <w:color w:val="auto"/>
                <w:sz w:val="22"/>
                <w:szCs w:val="22"/>
              </w:rPr>
              <w:fldChar w:fldCharType="begin"/>
            </w:r>
            <w:r w:rsidRPr="0088339C">
              <w:rPr>
                <w:rFonts w:ascii="Garamond" w:hAnsi="Garamond"/>
                <w:i w:val="0"/>
                <w:color w:val="auto"/>
                <w:sz w:val="22"/>
                <w:szCs w:val="22"/>
              </w:rPr>
              <w:instrText xml:space="preserve"> REF _Ref114633637 \r \h  \* MERGEFORMAT </w:instrText>
            </w:r>
            <w:r w:rsidRPr="0088339C">
              <w:rPr>
                <w:rFonts w:ascii="Garamond" w:hAnsi="Garamond"/>
                <w:i w:val="0"/>
                <w:color w:val="auto"/>
                <w:sz w:val="22"/>
                <w:szCs w:val="22"/>
              </w:rPr>
            </w:r>
            <w:r w:rsidRPr="0088339C">
              <w:rPr>
                <w:rFonts w:ascii="Garamond" w:hAnsi="Garamond"/>
                <w:i w:val="0"/>
                <w:color w:val="auto"/>
                <w:sz w:val="22"/>
                <w:szCs w:val="22"/>
              </w:rPr>
              <w:fldChar w:fldCharType="separate"/>
            </w:r>
            <w:r w:rsidRPr="0088339C">
              <w:rPr>
                <w:rFonts w:ascii="Garamond" w:hAnsi="Garamond"/>
                <w:i w:val="0"/>
                <w:color w:val="auto"/>
                <w:sz w:val="22"/>
                <w:szCs w:val="22"/>
              </w:rPr>
              <w:t>6</w:t>
            </w:r>
            <w:r w:rsidRPr="0088339C">
              <w:rPr>
                <w:rFonts w:ascii="Garamond" w:hAnsi="Garamond"/>
                <w:i w:val="0"/>
                <w:color w:val="auto"/>
                <w:sz w:val="22"/>
                <w:szCs w:val="22"/>
              </w:rPr>
              <w:fldChar w:fldCharType="end"/>
            </w:r>
            <w:r w:rsidRPr="0088339C">
              <w:rPr>
                <w:rFonts w:ascii="Garamond" w:hAnsi="Garamond"/>
                <w:i w:val="0"/>
                <w:color w:val="auto"/>
                <w:sz w:val="22"/>
                <w:szCs w:val="22"/>
              </w:rPr>
              <w:t xml:space="preserve"> настоящего Регламента, допускается только к процедуре конкурентног</w:t>
            </w:r>
            <w:r w:rsidR="00606D04">
              <w:rPr>
                <w:rFonts w:ascii="Garamond" w:hAnsi="Garamond"/>
                <w:i w:val="0"/>
                <w:color w:val="auto"/>
                <w:sz w:val="22"/>
                <w:szCs w:val="22"/>
              </w:rPr>
              <w:t>о отбора рынка на сутки вперед.</w:t>
            </w:r>
          </w:p>
        </w:tc>
        <w:tc>
          <w:tcPr>
            <w:tcW w:w="7007" w:type="dxa"/>
          </w:tcPr>
          <w:p w:rsidR="000F5971" w:rsidRPr="0088339C" w:rsidRDefault="000F5971" w:rsidP="00BF0A7E">
            <w:pPr>
              <w:pStyle w:val="40"/>
              <w:tabs>
                <w:tab w:val="num" w:pos="522"/>
              </w:tabs>
              <w:ind w:left="220"/>
              <w:jc w:val="both"/>
              <w:rPr>
                <w:rFonts w:ascii="Garamond" w:hAnsi="Garamond"/>
                <w:i w:val="0"/>
                <w:color w:val="auto"/>
                <w:sz w:val="22"/>
                <w:szCs w:val="22"/>
              </w:rPr>
            </w:pPr>
            <w:r w:rsidRPr="0088339C">
              <w:rPr>
                <w:rFonts w:ascii="Garamond" w:hAnsi="Garamond"/>
                <w:i w:val="0"/>
                <w:color w:val="auto"/>
                <w:sz w:val="22"/>
                <w:szCs w:val="22"/>
              </w:rPr>
              <w:t xml:space="preserve">Ценовая заявка на планирование объема потребления в отношении ГТП потребления или ГТП экспорта, зарегистрированных на сечениях экспорта-импорта, в отношении которых не выполнено условие, указанное в п. 6.2 </w:t>
            </w:r>
            <w:r w:rsidRPr="0088339C">
              <w:rPr>
                <w:rFonts w:ascii="Garamond" w:hAnsi="Garamond"/>
                <w:color w:val="auto"/>
                <w:sz w:val="22"/>
                <w:szCs w:val="22"/>
                <w:highlight w:val="yellow"/>
              </w:rPr>
              <w:t>Регламента покупки/продажи электроэнергии участниками оптового рынка для дальнейшего использования в целях экспорта/импорта в зарубежные энергосистемы</w:t>
            </w:r>
            <w:r w:rsidRPr="0088339C">
              <w:rPr>
                <w:rFonts w:ascii="Garamond" w:hAnsi="Garamond"/>
                <w:i w:val="0"/>
                <w:color w:val="auto"/>
                <w:sz w:val="22"/>
                <w:szCs w:val="22"/>
              </w:rPr>
              <w:t xml:space="preserve"> (Приложение № 15 к </w:t>
            </w:r>
            <w:r w:rsidRPr="0088339C">
              <w:rPr>
                <w:rFonts w:ascii="Garamond" w:hAnsi="Garamond"/>
                <w:color w:val="auto"/>
                <w:sz w:val="22"/>
                <w:szCs w:val="22"/>
                <w:highlight w:val="yellow"/>
              </w:rPr>
              <w:t>Договору о присоединении к торговой системе оптового рынка</w:t>
            </w:r>
            <w:r w:rsidRPr="0088339C">
              <w:rPr>
                <w:rFonts w:ascii="Garamond" w:hAnsi="Garamond"/>
                <w:i w:val="0"/>
                <w:color w:val="auto"/>
                <w:sz w:val="22"/>
                <w:szCs w:val="22"/>
              </w:rPr>
              <w:t xml:space="preserve">), при соблюдении всех требований раздела </w:t>
            </w:r>
            <w:r w:rsidRPr="0088339C">
              <w:rPr>
                <w:rFonts w:ascii="Garamond" w:hAnsi="Garamond"/>
                <w:i w:val="0"/>
                <w:color w:val="auto"/>
                <w:sz w:val="22"/>
                <w:szCs w:val="22"/>
              </w:rPr>
              <w:fldChar w:fldCharType="begin"/>
            </w:r>
            <w:r w:rsidRPr="0088339C">
              <w:rPr>
                <w:rFonts w:ascii="Garamond" w:hAnsi="Garamond"/>
                <w:i w:val="0"/>
                <w:color w:val="auto"/>
                <w:sz w:val="22"/>
                <w:szCs w:val="22"/>
              </w:rPr>
              <w:instrText xml:space="preserve"> REF _Ref114633637 \r \h  \* MERGEFORMAT </w:instrText>
            </w:r>
            <w:r w:rsidRPr="0088339C">
              <w:rPr>
                <w:rFonts w:ascii="Garamond" w:hAnsi="Garamond"/>
                <w:i w:val="0"/>
                <w:color w:val="auto"/>
                <w:sz w:val="22"/>
                <w:szCs w:val="22"/>
              </w:rPr>
            </w:r>
            <w:r w:rsidRPr="0088339C">
              <w:rPr>
                <w:rFonts w:ascii="Garamond" w:hAnsi="Garamond"/>
                <w:i w:val="0"/>
                <w:color w:val="auto"/>
                <w:sz w:val="22"/>
                <w:szCs w:val="22"/>
              </w:rPr>
              <w:fldChar w:fldCharType="separate"/>
            </w:r>
            <w:r w:rsidRPr="0088339C">
              <w:rPr>
                <w:rFonts w:ascii="Garamond" w:hAnsi="Garamond"/>
                <w:i w:val="0"/>
                <w:color w:val="auto"/>
                <w:sz w:val="22"/>
                <w:szCs w:val="22"/>
              </w:rPr>
              <w:t>6</w:t>
            </w:r>
            <w:r w:rsidRPr="0088339C">
              <w:rPr>
                <w:rFonts w:ascii="Garamond" w:hAnsi="Garamond"/>
                <w:i w:val="0"/>
                <w:color w:val="auto"/>
                <w:sz w:val="22"/>
                <w:szCs w:val="22"/>
              </w:rPr>
              <w:fldChar w:fldCharType="end"/>
            </w:r>
            <w:r w:rsidRPr="0088339C">
              <w:rPr>
                <w:rFonts w:ascii="Garamond" w:hAnsi="Garamond"/>
                <w:i w:val="0"/>
                <w:color w:val="auto"/>
                <w:sz w:val="22"/>
                <w:szCs w:val="22"/>
              </w:rPr>
              <w:t xml:space="preserve"> настоящего Регламента, допускается только к процедуре конкурентного отбора рынка на сутки вперед.</w:t>
            </w:r>
          </w:p>
          <w:p w:rsidR="000F5971" w:rsidRPr="00F35393" w:rsidRDefault="000F5971" w:rsidP="00BF0A7E">
            <w:pPr>
              <w:pStyle w:val="40"/>
              <w:ind w:left="220"/>
              <w:jc w:val="both"/>
              <w:rPr>
                <w:rFonts w:ascii="Garamond" w:hAnsi="Garamond"/>
                <w:i w:val="0"/>
                <w:color w:val="auto"/>
                <w:sz w:val="22"/>
                <w:szCs w:val="22"/>
              </w:rPr>
            </w:pPr>
          </w:p>
        </w:tc>
      </w:tr>
      <w:tr w:rsidR="000F5971" w:rsidRPr="005D4871" w:rsidTr="00BF0A7E">
        <w:trPr>
          <w:cantSplit/>
          <w:trHeight w:val="435"/>
        </w:trPr>
        <w:tc>
          <w:tcPr>
            <w:tcW w:w="960" w:type="dxa"/>
            <w:vAlign w:val="center"/>
          </w:tcPr>
          <w:p w:rsidR="000F5971" w:rsidRDefault="000F5971" w:rsidP="00BF0A7E">
            <w:pPr>
              <w:jc w:val="center"/>
              <w:rPr>
                <w:rFonts w:ascii="Garamond" w:hAnsi="Garamond" w:cs="Garamond"/>
                <w:b/>
                <w:bCs/>
                <w:sz w:val="22"/>
                <w:szCs w:val="22"/>
              </w:rPr>
            </w:pPr>
            <w:r>
              <w:rPr>
                <w:rFonts w:ascii="Garamond" w:hAnsi="Garamond" w:cs="Garamond"/>
                <w:b/>
                <w:bCs/>
                <w:sz w:val="22"/>
                <w:szCs w:val="22"/>
              </w:rPr>
              <w:t>5.1.2</w:t>
            </w:r>
          </w:p>
        </w:tc>
        <w:tc>
          <w:tcPr>
            <w:tcW w:w="6844" w:type="dxa"/>
          </w:tcPr>
          <w:p w:rsidR="000F5971" w:rsidRPr="00A97223" w:rsidRDefault="000F5971" w:rsidP="00A97223">
            <w:pPr>
              <w:pStyle w:val="50"/>
              <w:spacing w:before="60" w:after="60"/>
              <w:ind w:left="220"/>
              <w:jc w:val="both"/>
              <w:rPr>
                <w:rFonts w:ascii="Garamond" w:hAnsi="Garamond"/>
                <w:color w:val="auto"/>
                <w:sz w:val="22"/>
                <w:szCs w:val="22"/>
              </w:rPr>
            </w:pPr>
            <w:r w:rsidRPr="007F4B51">
              <w:rPr>
                <w:rFonts w:ascii="Garamond" w:hAnsi="Garamond"/>
                <w:color w:val="auto"/>
                <w:sz w:val="22"/>
                <w:szCs w:val="22"/>
              </w:rPr>
              <w:t>11) ценовая заявка по ГТП потребления с регулируемой нагрузкой подается отдельно в отношении каждого объекта управления, зарегистрированного в данной ГТП в соответствии с Актом о согласовании групп точек поставки субъекта оптового рынка и отнесении их к узлам расчетной модели</w:t>
            </w:r>
            <w:r w:rsidRPr="007F4B51">
              <w:rPr>
                <w:rFonts w:ascii="Garamond" w:hAnsi="Garamond"/>
                <w:i/>
                <w:color w:val="auto"/>
                <w:sz w:val="22"/>
                <w:szCs w:val="22"/>
              </w:rPr>
              <w:t xml:space="preserve"> </w:t>
            </w:r>
            <w:r w:rsidRPr="0088339C">
              <w:rPr>
                <w:rFonts w:ascii="Garamond" w:hAnsi="Garamond"/>
                <w:color w:val="auto"/>
                <w:sz w:val="22"/>
                <w:szCs w:val="22"/>
                <w:highlight w:val="yellow"/>
              </w:rPr>
              <w:t xml:space="preserve">(стандартная форма устанавливается </w:t>
            </w:r>
            <w:r w:rsidRPr="0088339C">
              <w:rPr>
                <w:rFonts w:ascii="Garamond" w:hAnsi="Garamond"/>
                <w:i/>
                <w:color w:val="auto"/>
                <w:sz w:val="22"/>
                <w:szCs w:val="22"/>
                <w:highlight w:val="yellow"/>
              </w:rPr>
              <w:t xml:space="preserve">Положением о порядке получения статуса субъекта оптового рынка и ведения реестра субъектов оптового рынка </w:t>
            </w:r>
            <w:r w:rsidRPr="0088339C">
              <w:rPr>
                <w:rFonts w:ascii="Garamond" w:eastAsia="Batang" w:hAnsi="Garamond" w:cs="Garamond"/>
                <w:color w:val="auto"/>
                <w:sz w:val="22"/>
                <w:szCs w:val="22"/>
                <w:highlight w:val="yellow"/>
                <w:lang w:eastAsia="ko-KR"/>
              </w:rPr>
              <w:t xml:space="preserve">(Приложение № 1.1 к </w:t>
            </w:r>
            <w:r w:rsidRPr="0088339C">
              <w:rPr>
                <w:rFonts w:ascii="Garamond" w:eastAsia="Batang" w:hAnsi="Garamond" w:cs="Garamond"/>
                <w:i/>
                <w:color w:val="auto"/>
                <w:sz w:val="22"/>
                <w:szCs w:val="22"/>
                <w:highlight w:val="yellow"/>
                <w:lang w:eastAsia="ko-KR"/>
              </w:rPr>
              <w:t>Договору о присоединении к торговой системе оптового рынка</w:t>
            </w:r>
            <w:r w:rsidR="00A97223">
              <w:rPr>
                <w:rFonts w:ascii="Garamond" w:hAnsi="Garamond"/>
                <w:color w:val="auto"/>
                <w:sz w:val="22"/>
                <w:szCs w:val="22"/>
              </w:rPr>
              <w:t>);</w:t>
            </w:r>
          </w:p>
        </w:tc>
        <w:tc>
          <w:tcPr>
            <w:tcW w:w="7007" w:type="dxa"/>
          </w:tcPr>
          <w:p w:rsidR="000F5971" w:rsidRPr="007F4B51" w:rsidRDefault="000F5971" w:rsidP="00BF0A7E">
            <w:pPr>
              <w:pStyle w:val="50"/>
              <w:spacing w:before="60" w:after="60"/>
              <w:ind w:left="220"/>
              <w:jc w:val="both"/>
              <w:rPr>
                <w:rFonts w:ascii="Garamond" w:hAnsi="Garamond"/>
                <w:color w:val="auto"/>
                <w:sz w:val="22"/>
                <w:szCs w:val="22"/>
              </w:rPr>
            </w:pPr>
            <w:r w:rsidRPr="007F4B51">
              <w:rPr>
                <w:rFonts w:ascii="Garamond" w:hAnsi="Garamond"/>
                <w:color w:val="auto"/>
                <w:sz w:val="22"/>
                <w:szCs w:val="22"/>
              </w:rPr>
              <w:t>11) ценовая заявка по ГТП потребления с регулируемой нагрузкой подается отдельно в отношении каждого объекта управления, зарегистрированного в данной ГТП в соответствии с Актом о согласовании групп точек поставки субъекта оптового рынка и отнесении их к узлам расчетной модели;</w:t>
            </w:r>
          </w:p>
          <w:p w:rsidR="000F5971" w:rsidRPr="00F35393" w:rsidRDefault="000F5971" w:rsidP="00BF0A7E">
            <w:pPr>
              <w:pStyle w:val="40"/>
              <w:ind w:left="220"/>
              <w:jc w:val="both"/>
              <w:rPr>
                <w:rFonts w:ascii="Garamond" w:hAnsi="Garamond"/>
                <w:i w:val="0"/>
                <w:color w:val="auto"/>
                <w:sz w:val="22"/>
                <w:szCs w:val="22"/>
              </w:rPr>
            </w:pPr>
          </w:p>
        </w:tc>
      </w:tr>
      <w:tr w:rsidR="000F5971" w:rsidRPr="005D4871" w:rsidTr="00BF0A7E">
        <w:trPr>
          <w:cantSplit/>
          <w:trHeight w:val="435"/>
        </w:trPr>
        <w:tc>
          <w:tcPr>
            <w:tcW w:w="960" w:type="dxa"/>
            <w:vAlign w:val="center"/>
          </w:tcPr>
          <w:p w:rsidR="000F5971" w:rsidRDefault="000F5971" w:rsidP="00BF0A7E">
            <w:pPr>
              <w:jc w:val="center"/>
              <w:rPr>
                <w:rFonts w:ascii="Garamond" w:hAnsi="Garamond" w:cs="Garamond"/>
                <w:b/>
                <w:bCs/>
                <w:sz w:val="22"/>
                <w:szCs w:val="22"/>
              </w:rPr>
            </w:pPr>
            <w:r>
              <w:rPr>
                <w:rFonts w:ascii="Garamond" w:hAnsi="Garamond" w:cs="Garamond"/>
                <w:b/>
                <w:bCs/>
                <w:sz w:val="22"/>
                <w:szCs w:val="22"/>
              </w:rPr>
              <w:t>6.1.1</w:t>
            </w:r>
          </w:p>
        </w:tc>
        <w:tc>
          <w:tcPr>
            <w:tcW w:w="6844" w:type="dxa"/>
          </w:tcPr>
          <w:p w:rsidR="000F5971" w:rsidRPr="00A97223" w:rsidRDefault="000F5971" w:rsidP="00A97223">
            <w:pPr>
              <w:pStyle w:val="40"/>
              <w:tabs>
                <w:tab w:val="num" w:pos="522"/>
              </w:tabs>
              <w:ind w:left="220"/>
              <w:jc w:val="both"/>
              <w:rPr>
                <w:rFonts w:ascii="Garamond" w:hAnsi="Garamond"/>
                <w:i w:val="0"/>
                <w:color w:val="auto"/>
                <w:sz w:val="22"/>
                <w:szCs w:val="22"/>
              </w:rPr>
            </w:pPr>
            <w:bookmarkStart w:id="69" w:name="_Ref113086576"/>
            <w:r w:rsidRPr="00AB75E3">
              <w:rPr>
                <w:rFonts w:ascii="Garamond" w:hAnsi="Garamond"/>
                <w:i w:val="0"/>
                <w:color w:val="auto"/>
                <w:sz w:val="22"/>
                <w:szCs w:val="22"/>
              </w:rPr>
              <w:t xml:space="preserve">Для осуществления поставки или покупки электроэнергии в РСВ в определенные операционные сутки участник оптового рынка должен не ранее чем за 90 (Девяносто) календарных дней до операционных суток и не позднее 13 часов 30 минут по времени ценовой зоны (кроме случаев, предусмотренных п. 6.2.6 настоящего Регламента) торговых суток подать в КО относящуюся к указанным операционным суткам ценовую заявку на планирование объема производства или потребления электроэнергии, за исключением </w:t>
            </w:r>
            <w:r w:rsidRPr="00BF0A7E">
              <w:rPr>
                <w:rFonts w:ascii="Garamond" w:hAnsi="Garamond"/>
                <w:color w:val="auto"/>
                <w:sz w:val="22"/>
                <w:szCs w:val="22"/>
              </w:rPr>
              <w:t>ценовой заявки на планирование объема потребления в отношении ГТП потребления с регулируемой нагрузкой в отношении объекта управления, подаваемой только для участия в конкурентном отборе балансирующего рынка</w:t>
            </w:r>
            <w:r w:rsidRPr="00AB75E3">
              <w:rPr>
                <w:rFonts w:ascii="Garamond" w:hAnsi="Garamond"/>
                <w:i w:val="0"/>
                <w:color w:val="auto"/>
                <w:sz w:val="22"/>
                <w:szCs w:val="22"/>
              </w:rPr>
              <w:t xml:space="preserve">. Под временем подачи ценовой заявки участниками оптового рынка в КО понимается время поступления его ценовой заявки, </w:t>
            </w:r>
            <w:bookmarkEnd w:id="69"/>
            <w:r w:rsidRPr="00AB75E3">
              <w:rPr>
                <w:rFonts w:ascii="Garamond" w:hAnsi="Garamond"/>
                <w:i w:val="0"/>
                <w:color w:val="auto"/>
                <w:sz w:val="22"/>
                <w:szCs w:val="22"/>
              </w:rPr>
              <w:t xml:space="preserve">регистрируемое КО в соответствии с </w:t>
            </w:r>
            <w:r w:rsidRPr="00BF0A7E">
              <w:rPr>
                <w:rFonts w:ascii="Garamond" w:hAnsi="Garamond"/>
                <w:color w:val="auto"/>
                <w:sz w:val="22"/>
                <w:szCs w:val="22"/>
              </w:rPr>
              <w:t>Соглашением о</w:t>
            </w:r>
            <w:r w:rsidRPr="00BF0A7E">
              <w:rPr>
                <w:rFonts w:ascii="Garamond" w:hAnsi="Garamond"/>
                <w:color w:val="auto"/>
                <w:sz w:val="22"/>
                <w:szCs w:val="22"/>
                <w:highlight w:val="yellow"/>
              </w:rPr>
              <w:t>б</w:t>
            </w:r>
            <w:r w:rsidRPr="00BF0A7E">
              <w:rPr>
                <w:rFonts w:ascii="Garamond" w:hAnsi="Garamond"/>
                <w:color w:val="auto"/>
                <w:sz w:val="22"/>
                <w:szCs w:val="22"/>
              </w:rPr>
              <w:t xml:space="preserve"> </w:t>
            </w:r>
            <w:r w:rsidRPr="00BF0A7E">
              <w:rPr>
                <w:rFonts w:ascii="Garamond" w:hAnsi="Garamond"/>
                <w:color w:val="auto"/>
                <w:sz w:val="22"/>
                <w:szCs w:val="22"/>
                <w:highlight w:val="yellow"/>
              </w:rPr>
              <w:t>использовании</w:t>
            </w:r>
            <w:r w:rsidRPr="00BF0A7E">
              <w:rPr>
                <w:rFonts w:ascii="Garamond" w:hAnsi="Garamond"/>
                <w:color w:val="auto"/>
                <w:sz w:val="22"/>
                <w:szCs w:val="22"/>
              </w:rPr>
              <w:t xml:space="preserve"> электронной подписи в торговой системе оптового рынка </w:t>
            </w:r>
            <w:r w:rsidRPr="00BF0A7E">
              <w:rPr>
                <w:rFonts w:ascii="Garamond" w:hAnsi="Garamond"/>
                <w:color w:val="auto"/>
                <w:sz w:val="22"/>
                <w:szCs w:val="22"/>
                <w:highlight w:val="yellow"/>
              </w:rPr>
              <w:t>электроэнергии</w:t>
            </w:r>
            <w:r w:rsidRPr="00AB75E3">
              <w:rPr>
                <w:rFonts w:ascii="Garamond" w:hAnsi="Garamond"/>
                <w:i w:val="0"/>
                <w:color w:val="auto"/>
                <w:sz w:val="22"/>
                <w:szCs w:val="22"/>
              </w:rPr>
              <w:t xml:space="preserve"> (Приложение № Д 7 к </w:t>
            </w:r>
            <w:r w:rsidRPr="00BF0A7E">
              <w:rPr>
                <w:rFonts w:ascii="Garamond" w:hAnsi="Garamond"/>
                <w:color w:val="auto"/>
                <w:sz w:val="22"/>
                <w:szCs w:val="22"/>
              </w:rPr>
              <w:t>Договору о присоединении к торговой системе оптового рынка</w:t>
            </w:r>
            <w:r w:rsidR="00A97223">
              <w:rPr>
                <w:rFonts w:ascii="Garamond" w:hAnsi="Garamond"/>
                <w:i w:val="0"/>
                <w:color w:val="auto"/>
                <w:sz w:val="22"/>
                <w:szCs w:val="22"/>
              </w:rPr>
              <w:t>).</w:t>
            </w:r>
          </w:p>
        </w:tc>
        <w:tc>
          <w:tcPr>
            <w:tcW w:w="7007" w:type="dxa"/>
          </w:tcPr>
          <w:p w:rsidR="00BF0A7E" w:rsidRPr="00AB75E3" w:rsidRDefault="00BF0A7E" w:rsidP="00BF0A7E">
            <w:pPr>
              <w:pStyle w:val="40"/>
              <w:tabs>
                <w:tab w:val="num" w:pos="522"/>
              </w:tabs>
              <w:ind w:left="220"/>
              <w:jc w:val="both"/>
              <w:rPr>
                <w:rFonts w:ascii="Garamond" w:hAnsi="Garamond"/>
                <w:i w:val="0"/>
                <w:color w:val="auto"/>
                <w:sz w:val="22"/>
                <w:szCs w:val="22"/>
              </w:rPr>
            </w:pPr>
            <w:r w:rsidRPr="00AB75E3">
              <w:rPr>
                <w:rFonts w:ascii="Garamond" w:hAnsi="Garamond"/>
                <w:i w:val="0"/>
                <w:color w:val="auto"/>
                <w:sz w:val="22"/>
                <w:szCs w:val="22"/>
              </w:rPr>
              <w:t xml:space="preserve">Для осуществления поставки или покупки электроэнергии в РСВ в определенные операционные сутки участник оптового рынка должен не ранее чем за 90 (Девяносто) календарных дней до операционных суток и не позднее 13 часов 30 минут по времени ценовой зоны (кроме случаев, предусмотренных п. 6.2.6 настоящего Регламента) торговых суток подать в КО относящуюся к указанным операционным суткам ценовую заявку на планирование объема производства или потребления электроэнергии, за исключением </w:t>
            </w:r>
            <w:r w:rsidRPr="00BF0A7E">
              <w:rPr>
                <w:rFonts w:ascii="Garamond" w:hAnsi="Garamond"/>
                <w:color w:val="auto"/>
                <w:sz w:val="22"/>
                <w:szCs w:val="22"/>
              </w:rPr>
              <w:t>ценовой заявки на планирование объема потребления в отношении ГТП потребления с регулируемой нагрузкой в отношении объекта управления, подаваемой только для участия в конкурентном отборе балансирующего рынка</w:t>
            </w:r>
            <w:r w:rsidRPr="00AB75E3">
              <w:rPr>
                <w:rFonts w:ascii="Garamond" w:hAnsi="Garamond"/>
                <w:i w:val="0"/>
                <w:color w:val="auto"/>
                <w:sz w:val="22"/>
                <w:szCs w:val="22"/>
              </w:rPr>
              <w:t xml:space="preserve">. Под временем подачи ценовой заявки участниками оптового рынка в КО понимается время поступления его ценовой заявки, регистрируемое КО в соответствии с </w:t>
            </w:r>
            <w:r w:rsidRPr="00BF0A7E">
              <w:rPr>
                <w:rFonts w:ascii="Garamond" w:hAnsi="Garamond"/>
                <w:color w:val="auto"/>
                <w:sz w:val="22"/>
                <w:szCs w:val="22"/>
              </w:rPr>
              <w:t xml:space="preserve">Соглашением о </w:t>
            </w:r>
            <w:r>
              <w:rPr>
                <w:rFonts w:ascii="Garamond" w:hAnsi="Garamond"/>
                <w:color w:val="auto"/>
                <w:sz w:val="22"/>
                <w:szCs w:val="22"/>
                <w:highlight w:val="yellow"/>
              </w:rPr>
              <w:t>применении</w:t>
            </w:r>
            <w:r w:rsidRPr="00BF0A7E">
              <w:rPr>
                <w:rFonts w:ascii="Garamond" w:hAnsi="Garamond"/>
                <w:color w:val="auto"/>
                <w:sz w:val="22"/>
                <w:szCs w:val="22"/>
              </w:rPr>
              <w:t xml:space="preserve"> электронной подписи в торговой системе оптового рынка </w:t>
            </w:r>
            <w:r w:rsidRPr="00AB75E3">
              <w:rPr>
                <w:rFonts w:ascii="Garamond" w:hAnsi="Garamond"/>
                <w:i w:val="0"/>
                <w:color w:val="auto"/>
                <w:sz w:val="22"/>
                <w:szCs w:val="22"/>
              </w:rPr>
              <w:t xml:space="preserve">Приложение № Д 7 к </w:t>
            </w:r>
            <w:r w:rsidRPr="00BF0A7E">
              <w:rPr>
                <w:rFonts w:ascii="Garamond" w:hAnsi="Garamond"/>
                <w:color w:val="auto"/>
                <w:sz w:val="22"/>
                <w:szCs w:val="22"/>
              </w:rPr>
              <w:t>Договору о присоединении к торговой системе оптового рынка</w:t>
            </w:r>
            <w:r w:rsidRPr="00AB75E3">
              <w:rPr>
                <w:rFonts w:ascii="Garamond" w:hAnsi="Garamond"/>
                <w:i w:val="0"/>
                <w:color w:val="auto"/>
                <w:sz w:val="22"/>
                <w:szCs w:val="22"/>
              </w:rPr>
              <w:t>).</w:t>
            </w:r>
          </w:p>
          <w:p w:rsidR="000F5971" w:rsidRPr="007F4B51" w:rsidRDefault="000F5971" w:rsidP="00BF0A7E">
            <w:pPr>
              <w:pStyle w:val="50"/>
              <w:spacing w:before="60" w:after="60"/>
              <w:ind w:left="220"/>
              <w:jc w:val="both"/>
              <w:rPr>
                <w:rFonts w:ascii="Garamond" w:hAnsi="Garamond"/>
                <w:color w:val="auto"/>
                <w:sz w:val="22"/>
                <w:szCs w:val="22"/>
              </w:rPr>
            </w:pPr>
          </w:p>
        </w:tc>
      </w:tr>
      <w:tr w:rsidR="000F5971" w:rsidRPr="005D4871" w:rsidTr="00BF0A7E">
        <w:trPr>
          <w:cantSplit/>
          <w:trHeight w:val="435"/>
        </w:trPr>
        <w:tc>
          <w:tcPr>
            <w:tcW w:w="960" w:type="dxa"/>
            <w:vAlign w:val="center"/>
          </w:tcPr>
          <w:p w:rsidR="000F5971" w:rsidRPr="005267AA" w:rsidRDefault="000F5971" w:rsidP="00BF0A7E">
            <w:pPr>
              <w:jc w:val="center"/>
              <w:rPr>
                <w:rFonts w:ascii="Garamond" w:hAnsi="Garamond" w:cs="Garamond"/>
                <w:b/>
                <w:bCs/>
                <w:sz w:val="22"/>
                <w:szCs w:val="22"/>
              </w:rPr>
            </w:pPr>
            <w:r>
              <w:rPr>
                <w:rFonts w:ascii="Garamond" w:hAnsi="Garamond" w:cs="Garamond"/>
                <w:b/>
                <w:bCs/>
                <w:sz w:val="22"/>
                <w:szCs w:val="22"/>
              </w:rPr>
              <w:t>6.2.1</w:t>
            </w:r>
          </w:p>
        </w:tc>
        <w:tc>
          <w:tcPr>
            <w:tcW w:w="6844" w:type="dxa"/>
          </w:tcPr>
          <w:p w:rsidR="000F5971" w:rsidRDefault="000F5971" w:rsidP="00BF0A7E">
            <w:pPr>
              <w:pStyle w:val="50"/>
              <w:tabs>
                <w:tab w:val="num" w:pos="1701"/>
              </w:tabs>
              <w:ind w:left="220"/>
              <w:jc w:val="center"/>
              <w:rPr>
                <w:rFonts w:ascii="Garamond" w:hAnsi="Garamond"/>
                <w:color w:val="auto"/>
                <w:sz w:val="22"/>
                <w:szCs w:val="22"/>
              </w:rPr>
            </w:pPr>
            <w:r>
              <w:rPr>
                <w:rFonts w:ascii="Garamond" w:hAnsi="Garamond"/>
                <w:color w:val="auto"/>
                <w:sz w:val="22"/>
                <w:szCs w:val="22"/>
              </w:rPr>
              <w:t>…</w:t>
            </w:r>
          </w:p>
          <w:p w:rsidR="000F5971" w:rsidRPr="00C504D7" w:rsidRDefault="000F5971" w:rsidP="00BF0A7E">
            <w:pPr>
              <w:pStyle w:val="50"/>
              <w:tabs>
                <w:tab w:val="num" w:pos="1701"/>
              </w:tabs>
              <w:ind w:left="220"/>
              <w:jc w:val="both"/>
              <w:rPr>
                <w:rFonts w:ascii="Garamond" w:hAnsi="Garamond"/>
                <w:color w:val="auto"/>
                <w:sz w:val="22"/>
                <w:szCs w:val="22"/>
              </w:rPr>
            </w:pPr>
            <w:r>
              <w:rPr>
                <w:rFonts w:ascii="Garamond" w:hAnsi="Garamond"/>
                <w:color w:val="auto"/>
                <w:sz w:val="22"/>
                <w:szCs w:val="22"/>
              </w:rPr>
              <w:t xml:space="preserve">2) </w:t>
            </w:r>
            <w:r w:rsidRPr="00C504D7">
              <w:rPr>
                <w:rFonts w:ascii="Garamond" w:hAnsi="Garamond"/>
                <w:color w:val="auto"/>
                <w:sz w:val="22"/>
                <w:szCs w:val="22"/>
              </w:rPr>
              <w:t xml:space="preserve">в течение 15 (пятнадцати) минут со времени поступления от Участника оптового рынка ценовой заявки подтвердить факт ее получения путем направления в адрес Участника оптового рынка уведомления о получении ценовой заявки Участника оптового рынка по форме, указанной в Приложении № 1 к настоящему Регламенту. Под временем направления уведомления понимается время отправки Участнику оптового рынка электронного документа, регистрируемое КО в соответствии с </w:t>
            </w:r>
            <w:r w:rsidRPr="00C504D7">
              <w:rPr>
                <w:rFonts w:ascii="Garamond" w:hAnsi="Garamond"/>
                <w:i/>
                <w:color w:val="auto"/>
                <w:sz w:val="22"/>
                <w:szCs w:val="22"/>
              </w:rPr>
              <w:t>Соглашением о</w:t>
            </w:r>
            <w:r w:rsidRPr="00783045">
              <w:rPr>
                <w:rFonts w:ascii="Garamond" w:hAnsi="Garamond"/>
                <w:i/>
                <w:color w:val="auto"/>
                <w:sz w:val="22"/>
                <w:szCs w:val="22"/>
                <w:highlight w:val="yellow"/>
              </w:rPr>
              <w:t>б использовании</w:t>
            </w:r>
            <w:r w:rsidRPr="00C504D7">
              <w:rPr>
                <w:rFonts w:ascii="Garamond" w:hAnsi="Garamond"/>
                <w:i/>
                <w:color w:val="auto"/>
                <w:sz w:val="22"/>
                <w:szCs w:val="22"/>
              </w:rPr>
              <w:t xml:space="preserve"> электронно</w:t>
            </w:r>
            <w:r w:rsidRPr="00C504D7">
              <w:rPr>
                <w:rFonts w:ascii="Garamond" w:hAnsi="Garamond"/>
                <w:i/>
                <w:color w:val="auto"/>
                <w:sz w:val="22"/>
                <w:szCs w:val="22"/>
                <w:highlight w:val="yellow"/>
              </w:rPr>
              <w:t>-цифровой</w:t>
            </w:r>
            <w:r w:rsidRPr="00C504D7">
              <w:rPr>
                <w:rFonts w:ascii="Garamond" w:hAnsi="Garamond"/>
                <w:i/>
                <w:color w:val="auto"/>
                <w:sz w:val="22"/>
                <w:szCs w:val="22"/>
              </w:rPr>
              <w:t xml:space="preserve"> подписи в торговой системе оптового рынка </w:t>
            </w:r>
            <w:r w:rsidRPr="00C504D7">
              <w:rPr>
                <w:rFonts w:ascii="Garamond" w:hAnsi="Garamond"/>
                <w:i/>
                <w:color w:val="auto"/>
                <w:sz w:val="22"/>
                <w:szCs w:val="22"/>
                <w:highlight w:val="yellow"/>
              </w:rPr>
              <w:t>электроэнергии</w:t>
            </w:r>
            <w:r w:rsidRPr="00C504D7">
              <w:rPr>
                <w:rFonts w:ascii="Garamond" w:hAnsi="Garamond"/>
                <w:color w:val="auto"/>
                <w:sz w:val="22"/>
                <w:szCs w:val="22"/>
              </w:rPr>
              <w:t xml:space="preserve"> (Приложение № Д 7 к </w:t>
            </w:r>
            <w:r w:rsidRPr="00C504D7">
              <w:rPr>
                <w:rFonts w:ascii="Garamond" w:hAnsi="Garamond"/>
                <w:i/>
                <w:color w:val="auto"/>
                <w:sz w:val="22"/>
                <w:szCs w:val="22"/>
              </w:rPr>
              <w:t>Договору о присоединении к торговой системе оптового рынка</w:t>
            </w:r>
            <w:r w:rsidRPr="00C504D7">
              <w:rPr>
                <w:rFonts w:ascii="Garamond" w:hAnsi="Garamond"/>
                <w:color w:val="auto"/>
                <w:sz w:val="22"/>
                <w:szCs w:val="22"/>
              </w:rPr>
              <w:t>);</w:t>
            </w:r>
          </w:p>
          <w:p w:rsidR="000F5971" w:rsidRPr="00E55653" w:rsidRDefault="000F5971" w:rsidP="00BF0A7E">
            <w:pPr>
              <w:pStyle w:val="32"/>
              <w:ind w:left="0" w:firstLine="640"/>
              <w:jc w:val="center"/>
              <w:rPr>
                <w:rFonts w:ascii="Garamond" w:hAnsi="Garamond" w:cs="Garamond"/>
                <w:sz w:val="22"/>
                <w:szCs w:val="22"/>
              </w:rPr>
            </w:pPr>
            <w:r>
              <w:rPr>
                <w:rFonts w:ascii="Garamond" w:hAnsi="Garamond" w:cs="Garamond"/>
                <w:sz w:val="22"/>
                <w:szCs w:val="22"/>
              </w:rPr>
              <w:t>…</w:t>
            </w:r>
          </w:p>
        </w:tc>
        <w:tc>
          <w:tcPr>
            <w:tcW w:w="7007" w:type="dxa"/>
          </w:tcPr>
          <w:p w:rsidR="000F5971" w:rsidRDefault="000F5971" w:rsidP="00BF0A7E">
            <w:pPr>
              <w:pStyle w:val="50"/>
              <w:tabs>
                <w:tab w:val="num" w:pos="1701"/>
              </w:tabs>
              <w:ind w:left="220"/>
              <w:jc w:val="center"/>
              <w:rPr>
                <w:rFonts w:ascii="Garamond" w:hAnsi="Garamond"/>
                <w:color w:val="auto"/>
                <w:sz w:val="22"/>
                <w:szCs w:val="22"/>
              </w:rPr>
            </w:pPr>
            <w:r>
              <w:rPr>
                <w:rFonts w:ascii="Garamond" w:hAnsi="Garamond"/>
                <w:color w:val="auto"/>
                <w:sz w:val="22"/>
                <w:szCs w:val="22"/>
              </w:rPr>
              <w:t>…</w:t>
            </w:r>
          </w:p>
          <w:p w:rsidR="000F5971" w:rsidRPr="00C504D7" w:rsidRDefault="000F5971" w:rsidP="00BF0A7E">
            <w:pPr>
              <w:pStyle w:val="50"/>
              <w:tabs>
                <w:tab w:val="num" w:pos="1701"/>
              </w:tabs>
              <w:ind w:left="220"/>
              <w:jc w:val="both"/>
              <w:rPr>
                <w:rFonts w:ascii="Garamond" w:hAnsi="Garamond"/>
                <w:color w:val="auto"/>
                <w:sz w:val="22"/>
                <w:szCs w:val="22"/>
              </w:rPr>
            </w:pPr>
            <w:r>
              <w:rPr>
                <w:rFonts w:ascii="Garamond" w:hAnsi="Garamond"/>
                <w:color w:val="auto"/>
                <w:sz w:val="22"/>
                <w:szCs w:val="22"/>
              </w:rPr>
              <w:t xml:space="preserve">2) </w:t>
            </w:r>
            <w:r w:rsidRPr="00C504D7">
              <w:rPr>
                <w:rFonts w:ascii="Garamond" w:hAnsi="Garamond"/>
                <w:color w:val="auto"/>
                <w:sz w:val="22"/>
                <w:szCs w:val="22"/>
              </w:rPr>
              <w:t xml:space="preserve">в течение 15 (пятнадцати) минут со времени поступления от Участника оптового рынка ценовой заявки подтвердить факт ее получения путем направления в адрес Участника оптового рынка уведомления о получении ценовой заявки Участника оптового рынка по форме, указанной в Приложении № 1 к настоящему Регламенту. Под временем направления уведомления понимается время отправки Участнику оптового рынка электронного документа, регистрируемое КО в соответствии с </w:t>
            </w:r>
            <w:r w:rsidRPr="00C504D7">
              <w:rPr>
                <w:rFonts w:ascii="Garamond" w:hAnsi="Garamond"/>
                <w:i/>
                <w:color w:val="auto"/>
                <w:sz w:val="22"/>
                <w:szCs w:val="22"/>
              </w:rPr>
              <w:t xml:space="preserve">Соглашением </w:t>
            </w:r>
            <w:r w:rsidRPr="00783045">
              <w:rPr>
                <w:rFonts w:ascii="Garamond" w:hAnsi="Garamond"/>
                <w:i/>
                <w:color w:val="auto"/>
                <w:sz w:val="22"/>
                <w:szCs w:val="22"/>
              </w:rPr>
              <w:t xml:space="preserve">о </w:t>
            </w:r>
            <w:r>
              <w:rPr>
                <w:rFonts w:ascii="Garamond" w:hAnsi="Garamond"/>
                <w:i/>
                <w:color w:val="auto"/>
                <w:sz w:val="22"/>
                <w:szCs w:val="22"/>
                <w:highlight w:val="yellow"/>
              </w:rPr>
              <w:t>применении</w:t>
            </w:r>
            <w:r w:rsidRPr="00481993">
              <w:rPr>
                <w:rFonts w:ascii="Garamond" w:hAnsi="Garamond"/>
                <w:i/>
                <w:color w:val="auto"/>
                <w:sz w:val="22"/>
                <w:szCs w:val="22"/>
                <w:highlight w:val="yellow"/>
              </w:rPr>
              <w:t xml:space="preserve"> </w:t>
            </w:r>
            <w:r w:rsidRPr="00C504D7">
              <w:rPr>
                <w:rFonts w:ascii="Garamond" w:hAnsi="Garamond"/>
                <w:i/>
                <w:color w:val="auto"/>
                <w:sz w:val="22"/>
                <w:szCs w:val="22"/>
              </w:rPr>
              <w:t>электронно</w:t>
            </w:r>
            <w:r w:rsidRPr="00C504D7">
              <w:rPr>
                <w:rFonts w:ascii="Garamond" w:hAnsi="Garamond"/>
                <w:i/>
                <w:color w:val="auto"/>
                <w:sz w:val="22"/>
                <w:szCs w:val="22"/>
                <w:highlight w:val="yellow"/>
              </w:rPr>
              <w:t>й</w:t>
            </w:r>
            <w:r w:rsidRPr="00C504D7">
              <w:rPr>
                <w:rFonts w:ascii="Garamond" w:hAnsi="Garamond"/>
                <w:i/>
                <w:color w:val="auto"/>
                <w:sz w:val="22"/>
                <w:szCs w:val="22"/>
              </w:rPr>
              <w:t xml:space="preserve"> подписи в торговой системе оптового рынка </w:t>
            </w:r>
            <w:r w:rsidRPr="00C504D7">
              <w:rPr>
                <w:rFonts w:ascii="Garamond" w:hAnsi="Garamond"/>
                <w:color w:val="auto"/>
                <w:sz w:val="22"/>
                <w:szCs w:val="22"/>
              </w:rPr>
              <w:t xml:space="preserve">(Приложение № Д 7 к </w:t>
            </w:r>
            <w:r w:rsidRPr="00C504D7">
              <w:rPr>
                <w:rFonts w:ascii="Garamond" w:hAnsi="Garamond"/>
                <w:i/>
                <w:color w:val="auto"/>
                <w:sz w:val="22"/>
                <w:szCs w:val="22"/>
              </w:rPr>
              <w:t>Договору о присоединении к торговой системе оптового рынка</w:t>
            </w:r>
            <w:r w:rsidRPr="00C504D7">
              <w:rPr>
                <w:rFonts w:ascii="Garamond" w:hAnsi="Garamond"/>
                <w:color w:val="auto"/>
                <w:sz w:val="22"/>
                <w:szCs w:val="22"/>
              </w:rPr>
              <w:t>);</w:t>
            </w:r>
          </w:p>
          <w:p w:rsidR="000F5971" w:rsidRPr="00E55653" w:rsidRDefault="000F5971" w:rsidP="00BF0A7E">
            <w:pPr>
              <w:pStyle w:val="32"/>
              <w:ind w:left="0" w:firstLine="640"/>
              <w:jc w:val="center"/>
              <w:rPr>
                <w:rFonts w:ascii="Garamond" w:hAnsi="Garamond" w:cs="Garamond"/>
                <w:b/>
                <w:bCs/>
                <w:sz w:val="22"/>
                <w:szCs w:val="22"/>
              </w:rPr>
            </w:pPr>
            <w:r>
              <w:rPr>
                <w:rFonts w:ascii="Garamond" w:hAnsi="Garamond" w:cs="Garamond"/>
                <w:sz w:val="22"/>
                <w:szCs w:val="22"/>
              </w:rPr>
              <w:t>…</w:t>
            </w:r>
          </w:p>
        </w:tc>
      </w:tr>
      <w:tr w:rsidR="000F5971" w:rsidRPr="005D4871" w:rsidTr="00BF0A7E">
        <w:trPr>
          <w:cantSplit/>
          <w:trHeight w:val="435"/>
        </w:trPr>
        <w:tc>
          <w:tcPr>
            <w:tcW w:w="960" w:type="dxa"/>
            <w:tcBorders>
              <w:top w:val="single" w:sz="4" w:space="0" w:color="auto"/>
              <w:left w:val="single" w:sz="4" w:space="0" w:color="auto"/>
              <w:bottom w:val="single" w:sz="4" w:space="0" w:color="auto"/>
              <w:right w:val="single" w:sz="4" w:space="0" w:color="auto"/>
            </w:tcBorders>
            <w:vAlign w:val="center"/>
          </w:tcPr>
          <w:p w:rsidR="000F5971" w:rsidRPr="00685706" w:rsidRDefault="000F5971" w:rsidP="00BF0A7E">
            <w:pPr>
              <w:jc w:val="center"/>
              <w:rPr>
                <w:rFonts w:ascii="Garamond" w:hAnsi="Garamond"/>
                <w:b/>
                <w:sz w:val="22"/>
                <w:szCs w:val="22"/>
              </w:rPr>
            </w:pPr>
            <w:r>
              <w:rPr>
                <w:rFonts w:ascii="Garamond" w:hAnsi="Garamond"/>
                <w:b/>
                <w:sz w:val="22"/>
                <w:szCs w:val="22"/>
              </w:rPr>
              <w:t>6.2.2.4</w:t>
            </w:r>
          </w:p>
        </w:tc>
        <w:tc>
          <w:tcPr>
            <w:tcW w:w="6844" w:type="dxa"/>
            <w:tcBorders>
              <w:top w:val="single" w:sz="4" w:space="0" w:color="auto"/>
              <w:left w:val="single" w:sz="4" w:space="0" w:color="auto"/>
              <w:bottom w:val="single" w:sz="4" w:space="0" w:color="auto"/>
              <w:right w:val="single" w:sz="4" w:space="0" w:color="auto"/>
            </w:tcBorders>
          </w:tcPr>
          <w:p w:rsidR="000F5971" w:rsidRPr="00C504D7" w:rsidRDefault="000F5971" w:rsidP="00BF0A7E">
            <w:pPr>
              <w:pStyle w:val="50"/>
              <w:ind w:left="567"/>
              <w:jc w:val="both"/>
              <w:rPr>
                <w:rFonts w:ascii="Garamond" w:hAnsi="Garamond"/>
                <w:iCs/>
                <w:color w:val="auto"/>
                <w:sz w:val="22"/>
                <w:szCs w:val="22"/>
                <w:shd w:val="clear" w:color="auto" w:fill="FFFF00"/>
              </w:rPr>
            </w:pPr>
            <w:r w:rsidRPr="00C504D7">
              <w:rPr>
                <w:rFonts w:ascii="Garamond" w:hAnsi="Garamond"/>
                <w:color w:val="auto"/>
                <w:sz w:val="22"/>
                <w:szCs w:val="22"/>
              </w:rPr>
              <w:t xml:space="preserve">КО направляет указанные в подп. 6.2.2.1–6.2.2.3 настоящего Регламента уведомления в течение </w:t>
            </w:r>
            <w:r w:rsidRPr="00C504D7">
              <w:rPr>
                <w:rFonts w:ascii="Garamond" w:hAnsi="Garamond"/>
                <w:iCs/>
                <w:color w:val="auto"/>
                <w:sz w:val="22"/>
                <w:szCs w:val="22"/>
              </w:rPr>
              <w:t>30 (тридцати) минут с момента начала рассмотрения соответствующей заявки. При этом под временем начала рассмотрения заявки в настоящем пункте понимается:</w:t>
            </w:r>
          </w:p>
          <w:p w:rsidR="000F5971" w:rsidRPr="00C504D7" w:rsidRDefault="000F5971" w:rsidP="000F5971">
            <w:pPr>
              <w:pStyle w:val="50"/>
              <w:keepNext w:val="0"/>
              <w:keepLines w:val="0"/>
              <w:numPr>
                <w:ilvl w:val="0"/>
                <w:numId w:val="44"/>
              </w:numPr>
              <w:spacing w:before="120" w:after="120"/>
              <w:jc w:val="both"/>
              <w:rPr>
                <w:rFonts w:ascii="Garamond" w:hAnsi="Garamond"/>
                <w:color w:val="auto"/>
                <w:sz w:val="22"/>
                <w:szCs w:val="22"/>
              </w:rPr>
            </w:pPr>
            <w:r w:rsidRPr="00C504D7">
              <w:rPr>
                <w:rFonts w:ascii="Garamond" w:hAnsi="Garamond"/>
                <w:color w:val="auto"/>
                <w:sz w:val="22"/>
                <w:szCs w:val="22"/>
              </w:rPr>
              <w:t xml:space="preserve">время поступления в КО соответствующей ценовой заявки, в случае ее поступления в торговые сутки </w:t>
            </w:r>
            <w:r w:rsidRPr="00C504D7">
              <w:rPr>
                <w:rFonts w:ascii="Garamond" w:hAnsi="Garamond"/>
                <w:i/>
                <w:color w:val="auto"/>
                <w:sz w:val="22"/>
                <w:szCs w:val="22"/>
              </w:rPr>
              <w:t>Х</w:t>
            </w:r>
            <w:r w:rsidRPr="00C504D7">
              <w:rPr>
                <w:rFonts w:ascii="Garamond" w:hAnsi="Garamond"/>
                <w:color w:val="auto"/>
                <w:sz w:val="22"/>
                <w:szCs w:val="22"/>
              </w:rPr>
              <w:t>-1 в период рассмотрения ценовых заявок, указанный в подп. 3 п. 6.2.1 настоящего Регламента;</w:t>
            </w:r>
          </w:p>
          <w:p w:rsidR="000F5971" w:rsidRPr="00C504D7" w:rsidRDefault="000F5971" w:rsidP="000F5971">
            <w:pPr>
              <w:pStyle w:val="50"/>
              <w:keepNext w:val="0"/>
              <w:keepLines w:val="0"/>
              <w:numPr>
                <w:ilvl w:val="0"/>
                <w:numId w:val="44"/>
              </w:numPr>
              <w:spacing w:before="120" w:after="120"/>
              <w:jc w:val="both"/>
              <w:rPr>
                <w:rFonts w:ascii="Garamond" w:hAnsi="Garamond"/>
                <w:color w:val="auto"/>
                <w:sz w:val="22"/>
                <w:szCs w:val="22"/>
              </w:rPr>
            </w:pPr>
            <w:r w:rsidRPr="00C504D7">
              <w:rPr>
                <w:rFonts w:ascii="Garamond" w:hAnsi="Garamond"/>
                <w:color w:val="auto"/>
                <w:sz w:val="22"/>
                <w:szCs w:val="22"/>
              </w:rPr>
              <w:t xml:space="preserve">время начала периода рассмотрения заявок торговых суток </w:t>
            </w:r>
            <w:r w:rsidRPr="00C504D7">
              <w:rPr>
                <w:rFonts w:ascii="Garamond" w:hAnsi="Garamond"/>
                <w:i/>
                <w:color w:val="auto"/>
                <w:sz w:val="22"/>
                <w:szCs w:val="22"/>
              </w:rPr>
              <w:t>Х</w:t>
            </w:r>
            <w:r w:rsidRPr="00C504D7">
              <w:rPr>
                <w:rFonts w:ascii="Garamond" w:hAnsi="Garamond"/>
                <w:color w:val="auto"/>
                <w:sz w:val="22"/>
                <w:szCs w:val="22"/>
              </w:rPr>
              <w:t>-1, указанный в подп. 3 п. 6.2.1 настоящего Регламента, в случае ее поступления до указанного времени.</w:t>
            </w:r>
          </w:p>
          <w:p w:rsidR="000F5971" w:rsidRPr="004E3E86" w:rsidRDefault="000F5971" w:rsidP="00A97223">
            <w:pPr>
              <w:pStyle w:val="50"/>
              <w:ind w:left="567"/>
              <w:jc w:val="both"/>
              <w:rPr>
                <w:rFonts w:ascii="Garamond" w:hAnsi="Garamond"/>
                <w:color w:val="auto"/>
                <w:sz w:val="22"/>
                <w:szCs w:val="22"/>
              </w:rPr>
            </w:pPr>
            <w:r w:rsidRPr="00C504D7">
              <w:rPr>
                <w:rFonts w:ascii="Garamond" w:hAnsi="Garamond"/>
                <w:color w:val="auto"/>
                <w:sz w:val="22"/>
                <w:szCs w:val="22"/>
              </w:rPr>
              <w:t xml:space="preserve">Под временем направления уведомления понимается время формирования электронной подписи уведомления, регистрируемое КО в соответствии с </w:t>
            </w:r>
            <w:r w:rsidRPr="00C504D7">
              <w:rPr>
                <w:rFonts w:ascii="Garamond" w:hAnsi="Garamond"/>
                <w:i/>
                <w:color w:val="auto"/>
                <w:sz w:val="22"/>
                <w:szCs w:val="22"/>
              </w:rPr>
              <w:t xml:space="preserve">Соглашением </w:t>
            </w:r>
            <w:r w:rsidRPr="00783045">
              <w:rPr>
                <w:rFonts w:ascii="Garamond" w:hAnsi="Garamond"/>
                <w:i/>
                <w:color w:val="auto"/>
                <w:sz w:val="22"/>
                <w:szCs w:val="22"/>
              </w:rPr>
              <w:t>о</w:t>
            </w:r>
            <w:r w:rsidRPr="00783045">
              <w:rPr>
                <w:rFonts w:ascii="Garamond" w:hAnsi="Garamond"/>
                <w:i/>
                <w:color w:val="auto"/>
                <w:sz w:val="22"/>
                <w:szCs w:val="22"/>
                <w:highlight w:val="yellow"/>
              </w:rPr>
              <w:t>б использовании</w:t>
            </w:r>
            <w:r w:rsidRPr="00C504D7">
              <w:rPr>
                <w:rFonts w:ascii="Garamond" w:hAnsi="Garamond"/>
                <w:i/>
                <w:color w:val="auto"/>
                <w:sz w:val="22"/>
                <w:szCs w:val="22"/>
              </w:rPr>
              <w:t xml:space="preserve"> электронно</w:t>
            </w:r>
            <w:r w:rsidRPr="00C504D7">
              <w:rPr>
                <w:rFonts w:ascii="Garamond" w:hAnsi="Garamond"/>
                <w:i/>
                <w:color w:val="auto"/>
                <w:sz w:val="22"/>
                <w:szCs w:val="22"/>
                <w:highlight w:val="yellow"/>
              </w:rPr>
              <w:t>-цифровой</w:t>
            </w:r>
            <w:r w:rsidRPr="00C504D7">
              <w:rPr>
                <w:rFonts w:ascii="Garamond" w:hAnsi="Garamond"/>
                <w:i/>
                <w:color w:val="auto"/>
                <w:sz w:val="22"/>
                <w:szCs w:val="22"/>
              </w:rPr>
              <w:t xml:space="preserve"> подписи в торговой системе оптового рынка </w:t>
            </w:r>
            <w:r w:rsidRPr="00C504D7">
              <w:rPr>
                <w:rFonts w:ascii="Garamond" w:hAnsi="Garamond"/>
                <w:i/>
                <w:color w:val="auto"/>
                <w:sz w:val="22"/>
                <w:szCs w:val="22"/>
                <w:highlight w:val="yellow"/>
              </w:rPr>
              <w:t>электроэнергии</w:t>
            </w:r>
            <w:r w:rsidRPr="00C504D7">
              <w:rPr>
                <w:rFonts w:ascii="Garamond" w:hAnsi="Garamond"/>
                <w:color w:val="auto"/>
                <w:sz w:val="22"/>
                <w:szCs w:val="22"/>
              </w:rPr>
              <w:t xml:space="preserve"> (Приложение № Д 7 к </w:t>
            </w:r>
            <w:r w:rsidRPr="00C504D7">
              <w:rPr>
                <w:rFonts w:ascii="Garamond" w:hAnsi="Garamond"/>
                <w:i/>
                <w:color w:val="auto"/>
                <w:sz w:val="22"/>
                <w:szCs w:val="22"/>
              </w:rPr>
              <w:t>Договору о присоединении к торговой системе оптового рынка</w:t>
            </w:r>
            <w:r w:rsidR="00A97223">
              <w:rPr>
                <w:rFonts w:ascii="Garamond" w:hAnsi="Garamond"/>
                <w:color w:val="auto"/>
                <w:sz w:val="22"/>
                <w:szCs w:val="22"/>
              </w:rPr>
              <w:t>).</w:t>
            </w:r>
          </w:p>
        </w:tc>
        <w:tc>
          <w:tcPr>
            <w:tcW w:w="7007" w:type="dxa"/>
            <w:tcBorders>
              <w:top w:val="single" w:sz="4" w:space="0" w:color="auto"/>
              <w:left w:val="single" w:sz="4" w:space="0" w:color="auto"/>
              <w:bottom w:val="single" w:sz="4" w:space="0" w:color="auto"/>
              <w:right w:val="single" w:sz="4" w:space="0" w:color="auto"/>
            </w:tcBorders>
          </w:tcPr>
          <w:p w:rsidR="000F5971" w:rsidRPr="00C504D7" w:rsidRDefault="000F5971" w:rsidP="00BF0A7E">
            <w:pPr>
              <w:pStyle w:val="50"/>
              <w:ind w:left="567"/>
              <w:jc w:val="both"/>
              <w:rPr>
                <w:rFonts w:ascii="Garamond" w:hAnsi="Garamond"/>
                <w:iCs/>
                <w:color w:val="auto"/>
                <w:sz w:val="22"/>
                <w:szCs w:val="22"/>
                <w:shd w:val="clear" w:color="auto" w:fill="FFFF00"/>
              </w:rPr>
            </w:pPr>
            <w:r w:rsidRPr="00C504D7">
              <w:rPr>
                <w:rFonts w:ascii="Garamond" w:hAnsi="Garamond"/>
                <w:color w:val="auto"/>
                <w:sz w:val="22"/>
                <w:szCs w:val="22"/>
              </w:rPr>
              <w:t xml:space="preserve">КО направляет указанные в подп. 6.2.2.1–6.2.2.3 настоящего Регламента уведомления в течение </w:t>
            </w:r>
            <w:r w:rsidRPr="00C504D7">
              <w:rPr>
                <w:rFonts w:ascii="Garamond" w:hAnsi="Garamond"/>
                <w:iCs/>
                <w:color w:val="auto"/>
                <w:sz w:val="22"/>
                <w:szCs w:val="22"/>
              </w:rPr>
              <w:t>30 (тридцати) минут с момента начала рассмотрения соответствующей заявки. При этом под временем начала рассмотрения заявки в настоящем пункте понимается:</w:t>
            </w:r>
          </w:p>
          <w:p w:rsidR="000F5971" w:rsidRPr="00C504D7" w:rsidRDefault="000F5971" w:rsidP="000F5971">
            <w:pPr>
              <w:pStyle w:val="50"/>
              <w:keepNext w:val="0"/>
              <w:keepLines w:val="0"/>
              <w:numPr>
                <w:ilvl w:val="0"/>
                <w:numId w:val="44"/>
              </w:numPr>
              <w:spacing w:before="120" w:after="120"/>
              <w:jc w:val="both"/>
              <w:rPr>
                <w:rFonts w:ascii="Garamond" w:hAnsi="Garamond"/>
                <w:color w:val="auto"/>
                <w:sz w:val="22"/>
                <w:szCs w:val="22"/>
              </w:rPr>
            </w:pPr>
            <w:r w:rsidRPr="00C504D7">
              <w:rPr>
                <w:rFonts w:ascii="Garamond" w:hAnsi="Garamond"/>
                <w:color w:val="auto"/>
                <w:sz w:val="22"/>
                <w:szCs w:val="22"/>
              </w:rPr>
              <w:t xml:space="preserve">время поступления в КО соответствующей ценовой заявки, в случае ее поступления в торговые сутки </w:t>
            </w:r>
            <w:r w:rsidRPr="00C504D7">
              <w:rPr>
                <w:rFonts w:ascii="Garamond" w:hAnsi="Garamond"/>
                <w:i/>
                <w:color w:val="auto"/>
                <w:sz w:val="22"/>
                <w:szCs w:val="22"/>
              </w:rPr>
              <w:t>Х</w:t>
            </w:r>
            <w:r w:rsidRPr="00C504D7">
              <w:rPr>
                <w:rFonts w:ascii="Garamond" w:hAnsi="Garamond"/>
                <w:color w:val="auto"/>
                <w:sz w:val="22"/>
                <w:szCs w:val="22"/>
              </w:rPr>
              <w:t>-1 в период рассмотрения ценовых заявок, указанный в подп. 3 п. 6.2.1 настоящего Регламента;</w:t>
            </w:r>
          </w:p>
          <w:p w:rsidR="000F5971" w:rsidRPr="00C504D7" w:rsidRDefault="000F5971" w:rsidP="000F5971">
            <w:pPr>
              <w:pStyle w:val="50"/>
              <w:keepNext w:val="0"/>
              <w:keepLines w:val="0"/>
              <w:numPr>
                <w:ilvl w:val="0"/>
                <w:numId w:val="44"/>
              </w:numPr>
              <w:spacing w:before="120" w:after="120"/>
              <w:jc w:val="both"/>
              <w:rPr>
                <w:rFonts w:ascii="Garamond" w:hAnsi="Garamond"/>
                <w:color w:val="auto"/>
                <w:sz w:val="22"/>
                <w:szCs w:val="22"/>
              </w:rPr>
            </w:pPr>
            <w:r w:rsidRPr="00C504D7">
              <w:rPr>
                <w:rFonts w:ascii="Garamond" w:hAnsi="Garamond"/>
                <w:color w:val="auto"/>
                <w:sz w:val="22"/>
                <w:szCs w:val="22"/>
              </w:rPr>
              <w:t xml:space="preserve">время начала периода рассмотрения заявок торговых суток </w:t>
            </w:r>
            <w:r w:rsidRPr="00C504D7">
              <w:rPr>
                <w:rFonts w:ascii="Garamond" w:hAnsi="Garamond"/>
                <w:i/>
                <w:color w:val="auto"/>
                <w:sz w:val="22"/>
                <w:szCs w:val="22"/>
              </w:rPr>
              <w:t>Х</w:t>
            </w:r>
            <w:r w:rsidRPr="00C504D7">
              <w:rPr>
                <w:rFonts w:ascii="Garamond" w:hAnsi="Garamond"/>
                <w:color w:val="auto"/>
                <w:sz w:val="22"/>
                <w:szCs w:val="22"/>
              </w:rPr>
              <w:t>-1, указанный в подп. 3 п. 6.2.1 настоящего Регламента, в случае ее поступления до указанного времени.</w:t>
            </w:r>
          </w:p>
          <w:p w:rsidR="000F5971" w:rsidRPr="004E3E86" w:rsidRDefault="000F5971" w:rsidP="00A97223">
            <w:pPr>
              <w:pStyle w:val="50"/>
              <w:ind w:left="567"/>
              <w:jc w:val="both"/>
              <w:rPr>
                <w:rFonts w:ascii="Garamond" w:hAnsi="Garamond"/>
                <w:color w:val="auto"/>
                <w:sz w:val="22"/>
                <w:szCs w:val="22"/>
              </w:rPr>
            </w:pPr>
            <w:r w:rsidRPr="00C504D7">
              <w:rPr>
                <w:rFonts w:ascii="Garamond" w:hAnsi="Garamond"/>
                <w:color w:val="auto"/>
                <w:sz w:val="22"/>
                <w:szCs w:val="22"/>
              </w:rPr>
              <w:t xml:space="preserve">Под временем направления уведомления понимается время формирования электронной подписи уведомления, регистрируемое КО в соответствии с </w:t>
            </w:r>
            <w:r w:rsidRPr="00C504D7">
              <w:rPr>
                <w:rFonts w:ascii="Garamond" w:hAnsi="Garamond"/>
                <w:i/>
                <w:color w:val="auto"/>
                <w:sz w:val="22"/>
                <w:szCs w:val="22"/>
              </w:rPr>
              <w:t>Соглашением</w:t>
            </w:r>
            <w:r>
              <w:rPr>
                <w:rFonts w:ascii="Garamond" w:hAnsi="Garamond"/>
                <w:i/>
                <w:color w:val="auto"/>
                <w:sz w:val="22"/>
                <w:szCs w:val="22"/>
              </w:rPr>
              <w:t xml:space="preserve"> о</w:t>
            </w:r>
            <w:r w:rsidRPr="00C504D7">
              <w:rPr>
                <w:rFonts w:ascii="Garamond" w:hAnsi="Garamond"/>
                <w:i/>
                <w:color w:val="auto"/>
                <w:sz w:val="22"/>
                <w:szCs w:val="22"/>
              </w:rPr>
              <w:t xml:space="preserve"> </w:t>
            </w:r>
            <w:r w:rsidRPr="00783045">
              <w:rPr>
                <w:rFonts w:ascii="Garamond" w:hAnsi="Garamond"/>
                <w:i/>
                <w:color w:val="auto"/>
                <w:sz w:val="22"/>
                <w:szCs w:val="22"/>
                <w:highlight w:val="yellow"/>
              </w:rPr>
              <w:t>применении</w:t>
            </w:r>
            <w:r w:rsidRPr="00C504D7">
              <w:rPr>
                <w:rFonts w:ascii="Garamond" w:hAnsi="Garamond"/>
                <w:i/>
                <w:color w:val="auto"/>
                <w:sz w:val="22"/>
                <w:szCs w:val="22"/>
              </w:rPr>
              <w:t xml:space="preserve"> электронно</w:t>
            </w:r>
            <w:r w:rsidRPr="00961F9D">
              <w:rPr>
                <w:rFonts w:ascii="Garamond" w:hAnsi="Garamond"/>
                <w:i/>
                <w:color w:val="auto"/>
                <w:sz w:val="22"/>
                <w:szCs w:val="22"/>
                <w:highlight w:val="yellow"/>
              </w:rPr>
              <w:t>й</w:t>
            </w:r>
            <w:r w:rsidRPr="00C504D7">
              <w:rPr>
                <w:rFonts w:ascii="Garamond" w:hAnsi="Garamond"/>
                <w:i/>
                <w:color w:val="auto"/>
                <w:sz w:val="22"/>
                <w:szCs w:val="22"/>
              </w:rPr>
              <w:t xml:space="preserve"> подписи в торговой системе оптового рынка </w:t>
            </w:r>
            <w:r w:rsidRPr="00C504D7">
              <w:rPr>
                <w:rFonts w:ascii="Garamond" w:hAnsi="Garamond"/>
                <w:color w:val="auto"/>
                <w:sz w:val="22"/>
                <w:szCs w:val="22"/>
              </w:rPr>
              <w:t xml:space="preserve">(Приложение № Д 7 к </w:t>
            </w:r>
            <w:r w:rsidRPr="00C504D7">
              <w:rPr>
                <w:rFonts w:ascii="Garamond" w:hAnsi="Garamond"/>
                <w:i/>
                <w:color w:val="auto"/>
                <w:sz w:val="22"/>
                <w:szCs w:val="22"/>
              </w:rPr>
              <w:t>Договору о присоединении к торговой системе оптового рынка</w:t>
            </w:r>
            <w:r w:rsidR="00A97223">
              <w:rPr>
                <w:rFonts w:ascii="Garamond" w:hAnsi="Garamond"/>
                <w:color w:val="auto"/>
                <w:sz w:val="22"/>
                <w:szCs w:val="22"/>
              </w:rPr>
              <w:t>).</w:t>
            </w:r>
          </w:p>
        </w:tc>
      </w:tr>
      <w:tr w:rsidR="000F5971" w:rsidRPr="005D4871" w:rsidTr="00BF0A7E">
        <w:trPr>
          <w:cantSplit/>
          <w:trHeight w:val="435"/>
        </w:trPr>
        <w:tc>
          <w:tcPr>
            <w:tcW w:w="960" w:type="dxa"/>
            <w:tcBorders>
              <w:top w:val="single" w:sz="4" w:space="0" w:color="auto"/>
              <w:left w:val="single" w:sz="4" w:space="0" w:color="auto"/>
              <w:bottom w:val="single" w:sz="4" w:space="0" w:color="auto"/>
              <w:right w:val="single" w:sz="4" w:space="0" w:color="auto"/>
            </w:tcBorders>
            <w:vAlign w:val="center"/>
          </w:tcPr>
          <w:p w:rsidR="000F5971" w:rsidRDefault="000F5971" w:rsidP="00BF0A7E">
            <w:pPr>
              <w:jc w:val="center"/>
              <w:rPr>
                <w:rFonts w:ascii="Garamond" w:hAnsi="Garamond"/>
                <w:b/>
                <w:sz w:val="22"/>
                <w:szCs w:val="22"/>
              </w:rPr>
            </w:pPr>
            <w:r>
              <w:rPr>
                <w:rFonts w:ascii="Garamond" w:hAnsi="Garamond"/>
                <w:b/>
                <w:sz w:val="22"/>
                <w:szCs w:val="22"/>
              </w:rPr>
              <w:t>7.1.1</w:t>
            </w:r>
          </w:p>
        </w:tc>
        <w:tc>
          <w:tcPr>
            <w:tcW w:w="6844" w:type="dxa"/>
            <w:tcBorders>
              <w:top w:val="single" w:sz="4" w:space="0" w:color="auto"/>
              <w:left w:val="single" w:sz="4" w:space="0" w:color="auto"/>
              <w:bottom w:val="single" w:sz="4" w:space="0" w:color="auto"/>
              <w:right w:val="single" w:sz="4" w:space="0" w:color="auto"/>
            </w:tcBorders>
          </w:tcPr>
          <w:p w:rsidR="000F5971" w:rsidRPr="00A97223" w:rsidRDefault="000F5971" w:rsidP="00A97223">
            <w:pPr>
              <w:pStyle w:val="50"/>
              <w:keepNext w:val="0"/>
              <w:keepLines w:val="0"/>
              <w:spacing w:before="60" w:after="60"/>
              <w:ind w:left="220"/>
              <w:jc w:val="both"/>
              <w:rPr>
                <w:rFonts w:ascii="Garamond" w:hAnsi="Garamond"/>
                <w:szCs w:val="22"/>
              </w:rPr>
            </w:pPr>
            <w:r>
              <w:rPr>
                <w:rFonts w:ascii="Garamond" w:hAnsi="Garamond"/>
                <w:color w:val="auto"/>
                <w:sz w:val="22"/>
                <w:szCs w:val="22"/>
              </w:rPr>
              <w:t xml:space="preserve">е) </w:t>
            </w:r>
            <w:r w:rsidR="00F17936" w:rsidRPr="00F17936">
              <w:rPr>
                <w:rFonts w:ascii="Garamond" w:hAnsi="Garamond"/>
                <w:color w:val="auto"/>
                <w:sz w:val="22"/>
                <w:szCs w:val="22"/>
              </w:rPr>
              <w:t xml:space="preserve">фамилию, имя, отчество лица, уполномоченного подавать от имени Участника оптового рынка оперативную </w:t>
            </w:r>
            <w:proofErr w:type="spellStart"/>
            <w:r w:rsidR="00F17936" w:rsidRPr="00F17936">
              <w:rPr>
                <w:rFonts w:ascii="Garamond" w:hAnsi="Garamond"/>
                <w:color w:val="auto"/>
                <w:sz w:val="22"/>
                <w:szCs w:val="22"/>
              </w:rPr>
              <w:t>ценопринимающую</w:t>
            </w:r>
            <w:proofErr w:type="spellEnd"/>
            <w:r w:rsidR="00F17936" w:rsidRPr="00F17936">
              <w:rPr>
                <w:rFonts w:ascii="Garamond" w:hAnsi="Garamond"/>
                <w:color w:val="auto"/>
                <w:sz w:val="22"/>
                <w:szCs w:val="22"/>
              </w:rPr>
              <w:t xml:space="preserve"> заявку на изменение объемов производства в отношении данной ГТП генерации или изменения плановых объемов потребления в отношении ГТП потребления с регулируемой нагрузкой в отношении объекта управления или изменения плановых объемом потребления в отношении ГТП потребления поставщика, и его электронную </w:t>
            </w:r>
            <w:r w:rsidR="00F17936" w:rsidRPr="00F17936">
              <w:rPr>
                <w:rFonts w:ascii="Garamond" w:hAnsi="Garamond"/>
                <w:color w:val="auto"/>
                <w:sz w:val="22"/>
                <w:szCs w:val="22"/>
                <w:highlight w:val="yellow"/>
              </w:rPr>
              <w:t>цифровую</w:t>
            </w:r>
            <w:r w:rsidR="00F17936" w:rsidRPr="00F17936">
              <w:rPr>
                <w:rFonts w:ascii="Garamond" w:hAnsi="Garamond"/>
                <w:color w:val="auto"/>
                <w:sz w:val="22"/>
                <w:szCs w:val="22"/>
              </w:rPr>
              <w:t xml:space="preserve"> подпись.</w:t>
            </w:r>
          </w:p>
        </w:tc>
        <w:tc>
          <w:tcPr>
            <w:tcW w:w="7007" w:type="dxa"/>
            <w:tcBorders>
              <w:top w:val="single" w:sz="4" w:space="0" w:color="auto"/>
              <w:left w:val="single" w:sz="4" w:space="0" w:color="auto"/>
              <w:bottom w:val="single" w:sz="4" w:space="0" w:color="auto"/>
              <w:right w:val="single" w:sz="4" w:space="0" w:color="auto"/>
            </w:tcBorders>
          </w:tcPr>
          <w:p w:rsidR="000F5971" w:rsidRPr="00A97223" w:rsidRDefault="00F17936" w:rsidP="00A97223">
            <w:pPr>
              <w:pStyle w:val="50"/>
              <w:keepNext w:val="0"/>
              <w:keepLines w:val="0"/>
              <w:spacing w:before="60" w:after="60"/>
              <w:ind w:left="220"/>
              <w:jc w:val="both"/>
              <w:rPr>
                <w:rFonts w:ascii="Garamond" w:hAnsi="Garamond"/>
                <w:szCs w:val="22"/>
              </w:rPr>
            </w:pPr>
            <w:r>
              <w:rPr>
                <w:rFonts w:ascii="Garamond" w:hAnsi="Garamond"/>
                <w:color w:val="auto"/>
                <w:sz w:val="22"/>
                <w:szCs w:val="22"/>
              </w:rPr>
              <w:t xml:space="preserve">е) </w:t>
            </w:r>
            <w:r w:rsidRPr="00F17936">
              <w:rPr>
                <w:rFonts w:ascii="Garamond" w:hAnsi="Garamond"/>
                <w:color w:val="auto"/>
                <w:sz w:val="22"/>
                <w:szCs w:val="22"/>
              </w:rPr>
              <w:t xml:space="preserve">фамилию, имя, отчество лица, уполномоченного подавать от имени Участника оптового рынка оперативную </w:t>
            </w:r>
            <w:proofErr w:type="spellStart"/>
            <w:r w:rsidRPr="00F17936">
              <w:rPr>
                <w:rFonts w:ascii="Garamond" w:hAnsi="Garamond"/>
                <w:color w:val="auto"/>
                <w:sz w:val="22"/>
                <w:szCs w:val="22"/>
              </w:rPr>
              <w:t>ценопринимающую</w:t>
            </w:r>
            <w:proofErr w:type="spellEnd"/>
            <w:r w:rsidRPr="00F17936">
              <w:rPr>
                <w:rFonts w:ascii="Garamond" w:hAnsi="Garamond"/>
                <w:color w:val="auto"/>
                <w:sz w:val="22"/>
                <w:szCs w:val="22"/>
              </w:rPr>
              <w:t xml:space="preserve"> заявку на изменение объемов производства в отношении данной ГТП генерации или изменения плановых объемов потребления в отношении ГТП потребления с регулируемой нагрузкой в отношении объекта управления или изменения плановых объемом потребления в отношении ГТП потребления поставщика, и его электронную подпись.</w:t>
            </w:r>
          </w:p>
        </w:tc>
      </w:tr>
      <w:tr w:rsidR="000F5971" w:rsidRPr="005D4871" w:rsidTr="00BF0A7E">
        <w:trPr>
          <w:cantSplit/>
          <w:trHeight w:val="435"/>
        </w:trPr>
        <w:tc>
          <w:tcPr>
            <w:tcW w:w="960" w:type="dxa"/>
            <w:tcBorders>
              <w:top w:val="single" w:sz="4" w:space="0" w:color="auto"/>
              <w:left w:val="single" w:sz="4" w:space="0" w:color="auto"/>
              <w:bottom w:val="single" w:sz="4" w:space="0" w:color="auto"/>
              <w:right w:val="single" w:sz="4" w:space="0" w:color="auto"/>
            </w:tcBorders>
            <w:vAlign w:val="center"/>
          </w:tcPr>
          <w:p w:rsidR="000F5971" w:rsidRDefault="000F5971" w:rsidP="00BF0A7E">
            <w:pPr>
              <w:jc w:val="center"/>
              <w:rPr>
                <w:rFonts w:ascii="Garamond" w:hAnsi="Garamond"/>
                <w:b/>
                <w:sz w:val="22"/>
                <w:szCs w:val="22"/>
              </w:rPr>
            </w:pPr>
            <w:r>
              <w:rPr>
                <w:rFonts w:ascii="Garamond" w:hAnsi="Garamond"/>
                <w:b/>
                <w:sz w:val="22"/>
                <w:szCs w:val="22"/>
              </w:rPr>
              <w:t>7.1.3</w:t>
            </w:r>
          </w:p>
        </w:tc>
        <w:tc>
          <w:tcPr>
            <w:tcW w:w="6844" w:type="dxa"/>
            <w:tcBorders>
              <w:top w:val="single" w:sz="4" w:space="0" w:color="auto"/>
              <w:left w:val="single" w:sz="4" w:space="0" w:color="auto"/>
              <w:bottom w:val="single" w:sz="4" w:space="0" w:color="auto"/>
              <w:right w:val="single" w:sz="4" w:space="0" w:color="auto"/>
            </w:tcBorders>
          </w:tcPr>
          <w:p w:rsidR="000F5971" w:rsidRPr="00A97223" w:rsidRDefault="000F5971" w:rsidP="00A97223">
            <w:pPr>
              <w:pStyle w:val="50"/>
              <w:keepNext w:val="0"/>
              <w:keepLines w:val="0"/>
              <w:tabs>
                <w:tab w:val="num" w:pos="1134"/>
              </w:tabs>
              <w:spacing w:before="60" w:after="60"/>
              <w:jc w:val="both"/>
              <w:rPr>
                <w:rFonts w:ascii="Garamond" w:hAnsi="Garamond"/>
                <w:sz w:val="22"/>
                <w:szCs w:val="22"/>
              </w:rPr>
            </w:pPr>
            <w:r>
              <w:rPr>
                <w:rFonts w:ascii="Garamond" w:hAnsi="Garamond"/>
                <w:color w:val="auto"/>
                <w:sz w:val="22"/>
                <w:szCs w:val="22"/>
              </w:rPr>
              <w:t xml:space="preserve">д) </w:t>
            </w:r>
            <w:r w:rsidRPr="002A4829">
              <w:rPr>
                <w:rFonts w:ascii="Garamond" w:hAnsi="Garamond"/>
                <w:color w:val="auto"/>
                <w:sz w:val="22"/>
                <w:szCs w:val="22"/>
              </w:rPr>
              <w:t xml:space="preserve">фамилию, имя, отчество лица, уполномоченного подавать от имени участника оптового рынка оперативную </w:t>
            </w:r>
            <w:proofErr w:type="spellStart"/>
            <w:r w:rsidRPr="002A4829">
              <w:rPr>
                <w:rFonts w:ascii="Garamond" w:hAnsi="Garamond"/>
                <w:color w:val="auto"/>
                <w:sz w:val="22"/>
                <w:szCs w:val="22"/>
              </w:rPr>
              <w:t>ценопринимающую</w:t>
            </w:r>
            <w:proofErr w:type="spellEnd"/>
            <w:r w:rsidRPr="002A4829">
              <w:rPr>
                <w:rFonts w:ascii="Garamond" w:hAnsi="Garamond"/>
                <w:color w:val="auto"/>
                <w:sz w:val="22"/>
                <w:szCs w:val="22"/>
              </w:rPr>
              <w:t xml:space="preserve"> заявку на изменение объемов </w:t>
            </w:r>
            <w:proofErr w:type="spellStart"/>
            <w:r w:rsidRPr="002A4829">
              <w:rPr>
                <w:rFonts w:ascii="Garamond" w:hAnsi="Garamond"/>
                <w:color w:val="auto"/>
                <w:sz w:val="22"/>
                <w:szCs w:val="22"/>
              </w:rPr>
              <w:t>перетока</w:t>
            </w:r>
            <w:proofErr w:type="spellEnd"/>
            <w:r w:rsidRPr="002A4829">
              <w:rPr>
                <w:rFonts w:ascii="Garamond" w:hAnsi="Garamond"/>
                <w:color w:val="auto"/>
                <w:sz w:val="22"/>
                <w:szCs w:val="22"/>
              </w:rPr>
              <w:t xml:space="preserve"> в отношении данной ГТП экспорта (ГТП импорта), и его электронную </w:t>
            </w:r>
            <w:r w:rsidRPr="002A4829">
              <w:rPr>
                <w:rFonts w:ascii="Garamond" w:hAnsi="Garamond"/>
                <w:color w:val="auto"/>
                <w:sz w:val="22"/>
                <w:szCs w:val="22"/>
                <w:highlight w:val="yellow"/>
              </w:rPr>
              <w:t>цифровую</w:t>
            </w:r>
            <w:r w:rsidRPr="002A4829">
              <w:rPr>
                <w:rFonts w:ascii="Garamond" w:hAnsi="Garamond"/>
                <w:color w:val="auto"/>
                <w:sz w:val="22"/>
                <w:szCs w:val="22"/>
              </w:rPr>
              <w:t xml:space="preserve"> подпись.</w:t>
            </w:r>
          </w:p>
        </w:tc>
        <w:tc>
          <w:tcPr>
            <w:tcW w:w="7007" w:type="dxa"/>
            <w:tcBorders>
              <w:top w:val="single" w:sz="4" w:space="0" w:color="auto"/>
              <w:left w:val="single" w:sz="4" w:space="0" w:color="auto"/>
              <w:bottom w:val="single" w:sz="4" w:space="0" w:color="auto"/>
              <w:right w:val="single" w:sz="4" w:space="0" w:color="auto"/>
            </w:tcBorders>
          </w:tcPr>
          <w:p w:rsidR="000F5971" w:rsidRPr="00A97223" w:rsidRDefault="000F5971" w:rsidP="00A97223">
            <w:pPr>
              <w:pStyle w:val="50"/>
              <w:keepNext w:val="0"/>
              <w:keepLines w:val="0"/>
              <w:tabs>
                <w:tab w:val="num" w:pos="1134"/>
              </w:tabs>
              <w:spacing w:before="60" w:after="60"/>
              <w:jc w:val="both"/>
              <w:rPr>
                <w:rFonts w:ascii="Garamond" w:hAnsi="Garamond"/>
                <w:sz w:val="22"/>
                <w:szCs w:val="22"/>
              </w:rPr>
            </w:pPr>
            <w:r>
              <w:rPr>
                <w:rFonts w:ascii="Garamond" w:hAnsi="Garamond"/>
                <w:color w:val="auto"/>
                <w:sz w:val="22"/>
                <w:szCs w:val="22"/>
              </w:rPr>
              <w:t xml:space="preserve">д) </w:t>
            </w:r>
            <w:r w:rsidRPr="002A4829">
              <w:rPr>
                <w:rFonts w:ascii="Garamond" w:hAnsi="Garamond"/>
                <w:color w:val="auto"/>
                <w:sz w:val="22"/>
                <w:szCs w:val="22"/>
              </w:rPr>
              <w:t xml:space="preserve">фамилию, имя, отчество лица, уполномоченного подавать от имени участника оптового рынка оперативную </w:t>
            </w:r>
            <w:proofErr w:type="spellStart"/>
            <w:r w:rsidRPr="002A4829">
              <w:rPr>
                <w:rFonts w:ascii="Garamond" w:hAnsi="Garamond"/>
                <w:color w:val="auto"/>
                <w:sz w:val="22"/>
                <w:szCs w:val="22"/>
              </w:rPr>
              <w:t>ценопринимающую</w:t>
            </w:r>
            <w:proofErr w:type="spellEnd"/>
            <w:r w:rsidRPr="002A4829">
              <w:rPr>
                <w:rFonts w:ascii="Garamond" w:hAnsi="Garamond"/>
                <w:color w:val="auto"/>
                <w:sz w:val="22"/>
                <w:szCs w:val="22"/>
              </w:rPr>
              <w:t xml:space="preserve"> заявку на изменение объемов </w:t>
            </w:r>
            <w:proofErr w:type="spellStart"/>
            <w:r w:rsidRPr="002A4829">
              <w:rPr>
                <w:rFonts w:ascii="Garamond" w:hAnsi="Garamond"/>
                <w:color w:val="auto"/>
                <w:sz w:val="22"/>
                <w:szCs w:val="22"/>
              </w:rPr>
              <w:t>перетока</w:t>
            </w:r>
            <w:proofErr w:type="spellEnd"/>
            <w:r w:rsidRPr="002A4829">
              <w:rPr>
                <w:rFonts w:ascii="Garamond" w:hAnsi="Garamond"/>
                <w:color w:val="auto"/>
                <w:sz w:val="22"/>
                <w:szCs w:val="22"/>
              </w:rPr>
              <w:t xml:space="preserve"> в отношении данной ГТП экспорта (Г</w:t>
            </w:r>
            <w:r>
              <w:rPr>
                <w:rFonts w:ascii="Garamond" w:hAnsi="Garamond"/>
                <w:color w:val="auto"/>
                <w:sz w:val="22"/>
                <w:szCs w:val="22"/>
              </w:rPr>
              <w:t>ТП импорта), и его электронную</w:t>
            </w:r>
            <w:r w:rsidRPr="002A4829">
              <w:rPr>
                <w:rFonts w:ascii="Garamond" w:hAnsi="Garamond"/>
                <w:color w:val="auto"/>
                <w:sz w:val="22"/>
                <w:szCs w:val="22"/>
              </w:rPr>
              <w:t xml:space="preserve"> подпись.</w:t>
            </w:r>
          </w:p>
        </w:tc>
      </w:tr>
      <w:tr w:rsidR="000F5971" w:rsidRPr="005D4871" w:rsidTr="00BF0A7E">
        <w:trPr>
          <w:cantSplit/>
          <w:trHeight w:val="435"/>
        </w:trPr>
        <w:tc>
          <w:tcPr>
            <w:tcW w:w="960" w:type="dxa"/>
            <w:tcBorders>
              <w:top w:val="single" w:sz="4" w:space="0" w:color="auto"/>
              <w:left w:val="single" w:sz="4" w:space="0" w:color="auto"/>
              <w:bottom w:val="single" w:sz="4" w:space="0" w:color="auto"/>
              <w:right w:val="single" w:sz="4" w:space="0" w:color="auto"/>
            </w:tcBorders>
            <w:vAlign w:val="center"/>
          </w:tcPr>
          <w:p w:rsidR="000F5971" w:rsidRPr="00685706" w:rsidRDefault="000F5971" w:rsidP="00BF0A7E">
            <w:pPr>
              <w:jc w:val="center"/>
              <w:rPr>
                <w:rFonts w:ascii="Garamond" w:hAnsi="Garamond"/>
                <w:b/>
                <w:sz w:val="22"/>
                <w:szCs w:val="22"/>
              </w:rPr>
            </w:pPr>
            <w:r>
              <w:rPr>
                <w:rFonts w:ascii="Garamond" w:hAnsi="Garamond"/>
                <w:b/>
                <w:sz w:val="22"/>
                <w:szCs w:val="22"/>
              </w:rPr>
              <w:t>9.4.1</w:t>
            </w:r>
          </w:p>
        </w:tc>
        <w:tc>
          <w:tcPr>
            <w:tcW w:w="6844" w:type="dxa"/>
            <w:tcBorders>
              <w:top w:val="single" w:sz="4" w:space="0" w:color="auto"/>
              <w:left w:val="single" w:sz="4" w:space="0" w:color="auto"/>
              <w:bottom w:val="single" w:sz="4" w:space="0" w:color="auto"/>
              <w:right w:val="single" w:sz="4" w:space="0" w:color="auto"/>
            </w:tcBorders>
          </w:tcPr>
          <w:p w:rsidR="000F5971" w:rsidRPr="00FA42DC" w:rsidRDefault="000F5971" w:rsidP="00BF0A7E">
            <w:pPr>
              <w:pStyle w:val="40"/>
              <w:ind w:left="220" w:hanging="567"/>
              <w:jc w:val="both"/>
              <w:rPr>
                <w:rFonts w:ascii="Garamond" w:hAnsi="Garamond"/>
                <w:i w:val="0"/>
                <w:color w:val="auto"/>
                <w:sz w:val="22"/>
                <w:szCs w:val="22"/>
              </w:rPr>
            </w:pPr>
            <w:r>
              <w:rPr>
                <w:rFonts w:ascii="Garamond" w:hAnsi="Garamond"/>
                <w:color w:val="auto"/>
                <w:sz w:val="22"/>
                <w:szCs w:val="22"/>
              </w:rPr>
              <w:tab/>
            </w:r>
            <w:r w:rsidRPr="00FA42DC">
              <w:rPr>
                <w:rFonts w:ascii="Garamond" w:hAnsi="Garamond"/>
                <w:i w:val="0"/>
                <w:color w:val="auto"/>
                <w:sz w:val="22"/>
                <w:szCs w:val="22"/>
              </w:rPr>
              <w:t>КО обязан:</w:t>
            </w:r>
          </w:p>
          <w:p w:rsidR="000F5971" w:rsidRPr="00FA42DC" w:rsidRDefault="000F5971" w:rsidP="00BF0A7E">
            <w:pPr>
              <w:pStyle w:val="50"/>
              <w:ind w:left="220"/>
              <w:jc w:val="both"/>
              <w:rPr>
                <w:rFonts w:ascii="Garamond" w:hAnsi="Garamond"/>
                <w:color w:val="auto"/>
                <w:sz w:val="22"/>
                <w:szCs w:val="22"/>
              </w:rPr>
            </w:pPr>
            <w:r w:rsidRPr="00FA42DC">
              <w:rPr>
                <w:rFonts w:ascii="Garamond" w:hAnsi="Garamond"/>
                <w:color w:val="auto"/>
                <w:sz w:val="22"/>
                <w:szCs w:val="22"/>
              </w:rPr>
              <w:t>1)</w:t>
            </w:r>
            <w:r w:rsidRPr="00FA42DC">
              <w:rPr>
                <w:rFonts w:ascii="Garamond" w:hAnsi="Garamond"/>
                <w:color w:val="auto"/>
                <w:sz w:val="22"/>
                <w:szCs w:val="22"/>
              </w:rPr>
              <w:tab/>
              <w:t>вести учет всех поступивших в его адрес ценовых заявок ВСВГО Участников оптового рынка посредством программного обеспечения, позволяющего фиксировать время поступления заявок на сервер КО, а также обеспечивающего их хранение в электронном виде не менее 3 (трех) лет;</w:t>
            </w:r>
          </w:p>
          <w:p w:rsidR="000F5971" w:rsidRDefault="000F5971" w:rsidP="00BF0A7E">
            <w:pPr>
              <w:pStyle w:val="50"/>
              <w:ind w:left="220"/>
              <w:jc w:val="both"/>
              <w:rPr>
                <w:rFonts w:ascii="Garamond" w:hAnsi="Garamond"/>
                <w:color w:val="auto"/>
                <w:sz w:val="22"/>
                <w:szCs w:val="22"/>
              </w:rPr>
            </w:pPr>
            <w:r w:rsidRPr="00FA42DC">
              <w:rPr>
                <w:rFonts w:ascii="Garamond" w:hAnsi="Garamond"/>
                <w:color w:val="auto"/>
                <w:sz w:val="22"/>
                <w:szCs w:val="22"/>
              </w:rPr>
              <w:t>2)</w:t>
            </w:r>
            <w:r w:rsidRPr="00FA42DC">
              <w:rPr>
                <w:rFonts w:ascii="Garamond" w:hAnsi="Garamond"/>
                <w:color w:val="auto"/>
                <w:sz w:val="22"/>
                <w:szCs w:val="22"/>
              </w:rPr>
              <w:tab/>
              <w:t xml:space="preserve">в течение 15 (пятнадцати) минут со времени поступления от Участника оптового рынка ценовой заявки ВСВГО подтвердить факт ее получения путем направления в адрес Участника оптового рынка уведомления о получении ценовой заявки Участника оптового рынка по форме, указанной в Приложении № 6 к настоящему Регламенту. Под временем направления уведомления понимается время отправки Участнику оптового рынка электронного документа, регистрируемое КО в соответствии с </w:t>
            </w:r>
            <w:r w:rsidRPr="00FA42DC">
              <w:rPr>
                <w:rFonts w:ascii="Garamond" w:hAnsi="Garamond"/>
                <w:i/>
                <w:color w:val="auto"/>
                <w:sz w:val="22"/>
                <w:szCs w:val="22"/>
              </w:rPr>
              <w:t xml:space="preserve">Соглашением </w:t>
            </w:r>
            <w:r w:rsidRPr="00783045">
              <w:rPr>
                <w:rFonts w:ascii="Garamond" w:hAnsi="Garamond"/>
                <w:i/>
                <w:color w:val="auto"/>
                <w:sz w:val="22"/>
                <w:szCs w:val="22"/>
              </w:rPr>
              <w:t>о</w:t>
            </w:r>
            <w:r w:rsidRPr="00783045">
              <w:rPr>
                <w:rFonts w:ascii="Garamond" w:hAnsi="Garamond"/>
                <w:i/>
                <w:color w:val="auto"/>
                <w:sz w:val="22"/>
                <w:szCs w:val="22"/>
                <w:highlight w:val="yellow"/>
              </w:rPr>
              <w:t>б использовании</w:t>
            </w:r>
            <w:r w:rsidRPr="00FA42DC">
              <w:rPr>
                <w:rFonts w:ascii="Garamond" w:hAnsi="Garamond"/>
                <w:i/>
                <w:color w:val="auto"/>
                <w:sz w:val="22"/>
                <w:szCs w:val="22"/>
              </w:rPr>
              <w:t xml:space="preserve"> электронно</w:t>
            </w:r>
            <w:r w:rsidRPr="00FA42DC">
              <w:rPr>
                <w:rFonts w:ascii="Garamond" w:hAnsi="Garamond"/>
                <w:i/>
                <w:color w:val="auto"/>
                <w:sz w:val="22"/>
                <w:szCs w:val="22"/>
                <w:highlight w:val="yellow"/>
              </w:rPr>
              <w:t>-цифровой</w:t>
            </w:r>
            <w:r w:rsidRPr="00FA42DC">
              <w:rPr>
                <w:rFonts w:ascii="Garamond" w:hAnsi="Garamond"/>
                <w:i/>
                <w:color w:val="auto"/>
                <w:sz w:val="22"/>
                <w:szCs w:val="22"/>
              </w:rPr>
              <w:t xml:space="preserve"> подписи в торговой системе оптового рынка </w:t>
            </w:r>
            <w:r w:rsidRPr="00FA42DC">
              <w:rPr>
                <w:rFonts w:ascii="Garamond" w:hAnsi="Garamond"/>
                <w:i/>
                <w:color w:val="auto"/>
                <w:sz w:val="22"/>
                <w:szCs w:val="22"/>
                <w:highlight w:val="yellow"/>
              </w:rPr>
              <w:t>электроэнергии</w:t>
            </w:r>
            <w:r w:rsidRPr="00FA42DC">
              <w:rPr>
                <w:rFonts w:ascii="Garamond" w:hAnsi="Garamond"/>
                <w:color w:val="auto"/>
                <w:sz w:val="22"/>
                <w:szCs w:val="22"/>
              </w:rPr>
              <w:t xml:space="preserve"> (Приложение № Д 7 к </w:t>
            </w:r>
            <w:r w:rsidRPr="00FA42DC">
              <w:rPr>
                <w:rFonts w:ascii="Garamond" w:hAnsi="Garamond"/>
                <w:i/>
                <w:color w:val="auto"/>
                <w:sz w:val="22"/>
                <w:szCs w:val="22"/>
              </w:rPr>
              <w:t>Договору о присоединении к торговой системе оптового рынка</w:t>
            </w:r>
            <w:r w:rsidRPr="00FA42DC">
              <w:rPr>
                <w:rFonts w:ascii="Garamond" w:hAnsi="Garamond"/>
                <w:color w:val="auto"/>
                <w:sz w:val="22"/>
                <w:szCs w:val="22"/>
              </w:rPr>
              <w:t>);</w:t>
            </w:r>
          </w:p>
          <w:p w:rsidR="000F5971" w:rsidRDefault="00A97223" w:rsidP="00A97223">
            <w:pPr>
              <w:jc w:val="center"/>
              <w:rPr>
                <w:rFonts w:ascii="Garamond" w:hAnsi="Garamond"/>
                <w:sz w:val="22"/>
                <w:szCs w:val="22"/>
              </w:rPr>
            </w:pPr>
            <w:r>
              <w:rPr>
                <w:rFonts w:ascii="Garamond" w:hAnsi="Garamond"/>
                <w:sz w:val="22"/>
                <w:szCs w:val="22"/>
              </w:rPr>
              <w:t>…</w:t>
            </w:r>
          </w:p>
        </w:tc>
        <w:tc>
          <w:tcPr>
            <w:tcW w:w="7007" w:type="dxa"/>
            <w:tcBorders>
              <w:top w:val="single" w:sz="4" w:space="0" w:color="auto"/>
              <w:left w:val="single" w:sz="4" w:space="0" w:color="auto"/>
              <w:bottom w:val="single" w:sz="4" w:space="0" w:color="auto"/>
              <w:right w:val="single" w:sz="4" w:space="0" w:color="auto"/>
            </w:tcBorders>
          </w:tcPr>
          <w:p w:rsidR="000F5971" w:rsidRPr="00FA42DC" w:rsidRDefault="000F5971" w:rsidP="00BF0A7E">
            <w:pPr>
              <w:pStyle w:val="40"/>
              <w:ind w:left="220" w:hanging="48"/>
              <w:jc w:val="both"/>
              <w:rPr>
                <w:rFonts w:ascii="Garamond" w:hAnsi="Garamond"/>
                <w:i w:val="0"/>
                <w:color w:val="auto"/>
                <w:sz w:val="22"/>
                <w:szCs w:val="22"/>
              </w:rPr>
            </w:pPr>
            <w:r w:rsidRPr="00FA42DC">
              <w:rPr>
                <w:rFonts w:ascii="Garamond" w:hAnsi="Garamond"/>
                <w:i w:val="0"/>
                <w:color w:val="auto"/>
                <w:sz w:val="22"/>
                <w:szCs w:val="22"/>
              </w:rPr>
              <w:t>КО обязан:</w:t>
            </w:r>
          </w:p>
          <w:p w:rsidR="000F5971" w:rsidRPr="00FA42DC" w:rsidRDefault="000F5971" w:rsidP="00BF0A7E">
            <w:pPr>
              <w:pStyle w:val="50"/>
              <w:ind w:left="220" w:hanging="48"/>
              <w:jc w:val="both"/>
              <w:rPr>
                <w:rFonts w:ascii="Garamond" w:hAnsi="Garamond"/>
                <w:color w:val="auto"/>
                <w:sz w:val="22"/>
                <w:szCs w:val="22"/>
              </w:rPr>
            </w:pPr>
            <w:r w:rsidRPr="00FA42DC">
              <w:rPr>
                <w:rFonts w:ascii="Garamond" w:hAnsi="Garamond"/>
                <w:color w:val="auto"/>
                <w:sz w:val="22"/>
                <w:szCs w:val="22"/>
              </w:rPr>
              <w:t>1)</w:t>
            </w:r>
            <w:r w:rsidRPr="00FA42DC">
              <w:rPr>
                <w:rFonts w:ascii="Garamond" w:hAnsi="Garamond"/>
                <w:color w:val="auto"/>
                <w:sz w:val="22"/>
                <w:szCs w:val="22"/>
              </w:rPr>
              <w:tab/>
              <w:t>вести учет всех поступивших в его адрес ценовых заявок ВСВГО Участников оптового рынка посредством программного обеспечения, позволяющего фиксировать время поступления заявок на сервер КО, а также обеспечивающего их хранение в электронном виде не менее 3 (трех) лет;</w:t>
            </w:r>
          </w:p>
          <w:p w:rsidR="000F5971" w:rsidRDefault="000F5971" w:rsidP="00BF0A7E">
            <w:pPr>
              <w:pStyle w:val="50"/>
              <w:ind w:left="220" w:hanging="48"/>
              <w:jc w:val="both"/>
              <w:rPr>
                <w:rFonts w:ascii="Garamond" w:hAnsi="Garamond"/>
                <w:color w:val="auto"/>
                <w:sz w:val="22"/>
                <w:szCs w:val="22"/>
              </w:rPr>
            </w:pPr>
            <w:r w:rsidRPr="00FA42DC">
              <w:rPr>
                <w:rFonts w:ascii="Garamond" w:hAnsi="Garamond"/>
                <w:color w:val="auto"/>
                <w:sz w:val="22"/>
                <w:szCs w:val="22"/>
              </w:rPr>
              <w:t>2)</w:t>
            </w:r>
            <w:r w:rsidRPr="00FA42DC">
              <w:rPr>
                <w:rFonts w:ascii="Garamond" w:hAnsi="Garamond"/>
                <w:color w:val="auto"/>
                <w:sz w:val="22"/>
                <w:szCs w:val="22"/>
              </w:rPr>
              <w:tab/>
              <w:t xml:space="preserve">в течение 15 (пятнадцати) минут со времени поступления от Участника оптового рынка ценовой заявки ВСВГО подтвердить факт ее получения путем направления в адрес Участника оптового рынка уведомления о получении ценовой заявки Участника оптового рынка по форме, указанной в Приложении № 6 к настоящему Регламенту. Под временем направления уведомления понимается время отправки Участнику оптового рынка электронного документа, регистрируемое КО в соответствии с </w:t>
            </w:r>
            <w:r w:rsidRPr="00FA42DC">
              <w:rPr>
                <w:rFonts w:ascii="Garamond" w:hAnsi="Garamond"/>
                <w:i/>
                <w:color w:val="auto"/>
                <w:sz w:val="22"/>
                <w:szCs w:val="22"/>
              </w:rPr>
              <w:t xml:space="preserve">Соглашением </w:t>
            </w:r>
            <w:r>
              <w:rPr>
                <w:rFonts w:ascii="Garamond" w:hAnsi="Garamond"/>
                <w:i/>
                <w:color w:val="auto"/>
                <w:sz w:val="22"/>
                <w:szCs w:val="22"/>
              </w:rPr>
              <w:t>о</w:t>
            </w:r>
            <w:r w:rsidRPr="00C504D7">
              <w:rPr>
                <w:rFonts w:ascii="Garamond" w:hAnsi="Garamond"/>
                <w:i/>
                <w:color w:val="auto"/>
                <w:sz w:val="22"/>
                <w:szCs w:val="22"/>
              </w:rPr>
              <w:t xml:space="preserve"> </w:t>
            </w:r>
            <w:r w:rsidRPr="00783045">
              <w:rPr>
                <w:rFonts w:ascii="Garamond" w:hAnsi="Garamond"/>
                <w:i/>
                <w:color w:val="auto"/>
                <w:sz w:val="22"/>
                <w:szCs w:val="22"/>
                <w:highlight w:val="yellow"/>
              </w:rPr>
              <w:t>применении</w:t>
            </w:r>
            <w:r w:rsidRPr="00C504D7">
              <w:rPr>
                <w:rFonts w:ascii="Garamond" w:hAnsi="Garamond"/>
                <w:i/>
                <w:color w:val="auto"/>
                <w:sz w:val="22"/>
                <w:szCs w:val="22"/>
              </w:rPr>
              <w:t xml:space="preserve"> электронно</w:t>
            </w:r>
            <w:r w:rsidRPr="00961F9D">
              <w:rPr>
                <w:rFonts w:ascii="Garamond" w:hAnsi="Garamond"/>
                <w:i/>
                <w:color w:val="auto"/>
                <w:sz w:val="22"/>
                <w:szCs w:val="22"/>
                <w:highlight w:val="yellow"/>
              </w:rPr>
              <w:t>й</w:t>
            </w:r>
            <w:r w:rsidRPr="00C504D7">
              <w:rPr>
                <w:rFonts w:ascii="Garamond" w:hAnsi="Garamond"/>
                <w:i/>
                <w:color w:val="auto"/>
                <w:sz w:val="22"/>
                <w:szCs w:val="22"/>
              </w:rPr>
              <w:t xml:space="preserve"> подписи в торговой системе оптового рынка </w:t>
            </w:r>
            <w:r w:rsidRPr="00FA42DC">
              <w:rPr>
                <w:rFonts w:ascii="Garamond" w:hAnsi="Garamond"/>
                <w:color w:val="auto"/>
                <w:sz w:val="22"/>
                <w:szCs w:val="22"/>
              </w:rPr>
              <w:t xml:space="preserve">(Приложение № Д 7 к </w:t>
            </w:r>
            <w:r w:rsidRPr="00FA42DC">
              <w:rPr>
                <w:rFonts w:ascii="Garamond" w:hAnsi="Garamond"/>
                <w:i/>
                <w:color w:val="auto"/>
                <w:sz w:val="22"/>
                <w:szCs w:val="22"/>
              </w:rPr>
              <w:t>Договору о присоединении к торговой системе оптового рынка</w:t>
            </w:r>
            <w:r w:rsidRPr="00FA42DC">
              <w:rPr>
                <w:rFonts w:ascii="Garamond" w:hAnsi="Garamond"/>
                <w:color w:val="auto"/>
                <w:sz w:val="22"/>
                <w:szCs w:val="22"/>
              </w:rPr>
              <w:t>);</w:t>
            </w:r>
          </w:p>
          <w:p w:rsidR="000F5971" w:rsidRDefault="00A97223" w:rsidP="00A97223">
            <w:pPr>
              <w:ind w:hanging="48"/>
              <w:jc w:val="center"/>
              <w:rPr>
                <w:rFonts w:ascii="Garamond" w:hAnsi="Garamond"/>
                <w:sz w:val="22"/>
                <w:szCs w:val="22"/>
              </w:rPr>
            </w:pPr>
            <w:r>
              <w:rPr>
                <w:rFonts w:ascii="Garamond" w:hAnsi="Garamond"/>
                <w:sz w:val="22"/>
                <w:szCs w:val="22"/>
              </w:rPr>
              <w:t>…</w:t>
            </w:r>
          </w:p>
        </w:tc>
      </w:tr>
      <w:tr w:rsidR="000F5971" w:rsidRPr="005D4871" w:rsidTr="00BF0A7E">
        <w:trPr>
          <w:cantSplit/>
          <w:trHeight w:val="435"/>
        </w:trPr>
        <w:tc>
          <w:tcPr>
            <w:tcW w:w="960" w:type="dxa"/>
            <w:tcBorders>
              <w:top w:val="single" w:sz="4" w:space="0" w:color="auto"/>
              <w:left w:val="single" w:sz="4" w:space="0" w:color="auto"/>
              <w:bottom w:val="single" w:sz="4" w:space="0" w:color="auto"/>
              <w:right w:val="single" w:sz="4" w:space="0" w:color="auto"/>
            </w:tcBorders>
            <w:vAlign w:val="center"/>
          </w:tcPr>
          <w:p w:rsidR="000F5971" w:rsidRDefault="000F5971" w:rsidP="00BF0A7E">
            <w:pPr>
              <w:jc w:val="center"/>
              <w:rPr>
                <w:rFonts w:ascii="Garamond" w:hAnsi="Garamond"/>
                <w:b/>
                <w:sz w:val="22"/>
                <w:szCs w:val="22"/>
              </w:rPr>
            </w:pPr>
            <w:r>
              <w:rPr>
                <w:rFonts w:ascii="Garamond" w:hAnsi="Garamond"/>
                <w:b/>
                <w:sz w:val="22"/>
                <w:szCs w:val="22"/>
              </w:rPr>
              <w:t>9.4.2.4</w:t>
            </w:r>
          </w:p>
        </w:tc>
        <w:tc>
          <w:tcPr>
            <w:tcW w:w="6844" w:type="dxa"/>
            <w:tcBorders>
              <w:top w:val="single" w:sz="4" w:space="0" w:color="auto"/>
              <w:left w:val="single" w:sz="4" w:space="0" w:color="auto"/>
              <w:bottom w:val="single" w:sz="4" w:space="0" w:color="auto"/>
              <w:right w:val="single" w:sz="4" w:space="0" w:color="auto"/>
            </w:tcBorders>
          </w:tcPr>
          <w:p w:rsidR="000F5971" w:rsidRPr="00961F9D" w:rsidRDefault="000F5971" w:rsidP="00BF0A7E">
            <w:pPr>
              <w:pStyle w:val="40"/>
              <w:ind w:left="504" w:hanging="426"/>
              <w:jc w:val="both"/>
              <w:rPr>
                <w:rFonts w:ascii="Garamond" w:hAnsi="Garamond"/>
                <w:i w:val="0"/>
                <w:iCs w:val="0"/>
                <w:color w:val="auto"/>
                <w:sz w:val="22"/>
                <w:szCs w:val="22"/>
                <w:shd w:val="clear" w:color="auto" w:fill="FFFF00"/>
              </w:rPr>
            </w:pPr>
            <w:r w:rsidRPr="00961F9D">
              <w:rPr>
                <w:rFonts w:ascii="Garamond" w:hAnsi="Garamond"/>
                <w:i w:val="0"/>
                <w:color w:val="auto"/>
                <w:sz w:val="22"/>
                <w:szCs w:val="22"/>
              </w:rPr>
              <w:t>КО направляет вышеуказанные уведомления в течение 30 (тридцати) минут с момента начала рассмотрения соответствующей заявки. При этом под временем начала рассмотрения в настоящем пункте понимается:</w:t>
            </w:r>
          </w:p>
          <w:p w:rsidR="000F5971" w:rsidRPr="00961F9D" w:rsidRDefault="000F5971" w:rsidP="000F5971">
            <w:pPr>
              <w:pStyle w:val="40"/>
              <w:keepNext w:val="0"/>
              <w:keepLines w:val="0"/>
              <w:numPr>
                <w:ilvl w:val="0"/>
                <w:numId w:val="45"/>
              </w:numPr>
              <w:spacing w:before="120" w:after="120"/>
              <w:ind w:left="504" w:hanging="426"/>
              <w:jc w:val="both"/>
              <w:rPr>
                <w:rFonts w:ascii="Garamond" w:hAnsi="Garamond"/>
                <w:i w:val="0"/>
                <w:color w:val="auto"/>
                <w:sz w:val="22"/>
                <w:szCs w:val="22"/>
              </w:rPr>
            </w:pPr>
            <w:r w:rsidRPr="00961F9D">
              <w:rPr>
                <w:rFonts w:ascii="Garamond" w:hAnsi="Garamond"/>
                <w:i w:val="0"/>
                <w:color w:val="auto"/>
                <w:sz w:val="22"/>
                <w:szCs w:val="22"/>
              </w:rPr>
              <w:t>время поступления в КО соответствующей ценовой заявки ВСВГО, в случае ее поступления в период рассмотрения заявок ВСВГО;</w:t>
            </w:r>
          </w:p>
          <w:p w:rsidR="000F5971" w:rsidRPr="00961F9D" w:rsidRDefault="000F5971" w:rsidP="000F5971">
            <w:pPr>
              <w:pStyle w:val="40"/>
              <w:keepNext w:val="0"/>
              <w:keepLines w:val="0"/>
              <w:numPr>
                <w:ilvl w:val="0"/>
                <w:numId w:val="45"/>
              </w:numPr>
              <w:spacing w:before="120" w:after="120"/>
              <w:ind w:left="504" w:hanging="426"/>
              <w:jc w:val="both"/>
              <w:rPr>
                <w:rFonts w:ascii="Garamond" w:hAnsi="Garamond"/>
                <w:i w:val="0"/>
                <w:color w:val="auto"/>
                <w:sz w:val="22"/>
                <w:szCs w:val="22"/>
              </w:rPr>
            </w:pPr>
            <w:r w:rsidRPr="00961F9D">
              <w:rPr>
                <w:rFonts w:ascii="Garamond" w:hAnsi="Garamond"/>
                <w:i w:val="0"/>
                <w:color w:val="auto"/>
                <w:sz w:val="22"/>
                <w:szCs w:val="22"/>
              </w:rPr>
              <w:t>время начала рассмотрения заявок, указанное в подп. 3 п. 9.4.1 настоящего Регламента, в случае ее поступления до начала периода рассмотрения заявок ВСВГО.</w:t>
            </w:r>
          </w:p>
          <w:p w:rsidR="000F5971" w:rsidRPr="00961F9D" w:rsidRDefault="000F5971" w:rsidP="00BF0A7E">
            <w:pPr>
              <w:pStyle w:val="40"/>
              <w:ind w:left="504" w:hanging="426"/>
              <w:jc w:val="both"/>
              <w:rPr>
                <w:rFonts w:ascii="Garamond" w:hAnsi="Garamond"/>
                <w:color w:val="auto"/>
                <w:sz w:val="22"/>
                <w:szCs w:val="22"/>
              </w:rPr>
            </w:pPr>
            <w:r w:rsidRPr="00961F9D">
              <w:rPr>
                <w:rFonts w:ascii="Garamond" w:hAnsi="Garamond"/>
                <w:i w:val="0"/>
                <w:color w:val="auto"/>
                <w:sz w:val="22"/>
                <w:szCs w:val="22"/>
              </w:rPr>
              <w:t xml:space="preserve">Под временем направления уведомления понимается время формирования электронной подписи уведомления, регистрируемое КО в соответствии с </w:t>
            </w:r>
            <w:r w:rsidRPr="00961F9D">
              <w:rPr>
                <w:rFonts w:ascii="Garamond" w:hAnsi="Garamond"/>
                <w:color w:val="auto"/>
                <w:sz w:val="22"/>
                <w:szCs w:val="22"/>
              </w:rPr>
              <w:t>Соглашением о</w:t>
            </w:r>
            <w:r w:rsidRPr="00783045">
              <w:rPr>
                <w:rFonts w:ascii="Garamond" w:hAnsi="Garamond"/>
                <w:color w:val="auto"/>
                <w:sz w:val="22"/>
                <w:szCs w:val="22"/>
                <w:highlight w:val="yellow"/>
              </w:rPr>
              <w:t>б</w:t>
            </w:r>
            <w:r w:rsidRPr="00961F9D">
              <w:rPr>
                <w:rFonts w:ascii="Garamond" w:hAnsi="Garamond"/>
                <w:color w:val="auto"/>
                <w:sz w:val="22"/>
                <w:szCs w:val="22"/>
              </w:rPr>
              <w:t xml:space="preserve"> </w:t>
            </w:r>
            <w:r w:rsidRPr="00783045">
              <w:rPr>
                <w:rFonts w:ascii="Garamond" w:hAnsi="Garamond"/>
                <w:color w:val="auto"/>
                <w:sz w:val="22"/>
                <w:szCs w:val="22"/>
                <w:highlight w:val="yellow"/>
              </w:rPr>
              <w:t>использовании</w:t>
            </w:r>
            <w:r w:rsidRPr="00961F9D">
              <w:rPr>
                <w:rFonts w:ascii="Garamond" w:hAnsi="Garamond"/>
                <w:color w:val="auto"/>
                <w:sz w:val="22"/>
                <w:szCs w:val="22"/>
              </w:rPr>
              <w:t xml:space="preserve"> электронно</w:t>
            </w:r>
            <w:r w:rsidRPr="00961F9D">
              <w:rPr>
                <w:rFonts w:ascii="Garamond" w:hAnsi="Garamond"/>
                <w:color w:val="auto"/>
                <w:sz w:val="22"/>
                <w:szCs w:val="22"/>
                <w:highlight w:val="yellow"/>
              </w:rPr>
              <w:t>-цифровой</w:t>
            </w:r>
            <w:r w:rsidRPr="00961F9D">
              <w:rPr>
                <w:rFonts w:ascii="Garamond" w:hAnsi="Garamond"/>
                <w:color w:val="auto"/>
                <w:sz w:val="22"/>
                <w:szCs w:val="22"/>
              </w:rPr>
              <w:t xml:space="preserve"> подписи в торговой системе оптового рынка </w:t>
            </w:r>
            <w:r w:rsidRPr="00961F9D">
              <w:rPr>
                <w:rFonts w:ascii="Garamond" w:hAnsi="Garamond"/>
                <w:color w:val="auto"/>
                <w:sz w:val="22"/>
                <w:szCs w:val="22"/>
                <w:highlight w:val="yellow"/>
              </w:rPr>
              <w:t>электроэнергии</w:t>
            </w:r>
            <w:r w:rsidRPr="00961F9D">
              <w:rPr>
                <w:rFonts w:ascii="Garamond" w:hAnsi="Garamond"/>
                <w:color w:val="auto"/>
                <w:sz w:val="22"/>
                <w:szCs w:val="22"/>
              </w:rPr>
              <w:t xml:space="preserve"> </w:t>
            </w:r>
            <w:r w:rsidRPr="00961F9D">
              <w:rPr>
                <w:rFonts w:ascii="Garamond" w:hAnsi="Garamond"/>
                <w:i w:val="0"/>
                <w:color w:val="auto"/>
                <w:sz w:val="22"/>
                <w:szCs w:val="22"/>
              </w:rPr>
              <w:t xml:space="preserve">(Приложение № Д 7 к </w:t>
            </w:r>
            <w:r w:rsidRPr="00961F9D">
              <w:rPr>
                <w:rFonts w:ascii="Garamond" w:hAnsi="Garamond"/>
                <w:color w:val="auto"/>
                <w:sz w:val="22"/>
                <w:szCs w:val="22"/>
              </w:rPr>
              <w:t>Договору о присоединении к торговой системе оптового рынка</w:t>
            </w:r>
            <w:r w:rsidRPr="00961F9D">
              <w:rPr>
                <w:rFonts w:ascii="Garamond" w:hAnsi="Garamond"/>
                <w:i w:val="0"/>
                <w:color w:val="auto"/>
                <w:sz w:val="22"/>
                <w:szCs w:val="22"/>
              </w:rPr>
              <w:t>).</w:t>
            </w:r>
          </w:p>
          <w:p w:rsidR="000F5971" w:rsidRDefault="000F5971" w:rsidP="00BF0A7E">
            <w:pPr>
              <w:pStyle w:val="40"/>
              <w:ind w:left="220" w:hanging="567"/>
              <w:jc w:val="both"/>
              <w:rPr>
                <w:rFonts w:ascii="Garamond" w:hAnsi="Garamond"/>
                <w:color w:val="auto"/>
                <w:sz w:val="22"/>
                <w:szCs w:val="22"/>
              </w:rPr>
            </w:pPr>
          </w:p>
        </w:tc>
        <w:tc>
          <w:tcPr>
            <w:tcW w:w="7007" w:type="dxa"/>
            <w:tcBorders>
              <w:top w:val="single" w:sz="4" w:space="0" w:color="auto"/>
              <w:left w:val="single" w:sz="4" w:space="0" w:color="auto"/>
              <w:bottom w:val="single" w:sz="4" w:space="0" w:color="auto"/>
              <w:right w:val="single" w:sz="4" w:space="0" w:color="auto"/>
            </w:tcBorders>
          </w:tcPr>
          <w:p w:rsidR="000F5971" w:rsidRPr="00961F9D" w:rsidRDefault="000F5971" w:rsidP="00BF0A7E">
            <w:pPr>
              <w:pStyle w:val="40"/>
              <w:ind w:left="456" w:hanging="426"/>
              <w:jc w:val="both"/>
              <w:rPr>
                <w:rFonts w:ascii="Garamond" w:hAnsi="Garamond"/>
                <w:i w:val="0"/>
                <w:iCs w:val="0"/>
                <w:color w:val="auto"/>
                <w:sz w:val="22"/>
                <w:szCs w:val="22"/>
                <w:shd w:val="clear" w:color="auto" w:fill="FFFF00"/>
              </w:rPr>
            </w:pPr>
            <w:r w:rsidRPr="00961F9D">
              <w:rPr>
                <w:rFonts w:ascii="Garamond" w:hAnsi="Garamond"/>
                <w:i w:val="0"/>
                <w:color w:val="auto"/>
                <w:sz w:val="22"/>
                <w:szCs w:val="22"/>
              </w:rPr>
              <w:t>КО направляет вышеуказанные уведомления в течение 30 (тридцати) минут с момента начала рассмотрения соответствующей заявки. При этом под временем начала рассмотрения в настоящем пункте понимается:</w:t>
            </w:r>
          </w:p>
          <w:p w:rsidR="000F5971" w:rsidRPr="00961F9D" w:rsidRDefault="000F5971" w:rsidP="000F5971">
            <w:pPr>
              <w:pStyle w:val="40"/>
              <w:keepNext w:val="0"/>
              <w:keepLines w:val="0"/>
              <w:numPr>
                <w:ilvl w:val="0"/>
                <w:numId w:val="45"/>
              </w:numPr>
              <w:spacing w:before="120" w:after="120"/>
              <w:ind w:left="456" w:hanging="426"/>
              <w:jc w:val="both"/>
              <w:rPr>
                <w:rFonts w:ascii="Garamond" w:hAnsi="Garamond"/>
                <w:i w:val="0"/>
                <w:color w:val="auto"/>
                <w:sz w:val="22"/>
                <w:szCs w:val="22"/>
              </w:rPr>
            </w:pPr>
            <w:r w:rsidRPr="00961F9D">
              <w:rPr>
                <w:rFonts w:ascii="Garamond" w:hAnsi="Garamond"/>
                <w:i w:val="0"/>
                <w:color w:val="auto"/>
                <w:sz w:val="22"/>
                <w:szCs w:val="22"/>
              </w:rPr>
              <w:t>время поступления в КО соответствующей ценовой заявки ВСВГО, в случае ее поступления в период рассмотрения заявок ВСВГО;</w:t>
            </w:r>
          </w:p>
          <w:p w:rsidR="000F5971" w:rsidRPr="00961F9D" w:rsidRDefault="000F5971" w:rsidP="000F5971">
            <w:pPr>
              <w:pStyle w:val="40"/>
              <w:keepNext w:val="0"/>
              <w:keepLines w:val="0"/>
              <w:numPr>
                <w:ilvl w:val="0"/>
                <w:numId w:val="45"/>
              </w:numPr>
              <w:spacing w:before="120" w:after="120"/>
              <w:ind w:left="456" w:hanging="426"/>
              <w:jc w:val="both"/>
              <w:rPr>
                <w:rFonts w:ascii="Garamond" w:hAnsi="Garamond"/>
                <w:i w:val="0"/>
                <w:color w:val="auto"/>
                <w:sz w:val="22"/>
                <w:szCs w:val="22"/>
              </w:rPr>
            </w:pPr>
            <w:r w:rsidRPr="00961F9D">
              <w:rPr>
                <w:rFonts w:ascii="Garamond" w:hAnsi="Garamond"/>
                <w:i w:val="0"/>
                <w:color w:val="auto"/>
                <w:sz w:val="22"/>
                <w:szCs w:val="22"/>
              </w:rPr>
              <w:t>время начала рассмотрения заявок, указанное в подп. 3 п. 9.4.1 настоящего Регламента, в случае ее поступления до начала периода рассмотрения заявок ВСВГО.</w:t>
            </w:r>
          </w:p>
          <w:p w:rsidR="000F5971" w:rsidRPr="00A97223" w:rsidRDefault="000F5971" w:rsidP="00A97223">
            <w:pPr>
              <w:pStyle w:val="40"/>
              <w:ind w:left="456" w:hanging="426"/>
              <w:jc w:val="both"/>
              <w:rPr>
                <w:rFonts w:ascii="Garamond" w:hAnsi="Garamond"/>
                <w:color w:val="auto"/>
                <w:sz w:val="22"/>
                <w:szCs w:val="22"/>
              </w:rPr>
            </w:pPr>
            <w:r w:rsidRPr="00961F9D">
              <w:rPr>
                <w:rFonts w:ascii="Garamond" w:hAnsi="Garamond"/>
                <w:i w:val="0"/>
                <w:color w:val="auto"/>
                <w:sz w:val="22"/>
                <w:szCs w:val="22"/>
              </w:rPr>
              <w:t xml:space="preserve">Под временем направления уведомления понимается время формирования электронной подписи уведомления, регистрируемое КО в соответствии с </w:t>
            </w:r>
            <w:r w:rsidRPr="00783045">
              <w:rPr>
                <w:rFonts w:ascii="Garamond" w:hAnsi="Garamond"/>
                <w:color w:val="auto"/>
                <w:sz w:val="22"/>
                <w:szCs w:val="22"/>
              </w:rPr>
              <w:t xml:space="preserve">Соглашением о </w:t>
            </w:r>
            <w:r w:rsidRPr="00783045">
              <w:rPr>
                <w:rFonts w:ascii="Garamond" w:hAnsi="Garamond"/>
                <w:color w:val="auto"/>
                <w:sz w:val="22"/>
                <w:szCs w:val="22"/>
                <w:highlight w:val="yellow"/>
              </w:rPr>
              <w:t>применении</w:t>
            </w:r>
            <w:r w:rsidRPr="00C504D7">
              <w:rPr>
                <w:rFonts w:ascii="Garamond" w:hAnsi="Garamond"/>
                <w:color w:val="auto"/>
                <w:sz w:val="22"/>
                <w:szCs w:val="22"/>
              </w:rPr>
              <w:t xml:space="preserve"> электронно</w:t>
            </w:r>
            <w:r w:rsidRPr="00961F9D">
              <w:rPr>
                <w:rFonts w:ascii="Garamond" w:hAnsi="Garamond"/>
                <w:color w:val="auto"/>
                <w:sz w:val="22"/>
                <w:szCs w:val="22"/>
                <w:highlight w:val="yellow"/>
              </w:rPr>
              <w:t>й</w:t>
            </w:r>
            <w:r w:rsidRPr="00C504D7">
              <w:rPr>
                <w:rFonts w:ascii="Garamond" w:hAnsi="Garamond"/>
                <w:color w:val="auto"/>
                <w:sz w:val="22"/>
                <w:szCs w:val="22"/>
              </w:rPr>
              <w:t xml:space="preserve"> подписи в торговой системе оптового рынка </w:t>
            </w:r>
            <w:r w:rsidRPr="00961F9D">
              <w:rPr>
                <w:rFonts w:ascii="Garamond" w:hAnsi="Garamond"/>
                <w:i w:val="0"/>
                <w:color w:val="auto"/>
                <w:sz w:val="22"/>
                <w:szCs w:val="22"/>
              </w:rPr>
              <w:t xml:space="preserve">(Приложение № Д 7 к </w:t>
            </w:r>
            <w:r w:rsidRPr="00961F9D">
              <w:rPr>
                <w:rFonts w:ascii="Garamond" w:hAnsi="Garamond"/>
                <w:color w:val="auto"/>
                <w:sz w:val="22"/>
                <w:szCs w:val="22"/>
              </w:rPr>
              <w:t>Договору о присоединении к торговой системе оптового рынка</w:t>
            </w:r>
            <w:r w:rsidRPr="00961F9D">
              <w:rPr>
                <w:rFonts w:ascii="Garamond" w:hAnsi="Garamond"/>
                <w:i w:val="0"/>
                <w:color w:val="auto"/>
                <w:sz w:val="22"/>
                <w:szCs w:val="22"/>
              </w:rPr>
              <w:t>).</w:t>
            </w:r>
          </w:p>
        </w:tc>
      </w:tr>
      <w:tr w:rsidR="000F5971" w:rsidRPr="005D4871" w:rsidTr="00BF0A7E">
        <w:trPr>
          <w:trHeight w:val="435"/>
        </w:trPr>
        <w:tc>
          <w:tcPr>
            <w:tcW w:w="960" w:type="dxa"/>
            <w:tcBorders>
              <w:top w:val="single" w:sz="4" w:space="0" w:color="auto"/>
              <w:left w:val="single" w:sz="4" w:space="0" w:color="auto"/>
              <w:bottom w:val="single" w:sz="4" w:space="0" w:color="auto"/>
              <w:right w:val="single" w:sz="4" w:space="0" w:color="auto"/>
            </w:tcBorders>
            <w:vAlign w:val="center"/>
          </w:tcPr>
          <w:p w:rsidR="000F5971" w:rsidRDefault="000F5971" w:rsidP="00BF0A7E">
            <w:pPr>
              <w:jc w:val="center"/>
              <w:rPr>
                <w:rFonts w:ascii="Garamond" w:hAnsi="Garamond"/>
                <w:b/>
                <w:sz w:val="22"/>
                <w:szCs w:val="22"/>
              </w:rPr>
            </w:pPr>
            <w:r>
              <w:rPr>
                <w:rFonts w:ascii="Garamond" w:hAnsi="Garamond"/>
                <w:b/>
                <w:sz w:val="22"/>
                <w:szCs w:val="22"/>
              </w:rPr>
              <w:t>9.4.4</w:t>
            </w:r>
          </w:p>
        </w:tc>
        <w:tc>
          <w:tcPr>
            <w:tcW w:w="6844" w:type="dxa"/>
            <w:tcBorders>
              <w:top w:val="single" w:sz="4" w:space="0" w:color="auto"/>
              <w:left w:val="single" w:sz="4" w:space="0" w:color="auto"/>
              <w:bottom w:val="single" w:sz="4" w:space="0" w:color="auto"/>
              <w:right w:val="single" w:sz="4" w:space="0" w:color="auto"/>
            </w:tcBorders>
          </w:tcPr>
          <w:p w:rsidR="000F5971" w:rsidRPr="00961F9D" w:rsidRDefault="000F5971" w:rsidP="00BF0A7E">
            <w:pPr>
              <w:pStyle w:val="40"/>
              <w:ind w:left="220"/>
              <w:jc w:val="both"/>
              <w:rPr>
                <w:rFonts w:ascii="Garamond" w:hAnsi="Garamond"/>
                <w:i w:val="0"/>
                <w:color w:val="auto"/>
                <w:sz w:val="22"/>
                <w:szCs w:val="22"/>
              </w:rPr>
            </w:pPr>
            <w:r w:rsidRPr="008C7846">
              <w:rPr>
                <w:rFonts w:ascii="Garamond" w:hAnsi="Garamond"/>
                <w:i w:val="0"/>
                <w:color w:val="auto"/>
                <w:sz w:val="22"/>
                <w:szCs w:val="22"/>
              </w:rPr>
              <w:t xml:space="preserve">Подача Участником оптового рынка ценовой заявки ВСВГО в КО должна быть осуществлена посредством электронной почты в соответствии с форматами электронных документов, входящих в состав специализированного ПО «АРМ Участника», передаваемого Участникам оптового рынка КО в соответствии с </w:t>
            </w:r>
            <w:r w:rsidRPr="008C7846">
              <w:rPr>
                <w:rFonts w:ascii="Garamond" w:hAnsi="Garamond"/>
                <w:i w:val="0"/>
                <w:color w:val="auto"/>
                <w:sz w:val="22"/>
                <w:szCs w:val="22"/>
                <w:highlight w:val="yellow"/>
              </w:rPr>
              <w:t>Регламентом допуска к торговой системе оптового рынка</w:t>
            </w:r>
            <w:r w:rsidRPr="008C7846">
              <w:rPr>
                <w:rFonts w:ascii="Garamond" w:hAnsi="Garamond"/>
                <w:i w:val="0"/>
                <w:color w:val="auto"/>
                <w:sz w:val="22"/>
                <w:szCs w:val="22"/>
              </w:rPr>
              <w:t xml:space="preserve"> (Приложение № 1 к </w:t>
            </w:r>
            <w:r w:rsidRPr="008C7846">
              <w:rPr>
                <w:rFonts w:ascii="Garamond" w:hAnsi="Garamond"/>
                <w:i w:val="0"/>
                <w:color w:val="auto"/>
                <w:sz w:val="22"/>
                <w:szCs w:val="22"/>
                <w:highlight w:val="yellow"/>
              </w:rPr>
              <w:t>Договору о присоединении к торговой системе оптового рынка</w:t>
            </w:r>
            <w:r w:rsidRPr="008C7846">
              <w:rPr>
                <w:rFonts w:ascii="Garamond" w:hAnsi="Garamond"/>
                <w:i w:val="0"/>
                <w:color w:val="auto"/>
                <w:sz w:val="22"/>
                <w:szCs w:val="22"/>
              </w:rPr>
              <w:t>). Ценовая заявка ВСВГО должна быть подписана электронной подписью уполномоченного лица.</w:t>
            </w:r>
          </w:p>
        </w:tc>
        <w:tc>
          <w:tcPr>
            <w:tcW w:w="7007" w:type="dxa"/>
            <w:tcBorders>
              <w:top w:val="single" w:sz="4" w:space="0" w:color="auto"/>
              <w:left w:val="single" w:sz="4" w:space="0" w:color="auto"/>
              <w:bottom w:val="single" w:sz="4" w:space="0" w:color="auto"/>
              <w:right w:val="single" w:sz="4" w:space="0" w:color="auto"/>
            </w:tcBorders>
          </w:tcPr>
          <w:p w:rsidR="000F5971" w:rsidRPr="00961F9D" w:rsidRDefault="000F5971" w:rsidP="00BF0A7E">
            <w:pPr>
              <w:pStyle w:val="40"/>
              <w:ind w:left="220"/>
              <w:jc w:val="both"/>
              <w:rPr>
                <w:rFonts w:ascii="Garamond" w:hAnsi="Garamond"/>
                <w:i w:val="0"/>
                <w:color w:val="auto"/>
                <w:sz w:val="22"/>
                <w:szCs w:val="22"/>
              </w:rPr>
            </w:pPr>
            <w:r w:rsidRPr="008C7846">
              <w:rPr>
                <w:rFonts w:ascii="Garamond" w:hAnsi="Garamond"/>
                <w:i w:val="0"/>
                <w:color w:val="auto"/>
                <w:sz w:val="22"/>
                <w:szCs w:val="22"/>
              </w:rPr>
              <w:t xml:space="preserve">Подача Участником оптового рынка ценовой заявки ВСВГО в КО должна быть осуществлена посредством электронной почты в соответствии с форматами электронных документов, входящих в состав специализированного ПО «АРМ Участника», передаваемого Участникам оптового рынка КО в соответствии с </w:t>
            </w:r>
            <w:r w:rsidRPr="008C7846">
              <w:rPr>
                <w:rFonts w:ascii="Garamond" w:hAnsi="Garamond"/>
                <w:color w:val="auto"/>
                <w:sz w:val="22"/>
                <w:szCs w:val="22"/>
                <w:highlight w:val="yellow"/>
              </w:rPr>
              <w:t>Регламентом допуска к торговой системе оптового рынка</w:t>
            </w:r>
            <w:r w:rsidRPr="008C7846">
              <w:rPr>
                <w:rFonts w:ascii="Garamond" w:hAnsi="Garamond"/>
                <w:color w:val="auto"/>
                <w:sz w:val="22"/>
                <w:szCs w:val="22"/>
              </w:rPr>
              <w:t xml:space="preserve"> </w:t>
            </w:r>
            <w:r w:rsidRPr="008C7846">
              <w:rPr>
                <w:rFonts w:ascii="Garamond" w:hAnsi="Garamond"/>
                <w:i w:val="0"/>
                <w:color w:val="auto"/>
                <w:sz w:val="22"/>
                <w:szCs w:val="22"/>
              </w:rPr>
              <w:t xml:space="preserve">(Приложение № 1 к </w:t>
            </w:r>
            <w:r w:rsidRPr="008C7846">
              <w:rPr>
                <w:rFonts w:ascii="Garamond" w:hAnsi="Garamond"/>
                <w:color w:val="auto"/>
                <w:sz w:val="22"/>
                <w:szCs w:val="22"/>
                <w:highlight w:val="yellow"/>
              </w:rPr>
              <w:t>Договору о присоединении к торговой системе оптового рынка</w:t>
            </w:r>
            <w:r w:rsidRPr="008C7846">
              <w:rPr>
                <w:rFonts w:ascii="Garamond" w:hAnsi="Garamond"/>
                <w:i w:val="0"/>
                <w:color w:val="auto"/>
                <w:sz w:val="22"/>
                <w:szCs w:val="22"/>
              </w:rPr>
              <w:t>). Ценовая заявка ВСВГО должна быть подписана электронной подписью уполномоченного лица.</w:t>
            </w:r>
          </w:p>
        </w:tc>
      </w:tr>
    </w:tbl>
    <w:p w:rsidR="004B42B9" w:rsidRPr="00481F53" w:rsidRDefault="004B42B9" w:rsidP="005F533F">
      <w:pPr>
        <w:pStyle w:val="21"/>
        <w:rPr>
          <w:rFonts w:ascii="Garamond" w:hAnsi="Garamond"/>
          <w:sz w:val="26"/>
          <w:szCs w:val="26"/>
        </w:rPr>
      </w:pPr>
      <w:r w:rsidRPr="00481F53">
        <w:rPr>
          <w:rFonts w:ascii="Garamond" w:hAnsi="Garamond"/>
          <w:sz w:val="26"/>
          <w:szCs w:val="26"/>
        </w:rPr>
        <w:t xml:space="preserve">Предложения по изменениям и дополнениям в </w:t>
      </w:r>
      <w:r w:rsidRPr="00481F53">
        <w:rPr>
          <w:rFonts w:ascii="Garamond" w:hAnsi="Garamond"/>
          <w:caps/>
          <w:sz w:val="26"/>
          <w:szCs w:val="26"/>
        </w:rPr>
        <w:t>Регламент определения параметров, необходимых для расчета цены по договорам о предоставлении мощности квалифицированных генерирующих объектов, функционирующих на основе использования возобновляемых источников энергии</w:t>
      </w:r>
      <w:r w:rsidRPr="00481F53">
        <w:rPr>
          <w:rFonts w:ascii="Garamond" w:hAnsi="Garamond"/>
          <w:sz w:val="26"/>
          <w:szCs w:val="26"/>
        </w:rPr>
        <w:t xml:space="preserve"> (Приложение № 19.4 к Договору о присоединении к торговой системе оптового рынка) </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46"/>
        <w:gridCol w:w="6804"/>
        <w:gridCol w:w="7087"/>
      </w:tblGrid>
      <w:tr w:rsidR="004B42B9" w:rsidRPr="00481F53" w:rsidTr="00CC0F70">
        <w:tc>
          <w:tcPr>
            <w:tcW w:w="846" w:type="dxa"/>
            <w:tcBorders>
              <w:top w:val="single" w:sz="4" w:space="0" w:color="000000"/>
              <w:left w:val="single" w:sz="4" w:space="0" w:color="000000"/>
              <w:bottom w:val="single" w:sz="4" w:space="0" w:color="000000"/>
              <w:right w:val="single" w:sz="4" w:space="0" w:color="000000"/>
            </w:tcBorders>
          </w:tcPr>
          <w:p w:rsidR="004B42B9" w:rsidRPr="00481F53" w:rsidRDefault="004B42B9" w:rsidP="00CC0F70">
            <w:pPr>
              <w:jc w:val="center"/>
              <w:rPr>
                <w:rFonts w:ascii="Garamond" w:hAnsi="Garamond"/>
                <w:b/>
                <w:sz w:val="22"/>
                <w:szCs w:val="22"/>
              </w:rPr>
            </w:pPr>
            <w:r w:rsidRPr="00481F53">
              <w:rPr>
                <w:rFonts w:ascii="Garamond" w:hAnsi="Garamond"/>
                <w:b/>
                <w:sz w:val="22"/>
                <w:szCs w:val="22"/>
              </w:rPr>
              <w:t>№</w:t>
            </w:r>
          </w:p>
          <w:p w:rsidR="004B42B9" w:rsidRPr="00481F53" w:rsidRDefault="004B42B9" w:rsidP="00CC0F70">
            <w:pPr>
              <w:ind w:left="-108"/>
              <w:jc w:val="center"/>
              <w:rPr>
                <w:rFonts w:ascii="Garamond" w:hAnsi="Garamond"/>
                <w:b/>
                <w:sz w:val="22"/>
                <w:szCs w:val="22"/>
              </w:rPr>
            </w:pPr>
            <w:r w:rsidRPr="00481F53">
              <w:rPr>
                <w:rFonts w:ascii="Garamond" w:hAnsi="Garamond"/>
                <w:b/>
                <w:sz w:val="22"/>
                <w:szCs w:val="22"/>
              </w:rPr>
              <w:t>пункта</w:t>
            </w:r>
          </w:p>
        </w:tc>
        <w:tc>
          <w:tcPr>
            <w:tcW w:w="6804" w:type="dxa"/>
            <w:tcBorders>
              <w:top w:val="single" w:sz="4" w:space="0" w:color="000000"/>
              <w:left w:val="single" w:sz="4" w:space="0" w:color="000000"/>
              <w:bottom w:val="single" w:sz="4" w:space="0" w:color="000000"/>
              <w:right w:val="single" w:sz="4" w:space="0" w:color="000000"/>
            </w:tcBorders>
          </w:tcPr>
          <w:p w:rsidR="004B42B9" w:rsidRPr="00481F53" w:rsidRDefault="004B42B9" w:rsidP="00CC0F70">
            <w:pPr>
              <w:shd w:val="clear" w:color="auto" w:fill="FFFFFF"/>
              <w:spacing w:line="260" w:lineRule="atLeast"/>
              <w:ind w:left="709"/>
              <w:jc w:val="center"/>
              <w:rPr>
                <w:rFonts w:ascii="Garamond" w:hAnsi="Garamond"/>
                <w:b/>
                <w:color w:val="000000"/>
                <w:sz w:val="22"/>
                <w:szCs w:val="22"/>
              </w:rPr>
            </w:pPr>
            <w:r w:rsidRPr="00481F53">
              <w:rPr>
                <w:rFonts w:ascii="Garamond" w:hAnsi="Garamond"/>
                <w:b/>
                <w:color w:val="000000"/>
                <w:sz w:val="22"/>
                <w:szCs w:val="22"/>
              </w:rPr>
              <w:t>Редакция, действующая на момент</w:t>
            </w:r>
          </w:p>
          <w:p w:rsidR="004B42B9" w:rsidRPr="00481F53" w:rsidRDefault="004B42B9" w:rsidP="00CC0F70">
            <w:pPr>
              <w:shd w:val="clear" w:color="auto" w:fill="FFFFFF"/>
              <w:spacing w:line="260" w:lineRule="atLeast"/>
              <w:ind w:left="709"/>
              <w:jc w:val="center"/>
              <w:rPr>
                <w:rFonts w:ascii="Garamond" w:hAnsi="Garamond"/>
                <w:b/>
                <w:color w:val="000000"/>
                <w:sz w:val="22"/>
                <w:szCs w:val="22"/>
              </w:rPr>
            </w:pPr>
            <w:r w:rsidRPr="00481F53">
              <w:rPr>
                <w:rFonts w:ascii="Garamond" w:hAnsi="Garamond"/>
                <w:b/>
                <w:color w:val="000000"/>
                <w:sz w:val="22"/>
                <w:szCs w:val="22"/>
              </w:rPr>
              <w:t>вступления в силу изменений</w:t>
            </w:r>
          </w:p>
        </w:tc>
        <w:tc>
          <w:tcPr>
            <w:tcW w:w="7087" w:type="dxa"/>
            <w:tcBorders>
              <w:top w:val="single" w:sz="4" w:space="0" w:color="000000"/>
              <w:left w:val="single" w:sz="4" w:space="0" w:color="000000"/>
              <w:bottom w:val="single" w:sz="4" w:space="0" w:color="000000"/>
              <w:right w:val="single" w:sz="4" w:space="0" w:color="000000"/>
            </w:tcBorders>
          </w:tcPr>
          <w:p w:rsidR="004B42B9" w:rsidRPr="00481F53" w:rsidRDefault="004B42B9" w:rsidP="00CC0F70">
            <w:pPr>
              <w:shd w:val="clear" w:color="auto" w:fill="FFFFFF"/>
              <w:spacing w:line="260" w:lineRule="atLeast"/>
              <w:ind w:left="709"/>
              <w:jc w:val="center"/>
              <w:rPr>
                <w:rFonts w:ascii="Garamond" w:hAnsi="Garamond"/>
                <w:b/>
                <w:color w:val="000000"/>
                <w:sz w:val="22"/>
                <w:szCs w:val="22"/>
              </w:rPr>
            </w:pPr>
            <w:r w:rsidRPr="00481F53">
              <w:rPr>
                <w:rFonts w:ascii="Garamond" w:hAnsi="Garamond"/>
                <w:b/>
                <w:color w:val="000000"/>
                <w:sz w:val="22"/>
                <w:szCs w:val="22"/>
              </w:rPr>
              <w:t>Предлагаемая редакция</w:t>
            </w:r>
          </w:p>
          <w:p w:rsidR="004B42B9" w:rsidRPr="00A97223" w:rsidRDefault="004B42B9" w:rsidP="00CC0F70">
            <w:pPr>
              <w:shd w:val="clear" w:color="auto" w:fill="FFFFFF"/>
              <w:spacing w:line="260" w:lineRule="atLeast"/>
              <w:ind w:left="709"/>
              <w:jc w:val="center"/>
              <w:rPr>
                <w:rFonts w:ascii="Garamond" w:hAnsi="Garamond"/>
                <w:color w:val="000000"/>
                <w:sz w:val="22"/>
                <w:szCs w:val="22"/>
              </w:rPr>
            </w:pPr>
            <w:r w:rsidRPr="00A97223">
              <w:rPr>
                <w:rFonts w:ascii="Garamond" w:hAnsi="Garamond"/>
                <w:color w:val="000000"/>
                <w:sz w:val="22"/>
                <w:szCs w:val="22"/>
              </w:rPr>
              <w:t>(изменения выделены цветом)</w:t>
            </w:r>
          </w:p>
        </w:tc>
      </w:tr>
      <w:tr w:rsidR="004B42B9" w:rsidRPr="00481F53" w:rsidTr="004B42B9">
        <w:tc>
          <w:tcPr>
            <w:tcW w:w="846" w:type="dxa"/>
            <w:tcBorders>
              <w:top w:val="single" w:sz="4" w:space="0" w:color="000000"/>
              <w:left w:val="single" w:sz="4" w:space="0" w:color="000000"/>
              <w:bottom w:val="single" w:sz="4" w:space="0" w:color="000000"/>
              <w:right w:val="single" w:sz="4" w:space="0" w:color="000000"/>
            </w:tcBorders>
            <w:vAlign w:val="center"/>
          </w:tcPr>
          <w:p w:rsidR="004B42B9" w:rsidRPr="00481F53" w:rsidRDefault="004B42B9" w:rsidP="004B42B9">
            <w:pPr>
              <w:rPr>
                <w:rFonts w:ascii="Garamond" w:hAnsi="Garamond"/>
                <w:b/>
                <w:sz w:val="22"/>
                <w:szCs w:val="22"/>
              </w:rPr>
            </w:pPr>
            <w:r w:rsidRPr="00481F53">
              <w:rPr>
                <w:rFonts w:ascii="Garamond" w:hAnsi="Garamond"/>
                <w:b/>
                <w:sz w:val="22"/>
                <w:szCs w:val="22"/>
              </w:rPr>
              <w:t>2.1.4</w:t>
            </w:r>
          </w:p>
        </w:tc>
        <w:tc>
          <w:tcPr>
            <w:tcW w:w="6804" w:type="dxa"/>
            <w:tcBorders>
              <w:top w:val="single" w:sz="4" w:space="0" w:color="000000"/>
              <w:left w:val="single" w:sz="4" w:space="0" w:color="000000"/>
              <w:bottom w:val="single" w:sz="4" w:space="0" w:color="000000"/>
              <w:right w:val="single" w:sz="4" w:space="0" w:color="000000"/>
            </w:tcBorders>
          </w:tcPr>
          <w:p w:rsidR="004B42B9" w:rsidRPr="00481F53" w:rsidRDefault="004B42B9" w:rsidP="004B42B9">
            <w:pPr>
              <w:pStyle w:val="40"/>
              <w:spacing w:before="120" w:after="120"/>
              <w:jc w:val="both"/>
              <w:rPr>
                <w:rFonts w:ascii="Garamond" w:hAnsi="Garamond"/>
                <w:i w:val="0"/>
                <w:color w:val="auto"/>
                <w:sz w:val="22"/>
                <w:szCs w:val="22"/>
              </w:rPr>
            </w:pPr>
            <w:r w:rsidRPr="00481F53">
              <w:rPr>
                <w:rFonts w:ascii="Garamond" w:hAnsi="Garamond"/>
                <w:i w:val="0"/>
                <w:color w:val="auto"/>
                <w:sz w:val="22"/>
                <w:szCs w:val="22"/>
              </w:rPr>
              <w:t>В отношении объекта генерации g, мощность которого поставлялась в году i, до 18:00 1 сентября года i+1 участник оптового рынка обязан предоставить следующие документы:</w:t>
            </w:r>
          </w:p>
          <w:p w:rsidR="004B42B9" w:rsidRPr="00481F53" w:rsidRDefault="004B42B9" w:rsidP="00CC0F70">
            <w:pPr>
              <w:pStyle w:val="subclauseindent"/>
              <w:tabs>
                <w:tab w:val="num" w:pos="0"/>
              </w:tabs>
              <w:ind w:left="0" w:firstLine="567"/>
              <w:rPr>
                <w:rFonts w:ascii="Garamond" w:hAnsi="Garamond"/>
                <w:szCs w:val="22"/>
                <w:lang w:val="ru-RU"/>
              </w:rPr>
            </w:pPr>
            <w:r w:rsidRPr="00481F53">
              <w:rPr>
                <w:rFonts w:ascii="Garamond" w:hAnsi="Garamond"/>
                <w:szCs w:val="22"/>
                <w:lang w:val="ru-RU"/>
              </w:rPr>
              <w:t xml:space="preserve">– </w:t>
            </w:r>
            <w:r w:rsidRPr="00481F53">
              <w:rPr>
                <w:rFonts w:ascii="Garamond" w:hAnsi="Garamond" w:cs="Garamond"/>
                <w:szCs w:val="22"/>
                <w:lang w:val="ru-RU"/>
              </w:rPr>
              <w:t>копию законодательного акта субъекта Российской Федерации, содержащего значение региональной ставки налога на имущество организаций на год i, в редакции, действующей в году i</w:t>
            </w:r>
            <w:r w:rsidRPr="00481F53">
              <w:rPr>
                <w:rFonts w:ascii="Garamond" w:hAnsi="Garamond"/>
                <w:szCs w:val="22"/>
                <w:lang w:val="ru-RU"/>
              </w:rPr>
              <w:t>;</w:t>
            </w:r>
          </w:p>
          <w:p w:rsidR="004B42B9" w:rsidRPr="00481F53" w:rsidRDefault="004B42B9" w:rsidP="00CC0F70">
            <w:pPr>
              <w:spacing w:before="120" w:after="120"/>
              <w:ind w:firstLine="357"/>
              <w:jc w:val="both"/>
              <w:rPr>
                <w:rFonts w:ascii="Garamond" w:hAnsi="Garamond" w:cs="Garamond"/>
                <w:szCs w:val="22"/>
              </w:rPr>
            </w:pPr>
            <w:r w:rsidRPr="00481F53">
              <w:rPr>
                <w:rFonts w:ascii="Garamond" w:hAnsi="Garamond"/>
                <w:sz w:val="22"/>
                <w:szCs w:val="22"/>
              </w:rPr>
              <w:t xml:space="preserve">– </w:t>
            </w:r>
            <w:r w:rsidRPr="00481F53">
              <w:rPr>
                <w:rFonts w:ascii="Garamond" w:hAnsi="Garamond" w:cs="Garamond"/>
                <w:sz w:val="22"/>
                <w:szCs w:val="22"/>
              </w:rPr>
              <w:t>оригинал письма из налогового органа субъекта РФ, на территории которого расположен</w:t>
            </w:r>
            <w:r w:rsidRPr="00481F53">
              <w:rPr>
                <w:rFonts w:ascii="Garamond" w:hAnsi="Garamond"/>
                <w:sz w:val="22"/>
                <w:szCs w:val="22"/>
              </w:rPr>
              <w:t xml:space="preserve"> объект генерации </w:t>
            </w:r>
            <w:r w:rsidRPr="00481F53">
              <w:rPr>
                <w:rFonts w:ascii="Garamond" w:hAnsi="Garamond"/>
                <w:sz w:val="22"/>
                <w:szCs w:val="22"/>
                <w:lang w:val="en-US"/>
              </w:rPr>
              <w:t>g</w:t>
            </w:r>
            <w:r w:rsidRPr="00481F53">
              <w:rPr>
                <w:rFonts w:ascii="Garamond" w:hAnsi="Garamond"/>
                <w:sz w:val="22"/>
                <w:szCs w:val="22"/>
              </w:rPr>
              <w:t xml:space="preserve"> (и (или) налогового органа по месту учета организации в качестве крупнейшего налогоплательщика, или в случае отсутствия обособленных подразделений в субъекте РФ, где расположен генерирующий объект – объект ДПМ ВИЭ, налогового органа, в котором организация стоит на учете по месту своего нахождения), подтверждающего значение ставки, по которой каждым участником оптового рынка, осуществлявшим поставку мощности объекта генерации g по ДПМ ВИЭ в году i (его правопреемником в части обязательств по уплате налогов), был исчислен налог на прибыль </w:t>
            </w:r>
            <w:r w:rsidRPr="00481F53">
              <w:rPr>
                <w:rFonts w:ascii="Garamond" w:hAnsi="Garamond" w:cs="Garamond"/>
                <w:sz w:val="22"/>
                <w:szCs w:val="22"/>
              </w:rPr>
              <w:t>организаций</w:t>
            </w:r>
            <w:r w:rsidRPr="00481F53">
              <w:rPr>
                <w:rFonts w:ascii="Garamond" w:hAnsi="Garamond"/>
                <w:sz w:val="22"/>
                <w:szCs w:val="22"/>
              </w:rPr>
              <w:t xml:space="preserve"> в отношении данного генерирующего объекта за отчетный период – год i, в бюджет указанного субъекта Российской Федерации (далее – письмо налогового органа)</w:t>
            </w:r>
            <w:r w:rsidRPr="00481F53">
              <w:rPr>
                <w:rFonts w:ascii="Garamond" w:hAnsi="Garamond"/>
                <w:szCs w:val="22"/>
              </w:rPr>
              <w:t xml:space="preserve">. </w:t>
            </w:r>
            <w:r w:rsidRPr="006C1568">
              <w:rPr>
                <w:rFonts w:ascii="Garamond" w:hAnsi="Garamond"/>
                <w:sz w:val="22"/>
                <w:szCs w:val="22"/>
              </w:rPr>
              <w:t xml:space="preserve">В случае если письмо налогового органа было предоставлено налоговым органом </w:t>
            </w:r>
            <w:r w:rsidRPr="002C31DB">
              <w:rPr>
                <w:rFonts w:ascii="Garamond" w:hAnsi="Garamond"/>
                <w:sz w:val="22"/>
                <w:szCs w:val="22"/>
                <w:highlight w:val="yellow"/>
              </w:rPr>
              <w:t>субъекта РФ</w:t>
            </w:r>
            <w:r w:rsidRPr="006C1568">
              <w:rPr>
                <w:rFonts w:ascii="Garamond" w:hAnsi="Garamond"/>
                <w:sz w:val="22"/>
                <w:szCs w:val="22"/>
              </w:rPr>
              <w:t xml:space="preserve"> через оператора электронного документооборота в форме электронного документа, подписанного усиленной квалифицированной электронной подписью налогового органа, участник оптового рынка вправе предоставить копию указанного электронного документа с отметкой о его подписании квалифицированной электронной подписью налогового органа с приложением сведений об электронной подписи лица, подписавшего документ. Документы предоставляются на бумажном носителе, заверенные уполномоченным представителем участника оптового рынка с приложением оригиналов либо надлежащим образом заверенных копий документов, подтверждающих полномочия лица, заверившего документы. </w:t>
            </w:r>
          </w:p>
          <w:p w:rsidR="004B42B9" w:rsidRPr="00481F53" w:rsidRDefault="004B42B9" w:rsidP="00CC0F70">
            <w:pPr>
              <w:pStyle w:val="subclauseindent"/>
              <w:tabs>
                <w:tab w:val="num" w:pos="0"/>
              </w:tabs>
              <w:ind w:left="0" w:firstLine="567"/>
              <w:rPr>
                <w:rFonts w:ascii="Garamond" w:hAnsi="Garamond" w:cs="Garamond"/>
                <w:szCs w:val="22"/>
                <w:lang w:val="ru-RU"/>
              </w:rPr>
            </w:pPr>
            <w:r>
              <w:rPr>
                <w:rFonts w:ascii="Garamond" w:hAnsi="Garamond" w:cs="Garamond"/>
                <w:szCs w:val="22"/>
                <w:lang w:val="ru-RU"/>
              </w:rPr>
              <w:t>…</w:t>
            </w:r>
          </w:p>
        </w:tc>
        <w:tc>
          <w:tcPr>
            <w:tcW w:w="7087" w:type="dxa"/>
            <w:tcBorders>
              <w:top w:val="single" w:sz="4" w:space="0" w:color="000000"/>
              <w:left w:val="single" w:sz="4" w:space="0" w:color="000000"/>
              <w:bottom w:val="single" w:sz="4" w:space="0" w:color="000000"/>
              <w:right w:val="single" w:sz="4" w:space="0" w:color="000000"/>
            </w:tcBorders>
          </w:tcPr>
          <w:p w:rsidR="004B42B9" w:rsidRPr="00481F53" w:rsidRDefault="004B42B9" w:rsidP="004B42B9">
            <w:pPr>
              <w:pStyle w:val="40"/>
              <w:spacing w:before="120" w:after="120"/>
              <w:jc w:val="both"/>
              <w:rPr>
                <w:rFonts w:ascii="Garamond" w:hAnsi="Garamond"/>
                <w:i w:val="0"/>
                <w:color w:val="auto"/>
                <w:sz w:val="22"/>
                <w:szCs w:val="22"/>
              </w:rPr>
            </w:pPr>
            <w:r w:rsidRPr="00481F53">
              <w:rPr>
                <w:rFonts w:ascii="Garamond" w:hAnsi="Garamond"/>
                <w:i w:val="0"/>
                <w:color w:val="auto"/>
                <w:sz w:val="22"/>
                <w:szCs w:val="22"/>
              </w:rPr>
              <w:t>В отношении объекта генерации g, мощность которого поставлялась в году i, до 18:00 1 сентября года i+1 участник оптового рынка обязан предоставить следующие документы:</w:t>
            </w:r>
          </w:p>
          <w:p w:rsidR="004B42B9" w:rsidRPr="00481F53" w:rsidRDefault="004B42B9" w:rsidP="00CC0F70">
            <w:pPr>
              <w:pStyle w:val="subclauseindent"/>
              <w:tabs>
                <w:tab w:val="num" w:pos="0"/>
              </w:tabs>
              <w:ind w:left="0" w:firstLine="567"/>
              <w:rPr>
                <w:rFonts w:ascii="Garamond" w:hAnsi="Garamond"/>
                <w:szCs w:val="22"/>
                <w:lang w:val="ru-RU"/>
              </w:rPr>
            </w:pPr>
            <w:r w:rsidRPr="00481F53">
              <w:rPr>
                <w:rFonts w:ascii="Garamond" w:hAnsi="Garamond"/>
                <w:szCs w:val="22"/>
                <w:lang w:val="ru-RU"/>
              </w:rPr>
              <w:t xml:space="preserve">– </w:t>
            </w:r>
            <w:r w:rsidRPr="00481F53">
              <w:rPr>
                <w:rFonts w:ascii="Garamond" w:hAnsi="Garamond" w:cs="Garamond"/>
                <w:szCs w:val="22"/>
                <w:lang w:val="ru-RU"/>
              </w:rPr>
              <w:t>копию законодательного акта субъекта Российской Федерации, содержащего значение региональной ставки налога на имущество организаций на год i, в редакции, действующей в году i</w:t>
            </w:r>
            <w:r w:rsidRPr="00481F53">
              <w:rPr>
                <w:rFonts w:ascii="Garamond" w:hAnsi="Garamond"/>
                <w:szCs w:val="22"/>
                <w:lang w:val="ru-RU"/>
              </w:rPr>
              <w:t>;</w:t>
            </w:r>
          </w:p>
          <w:p w:rsidR="004B42B9" w:rsidRPr="00481F53" w:rsidRDefault="004B42B9" w:rsidP="00CC0F70">
            <w:pPr>
              <w:spacing w:before="120" w:after="120"/>
              <w:ind w:firstLine="357"/>
              <w:jc w:val="both"/>
              <w:rPr>
                <w:rFonts w:ascii="Garamond" w:hAnsi="Garamond"/>
                <w:sz w:val="22"/>
                <w:szCs w:val="22"/>
                <w:highlight w:val="green"/>
              </w:rPr>
            </w:pPr>
            <w:r w:rsidRPr="00481F53">
              <w:rPr>
                <w:rFonts w:ascii="Garamond" w:hAnsi="Garamond"/>
                <w:sz w:val="22"/>
                <w:szCs w:val="22"/>
              </w:rPr>
              <w:t xml:space="preserve">– </w:t>
            </w:r>
            <w:r w:rsidRPr="00481F53">
              <w:rPr>
                <w:rFonts w:ascii="Garamond" w:hAnsi="Garamond" w:cs="Garamond"/>
                <w:sz w:val="22"/>
                <w:szCs w:val="22"/>
              </w:rPr>
              <w:t>оригинал письма из налогового органа субъекта РФ, на территории которого расположен</w:t>
            </w:r>
            <w:r w:rsidRPr="00481F53">
              <w:rPr>
                <w:rFonts w:ascii="Garamond" w:hAnsi="Garamond"/>
                <w:sz w:val="22"/>
                <w:szCs w:val="22"/>
              </w:rPr>
              <w:t xml:space="preserve"> объект генерации </w:t>
            </w:r>
            <w:r w:rsidRPr="00481F53">
              <w:rPr>
                <w:rFonts w:ascii="Garamond" w:hAnsi="Garamond"/>
                <w:sz w:val="22"/>
                <w:szCs w:val="22"/>
                <w:lang w:val="en-US"/>
              </w:rPr>
              <w:t>g</w:t>
            </w:r>
            <w:r w:rsidRPr="00481F53">
              <w:rPr>
                <w:rFonts w:ascii="Garamond" w:hAnsi="Garamond"/>
                <w:sz w:val="22"/>
                <w:szCs w:val="22"/>
              </w:rPr>
              <w:t xml:space="preserve"> (и (или) налогового органа по месту учета организации в качестве крупнейшего налогоплательщика, или в случае отсутствия обособленных подразделений в субъекте РФ, где расположен генерирующий объект – объект ДПМ ВИЭ, налогового органа, в котором организация стоит на учете по месту своего нахождения), подтверждающего значение ставки, по которой каждым участником оптового рынка, осуществлявшим поставку мощности объекта генерации g по ДПМ ВИЭ в году i (его правопреемником в части обязательств по уплате налогов), был исчислен налог на прибыль </w:t>
            </w:r>
            <w:r w:rsidRPr="00481F53">
              <w:rPr>
                <w:rFonts w:ascii="Garamond" w:hAnsi="Garamond" w:cs="Garamond"/>
                <w:sz w:val="22"/>
                <w:szCs w:val="22"/>
              </w:rPr>
              <w:t>организаций</w:t>
            </w:r>
            <w:r w:rsidRPr="00481F53">
              <w:rPr>
                <w:rFonts w:ascii="Garamond" w:hAnsi="Garamond"/>
                <w:sz w:val="22"/>
                <w:szCs w:val="22"/>
              </w:rPr>
              <w:t xml:space="preserve"> в отношении данного генерирующего объекта за отчетный период – год i, в бюджет указанного субъекта Российской Федерации (далее – письмо налогового органа)</w:t>
            </w:r>
            <w:r w:rsidRPr="00481F53">
              <w:rPr>
                <w:rFonts w:ascii="Garamond" w:hAnsi="Garamond"/>
                <w:szCs w:val="22"/>
              </w:rPr>
              <w:t xml:space="preserve">. </w:t>
            </w:r>
            <w:r w:rsidRPr="006C1568">
              <w:rPr>
                <w:rFonts w:ascii="Garamond" w:hAnsi="Garamond"/>
                <w:sz w:val="22"/>
                <w:szCs w:val="22"/>
              </w:rPr>
              <w:t xml:space="preserve">В случае если письмо налогового органа было предоставлено </w:t>
            </w:r>
            <w:r w:rsidRPr="002C31DB">
              <w:rPr>
                <w:rFonts w:ascii="Garamond" w:hAnsi="Garamond"/>
                <w:sz w:val="22"/>
                <w:szCs w:val="22"/>
                <w:highlight w:val="yellow"/>
              </w:rPr>
              <w:t>соответствующим</w:t>
            </w:r>
            <w:r>
              <w:rPr>
                <w:rFonts w:ascii="Garamond" w:hAnsi="Garamond"/>
                <w:sz w:val="22"/>
                <w:szCs w:val="22"/>
              </w:rPr>
              <w:t xml:space="preserve"> </w:t>
            </w:r>
            <w:r w:rsidRPr="006C1568">
              <w:rPr>
                <w:rFonts w:ascii="Garamond" w:hAnsi="Garamond"/>
                <w:sz w:val="22"/>
                <w:szCs w:val="22"/>
              </w:rPr>
              <w:t xml:space="preserve">налоговым органом через оператора электронного документооборота в форме электронного документа, подписанного усиленной квалифицированной электронной подписью налогового органа, участник оптового рынка вправе предоставить копию указанного электронного документа с отметкой о его подписании квалифицированной электронной подписью налогового органа с приложением сведений об электронной подписи лица, подписавшего документ. Документы предоставляются на бумажном носителе, заверенные уполномоченным представителем участника оптового рынка с приложением оригиналов либо надлежащим образом заверенных копий документов, подтверждающих полномочия лица, заверившего документы. </w:t>
            </w:r>
          </w:p>
          <w:p w:rsidR="004B42B9" w:rsidRPr="00481F53" w:rsidRDefault="004B42B9" w:rsidP="00CC0F70">
            <w:pPr>
              <w:pStyle w:val="subclauseindent"/>
              <w:tabs>
                <w:tab w:val="num" w:pos="0"/>
              </w:tabs>
              <w:ind w:left="0" w:firstLine="567"/>
              <w:rPr>
                <w:rFonts w:ascii="Garamond" w:hAnsi="Garamond" w:cs="Garamond"/>
                <w:szCs w:val="22"/>
                <w:lang w:val="ru-RU"/>
              </w:rPr>
            </w:pPr>
            <w:r>
              <w:rPr>
                <w:rFonts w:ascii="Garamond" w:hAnsi="Garamond" w:cs="Garamond"/>
                <w:szCs w:val="22"/>
                <w:lang w:val="ru-RU"/>
              </w:rPr>
              <w:t>…</w:t>
            </w:r>
          </w:p>
        </w:tc>
      </w:tr>
    </w:tbl>
    <w:p w:rsidR="00A97223" w:rsidRDefault="00A97223" w:rsidP="005F533F">
      <w:pPr>
        <w:pStyle w:val="21"/>
        <w:rPr>
          <w:rFonts w:ascii="Garamond" w:hAnsi="Garamond"/>
          <w:sz w:val="26"/>
          <w:szCs w:val="26"/>
        </w:rPr>
      </w:pPr>
    </w:p>
    <w:p w:rsidR="004B42B9" w:rsidRPr="00481F53" w:rsidRDefault="004B42B9" w:rsidP="005F533F">
      <w:pPr>
        <w:pStyle w:val="21"/>
        <w:rPr>
          <w:rFonts w:ascii="Garamond" w:hAnsi="Garamond"/>
        </w:rPr>
      </w:pPr>
      <w:r w:rsidRPr="00481F53">
        <w:rPr>
          <w:rFonts w:ascii="Garamond" w:hAnsi="Garamond"/>
          <w:sz w:val="26"/>
          <w:szCs w:val="26"/>
        </w:rPr>
        <w:t xml:space="preserve">Предложения по изменениям и дополнениям в </w:t>
      </w:r>
      <w:r w:rsidRPr="00481F53">
        <w:rPr>
          <w:rFonts w:ascii="Garamond" w:hAnsi="Garamond"/>
          <w:caps/>
          <w:sz w:val="26"/>
          <w:szCs w:val="26"/>
        </w:rPr>
        <w:t>Регламент определения параметров, необходимых для расчета цены по договорам о предоставлении мощности</w:t>
      </w:r>
      <w:r w:rsidRPr="00481F53">
        <w:rPr>
          <w:rFonts w:ascii="Garamond" w:hAnsi="Garamond"/>
          <w:sz w:val="26"/>
          <w:szCs w:val="26"/>
        </w:rPr>
        <w:t xml:space="preserve"> (Приложение № 19.6 к Договору о</w:t>
      </w:r>
      <w:r>
        <w:rPr>
          <w:rFonts w:ascii="Garamond" w:hAnsi="Garamond"/>
          <w:sz w:val="26"/>
          <w:szCs w:val="26"/>
        </w:rPr>
        <w:t xml:space="preserve"> </w:t>
      </w:r>
      <w:r w:rsidRPr="00481F53">
        <w:rPr>
          <w:rFonts w:ascii="Garamond" w:hAnsi="Garamond"/>
          <w:sz w:val="26"/>
          <w:szCs w:val="26"/>
        </w:rPr>
        <w:t>присоединении к т</w:t>
      </w:r>
      <w:r>
        <w:rPr>
          <w:rFonts w:ascii="Garamond" w:hAnsi="Garamond"/>
          <w:sz w:val="26"/>
          <w:szCs w:val="26"/>
        </w:rPr>
        <w:t>орговой системе оптового рынка)</w:t>
      </w: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46"/>
        <w:gridCol w:w="6804"/>
        <w:gridCol w:w="7087"/>
      </w:tblGrid>
      <w:tr w:rsidR="004B42B9" w:rsidRPr="00481F53" w:rsidTr="00CC0F70">
        <w:tc>
          <w:tcPr>
            <w:tcW w:w="846" w:type="dxa"/>
            <w:tcBorders>
              <w:top w:val="single" w:sz="4" w:space="0" w:color="000000"/>
              <w:left w:val="single" w:sz="4" w:space="0" w:color="000000"/>
              <w:bottom w:val="single" w:sz="4" w:space="0" w:color="000000"/>
              <w:right w:val="single" w:sz="4" w:space="0" w:color="000000"/>
            </w:tcBorders>
          </w:tcPr>
          <w:p w:rsidR="004B42B9" w:rsidRPr="00481F53" w:rsidRDefault="004B42B9" w:rsidP="00CC0F70">
            <w:pPr>
              <w:jc w:val="center"/>
              <w:rPr>
                <w:rFonts w:ascii="Garamond" w:hAnsi="Garamond"/>
                <w:b/>
                <w:sz w:val="22"/>
                <w:szCs w:val="22"/>
              </w:rPr>
            </w:pPr>
            <w:r w:rsidRPr="00481F53">
              <w:rPr>
                <w:rFonts w:ascii="Garamond" w:hAnsi="Garamond"/>
                <w:b/>
                <w:sz w:val="22"/>
                <w:szCs w:val="22"/>
              </w:rPr>
              <w:t>№</w:t>
            </w:r>
          </w:p>
          <w:p w:rsidR="004B42B9" w:rsidRPr="00481F53" w:rsidRDefault="004B42B9" w:rsidP="00CC0F70">
            <w:pPr>
              <w:ind w:left="-108"/>
              <w:jc w:val="center"/>
              <w:rPr>
                <w:rFonts w:ascii="Garamond" w:hAnsi="Garamond"/>
                <w:b/>
                <w:sz w:val="22"/>
                <w:szCs w:val="22"/>
              </w:rPr>
            </w:pPr>
            <w:r w:rsidRPr="00481F53">
              <w:rPr>
                <w:rFonts w:ascii="Garamond" w:hAnsi="Garamond"/>
                <w:b/>
                <w:sz w:val="22"/>
                <w:szCs w:val="22"/>
              </w:rPr>
              <w:t>пункта</w:t>
            </w:r>
          </w:p>
        </w:tc>
        <w:tc>
          <w:tcPr>
            <w:tcW w:w="6804" w:type="dxa"/>
            <w:tcBorders>
              <w:top w:val="single" w:sz="4" w:space="0" w:color="000000"/>
              <w:left w:val="single" w:sz="4" w:space="0" w:color="000000"/>
              <w:bottom w:val="single" w:sz="4" w:space="0" w:color="000000"/>
              <w:right w:val="single" w:sz="4" w:space="0" w:color="000000"/>
            </w:tcBorders>
          </w:tcPr>
          <w:p w:rsidR="004B42B9" w:rsidRPr="00481F53" w:rsidRDefault="004B42B9" w:rsidP="00CC0F70">
            <w:pPr>
              <w:shd w:val="clear" w:color="auto" w:fill="FFFFFF"/>
              <w:spacing w:line="260" w:lineRule="atLeast"/>
              <w:ind w:left="709"/>
              <w:jc w:val="center"/>
              <w:rPr>
                <w:rFonts w:ascii="Garamond" w:hAnsi="Garamond"/>
                <w:b/>
                <w:color w:val="000000"/>
                <w:sz w:val="22"/>
                <w:szCs w:val="22"/>
              </w:rPr>
            </w:pPr>
            <w:r w:rsidRPr="00481F53">
              <w:rPr>
                <w:rFonts w:ascii="Garamond" w:hAnsi="Garamond"/>
                <w:b/>
                <w:color w:val="000000"/>
                <w:sz w:val="22"/>
                <w:szCs w:val="22"/>
              </w:rPr>
              <w:t>Редакция, действующая на момент</w:t>
            </w:r>
          </w:p>
          <w:p w:rsidR="004B42B9" w:rsidRPr="00481F53" w:rsidRDefault="004B42B9" w:rsidP="00CC0F70">
            <w:pPr>
              <w:shd w:val="clear" w:color="auto" w:fill="FFFFFF"/>
              <w:spacing w:line="260" w:lineRule="atLeast"/>
              <w:ind w:left="709"/>
              <w:jc w:val="center"/>
              <w:rPr>
                <w:rFonts w:ascii="Garamond" w:hAnsi="Garamond"/>
                <w:b/>
                <w:color w:val="000000"/>
                <w:sz w:val="22"/>
                <w:szCs w:val="22"/>
              </w:rPr>
            </w:pPr>
            <w:r w:rsidRPr="00481F53">
              <w:rPr>
                <w:rFonts w:ascii="Garamond" w:hAnsi="Garamond"/>
                <w:b/>
                <w:color w:val="000000"/>
                <w:sz w:val="22"/>
                <w:szCs w:val="22"/>
              </w:rPr>
              <w:t>вступления в силу изменений</w:t>
            </w:r>
          </w:p>
        </w:tc>
        <w:tc>
          <w:tcPr>
            <w:tcW w:w="7087" w:type="dxa"/>
            <w:tcBorders>
              <w:top w:val="single" w:sz="4" w:space="0" w:color="000000"/>
              <w:left w:val="single" w:sz="4" w:space="0" w:color="000000"/>
              <w:bottom w:val="single" w:sz="4" w:space="0" w:color="000000"/>
              <w:right w:val="single" w:sz="4" w:space="0" w:color="000000"/>
            </w:tcBorders>
          </w:tcPr>
          <w:p w:rsidR="004B42B9" w:rsidRPr="00481F53" w:rsidRDefault="004B42B9" w:rsidP="00CC0F70">
            <w:pPr>
              <w:shd w:val="clear" w:color="auto" w:fill="FFFFFF"/>
              <w:spacing w:line="260" w:lineRule="atLeast"/>
              <w:ind w:left="709"/>
              <w:jc w:val="center"/>
              <w:rPr>
                <w:rFonts w:ascii="Garamond" w:hAnsi="Garamond"/>
                <w:b/>
                <w:color w:val="000000"/>
                <w:sz w:val="22"/>
                <w:szCs w:val="22"/>
              </w:rPr>
            </w:pPr>
            <w:r w:rsidRPr="00481F53">
              <w:rPr>
                <w:rFonts w:ascii="Garamond" w:hAnsi="Garamond"/>
                <w:b/>
                <w:color w:val="000000"/>
                <w:sz w:val="22"/>
                <w:szCs w:val="22"/>
              </w:rPr>
              <w:t>Предлагаемая редакция</w:t>
            </w:r>
          </w:p>
          <w:p w:rsidR="004B42B9" w:rsidRPr="00A97223" w:rsidRDefault="004B42B9" w:rsidP="00CC0F70">
            <w:pPr>
              <w:shd w:val="clear" w:color="auto" w:fill="FFFFFF"/>
              <w:spacing w:line="260" w:lineRule="atLeast"/>
              <w:ind w:left="709"/>
              <w:jc w:val="center"/>
              <w:rPr>
                <w:rFonts w:ascii="Garamond" w:hAnsi="Garamond"/>
                <w:color w:val="000000"/>
                <w:sz w:val="22"/>
                <w:szCs w:val="22"/>
              </w:rPr>
            </w:pPr>
            <w:r w:rsidRPr="00A97223">
              <w:rPr>
                <w:rFonts w:ascii="Garamond" w:hAnsi="Garamond"/>
                <w:color w:val="000000"/>
                <w:sz w:val="22"/>
                <w:szCs w:val="22"/>
              </w:rPr>
              <w:t>(изменения выделены цветом)</w:t>
            </w:r>
          </w:p>
        </w:tc>
      </w:tr>
      <w:tr w:rsidR="004B42B9" w:rsidRPr="00481F53" w:rsidTr="004B42B9">
        <w:tc>
          <w:tcPr>
            <w:tcW w:w="846" w:type="dxa"/>
            <w:tcBorders>
              <w:top w:val="single" w:sz="4" w:space="0" w:color="000000"/>
              <w:left w:val="single" w:sz="4" w:space="0" w:color="000000"/>
              <w:bottom w:val="single" w:sz="4" w:space="0" w:color="000000"/>
              <w:right w:val="single" w:sz="4" w:space="0" w:color="000000"/>
            </w:tcBorders>
            <w:vAlign w:val="center"/>
          </w:tcPr>
          <w:p w:rsidR="004B42B9" w:rsidRPr="00481F53" w:rsidRDefault="004B42B9" w:rsidP="004B42B9">
            <w:pPr>
              <w:rPr>
                <w:rFonts w:ascii="Garamond" w:hAnsi="Garamond"/>
                <w:b/>
                <w:sz w:val="22"/>
                <w:szCs w:val="22"/>
              </w:rPr>
            </w:pPr>
            <w:r w:rsidRPr="00481F53">
              <w:rPr>
                <w:rFonts w:ascii="Garamond" w:hAnsi="Garamond"/>
                <w:b/>
                <w:sz w:val="22"/>
                <w:szCs w:val="22"/>
              </w:rPr>
              <w:t>2.1.4</w:t>
            </w:r>
          </w:p>
        </w:tc>
        <w:tc>
          <w:tcPr>
            <w:tcW w:w="6804" w:type="dxa"/>
            <w:tcBorders>
              <w:top w:val="single" w:sz="4" w:space="0" w:color="000000"/>
              <w:left w:val="single" w:sz="4" w:space="0" w:color="000000"/>
              <w:bottom w:val="single" w:sz="4" w:space="0" w:color="000000"/>
              <w:right w:val="single" w:sz="4" w:space="0" w:color="000000"/>
            </w:tcBorders>
          </w:tcPr>
          <w:p w:rsidR="004B42B9" w:rsidRPr="00481F53" w:rsidRDefault="004B42B9" w:rsidP="004B42B9">
            <w:pPr>
              <w:pStyle w:val="40"/>
              <w:spacing w:before="120" w:after="120"/>
              <w:jc w:val="both"/>
              <w:rPr>
                <w:rFonts w:ascii="Garamond" w:hAnsi="Garamond"/>
                <w:i w:val="0"/>
                <w:color w:val="auto"/>
                <w:sz w:val="22"/>
                <w:szCs w:val="22"/>
              </w:rPr>
            </w:pPr>
            <w:r w:rsidRPr="00481F53">
              <w:rPr>
                <w:rFonts w:ascii="Garamond" w:hAnsi="Garamond"/>
                <w:i w:val="0"/>
                <w:color w:val="auto"/>
                <w:sz w:val="22"/>
                <w:szCs w:val="22"/>
              </w:rPr>
              <w:t>В отношении объекта генерации g, мощность которого поставлялась в году i, до 18:00 1 сентября года i+1 участник оптового рынка обязан предоставить следующие документы:</w:t>
            </w:r>
          </w:p>
          <w:p w:rsidR="004B42B9" w:rsidRPr="00481F53" w:rsidRDefault="004B42B9" w:rsidP="00CC0F70">
            <w:pPr>
              <w:spacing w:before="120" w:after="120"/>
              <w:ind w:firstLine="357"/>
              <w:jc w:val="both"/>
              <w:rPr>
                <w:rFonts w:ascii="Garamond" w:hAnsi="Garamond"/>
                <w:sz w:val="22"/>
                <w:szCs w:val="22"/>
                <w:highlight w:val="yellow"/>
              </w:rPr>
            </w:pPr>
            <w:r w:rsidRPr="00481F53">
              <w:rPr>
                <w:rFonts w:ascii="Garamond" w:hAnsi="Garamond"/>
                <w:sz w:val="22"/>
                <w:szCs w:val="22"/>
              </w:rPr>
              <w:t xml:space="preserve">– </w:t>
            </w:r>
            <w:r w:rsidRPr="00481F53">
              <w:rPr>
                <w:rFonts w:ascii="Garamond" w:hAnsi="Garamond" w:cs="Garamond"/>
                <w:sz w:val="22"/>
                <w:szCs w:val="22"/>
              </w:rPr>
              <w:t>оригинал письма из налогового органа субъекта РФ, в котором находится генерирующий объект</w:t>
            </w:r>
            <w:r w:rsidRPr="00481F53">
              <w:rPr>
                <w:rFonts w:ascii="Garamond" w:hAnsi="Garamond"/>
                <w:sz w:val="22"/>
                <w:szCs w:val="22"/>
              </w:rPr>
              <w:t xml:space="preserve"> (и (или) налогового органа по месту учета организации в качестве крупнейшего налогоплательщика), подтверждающего значение ставки, по которой каждым участником оптового рынка, осуществлявшим поставку мощности объекта генерации g по ДПМ в году i (его правопреемником в части обязательств по уплате налогов), был исчислен налог на прибыль в отношении данного генерирующего объекта за отчетный период – год i (далее – письмо налогового органа). </w:t>
            </w:r>
            <w:r w:rsidRPr="006C1568">
              <w:rPr>
                <w:rFonts w:ascii="Garamond" w:hAnsi="Garamond"/>
                <w:sz w:val="22"/>
                <w:szCs w:val="22"/>
              </w:rPr>
              <w:t xml:space="preserve">В случае если письмо налогового органа было предоставлено налоговым органом </w:t>
            </w:r>
            <w:r w:rsidRPr="006C1568">
              <w:rPr>
                <w:rFonts w:ascii="Garamond" w:hAnsi="Garamond"/>
                <w:sz w:val="22"/>
                <w:szCs w:val="22"/>
                <w:highlight w:val="yellow"/>
              </w:rPr>
              <w:t>субъекта РФ</w:t>
            </w:r>
            <w:r w:rsidRPr="006C1568">
              <w:rPr>
                <w:rFonts w:ascii="Garamond" w:hAnsi="Garamond"/>
                <w:sz w:val="22"/>
                <w:szCs w:val="22"/>
              </w:rPr>
              <w:t xml:space="preserve"> через оператора электронного документооборота в форме электронного документа, подписанного усиленной квалифицированной электронной подписью налогового органа, участник оптового рынка вправе предоставить копию указанного электронного документа с отметкой о его подписании квалифицированной электронной подписью налогового органа с приложением сведений об электронной подписи лица, подписавшего документ. Документы предоставляются на бумажном носителе, заверенные уполномоченным представителем участника оптового рынка с приложением оригиналов либо надлежащим образом заверенных копий документов, подтверждающих полномочия лица, заверившего документы.</w:t>
            </w:r>
            <w:r w:rsidRPr="00481F53">
              <w:rPr>
                <w:rFonts w:ascii="Garamond" w:hAnsi="Garamond"/>
                <w:sz w:val="22"/>
                <w:szCs w:val="22"/>
                <w:highlight w:val="green"/>
              </w:rPr>
              <w:t xml:space="preserve"> </w:t>
            </w:r>
          </w:p>
          <w:p w:rsidR="004B42B9" w:rsidRPr="00481F53" w:rsidRDefault="004B42B9" w:rsidP="00CC0F70">
            <w:pPr>
              <w:pStyle w:val="subclauseindent"/>
              <w:tabs>
                <w:tab w:val="num" w:pos="0"/>
              </w:tabs>
              <w:ind w:left="0" w:firstLine="567"/>
              <w:rPr>
                <w:rFonts w:ascii="Garamond" w:hAnsi="Garamond" w:cs="Garamond"/>
                <w:szCs w:val="22"/>
                <w:lang w:val="ru-RU"/>
              </w:rPr>
            </w:pPr>
            <w:r>
              <w:rPr>
                <w:rFonts w:ascii="Garamond" w:hAnsi="Garamond"/>
                <w:szCs w:val="22"/>
                <w:lang w:val="ru-RU"/>
              </w:rPr>
              <w:t>…</w:t>
            </w:r>
          </w:p>
        </w:tc>
        <w:tc>
          <w:tcPr>
            <w:tcW w:w="7087" w:type="dxa"/>
            <w:tcBorders>
              <w:top w:val="single" w:sz="4" w:space="0" w:color="000000"/>
              <w:left w:val="single" w:sz="4" w:space="0" w:color="000000"/>
              <w:bottom w:val="single" w:sz="4" w:space="0" w:color="000000"/>
              <w:right w:val="single" w:sz="4" w:space="0" w:color="000000"/>
            </w:tcBorders>
          </w:tcPr>
          <w:p w:rsidR="004B42B9" w:rsidRPr="00481F53" w:rsidRDefault="004B42B9" w:rsidP="004B42B9">
            <w:pPr>
              <w:pStyle w:val="40"/>
              <w:spacing w:before="120" w:after="120"/>
              <w:jc w:val="both"/>
              <w:rPr>
                <w:rFonts w:ascii="Garamond" w:hAnsi="Garamond"/>
                <w:i w:val="0"/>
                <w:color w:val="auto"/>
                <w:sz w:val="22"/>
                <w:szCs w:val="22"/>
              </w:rPr>
            </w:pPr>
            <w:r w:rsidRPr="00481F53">
              <w:rPr>
                <w:rFonts w:ascii="Garamond" w:hAnsi="Garamond"/>
                <w:i w:val="0"/>
                <w:color w:val="auto"/>
                <w:sz w:val="22"/>
                <w:szCs w:val="22"/>
              </w:rPr>
              <w:t>В отношении объекта генерации g, мощность которого поставлялась в году i, до 18:00 1 сентября года i+1 участник оптового рынка обязан предоставить следующие документы:</w:t>
            </w:r>
          </w:p>
          <w:p w:rsidR="004B42B9" w:rsidRPr="006C1568" w:rsidRDefault="004B42B9" w:rsidP="00CC0F70">
            <w:pPr>
              <w:spacing w:before="120" w:after="120"/>
              <w:ind w:firstLine="357"/>
              <w:jc w:val="both"/>
              <w:rPr>
                <w:rFonts w:ascii="Garamond" w:hAnsi="Garamond"/>
                <w:sz w:val="22"/>
                <w:szCs w:val="22"/>
              </w:rPr>
            </w:pPr>
            <w:r w:rsidRPr="00481F53">
              <w:rPr>
                <w:rFonts w:ascii="Garamond" w:hAnsi="Garamond"/>
                <w:sz w:val="22"/>
                <w:szCs w:val="22"/>
              </w:rPr>
              <w:t xml:space="preserve">– </w:t>
            </w:r>
            <w:r w:rsidRPr="00481F53">
              <w:rPr>
                <w:rFonts w:ascii="Garamond" w:hAnsi="Garamond" w:cs="Garamond"/>
                <w:sz w:val="22"/>
                <w:szCs w:val="22"/>
              </w:rPr>
              <w:t>оригинал письма из налогового органа субъекта РФ, в котором находится генерирующий объект</w:t>
            </w:r>
            <w:r w:rsidRPr="00481F53">
              <w:rPr>
                <w:rFonts w:ascii="Garamond" w:hAnsi="Garamond"/>
                <w:sz w:val="22"/>
                <w:szCs w:val="22"/>
              </w:rPr>
              <w:t xml:space="preserve"> (и (или) налогового органа по месту учета организации в качестве крупнейшего налогоплательщика), подтверждающего значение ставки, по которой каждым участником оптового рынка, осуществлявшим поставку мощности объекта генерации g по ДПМ в году i (его правопреемником в части обязательств по уплате налогов), был исчислен налог на прибыль в отношении данного генерирующего объекта за отчетный период – год i (далее – письмо налогового органа). </w:t>
            </w:r>
            <w:r w:rsidRPr="006C1568">
              <w:rPr>
                <w:rFonts w:ascii="Garamond" w:hAnsi="Garamond"/>
                <w:sz w:val="22"/>
                <w:szCs w:val="22"/>
              </w:rPr>
              <w:t xml:space="preserve">В случае если письмо налогового органа было предоставлено </w:t>
            </w:r>
            <w:r w:rsidRPr="006C1568">
              <w:rPr>
                <w:rFonts w:ascii="Garamond" w:hAnsi="Garamond"/>
                <w:sz w:val="22"/>
                <w:szCs w:val="22"/>
                <w:highlight w:val="yellow"/>
              </w:rPr>
              <w:t>соответствующим</w:t>
            </w:r>
            <w:r>
              <w:rPr>
                <w:rFonts w:ascii="Garamond" w:hAnsi="Garamond"/>
                <w:sz w:val="22"/>
                <w:szCs w:val="22"/>
              </w:rPr>
              <w:t xml:space="preserve"> </w:t>
            </w:r>
            <w:r w:rsidRPr="006C1568">
              <w:rPr>
                <w:rFonts w:ascii="Garamond" w:hAnsi="Garamond"/>
                <w:sz w:val="22"/>
                <w:szCs w:val="22"/>
              </w:rPr>
              <w:t xml:space="preserve">налоговым органом через оператора электронного документооборота в форме электронного документа, подписанного усиленной квалифицированной электронной подписью налогового органа, участник оптового рынка вправе предоставить копию указанного электронного документа с отметкой о его подписании квалифицированной электронной подписью налогового органа с приложением сведений об электронной подписи лица, подписавшего документ. Документы предоставляются на бумажном носителе, заверенные уполномоченным представителем участника оптового рынка с приложением оригиналов либо надлежащим образом заверенных копий документов, подтверждающих полномочия лица, заверившего документы. </w:t>
            </w:r>
          </w:p>
          <w:p w:rsidR="004B42B9" w:rsidRPr="00481F53" w:rsidRDefault="004B42B9" w:rsidP="00CC0F70">
            <w:pPr>
              <w:pStyle w:val="subclauseindent"/>
              <w:tabs>
                <w:tab w:val="num" w:pos="0"/>
              </w:tabs>
              <w:ind w:left="0" w:firstLine="567"/>
              <w:rPr>
                <w:rFonts w:ascii="Garamond" w:hAnsi="Garamond" w:cs="Garamond"/>
                <w:szCs w:val="22"/>
                <w:lang w:val="ru-RU"/>
              </w:rPr>
            </w:pPr>
            <w:r w:rsidRPr="006C1568">
              <w:rPr>
                <w:rFonts w:ascii="Garamond" w:hAnsi="Garamond"/>
                <w:szCs w:val="22"/>
                <w:lang w:val="ru-RU"/>
              </w:rPr>
              <w:t>…</w:t>
            </w:r>
          </w:p>
        </w:tc>
      </w:tr>
    </w:tbl>
    <w:p w:rsidR="000F5971" w:rsidRDefault="000F5971" w:rsidP="000F5971">
      <w:pPr>
        <w:tabs>
          <w:tab w:val="left" w:pos="709"/>
        </w:tabs>
        <w:jc w:val="both"/>
        <w:rPr>
          <w:rFonts w:ascii="Garamond" w:hAnsi="Garamond"/>
          <w:b/>
        </w:rPr>
      </w:pPr>
    </w:p>
    <w:p w:rsidR="00A97223" w:rsidRDefault="00A97223" w:rsidP="005F533F">
      <w:pPr>
        <w:rPr>
          <w:rFonts w:ascii="Garamond" w:hAnsi="Garamond"/>
          <w:b/>
          <w:iCs/>
          <w:sz w:val="26"/>
          <w:szCs w:val="26"/>
        </w:rPr>
      </w:pPr>
    </w:p>
    <w:p w:rsidR="00A97223" w:rsidRDefault="00A97223" w:rsidP="005F533F">
      <w:pPr>
        <w:rPr>
          <w:rFonts w:ascii="Garamond" w:hAnsi="Garamond"/>
          <w:b/>
          <w:iCs/>
          <w:sz w:val="26"/>
          <w:szCs w:val="26"/>
        </w:rPr>
      </w:pPr>
    </w:p>
    <w:p w:rsidR="003F562E" w:rsidRPr="005F533F" w:rsidRDefault="003F562E" w:rsidP="005F533F">
      <w:pPr>
        <w:rPr>
          <w:rFonts w:ascii="Garamond" w:hAnsi="Garamond"/>
          <w:b/>
          <w:iCs/>
          <w:sz w:val="26"/>
          <w:szCs w:val="26"/>
        </w:rPr>
      </w:pPr>
      <w:r w:rsidRPr="005F533F">
        <w:rPr>
          <w:rFonts w:ascii="Garamond" w:hAnsi="Garamond"/>
          <w:b/>
          <w:iCs/>
          <w:sz w:val="26"/>
          <w:szCs w:val="26"/>
        </w:rPr>
        <w:t xml:space="preserve">Предложения по изменениям и дополнениям в </w:t>
      </w:r>
      <w:r w:rsidRPr="005F533F">
        <w:rPr>
          <w:rFonts w:ascii="Garamond" w:hAnsi="Garamond"/>
          <w:b/>
          <w:bCs/>
          <w:sz w:val="26"/>
          <w:szCs w:val="26"/>
        </w:rPr>
        <w:t xml:space="preserve">СОГЛАШЕНИЕ </w:t>
      </w:r>
      <w:r w:rsidRPr="005F533F">
        <w:rPr>
          <w:rFonts w:ascii="Garamond" w:hAnsi="Garamond"/>
          <w:b/>
          <w:bCs/>
          <w:caps/>
          <w:sz w:val="26"/>
          <w:szCs w:val="26"/>
        </w:rPr>
        <w:t>о п</w:t>
      </w:r>
      <w:r w:rsidR="00A97223">
        <w:rPr>
          <w:rFonts w:ascii="Garamond" w:hAnsi="Garamond"/>
          <w:b/>
          <w:bCs/>
          <w:caps/>
          <w:sz w:val="26"/>
          <w:szCs w:val="26"/>
        </w:rPr>
        <w:t>рименении электронной подписи в </w:t>
      </w:r>
      <w:r w:rsidRPr="005F533F">
        <w:rPr>
          <w:rFonts w:ascii="Garamond" w:hAnsi="Garamond"/>
          <w:b/>
          <w:bCs/>
          <w:caps/>
          <w:sz w:val="26"/>
          <w:szCs w:val="26"/>
        </w:rPr>
        <w:t>торговой системе оптового рынка</w:t>
      </w:r>
      <w:r w:rsidRPr="005F533F">
        <w:rPr>
          <w:rFonts w:ascii="Garamond" w:hAnsi="Garamond"/>
          <w:b/>
          <w:iCs/>
          <w:sz w:val="26"/>
          <w:szCs w:val="26"/>
        </w:rPr>
        <w:t xml:space="preserve"> (</w:t>
      </w:r>
      <w:r w:rsidRPr="005F533F">
        <w:rPr>
          <w:rFonts w:ascii="Garamond" w:hAnsi="Garamond"/>
          <w:b/>
          <w:bCs/>
          <w:sz w:val="26"/>
          <w:szCs w:val="26"/>
        </w:rPr>
        <w:t xml:space="preserve">Приложение № Д 7 </w:t>
      </w:r>
      <w:r w:rsidRPr="005F533F">
        <w:rPr>
          <w:rFonts w:ascii="Garamond" w:hAnsi="Garamond"/>
          <w:b/>
          <w:sz w:val="26"/>
          <w:szCs w:val="26"/>
        </w:rPr>
        <w:t>к Договору о присоединении к торговой системе оптового рынка</w:t>
      </w:r>
      <w:r w:rsidRPr="005F533F">
        <w:rPr>
          <w:rFonts w:ascii="Garamond" w:hAnsi="Garamond"/>
          <w:b/>
          <w:iCs/>
          <w:sz w:val="26"/>
          <w:szCs w:val="26"/>
        </w:rPr>
        <w:t>)</w:t>
      </w:r>
    </w:p>
    <w:p w:rsidR="003F562E" w:rsidRPr="002866F3" w:rsidRDefault="003F562E" w:rsidP="003F562E">
      <w:pPr>
        <w:jc w:val="both"/>
        <w:rPr>
          <w:rFonts w:ascii="Garamond" w:hAnsi="Garamond"/>
          <w:b/>
          <w:caps/>
        </w:rPr>
      </w:pPr>
    </w:p>
    <w:p w:rsidR="003F562E" w:rsidRPr="002866F3" w:rsidRDefault="003F562E" w:rsidP="003F562E">
      <w:pPr>
        <w:tabs>
          <w:tab w:val="left" w:pos="270"/>
        </w:tabs>
        <w:rPr>
          <w:rFonts w:ascii="Garamond" w:hAnsi="Garamond" w:cs="Arial"/>
          <w:b/>
          <w:color w:val="000000"/>
          <w:szCs w:val="22"/>
        </w:rPr>
      </w:pPr>
      <w:r w:rsidRPr="002866F3">
        <w:rPr>
          <w:rFonts w:ascii="Garamond" w:hAnsi="Garamond" w:cs="Arial"/>
          <w:b/>
          <w:color w:val="000000"/>
          <w:szCs w:val="22"/>
        </w:rPr>
        <w:t>Действующая редакция</w:t>
      </w:r>
    </w:p>
    <w:p w:rsidR="003F562E" w:rsidRPr="00E91BDA" w:rsidRDefault="003F562E" w:rsidP="003F562E">
      <w:pPr>
        <w:jc w:val="both"/>
        <w:rPr>
          <w:rFonts w:ascii="Garamond" w:hAnsi="Garamond"/>
          <w:b/>
          <w:caps/>
        </w:rPr>
      </w:pPr>
    </w:p>
    <w:tbl>
      <w:tblPr>
        <w:tblW w:w="1497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FFFFFF"/>
        <w:tblLayout w:type="fixed"/>
        <w:tblLook w:val="04A0" w:firstRow="1" w:lastRow="0" w:firstColumn="1" w:lastColumn="0" w:noHBand="0" w:noVBand="1"/>
      </w:tblPr>
      <w:tblGrid>
        <w:gridCol w:w="875"/>
        <w:gridCol w:w="1208"/>
        <w:gridCol w:w="1910"/>
        <w:gridCol w:w="715"/>
        <w:gridCol w:w="1066"/>
        <w:gridCol w:w="991"/>
        <w:gridCol w:w="1193"/>
        <w:gridCol w:w="1157"/>
        <w:gridCol w:w="980"/>
        <w:gridCol w:w="1411"/>
        <w:gridCol w:w="1487"/>
        <w:gridCol w:w="888"/>
        <w:gridCol w:w="1096"/>
      </w:tblGrid>
      <w:tr w:rsidR="003F562E" w:rsidRPr="005F533F" w:rsidTr="00A97223">
        <w:trPr>
          <w:trHeight w:val="456"/>
        </w:trPr>
        <w:tc>
          <w:tcPr>
            <w:tcW w:w="875"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Код формы</w:t>
            </w:r>
          </w:p>
        </w:tc>
        <w:tc>
          <w:tcPr>
            <w:tcW w:w="1208"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Наименование формы</w:t>
            </w:r>
          </w:p>
        </w:tc>
        <w:tc>
          <w:tcPr>
            <w:tcW w:w="1910"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Основание предоставления</w:t>
            </w:r>
          </w:p>
        </w:tc>
        <w:tc>
          <w:tcPr>
            <w:tcW w:w="715"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Формат</w:t>
            </w:r>
          </w:p>
        </w:tc>
        <w:tc>
          <w:tcPr>
            <w:tcW w:w="1066"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Отправитель</w:t>
            </w:r>
          </w:p>
        </w:tc>
        <w:tc>
          <w:tcPr>
            <w:tcW w:w="991"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Получатель</w:t>
            </w:r>
          </w:p>
        </w:tc>
        <w:tc>
          <w:tcPr>
            <w:tcW w:w="1193"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Способ доставки</w:t>
            </w:r>
          </w:p>
        </w:tc>
        <w:tc>
          <w:tcPr>
            <w:tcW w:w="1157"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Подтверждать получение</w:t>
            </w:r>
          </w:p>
        </w:tc>
        <w:tc>
          <w:tcPr>
            <w:tcW w:w="980"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Шифровать</w:t>
            </w:r>
          </w:p>
        </w:tc>
        <w:tc>
          <w:tcPr>
            <w:tcW w:w="1411"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Область применения ЭП</w:t>
            </w:r>
          </w:p>
        </w:tc>
        <w:tc>
          <w:tcPr>
            <w:tcW w:w="1487"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 отображения и изготовления бумажных копий</w:t>
            </w:r>
          </w:p>
        </w:tc>
        <w:tc>
          <w:tcPr>
            <w:tcW w:w="888"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Срок хранения ЭД в архиве</w:t>
            </w:r>
          </w:p>
        </w:tc>
        <w:tc>
          <w:tcPr>
            <w:tcW w:w="1096"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Срок доступа через интерфейс сайта</w:t>
            </w:r>
          </w:p>
        </w:tc>
      </w:tr>
      <w:tr w:rsidR="003F562E" w:rsidRPr="005F533F" w:rsidTr="00A97223">
        <w:trPr>
          <w:trHeight w:val="456"/>
        </w:trPr>
        <w:tc>
          <w:tcPr>
            <w:tcW w:w="875"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ORG_SVIDET_EGRYL_MED</w:t>
            </w:r>
          </w:p>
        </w:tc>
        <w:tc>
          <w:tcPr>
            <w:tcW w:w="1208" w:type="dxa"/>
            <w:shd w:val="clear" w:color="000000" w:fill="FFFFFF"/>
            <w:vAlign w:val="center"/>
          </w:tcPr>
          <w:p w:rsidR="003F562E" w:rsidRPr="005F533F" w:rsidRDefault="003F562E" w:rsidP="005964E9">
            <w:pPr>
              <w:jc w:val="center"/>
              <w:rPr>
                <w:rFonts w:ascii="Arial" w:hAnsi="Arial" w:cs="Arial"/>
                <w:color w:val="000000"/>
                <w:sz w:val="18"/>
                <w:szCs w:val="18"/>
                <w:highlight w:val="yellow"/>
              </w:rPr>
            </w:pPr>
            <w:r w:rsidRPr="005F533F">
              <w:rPr>
                <w:rFonts w:ascii="Arial" w:hAnsi="Arial" w:cs="Arial"/>
                <w:color w:val="000000"/>
                <w:sz w:val="18"/>
                <w:szCs w:val="18"/>
                <w:highlight w:val="yellow"/>
              </w:rPr>
              <w:t>Свидетельство о внесении записи в ЕГРЮЛ</w:t>
            </w:r>
          </w:p>
        </w:tc>
        <w:tc>
          <w:tcPr>
            <w:tcW w:w="1910"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Положение о порядке получения статуса субъекта оптового рынка, п. 2.1 прил. 2</w:t>
            </w:r>
          </w:p>
        </w:tc>
        <w:tc>
          <w:tcPr>
            <w:tcW w:w="715" w:type="dxa"/>
            <w:shd w:val="clear" w:color="000000" w:fill="FFFFFF"/>
            <w:vAlign w:val="center"/>
          </w:tcPr>
          <w:p w:rsidR="003F562E" w:rsidRPr="005F533F" w:rsidRDefault="003F562E" w:rsidP="005964E9">
            <w:pPr>
              <w:jc w:val="center"/>
              <w:rPr>
                <w:rFonts w:ascii="Arial" w:hAnsi="Arial" w:cs="Arial"/>
                <w:color w:val="000000"/>
                <w:sz w:val="18"/>
                <w:szCs w:val="18"/>
              </w:rPr>
            </w:pPr>
            <w:proofErr w:type="spellStart"/>
            <w:r w:rsidRPr="005F533F">
              <w:rPr>
                <w:rFonts w:ascii="Arial" w:hAnsi="Arial" w:cs="Arial"/>
                <w:color w:val="000000"/>
                <w:sz w:val="18"/>
                <w:szCs w:val="18"/>
              </w:rPr>
              <w:t>pdf</w:t>
            </w:r>
            <w:proofErr w:type="spellEnd"/>
          </w:p>
        </w:tc>
        <w:tc>
          <w:tcPr>
            <w:tcW w:w="1066"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Участник</w:t>
            </w:r>
          </w:p>
        </w:tc>
        <w:tc>
          <w:tcPr>
            <w:tcW w:w="991"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АТС</w:t>
            </w:r>
          </w:p>
        </w:tc>
        <w:tc>
          <w:tcPr>
            <w:tcW w:w="1193"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Материальный носитель</w:t>
            </w:r>
          </w:p>
        </w:tc>
        <w:tc>
          <w:tcPr>
            <w:tcW w:w="1157"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980"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1411"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1.3.6.1.4.1.18545.1.2.1.1</w:t>
            </w:r>
          </w:p>
        </w:tc>
        <w:tc>
          <w:tcPr>
            <w:tcW w:w="1487" w:type="dxa"/>
            <w:shd w:val="clear" w:color="000000" w:fill="FFFFFF"/>
            <w:vAlign w:val="center"/>
          </w:tcPr>
          <w:p w:rsidR="003F562E" w:rsidRPr="005F533F" w:rsidRDefault="003F562E" w:rsidP="005964E9">
            <w:pPr>
              <w:rPr>
                <w:rFonts w:ascii="Arial" w:hAnsi="Arial" w:cs="Arial"/>
                <w:color w:val="000000"/>
                <w:sz w:val="18"/>
                <w:szCs w:val="18"/>
              </w:rPr>
            </w:pPr>
            <w:proofErr w:type="spellStart"/>
            <w:r w:rsidRPr="005F533F">
              <w:rPr>
                <w:rFonts w:ascii="Arial" w:hAnsi="Arial" w:cs="Arial"/>
                <w:color w:val="000000"/>
                <w:sz w:val="18"/>
                <w:szCs w:val="18"/>
              </w:rPr>
              <w:t>Adobe</w:t>
            </w:r>
            <w:proofErr w:type="spellEnd"/>
            <w:r w:rsidRPr="005F533F">
              <w:rPr>
                <w:rFonts w:ascii="Arial" w:hAnsi="Arial" w:cs="Arial"/>
                <w:color w:val="000000"/>
                <w:sz w:val="18"/>
                <w:szCs w:val="18"/>
              </w:rPr>
              <w:t xml:space="preserve"> </w:t>
            </w:r>
            <w:proofErr w:type="spellStart"/>
            <w:r w:rsidRPr="005F533F">
              <w:rPr>
                <w:rFonts w:ascii="Arial" w:hAnsi="Arial" w:cs="Arial"/>
                <w:color w:val="000000"/>
                <w:sz w:val="18"/>
                <w:szCs w:val="18"/>
              </w:rPr>
              <w:t>Reader</w:t>
            </w:r>
            <w:proofErr w:type="spellEnd"/>
          </w:p>
        </w:tc>
        <w:tc>
          <w:tcPr>
            <w:tcW w:w="888"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постоянно</w:t>
            </w:r>
          </w:p>
          <w:p w:rsidR="003F562E" w:rsidRPr="005F533F" w:rsidRDefault="003F562E" w:rsidP="005964E9">
            <w:pPr>
              <w:jc w:val="center"/>
              <w:rPr>
                <w:rFonts w:ascii="Arial" w:hAnsi="Arial" w:cs="Arial"/>
                <w:color w:val="000000"/>
                <w:sz w:val="18"/>
                <w:szCs w:val="18"/>
              </w:rPr>
            </w:pPr>
          </w:p>
        </w:tc>
        <w:tc>
          <w:tcPr>
            <w:tcW w:w="1096" w:type="dxa"/>
            <w:shd w:val="clear" w:color="000000" w:fill="FFFFFF"/>
            <w:vAlign w:val="center"/>
          </w:tcPr>
          <w:p w:rsidR="003F562E" w:rsidRPr="005F533F" w:rsidRDefault="003F562E" w:rsidP="005964E9">
            <w:pPr>
              <w:jc w:val="center"/>
              <w:rPr>
                <w:rFonts w:ascii="Arial" w:hAnsi="Arial" w:cs="Arial"/>
                <w:color w:val="000000"/>
                <w:sz w:val="18"/>
                <w:szCs w:val="18"/>
              </w:rPr>
            </w:pPr>
          </w:p>
        </w:tc>
      </w:tr>
      <w:tr w:rsidR="003F562E" w:rsidRPr="005F533F" w:rsidTr="00A97223">
        <w:trPr>
          <w:trHeight w:val="456"/>
        </w:trPr>
        <w:tc>
          <w:tcPr>
            <w:tcW w:w="875"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ORG_SVIDET_EGRYL_WEB</w:t>
            </w:r>
          </w:p>
        </w:tc>
        <w:tc>
          <w:tcPr>
            <w:tcW w:w="1208" w:type="dxa"/>
            <w:shd w:val="clear" w:color="000000" w:fill="FFFFFF"/>
            <w:vAlign w:val="center"/>
          </w:tcPr>
          <w:p w:rsidR="003F562E" w:rsidRPr="005F533F" w:rsidRDefault="003F562E" w:rsidP="005964E9">
            <w:pPr>
              <w:jc w:val="center"/>
              <w:rPr>
                <w:rFonts w:ascii="Arial" w:hAnsi="Arial" w:cs="Arial"/>
                <w:color w:val="000000"/>
                <w:sz w:val="18"/>
                <w:szCs w:val="18"/>
                <w:highlight w:val="yellow"/>
              </w:rPr>
            </w:pPr>
            <w:r w:rsidRPr="005F533F">
              <w:rPr>
                <w:rFonts w:ascii="Arial" w:hAnsi="Arial" w:cs="Arial"/>
                <w:color w:val="000000"/>
                <w:sz w:val="18"/>
                <w:szCs w:val="18"/>
                <w:highlight w:val="yellow"/>
              </w:rPr>
              <w:t>Свидетельство о внесении записи в ЕГРЮЛ</w:t>
            </w:r>
          </w:p>
        </w:tc>
        <w:tc>
          <w:tcPr>
            <w:tcW w:w="1910"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Положение о порядке получения статуса субъекта оптового рынка, п. 2.1 прил. 2</w:t>
            </w:r>
          </w:p>
        </w:tc>
        <w:tc>
          <w:tcPr>
            <w:tcW w:w="715" w:type="dxa"/>
            <w:shd w:val="clear" w:color="000000" w:fill="FFFFFF"/>
            <w:vAlign w:val="center"/>
          </w:tcPr>
          <w:p w:rsidR="003F562E" w:rsidRPr="005F533F" w:rsidRDefault="003F562E" w:rsidP="005964E9">
            <w:pPr>
              <w:jc w:val="center"/>
              <w:rPr>
                <w:rFonts w:ascii="Arial" w:hAnsi="Arial" w:cs="Arial"/>
                <w:color w:val="000000"/>
                <w:sz w:val="18"/>
                <w:szCs w:val="18"/>
              </w:rPr>
            </w:pPr>
            <w:proofErr w:type="spellStart"/>
            <w:r w:rsidRPr="005F533F">
              <w:rPr>
                <w:rFonts w:ascii="Arial" w:hAnsi="Arial" w:cs="Arial"/>
                <w:color w:val="000000"/>
                <w:sz w:val="18"/>
                <w:szCs w:val="18"/>
              </w:rPr>
              <w:t>pdf</w:t>
            </w:r>
            <w:proofErr w:type="spellEnd"/>
          </w:p>
        </w:tc>
        <w:tc>
          <w:tcPr>
            <w:tcW w:w="1066"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Участник</w:t>
            </w:r>
          </w:p>
        </w:tc>
        <w:tc>
          <w:tcPr>
            <w:tcW w:w="991"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АТС</w:t>
            </w:r>
          </w:p>
        </w:tc>
        <w:tc>
          <w:tcPr>
            <w:tcW w:w="1193"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WEB-интерфейс</w:t>
            </w:r>
          </w:p>
        </w:tc>
        <w:tc>
          <w:tcPr>
            <w:tcW w:w="1157"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980"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1411"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1.3.6.1.4.1.18545.1.2.1.1</w:t>
            </w:r>
          </w:p>
        </w:tc>
        <w:tc>
          <w:tcPr>
            <w:tcW w:w="1487" w:type="dxa"/>
            <w:shd w:val="clear" w:color="000000" w:fill="FFFFFF"/>
            <w:vAlign w:val="center"/>
          </w:tcPr>
          <w:p w:rsidR="003F562E" w:rsidRPr="005F533F" w:rsidRDefault="003F562E" w:rsidP="005964E9">
            <w:pPr>
              <w:rPr>
                <w:rFonts w:ascii="Arial" w:hAnsi="Arial" w:cs="Arial"/>
                <w:color w:val="000000"/>
                <w:sz w:val="18"/>
                <w:szCs w:val="18"/>
              </w:rPr>
            </w:pPr>
            <w:proofErr w:type="spellStart"/>
            <w:r w:rsidRPr="005F533F">
              <w:rPr>
                <w:rFonts w:ascii="Arial" w:hAnsi="Arial" w:cs="Arial"/>
                <w:color w:val="000000"/>
                <w:sz w:val="18"/>
                <w:szCs w:val="18"/>
              </w:rPr>
              <w:t>Adobe</w:t>
            </w:r>
            <w:proofErr w:type="spellEnd"/>
            <w:r w:rsidRPr="005F533F">
              <w:rPr>
                <w:rFonts w:ascii="Arial" w:hAnsi="Arial" w:cs="Arial"/>
                <w:color w:val="000000"/>
                <w:sz w:val="18"/>
                <w:szCs w:val="18"/>
              </w:rPr>
              <w:t xml:space="preserve"> </w:t>
            </w:r>
            <w:proofErr w:type="spellStart"/>
            <w:r w:rsidRPr="005F533F">
              <w:rPr>
                <w:rFonts w:ascii="Arial" w:hAnsi="Arial" w:cs="Arial"/>
                <w:color w:val="000000"/>
                <w:sz w:val="18"/>
                <w:szCs w:val="18"/>
              </w:rPr>
              <w:t>Reader</w:t>
            </w:r>
            <w:proofErr w:type="spellEnd"/>
          </w:p>
        </w:tc>
        <w:tc>
          <w:tcPr>
            <w:tcW w:w="888"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постоянно</w:t>
            </w:r>
          </w:p>
          <w:p w:rsidR="003F562E" w:rsidRPr="005F533F" w:rsidRDefault="003F562E" w:rsidP="005964E9">
            <w:pPr>
              <w:jc w:val="center"/>
              <w:rPr>
                <w:rFonts w:ascii="Arial" w:hAnsi="Arial" w:cs="Arial"/>
                <w:color w:val="000000"/>
                <w:sz w:val="18"/>
                <w:szCs w:val="18"/>
              </w:rPr>
            </w:pPr>
          </w:p>
        </w:tc>
        <w:tc>
          <w:tcPr>
            <w:tcW w:w="1096" w:type="dxa"/>
            <w:shd w:val="clear" w:color="000000" w:fill="FFFFFF"/>
            <w:vAlign w:val="center"/>
          </w:tcPr>
          <w:p w:rsidR="003F562E" w:rsidRPr="005F533F" w:rsidRDefault="003F562E" w:rsidP="005964E9">
            <w:pPr>
              <w:jc w:val="center"/>
              <w:rPr>
                <w:rFonts w:ascii="Arial" w:hAnsi="Arial" w:cs="Arial"/>
                <w:color w:val="000000"/>
                <w:sz w:val="18"/>
                <w:szCs w:val="18"/>
              </w:rPr>
            </w:pPr>
          </w:p>
        </w:tc>
      </w:tr>
    </w:tbl>
    <w:p w:rsidR="003F562E" w:rsidRPr="00E91BDA" w:rsidRDefault="003F562E" w:rsidP="003F562E">
      <w:pPr>
        <w:jc w:val="both"/>
        <w:rPr>
          <w:rFonts w:ascii="Garamond" w:hAnsi="Garamond"/>
          <w:b/>
          <w:caps/>
        </w:rPr>
      </w:pPr>
    </w:p>
    <w:p w:rsidR="003F562E" w:rsidRPr="002866F3" w:rsidRDefault="003F562E" w:rsidP="003F562E">
      <w:pPr>
        <w:tabs>
          <w:tab w:val="left" w:pos="270"/>
        </w:tabs>
        <w:rPr>
          <w:rFonts w:ascii="Garamond" w:hAnsi="Garamond" w:cs="Arial"/>
          <w:b/>
          <w:color w:val="000000"/>
          <w:szCs w:val="22"/>
        </w:rPr>
      </w:pPr>
      <w:r w:rsidRPr="002866F3">
        <w:rPr>
          <w:rFonts w:ascii="Garamond" w:hAnsi="Garamond" w:cs="Arial"/>
          <w:b/>
          <w:color w:val="000000"/>
          <w:szCs w:val="22"/>
        </w:rPr>
        <w:t>Предлагаемая редакция</w:t>
      </w:r>
    </w:p>
    <w:p w:rsidR="003F562E" w:rsidRPr="00E91BDA" w:rsidRDefault="003F562E" w:rsidP="003F562E">
      <w:pPr>
        <w:rPr>
          <w:rFonts w:ascii="Garamond" w:hAnsi="Garamond"/>
        </w:rPr>
      </w:pPr>
    </w:p>
    <w:tbl>
      <w:tblPr>
        <w:tblW w:w="15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000000" w:fill="FFFFFF"/>
        <w:tblLayout w:type="fixed"/>
        <w:tblLook w:val="04A0" w:firstRow="1" w:lastRow="0" w:firstColumn="1" w:lastColumn="0" w:noHBand="0" w:noVBand="1"/>
      </w:tblPr>
      <w:tblGrid>
        <w:gridCol w:w="988"/>
        <w:gridCol w:w="1195"/>
        <w:gridCol w:w="2490"/>
        <w:gridCol w:w="720"/>
        <w:gridCol w:w="839"/>
        <w:gridCol w:w="999"/>
        <w:gridCol w:w="1204"/>
        <w:gridCol w:w="821"/>
        <w:gridCol w:w="804"/>
        <w:gridCol w:w="1421"/>
        <w:gridCol w:w="1559"/>
        <w:gridCol w:w="895"/>
        <w:gridCol w:w="1232"/>
      </w:tblGrid>
      <w:tr w:rsidR="005F533F" w:rsidRPr="005F533F" w:rsidTr="00A97223">
        <w:trPr>
          <w:trHeight w:val="1106"/>
        </w:trPr>
        <w:tc>
          <w:tcPr>
            <w:tcW w:w="988"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Код формы</w:t>
            </w:r>
          </w:p>
        </w:tc>
        <w:tc>
          <w:tcPr>
            <w:tcW w:w="1195"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Наименование формы</w:t>
            </w:r>
          </w:p>
        </w:tc>
        <w:tc>
          <w:tcPr>
            <w:tcW w:w="2490"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Основание предоставления</w:t>
            </w:r>
          </w:p>
        </w:tc>
        <w:tc>
          <w:tcPr>
            <w:tcW w:w="720"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Формат</w:t>
            </w:r>
          </w:p>
        </w:tc>
        <w:tc>
          <w:tcPr>
            <w:tcW w:w="839"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Отправитель</w:t>
            </w:r>
          </w:p>
        </w:tc>
        <w:tc>
          <w:tcPr>
            <w:tcW w:w="999"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Получатель</w:t>
            </w:r>
          </w:p>
        </w:tc>
        <w:tc>
          <w:tcPr>
            <w:tcW w:w="1204"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Способ доставки</w:t>
            </w:r>
          </w:p>
        </w:tc>
        <w:tc>
          <w:tcPr>
            <w:tcW w:w="821"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Подтверждать получение</w:t>
            </w:r>
          </w:p>
        </w:tc>
        <w:tc>
          <w:tcPr>
            <w:tcW w:w="804"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Шифровать</w:t>
            </w:r>
          </w:p>
        </w:tc>
        <w:tc>
          <w:tcPr>
            <w:tcW w:w="1421"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Область применения ЭП</w:t>
            </w:r>
          </w:p>
        </w:tc>
        <w:tc>
          <w:tcPr>
            <w:tcW w:w="1559"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 отображения и изготовления бумажных копий</w:t>
            </w:r>
          </w:p>
        </w:tc>
        <w:tc>
          <w:tcPr>
            <w:tcW w:w="895"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Срок хранения ЭД в архиве</w:t>
            </w:r>
          </w:p>
        </w:tc>
        <w:tc>
          <w:tcPr>
            <w:tcW w:w="1232" w:type="dxa"/>
            <w:shd w:val="clear" w:color="auto" w:fill="E7E6E6"/>
            <w:vAlign w:val="center"/>
            <w:hideMark/>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Срок доступа через интерфейс сайта</w:t>
            </w:r>
          </w:p>
        </w:tc>
      </w:tr>
      <w:tr w:rsidR="005F533F" w:rsidRPr="005F533F" w:rsidTr="00A97223">
        <w:trPr>
          <w:trHeight w:val="412"/>
        </w:trPr>
        <w:tc>
          <w:tcPr>
            <w:tcW w:w="988"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ORG_SVIDET_EGRYL_MED</w:t>
            </w:r>
          </w:p>
        </w:tc>
        <w:tc>
          <w:tcPr>
            <w:tcW w:w="1195" w:type="dxa"/>
            <w:shd w:val="clear" w:color="000000" w:fill="FFFFFF"/>
            <w:vAlign w:val="center"/>
          </w:tcPr>
          <w:p w:rsidR="003F562E" w:rsidRPr="005F533F" w:rsidRDefault="003F562E" w:rsidP="005964E9">
            <w:pPr>
              <w:jc w:val="center"/>
              <w:rPr>
                <w:rFonts w:ascii="Arial" w:hAnsi="Arial" w:cs="Arial"/>
                <w:color w:val="000000"/>
                <w:sz w:val="18"/>
                <w:szCs w:val="18"/>
                <w:highlight w:val="yellow"/>
              </w:rPr>
            </w:pPr>
            <w:r w:rsidRPr="005F533F">
              <w:rPr>
                <w:rFonts w:ascii="Arial" w:hAnsi="Arial" w:cs="Arial"/>
                <w:color w:val="000000"/>
                <w:sz w:val="18"/>
                <w:szCs w:val="18"/>
                <w:highlight w:val="yellow"/>
              </w:rPr>
              <w:t>Лист записи ЕГРЮЛ</w:t>
            </w:r>
          </w:p>
        </w:tc>
        <w:tc>
          <w:tcPr>
            <w:tcW w:w="2490" w:type="dxa"/>
            <w:shd w:val="clear" w:color="000000" w:fill="FFFFFF"/>
            <w:vAlign w:val="center"/>
          </w:tcPr>
          <w:p w:rsidR="003F562E" w:rsidRPr="005F533F" w:rsidRDefault="003F562E" w:rsidP="005F533F">
            <w:pPr>
              <w:jc w:val="center"/>
              <w:rPr>
                <w:rFonts w:ascii="Arial" w:hAnsi="Arial" w:cs="Arial"/>
                <w:color w:val="000000"/>
                <w:sz w:val="18"/>
                <w:szCs w:val="18"/>
              </w:rPr>
            </w:pPr>
            <w:r w:rsidRPr="005F533F">
              <w:rPr>
                <w:rFonts w:ascii="Arial" w:hAnsi="Arial" w:cs="Arial"/>
                <w:color w:val="000000"/>
                <w:sz w:val="18"/>
                <w:szCs w:val="18"/>
              </w:rPr>
              <w:t>Положение о порядке получения ст</w:t>
            </w:r>
            <w:r w:rsidR="005F533F">
              <w:rPr>
                <w:rFonts w:ascii="Arial" w:hAnsi="Arial" w:cs="Arial"/>
                <w:color w:val="000000"/>
                <w:sz w:val="18"/>
                <w:szCs w:val="18"/>
              </w:rPr>
              <w:t xml:space="preserve">атуса субъекта оптового рынка, </w:t>
            </w:r>
            <w:proofErr w:type="spellStart"/>
            <w:r w:rsidRPr="005F533F">
              <w:rPr>
                <w:rFonts w:ascii="Arial" w:hAnsi="Arial" w:cs="Arial"/>
                <w:color w:val="000000"/>
                <w:sz w:val="18"/>
                <w:szCs w:val="18"/>
              </w:rPr>
              <w:t>п</w:t>
            </w:r>
            <w:r w:rsidRPr="005F533F">
              <w:rPr>
                <w:rFonts w:ascii="Arial" w:hAnsi="Arial" w:cs="Arial"/>
                <w:color w:val="000000"/>
                <w:sz w:val="18"/>
                <w:szCs w:val="18"/>
                <w:highlight w:val="yellow"/>
              </w:rPr>
              <w:t>п</w:t>
            </w:r>
            <w:proofErr w:type="spellEnd"/>
            <w:r w:rsidRPr="005F533F">
              <w:rPr>
                <w:rFonts w:ascii="Arial" w:hAnsi="Arial" w:cs="Arial"/>
                <w:color w:val="000000"/>
                <w:sz w:val="18"/>
                <w:szCs w:val="18"/>
                <w:highlight w:val="yellow"/>
              </w:rPr>
              <w:t>.</w:t>
            </w:r>
            <w:r w:rsidRPr="005F533F">
              <w:rPr>
                <w:rFonts w:ascii="Arial" w:hAnsi="Arial" w:cs="Arial"/>
                <w:color w:val="000000"/>
                <w:sz w:val="18"/>
                <w:szCs w:val="18"/>
              </w:rPr>
              <w:t xml:space="preserve"> 2.1, </w:t>
            </w:r>
            <w:r w:rsidRPr="005F533F">
              <w:rPr>
                <w:rFonts w:ascii="Arial" w:hAnsi="Arial" w:cs="Arial"/>
                <w:color w:val="000000"/>
                <w:sz w:val="18"/>
                <w:szCs w:val="18"/>
                <w:highlight w:val="yellow"/>
              </w:rPr>
              <w:t>5.2</w:t>
            </w:r>
            <w:r w:rsidRPr="005F533F">
              <w:rPr>
                <w:rFonts w:ascii="Arial" w:hAnsi="Arial" w:cs="Arial"/>
                <w:color w:val="000000"/>
                <w:sz w:val="18"/>
                <w:szCs w:val="18"/>
              </w:rPr>
              <w:t xml:space="preserve"> прил. 2</w:t>
            </w:r>
          </w:p>
        </w:tc>
        <w:tc>
          <w:tcPr>
            <w:tcW w:w="720" w:type="dxa"/>
            <w:shd w:val="clear" w:color="000000" w:fill="FFFFFF"/>
            <w:vAlign w:val="center"/>
          </w:tcPr>
          <w:p w:rsidR="003F562E" w:rsidRPr="005F533F" w:rsidRDefault="003F562E" w:rsidP="005964E9">
            <w:pPr>
              <w:jc w:val="center"/>
              <w:rPr>
                <w:rFonts w:ascii="Arial" w:hAnsi="Arial" w:cs="Arial"/>
                <w:color w:val="000000"/>
                <w:sz w:val="18"/>
                <w:szCs w:val="18"/>
              </w:rPr>
            </w:pPr>
            <w:proofErr w:type="spellStart"/>
            <w:r w:rsidRPr="005F533F">
              <w:rPr>
                <w:rFonts w:ascii="Arial" w:hAnsi="Arial" w:cs="Arial"/>
                <w:color w:val="000000"/>
                <w:sz w:val="18"/>
                <w:szCs w:val="18"/>
              </w:rPr>
              <w:t>pdf</w:t>
            </w:r>
            <w:proofErr w:type="spellEnd"/>
          </w:p>
        </w:tc>
        <w:tc>
          <w:tcPr>
            <w:tcW w:w="839"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Участник</w:t>
            </w:r>
          </w:p>
        </w:tc>
        <w:tc>
          <w:tcPr>
            <w:tcW w:w="999"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АТС</w:t>
            </w:r>
          </w:p>
        </w:tc>
        <w:tc>
          <w:tcPr>
            <w:tcW w:w="1204"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Материальный носитель</w:t>
            </w:r>
          </w:p>
        </w:tc>
        <w:tc>
          <w:tcPr>
            <w:tcW w:w="821"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804"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1421"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1.3.6.1.4.1.18545.1.2.1.1</w:t>
            </w:r>
          </w:p>
        </w:tc>
        <w:tc>
          <w:tcPr>
            <w:tcW w:w="1559" w:type="dxa"/>
            <w:shd w:val="clear" w:color="000000" w:fill="FFFFFF"/>
            <w:vAlign w:val="center"/>
          </w:tcPr>
          <w:p w:rsidR="003F562E" w:rsidRPr="005F533F" w:rsidRDefault="003F562E" w:rsidP="005964E9">
            <w:pPr>
              <w:rPr>
                <w:rFonts w:ascii="Arial" w:hAnsi="Arial" w:cs="Arial"/>
                <w:color w:val="000000"/>
                <w:sz w:val="18"/>
                <w:szCs w:val="18"/>
              </w:rPr>
            </w:pPr>
            <w:proofErr w:type="spellStart"/>
            <w:r w:rsidRPr="005F533F">
              <w:rPr>
                <w:rFonts w:ascii="Arial" w:hAnsi="Arial" w:cs="Arial"/>
                <w:color w:val="000000"/>
                <w:sz w:val="18"/>
                <w:szCs w:val="18"/>
              </w:rPr>
              <w:t>Adobe</w:t>
            </w:r>
            <w:proofErr w:type="spellEnd"/>
            <w:r w:rsidRPr="005F533F">
              <w:rPr>
                <w:rFonts w:ascii="Arial" w:hAnsi="Arial" w:cs="Arial"/>
                <w:color w:val="000000"/>
                <w:sz w:val="18"/>
                <w:szCs w:val="18"/>
              </w:rPr>
              <w:t xml:space="preserve"> </w:t>
            </w:r>
            <w:proofErr w:type="spellStart"/>
            <w:r w:rsidRPr="005F533F">
              <w:rPr>
                <w:rFonts w:ascii="Arial" w:hAnsi="Arial" w:cs="Arial"/>
                <w:color w:val="000000"/>
                <w:sz w:val="18"/>
                <w:szCs w:val="18"/>
              </w:rPr>
              <w:t>Reader</w:t>
            </w:r>
            <w:proofErr w:type="spellEnd"/>
          </w:p>
        </w:tc>
        <w:tc>
          <w:tcPr>
            <w:tcW w:w="895"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постоянно</w:t>
            </w:r>
          </w:p>
          <w:p w:rsidR="003F562E" w:rsidRPr="005F533F" w:rsidRDefault="003F562E" w:rsidP="005964E9">
            <w:pPr>
              <w:jc w:val="center"/>
              <w:rPr>
                <w:rFonts w:ascii="Arial" w:hAnsi="Arial" w:cs="Arial"/>
                <w:color w:val="000000"/>
                <w:sz w:val="18"/>
                <w:szCs w:val="18"/>
              </w:rPr>
            </w:pPr>
          </w:p>
        </w:tc>
        <w:tc>
          <w:tcPr>
            <w:tcW w:w="1232" w:type="dxa"/>
            <w:shd w:val="clear" w:color="000000" w:fill="FFFFFF"/>
            <w:vAlign w:val="center"/>
          </w:tcPr>
          <w:p w:rsidR="003F562E" w:rsidRPr="005F533F" w:rsidRDefault="003F562E" w:rsidP="005964E9">
            <w:pPr>
              <w:jc w:val="center"/>
              <w:rPr>
                <w:rFonts w:ascii="Arial" w:hAnsi="Arial" w:cs="Arial"/>
                <w:color w:val="000000"/>
                <w:sz w:val="18"/>
                <w:szCs w:val="18"/>
              </w:rPr>
            </w:pPr>
          </w:p>
        </w:tc>
      </w:tr>
      <w:tr w:rsidR="005F533F" w:rsidRPr="005F533F" w:rsidTr="00A97223">
        <w:trPr>
          <w:trHeight w:val="412"/>
        </w:trPr>
        <w:tc>
          <w:tcPr>
            <w:tcW w:w="988"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ORG_SVIDET_EGRYL_WEB</w:t>
            </w:r>
          </w:p>
        </w:tc>
        <w:tc>
          <w:tcPr>
            <w:tcW w:w="1195" w:type="dxa"/>
            <w:shd w:val="clear" w:color="000000" w:fill="FFFFFF"/>
            <w:vAlign w:val="center"/>
          </w:tcPr>
          <w:p w:rsidR="003F562E" w:rsidRPr="005F533F" w:rsidRDefault="003F562E" w:rsidP="005964E9">
            <w:pPr>
              <w:jc w:val="center"/>
              <w:rPr>
                <w:rFonts w:ascii="Arial" w:hAnsi="Arial" w:cs="Arial"/>
                <w:color w:val="000000"/>
                <w:sz w:val="18"/>
                <w:szCs w:val="18"/>
                <w:highlight w:val="yellow"/>
              </w:rPr>
            </w:pPr>
            <w:r w:rsidRPr="005F533F">
              <w:rPr>
                <w:rFonts w:ascii="Arial" w:hAnsi="Arial" w:cs="Arial"/>
                <w:color w:val="000000"/>
                <w:sz w:val="18"/>
                <w:szCs w:val="18"/>
                <w:highlight w:val="yellow"/>
              </w:rPr>
              <w:t>Лист записи ЕГРЮЛ</w:t>
            </w:r>
          </w:p>
        </w:tc>
        <w:tc>
          <w:tcPr>
            <w:tcW w:w="2490" w:type="dxa"/>
            <w:shd w:val="clear" w:color="000000" w:fill="FFFFFF"/>
            <w:vAlign w:val="center"/>
          </w:tcPr>
          <w:p w:rsidR="003F562E" w:rsidRPr="005F533F" w:rsidRDefault="003F562E" w:rsidP="005F533F">
            <w:pPr>
              <w:jc w:val="center"/>
              <w:rPr>
                <w:rFonts w:ascii="Arial" w:hAnsi="Arial" w:cs="Arial"/>
                <w:color w:val="000000"/>
                <w:sz w:val="18"/>
                <w:szCs w:val="18"/>
              </w:rPr>
            </w:pPr>
            <w:r w:rsidRPr="005F533F">
              <w:rPr>
                <w:rFonts w:ascii="Arial" w:hAnsi="Arial" w:cs="Arial"/>
                <w:color w:val="000000"/>
                <w:sz w:val="18"/>
                <w:szCs w:val="18"/>
              </w:rPr>
              <w:t>Положение о порядке получения статус</w:t>
            </w:r>
            <w:r w:rsidR="005F533F">
              <w:rPr>
                <w:rFonts w:ascii="Arial" w:hAnsi="Arial" w:cs="Arial"/>
                <w:color w:val="000000"/>
                <w:sz w:val="18"/>
                <w:szCs w:val="18"/>
              </w:rPr>
              <w:t xml:space="preserve">а субъекта оптового рынка, </w:t>
            </w:r>
            <w:proofErr w:type="spellStart"/>
            <w:r w:rsidR="00E91BDA" w:rsidRPr="005F533F">
              <w:rPr>
                <w:rFonts w:ascii="Arial" w:hAnsi="Arial" w:cs="Arial"/>
                <w:color w:val="000000"/>
                <w:sz w:val="18"/>
                <w:szCs w:val="18"/>
              </w:rPr>
              <w:t>п</w:t>
            </w:r>
            <w:r w:rsidRPr="005F533F">
              <w:rPr>
                <w:rFonts w:ascii="Arial" w:hAnsi="Arial" w:cs="Arial"/>
                <w:color w:val="000000"/>
                <w:sz w:val="18"/>
                <w:szCs w:val="18"/>
                <w:highlight w:val="yellow"/>
              </w:rPr>
              <w:t>п</w:t>
            </w:r>
            <w:proofErr w:type="spellEnd"/>
            <w:r w:rsidRPr="005F533F">
              <w:rPr>
                <w:rFonts w:ascii="Arial" w:hAnsi="Arial" w:cs="Arial"/>
                <w:color w:val="000000"/>
                <w:sz w:val="18"/>
                <w:szCs w:val="18"/>
                <w:highlight w:val="yellow"/>
              </w:rPr>
              <w:t>.</w:t>
            </w:r>
            <w:r w:rsidRPr="005F533F">
              <w:rPr>
                <w:rFonts w:ascii="Arial" w:hAnsi="Arial" w:cs="Arial"/>
                <w:color w:val="000000"/>
                <w:sz w:val="18"/>
                <w:szCs w:val="18"/>
              </w:rPr>
              <w:t xml:space="preserve"> 2.1, </w:t>
            </w:r>
            <w:r w:rsidRPr="005F533F">
              <w:rPr>
                <w:rFonts w:ascii="Arial" w:hAnsi="Arial" w:cs="Arial"/>
                <w:color w:val="000000"/>
                <w:sz w:val="18"/>
                <w:szCs w:val="18"/>
                <w:highlight w:val="yellow"/>
              </w:rPr>
              <w:t>5.2</w:t>
            </w:r>
            <w:r w:rsidRPr="005F533F">
              <w:rPr>
                <w:rFonts w:ascii="Arial" w:hAnsi="Arial" w:cs="Arial"/>
                <w:color w:val="000000"/>
                <w:sz w:val="18"/>
                <w:szCs w:val="18"/>
              </w:rPr>
              <w:t xml:space="preserve"> прил. 2</w:t>
            </w:r>
          </w:p>
        </w:tc>
        <w:tc>
          <w:tcPr>
            <w:tcW w:w="720" w:type="dxa"/>
            <w:shd w:val="clear" w:color="000000" w:fill="FFFFFF"/>
            <w:vAlign w:val="center"/>
          </w:tcPr>
          <w:p w:rsidR="003F562E" w:rsidRPr="005F533F" w:rsidRDefault="003F562E" w:rsidP="005964E9">
            <w:pPr>
              <w:jc w:val="center"/>
              <w:rPr>
                <w:rFonts w:ascii="Arial" w:hAnsi="Arial" w:cs="Arial"/>
                <w:color w:val="000000"/>
                <w:sz w:val="18"/>
                <w:szCs w:val="18"/>
              </w:rPr>
            </w:pPr>
            <w:proofErr w:type="spellStart"/>
            <w:r w:rsidRPr="005F533F">
              <w:rPr>
                <w:rFonts w:ascii="Arial" w:hAnsi="Arial" w:cs="Arial"/>
                <w:color w:val="000000"/>
                <w:sz w:val="18"/>
                <w:szCs w:val="18"/>
              </w:rPr>
              <w:t>pdf</w:t>
            </w:r>
            <w:proofErr w:type="spellEnd"/>
          </w:p>
        </w:tc>
        <w:tc>
          <w:tcPr>
            <w:tcW w:w="839"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Участник</w:t>
            </w:r>
          </w:p>
        </w:tc>
        <w:tc>
          <w:tcPr>
            <w:tcW w:w="999"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АТС</w:t>
            </w:r>
          </w:p>
        </w:tc>
        <w:tc>
          <w:tcPr>
            <w:tcW w:w="1204"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WEB-интерфейс</w:t>
            </w:r>
          </w:p>
        </w:tc>
        <w:tc>
          <w:tcPr>
            <w:tcW w:w="821"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804" w:type="dxa"/>
            <w:shd w:val="clear" w:color="000000" w:fill="FFFFFF"/>
            <w:vAlign w:val="center"/>
          </w:tcPr>
          <w:p w:rsidR="003F562E" w:rsidRPr="005F533F" w:rsidRDefault="003F562E" w:rsidP="005964E9">
            <w:pPr>
              <w:rPr>
                <w:rFonts w:ascii="Arial" w:hAnsi="Arial" w:cs="Arial"/>
                <w:color w:val="000000"/>
                <w:sz w:val="18"/>
                <w:szCs w:val="18"/>
              </w:rPr>
            </w:pPr>
            <w:r w:rsidRPr="005F533F">
              <w:rPr>
                <w:rFonts w:ascii="Arial" w:hAnsi="Arial" w:cs="Arial"/>
                <w:color w:val="000000"/>
                <w:sz w:val="18"/>
                <w:szCs w:val="18"/>
              </w:rPr>
              <w:t>Нет</w:t>
            </w:r>
          </w:p>
        </w:tc>
        <w:tc>
          <w:tcPr>
            <w:tcW w:w="1421"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1.3.6.1.4.1.18545.1.2.1.1</w:t>
            </w:r>
          </w:p>
        </w:tc>
        <w:tc>
          <w:tcPr>
            <w:tcW w:w="1559" w:type="dxa"/>
            <w:shd w:val="clear" w:color="000000" w:fill="FFFFFF"/>
            <w:vAlign w:val="center"/>
          </w:tcPr>
          <w:p w:rsidR="003F562E" w:rsidRPr="005F533F" w:rsidRDefault="003F562E" w:rsidP="005964E9">
            <w:pPr>
              <w:rPr>
                <w:rFonts w:ascii="Arial" w:hAnsi="Arial" w:cs="Arial"/>
                <w:color w:val="000000"/>
                <w:sz w:val="18"/>
                <w:szCs w:val="18"/>
              </w:rPr>
            </w:pPr>
            <w:proofErr w:type="spellStart"/>
            <w:r w:rsidRPr="005F533F">
              <w:rPr>
                <w:rFonts w:ascii="Arial" w:hAnsi="Arial" w:cs="Arial"/>
                <w:color w:val="000000"/>
                <w:sz w:val="18"/>
                <w:szCs w:val="18"/>
              </w:rPr>
              <w:t>Adobe</w:t>
            </w:r>
            <w:proofErr w:type="spellEnd"/>
            <w:r w:rsidRPr="005F533F">
              <w:rPr>
                <w:rFonts w:ascii="Arial" w:hAnsi="Arial" w:cs="Arial"/>
                <w:color w:val="000000"/>
                <w:sz w:val="18"/>
                <w:szCs w:val="18"/>
              </w:rPr>
              <w:t xml:space="preserve"> </w:t>
            </w:r>
            <w:proofErr w:type="spellStart"/>
            <w:r w:rsidRPr="005F533F">
              <w:rPr>
                <w:rFonts w:ascii="Arial" w:hAnsi="Arial" w:cs="Arial"/>
                <w:color w:val="000000"/>
                <w:sz w:val="18"/>
                <w:szCs w:val="18"/>
              </w:rPr>
              <w:t>Reader</w:t>
            </w:r>
            <w:proofErr w:type="spellEnd"/>
          </w:p>
        </w:tc>
        <w:tc>
          <w:tcPr>
            <w:tcW w:w="895" w:type="dxa"/>
            <w:shd w:val="clear" w:color="000000" w:fill="FFFFFF"/>
            <w:vAlign w:val="center"/>
          </w:tcPr>
          <w:p w:rsidR="003F562E" w:rsidRPr="005F533F" w:rsidRDefault="003F562E" w:rsidP="005964E9">
            <w:pPr>
              <w:jc w:val="center"/>
              <w:rPr>
                <w:rFonts w:ascii="Arial" w:hAnsi="Arial" w:cs="Arial"/>
                <w:color w:val="000000"/>
                <w:sz w:val="18"/>
                <w:szCs w:val="18"/>
              </w:rPr>
            </w:pPr>
            <w:r w:rsidRPr="005F533F">
              <w:rPr>
                <w:rFonts w:ascii="Arial" w:hAnsi="Arial" w:cs="Arial"/>
                <w:color w:val="000000"/>
                <w:sz w:val="18"/>
                <w:szCs w:val="18"/>
              </w:rPr>
              <w:t>постоянно</w:t>
            </w:r>
          </w:p>
          <w:p w:rsidR="003F562E" w:rsidRPr="005F533F" w:rsidRDefault="003F562E" w:rsidP="005964E9">
            <w:pPr>
              <w:jc w:val="center"/>
              <w:rPr>
                <w:rFonts w:ascii="Arial" w:hAnsi="Arial" w:cs="Arial"/>
                <w:color w:val="000000"/>
                <w:sz w:val="18"/>
                <w:szCs w:val="18"/>
              </w:rPr>
            </w:pPr>
          </w:p>
        </w:tc>
        <w:tc>
          <w:tcPr>
            <w:tcW w:w="1232" w:type="dxa"/>
            <w:shd w:val="clear" w:color="000000" w:fill="FFFFFF"/>
            <w:vAlign w:val="center"/>
          </w:tcPr>
          <w:p w:rsidR="003F562E" w:rsidRPr="005F533F" w:rsidRDefault="003F562E" w:rsidP="005964E9">
            <w:pPr>
              <w:jc w:val="center"/>
              <w:rPr>
                <w:rFonts w:ascii="Arial" w:hAnsi="Arial" w:cs="Arial"/>
                <w:color w:val="000000"/>
                <w:sz w:val="18"/>
                <w:szCs w:val="18"/>
              </w:rPr>
            </w:pPr>
          </w:p>
        </w:tc>
      </w:tr>
    </w:tbl>
    <w:p w:rsidR="003F562E" w:rsidRPr="00E91BDA" w:rsidRDefault="003F562E" w:rsidP="003F562E">
      <w:pPr>
        <w:rPr>
          <w:rFonts w:ascii="Garamond" w:hAnsi="Garamond"/>
        </w:rPr>
      </w:pPr>
    </w:p>
    <w:p w:rsidR="005964E9" w:rsidRDefault="005964E9" w:rsidP="00B666F6"/>
    <w:sectPr w:rsidR="005964E9" w:rsidSect="00331F74">
      <w:pgSz w:w="16838" w:h="11906" w:orient="landscape" w:code="9"/>
      <w:pgMar w:top="1077" w:right="680" w:bottom="851" w:left="1134" w:header="709" w:footer="731"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DL">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multilevel"/>
    <w:tmpl w:val="4ACE1628"/>
    <w:lvl w:ilvl="0">
      <w:start w:val="1"/>
      <w:numFmt w:val="decimal"/>
      <w:pStyle w:val="2"/>
      <w:lvlText w:val="%1."/>
      <w:lvlJc w:val="left"/>
      <w:pPr>
        <w:tabs>
          <w:tab w:val="num" w:pos="1779"/>
        </w:tabs>
        <w:ind w:left="1779" w:hanging="360"/>
      </w:pPr>
      <w:rPr>
        <w:rFonts w:cs="Times New Roman"/>
        <w:b/>
      </w:rPr>
    </w:lvl>
    <w:lvl w:ilvl="1">
      <w:start w:val="3"/>
      <w:numFmt w:val="decimal"/>
      <w:isLgl/>
      <w:lvlText w:val="%1.%2"/>
      <w:lvlJc w:val="left"/>
      <w:pPr>
        <w:tabs>
          <w:tab w:val="num" w:pos="1209"/>
        </w:tabs>
        <w:ind w:left="1209" w:hanging="360"/>
      </w:pPr>
      <w:rPr>
        <w:rFonts w:cs="Times New Roman" w:hint="default"/>
      </w:rPr>
    </w:lvl>
    <w:lvl w:ilvl="2">
      <w:start w:val="1"/>
      <w:numFmt w:val="decimal"/>
      <w:isLgl/>
      <w:lvlText w:val="%1.%2.%3"/>
      <w:lvlJc w:val="left"/>
      <w:pPr>
        <w:tabs>
          <w:tab w:val="num" w:pos="1569"/>
        </w:tabs>
        <w:ind w:left="1569" w:hanging="720"/>
      </w:pPr>
      <w:rPr>
        <w:rFonts w:cs="Times New Roman" w:hint="default"/>
      </w:rPr>
    </w:lvl>
    <w:lvl w:ilvl="3">
      <w:start w:val="1"/>
      <w:numFmt w:val="decimal"/>
      <w:isLgl/>
      <w:lvlText w:val="%1.%2.%3.%4"/>
      <w:lvlJc w:val="left"/>
      <w:pPr>
        <w:tabs>
          <w:tab w:val="num" w:pos="1929"/>
        </w:tabs>
        <w:ind w:left="1929" w:hanging="1080"/>
      </w:pPr>
      <w:rPr>
        <w:rFonts w:cs="Times New Roman" w:hint="default"/>
      </w:rPr>
    </w:lvl>
    <w:lvl w:ilvl="4">
      <w:start w:val="1"/>
      <w:numFmt w:val="decimal"/>
      <w:isLgl/>
      <w:lvlText w:val="%1.%2.%3.%4.%5"/>
      <w:lvlJc w:val="left"/>
      <w:pPr>
        <w:tabs>
          <w:tab w:val="num" w:pos="1929"/>
        </w:tabs>
        <w:ind w:left="1929" w:hanging="1080"/>
      </w:pPr>
      <w:rPr>
        <w:rFonts w:cs="Times New Roman" w:hint="default"/>
      </w:rPr>
    </w:lvl>
    <w:lvl w:ilvl="5">
      <w:start w:val="1"/>
      <w:numFmt w:val="decimal"/>
      <w:isLgl/>
      <w:lvlText w:val="%1.%2.%3.%4.%5.%6"/>
      <w:lvlJc w:val="left"/>
      <w:pPr>
        <w:tabs>
          <w:tab w:val="num" w:pos="2289"/>
        </w:tabs>
        <w:ind w:left="2289" w:hanging="1440"/>
      </w:pPr>
      <w:rPr>
        <w:rFonts w:cs="Times New Roman" w:hint="default"/>
      </w:rPr>
    </w:lvl>
    <w:lvl w:ilvl="6">
      <w:start w:val="1"/>
      <w:numFmt w:val="decimal"/>
      <w:isLgl/>
      <w:lvlText w:val="%1.%2.%3.%4.%5.%6.%7"/>
      <w:lvlJc w:val="left"/>
      <w:pPr>
        <w:tabs>
          <w:tab w:val="num" w:pos="2289"/>
        </w:tabs>
        <w:ind w:left="2289" w:hanging="1440"/>
      </w:pPr>
      <w:rPr>
        <w:rFonts w:cs="Times New Roman" w:hint="default"/>
      </w:rPr>
    </w:lvl>
    <w:lvl w:ilvl="7">
      <w:start w:val="1"/>
      <w:numFmt w:val="decimal"/>
      <w:isLgl/>
      <w:lvlText w:val="%1.%2.%3.%4.%5.%6.%7.%8"/>
      <w:lvlJc w:val="left"/>
      <w:pPr>
        <w:tabs>
          <w:tab w:val="num" w:pos="2649"/>
        </w:tabs>
        <w:ind w:left="2649" w:hanging="1800"/>
      </w:pPr>
      <w:rPr>
        <w:rFonts w:cs="Times New Roman" w:hint="default"/>
      </w:rPr>
    </w:lvl>
    <w:lvl w:ilvl="8">
      <w:start w:val="1"/>
      <w:numFmt w:val="decimal"/>
      <w:isLgl/>
      <w:lvlText w:val="%1.%2.%3.%4.%5.%6.%7.%8.%9"/>
      <w:lvlJc w:val="left"/>
      <w:pPr>
        <w:tabs>
          <w:tab w:val="num" w:pos="2649"/>
        </w:tabs>
        <w:ind w:left="2649" w:hanging="1800"/>
      </w:pPr>
      <w:rPr>
        <w:rFonts w:cs="Times New Roman" w:hint="default"/>
      </w:rPr>
    </w:lvl>
  </w:abstractNum>
  <w:abstractNum w:abstractNumId="1" w15:restartNumberingAfterBreak="0">
    <w:nsid w:val="FFFFFFFB"/>
    <w:multiLevelType w:val="multilevel"/>
    <w:tmpl w:val="FFFFFFFF"/>
    <w:lvl w:ilvl="0">
      <w:start w:val="1"/>
      <w:numFmt w:val="none"/>
      <w:suff w:val="nothing"/>
      <w:lvlText w:val=""/>
      <w:lvlJc w:val="left"/>
      <w:rPr>
        <w:rFonts w:cs="Times New Roman"/>
      </w:rPr>
    </w:lvl>
    <w:lvl w:ilvl="1">
      <w:start w:val="1"/>
      <w:numFmt w:val="decimal"/>
      <w:pStyle w:val="20"/>
      <w:lvlText w:val="%2."/>
      <w:legacy w:legacy="1" w:legacySpace="144" w:legacyIndent="0"/>
      <w:lvlJc w:val="left"/>
      <w:rPr>
        <w:rFonts w:cs="Times New Roman"/>
      </w:rPr>
    </w:lvl>
    <w:lvl w:ilvl="2">
      <w:start w:val="1"/>
      <w:numFmt w:val="decimal"/>
      <w:pStyle w:val="3"/>
      <w:lvlText w:val="%2.%3"/>
      <w:legacy w:legacy="1" w:legacySpace="144" w:legacyIndent="0"/>
      <w:lvlJc w:val="left"/>
      <w:rPr>
        <w:rFonts w:cs="Times New Roman"/>
      </w:rPr>
    </w:lvl>
    <w:lvl w:ilvl="3">
      <w:start w:val="1"/>
      <w:numFmt w:val="decimal"/>
      <w:pStyle w:val="4"/>
      <w:lvlText w:val="%2.%3.%4"/>
      <w:legacy w:legacy="1" w:legacySpace="144" w:legacyIndent="0"/>
      <w:lvlJc w:val="left"/>
      <w:rPr>
        <w:rFonts w:cs="Times New Roman"/>
      </w:rPr>
    </w:lvl>
    <w:lvl w:ilvl="4">
      <w:start w:val="1"/>
      <w:numFmt w:val="decimal"/>
      <w:pStyle w:val="5"/>
      <w:lvlText w:val="%2.%3.%4.%5"/>
      <w:legacy w:legacy="1" w:legacySpace="144" w:legacyIndent="0"/>
      <w:lvlJc w:val="left"/>
      <w:rPr>
        <w:rFonts w:cs="Times New Roman"/>
      </w:rPr>
    </w:lvl>
    <w:lvl w:ilvl="5">
      <w:start w:val="1"/>
      <w:numFmt w:val="decimal"/>
      <w:pStyle w:val="6"/>
      <w:lvlText w:val="%2.%3.%4.%5.%6"/>
      <w:legacy w:legacy="1" w:legacySpace="144" w:legacyIndent="0"/>
      <w:lvlJc w:val="left"/>
      <w:rPr>
        <w:rFonts w:cs="Times New Roman"/>
      </w:rPr>
    </w:lvl>
    <w:lvl w:ilvl="6">
      <w:start w:val="1"/>
      <w:numFmt w:val="decimal"/>
      <w:pStyle w:val="7"/>
      <w:lvlText w:val="%2.%3.%4.%5.%6.%7"/>
      <w:legacy w:legacy="1" w:legacySpace="144" w:legacyIndent="0"/>
      <w:lvlJc w:val="left"/>
      <w:rPr>
        <w:rFonts w:cs="Times New Roman"/>
      </w:rPr>
    </w:lvl>
    <w:lvl w:ilvl="7">
      <w:start w:val="1"/>
      <w:numFmt w:val="decimal"/>
      <w:pStyle w:val="8"/>
      <w:lvlText w:val="%2.%3.%4.%5.%6.%7.%8"/>
      <w:legacy w:legacy="1" w:legacySpace="144" w:legacyIndent="0"/>
      <w:lvlJc w:val="left"/>
      <w:rPr>
        <w:rFonts w:cs="Times New Roman"/>
      </w:rPr>
    </w:lvl>
    <w:lvl w:ilvl="8">
      <w:start w:val="1"/>
      <w:numFmt w:val="decimal"/>
      <w:pStyle w:val="9"/>
      <w:lvlText w:val="%2.%3.%4.%5.%6.%7.%8.%9"/>
      <w:legacy w:legacy="1" w:legacySpace="144" w:legacyIndent="0"/>
      <w:lvlJc w:val="left"/>
      <w:rPr>
        <w:rFonts w:cs="Times New Roman"/>
      </w:rPr>
    </w:lvl>
  </w:abstractNum>
  <w:abstractNum w:abstractNumId="2" w15:restartNumberingAfterBreak="0">
    <w:nsid w:val="00FC7543"/>
    <w:multiLevelType w:val="hybridMultilevel"/>
    <w:tmpl w:val="C726A328"/>
    <w:lvl w:ilvl="0" w:tplc="04190011">
      <w:start w:val="1"/>
      <w:numFmt w:val="decimal"/>
      <w:lvlText w:val="%1)"/>
      <w:lvlJc w:val="left"/>
      <w:pPr>
        <w:tabs>
          <w:tab w:val="num" w:pos="1068"/>
        </w:tabs>
        <w:ind w:left="1068" w:hanging="360"/>
      </w:pPr>
      <w:rPr>
        <w:rFonts w:cs="Times New Roman"/>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02772EE9"/>
    <w:multiLevelType w:val="multilevel"/>
    <w:tmpl w:val="BA08649A"/>
    <w:lvl w:ilvl="0">
      <w:start w:val="8"/>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4" w15:restartNumberingAfterBreak="0">
    <w:nsid w:val="028A21DC"/>
    <w:multiLevelType w:val="hybridMultilevel"/>
    <w:tmpl w:val="44BA201A"/>
    <w:lvl w:ilvl="0" w:tplc="76D0919C">
      <w:start w:val="1"/>
      <w:numFmt w:val="russianLower"/>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5" w15:restartNumberingAfterBreak="0">
    <w:nsid w:val="04125A21"/>
    <w:multiLevelType w:val="multilevel"/>
    <w:tmpl w:val="5E181F16"/>
    <w:lvl w:ilvl="0">
      <w:start w:val="4"/>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6" w15:restartNumberingAfterBreak="0">
    <w:nsid w:val="092B6208"/>
    <w:multiLevelType w:val="hybridMultilevel"/>
    <w:tmpl w:val="2EF6DE6E"/>
    <w:lvl w:ilvl="0" w:tplc="F3C687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E13343C"/>
    <w:multiLevelType w:val="hybridMultilevel"/>
    <w:tmpl w:val="44BA201A"/>
    <w:lvl w:ilvl="0" w:tplc="76D0919C">
      <w:start w:val="1"/>
      <w:numFmt w:val="russianLower"/>
      <w:lvlText w:val="%1)"/>
      <w:lvlJc w:val="left"/>
      <w:pPr>
        <w:ind w:left="986" w:hanging="360"/>
      </w:pPr>
      <w:rPr>
        <w:rFonts w:hint="default"/>
      </w:rPr>
    </w:lvl>
    <w:lvl w:ilvl="1" w:tplc="04190019" w:tentative="1">
      <w:start w:val="1"/>
      <w:numFmt w:val="lowerLetter"/>
      <w:lvlText w:val="%2."/>
      <w:lvlJc w:val="left"/>
      <w:pPr>
        <w:ind w:left="1706" w:hanging="360"/>
      </w:pPr>
    </w:lvl>
    <w:lvl w:ilvl="2" w:tplc="0419001B" w:tentative="1">
      <w:start w:val="1"/>
      <w:numFmt w:val="lowerRoman"/>
      <w:lvlText w:val="%3."/>
      <w:lvlJc w:val="right"/>
      <w:pPr>
        <w:ind w:left="2426" w:hanging="180"/>
      </w:pPr>
    </w:lvl>
    <w:lvl w:ilvl="3" w:tplc="0419000F" w:tentative="1">
      <w:start w:val="1"/>
      <w:numFmt w:val="decimal"/>
      <w:lvlText w:val="%4."/>
      <w:lvlJc w:val="left"/>
      <w:pPr>
        <w:ind w:left="3146" w:hanging="360"/>
      </w:pPr>
    </w:lvl>
    <w:lvl w:ilvl="4" w:tplc="04190019" w:tentative="1">
      <w:start w:val="1"/>
      <w:numFmt w:val="lowerLetter"/>
      <w:lvlText w:val="%5."/>
      <w:lvlJc w:val="left"/>
      <w:pPr>
        <w:ind w:left="3866" w:hanging="360"/>
      </w:pPr>
    </w:lvl>
    <w:lvl w:ilvl="5" w:tplc="0419001B" w:tentative="1">
      <w:start w:val="1"/>
      <w:numFmt w:val="lowerRoman"/>
      <w:lvlText w:val="%6."/>
      <w:lvlJc w:val="right"/>
      <w:pPr>
        <w:ind w:left="4586" w:hanging="180"/>
      </w:pPr>
    </w:lvl>
    <w:lvl w:ilvl="6" w:tplc="0419000F" w:tentative="1">
      <w:start w:val="1"/>
      <w:numFmt w:val="decimal"/>
      <w:lvlText w:val="%7."/>
      <w:lvlJc w:val="left"/>
      <w:pPr>
        <w:ind w:left="5306" w:hanging="360"/>
      </w:pPr>
    </w:lvl>
    <w:lvl w:ilvl="7" w:tplc="04190019" w:tentative="1">
      <w:start w:val="1"/>
      <w:numFmt w:val="lowerLetter"/>
      <w:lvlText w:val="%8."/>
      <w:lvlJc w:val="left"/>
      <w:pPr>
        <w:ind w:left="6026" w:hanging="360"/>
      </w:pPr>
    </w:lvl>
    <w:lvl w:ilvl="8" w:tplc="0419001B" w:tentative="1">
      <w:start w:val="1"/>
      <w:numFmt w:val="lowerRoman"/>
      <w:lvlText w:val="%9."/>
      <w:lvlJc w:val="right"/>
      <w:pPr>
        <w:ind w:left="6746" w:hanging="180"/>
      </w:pPr>
    </w:lvl>
  </w:abstractNum>
  <w:abstractNum w:abstractNumId="8" w15:restartNumberingAfterBreak="0">
    <w:nsid w:val="0F1E214E"/>
    <w:multiLevelType w:val="hybridMultilevel"/>
    <w:tmpl w:val="2EF6DE6E"/>
    <w:lvl w:ilvl="0" w:tplc="F3C687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F625B4F"/>
    <w:multiLevelType w:val="multilevel"/>
    <w:tmpl w:val="43489F78"/>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0" w15:restartNumberingAfterBreak="0">
    <w:nsid w:val="10D74DA9"/>
    <w:multiLevelType w:val="hybridMultilevel"/>
    <w:tmpl w:val="5C883458"/>
    <w:lvl w:ilvl="0" w:tplc="06C40F90">
      <w:start w:val="2"/>
      <w:numFmt w:val="decimal"/>
      <w:lvlText w:val="%1)"/>
      <w:lvlJc w:val="left"/>
      <w:pPr>
        <w:ind w:left="79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5C0E4B"/>
    <w:multiLevelType w:val="hybridMultilevel"/>
    <w:tmpl w:val="DBBA2C88"/>
    <w:lvl w:ilvl="0" w:tplc="26363566">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161B37E7"/>
    <w:multiLevelType w:val="hybridMultilevel"/>
    <w:tmpl w:val="5E6CCF5C"/>
    <w:lvl w:ilvl="0" w:tplc="6340201E">
      <w:start w:val="1"/>
      <w:numFmt w:val="russianLower"/>
      <w:lvlText w:val="%1)"/>
      <w:lvlJc w:val="left"/>
      <w:pPr>
        <w:tabs>
          <w:tab w:val="num" w:pos="2138"/>
        </w:tabs>
        <w:ind w:left="2138" w:hanging="360"/>
      </w:pPr>
      <w:rPr>
        <w:rFonts w:hint="default"/>
        <w:b w:val="0"/>
        <w:i w:val="0"/>
        <w:sz w:val="22"/>
        <w:szCs w:val="22"/>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3" w15:restartNumberingAfterBreak="0">
    <w:nsid w:val="1E21011C"/>
    <w:multiLevelType w:val="hybridMultilevel"/>
    <w:tmpl w:val="C39CC4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1B26346"/>
    <w:multiLevelType w:val="multilevel"/>
    <w:tmpl w:val="75AE2A88"/>
    <w:lvl w:ilvl="0">
      <w:start w:val="2"/>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5" w15:restartNumberingAfterBreak="0">
    <w:nsid w:val="23BA5C25"/>
    <w:multiLevelType w:val="hybridMultilevel"/>
    <w:tmpl w:val="27FA1A1E"/>
    <w:lvl w:ilvl="0" w:tplc="2D3811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BD1581"/>
    <w:multiLevelType w:val="multilevel"/>
    <w:tmpl w:val="B1A82D52"/>
    <w:lvl w:ilvl="0">
      <w:start w:val="1"/>
      <w:numFmt w:val="decimal"/>
      <w:lvlText w:val="%1."/>
      <w:lvlJc w:val="left"/>
      <w:pPr>
        <w:tabs>
          <w:tab w:val="num" w:pos="255"/>
        </w:tabs>
        <w:ind w:left="255" w:hanging="255"/>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082"/>
        </w:tabs>
        <w:ind w:left="10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1813"/>
        </w:tabs>
        <w:ind w:left="181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522"/>
        </w:tabs>
        <w:ind w:left="252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242"/>
        </w:tabs>
        <w:ind w:left="324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3973"/>
        </w:tabs>
        <w:ind w:left="397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682"/>
        </w:tabs>
        <w:ind w:left="46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402"/>
        </w:tabs>
        <w:ind w:left="540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133"/>
        </w:tabs>
        <w:ind w:left="613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7" w15:restartNumberingAfterBreak="0">
    <w:nsid w:val="27DA0E71"/>
    <w:multiLevelType w:val="hybridMultilevel"/>
    <w:tmpl w:val="5C883458"/>
    <w:lvl w:ilvl="0" w:tplc="06C40F90">
      <w:start w:val="2"/>
      <w:numFmt w:val="decimal"/>
      <w:lvlText w:val="%1)"/>
      <w:lvlJc w:val="left"/>
      <w:pPr>
        <w:ind w:left="79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877B24"/>
    <w:multiLevelType w:val="multilevel"/>
    <w:tmpl w:val="B1A82D52"/>
    <w:lvl w:ilvl="0">
      <w:start w:val="1"/>
      <w:numFmt w:val="decimal"/>
      <w:lvlText w:val="%1."/>
      <w:lvlJc w:val="left"/>
      <w:pPr>
        <w:tabs>
          <w:tab w:val="num" w:pos="255"/>
        </w:tabs>
        <w:ind w:left="255" w:hanging="255"/>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082"/>
        </w:tabs>
        <w:ind w:left="10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1813"/>
        </w:tabs>
        <w:ind w:left="181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522"/>
        </w:tabs>
        <w:ind w:left="252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242"/>
        </w:tabs>
        <w:ind w:left="324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3973"/>
        </w:tabs>
        <w:ind w:left="397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682"/>
        </w:tabs>
        <w:ind w:left="46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402"/>
        </w:tabs>
        <w:ind w:left="540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133"/>
        </w:tabs>
        <w:ind w:left="613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19" w15:restartNumberingAfterBreak="0">
    <w:nsid w:val="2CB6797D"/>
    <w:multiLevelType w:val="multilevel"/>
    <w:tmpl w:val="D352991C"/>
    <w:lvl w:ilvl="0">
      <w:start w:val="6"/>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20" w15:restartNumberingAfterBreak="0">
    <w:nsid w:val="2CCB30C1"/>
    <w:multiLevelType w:val="multilevel"/>
    <w:tmpl w:val="8EDE60B0"/>
    <w:lvl w:ilvl="0">
      <w:start w:val="1"/>
      <w:numFmt w:val="decimal"/>
      <w:lvlText w:val="%1"/>
      <w:lvlJc w:val="left"/>
      <w:pPr>
        <w:ind w:left="705" w:hanging="705"/>
      </w:pPr>
      <w:rPr>
        <w:rFonts w:ascii="Arial Narrow" w:eastAsia="Times New Roman" w:hAnsi="Arial Narrow" w:cs="Times New Roman"/>
        <w:b/>
        <w:i/>
      </w:rPr>
    </w:lvl>
    <w:lvl w:ilvl="1">
      <w:start w:val="1"/>
      <w:numFmt w:val="decimal"/>
      <w:lvlText w:val="%1.%2."/>
      <w:lvlJc w:val="left"/>
      <w:pPr>
        <w:ind w:left="705" w:hanging="7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2D35143C"/>
    <w:multiLevelType w:val="hybridMultilevel"/>
    <w:tmpl w:val="0DAE424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2D9F644E"/>
    <w:multiLevelType w:val="multilevel"/>
    <w:tmpl w:val="E68E81EE"/>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540" w:hanging="72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3" w15:restartNumberingAfterBreak="0">
    <w:nsid w:val="2F743067"/>
    <w:multiLevelType w:val="multilevel"/>
    <w:tmpl w:val="1540B78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2204" w:hanging="360"/>
      </w:pPr>
      <w:rPr>
        <w:rFonts w:ascii="Garamond" w:hAnsi="Garamond" w:hint="default"/>
        <w:i w:val="0"/>
        <w:sz w:val="22"/>
        <w:szCs w:val="22"/>
      </w:rPr>
    </w:lvl>
    <w:lvl w:ilvl="2">
      <w:start w:val="1"/>
      <w:numFmt w:val="decimal"/>
      <w:lvlText w:val="%1.%2.%3."/>
      <w:lvlJc w:val="left"/>
      <w:pPr>
        <w:tabs>
          <w:tab w:val="num" w:pos="0"/>
        </w:tabs>
        <w:ind w:left="3360" w:hanging="720"/>
      </w:pPr>
      <w:rPr>
        <w:rFonts w:ascii="Garamond" w:hAnsi="Garamond" w:hint="default"/>
        <w:strike w:val="0"/>
        <w:sz w:val="22"/>
        <w:szCs w:val="22"/>
      </w:rPr>
    </w:lvl>
    <w:lvl w:ilvl="3">
      <w:start w:val="1"/>
      <w:numFmt w:val="decimal"/>
      <w:lvlText w:val="%1.%2.%3.%4"/>
      <w:lvlJc w:val="left"/>
      <w:pPr>
        <w:tabs>
          <w:tab w:val="num" w:pos="0"/>
        </w:tabs>
        <w:ind w:left="5040" w:hanging="1080"/>
      </w:pPr>
      <w:rPr>
        <w:rFonts w:hint="default"/>
      </w:rPr>
    </w:lvl>
    <w:lvl w:ilvl="4">
      <w:start w:val="1"/>
      <w:numFmt w:val="decimal"/>
      <w:lvlText w:val="%1.%2.%3.%4.%5"/>
      <w:lvlJc w:val="left"/>
      <w:pPr>
        <w:tabs>
          <w:tab w:val="num" w:pos="0"/>
        </w:tabs>
        <w:ind w:left="6360" w:hanging="1080"/>
      </w:pPr>
      <w:rPr>
        <w:rFonts w:hint="default"/>
      </w:rPr>
    </w:lvl>
    <w:lvl w:ilvl="5">
      <w:start w:val="1"/>
      <w:numFmt w:val="decimal"/>
      <w:lvlText w:val="%1.%2.%3.%4.%5.%6"/>
      <w:lvlJc w:val="left"/>
      <w:pPr>
        <w:tabs>
          <w:tab w:val="num" w:pos="0"/>
        </w:tabs>
        <w:ind w:left="8040" w:hanging="1440"/>
      </w:pPr>
      <w:rPr>
        <w:rFonts w:hint="default"/>
      </w:rPr>
    </w:lvl>
    <w:lvl w:ilvl="6">
      <w:start w:val="1"/>
      <w:numFmt w:val="decimal"/>
      <w:lvlText w:val="%1.%2.%3.%4.%5.%6.%7"/>
      <w:lvlJc w:val="left"/>
      <w:pPr>
        <w:tabs>
          <w:tab w:val="num" w:pos="0"/>
        </w:tabs>
        <w:ind w:left="9360" w:hanging="1440"/>
      </w:pPr>
      <w:rPr>
        <w:rFonts w:hint="default"/>
      </w:rPr>
    </w:lvl>
    <w:lvl w:ilvl="7">
      <w:start w:val="1"/>
      <w:numFmt w:val="decimal"/>
      <w:lvlText w:val="%1.%2.%3.%4.%5.%6.%7.%8"/>
      <w:lvlJc w:val="left"/>
      <w:pPr>
        <w:tabs>
          <w:tab w:val="num" w:pos="0"/>
        </w:tabs>
        <w:ind w:left="11040" w:hanging="1800"/>
      </w:pPr>
      <w:rPr>
        <w:rFonts w:hint="default"/>
      </w:rPr>
    </w:lvl>
    <w:lvl w:ilvl="8">
      <w:start w:val="1"/>
      <w:numFmt w:val="decimal"/>
      <w:lvlText w:val="%1.%2.%3.%4.%5.%6.%7.%8.%9"/>
      <w:lvlJc w:val="left"/>
      <w:pPr>
        <w:tabs>
          <w:tab w:val="num" w:pos="0"/>
        </w:tabs>
        <w:ind w:left="12360" w:hanging="1800"/>
      </w:pPr>
      <w:rPr>
        <w:rFonts w:hint="default"/>
      </w:rPr>
    </w:lvl>
  </w:abstractNum>
  <w:abstractNum w:abstractNumId="24" w15:restartNumberingAfterBreak="0">
    <w:nsid w:val="34E15937"/>
    <w:multiLevelType w:val="hybridMultilevel"/>
    <w:tmpl w:val="9C8C3DA2"/>
    <w:lvl w:ilvl="0" w:tplc="981E6342">
      <w:start w:val="1"/>
      <w:numFmt w:val="decimal"/>
      <w:lvlText w:val="%1)"/>
      <w:lvlJc w:val="left"/>
      <w:pPr>
        <w:tabs>
          <w:tab w:val="num" w:pos="2062"/>
        </w:tabs>
        <w:ind w:left="2062" w:hanging="360"/>
      </w:pPr>
      <w:rPr>
        <w:rFonts w:hint="default"/>
      </w:rPr>
    </w:lvl>
    <w:lvl w:ilvl="1" w:tplc="04190003">
      <w:start w:val="2"/>
      <w:numFmt w:val="bullet"/>
      <w:lvlText w:val="−"/>
      <w:lvlJc w:val="left"/>
      <w:pPr>
        <w:tabs>
          <w:tab w:val="num" w:pos="2989"/>
        </w:tabs>
        <w:ind w:left="2269" w:firstLine="0"/>
      </w:pPr>
      <w:rPr>
        <w:rFonts w:ascii="Garamond" w:hAnsi="Garamond" w:cs="Wingdings" w:hint="default"/>
      </w:rPr>
    </w:lvl>
    <w:lvl w:ilvl="2" w:tplc="04190005">
      <w:start w:val="4"/>
      <w:numFmt w:val="lowerRoman"/>
      <w:lvlText w:val="%3)"/>
      <w:lvlJc w:val="left"/>
      <w:pPr>
        <w:tabs>
          <w:tab w:val="num" w:pos="4042"/>
        </w:tabs>
        <w:ind w:left="4042" w:hanging="720"/>
      </w:pPr>
      <w:rPr>
        <w:rFonts w:hint="default"/>
      </w:rPr>
    </w:lvl>
    <w:lvl w:ilvl="3" w:tplc="04190001" w:tentative="1">
      <w:start w:val="1"/>
      <w:numFmt w:val="decimal"/>
      <w:lvlText w:val="%4."/>
      <w:lvlJc w:val="left"/>
      <w:pPr>
        <w:tabs>
          <w:tab w:val="num" w:pos="4222"/>
        </w:tabs>
        <w:ind w:left="4222" w:hanging="360"/>
      </w:pPr>
    </w:lvl>
    <w:lvl w:ilvl="4" w:tplc="C3785816" w:tentative="1">
      <w:start w:val="1"/>
      <w:numFmt w:val="lowerLetter"/>
      <w:lvlText w:val="%5."/>
      <w:lvlJc w:val="left"/>
      <w:pPr>
        <w:tabs>
          <w:tab w:val="num" w:pos="4942"/>
        </w:tabs>
        <w:ind w:left="4942" w:hanging="360"/>
      </w:pPr>
    </w:lvl>
    <w:lvl w:ilvl="5" w:tplc="04190005" w:tentative="1">
      <w:start w:val="1"/>
      <w:numFmt w:val="lowerRoman"/>
      <w:lvlText w:val="%6."/>
      <w:lvlJc w:val="right"/>
      <w:pPr>
        <w:tabs>
          <w:tab w:val="num" w:pos="5662"/>
        </w:tabs>
        <w:ind w:left="5662" w:hanging="180"/>
      </w:pPr>
    </w:lvl>
    <w:lvl w:ilvl="6" w:tplc="04190001" w:tentative="1">
      <w:start w:val="1"/>
      <w:numFmt w:val="decimal"/>
      <w:lvlText w:val="%7."/>
      <w:lvlJc w:val="left"/>
      <w:pPr>
        <w:tabs>
          <w:tab w:val="num" w:pos="6382"/>
        </w:tabs>
        <w:ind w:left="6382" w:hanging="360"/>
      </w:pPr>
    </w:lvl>
    <w:lvl w:ilvl="7" w:tplc="04190003" w:tentative="1">
      <w:start w:val="1"/>
      <w:numFmt w:val="lowerLetter"/>
      <w:lvlText w:val="%8."/>
      <w:lvlJc w:val="left"/>
      <w:pPr>
        <w:tabs>
          <w:tab w:val="num" w:pos="7102"/>
        </w:tabs>
        <w:ind w:left="7102" w:hanging="360"/>
      </w:pPr>
    </w:lvl>
    <w:lvl w:ilvl="8" w:tplc="04190005" w:tentative="1">
      <w:start w:val="1"/>
      <w:numFmt w:val="lowerRoman"/>
      <w:lvlText w:val="%9."/>
      <w:lvlJc w:val="right"/>
      <w:pPr>
        <w:tabs>
          <w:tab w:val="num" w:pos="7822"/>
        </w:tabs>
        <w:ind w:left="7822" w:hanging="180"/>
      </w:pPr>
    </w:lvl>
  </w:abstractNum>
  <w:abstractNum w:abstractNumId="25" w15:restartNumberingAfterBreak="0">
    <w:nsid w:val="35B35622"/>
    <w:multiLevelType w:val="multilevel"/>
    <w:tmpl w:val="43489F78"/>
    <w:styleLink w:val="List25"/>
    <w:lvl w:ilvl="0">
      <w:start w:val="1"/>
      <w:numFmt w:val="decimal"/>
      <w:lvlText w:val="%1."/>
      <w:lvlJc w:val="left"/>
      <w:pPr>
        <w:tabs>
          <w:tab w:val="num" w:pos="317"/>
        </w:tabs>
        <w:ind w:left="317" w:hanging="31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380"/>
        </w:tabs>
        <w:ind w:left="13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2111"/>
        </w:tabs>
        <w:ind w:left="211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820"/>
        </w:tabs>
        <w:ind w:left="282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540"/>
        </w:tabs>
        <w:ind w:left="354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4271"/>
        </w:tabs>
        <w:ind w:left="427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980"/>
        </w:tabs>
        <w:ind w:left="498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700"/>
        </w:tabs>
        <w:ind w:left="5700"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431"/>
        </w:tabs>
        <w:ind w:left="6431"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6" w15:restartNumberingAfterBreak="0">
    <w:nsid w:val="3ACC5A1C"/>
    <w:multiLevelType w:val="multilevel"/>
    <w:tmpl w:val="01FA1984"/>
    <w:lvl w:ilvl="0">
      <w:start w:val="1"/>
      <w:numFmt w:val="decimal"/>
      <w:lvlText w:val="%1."/>
      <w:lvlJc w:val="left"/>
      <w:pPr>
        <w:tabs>
          <w:tab w:val="num" w:pos="-786"/>
        </w:tabs>
        <w:ind w:left="360" w:hanging="360"/>
      </w:pPr>
      <w:rPr>
        <w:rFonts w:cs="Times New Roman" w:hint="default"/>
        <w:b w:val="0"/>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7" w15:restartNumberingAfterBreak="0">
    <w:nsid w:val="3B171492"/>
    <w:multiLevelType w:val="hybridMultilevel"/>
    <w:tmpl w:val="909C28D6"/>
    <w:lvl w:ilvl="0" w:tplc="5664C2CE">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1191D4B"/>
    <w:multiLevelType w:val="multilevel"/>
    <w:tmpl w:val="B1A82D52"/>
    <w:lvl w:ilvl="0">
      <w:start w:val="1"/>
      <w:numFmt w:val="decimal"/>
      <w:lvlText w:val="%1."/>
      <w:lvlJc w:val="left"/>
      <w:pPr>
        <w:tabs>
          <w:tab w:val="num" w:pos="255"/>
        </w:tabs>
        <w:ind w:left="255" w:hanging="255"/>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082"/>
        </w:tabs>
        <w:ind w:left="10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1813"/>
        </w:tabs>
        <w:ind w:left="181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522"/>
        </w:tabs>
        <w:ind w:left="252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242"/>
        </w:tabs>
        <w:ind w:left="324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3973"/>
        </w:tabs>
        <w:ind w:left="397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682"/>
        </w:tabs>
        <w:ind w:left="46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402"/>
        </w:tabs>
        <w:ind w:left="540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133"/>
        </w:tabs>
        <w:ind w:left="613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29" w15:restartNumberingAfterBreak="0">
    <w:nsid w:val="44390527"/>
    <w:multiLevelType w:val="hybridMultilevel"/>
    <w:tmpl w:val="A9DE3A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4CB736D"/>
    <w:multiLevelType w:val="multilevel"/>
    <w:tmpl w:val="A9A4A352"/>
    <w:lvl w:ilvl="0">
      <w:start w:val="1"/>
      <w:numFmt w:val="decimal"/>
      <w:pStyle w:val="1"/>
      <w:lvlText w:val="%1."/>
      <w:lvlJc w:val="left"/>
      <w:pPr>
        <w:tabs>
          <w:tab w:val="num" w:pos="360"/>
        </w:tabs>
        <w:ind w:left="360" w:hanging="360"/>
      </w:pPr>
      <w:rPr>
        <w:rFonts w:cs="Times New Roman" w:hint="default"/>
      </w:rPr>
    </w:lvl>
    <w:lvl w:ilvl="1">
      <w:start w:val="1"/>
      <w:numFmt w:val="decimal"/>
      <w:pStyle w:val="a"/>
      <w:lvlText w:val="%1.%2."/>
      <w:lvlJc w:val="left"/>
      <w:pPr>
        <w:tabs>
          <w:tab w:val="num" w:pos="1332"/>
        </w:tabs>
        <w:ind w:left="133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48EC52F6"/>
    <w:multiLevelType w:val="multilevel"/>
    <w:tmpl w:val="CDFA8CD6"/>
    <w:lvl w:ilvl="0">
      <w:start w:val="1"/>
      <w:numFmt w:val="decimal"/>
      <w:lvlText w:val="%1."/>
      <w:lvlJc w:val="left"/>
      <w:pPr>
        <w:ind w:left="108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638" w:hanging="720"/>
      </w:pPr>
      <w:rPr>
        <w:rFonts w:hint="default"/>
      </w:rPr>
    </w:lvl>
    <w:lvl w:ilvl="4">
      <w:start w:val="1"/>
      <w:numFmt w:val="decimal"/>
      <w:isLgl/>
      <w:lvlText w:val="%1.%2.%3.%4.%5"/>
      <w:lvlJc w:val="left"/>
      <w:pPr>
        <w:ind w:left="2064"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556" w:hanging="1440"/>
      </w:pPr>
      <w:rPr>
        <w:rFonts w:hint="default"/>
      </w:rPr>
    </w:lvl>
    <w:lvl w:ilvl="7">
      <w:start w:val="1"/>
      <w:numFmt w:val="decimal"/>
      <w:isLgl/>
      <w:lvlText w:val="%1.%2.%3.%4.%5.%6.%7.%8"/>
      <w:lvlJc w:val="left"/>
      <w:pPr>
        <w:ind w:left="2622" w:hanging="1440"/>
      </w:pPr>
      <w:rPr>
        <w:rFonts w:hint="default"/>
      </w:rPr>
    </w:lvl>
    <w:lvl w:ilvl="8">
      <w:start w:val="1"/>
      <w:numFmt w:val="decimal"/>
      <w:isLgl/>
      <w:lvlText w:val="%1.%2.%3.%4.%5.%6.%7.%8.%9"/>
      <w:lvlJc w:val="left"/>
      <w:pPr>
        <w:ind w:left="3048" w:hanging="1800"/>
      </w:pPr>
      <w:rPr>
        <w:rFonts w:hint="default"/>
      </w:rPr>
    </w:lvl>
  </w:abstractNum>
  <w:abstractNum w:abstractNumId="32" w15:restartNumberingAfterBreak="0">
    <w:nsid w:val="4A0B521C"/>
    <w:multiLevelType w:val="multilevel"/>
    <w:tmpl w:val="9F10C6CE"/>
    <w:styleLink w:val="List0"/>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33" w15:restartNumberingAfterBreak="0">
    <w:nsid w:val="4B4D0070"/>
    <w:multiLevelType w:val="multilevel"/>
    <w:tmpl w:val="D828081A"/>
    <w:lvl w:ilvl="0">
      <w:start w:val="1"/>
      <w:numFmt w:val="russianLower"/>
      <w:lvlText w:val="%1)"/>
      <w:lvlJc w:val="left"/>
      <w:rPr>
        <w:rFonts w:hint="default"/>
        <w:position w:val="0"/>
        <w:lang w:val="ru-RU"/>
      </w:rPr>
    </w:lvl>
    <w:lvl w:ilvl="1">
      <w:start w:val="1"/>
      <w:numFmt w:val="decimal"/>
      <w:lvlText w:val="%2."/>
      <w:lvlJc w:val="left"/>
      <w:rPr>
        <w:color w:val="auto"/>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34" w15:restartNumberingAfterBreak="0">
    <w:nsid w:val="4C465438"/>
    <w:multiLevelType w:val="multilevel"/>
    <w:tmpl w:val="E68E81EE"/>
    <w:lvl w:ilvl="0">
      <w:start w:val="1"/>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540" w:hanging="72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35" w15:restartNumberingAfterBreak="0">
    <w:nsid w:val="4C67417D"/>
    <w:multiLevelType w:val="multilevel"/>
    <w:tmpl w:val="2FF2BD82"/>
    <w:lvl w:ilvl="0">
      <w:start w:val="6"/>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36" w15:restartNumberingAfterBreak="0">
    <w:nsid w:val="4CE954DD"/>
    <w:multiLevelType w:val="hybridMultilevel"/>
    <w:tmpl w:val="D9506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0081901"/>
    <w:multiLevelType w:val="multilevel"/>
    <w:tmpl w:val="A900D218"/>
    <w:lvl w:ilvl="0">
      <w:start w:val="8"/>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38" w15:restartNumberingAfterBreak="0">
    <w:nsid w:val="5397187F"/>
    <w:multiLevelType w:val="multilevel"/>
    <w:tmpl w:val="D828081A"/>
    <w:lvl w:ilvl="0">
      <w:start w:val="1"/>
      <w:numFmt w:val="russianLower"/>
      <w:lvlText w:val="%1)"/>
      <w:lvlJc w:val="left"/>
      <w:rPr>
        <w:rFonts w:hint="default"/>
        <w:position w:val="0"/>
        <w:lang w:val="ru-RU"/>
      </w:rPr>
    </w:lvl>
    <w:lvl w:ilvl="1">
      <w:start w:val="1"/>
      <w:numFmt w:val="decimal"/>
      <w:lvlText w:val="%2."/>
      <w:lvlJc w:val="left"/>
      <w:rPr>
        <w:color w:val="auto"/>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39" w15:restartNumberingAfterBreak="0">
    <w:nsid w:val="53F92F60"/>
    <w:multiLevelType w:val="multilevel"/>
    <w:tmpl w:val="9F10C6CE"/>
    <w:lvl w:ilvl="0">
      <w:start w:val="1"/>
      <w:numFmt w:val="decimal"/>
      <w:lvlText w:val="%1."/>
      <w:lvlJc w:val="left"/>
      <w:rPr>
        <w:rFonts w:ascii="Garamond" w:eastAsia="Garamond" w:hAnsi="Garamond" w:cs="Garamond"/>
        <w:position w:val="0"/>
        <w:lang w:val="ru-RU"/>
      </w:rPr>
    </w:lvl>
    <w:lvl w:ilvl="1">
      <w:start w:val="1"/>
      <w:numFmt w:val="decimal"/>
      <w:lvlText w:val="%2."/>
      <w:lvlJc w:val="left"/>
      <w:rPr>
        <w:position w:val="0"/>
        <w:lang w:val="ru-RU"/>
      </w:rPr>
    </w:lvl>
    <w:lvl w:ilvl="2">
      <w:start w:val="1"/>
      <w:numFmt w:val="lowerRoman"/>
      <w:lvlText w:val="%3."/>
      <w:lvlJc w:val="left"/>
      <w:rPr>
        <w:rFonts w:ascii="Garamond" w:eastAsia="Garamond" w:hAnsi="Garamond" w:cs="Garamond"/>
        <w:position w:val="0"/>
        <w:lang w:val="ru-RU"/>
      </w:rPr>
    </w:lvl>
    <w:lvl w:ilvl="3">
      <w:start w:val="1"/>
      <w:numFmt w:val="decimal"/>
      <w:lvlText w:val="%4."/>
      <w:lvlJc w:val="left"/>
      <w:rPr>
        <w:rFonts w:ascii="Garamond" w:eastAsia="Garamond" w:hAnsi="Garamond" w:cs="Garamond"/>
        <w:position w:val="0"/>
        <w:lang w:val="ru-RU"/>
      </w:rPr>
    </w:lvl>
    <w:lvl w:ilvl="4">
      <w:start w:val="1"/>
      <w:numFmt w:val="lowerLetter"/>
      <w:lvlText w:val="%5."/>
      <w:lvlJc w:val="left"/>
      <w:rPr>
        <w:rFonts w:ascii="Garamond" w:eastAsia="Garamond" w:hAnsi="Garamond" w:cs="Garamond"/>
        <w:position w:val="0"/>
        <w:lang w:val="ru-RU"/>
      </w:rPr>
    </w:lvl>
    <w:lvl w:ilvl="5">
      <w:start w:val="1"/>
      <w:numFmt w:val="lowerRoman"/>
      <w:lvlText w:val="%6."/>
      <w:lvlJc w:val="left"/>
      <w:rPr>
        <w:rFonts w:ascii="Garamond" w:eastAsia="Garamond" w:hAnsi="Garamond" w:cs="Garamond"/>
        <w:position w:val="0"/>
        <w:lang w:val="ru-RU"/>
      </w:rPr>
    </w:lvl>
    <w:lvl w:ilvl="6">
      <w:start w:val="1"/>
      <w:numFmt w:val="decimal"/>
      <w:lvlText w:val="%7."/>
      <w:lvlJc w:val="left"/>
      <w:rPr>
        <w:rFonts w:ascii="Garamond" w:eastAsia="Garamond" w:hAnsi="Garamond" w:cs="Garamond"/>
        <w:position w:val="0"/>
        <w:lang w:val="ru-RU"/>
      </w:rPr>
    </w:lvl>
    <w:lvl w:ilvl="7">
      <w:start w:val="1"/>
      <w:numFmt w:val="lowerLetter"/>
      <w:lvlText w:val="%8."/>
      <w:lvlJc w:val="left"/>
      <w:rPr>
        <w:rFonts w:ascii="Garamond" w:eastAsia="Garamond" w:hAnsi="Garamond" w:cs="Garamond"/>
        <w:position w:val="0"/>
        <w:lang w:val="ru-RU"/>
      </w:rPr>
    </w:lvl>
    <w:lvl w:ilvl="8">
      <w:start w:val="1"/>
      <w:numFmt w:val="lowerRoman"/>
      <w:lvlText w:val="%9."/>
      <w:lvlJc w:val="left"/>
      <w:rPr>
        <w:rFonts w:ascii="Garamond" w:eastAsia="Garamond" w:hAnsi="Garamond" w:cs="Garamond"/>
        <w:position w:val="0"/>
        <w:lang w:val="ru-RU"/>
      </w:rPr>
    </w:lvl>
  </w:abstractNum>
  <w:abstractNum w:abstractNumId="40" w15:restartNumberingAfterBreak="0">
    <w:nsid w:val="5BB87E99"/>
    <w:multiLevelType w:val="multilevel"/>
    <w:tmpl w:val="A548642E"/>
    <w:lvl w:ilvl="0">
      <w:start w:val="7"/>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41" w15:restartNumberingAfterBreak="0">
    <w:nsid w:val="5D3A4302"/>
    <w:multiLevelType w:val="hybridMultilevel"/>
    <w:tmpl w:val="ED4C32FA"/>
    <w:lvl w:ilvl="0" w:tplc="0419000F">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5D5001FD"/>
    <w:multiLevelType w:val="multilevel"/>
    <w:tmpl w:val="C80E36F4"/>
    <w:lvl w:ilvl="0">
      <w:start w:val="8"/>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43" w15:restartNumberingAfterBreak="0">
    <w:nsid w:val="5EEB2DD4"/>
    <w:multiLevelType w:val="hybridMultilevel"/>
    <w:tmpl w:val="27FA1A1E"/>
    <w:lvl w:ilvl="0" w:tplc="2D3811C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9D44918"/>
    <w:multiLevelType w:val="hybridMultilevel"/>
    <w:tmpl w:val="CEF66A2E"/>
    <w:lvl w:ilvl="0" w:tplc="F2124D34">
      <w:start w:val="1"/>
      <w:numFmt w:val="bullet"/>
      <w:lvlText w:val=""/>
      <w:lvlJc w:val="left"/>
      <w:pPr>
        <w:tabs>
          <w:tab w:val="num" w:pos="720"/>
        </w:tabs>
        <w:ind w:left="720" w:hanging="360"/>
      </w:pPr>
      <w:rPr>
        <w:rFonts w:ascii="Symbol" w:hAnsi="Symbol" w:cs="Symbol" w:hint="default"/>
        <w:sz w:val="16"/>
        <w:szCs w:val="16"/>
      </w:rPr>
    </w:lvl>
    <w:lvl w:ilvl="1" w:tplc="311C4548">
      <w:start w:val="1"/>
      <w:numFmt w:val="bullet"/>
      <w:lvlText w:val="o"/>
      <w:lvlJc w:val="left"/>
      <w:pPr>
        <w:tabs>
          <w:tab w:val="num" w:pos="1440"/>
        </w:tabs>
        <w:ind w:left="1440" w:hanging="360"/>
      </w:pPr>
      <w:rPr>
        <w:rFonts w:ascii="Courier New" w:hAnsi="Courier New" w:cs="Courier New" w:hint="default"/>
      </w:rPr>
    </w:lvl>
    <w:lvl w:ilvl="2" w:tplc="6616B79C">
      <w:start w:val="1"/>
      <w:numFmt w:val="bullet"/>
      <w:lvlText w:val=""/>
      <w:lvlJc w:val="left"/>
      <w:pPr>
        <w:tabs>
          <w:tab w:val="num" w:pos="2160"/>
        </w:tabs>
        <w:ind w:left="2160" w:hanging="360"/>
      </w:pPr>
      <w:rPr>
        <w:rFonts w:ascii="Wingdings" w:hAnsi="Wingdings" w:cs="Wingdings" w:hint="default"/>
      </w:rPr>
    </w:lvl>
    <w:lvl w:ilvl="3" w:tplc="7A9E98D8">
      <w:start w:val="1"/>
      <w:numFmt w:val="bullet"/>
      <w:lvlText w:val=""/>
      <w:lvlJc w:val="left"/>
      <w:pPr>
        <w:tabs>
          <w:tab w:val="num" w:pos="2880"/>
        </w:tabs>
        <w:ind w:left="2880" w:hanging="360"/>
      </w:pPr>
      <w:rPr>
        <w:rFonts w:ascii="Symbol" w:hAnsi="Symbol" w:cs="Symbol" w:hint="default"/>
      </w:rPr>
    </w:lvl>
    <w:lvl w:ilvl="4" w:tplc="07B625FA">
      <w:start w:val="1"/>
      <w:numFmt w:val="bullet"/>
      <w:lvlText w:val="o"/>
      <w:lvlJc w:val="left"/>
      <w:pPr>
        <w:tabs>
          <w:tab w:val="num" w:pos="3600"/>
        </w:tabs>
        <w:ind w:left="3600" w:hanging="360"/>
      </w:pPr>
      <w:rPr>
        <w:rFonts w:ascii="Courier New" w:hAnsi="Courier New" w:cs="Courier New" w:hint="default"/>
      </w:rPr>
    </w:lvl>
    <w:lvl w:ilvl="5" w:tplc="75189F16">
      <w:start w:val="1"/>
      <w:numFmt w:val="bullet"/>
      <w:lvlText w:val=""/>
      <w:lvlJc w:val="left"/>
      <w:pPr>
        <w:tabs>
          <w:tab w:val="num" w:pos="4320"/>
        </w:tabs>
        <w:ind w:left="4320" w:hanging="360"/>
      </w:pPr>
      <w:rPr>
        <w:rFonts w:ascii="Wingdings" w:hAnsi="Wingdings" w:cs="Wingdings" w:hint="default"/>
      </w:rPr>
    </w:lvl>
    <w:lvl w:ilvl="6" w:tplc="8BF84E0C">
      <w:start w:val="1"/>
      <w:numFmt w:val="bullet"/>
      <w:lvlText w:val=""/>
      <w:lvlJc w:val="left"/>
      <w:pPr>
        <w:tabs>
          <w:tab w:val="num" w:pos="5040"/>
        </w:tabs>
        <w:ind w:left="5040" w:hanging="360"/>
      </w:pPr>
      <w:rPr>
        <w:rFonts w:ascii="Symbol" w:hAnsi="Symbol" w:cs="Symbol" w:hint="default"/>
      </w:rPr>
    </w:lvl>
    <w:lvl w:ilvl="7" w:tplc="765AD734">
      <w:start w:val="1"/>
      <w:numFmt w:val="bullet"/>
      <w:lvlText w:val="o"/>
      <w:lvlJc w:val="left"/>
      <w:pPr>
        <w:tabs>
          <w:tab w:val="num" w:pos="5760"/>
        </w:tabs>
        <w:ind w:left="5760" w:hanging="360"/>
      </w:pPr>
      <w:rPr>
        <w:rFonts w:ascii="Courier New" w:hAnsi="Courier New" w:cs="Courier New" w:hint="default"/>
      </w:rPr>
    </w:lvl>
    <w:lvl w:ilvl="8" w:tplc="98569FA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69D73D7B"/>
    <w:multiLevelType w:val="multilevel"/>
    <w:tmpl w:val="AEF6AD9C"/>
    <w:lvl w:ilvl="0">
      <w:start w:val="7"/>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abstractNum w:abstractNumId="46" w15:restartNumberingAfterBreak="0">
    <w:nsid w:val="6C2170CE"/>
    <w:multiLevelType w:val="hybridMultilevel"/>
    <w:tmpl w:val="909C28D6"/>
    <w:lvl w:ilvl="0" w:tplc="5664C2CE">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086221B"/>
    <w:multiLevelType w:val="multilevel"/>
    <w:tmpl w:val="CDFA8CD6"/>
    <w:lvl w:ilvl="0">
      <w:start w:val="1"/>
      <w:numFmt w:val="decimal"/>
      <w:lvlText w:val="%1."/>
      <w:lvlJc w:val="left"/>
      <w:pPr>
        <w:ind w:left="1080" w:hanging="360"/>
      </w:pPr>
      <w:rPr>
        <w:rFonts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638" w:hanging="720"/>
      </w:pPr>
      <w:rPr>
        <w:rFonts w:hint="default"/>
      </w:rPr>
    </w:lvl>
    <w:lvl w:ilvl="4">
      <w:start w:val="1"/>
      <w:numFmt w:val="decimal"/>
      <w:isLgl/>
      <w:lvlText w:val="%1.%2.%3.%4.%5"/>
      <w:lvlJc w:val="left"/>
      <w:pPr>
        <w:ind w:left="2064"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556" w:hanging="1440"/>
      </w:pPr>
      <w:rPr>
        <w:rFonts w:hint="default"/>
      </w:rPr>
    </w:lvl>
    <w:lvl w:ilvl="7">
      <w:start w:val="1"/>
      <w:numFmt w:val="decimal"/>
      <w:isLgl/>
      <w:lvlText w:val="%1.%2.%3.%4.%5.%6.%7.%8"/>
      <w:lvlJc w:val="left"/>
      <w:pPr>
        <w:ind w:left="2622" w:hanging="1440"/>
      </w:pPr>
      <w:rPr>
        <w:rFonts w:hint="default"/>
      </w:rPr>
    </w:lvl>
    <w:lvl w:ilvl="8">
      <w:start w:val="1"/>
      <w:numFmt w:val="decimal"/>
      <w:isLgl/>
      <w:lvlText w:val="%1.%2.%3.%4.%5.%6.%7.%8.%9"/>
      <w:lvlJc w:val="left"/>
      <w:pPr>
        <w:ind w:left="3048" w:hanging="1800"/>
      </w:pPr>
      <w:rPr>
        <w:rFonts w:hint="default"/>
      </w:rPr>
    </w:lvl>
  </w:abstractNum>
  <w:abstractNum w:abstractNumId="48" w15:restartNumberingAfterBreak="0">
    <w:nsid w:val="72E57FFC"/>
    <w:multiLevelType w:val="hybridMultilevel"/>
    <w:tmpl w:val="7AFC7670"/>
    <w:lvl w:ilvl="0" w:tplc="0419000F">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37F2C2B"/>
    <w:multiLevelType w:val="multilevel"/>
    <w:tmpl w:val="01FA1984"/>
    <w:lvl w:ilvl="0">
      <w:start w:val="1"/>
      <w:numFmt w:val="decimal"/>
      <w:lvlText w:val="%1."/>
      <w:lvlJc w:val="left"/>
      <w:pPr>
        <w:tabs>
          <w:tab w:val="num" w:pos="-786"/>
        </w:tabs>
        <w:ind w:left="360" w:hanging="360"/>
      </w:pPr>
      <w:rPr>
        <w:rFonts w:cs="Times New Roman" w:hint="default"/>
        <w:b w:val="0"/>
      </w:r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50" w15:restartNumberingAfterBreak="0">
    <w:nsid w:val="75FB758C"/>
    <w:multiLevelType w:val="multilevel"/>
    <w:tmpl w:val="75AE2A88"/>
    <w:lvl w:ilvl="0">
      <w:start w:val="2"/>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51" w15:restartNumberingAfterBreak="0">
    <w:nsid w:val="773A43DA"/>
    <w:multiLevelType w:val="multilevel"/>
    <w:tmpl w:val="275422D4"/>
    <w:lvl w:ilvl="0">
      <w:start w:val="1"/>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lang w:val="ru-RU"/>
      </w:rPr>
    </w:lvl>
    <w:lvl w:ilvl="1">
      <w:start w:val="1"/>
      <w:numFmt w:val="lowerLetter"/>
      <w:lvlText w:val="%2."/>
      <w:lvlJc w:val="left"/>
      <w:pPr>
        <w:tabs>
          <w:tab w:val="num" w:pos="1082"/>
        </w:tabs>
        <w:ind w:left="10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2">
      <w:start w:val="1"/>
      <w:numFmt w:val="lowerRoman"/>
      <w:lvlText w:val="%3."/>
      <w:lvlJc w:val="left"/>
      <w:pPr>
        <w:tabs>
          <w:tab w:val="num" w:pos="1813"/>
        </w:tabs>
        <w:ind w:left="181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3">
      <w:start w:val="1"/>
      <w:numFmt w:val="decimal"/>
      <w:lvlText w:val="%4."/>
      <w:lvlJc w:val="left"/>
      <w:pPr>
        <w:tabs>
          <w:tab w:val="num" w:pos="2522"/>
        </w:tabs>
        <w:ind w:left="252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4">
      <w:start w:val="1"/>
      <w:numFmt w:val="lowerLetter"/>
      <w:lvlText w:val="%5."/>
      <w:lvlJc w:val="left"/>
      <w:pPr>
        <w:tabs>
          <w:tab w:val="num" w:pos="3242"/>
        </w:tabs>
        <w:ind w:left="324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5">
      <w:start w:val="1"/>
      <w:numFmt w:val="lowerRoman"/>
      <w:lvlText w:val="%6."/>
      <w:lvlJc w:val="left"/>
      <w:pPr>
        <w:tabs>
          <w:tab w:val="num" w:pos="3973"/>
        </w:tabs>
        <w:ind w:left="397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6">
      <w:start w:val="1"/>
      <w:numFmt w:val="decimal"/>
      <w:lvlText w:val="%7."/>
      <w:lvlJc w:val="left"/>
      <w:pPr>
        <w:tabs>
          <w:tab w:val="num" w:pos="4682"/>
        </w:tabs>
        <w:ind w:left="468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7">
      <w:start w:val="1"/>
      <w:numFmt w:val="lowerLetter"/>
      <w:lvlText w:val="%8."/>
      <w:lvlJc w:val="left"/>
      <w:pPr>
        <w:tabs>
          <w:tab w:val="num" w:pos="5402"/>
        </w:tabs>
        <w:ind w:left="5402" w:hanging="300"/>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lvl w:ilvl="8">
      <w:start w:val="1"/>
      <w:numFmt w:val="lowerRoman"/>
      <w:lvlText w:val="%9."/>
      <w:lvlJc w:val="left"/>
      <w:pPr>
        <w:tabs>
          <w:tab w:val="num" w:pos="6133"/>
        </w:tabs>
        <w:ind w:left="6133" w:hanging="247"/>
      </w:pPr>
      <w:rPr>
        <w:rFonts w:ascii="Garamond" w:eastAsia="Garamond" w:hAnsi="Garamond" w:cs="Garamond"/>
        <w:caps w:val="0"/>
        <w:smallCaps w:val="0"/>
        <w:strike w:val="0"/>
        <w:dstrike w:val="0"/>
        <w:color w:val="000000"/>
        <w:spacing w:val="0"/>
        <w:kern w:val="0"/>
        <w:position w:val="0"/>
        <w:sz w:val="20"/>
        <w:szCs w:val="20"/>
        <w:u w:val="none" w:color="000000"/>
        <w:vertAlign w:val="baseline"/>
        <w:lang w:val="ru-RU"/>
      </w:rPr>
    </w:lvl>
  </w:abstractNum>
  <w:abstractNum w:abstractNumId="52" w15:restartNumberingAfterBreak="0">
    <w:nsid w:val="79562F42"/>
    <w:multiLevelType w:val="multilevel"/>
    <w:tmpl w:val="8EDE60B0"/>
    <w:lvl w:ilvl="0">
      <w:start w:val="1"/>
      <w:numFmt w:val="decimal"/>
      <w:lvlText w:val="%1"/>
      <w:lvlJc w:val="left"/>
      <w:pPr>
        <w:ind w:left="705" w:hanging="705"/>
      </w:pPr>
      <w:rPr>
        <w:rFonts w:ascii="Arial Narrow" w:eastAsia="Times New Roman" w:hAnsi="Arial Narrow" w:cs="Times New Roman"/>
        <w:b/>
        <w:i/>
      </w:rPr>
    </w:lvl>
    <w:lvl w:ilvl="1">
      <w:start w:val="1"/>
      <w:numFmt w:val="decimal"/>
      <w:lvlText w:val="%1.%2."/>
      <w:lvlJc w:val="left"/>
      <w:pPr>
        <w:ind w:left="705" w:hanging="7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3" w15:restartNumberingAfterBreak="0">
    <w:nsid w:val="7B1D6BE6"/>
    <w:multiLevelType w:val="hybridMultilevel"/>
    <w:tmpl w:val="DBBA2C88"/>
    <w:lvl w:ilvl="0" w:tplc="26363566">
      <w:start w:val="7"/>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4" w15:restartNumberingAfterBreak="0">
    <w:nsid w:val="7D85271F"/>
    <w:multiLevelType w:val="multilevel"/>
    <w:tmpl w:val="E746013E"/>
    <w:lvl w:ilvl="0">
      <w:start w:val="8"/>
      <w:numFmt w:val="decimal"/>
      <w:lvlText w:val="%1)"/>
      <w:lvlJc w:val="left"/>
      <w:pPr>
        <w:tabs>
          <w:tab w:val="num" w:pos="255"/>
        </w:tabs>
        <w:ind w:left="255" w:hanging="255"/>
      </w:pPr>
      <w:rPr>
        <w:rFonts w:cs="Times New Roman" w:hint="default"/>
        <w:caps w:val="0"/>
        <w:smallCaps w:val="0"/>
        <w:strike w:val="0"/>
        <w:dstrike w:val="0"/>
        <w:color w:val="000000"/>
        <w:spacing w:val="0"/>
        <w:kern w:val="0"/>
        <w:position w:val="0"/>
        <w:sz w:val="20"/>
        <w:szCs w:val="20"/>
        <w:u w:val="none" w:color="000000"/>
        <w:vertAlign w:val="baseline"/>
      </w:rPr>
    </w:lvl>
    <w:lvl w:ilvl="1">
      <w:start w:val="1"/>
      <w:numFmt w:val="lowerLetter"/>
      <w:lvlText w:val="%2."/>
      <w:lvlJc w:val="left"/>
      <w:pPr>
        <w:tabs>
          <w:tab w:val="num" w:pos="1082"/>
        </w:tabs>
        <w:ind w:left="10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2">
      <w:start w:val="1"/>
      <w:numFmt w:val="lowerRoman"/>
      <w:lvlText w:val="%3."/>
      <w:lvlJc w:val="left"/>
      <w:pPr>
        <w:tabs>
          <w:tab w:val="num" w:pos="1813"/>
        </w:tabs>
        <w:ind w:left="181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3">
      <w:start w:val="1"/>
      <w:numFmt w:val="decimal"/>
      <w:lvlText w:val="%4."/>
      <w:lvlJc w:val="left"/>
      <w:pPr>
        <w:tabs>
          <w:tab w:val="num" w:pos="2522"/>
        </w:tabs>
        <w:ind w:left="252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4">
      <w:start w:val="1"/>
      <w:numFmt w:val="lowerLetter"/>
      <w:lvlText w:val="%5."/>
      <w:lvlJc w:val="left"/>
      <w:pPr>
        <w:tabs>
          <w:tab w:val="num" w:pos="3242"/>
        </w:tabs>
        <w:ind w:left="324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5">
      <w:start w:val="1"/>
      <w:numFmt w:val="lowerRoman"/>
      <w:lvlText w:val="%6."/>
      <w:lvlJc w:val="left"/>
      <w:pPr>
        <w:tabs>
          <w:tab w:val="num" w:pos="3973"/>
        </w:tabs>
        <w:ind w:left="397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6">
      <w:start w:val="1"/>
      <w:numFmt w:val="decimal"/>
      <w:lvlText w:val="%7."/>
      <w:lvlJc w:val="left"/>
      <w:pPr>
        <w:tabs>
          <w:tab w:val="num" w:pos="4682"/>
        </w:tabs>
        <w:ind w:left="468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7">
      <w:start w:val="1"/>
      <w:numFmt w:val="lowerLetter"/>
      <w:lvlText w:val="%8."/>
      <w:lvlJc w:val="left"/>
      <w:pPr>
        <w:tabs>
          <w:tab w:val="num" w:pos="5402"/>
        </w:tabs>
        <w:ind w:left="5402" w:hanging="300"/>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lvl w:ilvl="8">
      <w:start w:val="1"/>
      <w:numFmt w:val="lowerRoman"/>
      <w:lvlText w:val="%9."/>
      <w:lvlJc w:val="left"/>
      <w:pPr>
        <w:tabs>
          <w:tab w:val="num" w:pos="6133"/>
        </w:tabs>
        <w:ind w:left="6133" w:hanging="247"/>
      </w:pPr>
      <w:rPr>
        <w:rFonts w:ascii="Garamond" w:eastAsia="Garamond" w:hAnsi="Garamond" w:cs="Garamond" w:hint="default"/>
        <w:caps w:val="0"/>
        <w:smallCaps w:val="0"/>
        <w:strike w:val="0"/>
        <w:dstrike w:val="0"/>
        <w:color w:val="000000"/>
        <w:spacing w:val="0"/>
        <w:kern w:val="0"/>
        <w:position w:val="0"/>
        <w:sz w:val="20"/>
        <w:szCs w:val="20"/>
        <w:u w:val="none" w:color="000000"/>
        <w:vertAlign w:val="baseline"/>
      </w:rPr>
    </w:lvl>
  </w:abstractNum>
  <w:num w:numId="1">
    <w:abstractNumId w:val="30"/>
  </w:num>
  <w:num w:numId="2">
    <w:abstractNumId w:val="1"/>
  </w:num>
  <w:num w:numId="3">
    <w:abstractNumId w:val="20"/>
  </w:num>
  <w:num w:numId="4">
    <w:abstractNumId w:val="34"/>
  </w:num>
  <w:num w:numId="5">
    <w:abstractNumId w:val="52"/>
  </w:num>
  <w:num w:numId="6">
    <w:abstractNumId w:val="22"/>
  </w:num>
  <w:num w:numId="7">
    <w:abstractNumId w:val="0"/>
  </w:num>
  <w:num w:numId="8">
    <w:abstractNumId w:val="21"/>
  </w:num>
  <w:num w:numId="9">
    <w:abstractNumId w:val="13"/>
  </w:num>
  <w:num w:numId="10">
    <w:abstractNumId w:val="49"/>
  </w:num>
  <w:num w:numId="11">
    <w:abstractNumId w:val="8"/>
  </w:num>
  <w:num w:numId="12">
    <w:abstractNumId w:val="50"/>
  </w:num>
  <w:num w:numId="13">
    <w:abstractNumId w:val="6"/>
  </w:num>
  <w:num w:numId="14">
    <w:abstractNumId w:val="14"/>
  </w:num>
  <w:num w:numId="15">
    <w:abstractNumId w:val="23"/>
  </w:num>
  <w:num w:numId="16">
    <w:abstractNumId w:val="47"/>
  </w:num>
  <w:num w:numId="17">
    <w:abstractNumId w:val="31"/>
  </w:num>
  <w:num w:numId="18">
    <w:abstractNumId w:val="32"/>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rPr>
          <w:rFonts w:ascii="Times New Roman" w:eastAsia="Times New Roman" w:hAnsi="Garamond" w:cs="Times New Roman"/>
          <w:position w:val="0"/>
          <w:sz w:val="20"/>
          <w:szCs w:val="20"/>
          <w:lang w:val="ru-RU"/>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rPr>
          <w:rFonts w:ascii="Garamond" w:eastAsia="Garamond" w:hAnsi="Garamond" w:cs="Garamond"/>
          <w:b w:val="0"/>
          <w:color w:val="auto"/>
          <w:position w:val="0"/>
          <w:sz w:val="20"/>
          <w:szCs w:val="20"/>
          <w:lang w:val="ru-RU"/>
        </w:rPr>
      </w:lvl>
    </w:lvlOverride>
  </w:num>
  <w:num w:numId="19">
    <w:abstractNumId w:val="25"/>
  </w:num>
  <w:num w:numId="20">
    <w:abstractNumId w:val="38"/>
  </w:num>
  <w:num w:numId="21">
    <w:abstractNumId w:val="7"/>
  </w:num>
  <w:num w:numId="22">
    <w:abstractNumId w:val="18"/>
  </w:num>
  <w:num w:numId="23">
    <w:abstractNumId w:val="16"/>
  </w:num>
  <w:num w:numId="24">
    <w:abstractNumId w:val="28"/>
  </w:num>
  <w:num w:numId="25">
    <w:abstractNumId w:val="39"/>
  </w:num>
  <w:num w:numId="26">
    <w:abstractNumId w:val="33"/>
  </w:num>
  <w:num w:numId="27">
    <w:abstractNumId w:val="4"/>
  </w:num>
  <w:num w:numId="28">
    <w:abstractNumId w:val="9"/>
  </w:num>
  <w:num w:numId="29">
    <w:abstractNumId w:val="51"/>
  </w:num>
  <w:num w:numId="30">
    <w:abstractNumId w:val="44"/>
  </w:num>
  <w:num w:numId="31">
    <w:abstractNumId w:val="36"/>
  </w:num>
  <w:num w:numId="32">
    <w:abstractNumId w:val="2"/>
  </w:num>
  <w:num w:numId="33">
    <w:abstractNumId w:val="5"/>
  </w:num>
  <w:num w:numId="34">
    <w:abstractNumId w:val="42"/>
  </w:num>
  <w:num w:numId="35">
    <w:abstractNumId w:val="37"/>
  </w:num>
  <w:num w:numId="36">
    <w:abstractNumId w:val="19"/>
  </w:num>
  <w:num w:numId="37">
    <w:abstractNumId w:val="35"/>
  </w:num>
  <w:num w:numId="38">
    <w:abstractNumId w:val="54"/>
  </w:num>
  <w:num w:numId="39">
    <w:abstractNumId w:val="3"/>
  </w:num>
  <w:num w:numId="40">
    <w:abstractNumId w:val="45"/>
  </w:num>
  <w:num w:numId="41">
    <w:abstractNumId w:val="40"/>
  </w:num>
  <w:num w:numId="42">
    <w:abstractNumId w:val="17"/>
  </w:num>
  <w:num w:numId="43">
    <w:abstractNumId w:val="10"/>
  </w:num>
  <w:num w:numId="44">
    <w:abstractNumId w:val="48"/>
  </w:num>
  <w:num w:numId="45">
    <w:abstractNumId w:val="41"/>
  </w:num>
  <w:num w:numId="46">
    <w:abstractNumId w:val="27"/>
  </w:num>
  <w:num w:numId="47">
    <w:abstractNumId w:val="46"/>
  </w:num>
  <w:num w:numId="48">
    <w:abstractNumId w:val="24"/>
  </w:num>
  <w:num w:numId="49">
    <w:abstractNumId w:val="11"/>
  </w:num>
  <w:num w:numId="50">
    <w:abstractNumId w:val="53"/>
  </w:num>
  <w:num w:numId="51">
    <w:abstractNumId w:val="32"/>
  </w:num>
  <w:num w:numId="52">
    <w:abstractNumId w:val="12"/>
  </w:num>
  <w:num w:numId="53">
    <w:abstractNumId w:val="29"/>
  </w:num>
  <w:num w:numId="54">
    <w:abstractNumId w:val="15"/>
  </w:num>
  <w:num w:numId="55">
    <w:abstractNumId w:val="43"/>
  </w:num>
  <w:num w:numId="56">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6F6"/>
    <w:rsid w:val="000000BD"/>
    <w:rsid w:val="0002088D"/>
    <w:rsid w:val="000E5405"/>
    <w:rsid w:val="000F5971"/>
    <w:rsid w:val="00106EDD"/>
    <w:rsid w:val="001367FF"/>
    <w:rsid w:val="002124E2"/>
    <w:rsid w:val="00217A5A"/>
    <w:rsid w:val="00227018"/>
    <w:rsid w:val="002866F3"/>
    <w:rsid w:val="002B7068"/>
    <w:rsid w:val="00331F74"/>
    <w:rsid w:val="00343A24"/>
    <w:rsid w:val="003621C9"/>
    <w:rsid w:val="003773C3"/>
    <w:rsid w:val="00391333"/>
    <w:rsid w:val="00391F54"/>
    <w:rsid w:val="003D2473"/>
    <w:rsid w:val="003F562E"/>
    <w:rsid w:val="0042584A"/>
    <w:rsid w:val="004B42B9"/>
    <w:rsid w:val="00511C85"/>
    <w:rsid w:val="005762E2"/>
    <w:rsid w:val="00587AD2"/>
    <w:rsid w:val="005964E9"/>
    <w:rsid w:val="005A2BF5"/>
    <w:rsid w:val="005F533F"/>
    <w:rsid w:val="005F75DF"/>
    <w:rsid w:val="00606D04"/>
    <w:rsid w:val="006322BB"/>
    <w:rsid w:val="00654296"/>
    <w:rsid w:val="006B6418"/>
    <w:rsid w:val="00736D5F"/>
    <w:rsid w:val="007C07DD"/>
    <w:rsid w:val="007E0CBB"/>
    <w:rsid w:val="00810B4A"/>
    <w:rsid w:val="008374A4"/>
    <w:rsid w:val="008C434A"/>
    <w:rsid w:val="008E50E3"/>
    <w:rsid w:val="0098594C"/>
    <w:rsid w:val="009D66E7"/>
    <w:rsid w:val="009F48DA"/>
    <w:rsid w:val="00A97223"/>
    <w:rsid w:val="00AC2568"/>
    <w:rsid w:val="00AE4CE0"/>
    <w:rsid w:val="00B01E4A"/>
    <w:rsid w:val="00B550F2"/>
    <w:rsid w:val="00B666F6"/>
    <w:rsid w:val="00BF0A7E"/>
    <w:rsid w:val="00C34A99"/>
    <w:rsid w:val="00CC0F70"/>
    <w:rsid w:val="00D46262"/>
    <w:rsid w:val="00D643A8"/>
    <w:rsid w:val="00D7236D"/>
    <w:rsid w:val="00E26DFA"/>
    <w:rsid w:val="00E91BDA"/>
    <w:rsid w:val="00E95198"/>
    <w:rsid w:val="00ED01D2"/>
    <w:rsid w:val="00F04ADA"/>
    <w:rsid w:val="00F14278"/>
    <w:rsid w:val="00F17936"/>
    <w:rsid w:val="00F24E65"/>
    <w:rsid w:val="00F30A97"/>
    <w:rsid w:val="00F34472"/>
    <w:rsid w:val="00F63655"/>
    <w:rsid w:val="00F6593D"/>
    <w:rsid w:val="00FB6011"/>
    <w:rsid w:val="00FF53DC"/>
    <w:rsid w:val="00FF5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F5DB23-6EC7-40D6-81EE-E630F41F3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666F6"/>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Section,level2 hdg,111,Section Heading"/>
    <w:basedOn w:val="a0"/>
    <w:next w:val="a0"/>
    <w:link w:val="10"/>
    <w:uiPriority w:val="99"/>
    <w:qFormat/>
    <w:rsid w:val="00B666F6"/>
    <w:pPr>
      <w:keepNext/>
      <w:keepLines/>
      <w:numPr>
        <w:numId w:val="1"/>
      </w:numPr>
      <w:tabs>
        <w:tab w:val="clear" w:pos="360"/>
      </w:tabs>
      <w:spacing w:before="240"/>
      <w:ind w:left="0" w:firstLine="0"/>
      <w:outlineLvl w:val="0"/>
    </w:pPr>
    <w:rPr>
      <w:rFonts w:asciiTheme="majorHAnsi" w:eastAsiaTheme="majorEastAsia" w:hAnsiTheme="majorHAnsi" w:cstheme="majorBidi"/>
      <w:color w:val="2E74B5" w:themeColor="accent1" w:themeShade="BF"/>
      <w:sz w:val="32"/>
      <w:szCs w:val="32"/>
    </w:rPr>
  </w:style>
  <w:style w:type="paragraph" w:styleId="21">
    <w:name w:val="heading 2"/>
    <w:basedOn w:val="a0"/>
    <w:link w:val="22"/>
    <w:uiPriority w:val="9"/>
    <w:qFormat/>
    <w:rsid w:val="00B666F6"/>
    <w:pPr>
      <w:spacing w:before="100" w:beforeAutospacing="1" w:after="100" w:afterAutospacing="1"/>
      <w:outlineLvl w:val="1"/>
    </w:pPr>
    <w:rPr>
      <w:b/>
      <w:bCs/>
      <w:sz w:val="36"/>
      <w:szCs w:val="36"/>
    </w:rPr>
  </w:style>
  <w:style w:type="paragraph" w:styleId="30">
    <w:name w:val="heading 3"/>
    <w:aliases w:val="Заголовок подпукта (1.1.1),H3,Level 1 - 1"/>
    <w:basedOn w:val="a0"/>
    <w:next w:val="a0"/>
    <w:link w:val="31"/>
    <w:uiPriority w:val="99"/>
    <w:unhideWhenUsed/>
    <w:qFormat/>
    <w:rsid w:val="0002088D"/>
    <w:pPr>
      <w:keepNext/>
      <w:keepLines/>
      <w:spacing w:before="40"/>
      <w:outlineLvl w:val="2"/>
    </w:pPr>
    <w:rPr>
      <w:rFonts w:asciiTheme="majorHAnsi" w:eastAsiaTheme="majorEastAsia" w:hAnsiTheme="majorHAnsi" w:cstheme="majorBidi"/>
      <w:color w:val="1F4D78" w:themeColor="accent1" w:themeShade="7F"/>
    </w:rPr>
  </w:style>
  <w:style w:type="paragraph" w:styleId="40">
    <w:name w:val="heading 4"/>
    <w:basedOn w:val="a0"/>
    <w:next w:val="a0"/>
    <w:link w:val="41"/>
    <w:uiPriority w:val="9"/>
    <w:unhideWhenUsed/>
    <w:qFormat/>
    <w:rsid w:val="00D46262"/>
    <w:pPr>
      <w:keepNext/>
      <w:keepLines/>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0"/>
    <w:next w:val="a0"/>
    <w:link w:val="51"/>
    <w:uiPriority w:val="9"/>
    <w:unhideWhenUsed/>
    <w:qFormat/>
    <w:rsid w:val="0002088D"/>
    <w:pPr>
      <w:keepNext/>
      <w:keepLines/>
      <w:spacing w:before="40"/>
      <w:outlineLvl w:val="4"/>
    </w:pPr>
    <w:rPr>
      <w:rFonts w:asciiTheme="majorHAnsi" w:eastAsiaTheme="majorEastAsia" w:hAnsiTheme="majorHAnsi" w:cstheme="majorBidi"/>
      <w:color w:val="2E74B5" w:themeColor="accent1" w:themeShade="BF"/>
    </w:rPr>
  </w:style>
  <w:style w:type="paragraph" w:styleId="70">
    <w:name w:val="heading 7"/>
    <w:basedOn w:val="a0"/>
    <w:next w:val="a0"/>
    <w:link w:val="71"/>
    <w:uiPriority w:val="9"/>
    <w:semiHidden/>
    <w:unhideWhenUsed/>
    <w:qFormat/>
    <w:rsid w:val="0002088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параграфа (1.) Знак,Section Знак,level2 hdg Знак,111 Знак,Section Heading Знак"/>
    <w:basedOn w:val="a1"/>
    <w:link w:val="1"/>
    <w:uiPriority w:val="99"/>
    <w:rsid w:val="00B666F6"/>
    <w:rPr>
      <w:rFonts w:asciiTheme="majorHAnsi" w:eastAsiaTheme="majorEastAsia" w:hAnsiTheme="majorHAnsi" w:cstheme="majorBidi"/>
      <w:color w:val="2E74B5" w:themeColor="accent1" w:themeShade="BF"/>
      <w:sz w:val="32"/>
      <w:szCs w:val="32"/>
      <w:lang w:eastAsia="ru-RU"/>
    </w:rPr>
  </w:style>
  <w:style w:type="character" w:customStyle="1" w:styleId="22">
    <w:name w:val="Заголовок 2 Знак"/>
    <w:basedOn w:val="a1"/>
    <w:link w:val="21"/>
    <w:uiPriority w:val="9"/>
    <w:rsid w:val="00B666F6"/>
    <w:rPr>
      <w:rFonts w:ascii="Times New Roman" w:eastAsia="Times New Roman" w:hAnsi="Times New Roman" w:cs="Times New Roman"/>
      <w:b/>
      <w:bCs/>
      <w:sz w:val="36"/>
      <w:szCs w:val="36"/>
      <w:lang w:eastAsia="ru-RU"/>
    </w:rPr>
  </w:style>
  <w:style w:type="paragraph" w:styleId="a">
    <w:name w:val="Revision"/>
    <w:hidden/>
    <w:uiPriority w:val="99"/>
    <w:semiHidden/>
    <w:rsid w:val="00B666F6"/>
    <w:pPr>
      <w:numPr>
        <w:ilvl w:val="1"/>
        <w:numId w:val="1"/>
      </w:numPr>
      <w:tabs>
        <w:tab w:val="clear" w:pos="1332"/>
      </w:tabs>
      <w:spacing w:after="0" w:line="240" w:lineRule="auto"/>
      <w:ind w:left="0" w:firstLine="0"/>
    </w:pPr>
    <w:rPr>
      <w:rFonts w:ascii="Times New Roman" w:eastAsia="Times New Roman" w:hAnsi="Times New Roman" w:cs="Times New Roman"/>
      <w:sz w:val="24"/>
      <w:szCs w:val="24"/>
      <w:lang w:eastAsia="ru-RU"/>
    </w:rPr>
  </w:style>
  <w:style w:type="paragraph" w:customStyle="1" w:styleId="20">
    <w:name w:val="заголовок 2"/>
    <w:basedOn w:val="a0"/>
    <w:next w:val="a0"/>
    <w:rsid w:val="00B666F6"/>
    <w:pPr>
      <w:keepNext/>
      <w:keepLines/>
      <w:numPr>
        <w:ilvl w:val="1"/>
        <w:numId w:val="2"/>
      </w:numPr>
      <w:spacing w:before="120" w:after="60" w:line="220" w:lineRule="exact"/>
      <w:jc w:val="both"/>
    </w:pPr>
    <w:rPr>
      <w:rFonts w:ascii="TimesDL" w:hAnsi="TimesDL"/>
      <w:b/>
      <w:bCs/>
      <w:sz w:val="20"/>
      <w:szCs w:val="20"/>
      <w:lang w:val="en-US"/>
    </w:rPr>
  </w:style>
  <w:style w:type="paragraph" w:customStyle="1" w:styleId="3">
    <w:name w:val="заголовок 3"/>
    <w:basedOn w:val="a0"/>
    <w:next w:val="a0"/>
    <w:rsid w:val="00B666F6"/>
    <w:pPr>
      <w:numPr>
        <w:ilvl w:val="2"/>
        <w:numId w:val="2"/>
      </w:numPr>
      <w:spacing w:before="60" w:line="220" w:lineRule="exact"/>
      <w:jc w:val="both"/>
    </w:pPr>
    <w:rPr>
      <w:rFonts w:ascii="TimesDL" w:hAnsi="TimesDL"/>
      <w:sz w:val="20"/>
      <w:szCs w:val="20"/>
      <w:lang w:val="en-US"/>
    </w:rPr>
  </w:style>
  <w:style w:type="paragraph" w:customStyle="1" w:styleId="4">
    <w:name w:val="заголовок 4"/>
    <w:basedOn w:val="a0"/>
    <w:next w:val="a0"/>
    <w:rsid w:val="00B666F6"/>
    <w:pPr>
      <w:keepNext/>
      <w:numPr>
        <w:ilvl w:val="3"/>
        <w:numId w:val="2"/>
      </w:numPr>
      <w:spacing w:before="240" w:after="60" w:line="220" w:lineRule="exact"/>
      <w:jc w:val="both"/>
    </w:pPr>
    <w:rPr>
      <w:rFonts w:ascii="TimesDL" w:hAnsi="TimesDL"/>
      <w:b/>
      <w:bCs/>
      <w:i/>
      <w:iCs/>
      <w:sz w:val="20"/>
      <w:szCs w:val="20"/>
      <w:lang w:val="en-US"/>
    </w:rPr>
  </w:style>
  <w:style w:type="paragraph" w:customStyle="1" w:styleId="5">
    <w:name w:val="заголовок 5"/>
    <w:basedOn w:val="a0"/>
    <w:next w:val="a0"/>
    <w:rsid w:val="00B666F6"/>
    <w:pPr>
      <w:numPr>
        <w:ilvl w:val="4"/>
        <w:numId w:val="2"/>
      </w:numPr>
      <w:spacing w:before="240" w:after="60" w:line="220" w:lineRule="exact"/>
      <w:jc w:val="both"/>
    </w:pPr>
    <w:rPr>
      <w:rFonts w:ascii="Arial" w:hAnsi="Arial" w:cs="Arial"/>
      <w:sz w:val="22"/>
      <w:szCs w:val="22"/>
      <w:lang w:val="en-US"/>
    </w:rPr>
  </w:style>
  <w:style w:type="paragraph" w:customStyle="1" w:styleId="6">
    <w:name w:val="заголовок 6"/>
    <w:basedOn w:val="a0"/>
    <w:next w:val="a0"/>
    <w:rsid w:val="00B666F6"/>
    <w:pPr>
      <w:numPr>
        <w:ilvl w:val="5"/>
        <w:numId w:val="2"/>
      </w:numPr>
      <w:spacing w:before="240" w:after="60" w:line="220" w:lineRule="exact"/>
      <w:jc w:val="both"/>
    </w:pPr>
    <w:rPr>
      <w:rFonts w:ascii="Arial" w:hAnsi="Arial" w:cs="Arial"/>
      <w:i/>
      <w:iCs/>
      <w:sz w:val="22"/>
      <w:szCs w:val="22"/>
      <w:lang w:val="en-US"/>
    </w:rPr>
  </w:style>
  <w:style w:type="paragraph" w:customStyle="1" w:styleId="7">
    <w:name w:val="заголовок 7"/>
    <w:basedOn w:val="a0"/>
    <w:next w:val="a0"/>
    <w:rsid w:val="00B666F6"/>
    <w:pPr>
      <w:numPr>
        <w:ilvl w:val="6"/>
        <w:numId w:val="2"/>
      </w:numPr>
      <w:spacing w:before="240" w:after="60" w:line="220" w:lineRule="exact"/>
      <w:jc w:val="both"/>
    </w:pPr>
    <w:rPr>
      <w:rFonts w:ascii="Arial" w:hAnsi="Arial" w:cs="Arial"/>
      <w:sz w:val="20"/>
      <w:szCs w:val="20"/>
      <w:lang w:val="en-US"/>
    </w:rPr>
  </w:style>
  <w:style w:type="paragraph" w:customStyle="1" w:styleId="8">
    <w:name w:val="заголовок 8"/>
    <w:basedOn w:val="a0"/>
    <w:next w:val="a0"/>
    <w:rsid w:val="00B666F6"/>
    <w:pPr>
      <w:numPr>
        <w:ilvl w:val="7"/>
        <w:numId w:val="2"/>
      </w:numPr>
      <w:spacing w:before="240" w:after="60" w:line="220" w:lineRule="exact"/>
      <w:jc w:val="both"/>
    </w:pPr>
    <w:rPr>
      <w:rFonts w:ascii="Arial" w:hAnsi="Arial" w:cs="Arial"/>
      <w:i/>
      <w:iCs/>
      <w:sz w:val="20"/>
      <w:szCs w:val="20"/>
      <w:lang w:val="en-US"/>
    </w:rPr>
  </w:style>
  <w:style w:type="paragraph" w:customStyle="1" w:styleId="9">
    <w:name w:val="заголовок 9"/>
    <w:basedOn w:val="a0"/>
    <w:next w:val="a0"/>
    <w:rsid w:val="00B666F6"/>
    <w:pPr>
      <w:numPr>
        <w:ilvl w:val="8"/>
        <w:numId w:val="2"/>
      </w:numPr>
      <w:spacing w:before="240" w:after="60" w:line="220" w:lineRule="exact"/>
      <w:jc w:val="both"/>
    </w:pPr>
    <w:rPr>
      <w:rFonts w:ascii="Arial" w:hAnsi="Arial" w:cs="Arial"/>
      <w:i/>
      <w:iCs/>
      <w:sz w:val="18"/>
      <w:szCs w:val="18"/>
      <w:lang w:val="en-US"/>
    </w:rPr>
  </w:style>
  <w:style w:type="paragraph" w:styleId="a4">
    <w:name w:val="Normal (Web)"/>
    <w:basedOn w:val="a0"/>
    <w:uiPriority w:val="99"/>
    <w:rsid w:val="00B666F6"/>
    <w:pPr>
      <w:spacing w:before="100" w:beforeAutospacing="1" w:after="100" w:afterAutospacing="1"/>
      <w:jc w:val="both"/>
    </w:pPr>
    <w:rPr>
      <w:rFonts w:ascii="Garamond" w:hAnsi="Garamond"/>
      <w:sz w:val="22"/>
    </w:rPr>
  </w:style>
  <w:style w:type="paragraph" w:styleId="a5">
    <w:name w:val="Body Text"/>
    <w:aliases w:val="body text"/>
    <w:basedOn w:val="a0"/>
    <w:link w:val="11"/>
    <w:rsid w:val="00B666F6"/>
    <w:pPr>
      <w:spacing w:before="120" w:after="120"/>
      <w:jc w:val="both"/>
    </w:pPr>
    <w:rPr>
      <w:sz w:val="22"/>
      <w:szCs w:val="20"/>
      <w:lang w:val="en-GB" w:eastAsia="en-US"/>
    </w:rPr>
  </w:style>
  <w:style w:type="character" w:customStyle="1" w:styleId="a6">
    <w:name w:val="Основной текст Знак"/>
    <w:basedOn w:val="a1"/>
    <w:uiPriority w:val="99"/>
    <w:semiHidden/>
    <w:rsid w:val="00B666F6"/>
    <w:rPr>
      <w:rFonts w:ascii="Times New Roman" w:eastAsia="Times New Roman" w:hAnsi="Times New Roman" w:cs="Times New Roman"/>
      <w:sz w:val="24"/>
      <w:szCs w:val="24"/>
      <w:lang w:eastAsia="ru-RU"/>
    </w:rPr>
  </w:style>
  <w:style w:type="character" w:customStyle="1" w:styleId="11">
    <w:name w:val="Основной текст Знак1"/>
    <w:aliases w:val="body text Знак"/>
    <w:link w:val="a5"/>
    <w:rsid w:val="00B666F6"/>
    <w:rPr>
      <w:rFonts w:ascii="Times New Roman" w:eastAsia="Times New Roman" w:hAnsi="Times New Roman" w:cs="Times New Roman"/>
      <w:szCs w:val="20"/>
      <w:lang w:val="en-GB"/>
    </w:rPr>
  </w:style>
  <w:style w:type="paragraph" w:styleId="a7">
    <w:name w:val="caption"/>
    <w:basedOn w:val="a0"/>
    <w:qFormat/>
    <w:rsid w:val="002B7068"/>
    <w:pPr>
      <w:widowControl w:val="0"/>
      <w:jc w:val="center"/>
    </w:pPr>
    <w:rPr>
      <w:rFonts w:ascii="Garamond" w:hAnsi="Garamond"/>
      <w:sz w:val="22"/>
      <w:szCs w:val="20"/>
    </w:rPr>
  </w:style>
  <w:style w:type="paragraph" w:styleId="2">
    <w:name w:val="List Number 2"/>
    <w:basedOn w:val="a0"/>
    <w:uiPriority w:val="99"/>
    <w:rsid w:val="00654296"/>
    <w:pPr>
      <w:keepNext/>
      <w:keepLines/>
      <w:numPr>
        <w:numId w:val="7"/>
      </w:numPr>
      <w:tabs>
        <w:tab w:val="left" w:pos="1260"/>
      </w:tabs>
      <w:spacing w:before="120"/>
      <w:jc w:val="both"/>
    </w:pPr>
    <w:rPr>
      <w:rFonts w:ascii="Garamond" w:hAnsi="Garamond"/>
      <w:sz w:val="22"/>
      <w:szCs w:val="20"/>
      <w:lang w:eastAsia="en-US"/>
    </w:rPr>
  </w:style>
  <w:style w:type="paragraph" w:styleId="a8">
    <w:name w:val="List Paragraph"/>
    <w:basedOn w:val="a0"/>
    <w:uiPriority w:val="34"/>
    <w:qFormat/>
    <w:rsid w:val="00F6593D"/>
    <w:pPr>
      <w:ind w:left="708"/>
    </w:pPr>
  </w:style>
  <w:style w:type="paragraph" w:customStyle="1" w:styleId="12">
    <w:name w:val="Абзац списка1"/>
    <w:basedOn w:val="a0"/>
    <w:rsid w:val="005964E9"/>
    <w:pPr>
      <w:suppressAutoHyphens/>
      <w:spacing w:after="200" w:line="276" w:lineRule="auto"/>
      <w:ind w:left="720"/>
    </w:pPr>
    <w:rPr>
      <w:rFonts w:ascii="Calibri" w:hAnsi="Calibri"/>
      <w:sz w:val="22"/>
      <w:szCs w:val="22"/>
      <w:lang w:eastAsia="ar-SA"/>
    </w:rPr>
  </w:style>
  <w:style w:type="numbering" w:customStyle="1" w:styleId="List0">
    <w:name w:val="List 0"/>
    <w:basedOn w:val="a3"/>
    <w:rsid w:val="005964E9"/>
    <w:pPr>
      <w:numPr>
        <w:numId w:val="51"/>
      </w:numPr>
    </w:pPr>
  </w:style>
  <w:style w:type="numbering" w:customStyle="1" w:styleId="List25">
    <w:name w:val="List 25"/>
    <w:basedOn w:val="a3"/>
    <w:rsid w:val="005964E9"/>
    <w:pPr>
      <w:numPr>
        <w:numId w:val="19"/>
      </w:numPr>
    </w:pPr>
  </w:style>
  <w:style w:type="character" w:customStyle="1" w:styleId="41">
    <w:name w:val="Заголовок 4 Знак"/>
    <w:basedOn w:val="a1"/>
    <w:link w:val="40"/>
    <w:uiPriority w:val="9"/>
    <w:rsid w:val="00D46262"/>
    <w:rPr>
      <w:rFonts w:asciiTheme="majorHAnsi" w:eastAsiaTheme="majorEastAsia" w:hAnsiTheme="majorHAnsi" w:cstheme="majorBidi"/>
      <w:i/>
      <w:iCs/>
      <w:color w:val="2E74B5" w:themeColor="accent1" w:themeShade="BF"/>
      <w:sz w:val="24"/>
      <w:szCs w:val="24"/>
      <w:lang w:eastAsia="ru-RU"/>
    </w:rPr>
  </w:style>
  <w:style w:type="character" w:customStyle="1" w:styleId="51">
    <w:name w:val="Заголовок 5 Знак"/>
    <w:basedOn w:val="a1"/>
    <w:link w:val="50"/>
    <w:uiPriority w:val="9"/>
    <w:rsid w:val="0002088D"/>
    <w:rPr>
      <w:rFonts w:asciiTheme="majorHAnsi" w:eastAsiaTheme="majorEastAsia" w:hAnsiTheme="majorHAnsi" w:cstheme="majorBidi"/>
      <w:color w:val="2E74B5" w:themeColor="accent1" w:themeShade="BF"/>
      <w:sz w:val="24"/>
      <w:szCs w:val="24"/>
      <w:lang w:eastAsia="ru-RU"/>
    </w:rPr>
  </w:style>
  <w:style w:type="character" w:customStyle="1" w:styleId="31">
    <w:name w:val="Заголовок 3 Знак"/>
    <w:aliases w:val="Заголовок подпукта (1.1.1) Знак,H3 Знак,Level 1 - 1 Знак"/>
    <w:basedOn w:val="a1"/>
    <w:link w:val="30"/>
    <w:uiPriority w:val="99"/>
    <w:rsid w:val="0002088D"/>
    <w:rPr>
      <w:rFonts w:asciiTheme="majorHAnsi" w:eastAsiaTheme="majorEastAsia" w:hAnsiTheme="majorHAnsi" w:cstheme="majorBidi"/>
      <w:color w:val="1F4D78" w:themeColor="accent1" w:themeShade="7F"/>
      <w:sz w:val="24"/>
      <w:szCs w:val="24"/>
      <w:lang w:eastAsia="ru-RU"/>
    </w:rPr>
  </w:style>
  <w:style w:type="character" w:customStyle="1" w:styleId="71">
    <w:name w:val="Заголовок 7 Знак"/>
    <w:basedOn w:val="a1"/>
    <w:link w:val="70"/>
    <w:uiPriority w:val="9"/>
    <w:semiHidden/>
    <w:rsid w:val="0002088D"/>
    <w:rPr>
      <w:rFonts w:asciiTheme="majorHAnsi" w:eastAsiaTheme="majorEastAsia" w:hAnsiTheme="majorHAnsi" w:cstheme="majorBidi"/>
      <w:i/>
      <w:iCs/>
      <w:color w:val="1F4D78" w:themeColor="accent1" w:themeShade="7F"/>
      <w:sz w:val="24"/>
      <w:szCs w:val="24"/>
      <w:lang w:eastAsia="ru-RU"/>
    </w:rPr>
  </w:style>
  <w:style w:type="paragraph" w:styleId="32">
    <w:name w:val="Body Text Indent 3"/>
    <w:basedOn w:val="a0"/>
    <w:link w:val="33"/>
    <w:uiPriority w:val="99"/>
    <w:unhideWhenUsed/>
    <w:rsid w:val="0002088D"/>
    <w:pPr>
      <w:spacing w:after="120"/>
      <w:ind w:left="283"/>
    </w:pPr>
    <w:rPr>
      <w:sz w:val="16"/>
      <w:szCs w:val="16"/>
    </w:rPr>
  </w:style>
  <w:style w:type="character" w:customStyle="1" w:styleId="33">
    <w:name w:val="Основной текст с отступом 3 Знак"/>
    <w:basedOn w:val="a1"/>
    <w:link w:val="32"/>
    <w:uiPriority w:val="99"/>
    <w:rsid w:val="0002088D"/>
    <w:rPr>
      <w:rFonts w:ascii="Times New Roman" w:eastAsia="Times New Roman" w:hAnsi="Times New Roman" w:cs="Times New Roman"/>
      <w:sz w:val="16"/>
      <w:szCs w:val="16"/>
      <w:lang w:eastAsia="ru-RU"/>
    </w:rPr>
  </w:style>
  <w:style w:type="paragraph" w:customStyle="1" w:styleId="subclauseindent">
    <w:name w:val="subclauseindent"/>
    <w:basedOn w:val="a0"/>
    <w:rsid w:val="004B42B9"/>
    <w:pPr>
      <w:spacing w:before="120" w:after="120"/>
      <w:ind w:left="1701"/>
      <w:jc w:val="both"/>
    </w:pPr>
    <w:rPr>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46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91B1E-117C-4458-84E1-5A19A872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49</Pages>
  <Words>19948</Words>
  <Characters>113708</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ATS</Company>
  <LinksUpToDate>false</LinksUpToDate>
  <CharactersWithSpaces>133390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Медведева</dc:creator>
  <cp:keywords/>
  <dc:description/>
  <cp:lastModifiedBy>Константинова Евгения Александровна</cp:lastModifiedBy>
  <cp:revision>37</cp:revision>
  <dcterms:created xsi:type="dcterms:W3CDTF">2020-08-05T06:22:00Z</dcterms:created>
  <dcterms:modified xsi:type="dcterms:W3CDTF">2020-08-19T14:17:00Z</dcterms:modified>
</cp:coreProperties>
</file>