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6FADA" w14:textId="411B80A4" w:rsidR="002F3A34" w:rsidRPr="003C6451" w:rsidRDefault="00EF3830" w:rsidP="003C6451">
      <w:pPr>
        <w:tabs>
          <w:tab w:val="left" w:pos="709"/>
          <w:tab w:val="left" w:pos="3544"/>
        </w:tabs>
        <w:spacing w:after="0" w:line="240" w:lineRule="auto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7B2341">
        <w:rPr>
          <w:rFonts w:ascii="Garamond" w:hAnsi="Garamond"/>
          <w:b/>
          <w:sz w:val="28"/>
          <w:szCs w:val="28"/>
        </w:rPr>
        <w:t xml:space="preserve">.5. </w:t>
      </w:r>
      <w:r w:rsidRPr="004A5E75">
        <w:rPr>
          <w:rFonts w:ascii="Garamond" w:hAnsi="Garamond"/>
          <w:b/>
          <w:sz w:val="28"/>
          <w:szCs w:val="28"/>
        </w:rPr>
        <w:t xml:space="preserve">Изменения, </w:t>
      </w:r>
      <w:r>
        <w:rPr>
          <w:rFonts w:ascii="Garamond" w:hAnsi="Garamond"/>
          <w:b/>
          <w:sz w:val="28"/>
          <w:szCs w:val="28"/>
        </w:rPr>
        <w:t xml:space="preserve">связанные </w:t>
      </w:r>
      <w:r w:rsidRPr="00DC392F">
        <w:rPr>
          <w:rFonts w:ascii="Garamond" w:hAnsi="Garamond"/>
          <w:b/>
          <w:sz w:val="28"/>
          <w:szCs w:val="28"/>
        </w:rPr>
        <w:t>с уточнением порядка определения средневзвешенной нерегулируемой цены на мощность в случае одностороннего отказа поставщиков от поставки мощности по договорам купли-продажи (поставки) мощности</w:t>
      </w:r>
    </w:p>
    <w:p w14:paraId="59C8327B" w14:textId="77777777" w:rsidR="003C6451" w:rsidRDefault="003C6451" w:rsidP="003C6451">
      <w:pPr>
        <w:tabs>
          <w:tab w:val="left" w:pos="709"/>
        </w:tabs>
        <w:spacing w:after="0" w:line="240" w:lineRule="auto"/>
        <w:ind w:right="-59"/>
      </w:pPr>
    </w:p>
    <w:p w14:paraId="579AAB6D" w14:textId="33FBB129" w:rsidR="003C6451" w:rsidRDefault="003C6451" w:rsidP="003C6451">
      <w:pPr>
        <w:tabs>
          <w:tab w:val="left" w:pos="709"/>
        </w:tabs>
        <w:spacing w:after="0" w:line="240" w:lineRule="auto"/>
        <w:ind w:right="-59"/>
        <w:jc w:val="both"/>
        <w:rPr>
          <w:rFonts w:ascii="Garamond" w:hAnsi="Garamond"/>
          <w:lang w:val="en-US"/>
        </w:rPr>
      </w:pPr>
      <w:r w:rsidRPr="003C6451">
        <w:rPr>
          <w:rFonts w:ascii="Garamond" w:hAnsi="Garamond"/>
        </w:rPr>
        <w:t>АО «АТС» в срок до 10 сентября 2024 года разработать изменения в программно-аппаратный комплекс, реализующие изменения, связанные с уточнением порядка определения средневзвешенной нерегулируемой цены на мощность в случае одностороннего отказа поставщиков от поставки мощности по договорам купли-продажи (поставки) мощности, и представленные в Приложении № 1.5 к Протоколу № 12/2024 заседания Наблюдательного совета Ассоциации «НП Совет рынка» от 24 июня 2024 года.</w:t>
      </w:r>
    </w:p>
    <w:p w14:paraId="0AE22137" w14:textId="77777777" w:rsidR="003C6451" w:rsidRDefault="003C6451" w:rsidP="003C6451">
      <w:pPr>
        <w:tabs>
          <w:tab w:val="left" w:pos="709"/>
        </w:tabs>
        <w:spacing w:after="0" w:line="240" w:lineRule="auto"/>
        <w:ind w:right="-59"/>
        <w:jc w:val="both"/>
        <w:rPr>
          <w:rFonts w:ascii="Garamond" w:hAnsi="Garamond"/>
          <w:lang w:val="en-US"/>
        </w:rPr>
      </w:pPr>
    </w:p>
    <w:p w14:paraId="29633BF2" w14:textId="0B6BC970" w:rsidR="003C6451" w:rsidRPr="003C6451" w:rsidRDefault="003C6451" w:rsidP="003C6451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>Приложение № 1.5</w:t>
      </w:r>
    </w:p>
    <w:tbl>
      <w:tblPr>
        <w:tblStyle w:val="aff8"/>
        <w:tblpPr w:leftFromText="180" w:rightFromText="180" w:vertAnchor="text" w:horzAnchor="margin" w:tblpY="258"/>
        <w:tblW w:w="14879" w:type="dxa"/>
        <w:tblLook w:val="04A0" w:firstRow="1" w:lastRow="0" w:firstColumn="1" w:lastColumn="0" w:noHBand="0" w:noVBand="1"/>
      </w:tblPr>
      <w:tblGrid>
        <w:gridCol w:w="14879"/>
      </w:tblGrid>
      <w:tr w:rsidR="0011306F" w:rsidRPr="00560FA8" w14:paraId="257E86C9" w14:textId="77777777" w:rsidTr="00573E08">
        <w:trPr>
          <w:trHeight w:val="274"/>
        </w:trPr>
        <w:tc>
          <w:tcPr>
            <w:tcW w:w="14879" w:type="dxa"/>
          </w:tcPr>
          <w:p w14:paraId="7BC03E66" w14:textId="77777777" w:rsidR="00EF3830" w:rsidRPr="00083331" w:rsidRDefault="00EF3830" w:rsidP="00EF3830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83331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083331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1926B6AF" w14:textId="77777777" w:rsidR="00EF3830" w:rsidRPr="00083331" w:rsidRDefault="00EF3830" w:rsidP="00EF3830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083331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Pr="00083331">
              <w:t xml:space="preserve"> </w:t>
            </w:r>
            <w:r w:rsidRPr="00083331">
              <w:rPr>
                <w:rFonts w:ascii="Garamond" w:hAnsi="Garamond"/>
                <w:sz w:val="24"/>
                <w:szCs w:val="24"/>
              </w:rPr>
              <w:t xml:space="preserve">в связи с планируемым внесением изменений </w:t>
            </w:r>
            <w:r w:rsidRPr="00083331">
              <w:t>в</w:t>
            </w:r>
            <w:r w:rsidRPr="00083331">
              <w:rPr>
                <w:rFonts w:ascii="Garamond" w:hAnsi="Garamond"/>
                <w:sz w:val="24"/>
                <w:szCs w:val="24"/>
              </w:rPr>
              <w:t xml:space="preserve"> Правила определения и применения гарантирующими поставщиками нерегулируемых цен на электрическую энергию (мощность), утвержденные постановлением Правительства Российской Федерации от 29.12.2011 № 1179, предлагается внести изменения в порядок определения средневзвешенной нерегулируемой цены на мощность на оптовом рынке</w:t>
            </w:r>
            <w:r>
              <w:rPr>
                <w:rFonts w:ascii="Garamond" w:hAnsi="Garamond"/>
                <w:sz w:val="24"/>
                <w:szCs w:val="24"/>
              </w:rPr>
              <w:t xml:space="preserve">, предусматривающие дополнительное уменьшение фактической стоимости покупки мощности на величину </w:t>
            </w:r>
            <w:r w:rsidRPr="00CF227C">
              <w:rPr>
                <w:rFonts w:ascii="Garamond" w:hAnsi="Garamond"/>
                <w:sz w:val="24"/>
                <w:szCs w:val="24"/>
              </w:rPr>
              <w:t>денежных сумм за отказ от исполнения обязательств по договорам купли-продажи (поставки) мощности</w:t>
            </w:r>
            <w:r w:rsidRPr="00083331">
              <w:rPr>
                <w:rFonts w:ascii="Garamond" w:hAnsi="Garamond"/>
                <w:sz w:val="24"/>
                <w:szCs w:val="24"/>
              </w:rPr>
              <w:t>.</w:t>
            </w:r>
          </w:p>
          <w:p w14:paraId="6EED6D14" w14:textId="7D3B1324" w:rsidR="0011306F" w:rsidRPr="0059024F" w:rsidRDefault="00EF3830" w:rsidP="00EF3830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83331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083331">
              <w:rPr>
                <w:rFonts w:ascii="Garamond" w:eastAsia="Times New Roman" w:hAnsi="Garamond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Garamond" w:eastAsia="Times New Roman" w:hAnsi="Garamond"/>
                <w:sz w:val="24"/>
                <w:szCs w:val="28"/>
                <w:lang w:eastAsia="ru-RU"/>
              </w:rPr>
              <w:t>для целей технической реализации.</w:t>
            </w:r>
          </w:p>
        </w:tc>
      </w:tr>
    </w:tbl>
    <w:p w14:paraId="0205A3DE" w14:textId="77777777" w:rsidR="001252E7" w:rsidRDefault="001252E7" w:rsidP="00EB03B2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2D6C1CC5" w14:textId="77777777" w:rsidR="0011306F" w:rsidRDefault="001252E7" w:rsidP="00EB03B2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П</w:t>
      </w:r>
      <w:r w:rsidR="0011306F" w:rsidRPr="00FF0A27">
        <w:rPr>
          <w:rFonts w:ascii="Garamond" w:hAnsi="Garamond"/>
          <w:b/>
          <w:sz w:val="26"/>
          <w:szCs w:val="26"/>
        </w:rPr>
        <w:t xml:space="preserve">редложения по изменениям и дополнениям в </w:t>
      </w:r>
      <w:r w:rsidR="0011306F" w:rsidRPr="00FF0A27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="0011306F" w:rsidRPr="00FF0A27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27986FFC" w14:textId="77777777" w:rsidR="00083331" w:rsidRDefault="00083331" w:rsidP="00EB03B2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804"/>
        <w:gridCol w:w="7229"/>
      </w:tblGrid>
      <w:tr w:rsidR="0011306F" w:rsidRPr="00083331" w14:paraId="553E3AB4" w14:textId="77777777" w:rsidTr="00C024FC">
        <w:trPr>
          <w:trHeight w:val="435"/>
        </w:trPr>
        <w:tc>
          <w:tcPr>
            <w:tcW w:w="846" w:type="dxa"/>
            <w:vAlign w:val="center"/>
          </w:tcPr>
          <w:p w14:paraId="1E0CECCB" w14:textId="77777777" w:rsidR="0011306F" w:rsidRPr="00083331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083331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70E4DDD7" w14:textId="77777777" w:rsidR="0011306F" w:rsidRPr="00083331" w:rsidRDefault="0011306F" w:rsidP="00EB03B2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083331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171F86DB" w14:textId="77777777" w:rsidR="0011306F" w:rsidRPr="00083331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083331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2F853BE1" w14:textId="77777777" w:rsidR="0011306F" w:rsidRPr="00083331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083331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2556E2AF" w14:textId="77777777" w:rsidR="0011306F" w:rsidRPr="00083331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083331">
              <w:rPr>
                <w:rFonts w:ascii="Garamond" w:eastAsiaTheme="minorHAnsi" w:hAnsi="Garamond" w:cs="Calibri"/>
                <w:b/>
              </w:rPr>
              <w:t>Предлагаем</w:t>
            </w:r>
            <w:r w:rsidR="003E234A" w:rsidRPr="00083331">
              <w:rPr>
                <w:rFonts w:ascii="Garamond" w:eastAsiaTheme="minorHAnsi" w:hAnsi="Garamond" w:cs="Calibri"/>
                <w:b/>
              </w:rPr>
              <w:t>ая</w:t>
            </w:r>
            <w:r w:rsidRPr="00083331">
              <w:rPr>
                <w:rFonts w:ascii="Garamond" w:eastAsiaTheme="minorHAnsi" w:hAnsi="Garamond" w:cs="Calibri"/>
                <w:b/>
              </w:rPr>
              <w:t xml:space="preserve"> </w:t>
            </w:r>
            <w:r w:rsidR="003E234A" w:rsidRPr="00083331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1143130B" w14:textId="77777777" w:rsidR="0011306F" w:rsidRPr="00083331" w:rsidRDefault="0011306F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083331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1A59EE" w:rsidRPr="00083331" w14:paraId="1D7D1E7C" w14:textId="77777777" w:rsidTr="00C024FC">
        <w:trPr>
          <w:trHeight w:val="435"/>
        </w:trPr>
        <w:tc>
          <w:tcPr>
            <w:tcW w:w="846" w:type="dxa"/>
            <w:vAlign w:val="center"/>
          </w:tcPr>
          <w:p w14:paraId="4F5EDD96" w14:textId="77777777" w:rsidR="001A59EE" w:rsidRPr="004E5402" w:rsidRDefault="001A59EE" w:rsidP="00EB03B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4E5402">
              <w:rPr>
                <w:rFonts w:ascii="Garamond" w:eastAsiaTheme="minorHAnsi" w:hAnsi="Garamond" w:cs="Calibri"/>
                <w:b/>
              </w:rPr>
              <w:t>10.1.</w:t>
            </w:r>
          </w:p>
        </w:tc>
        <w:tc>
          <w:tcPr>
            <w:tcW w:w="6804" w:type="dxa"/>
            <w:vAlign w:val="center"/>
          </w:tcPr>
          <w:p w14:paraId="0567A74D" w14:textId="77777777" w:rsidR="004E5402" w:rsidRPr="004E5402" w:rsidRDefault="004E5402">
            <w:pPr>
              <w:pStyle w:val="30"/>
              <w:keepNext w:val="0"/>
              <w:widowControl w:val="0"/>
              <w:numPr>
                <w:ilvl w:val="1"/>
                <w:numId w:val="25"/>
              </w:numPr>
              <w:spacing w:before="120" w:after="120" w:line="240" w:lineRule="auto"/>
              <w:ind w:left="456" w:hanging="142"/>
              <w:rPr>
                <w:rFonts w:ascii="Garamond" w:hAnsi="Garamond"/>
                <w:sz w:val="22"/>
                <w:szCs w:val="22"/>
              </w:rPr>
            </w:pPr>
            <w:r w:rsidRPr="004E5402">
              <w:rPr>
                <w:rFonts w:ascii="Garamond" w:hAnsi="Garamond"/>
                <w:sz w:val="22"/>
                <w:szCs w:val="22"/>
              </w:rPr>
              <w:t>Общие принципы расчета составляющих предельных уровней нерегулируемых цен</w:t>
            </w:r>
          </w:p>
          <w:p w14:paraId="7489E659" w14:textId="4FC173E5" w:rsidR="004E5402" w:rsidRPr="0084607D" w:rsidRDefault="00B43EF7" w:rsidP="0084607D">
            <w:pPr>
              <w:spacing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6956D911" w14:textId="77777777" w:rsidR="004E5402" w:rsidRPr="004E5402" w:rsidRDefault="004E5402">
            <w:pPr>
              <w:pStyle w:val="a6"/>
              <w:ind w:firstLine="600"/>
              <w:rPr>
                <w:color w:val="000000"/>
                <w:szCs w:val="22"/>
                <w:lang w:val="ru-RU"/>
              </w:rPr>
            </w:pPr>
            <w:r w:rsidRPr="004E5402">
              <w:rPr>
                <w:color w:val="000000"/>
                <w:szCs w:val="22"/>
                <w:lang w:val="ru-RU"/>
              </w:rPr>
              <w:t xml:space="preserve">В разделе 10 настоящего </w:t>
            </w:r>
            <w:r w:rsidRPr="004E5402">
              <w:rPr>
                <w:caps/>
                <w:color w:val="000000"/>
                <w:szCs w:val="22"/>
                <w:lang w:val="ru-RU"/>
              </w:rPr>
              <w:t>р</w:t>
            </w:r>
            <w:r w:rsidRPr="004E5402">
              <w:rPr>
                <w:color w:val="000000"/>
                <w:szCs w:val="22"/>
                <w:lang w:val="ru-RU"/>
              </w:rPr>
              <w:t>егламента используются следующие обозначения:</w:t>
            </w:r>
          </w:p>
          <w:tbl>
            <w:tblPr>
              <w:tblW w:w="6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76"/>
              <w:gridCol w:w="1765"/>
              <w:gridCol w:w="2846"/>
            </w:tblGrid>
            <w:tr w:rsidR="004E5402" w:rsidRPr="004E5402" w14:paraId="544FEA92" w14:textId="77777777" w:rsidTr="00894E89">
              <w:tc>
                <w:tcPr>
                  <w:tcW w:w="2076" w:type="dxa"/>
                </w:tcPr>
                <w:p w14:paraId="43D26161" w14:textId="77777777" w:rsidR="004E5402" w:rsidRPr="004E5402" w:rsidRDefault="004E5402" w:rsidP="0084607D">
                  <w:pPr>
                    <w:pStyle w:val="a6"/>
                    <w:jc w:val="center"/>
                    <w:rPr>
                      <w:b/>
                      <w:szCs w:val="22"/>
                      <w:lang w:val="ru-RU" w:eastAsia="ru-RU"/>
                    </w:rPr>
                  </w:pPr>
                  <w:r w:rsidRPr="004E5402">
                    <w:rPr>
                      <w:b/>
                      <w:szCs w:val="22"/>
                      <w:lang w:val="ru-RU" w:eastAsia="ru-RU"/>
                    </w:rPr>
                    <w:t xml:space="preserve">Обозначение согласно </w:t>
                  </w:r>
                  <w:r w:rsidRPr="004E5402">
                    <w:rPr>
                      <w:b/>
                      <w:color w:val="000000"/>
                      <w:szCs w:val="22"/>
                      <w:lang w:val="ru-RU" w:eastAsia="ru-RU"/>
                    </w:rPr>
                    <w:t xml:space="preserve">Правилам определения </w:t>
                  </w:r>
                  <w:r w:rsidRPr="004E5402">
                    <w:rPr>
                      <w:b/>
                      <w:color w:val="000000"/>
                      <w:szCs w:val="22"/>
                      <w:lang w:val="ru-RU" w:eastAsia="ru-RU"/>
                    </w:rPr>
                    <w:lastRenderedPageBreak/>
                    <w:t>нерегулируемых цен</w:t>
                  </w:r>
                </w:p>
              </w:tc>
              <w:tc>
                <w:tcPr>
                  <w:tcW w:w="1765" w:type="dxa"/>
                </w:tcPr>
                <w:p w14:paraId="78EE97E8" w14:textId="77777777" w:rsidR="004E5402" w:rsidRPr="004E5402" w:rsidRDefault="004E5402" w:rsidP="0084607D">
                  <w:pPr>
                    <w:pStyle w:val="a6"/>
                    <w:jc w:val="center"/>
                    <w:rPr>
                      <w:b/>
                      <w:color w:val="000000"/>
                      <w:szCs w:val="22"/>
                      <w:lang w:val="ru-RU" w:eastAsia="ru-RU"/>
                    </w:rPr>
                  </w:pPr>
                  <w:r w:rsidRPr="004E5402">
                    <w:rPr>
                      <w:b/>
                      <w:color w:val="000000"/>
                      <w:szCs w:val="22"/>
                      <w:lang w:val="ru-RU" w:eastAsia="ru-RU"/>
                    </w:rPr>
                    <w:lastRenderedPageBreak/>
                    <w:t xml:space="preserve">Обозначение, используемое в 10-м разделе </w:t>
                  </w:r>
                  <w:r w:rsidRPr="004E5402">
                    <w:rPr>
                      <w:b/>
                      <w:color w:val="000000"/>
                      <w:szCs w:val="22"/>
                      <w:lang w:val="ru-RU" w:eastAsia="ru-RU"/>
                    </w:rPr>
                    <w:lastRenderedPageBreak/>
                    <w:t xml:space="preserve">настоящего </w:t>
                  </w:r>
                  <w:r w:rsidRPr="004E5402">
                    <w:rPr>
                      <w:b/>
                      <w:caps/>
                      <w:color w:val="000000"/>
                      <w:szCs w:val="22"/>
                      <w:lang w:val="ru-RU" w:eastAsia="ru-RU"/>
                    </w:rPr>
                    <w:t>р</w:t>
                  </w:r>
                  <w:r w:rsidRPr="004E5402">
                    <w:rPr>
                      <w:b/>
                      <w:color w:val="000000"/>
                      <w:szCs w:val="22"/>
                      <w:lang w:val="ru-RU" w:eastAsia="ru-RU"/>
                    </w:rPr>
                    <w:t>егламента</w:t>
                  </w:r>
                </w:p>
              </w:tc>
              <w:tc>
                <w:tcPr>
                  <w:tcW w:w="2846" w:type="dxa"/>
                </w:tcPr>
                <w:p w14:paraId="74469F08" w14:textId="77777777" w:rsidR="004E5402" w:rsidRPr="004E5402" w:rsidRDefault="004E5402" w:rsidP="0084607D">
                  <w:pPr>
                    <w:pStyle w:val="a6"/>
                    <w:jc w:val="center"/>
                    <w:rPr>
                      <w:b/>
                      <w:szCs w:val="22"/>
                      <w:lang w:val="ru-RU" w:eastAsia="ru-RU"/>
                    </w:rPr>
                  </w:pPr>
                  <w:r w:rsidRPr="004E5402">
                    <w:rPr>
                      <w:b/>
                      <w:szCs w:val="22"/>
                      <w:lang w:val="ru-RU" w:eastAsia="ru-RU"/>
                    </w:rPr>
                    <w:lastRenderedPageBreak/>
                    <w:t xml:space="preserve">Определение согласно </w:t>
                  </w:r>
                  <w:r w:rsidRPr="004E5402">
                    <w:rPr>
                      <w:b/>
                      <w:color w:val="000000"/>
                      <w:szCs w:val="22"/>
                      <w:lang w:val="ru-RU" w:eastAsia="ru-RU"/>
                    </w:rPr>
                    <w:t>Правилам определения нерегулируемых цен</w:t>
                  </w:r>
                </w:p>
              </w:tc>
            </w:tr>
            <w:tr w:rsidR="004E5402" w:rsidRPr="004E5402" w14:paraId="19AC40F0" w14:textId="77777777" w:rsidTr="00894E89">
              <w:tc>
                <w:tcPr>
                  <w:tcW w:w="2076" w:type="dxa"/>
                </w:tcPr>
                <w:p w14:paraId="18E6B5D6" w14:textId="77777777" w:rsidR="004E5402" w:rsidRPr="004E5402" w:rsidRDefault="004E5402">
                  <w:pPr>
                    <w:pStyle w:val="a6"/>
                    <w:rPr>
                      <w:szCs w:val="22"/>
                      <w:lang w:val="ru-RU" w:eastAsia="ru-RU"/>
                    </w:rPr>
                  </w:pPr>
                  <w:r w:rsidRPr="0084607D">
                    <w:rPr>
                      <w:position w:val="-14"/>
                      <w:szCs w:val="22"/>
                      <w:lang w:val="ru-RU" w:eastAsia="ru-RU"/>
                    </w:rPr>
                    <w:object w:dxaOrig="820" w:dyaOrig="440" w14:anchorId="48C9E5E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3.5pt;height:21.75pt" o:ole="">
                        <v:imagedata r:id="rId8" o:title=""/>
                      </v:shape>
                      <o:OLEObject Type="Embed" ProgID="Equation.3" ShapeID="_x0000_i1025" DrawAspect="Content" ObjectID="_1780754356" r:id="rId9"/>
                    </w:object>
                  </w:r>
                  <w:r w:rsidRPr="004E5402">
                    <w:rPr>
                      <w:szCs w:val="22"/>
                      <w:lang w:val="ru-RU" w:eastAsia="ru-RU"/>
                    </w:rPr>
                    <w:t>, руб.</w:t>
                  </w:r>
                </w:p>
              </w:tc>
              <w:tc>
                <w:tcPr>
                  <w:tcW w:w="1765" w:type="dxa"/>
                </w:tcPr>
                <w:p w14:paraId="65DAA191" w14:textId="77777777" w:rsidR="004E5402" w:rsidRPr="004E5402" w:rsidRDefault="004E5402">
                  <w:pPr>
                    <w:pStyle w:val="a6"/>
                    <w:rPr>
                      <w:color w:val="000000"/>
                      <w:szCs w:val="22"/>
                      <w:lang w:val="ru-RU" w:eastAsia="ru-RU"/>
                    </w:rPr>
                  </w:pPr>
                  <w:r w:rsidRPr="0084607D">
                    <w:rPr>
                      <w:position w:val="-14"/>
                      <w:szCs w:val="22"/>
                      <w:lang w:val="ru-RU" w:eastAsia="ru-RU"/>
                    </w:rPr>
                    <w:object w:dxaOrig="820" w:dyaOrig="400" w14:anchorId="0485A936">
                      <v:shape id="_x0000_i1026" type="#_x0000_t75" style="width:39pt;height:21.75pt" o:ole="">
                        <v:imagedata r:id="rId10" o:title=""/>
                        <o:lock v:ext="edit" aspectratio="f"/>
                      </v:shape>
                      <o:OLEObject Type="Embed" ProgID="Equation.3" ShapeID="_x0000_i1026" DrawAspect="Content" ObjectID="_1780754357" r:id="rId11"/>
                    </w:object>
                  </w:r>
                  <w:r w:rsidRPr="004E5402">
                    <w:rPr>
                      <w:szCs w:val="22"/>
                      <w:lang w:val="ru-RU" w:eastAsia="ru-RU"/>
                    </w:rPr>
                    <w:t>, руб.</w:t>
                  </w:r>
                </w:p>
              </w:tc>
              <w:tc>
                <w:tcPr>
                  <w:tcW w:w="2846" w:type="dxa"/>
                </w:tcPr>
                <w:p w14:paraId="0F7514D1" w14:textId="77777777" w:rsidR="004E5402" w:rsidRPr="004E5402" w:rsidRDefault="004E5402" w:rsidP="0084607D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</w:rPr>
                  </w:pPr>
                  <w:r w:rsidRPr="004E5402">
                    <w:rPr>
                      <w:rFonts w:ascii="Garamond" w:hAnsi="Garamond"/>
                    </w:rPr>
                    <w:t xml:space="preserve">рассчитываемая </w:t>
                  </w:r>
                  <w:r w:rsidRPr="004E5402">
                    <w:rPr>
                      <w:rFonts w:ascii="Garamond" w:hAnsi="Garamond"/>
                      <w:caps/>
                    </w:rPr>
                    <w:t>к</w:t>
                  </w:r>
                  <w:r w:rsidRPr="004E5402">
                    <w:rPr>
                      <w:rFonts w:ascii="Garamond" w:hAnsi="Garamond"/>
                    </w:rPr>
                    <w:t xml:space="preserve">оммерческим оператором в соответствии с </w:t>
                  </w:r>
                  <w:r w:rsidRPr="004E5402">
                    <w:rPr>
                      <w:rFonts w:ascii="Garamond" w:hAnsi="Garamond"/>
                      <w:caps/>
                    </w:rPr>
                    <w:t>д</w:t>
                  </w:r>
                  <w:r w:rsidRPr="004E5402">
                    <w:rPr>
                      <w:rFonts w:ascii="Garamond" w:hAnsi="Garamond"/>
                    </w:rPr>
                    <w:t xml:space="preserve">оговором о присоединении к торговой системе оптового рынка для расчетного периода </w:t>
                  </w:r>
                  <w:r w:rsidRPr="004E5402">
                    <w:rPr>
                      <w:rFonts w:ascii="Garamond" w:hAnsi="Garamond"/>
                      <w:i/>
                    </w:rPr>
                    <w:t>m</w:t>
                  </w:r>
                  <w:r w:rsidRPr="004E5402">
                    <w:rPr>
                      <w:rFonts w:ascii="Garamond" w:hAnsi="Garamond"/>
                    </w:rPr>
                    <w:t xml:space="preserve">-1 фактическая стоимость покупки мощности по всем договорам, заключенным в соответствии с Правилами оптового рынка электрической энергии и мощности и обеспечивающим приобретение мощности, исходя из фактической стоимости покупки мощности по результатам конкурентного отбора мощности без учета величины, распределяемой на стороны свободных договоров купли-продажи мощности, свободных договоров купли-продажи электрической энергии и мощности, заключенных в отношении мощности генерирующего оборудования гидроэлектростанций, расположенных во второй ценовой зоне, и генерирующих объектов, в отношении которых были </w:t>
                  </w:r>
                  <w:r w:rsidRPr="004E5402">
                    <w:rPr>
                      <w:rFonts w:ascii="Garamond" w:hAnsi="Garamond"/>
                    </w:rPr>
                    <w:lastRenderedPageBreak/>
                    <w:t>указаны наиболее высокие цены в ценовых заявках на конкурентный отбор, определяемой в соответствии с</w:t>
                  </w:r>
                  <w:hyperlink r:id="rId12" w:history="1">
                    <w:r w:rsidRPr="004E5402">
                      <w:rPr>
                        <w:rFonts w:ascii="Garamond" w:hAnsi="Garamond"/>
                      </w:rPr>
                      <w:t xml:space="preserve"> Правилам</w:t>
                    </w:r>
                  </w:hyperlink>
                  <w:r w:rsidRPr="004E5402">
                    <w:rPr>
                      <w:rFonts w:ascii="Garamond" w:hAnsi="Garamond"/>
                    </w:rPr>
                    <w:t xml:space="preserve">и оптового рынка, и иных договоров, заключенных гарантирующим поставщиком в соответствии с Правилами оптового рынка и обеспечивающих приобретение мощности, за исключением регулируемых договоров, заключенных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</w:t>
                  </w:r>
                  <w:r w:rsidRPr="00602E3D">
                    <w:rPr>
                      <w:rFonts w:ascii="Garamond" w:hAnsi="Garamond"/>
                      <w:highlight w:val="yellow"/>
                    </w:rPr>
                    <w:t xml:space="preserve">а также с учетом величин штрафов, рассчитанных </w:t>
                  </w:r>
                  <w:r w:rsidRPr="00602E3D">
                    <w:rPr>
                      <w:rFonts w:ascii="Garamond" w:hAnsi="Garamond"/>
                    </w:rPr>
                    <w:t>по договорам купли-продажи (поставки) мощности</w:t>
                  </w:r>
                </w:p>
              </w:tc>
            </w:tr>
          </w:tbl>
          <w:p w14:paraId="0043F4B5" w14:textId="77777777" w:rsidR="001A59EE" w:rsidRPr="004E5402" w:rsidRDefault="001A59EE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</w:p>
        </w:tc>
        <w:tc>
          <w:tcPr>
            <w:tcW w:w="7229" w:type="dxa"/>
            <w:vAlign w:val="center"/>
          </w:tcPr>
          <w:p w14:paraId="4A0F7C1A" w14:textId="77777777" w:rsidR="004E5402" w:rsidRPr="004E5402" w:rsidRDefault="004E5402" w:rsidP="00B43EF7">
            <w:pPr>
              <w:pStyle w:val="30"/>
              <w:keepNext w:val="0"/>
              <w:widowControl w:val="0"/>
              <w:numPr>
                <w:ilvl w:val="1"/>
                <w:numId w:val="26"/>
              </w:numPr>
              <w:spacing w:before="120" w:after="120" w:line="240" w:lineRule="auto"/>
              <w:rPr>
                <w:rFonts w:ascii="Garamond" w:hAnsi="Garamond"/>
                <w:sz w:val="22"/>
                <w:szCs w:val="22"/>
              </w:rPr>
            </w:pPr>
            <w:bookmarkStart w:id="0" w:name="_Toc165912648"/>
            <w:r w:rsidRPr="0084607D">
              <w:rPr>
                <w:rFonts w:ascii="Garamond" w:hAnsi="Garamond"/>
                <w:sz w:val="22"/>
                <w:szCs w:val="22"/>
              </w:rPr>
              <w:lastRenderedPageBreak/>
              <w:t>Общие принципы расчета составляющих предельных уровней нерегулируемых цен</w:t>
            </w:r>
            <w:bookmarkEnd w:id="0"/>
          </w:p>
          <w:p w14:paraId="4F18BBB3" w14:textId="78C0BFA0" w:rsidR="004E5402" w:rsidRPr="0084607D" w:rsidRDefault="00B43EF7" w:rsidP="0084607D">
            <w:pPr>
              <w:spacing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02E5AA7B" w14:textId="77777777" w:rsidR="004E5402" w:rsidRPr="004E5402" w:rsidRDefault="004E5402">
            <w:pPr>
              <w:pStyle w:val="a6"/>
              <w:ind w:firstLine="600"/>
              <w:rPr>
                <w:color w:val="000000"/>
                <w:szCs w:val="22"/>
                <w:lang w:val="ru-RU"/>
              </w:rPr>
            </w:pPr>
            <w:r w:rsidRPr="004E5402">
              <w:rPr>
                <w:color w:val="000000"/>
                <w:szCs w:val="22"/>
                <w:lang w:val="ru-RU"/>
              </w:rPr>
              <w:t xml:space="preserve">В разделе 10 настоящего </w:t>
            </w:r>
            <w:r w:rsidRPr="004E5402">
              <w:rPr>
                <w:caps/>
                <w:color w:val="000000"/>
                <w:szCs w:val="22"/>
                <w:lang w:val="ru-RU"/>
              </w:rPr>
              <w:t>р</w:t>
            </w:r>
            <w:r w:rsidRPr="004E5402">
              <w:rPr>
                <w:color w:val="000000"/>
                <w:szCs w:val="22"/>
                <w:lang w:val="ru-RU"/>
              </w:rPr>
              <w:t>егламента используются следующие обозначения:</w:t>
            </w:r>
          </w:p>
          <w:tbl>
            <w:tblPr>
              <w:tblW w:w="6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76"/>
              <w:gridCol w:w="1765"/>
              <w:gridCol w:w="2846"/>
            </w:tblGrid>
            <w:tr w:rsidR="004E5402" w:rsidRPr="004E5402" w14:paraId="2A356631" w14:textId="77777777" w:rsidTr="0084607D">
              <w:tc>
                <w:tcPr>
                  <w:tcW w:w="2076" w:type="dxa"/>
                </w:tcPr>
                <w:p w14:paraId="3FC9EC1A" w14:textId="77777777" w:rsidR="004E5402" w:rsidRPr="0084607D" w:rsidRDefault="004E5402" w:rsidP="0084607D">
                  <w:pPr>
                    <w:pStyle w:val="a6"/>
                    <w:jc w:val="center"/>
                    <w:rPr>
                      <w:b/>
                      <w:szCs w:val="22"/>
                      <w:lang w:val="ru-RU" w:eastAsia="ru-RU"/>
                    </w:rPr>
                  </w:pPr>
                  <w:r w:rsidRPr="0084607D">
                    <w:rPr>
                      <w:b/>
                      <w:szCs w:val="22"/>
                      <w:lang w:val="ru-RU" w:eastAsia="ru-RU"/>
                    </w:rPr>
                    <w:t xml:space="preserve">Обозначение согласно </w:t>
                  </w:r>
                  <w:r w:rsidRPr="0084607D">
                    <w:rPr>
                      <w:b/>
                      <w:color w:val="000000"/>
                      <w:szCs w:val="22"/>
                      <w:lang w:val="ru-RU" w:eastAsia="ru-RU"/>
                    </w:rPr>
                    <w:t xml:space="preserve">Правилам определения </w:t>
                  </w:r>
                  <w:r w:rsidRPr="0084607D">
                    <w:rPr>
                      <w:b/>
                      <w:color w:val="000000"/>
                      <w:szCs w:val="22"/>
                      <w:lang w:val="ru-RU" w:eastAsia="ru-RU"/>
                    </w:rPr>
                    <w:lastRenderedPageBreak/>
                    <w:t>нерегулируемых цен</w:t>
                  </w:r>
                </w:p>
              </w:tc>
              <w:tc>
                <w:tcPr>
                  <w:tcW w:w="1765" w:type="dxa"/>
                </w:tcPr>
                <w:p w14:paraId="40737CDC" w14:textId="77777777" w:rsidR="004E5402" w:rsidRPr="0084607D" w:rsidRDefault="004E5402" w:rsidP="0084607D">
                  <w:pPr>
                    <w:pStyle w:val="a6"/>
                    <w:jc w:val="center"/>
                    <w:rPr>
                      <w:b/>
                      <w:color w:val="000000"/>
                      <w:szCs w:val="22"/>
                      <w:lang w:val="ru-RU" w:eastAsia="ru-RU"/>
                    </w:rPr>
                  </w:pPr>
                  <w:r w:rsidRPr="0084607D">
                    <w:rPr>
                      <w:b/>
                      <w:color w:val="000000"/>
                      <w:szCs w:val="22"/>
                      <w:lang w:val="ru-RU" w:eastAsia="ru-RU"/>
                    </w:rPr>
                    <w:lastRenderedPageBreak/>
                    <w:t xml:space="preserve">Обозначение, используемое в 10-м разделе </w:t>
                  </w:r>
                  <w:r w:rsidRPr="0084607D">
                    <w:rPr>
                      <w:b/>
                      <w:color w:val="000000"/>
                      <w:szCs w:val="22"/>
                      <w:lang w:val="ru-RU" w:eastAsia="ru-RU"/>
                    </w:rPr>
                    <w:lastRenderedPageBreak/>
                    <w:t xml:space="preserve">настоящего </w:t>
                  </w:r>
                  <w:r w:rsidRPr="0084607D">
                    <w:rPr>
                      <w:b/>
                      <w:caps/>
                      <w:color w:val="000000"/>
                      <w:szCs w:val="22"/>
                      <w:lang w:val="ru-RU" w:eastAsia="ru-RU"/>
                    </w:rPr>
                    <w:t>р</w:t>
                  </w:r>
                  <w:r w:rsidRPr="0084607D">
                    <w:rPr>
                      <w:b/>
                      <w:color w:val="000000"/>
                      <w:szCs w:val="22"/>
                      <w:lang w:val="ru-RU" w:eastAsia="ru-RU"/>
                    </w:rPr>
                    <w:t>егламента</w:t>
                  </w:r>
                </w:p>
              </w:tc>
              <w:tc>
                <w:tcPr>
                  <w:tcW w:w="2846" w:type="dxa"/>
                </w:tcPr>
                <w:p w14:paraId="2989E57B" w14:textId="77777777" w:rsidR="004E5402" w:rsidRPr="0084607D" w:rsidRDefault="004E5402" w:rsidP="0084607D">
                  <w:pPr>
                    <w:pStyle w:val="a6"/>
                    <w:jc w:val="center"/>
                    <w:rPr>
                      <w:b/>
                      <w:szCs w:val="22"/>
                      <w:lang w:val="ru-RU" w:eastAsia="ru-RU"/>
                    </w:rPr>
                  </w:pPr>
                  <w:r w:rsidRPr="0084607D">
                    <w:rPr>
                      <w:b/>
                      <w:szCs w:val="22"/>
                      <w:lang w:val="ru-RU" w:eastAsia="ru-RU"/>
                    </w:rPr>
                    <w:lastRenderedPageBreak/>
                    <w:t xml:space="preserve">Определение согласно </w:t>
                  </w:r>
                  <w:r w:rsidRPr="0084607D">
                    <w:rPr>
                      <w:b/>
                      <w:color w:val="000000"/>
                      <w:szCs w:val="22"/>
                      <w:lang w:val="ru-RU" w:eastAsia="ru-RU"/>
                    </w:rPr>
                    <w:t>Правилам определения нерегулируемых цен</w:t>
                  </w:r>
                </w:p>
              </w:tc>
            </w:tr>
            <w:tr w:rsidR="004E5402" w:rsidRPr="004E5402" w14:paraId="6F8861E5" w14:textId="77777777" w:rsidTr="0084607D">
              <w:tc>
                <w:tcPr>
                  <w:tcW w:w="2076" w:type="dxa"/>
                </w:tcPr>
                <w:p w14:paraId="5D9E3CB7" w14:textId="77777777" w:rsidR="004E5402" w:rsidRPr="0084607D" w:rsidRDefault="004E5402">
                  <w:pPr>
                    <w:pStyle w:val="a6"/>
                    <w:rPr>
                      <w:szCs w:val="22"/>
                      <w:lang w:val="ru-RU" w:eastAsia="ru-RU"/>
                    </w:rPr>
                  </w:pPr>
                  <w:r w:rsidRPr="0084607D">
                    <w:rPr>
                      <w:position w:val="-14"/>
                      <w:szCs w:val="22"/>
                      <w:lang w:val="ru-RU" w:eastAsia="ru-RU"/>
                    </w:rPr>
                    <w:object w:dxaOrig="820" w:dyaOrig="440" w14:anchorId="16B92B60">
                      <v:shape id="_x0000_i1027" type="#_x0000_t75" style="width:43.5pt;height:21.75pt" o:ole="">
                        <v:imagedata r:id="rId8" o:title=""/>
                      </v:shape>
                      <o:OLEObject Type="Embed" ProgID="Equation.3" ShapeID="_x0000_i1027" DrawAspect="Content" ObjectID="_1780754358" r:id="rId13"/>
                    </w:object>
                  </w:r>
                  <w:r w:rsidRPr="0084607D">
                    <w:rPr>
                      <w:szCs w:val="22"/>
                      <w:lang w:val="ru-RU" w:eastAsia="ru-RU"/>
                    </w:rPr>
                    <w:t>, руб.</w:t>
                  </w:r>
                </w:p>
              </w:tc>
              <w:tc>
                <w:tcPr>
                  <w:tcW w:w="1765" w:type="dxa"/>
                </w:tcPr>
                <w:p w14:paraId="1A8C2D4C" w14:textId="77777777" w:rsidR="004E5402" w:rsidRPr="0084607D" w:rsidRDefault="004E5402">
                  <w:pPr>
                    <w:pStyle w:val="a6"/>
                    <w:rPr>
                      <w:color w:val="000000"/>
                      <w:szCs w:val="22"/>
                      <w:lang w:val="ru-RU" w:eastAsia="ru-RU"/>
                    </w:rPr>
                  </w:pPr>
                  <w:r w:rsidRPr="0084607D">
                    <w:rPr>
                      <w:position w:val="-14"/>
                      <w:szCs w:val="22"/>
                      <w:lang w:val="ru-RU" w:eastAsia="ru-RU"/>
                    </w:rPr>
                    <w:object w:dxaOrig="820" w:dyaOrig="400" w14:anchorId="58C1C289">
                      <v:shape id="_x0000_i1028" type="#_x0000_t75" style="width:39pt;height:21.75pt" o:ole="">
                        <v:imagedata r:id="rId10" o:title=""/>
                        <o:lock v:ext="edit" aspectratio="f"/>
                      </v:shape>
                      <o:OLEObject Type="Embed" ProgID="Equation.3" ShapeID="_x0000_i1028" DrawAspect="Content" ObjectID="_1780754359" r:id="rId14"/>
                    </w:object>
                  </w:r>
                  <w:r w:rsidRPr="0084607D">
                    <w:rPr>
                      <w:szCs w:val="22"/>
                      <w:lang w:val="ru-RU" w:eastAsia="ru-RU"/>
                    </w:rPr>
                    <w:t>, руб.</w:t>
                  </w:r>
                </w:p>
              </w:tc>
              <w:tc>
                <w:tcPr>
                  <w:tcW w:w="2846" w:type="dxa"/>
                </w:tcPr>
                <w:p w14:paraId="0EB276E8" w14:textId="77777777" w:rsidR="004E5402" w:rsidRPr="0084607D" w:rsidRDefault="004E5402" w:rsidP="00602E3D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</w:rPr>
                  </w:pPr>
                  <w:r w:rsidRPr="0084607D">
                    <w:rPr>
                      <w:rFonts w:ascii="Garamond" w:hAnsi="Garamond"/>
                    </w:rPr>
                    <w:t xml:space="preserve">рассчитываемая </w:t>
                  </w:r>
                  <w:r w:rsidRPr="0084607D">
                    <w:rPr>
                      <w:rFonts w:ascii="Garamond" w:hAnsi="Garamond"/>
                      <w:caps/>
                    </w:rPr>
                    <w:t>к</w:t>
                  </w:r>
                  <w:r w:rsidRPr="0084607D">
                    <w:rPr>
                      <w:rFonts w:ascii="Garamond" w:hAnsi="Garamond"/>
                    </w:rPr>
                    <w:t xml:space="preserve">оммерческим оператором в соответствии с </w:t>
                  </w:r>
                  <w:r w:rsidRPr="0084607D">
                    <w:rPr>
                      <w:rFonts w:ascii="Garamond" w:hAnsi="Garamond"/>
                      <w:caps/>
                    </w:rPr>
                    <w:t>д</w:t>
                  </w:r>
                  <w:r w:rsidRPr="0084607D">
                    <w:rPr>
                      <w:rFonts w:ascii="Garamond" w:hAnsi="Garamond"/>
                    </w:rPr>
                    <w:t xml:space="preserve">оговором о присоединении к торговой системе оптового рынка для расчетного периода </w:t>
                  </w:r>
                  <w:r w:rsidRPr="0084607D">
                    <w:rPr>
                      <w:rFonts w:ascii="Garamond" w:hAnsi="Garamond"/>
                      <w:i/>
                    </w:rPr>
                    <w:t>m</w:t>
                  </w:r>
                  <w:r w:rsidRPr="0084607D">
                    <w:rPr>
                      <w:rFonts w:ascii="Garamond" w:hAnsi="Garamond"/>
                    </w:rPr>
                    <w:t xml:space="preserve">-1 фактическая стоимость покупки мощности по всем договорам, заключенным в соответствии с Правилами оптового рынка электрической энергии и мощности и обеспечивающим приобретение мощности, исходя из фактической стоимости покупки мощности по результатам конкурентного отбора мощности без учета величины, распределяемой на стороны свободных договоров купли-продажи мощности, свободных договоров купли-продажи электрической энергии и мощности, заключенных в отношении мощности генерирующего оборудования гидроэлектростанций, расположенных во второй ценовой зоне, и генерирующих объектов, в отношении которых были </w:t>
                  </w:r>
                  <w:r w:rsidRPr="0084607D">
                    <w:rPr>
                      <w:rFonts w:ascii="Garamond" w:hAnsi="Garamond"/>
                    </w:rPr>
                    <w:lastRenderedPageBreak/>
                    <w:t>указаны наиболее высокие цены в ценовых заявках на конкурентный отбор, определяемой в соответствии с</w:t>
                  </w:r>
                  <w:hyperlink r:id="rId15" w:history="1">
                    <w:r w:rsidRPr="0084607D">
                      <w:rPr>
                        <w:rFonts w:ascii="Garamond" w:hAnsi="Garamond"/>
                      </w:rPr>
                      <w:t xml:space="preserve"> Правилам</w:t>
                    </w:r>
                  </w:hyperlink>
                  <w:r w:rsidRPr="0084607D">
                    <w:rPr>
                      <w:rFonts w:ascii="Garamond" w:hAnsi="Garamond"/>
                    </w:rPr>
                    <w:t xml:space="preserve">и оптового рынка, и иных договоров, заключенных гарантирующим поставщиком в соответствии с Правилами оптового рынка и обеспечивающих приобретение мощности, за исключением регулируемых договоров, заключенных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</w:t>
                  </w:r>
                  <w:r w:rsidR="00602E3D" w:rsidRPr="00602E3D">
                    <w:rPr>
                      <w:rFonts w:ascii="Garamond" w:hAnsi="Garamond"/>
                      <w:highlight w:val="yellow"/>
                    </w:rPr>
                    <w:t xml:space="preserve">уменьшенная на величину штрафов, рассчитанных по договорам купли-продажи (поставки) мощности и денежных сумм за отказ от исполнения обязательств </w:t>
                  </w:r>
                  <w:r w:rsidR="00602E3D" w:rsidRPr="00602E3D">
                    <w:rPr>
                      <w:rFonts w:ascii="Garamond" w:hAnsi="Garamond"/>
                    </w:rPr>
                    <w:t>по договорам купли-продажи (поставки) мощности</w:t>
                  </w:r>
                </w:p>
              </w:tc>
            </w:tr>
          </w:tbl>
          <w:p w14:paraId="5E207032" w14:textId="77777777" w:rsidR="001A59EE" w:rsidRPr="004E5402" w:rsidRDefault="001A59EE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</w:p>
        </w:tc>
      </w:tr>
      <w:tr w:rsidR="002D16F6" w:rsidRPr="00083331" w14:paraId="565B7FAB" w14:textId="77777777" w:rsidTr="00C024FC">
        <w:trPr>
          <w:trHeight w:val="435"/>
        </w:trPr>
        <w:tc>
          <w:tcPr>
            <w:tcW w:w="846" w:type="dxa"/>
            <w:vAlign w:val="center"/>
          </w:tcPr>
          <w:p w14:paraId="6407393C" w14:textId="77777777" w:rsidR="002D16F6" w:rsidRPr="00083331" w:rsidRDefault="002D16F6" w:rsidP="002D16F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083331">
              <w:rPr>
                <w:rFonts w:ascii="Garamond" w:eastAsiaTheme="minorHAnsi" w:hAnsi="Garamond" w:cs="Calibri"/>
                <w:b/>
              </w:rPr>
              <w:lastRenderedPageBreak/>
              <w:t>10.5</w:t>
            </w:r>
          </w:p>
        </w:tc>
        <w:tc>
          <w:tcPr>
            <w:tcW w:w="6804" w:type="dxa"/>
            <w:vAlign w:val="center"/>
          </w:tcPr>
          <w:p w14:paraId="042BA9DD" w14:textId="235B2521" w:rsidR="002D16F6" w:rsidRPr="00811EC7" w:rsidRDefault="00B43EF7" w:rsidP="00811EC7">
            <w:pPr>
              <w:pStyle w:val="a6"/>
              <w:ind w:left="402"/>
              <w:jc w:val="both"/>
              <w:rPr>
                <w:b/>
                <w:color w:val="000000"/>
                <w:szCs w:val="22"/>
                <w:lang w:val="ru-RU"/>
              </w:rPr>
            </w:pPr>
            <w:r>
              <w:rPr>
                <w:b/>
                <w:color w:val="000000"/>
                <w:szCs w:val="22"/>
                <w:lang w:val="ru-RU"/>
              </w:rPr>
              <w:t>…</w:t>
            </w:r>
          </w:p>
          <w:p w14:paraId="1A202874" w14:textId="77777777" w:rsidR="002D16F6" w:rsidRPr="00811EC7" w:rsidRDefault="002D16F6" w:rsidP="00811EC7">
            <w:pPr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position w:val="-14"/>
              </w:rPr>
              <w:object w:dxaOrig="800" w:dyaOrig="400" w14:anchorId="1C50F89C">
                <v:shape id="_x0000_i1029" type="#_x0000_t75" style="width:39pt;height:21.75pt" o:ole="">
                  <v:imagedata r:id="rId16" o:title=""/>
                  <o:lock v:ext="edit" aspectratio="f"/>
                </v:shape>
                <o:OLEObject Type="Embed" ProgID="Equation.3" ShapeID="_x0000_i1029" DrawAspect="Content" ObjectID="_1780754360" r:id="rId17"/>
              </w:object>
            </w:r>
            <w:r w:rsidRPr="00811EC7">
              <w:rPr>
                <w:rFonts w:ascii="Garamond" w:hAnsi="Garamond"/>
              </w:rPr>
              <w:t xml:space="preserve">– рассчитываемая </w:t>
            </w:r>
            <w:r w:rsidRPr="00811EC7">
              <w:rPr>
                <w:rFonts w:ascii="Garamond" w:hAnsi="Garamond"/>
                <w:caps/>
              </w:rPr>
              <w:t>к</w:t>
            </w:r>
            <w:r w:rsidRPr="00811EC7">
              <w:rPr>
                <w:rFonts w:ascii="Garamond" w:hAnsi="Garamond"/>
              </w:rPr>
              <w:t xml:space="preserve">оммерческим оператором в соответствии с </w:t>
            </w:r>
            <w:r w:rsidRPr="00811EC7">
              <w:rPr>
                <w:rFonts w:ascii="Garamond" w:hAnsi="Garamond"/>
                <w:i/>
                <w:caps/>
              </w:rPr>
              <w:t>д</w:t>
            </w:r>
            <w:r w:rsidRPr="00811EC7">
              <w:rPr>
                <w:rFonts w:ascii="Garamond" w:hAnsi="Garamond"/>
                <w:i/>
              </w:rPr>
              <w:t>оговором о присоединении к торговой системе оптового рынка</w:t>
            </w:r>
            <w:r w:rsidRPr="00811EC7">
              <w:rPr>
                <w:rFonts w:ascii="Garamond" w:hAnsi="Garamond"/>
              </w:rPr>
              <w:t xml:space="preserve"> для расчетного периода </w:t>
            </w:r>
            <w:r w:rsidRPr="00811EC7">
              <w:rPr>
                <w:rFonts w:ascii="Garamond" w:hAnsi="Garamond"/>
                <w:i/>
              </w:rPr>
              <w:t>m</w:t>
            </w:r>
            <w:r w:rsidRPr="00811EC7">
              <w:rPr>
                <w:rFonts w:ascii="Garamond" w:hAnsi="Garamond"/>
              </w:rPr>
              <w:t xml:space="preserve">-1 фактическая стоимость покупки мощности по всем договорам, заключенным в соответствии с Правилами оптового рынка электрической энергии и мощности и обеспечивающим приобретение мощности, исходя из фактической </w:t>
            </w:r>
            <w:r w:rsidRPr="00811EC7">
              <w:rPr>
                <w:rFonts w:ascii="Garamond" w:hAnsi="Garamond"/>
              </w:rPr>
              <w:lastRenderedPageBreak/>
              <w:t>стоимости покупки мощности по результатам конкурентного отбора мощности без учета величины, распределяемой на стороны свободных договоров купли-продажи мощности, свободных договоров купли-продажи электрической энергии и мощности, заключенных в отношении мощности генерирующего оборудования гидроэлектростанций, расположенных во второй ценовой зоне, и генерирующих объектов, в отношении которых были указаны наиболее высокие цены в ценовых заявках на конкурентный отбор, определяемой в соответствии с</w:t>
            </w:r>
            <w:hyperlink r:id="rId18" w:history="1">
              <w:r w:rsidRPr="00811EC7">
                <w:rPr>
                  <w:rFonts w:ascii="Garamond" w:hAnsi="Garamond"/>
                </w:rPr>
                <w:t xml:space="preserve"> Правилам</w:t>
              </w:r>
            </w:hyperlink>
            <w:r w:rsidRPr="00811EC7">
              <w:rPr>
                <w:rFonts w:ascii="Garamond" w:hAnsi="Garamond"/>
              </w:rPr>
              <w:t xml:space="preserve">и оптового рынка электрической энергии и мощности, и иных договоров, заключенных участником оптового рынка </w:t>
            </w:r>
            <w:r w:rsidRPr="00811EC7">
              <w:rPr>
                <w:rFonts w:ascii="Garamond" w:hAnsi="Garamond"/>
                <w:i/>
                <w:lang w:val="en-US"/>
              </w:rPr>
              <w:t>j</w:t>
            </w:r>
            <w:r w:rsidRPr="00811EC7">
              <w:rPr>
                <w:rFonts w:ascii="Garamond" w:hAnsi="Garamond"/>
              </w:rPr>
              <w:t xml:space="preserve"> в соответствии с Правилами оптового рынка электрической энергии и мощности и обеспечивающих приобретение мощности, за исключением регулируемых договоров, заключенных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</w:t>
            </w:r>
            <w:r w:rsidRPr="00602E3D">
              <w:rPr>
                <w:rFonts w:ascii="Garamond" w:hAnsi="Garamond"/>
                <w:highlight w:val="yellow"/>
              </w:rPr>
              <w:t>а также с учетом величин штрафов, рассчитанных</w:t>
            </w:r>
            <w:r w:rsidRPr="00811EC7">
              <w:rPr>
                <w:rFonts w:ascii="Garamond" w:hAnsi="Garamond"/>
              </w:rPr>
              <w:t xml:space="preserve"> по договорам купли-продажи (поставки) мощности, по формуле:</w:t>
            </w:r>
          </w:p>
          <w:p w14:paraId="5EBCA136" w14:textId="77777777" w:rsidR="002D16F6" w:rsidRPr="00811EC7" w:rsidRDefault="002D16F6" w:rsidP="00811EC7">
            <w:pPr>
              <w:spacing w:before="120" w:after="120" w:line="240" w:lineRule="auto"/>
              <w:jc w:val="center"/>
              <w:rPr>
                <w:rFonts w:ascii="Garamond" w:hAnsi="Garamond"/>
                <w:position w:val="-14"/>
              </w:rPr>
            </w:pPr>
            <w:r w:rsidRPr="00811EC7">
              <w:rPr>
                <w:rFonts w:ascii="Garamond" w:hAnsi="Garamond"/>
                <w:position w:val="-14"/>
              </w:rPr>
              <w:object w:dxaOrig="4860" w:dyaOrig="400" w14:anchorId="695E2F4B">
                <v:shape id="_x0000_i1030" type="#_x0000_t75" style="width:223.5pt;height:18.75pt" o:ole="">
                  <v:imagedata r:id="rId19" o:title=""/>
                  <o:lock v:ext="edit" aspectratio="f"/>
                </v:shape>
                <o:OLEObject Type="Embed" ProgID="Equation.3" ShapeID="_x0000_i1030" DrawAspect="Content" ObjectID="_1780754361" r:id="rId20"/>
              </w:object>
            </w:r>
            <w:r w:rsidRPr="00811EC7">
              <w:rPr>
                <w:rFonts w:ascii="Garamond" w:hAnsi="Garamond"/>
                <w:position w:val="-14"/>
              </w:rPr>
              <w:t>.</w:t>
            </w:r>
          </w:p>
          <w:p w14:paraId="058181DE" w14:textId="77777777" w:rsidR="002D16F6" w:rsidRPr="00811EC7" w:rsidRDefault="002D16F6" w:rsidP="00811EC7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color w:val="000000"/>
              </w:rPr>
              <w:t>При определении средневзвешенной нерегулируемой цены на мощность на оптовом рынке в отношении расчетных периодов с мая 2022 года по январь 2023 года (включительно)</w:t>
            </w:r>
            <w:r w:rsidRPr="00811EC7">
              <w:rPr>
                <w:rFonts w:ascii="Garamond" w:hAnsi="Garamond"/>
              </w:rPr>
              <w:t xml:space="preserve"> </w:t>
            </w:r>
            <w:r w:rsidRPr="00811EC7">
              <w:rPr>
                <w:rFonts w:ascii="Garamond" w:hAnsi="Garamond"/>
                <w:color w:val="000000"/>
              </w:rPr>
              <w:t xml:space="preserve">величина </w:t>
            </w:r>
            <w:r w:rsidRPr="00811EC7">
              <w:rPr>
                <w:rFonts w:ascii="Garamond" w:hAnsi="Garamond"/>
              </w:rPr>
              <w:t xml:space="preserve"> </w:t>
            </w:r>
            <w:r w:rsidRPr="00811EC7">
              <w:rPr>
                <w:rFonts w:ascii="Garamond" w:hAnsi="Garamond"/>
                <w:position w:val="-14"/>
              </w:rPr>
              <w:object w:dxaOrig="800" w:dyaOrig="400" w14:anchorId="5D493A0B">
                <v:shape id="_x0000_i1031" type="#_x0000_t75" style="width:39pt;height:21.75pt" o:ole="">
                  <v:imagedata r:id="rId21" o:title=""/>
                </v:shape>
                <o:OLEObject Type="Embed" ProgID="Equation.3" ShapeID="_x0000_i1031" DrawAspect="Content" ObjectID="_1780754362" r:id="rId22"/>
              </w:object>
            </w:r>
            <w:r w:rsidRPr="00811EC7">
              <w:rPr>
                <w:rFonts w:ascii="Garamond" w:hAnsi="Garamond"/>
              </w:rPr>
              <w:t xml:space="preserve"> определяется по следующей формуле:</w:t>
            </w:r>
          </w:p>
          <w:p w14:paraId="545FCEAE" w14:textId="77777777" w:rsidR="002D16F6" w:rsidRPr="00811EC7" w:rsidRDefault="002D16F6" w:rsidP="00811EC7">
            <w:pPr>
              <w:spacing w:before="120" w:after="120" w:line="240" w:lineRule="auto"/>
              <w:jc w:val="center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position w:val="-14"/>
              </w:rPr>
              <w:object w:dxaOrig="3960" w:dyaOrig="400" w14:anchorId="5D44A41E">
                <v:shape id="_x0000_i1032" type="#_x0000_t75" style="width:181.5pt;height:18.75pt" o:ole="">
                  <v:imagedata r:id="rId23" o:title=""/>
                  <o:lock v:ext="edit" aspectratio="f"/>
                </v:shape>
                <o:OLEObject Type="Embed" ProgID="Equation.3" ShapeID="_x0000_i1032" DrawAspect="Content" ObjectID="_1780754363" r:id="rId24"/>
              </w:object>
            </w:r>
            <w:r w:rsidRPr="00811EC7">
              <w:rPr>
                <w:rFonts w:ascii="Garamond" w:hAnsi="Garamond"/>
              </w:rPr>
              <w:t>.</w:t>
            </w:r>
          </w:p>
          <w:p w14:paraId="7A88C96A" w14:textId="77777777" w:rsidR="002D16F6" w:rsidRPr="00811EC7" w:rsidRDefault="002D16F6" w:rsidP="00811EC7">
            <w:pPr>
              <w:suppressAutoHyphens/>
              <w:spacing w:line="240" w:lineRule="auto"/>
              <w:jc w:val="both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position w:val="-14"/>
              </w:rPr>
              <w:object w:dxaOrig="2380" w:dyaOrig="400" w14:anchorId="2D58F0DC">
                <v:shape id="_x0000_i1033" type="#_x0000_t75" style="width:120pt;height:21.75pt" o:ole="">
                  <v:imagedata r:id="rId25" o:title=""/>
                  <o:lock v:ext="edit" aspectratio="f"/>
                </v:shape>
                <o:OLEObject Type="Embed" ProgID="Equation.3" ShapeID="_x0000_i1033" DrawAspect="Content" ObjectID="_1780754364" r:id="rId26"/>
              </w:object>
            </w:r>
            <w:r w:rsidRPr="00811EC7">
              <w:rPr>
                <w:rFonts w:ascii="Garamond" w:hAnsi="Garamond"/>
                <w:position w:val="-14"/>
              </w:rPr>
              <w:object w:dxaOrig="1480" w:dyaOrig="400" w14:anchorId="481CF938">
                <v:shape id="_x0000_i1034" type="#_x0000_t75" style="width:72.75pt;height:21.75pt" o:ole="">
                  <v:imagedata r:id="rId27" o:title=""/>
                </v:shape>
                <o:OLEObject Type="Embed" ProgID="Equation.3" ShapeID="_x0000_i1034" DrawAspect="Content" ObjectID="_1780754365" r:id="rId28"/>
              </w:object>
            </w:r>
            <w:r w:rsidRPr="00811EC7">
              <w:rPr>
                <w:rFonts w:ascii="Garamond" w:hAnsi="Garamond"/>
              </w:rPr>
              <w:t xml:space="preserve"> </w:t>
            </w:r>
            <w:r w:rsidRPr="00811EC7">
              <w:rPr>
                <w:rFonts w:ascii="Garamond" w:hAnsi="Garamond"/>
                <w:position w:val="-28"/>
              </w:rPr>
              <w:object w:dxaOrig="3860" w:dyaOrig="540" w14:anchorId="1A91B642">
                <v:shape id="_x0000_i1035" type="#_x0000_t75" style="width:194.25pt;height:26.25pt" o:ole="">
                  <v:imagedata r:id="rId29" o:title=""/>
                </v:shape>
                <o:OLEObject Type="Embed" ProgID="Equation.3" ShapeID="_x0000_i1035" DrawAspect="Content" ObjectID="_1780754366" r:id="rId30"/>
              </w:object>
            </w:r>
            <w:r w:rsidRPr="00811EC7">
              <w:rPr>
                <w:rFonts w:ascii="Garamond" w:hAnsi="Garamond"/>
              </w:rPr>
              <w:t>;</w:t>
            </w:r>
          </w:p>
          <w:p w14:paraId="6CA3F066" w14:textId="77777777" w:rsidR="002D16F6" w:rsidRPr="00811EC7" w:rsidRDefault="002D16F6" w:rsidP="00811EC7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position w:val="-14"/>
                <w:lang w:eastAsia="ru-RU"/>
              </w:rPr>
              <w:object w:dxaOrig="4425" w:dyaOrig="405" w14:anchorId="6309BE71">
                <v:shape id="_x0000_i1036" type="#_x0000_t75" style="width:222pt;height:21.75pt" o:ole="">
                  <v:imagedata r:id="rId31" o:title=""/>
                  <o:lock v:ext="edit" aspectratio="f"/>
                </v:shape>
                <o:OLEObject Type="Embed" ProgID="Equation.3" ShapeID="_x0000_i1036" DrawAspect="Content" ObjectID="_1780754367" r:id="rId32"/>
              </w:object>
            </w:r>
            <w:r w:rsidRPr="00811EC7">
              <w:rPr>
                <w:rFonts w:ascii="Garamond" w:hAnsi="Garamond"/>
              </w:rPr>
              <w:t>;</w:t>
            </w:r>
          </w:p>
          <w:p w14:paraId="684A73DC" w14:textId="77777777" w:rsidR="002D16F6" w:rsidRPr="00811EC7" w:rsidRDefault="002D16F6" w:rsidP="00811EC7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</w:p>
          <w:p w14:paraId="0B4BB40A" w14:textId="77777777" w:rsidR="002D16F6" w:rsidRPr="00811EC7" w:rsidRDefault="002D16F6" w:rsidP="00811EC7">
            <w:pPr>
              <w:pStyle w:val="a6"/>
              <w:jc w:val="both"/>
              <w:rPr>
                <w:position w:val="-112"/>
                <w:szCs w:val="22"/>
                <w:lang w:val="ru-RU"/>
              </w:rPr>
            </w:pPr>
            <w:r w:rsidRPr="00811EC7">
              <w:rPr>
                <w:position w:val="-112"/>
                <w:szCs w:val="22"/>
                <w:lang w:val="ru-RU" w:eastAsia="ru-RU"/>
              </w:rPr>
              <w:object w:dxaOrig="5920" w:dyaOrig="2360" w14:anchorId="07DBE54C">
                <v:shape id="_x0000_i1037" type="#_x0000_t75" style="width:282pt;height:105pt" o:ole="">
                  <v:imagedata r:id="rId33" o:title=""/>
                  <o:lock v:ext="edit" aspectratio="f"/>
                </v:shape>
                <o:OLEObject Type="Embed" ProgID="Equation.3" ShapeID="_x0000_i1037" DrawAspect="Content" ObjectID="_1780754368" r:id="rId34"/>
              </w:object>
            </w:r>
            <w:r w:rsidRPr="00811EC7">
              <w:rPr>
                <w:position w:val="-112"/>
                <w:szCs w:val="22"/>
                <w:lang w:val="ru-RU"/>
              </w:rPr>
              <w:t>.</w:t>
            </w:r>
          </w:p>
          <w:p w14:paraId="7246936F" w14:textId="77777777" w:rsidR="002D16F6" w:rsidRPr="00811EC7" w:rsidRDefault="002D16F6" w:rsidP="00811EC7">
            <w:pPr>
              <w:pStyle w:val="a6"/>
              <w:jc w:val="both"/>
              <w:rPr>
                <w:color w:val="000000"/>
                <w:position w:val="-14"/>
                <w:szCs w:val="22"/>
                <w:lang w:val="ru-RU"/>
              </w:rPr>
            </w:pPr>
          </w:p>
          <w:p w14:paraId="1893052F" w14:textId="77777777" w:rsidR="002D16F6" w:rsidRPr="00811EC7" w:rsidRDefault="002D16F6" w:rsidP="00811EC7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position w:val="-34"/>
              </w:rPr>
              <w:object w:dxaOrig="7460" w:dyaOrig="5920" w14:anchorId="19F84BD6">
                <v:shape id="_x0000_i1038" type="#_x0000_t75" style="width:344.25pt;height:266.25pt" o:ole="">
                  <v:imagedata r:id="rId35" o:title=""/>
                </v:shape>
                <o:OLEObject Type="Embed" ProgID="Equation.3" ShapeID="_x0000_i1038" DrawAspect="Content" ObjectID="_1780754369" r:id="rId36"/>
              </w:object>
            </w:r>
            <w:r w:rsidRPr="00811EC7">
              <w:rPr>
                <w:rFonts w:ascii="Garamond" w:hAnsi="Garamond"/>
              </w:rPr>
              <w:t>;</w:t>
            </w:r>
          </w:p>
          <w:p w14:paraId="5B3A994A" w14:textId="2AE67641" w:rsidR="008F2C83" w:rsidRPr="00811EC7" w:rsidRDefault="00C024FC" w:rsidP="00811EC7">
            <w:pPr>
              <w:pStyle w:val="a6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  <w:p w14:paraId="72179514" w14:textId="77777777" w:rsidR="001E6DEC" w:rsidRPr="00811EC7" w:rsidRDefault="002D16F6" w:rsidP="00811EC7">
            <w:pPr>
              <w:pStyle w:val="a6"/>
              <w:jc w:val="both"/>
              <w:rPr>
                <w:szCs w:val="22"/>
                <w:lang w:val="ru-RU"/>
              </w:rPr>
            </w:pPr>
            <w:r w:rsidRPr="00811EC7">
              <w:rPr>
                <w:position w:val="-14"/>
                <w:szCs w:val="22"/>
              </w:rPr>
              <w:object w:dxaOrig="1740" w:dyaOrig="400" w14:anchorId="6581FF32">
                <v:shape id="_x0000_i1039" type="#_x0000_t75" style="width:87.75pt;height:18.75pt" o:ole="">
                  <v:imagedata r:id="rId37" o:title=""/>
                </v:shape>
                <o:OLEObject Type="Embed" ProgID="Equation.3" ShapeID="_x0000_i1039" DrawAspect="Content" ObjectID="_1780754370" r:id="rId38"/>
              </w:object>
            </w:r>
            <w:r w:rsidRPr="00811EC7">
              <w:rPr>
                <w:szCs w:val="22"/>
                <w:lang w:val="ru-RU"/>
              </w:rPr>
              <w:t>– размер штрафа за неготовность поставить мощность</w:t>
            </w:r>
            <w:r w:rsidRPr="00811EC7">
              <w:rPr>
                <w:spacing w:val="4"/>
                <w:szCs w:val="22"/>
                <w:lang w:val="ru-RU"/>
              </w:rPr>
              <w:t xml:space="preserve"> </w:t>
            </w:r>
            <w:r w:rsidRPr="00811EC7">
              <w:rPr>
                <w:szCs w:val="22"/>
                <w:lang w:val="ru-RU"/>
              </w:rPr>
              <w:t xml:space="preserve">по договору на модернизацию, заключенному в отношении ГТП генерации </w:t>
            </w:r>
            <w:r w:rsidRPr="00811EC7">
              <w:rPr>
                <w:i/>
                <w:szCs w:val="22"/>
                <w:lang w:val="en-US"/>
              </w:rPr>
              <w:t>p</w:t>
            </w:r>
            <w:r w:rsidRPr="00811EC7">
              <w:rPr>
                <w:szCs w:val="22"/>
                <w:lang w:val="ru-RU"/>
              </w:rPr>
              <w:t xml:space="preserve"> участника оптового рынка </w:t>
            </w:r>
            <w:r w:rsidRPr="00811EC7">
              <w:rPr>
                <w:i/>
                <w:szCs w:val="22"/>
                <w:lang w:val="en-US"/>
              </w:rPr>
              <w:t>i</w:t>
            </w:r>
            <w:r w:rsidRPr="00811EC7">
              <w:rPr>
                <w:szCs w:val="22"/>
                <w:lang w:val="ru-RU"/>
              </w:rPr>
              <w:t xml:space="preserve">, приходящийся на ГТП потребления (экспорта) </w:t>
            </w:r>
            <w:r w:rsidRPr="00811EC7">
              <w:rPr>
                <w:i/>
                <w:szCs w:val="22"/>
                <w:lang w:val="en-US"/>
              </w:rPr>
              <w:t>q</w:t>
            </w:r>
            <w:r w:rsidRPr="00811EC7">
              <w:rPr>
                <w:szCs w:val="22"/>
                <w:lang w:val="ru-RU"/>
              </w:rPr>
              <w:t xml:space="preserve"> участника оптового рынка </w:t>
            </w:r>
            <w:r w:rsidRPr="00811EC7">
              <w:rPr>
                <w:i/>
                <w:szCs w:val="22"/>
                <w:lang w:val="en-US"/>
              </w:rPr>
              <w:t>j</w:t>
            </w:r>
            <w:r w:rsidRPr="00811EC7">
              <w:rPr>
                <w:szCs w:val="22"/>
                <w:lang w:val="ru-RU"/>
              </w:rPr>
              <w:t xml:space="preserve"> в расчетном месяце </w:t>
            </w:r>
            <w:r w:rsidRPr="00811EC7">
              <w:rPr>
                <w:i/>
                <w:szCs w:val="22"/>
                <w:lang w:val="en-US"/>
              </w:rPr>
              <w:t>m</w:t>
            </w:r>
            <w:r w:rsidRPr="00811EC7">
              <w:rPr>
                <w:szCs w:val="22"/>
                <w:lang w:val="ru-RU"/>
              </w:rPr>
              <w:t xml:space="preserve">–1 в ценовой зоне </w:t>
            </w:r>
            <w:r w:rsidRPr="00811EC7">
              <w:rPr>
                <w:i/>
                <w:szCs w:val="22"/>
                <w:lang w:val="en-US"/>
              </w:rPr>
              <w:t>z</w:t>
            </w:r>
            <w:r w:rsidRPr="00811EC7">
              <w:rPr>
                <w:szCs w:val="22"/>
                <w:lang w:val="ru-RU"/>
              </w:rPr>
              <w:t>, определяемый в соответствии с п. 28.2.3.2 настоящего Регламента;</w:t>
            </w:r>
          </w:p>
          <w:p w14:paraId="0DBF215F" w14:textId="77777777" w:rsidR="002D16F6" w:rsidRDefault="002D16F6" w:rsidP="001E6DEC">
            <w:pPr>
              <w:pStyle w:val="a6"/>
              <w:jc w:val="both"/>
              <w:rPr>
                <w:szCs w:val="22"/>
                <w:lang w:val="ru-RU"/>
              </w:rPr>
            </w:pPr>
            <w:r w:rsidRPr="00811EC7">
              <w:rPr>
                <w:position w:val="-14"/>
                <w:szCs w:val="22"/>
              </w:rPr>
              <w:object w:dxaOrig="800" w:dyaOrig="400" w14:anchorId="472812AE">
                <v:shape id="_x0000_i1040" type="#_x0000_t75" style="width:41.25pt;height:21.75pt" o:ole="">
                  <v:imagedata r:id="rId39" o:title=""/>
                </v:shape>
                <o:OLEObject Type="Embed" ProgID="Equation.3" ShapeID="_x0000_i1040" DrawAspect="Content" ObjectID="_1780754371" r:id="rId40"/>
              </w:object>
            </w:r>
            <w:r w:rsidRPr="00811EC7">
              <w:rPr>
                <w:szCs w:val="22"/>
                <w:lang w:val="ru-RU"/>
              </w:rPr>
              <w:t xml:space="preserve"> </w:t>
            </w:r>
            <w:r w:rsidRPr="00811EC7">
              <w:rPr>
                <w:szCs w:val="22"/>
                <w:lang w:val="ru-RU" w:eastAsia="x-none"/>
              </w:rPr>
              <w:t xml:space="preserve">– собственный максимум потребления </w:t>
            </w:r>
            <w:proofErr w:type="spellStart"/>
            <w:r w:rsidRPr="00811EC7">
              <w:rPr>
                <w:szCs w:val="22"/>
                <w:lang w:val="ru-RU" w:eastAsia="x-none"/>
              </w:rPr>
              <w:t>ненаселения</w:t>
            </w:r>
            <w:proofErr w:type="spellEnd"/>
            <w:r w:rsidRPr="00811EC7">
              <w:rPr>
                <w:szCs w:val="22"/>
                <w:lang w:val="ru-RU" w:eastAsia="x-none"/>
              </w:rPr>
              <w:t xml:space="preserve"> в отношении ГТП </w:t>
            </w:r>
            <w:r w:rsidRPr="00811EC7">
              <w:rPr>
                <w:i/>
                <w:szCs w:val="22"/>
                <w:lang w:eastAsia="x-none"/>
              </w:rPr>
              <w:t>q</w:t>
            </w:r>
            <w:r w:rsidRPr="00811EC7">
              <w:rPr>
                <w:szCs w:val="22"/>
                <w:lang w:val="ru-RU" w:eastAsia="x-none"/>
              </w:rPr>
              <w:t xml:space="preserve"> в месяце </w:t>
            </w:r>
            <w:r w:rsidRPr="00811EC7">
              <w:rPr>
                <w:i/>
                <w:szCs w:val="22"/>
                <w:lang w:eastAsia="x-none"/>
              </w:rPr>
              <w:t>m</w:t>
            </w:r>
            <w:r w:rsidRPr="00811EC7">
              <w:rPr>
                <w:i/>
                <w:szCs w:val="22"/>
                <w:lang w:val="ru-RU" w:eastAsia="x-none"/>
              </w:rPr>
              <w:t>–</w:t>
            </w:r>
            <w:r w:rsidRPr="00811EC7">
              <w:rPr>
                <w:szCs w:val="22"/>
                <w:lang w:val="ru-RU" w:eastAsia="x-none"/>
              </w:rPr>
              <w:t xml:space="preserve">1, определенный в соответствии с приложением 3 </w:t>
            </w:r>
            <w:r w:rsidRPr="00811EC7">
              <w:rPr>
                <w:i/>
                <w:szCs w:val="22"/>
                <w:lang w:val="ru-RU" w:eastAsia="x-none"/>
              </w:rPr>
              <w:t>Регламента регистрации регулируемых договоров купли-продажи электроэнергии и мощности</w:t>
            </w:r>
            <w:r w:rsidRPr="00811EC7">
              <w:rPr>
                <w:szCs w:val="22"/>
                <w:lang w:val="ru-RU" w:eastAsia="x-none"/>
              </w:rPr>
              <w:t xml:space="preserve"> (Приложение № 6.2 к </w:t>
            </w:r>
            <w:r w:rsidRPr="00811EC7">
              <w:rPr>
                <w:i/>
                <w:szCs w:val="22"/>
                <w:lang w:val="ru-RU" w:eastAsia="x-none"/>
              </w:rPr>
              <w:t>Договору о присоединении к торговой системе оптового рынка</w:t>
            </w:r>
            <w:r w:rsidRPr="00811EC7">
              <w:rPr>
                <w:szCs w:val="22"/>
                <w:lang w:val="ru-RU" w:eastAsia="x-none"/>
              </w:rPr>
              <w:t>)</w:t>
            </w:r>
            <w:r w:rsidRPr="00811EC7">
              <w:rPr>
                <w:szCs w:val="22"/>
                <w:lang w:val="ru-RU"/>
              </w:rPr>
              <w:t>;</w:t>
            </w:r>
          </w:p>
          <w:p w14:paraId="786FEBC9" w14:textId="263E0140" w:rsidR="001E6DEC" w:rsidRPr="001E6DEC" w:rsidRDefault="00C024FC" w:rsidP="001E6DEC">
            <w:pPr>
              <w:pStyle w:val="a6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</w:tc>
        <w:tc>
          <w:tcPr>
            <w:tcW w:w="7229" w:type="dxa"/>
            <w:vAlign w:val="center"/>
          </w:tcPr>
          <w:p w14:paraId="78B579A6" w14:textId="571724ED" w:rsidR="002D16F6" w:rsidRPr="00811EC7" w:rsidRDefault="00B43EF7" w:rsidP="00811EC7">
            <w:pPr>
              <w:pStyle w:val="a6"/>
              <w:ind w:left="402"/>
              <w:jc w:val="both"/>
              <w:rPr>
                <w:b/>
                <w:color w:val="000000"/>
                <w:szCs w:val="22"/>
                <w:lang w:val="ru-RU"/>
              </w:rPr>
            </w:pPr>
            <w:r>
              <w:rPr>
                <w:b/>
                <w:color w:val="000000"/>
                <w:szCs w:val="22"/>
                <w:lang w:val="ru-RU"/>
              </w:rPr>
              <w:lastRenderedPageBreak/>
              <w:t>…</w:t>
            </w:r>
          </w:p>
          <w:p w14:paraId="6508CA6A" w14:textId="77777777" w:rsidR="002D16F6" w:rsidRPr="00811EC7" w:rsidRDefault="002D16F6" w:rsidP="00811EC7">
            <w:pPr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position w:val="-14"/>
              </w:rPr>
              <w:object w:dxaOrig="800" w:dyaOrig="400" w14:anchorId="67617E2B">
                <v:shape id="_x0000_i1041" type="#_x0000_t75" style="width:39pt;height:21.75pt" o:ole="">
                  <v:imagedata r:id="rId16" o:title=""/>
                  <o:lock v:ext="edit" aspectratio="f"/>
                </v:shape>
                <o:OLEObject Type="Embed" ProgID="Equation.3" ShapeID="_x0000_i1041" DrawAspect="Content" ObjectID="_1780754372" r:id="rId41"/>
              </w:object>
            </w:r>
            <w:r w:rsidRPr="00811EC7">
              <w:rPr>
                <w:rFonts w:ascii="Garamond" w:hAnsi="Garamond"/>
              </w:rPr>
              <w:t xml:space="preserve">– рассчитываемая </w:t>
            </w:r>
            <w:r w:rsidRPr="00811EC7">
              <w:rPr>
                <w:rFonts w:ascii="Garamond" w:hAnsi="Garamond"/>
                <w:caps/>
              </w:rPr>
              <w:t>к</w:t>
            </w:r>
            <w:r w:rsidRPr="00811EC7">
              <w:rPr>
                <w:rFonts w:ascii="Garamond" w:hAnsi="Garamond"/>
              </w:rPr>
              <w:t xml:space="preserve">оммерческим оператором в соответствии с </w:t>
            </w:r>
            <w:r w:rsidRPr="00811EC7">
              <w:rPr>
                <w:rFonts w:ascii="Garamond" w:hAnsi="Garamond"/>
                <w:i/>
                <w:caps/>
              </w:rPr>
              <w:t>д</w:t>
            </w:r>
            <w:r w:rsidRPr="00811EC7">
              <w:rPr>
                <w:rFonts w:ascii="Garamond" w:hAnsi="Garamond"/>
                <w:i/>
              </w:rPr>
              <w:t>оговором о присоединении к торговой системе оптового рынка</w:t>
            </w:r>
            <w:r w:rsidRPr="00811EC7">
              <w:rPr>
                <w:rFonts w:ascii="Garamond" w:hAnsi="Garamond"/>
              </w:rPr>
              <w:t xml:space="preserve"> для расчетного периода </w:t>
            </w:r>
            <w:r w:rsidRPr="00811EC7">
              <w:rPr>
                <w:rFonts w:ascii="Garamond" w:hAnsi="Garamond"/>
                <w:i/>
              </w:rPr>
              <w:t>m</w:t>
            </w:r>
            <w:r w:rsidRPr="00811EC7">
              <w:rPr>
                <w:rFonts w:ascii="Garamond" w:hAnsi="Garamond"/>
              </w:rPr>
              <w:t xml:space="preserve">-1 фактическая стоимость покупки мощности по всем договорам, заключенным в соответствии с Правилами оптового рынка электрической энергии и мощности и обеспечивающим приобретение мощности, исходя из фактической стоимости покупки мощности по </w:t>
            </w:r>
            <w:r w:rsidRPr="00811EC7">
              <w:rPr>
                <w:rFonts w:ascii="Garamond" w:hAnsi="Garamond"/>
              </w:rPr>
              <w:lastRenderedPageBreak/>
              <w:t>результатам конкурентного отбора мощности без учета величины, распределяемой на стороны свободных договоров купли-продажи мощности, свободных договоров купли-продажи электрической энергии и мощности, заключенных в отношении мощности генерирующего оборудования гидроэлектростанций, расположенных во второй ценовой зоне, и генерирующих объектов, в отношении которых были указаны наиболее высокие цены в ценовых заявках на конкурентный отбор, определяемой в соответствии с</w:t>
            </w:r>
            <w:hyperlink r:id="rId42" w:history="1">
              <w:r w:rsidRPr="00811EC7">
                <w:rPr>
                  <w:rFonts w:ascii="Garamond" w:hAnsi="Garamond"/>
                </w:rPr>
                <w:t xml:space="preserve"> Правилам</w:t>
              </w:r>
            </w:hyperlink>
            <w:r w:rsidRPr="00811EC7">
              <w:rPr>
                <w:rFonts w:ascii="Garamond" w:hAnsi="Garamond"/>
              </w:rPr>
              <w:t xml:space="preserve">и оптового рынка электрической энергии и мощности, и иных договоров, заключенных участником оптового рынка </w:t>
            </w:r>
            <w:r w:rsidRPr="00811EC7">
              <w:rPr>
                <w:rFonts w:ascii="Garamond" w:hAnsi="Garamond"/>
                <w:i/>
                <w:lang w:val="en-US"/>
              </w:rPr>
              <w:t>j</w:t>
            </w:r>
            <w:r w:rsidRPr="00811EC7">
              <w:rPr>
                <w:rFonts w:ascii="Garamond" w:hAnsi="Garamond"/>
              </w:rPr>
              <w:t xml:space="preserve"> в соответствии с Правилами оптового рынка электрической энергии и мощности и обеспечивающих приобретение мощности, за исключением регулируемых договоров, заключенных гарантирующим поставщиком в целях обеспечения потребления электрической энергии (мощности) населением и приравненными к нему категориями потребителей, </w:t>
            </w:r>
            <w:r w:rsidR="00602E3D" w:rsidRPr="00602E3D">
              <w:rPr>
                <w:rFonts w:ascii="Garamond" w:hAnsi="Garamond"/>
                <w:highlight w:val="yellow"/>
              </w:rPr>
              <w:t xml:space="preserve">уменьшенная на величину штрафов, рассчитанных по договорам купли-продажи (поставки) мощности и денежных сумм за отказ от исполнения обязательств </w:t>
            </w:r>
            <w:r w:rsidR="00602E3D" w:rsidRPr="00602E3D">
              <w:rPr>
                <w:rFonts w:ascii="Garamond" w:hAnsi="Garamond"/>
              </w:rPr>
              <w:t>по договорам купли-продажи (поставки) мощности</w:t>
            </w:r>
            <w:r w:rsidRPr="00811EC7">
              <w:rPr>
                <w:rFonts w:ascii="Garamond" w:hAnsi="Garamond"/>
              </w:rPr>
              <w:t>, по формуле:</w:t>
            </w:r>
          </w:p>
          <w:p w14:paraId="1D4A411E" w14:textId="77777777" w:rsidR="002D16F6" w:rsidRPr="00811EC7" w:rsidRDefault="002D16F6" w:rsidP="00811EC7">
            <w:pPr>
              <w:spacing w:before="120" w:after="120" w:line="240" w:lineRule="auto"/>
              <w:jc w:val="center"/>
              <w:rPr>
                <w:rFonts w:ascii="Garamond" w:hAnsi="Garamond"/>
                <w:position w:val="-14"/>
              </w:rPr>
            </w:pPr>
            <w:r w:rsidRPr="00811EC7">
              <w:rPr>
                <w:rFonts w:ascii="Garamond" w:hAnsi="Garamond"/>
                <w:position w:val="-14"/>
              </w:rPr>
              <w:object w:dxaOrig="4860" w:dyaOrig="400" w14:anchorId="2232131C">
                <v:shape id="_x0000_i1042" type="#_x0000_t75" style="width:223.5pt;height:18.75pt" o:ole="">
                  <v:imagedata r:id="rId19" o:title=""/>
                  <o:lock v:ext="edit" aspectratio="f"/>
                </v:shape>
                <o:OLEObject Type="Embed" ProgID="Equation.3" ShapeID="_x0000_i1042" DrawAspect="Content" ObjectID="_1780754373" r:id="rId43"/>
              </w:object>
            </w:r>
            <w:r w:rsidRPr="00811EC7">
              <w:rPr>
                <w:rFonts w:ascii="Garamond" w:hAnsi="Garamond"/>
                <w:position w:val="-14"/>
              </w:rPr>
              <w:t>.</w:t>
            </w:r>
          </w:p>
          <w:p w14:paraId="44B0D1FF" w14:textId="77777777" w:rsidR="002D16F6" w:rsidRPr="00811EC7" w:rsidRDefault="002D16F6" w:rsidP="00811EC7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color w:val="000000"/>
              </w:rPr>
              <w:t>При определении средневзвешенной нерегулируемой цены на мощность на оптовом рынке в отношении расчетных периодов с мая 2022 года по январь 2023 года (включительно)</w:t>
            </w:r>
            <w:r w:rsidRPr="00811EC7">
              <w:rPr>
                <w:rFonts w:ascii="Garamond" w:hAnsi="Garamond"/>
              </w:rPr>
              <w:t xml:space="preserve"> </w:t>
            </w:r>
            <w:r w:rsidRPr="00811EC7">
              <w:rPr>
                <w:rFonts w:ascii="Garamond" w:hAnsi="Garamond"/>
                <w:color w:val="000000"/>
              </w:rPr>
              <w:t xml:space="preserve">величина </w:t>
            </w:r>
            <w:r w:rsidRPr="00811EC7">
              <w:rPr>
                <w:rFonts w:ascii="Garamond" w:hAnsi="Garamond"/>
              </w:rPr>
              <w:t xml:space="preserve"> </w:t>
            </w:r>
            <w:r w:rsidRPr="00811EC7">
              <w:rPr>
                <w:rFonts w:ascii="Garamond" w:hAnsi="Garamond"/>
                <w:position w:val="-14"/>
              </w:rPr>
              <w:object w:dxaOrig="800" w:dyaOrig="400" w14:anchorId="7613EAB1">
                <v:shape id="_x0000_i1043" type="#_x0000_t75" style="width:39pt;height:21.75pt" o:ole="">
                  <v:imagedata r:id="rId21" o:title=""/>
                </v:shape>
                <o:OLEObject Type="Embed" ProgID="Equation.3" ShapeID="_x0000_i1043" DrawAspect="Content" ObjectID="_1780754374" r:id="rId44"/>
              </w:object>
            </w:r>
            <w:r w:rsidRPr="00811EC7">
              <w:rPr>
                <w:rFonts w:ascii="Garamond" w:hAnsi="Garamond"/>
              </w:rPr>
              <w:t xml:space="preserve"> определяется по следующей формуле:</w:t>
            </w:r>
          </w:p>
          <w:p w14:paraId="4E750305" w14:textId="77777777" w:rsidR="002D16F6" w:rsidRPr="00811EC7" w:rsidRDefault="002D16F6" w:rsidP="00811EC7">
            <w:pPr>
              <w:spacing w:before="120" w:after="120" w:line="240" w:lineRule="auto"/>
              <w:jc w:val="center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position w:val="-14"/>
              </w:rPr>
              <w:object w:dxaOrig="3960" w:dyaOrig="400" w14:anchorId="751F7A1D">
                <v:shape id="_x0000_i1044" type="#_x0000_t75" style="width:181.5pt;height:18.75pt" o:ole="">
                  <v:imagedata r:id="rId23" o:title=""/>
                  <o:lock v:ext="edit" aspectratio="f"/>
                </v:shape>
                <o:OLEObject Type="Embed" ProgID="Equation.3" ShapeID="_x0000_i1044" DrawAspect="Content" ObjectID="_1780754375" r:id="rId45"/>
              </w:object>
            </w:r>
            <w:r w:rsidRPr="00811EC7">
              <w:rPr>
                <w:rFonts w:ascii="Garamond" w:hAnsi="Garamond"/>
              </w:rPr>
              <w:t>.</w:t>
            </w:r>
          </w:p>
          <w:p w14:paraId="7A01B96B" w14:textId="77777777" w:rsidR="002D16F6" w:rsidRPr="00811EC7" w:rsidRDefault="002D16F6" w:rsidP="00811EC7">
            <w:pPr>
              <w:suppressAutoHyphens/>
              <w:spacing w:line="240" w:lineRule="auto"/>
              <w:jc w:val="both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position w:val="-14"/>
              </w:rPr>
              <w:object w:dxaOrig="2380" w:dyaOrig="400" w14:anchorId="539CA771">
                <v:shape id="_x0000_i1045" type="#_x0000_t75" style="width:120pt;height:21.75pt" o:ole="">
                  <v:imagedata r:id="rId25" o:title=""/>
                  <o:lock v:ext="edit" aspectratio="f"/>
                </v:shape>
                <o:OLEObject Type="Embed" ProgID="Equation.3" ShapeID="_x0000_i1045" DrawAspect="Content" ObjectID="_1780754376" r:id="rId46"/>
              </w:object>
            </w:r>
            <w:r w:rsidRPr="00811EC7">
              <w:rPr>
                <w:rFonts w:ascii="Garamond" w:hAnsi="Garamond"/>
                <w:position w:val="-14"/>
              </w:rPr>
              <w:object w:dxaOrig="1480" w:dyaOrig="400" w14:anchorId="3BD06C19">
                <v:shape id="_x0000_i1046" type="#_x0000_t75" style="width:72.75pt;height:21.75pt" o:ole="">
                  <v:imagedata r:id="rId27" o:title=""/>
                </v:shape>
                <o:OLEObject Type="Embed" ProgID="Equation.3" ShapeID="_x0000_i1046" DrawAspect="Content" ObjectID="_1780754377" r:id="rId47"/>
              </w:object>
            </w:r>
            <w:r w:rsidRPr="00811EC7">
              <w:rPr>
                <w:rFonts w:ascii="Garamond" w:hAnsi="Garamond"/>
              </w:rPr>
              <w:t xml:space="preserve"> </w:t>
            </w:r>
            <w:r w:rsidRPr="00811EC7">
              <w:rPr>
                <w:rFonts w:ascii="Garamond" w:hAnsi="Garamond"/>
                <w:position w:val="-28"/>
              </w:rPr>
              <w:object w:dxaOrig="3860" w:dyaOrig="540" w14:anchorId="45CFD0F3">
                <v:shape id="_x0000_i1047" type="#_x0000_t75" style="width:194.25pt;height:26.25pt" o:ole="">
                  <v:imagedata r:id="rId29" o:title=""/>
                </v:shape>
                <o:OLEObject Type="Embed" ProgID="Equation.3" ShapeID="_x0000_i1047" DrawAspect="Content" ObjectID="_1780754378" r:id="rId48"/>
              </w:object>
            </w:r>
            <w:r w:rsidRPr="00811EC7">
              <w:rPr>
                <w:rFonts w:ascii="Garamond" w:hAnsi="Garamond"/>
              </w:rPr>
              <w:t>;</w:t>
            </w:r>
          </w:p>
          <w:p w14:paraId="2F333F93" w14:textId="77777777" w:rsidR="002D16F6" w:rsidRPr="00811EC7" w:rsidRDefault="002D16F6" w:rsidP="00811EC7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11EC7">
              <w:rPr>
                <w:rFonts w:ascii="Garamond" w:hAnsi="Garamond"/>
                <w:position w:val="-14"/>
                <w:lang w:eastAsia="ru-RU"/>
              </w:rPr>
              <w:object w:dxaOrig="4425" w:dyaOrig="405" w14:anchorId="508FDA43">
                <v:shape id="_x0000_i1048" type="#_x0000_t75" style="width:222pt;height:21.75pt" o:ole="">
                  <v:imagedata r:id="rId31" o:title=""/>
                  <o:lock v:ext="edit" aspectratio="f"/>
                </v:shape>
                <o:OLEObject Type="Embed" ProgID="Equation.3" ShapeID="_x0000_i1048" DrawAspect="Content" ObjectID="_1780754379" r:id="rId49"/>
              </w:object>
            </w:r>
            <w:r w:rsidRPr="00811EC7">
              <w:rPr>
                <w:rFonts w:ascii="Garamond" w:hAnsi="Garamond"/>
              </w:rPr>
              <w:t>;</w:t>
            </w:r>
          </w:p>
          <w:p w14:paraId="5C1AAE10" w14:textId="77777777" w:rsidR="002D16F6" w:rsidRPr="00811EC7" w:rsidRDefault="002D16F6" w:rsidP="00811EC7">
            <w:pPr>
              <w:pStyle w:val="a6"/>
              <w:jc w:val="both"/>
              <w:rPr>
                <w:position w:val="-112"/>
                <w:szCs w:val="22"/>
                <w:lang w:val="ru-RU"/>
              </w:rPr>
            </w:pPr>
            <w:r w:rsidRPr="00811EC7">
              <w:rPr>
                <w:position w:val="-112"/>
                <w:szCs w:val="22"/>
                <w:lang w:val="ru-RU" w:eastAsia="ru-RU"/>
              </w:rPr>
              <w:object w:dxaOrig="5920" w:dyaOrig="2360" w14:anchorId="39B509F7">
                <v:shape id="_x0000_i1049" type="#_x0000_t75" style="width:282pt;height:105pt" o:ole="">
                  <v:imagedata r:id="rId33" o:title=""/>
                  <o:lock v:ext="edit" aspectratio="f"/>
                </v:shape>
                <o:OLEObject Type="Embed" ProgID="Equation.3" ShapeID="_x0000_i1049" DrawAspect="Content" ObjectID="_1780754380" r:id="rId50"/>
              </w:object>
            </w:r>
            <w:r w:rsidRPr="00811EC7">
              <w:rPr>
                <w:position w:val="-112"/>
                <w:szCs w:val="22"/>
                <w:lang w:val="ru-RU"/>
              </w:rPr>
              <w:t>.</w:t>
            </w:r>
          </w:p>
          <w:p w14:paraId="0694767B" w14:textId="77777777" w:rsidR="002D16F6" w:rsidRPr="00811EC7" w:rsidRDefault="002D16F6" w:rsidP="00811EC7">
            <w:pPr>
              <w:pStyle w:val="a6"/>
              <w:jc w:val="both"/>
              <w:rPr>
                <w:color w:val="000000"/>
                <w:position w:val="-14"/>
                <w:szCs w:val="22"/>
                <w:lang w:val="ru-RU"/>
              </w:rPr>
            </w:pPr>
          </w:p>
          <w:p w14:paraId="4EAC3D56" w14:textId="6FBBA338" w:rsidR="00527EF3" w:rsidRDefault="004E5402" w:rsidP="00811EC7">
            <w:pPr>
              <w:spacing w:before="120" w:after="120" w:line="240" w:lineRule="auto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14C2976" wp14:editId="0660981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4041775</wp:posOffset>
                      </wp:positionV>
                      <wp:extent cx="3876675" cy="1011555"/>
                      <wp:effectExtent l="0" t="0" r="28575" b="1714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6675" cy="1011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EB41C3" id="Прямоугольник 1" o:spid="_x0000_s1026" style="position:absolute;margin-left:-.3pt;margin-top:318.25pt;width:305.25pt;height:79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" fillcolor="yellow" strokecolor="yellow" strokeweight="1pt"/>
                  </w:pict>
                </mc:Fallback>
              </mc:AlternateContent>
            </w:r>
            <w:r w:rsidR="00F46F2A" w:rsidRPr="00811EC7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65D8999" wp14:editId="0D748ADA">
                      <wp:simplePos x="0" y="0"/>
                      <wp:positionH relativeFrom="column">
                        <wp:posOffset>3048635</wp:posOffset>
                      </wp:positionH>
                      <wp:positionV relativeFrom="paragraph">
                        <wp:posOffset>3677920</wp:posOffset>
                      </wp:positionV>
                      <wp:extent cx="1216025" cy="410845"/>
                      <wp:effectExtent l="0" t="0" r="22225" b="2730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6025" cy="410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E94278" id="Прямоугольник 6" o:spid="_x0000_s1026" style="position:absolute;margin-left:240.05pt;margin-top:289.6pt;width:95.75pt;height:32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" fillcolor="yellow" strokecolor="yellow" strokeweight="1pt"/>
                  </w:pict>
                </mc:Fallback>
              </mc:AlternateContent>
            </w:r>
            <w:r w:rsidR="00F46F2A" w:rsidRPr="00811EC7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AFF7F9F" wp14:editId="46CFD9F7">
                      <wp:simplePos x="0" y="0"/>
                      <wp:positionH relativeFrom="column">
                        <wp:posOffset>12065</wp:posOffset>
                      </wp:positionH>
                      <wp:positionV relativeFrom="page">
                        <wp:posOffset>4454525</wp:posOffset>
                      </wp:positionV>
                      <wp:extent cx="3556635" cy="676275"/>
                      <wp:effectExtent l="0" t="0" r="24765" b="2857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63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  <a:effectLst>
                                <a:reflection endPos="0" dist="508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984DD" id="Прямоугольник 4" o:spid="_x0000_s1026" style="position:absolute;margin-left:.95pt;margin-top:350.75pt;width:280.05pt;height:5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" fillcolor="yellow" strokecolor="yellow" strokeweight="1pt">
                      <w10:wrap anchory="page"/>
                    </v:rect>
                  </w:pict>
                </mc:Fallback>
              </mc:AlternateContent>
            </w:r>
            <w:r w:rsidR="00E160B8" w:rsidRPr="001A189D">
              <w:rPr>
                <w:rFonts w:ascii="Garamond" w:hAnsi="Garamond"/>
                <w:position w:val="-96"/>
                <w:sz w:val="20"/>
              </w:rPr>
              <w:object w:dxaOrig="7100" w:dyaOrig="7160" w14:anchorId="2EE9C574">
                <v:shape id="_x0000_i1050" type="#_x0000_t75" style="width:338.25pt;height:408pt" o:ole="">
                  <v:imagedata r:id="rId51" o:title=""/>
                </v:shape>
                <o:OLEObject Type="Embed" ProgID="Equation.DSMT4" ShapeID="_x0000_i1050" DrawAspect="Content" ObjectID="_1780754381" r:id="rId52"/>
              </w:object>
            </w:r>
          </w:p>
          <w:p w14:paraId="0891F7EC" w14:textId="7E20BE0A" w:rsidR="002D16F6" w:rsidRPr="00811EC7" w:rsidRDefault="00C024FC" w:rsidP="00811EC7">
            <w:pPr>
              <w:spacing w:before="120" w:after="12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62E0C4CA" w14:textId="77777777" w:rsidR="002D16F6" w:rsidRPr="00021635" w:rsidRDefault="002D16F6" w:rsidP="00021635">
            <w:pPr>
              <w:pStyle w:val="a6"/>
              <w:jc w:val="both"/>
              <w:rPr>
                <w:szCs w:val="22"/>
                <w:lang w:val="ru-RU"/>
              </w:rPr>
            </w:pPr>
            <w:r w:rsidRPr="00811EC7">
              <w:rPr>
                <w:position w:val="-14"/>
                <w:szCs w:val="22"/>
              </w:rPr>
              <w:object w:dxaOrig="1740" w:dyaOrig="400" w14:anchorId="5948BC1F">
                <v:shape id="_x0000_i1051" type="#_x0000_t75" style="width:87.75pt;height:18.75pt" o:ole="">
                  <v:imagedata r:id="rId37" o:title=""/>
                </v:shape>
                <o:OLEObject Type="Embed" ProgID="Equation.3" ShapeID="_x0000_i1051" DrawAspect="Content" ObjectID="_1780754382" r:id="rId53"/>
              </w:object>
            </w:r>
            <w:r w:rsidRPr="00811EC7">
              <w:rPr>
                <w:szCs w:val="22"/>
                <w:lang w:val="ru-RU"/>
              </w:rPr>
              <w:t>– размер штрафа за неготовность поставить мощность</w:t>
            </w:r>
            <w:r w:rsidRPr="00811EC7">
              <w:rPr>
                <w:spacing w:val="4"/>
                <w:szCs w:val="22"/>
                <w:lang w:val="ru-RU"/>
              </w:rPr>
              <w:t xml:space="preserve"> </w:t>
            </w:r>
            <w:r w:rsidRPr="00811EC7">
              <w:rPr>
                <w:szCs w:val="22"/>
                <w:lang w:val="ru-RU"/>
              </w:rPr>
              <w:t xml:space="preserve">по договору на модернизацию, заключенному в отношении ГТП генерации </w:t>
            </w:r>
            <w:r w:rsidRPr="00811EC7">
              <w:rPr>
                <w:i/>
                <w:szCs w:val="22"/>
                <w:lang w:val="en-US"/>
              </w:rPr>
              <w:t>p</w:t>
            </w:r>
            <w:r w:rsidRPr="00811EC7">
              <w:rPr>
                <w:szCs w:val="22"/>
                <w:lang w:val="ru-RU"/>
              </w:rPr>
              <w:t xml:space="preserve"> участника оптового рынка </w:t>
            </w:r>
            <w:r w:rsidRPr="00811EC7">
              <w:rPr>
                <w:i/>
                <w:szCs w:val="22"/>
                <w:lang w:val="en-US"/>
              </w:rPr>
              <w:t>i</w:t>
            </w:r>
            <w:r w:rsidRPr="00811EC7">
              <w:rPr>
                <w:szCs w:val="22"/>
                <w:lang w:val="ru-RU"/>
              </w:rPr>
              <w:t xml:space="preserve">, приходящийся на ГТП потребления (экспорта) </w:t>
            </w:r>
            <w:r w:rsidRPr="00811EC7">
              <w:rPr>
                <w:i/>
                <w:szCs w:val="22"/>
                <w:lang w:val="en-US"/>
              </w:rPr>
              <w:t>q</w:t>
            </w:r>
            <w:r w:rsidRPr="00811EC7">
              <w:rPr>
                <w:szCs w:val="22"/>
                <w:lang w:val="ru-RU"/>
              </w:rPr>
              <w:t xml:space="preserve"> </w:t>
            </w:r>
            <w:r w:rsidRPr="00811EC7">
              <w:rPr>
                <w:szCs w:val="22"/>
                <w:lang w:val="ru-RU"/>
              </w:rPr>
              <w:lastRenderedPageBreak/>
              <w:t xml:space="preserve">участника оптового рынка </w:t>
            </w:r>
            <w:r w:rsidRPr="00811EC7">
              <w:rPr>
                <w:i/>
                <w:szCs w:val="22"/>
                <w:lang w:val="en-US"/>
              </w:rPr>
              <w:t>j</w:t>
            </w:r>
            <w:r w:rsidRPr="00811EC7">
              <w:rPr>
                <w:szCs w:val="22"/>
                <w:lang w:val="ru-RU"/>
              </w:rPr>
              <w:t xml:space="preserve"> в расчетном месяце </w:t>
            </w:r>
            <w:r w:rsidRPr="00811EC7">
              <w:rPr>
                <w:i/>
                <w:szCs w:val="22"/>
                <w:lang w:val="en-US"/>
              </w:rPr>
              <w:t>m</w:t>
            </w:r>
            <w:r w:rsidRPr="00811EC7">
              <w:rPr>
                <w:szCs w:val="22"/>
                <w:lang w:val="ru-RU"/>
              </w:rPr>
              <w:t xml:space="preserve">–1 в ценовой зоне </w:t>
            </w:r>
            <w:r w:rsidRPr="00811EC7">
              <w:rPr>
                <w:i/>
                <w:szCs w:val="22"/>
                <w:lang w:val="en-US"/>
              </w:rPr>
              <w:t>z</w:t>
            </w:r>
            <w:r w:rsidRPr="00811EC7">
              <w:rPr>
                <w:szCs w:val="22"/>
                <w:lang w:val="ru-RU"/>
              </w:rPr>
              <w:t xml:space="preserve">, определяемый в соответствии с п. 28.2.3.2 </w:t>
            </w:r>
            <w:r w:rsidRPr="00021635">
              <w:rPr>
                <w:szCs w:val="22"/>
                <w:lang w:val="ru-RU"/>
              </w:rPr>
              <w:t>настоящего Регламента;</w:t>
            </w:r>
          </w:p>
          <w:p w14:paraId="52736CFC" w14:textId="77777777" w:rsidR="00417FAA" w:rsidRPr="00B43EF7" w:rsidRDefault="00B82343" w:rsidP="00417FAA">
            <w:pPr>
              <w:spacing w:before="120" w:after="120" w:line="240" w:lineRule="auto"/>
              <w:ind w:left="33"/>
              <w:jc w:val="both"/>
              <w:rPr>
                <w:highlight w:val="yellow"/>
              </w:rPr>
            </w:pPr>
            <w:r w:rsidRPr="00B90232">
              <w:rPr>
                <w:rFonts w:ascii="Garamond" w:hAnsi="Garamond"/>
                <w:position w:val="-14"/>
                <w:highlight w:val="yellow"/>
              </w:rPr>
              <w:object w:dxaOrig="1180" w:dyaOrig="400" w14:anchorId="5665C7F4">
                <v:shape id="_x0000_i1052" type="#_x0000_t75" style="width:58.5pt;height:21.75pt" o:ole="">
                  <v:imagedata r:id="rId54" o:title=""/>
                </v:shape>
                <o:OLEObject Type="Embed" ProgID="Equation.DSMT4" ShapeID="_x0000_i1052" DrawAspect="Content" ObjectID="_1780754383" r:id="rId55"/>
              </w:object>
            </w:r>
            <w:r w:rsidR="000E73C9" w:rsidRPr="00B90232">
              <w:rPr>
                <w:rFonts w:ascii="Garamond" w:hAnsi="Garamond"/>
                <w:highlight w:val="yellow"/>
              </w:rPr>
              <w:t xml:space="preserve">- </w:t>
            </w:r>
            <w:r w:rsidR="000E73C9" w:rsidRPr="00A03DCC">
              <w:rPr>
                <w:rFonts w:ascii="Garamond" w:eastAsia="Times New Roman" w:hAnsi="Garamond"/>
                <w:highlight w:val="yellow"/>
              </w:rPr>
              <w:t xml:space="preserve">размер </w:t>
            </w:r>
            <w:r w:rsidR="00436331" w:rsidRPr="00A03DCC">
              <w:rPr>
                <w:rFonts w:ascii="Garamond" w:hAnsi="Garamond"/>
                <w:highlight w:val="yellow"/>
              </w:rPr>
              <w:t>денежной суммы</w:t>
            </w:r>
            <w:r w:rsidR="000E73C9" w:rsidRPr="00A03DCC">
              <w:rPr>
                <w:rFonts w:ascii="Garamond" w:eastAsia="Times New Roman" w:hAnsi="Garamond"/>
                <w:highlight w:val="yellow"/>
              </w:rPr>
              <w:t xml:space="preserve">, обусловленный </w:t>
            </w:r>
            <w:r w:rsidR="00F529F0" w:rsidRPr="00A03DCC">
              <w:rPr>
                <w:rFonts w:ascii="Garamond" w:hAnsi="Garamond"/>
                <w:highlight w:val="yellow"/>
              </w:rPr>
              <w:t xml:space="preserve">отказом поставщика </w:t>
            </w:r>
            <w:r w:rsidR="00F529F0" w:rsidRPr="00A03DCC">
              <w:rPr>
                <w:rFonts w:ascii="Garamond" w:hAnsi="Garamond"/>
                <w:i/>
                <w:highlight w:val="yellow"/>
                <w:lang w:val="en-US"/>
              </w:rPr>
              <w:t>i</w:t>
            </w:r>
            <w:r w:rsidR="00F529F0" w:rsidRPr="00A03DCC">
              <w:rPr>
                <w:rFonts w:ascii="Garamond" w:hAnsi="Garamond"/>
                <w:highlight w:val="yellow"/>
              </w:rPr>
              <w:t xml:space="preserve"> от исполнения обязательств </w:t>
            </w:r>
            <w:r w:rsidR="00A03DCC" w:rsidRPr="00A03DCC">
              <w:rPr>
                <w:rFonts w:ascii="Garamond" w:hAnsi="Garamond"/>
                <w:highlight w:val="yellow"/>
              </w:rPr>
              <w:t xml:space="preserve">по </w:t>
            </w:r>
            <w:r w:rsidR="00A03DCC" w:rsidRPr="00A03DCC">
              <w:rPr>
                <w:rFonts w:ascii="Garamond" w:hAnsi="Garamond"/>
                <w:spacing w:val="4"/>
                <w:highlight w:val="yellow"/>
              </w:rPr>
              <w:t xml:space="preserve">договору </w:t>
            </w:r>
            <w:r w:rsidR="00A03DCC" w:rsidRPr="00A03DCC">
              <w:rPr>
                <w:rFonts w:ascii="Garamond" w:hAnsi="Garamond"/>
                <w:highlight w:val="yellow"/>
              </w:rPr>
              <w:t xml:space="preserve">купли-продажи </w:t>
            </w:r>
            <w:r w:rsidR="00A03DCC" w:rsidRPr="00A03DCC">
              <w:rPr>
                <w:rFonts w:ascii="Garamond" w:hAnsi="Garamond"/>
                <w:highlight w:val="yellow"/>
                <w:lang w:eastAsia="ru-RU"/>
              </w:rPr>
              <w:t>мощности, производимой генерирующими объектами, поставляющими</w:t>
            </w:r>
            <w:r w:rsidR="00A03DCC" w:rsidRPr="00A03DCC">
              <w:rPr>
                <w:rFonts w:ascii="Garamond" w:hAnsi="Garamond"/>
                <w:highlight w:val="yellow"/>
              </w:rPr>
              <w:t xml:space="preserve"> мощность в вынужденном режиме, заключенн</w:t>
            </w:r>
            <w:r w:rsidR="00A03DCC">
              <w:rPr>
                <w:rFonts w:ascii="Garamond" w:hAnsi="Garamond"/>
                <w:highlight w:val="yellow"/>
              </w:rPr>
              <w:t>ому</w:t>
            </w:r>
            <w:r w:rsidR="00A03DCC" w:rsidRPr="00A03DCC">
              <w:rPr>
                <w:rFonts w:ascii="Garamond" w:hAnsi="Garamond"/>
                <w:highlight w:val="yellow"/>
              </w:rPr>
              <w:t xml:space="preserve"> в целях поставки мощности в году </w:t>
            </w:r>
            <w:r w:rsidR="00A03DCC" w:rsidRPr="00A03DCC">
              <w:rPr>
                <w:rFonts w:ascii="Garamond" w:hAnsi="Garamond"/>
                <w:i/>
                <w:highlight w:val="yellow"/>
                <w:lang w:val="en-US"/>
              </w:rPr>
              <w:t>X</w:t>
            </w:r>
            <w:r w:rsidR="00F529F0" w:rsidRPr="00A03DCC">
              <w:rPr>
                <w:rFonts w:ascii="Garamond" w:hAnsi="Garamond"/>
                <w:highlight w:val="yellow"/>
              </w:rPr>
              <w:t xml:space="preserve"> в отношении ГТП генерации </w:t>
            </w:r>
            <w:r w:rsidR="00F529F0" w:rsidRPr="00A03DCC">
              <w:rPr>
                <w:rFonts w:ascii="Garamond" w:hAnsi="Garamond"/>
                <w:i/>
                <w:highlight w:val="yellow"/>
              </w:rPr>
              <w:t>p</w:t>
            </w:r>
            <w:r w:rsidR="00F529F0" w:rsidRPr="00A03DCC">
              <w:rPr>
                <w:rFonts w:ascii="Garamond" w:hAnsi="Garamond"/>
                <w:highlight w:val="yellow"/>
              </w:rPr>
              <w:t xml:space="preserve">, приходящийся на ГТП потребления (экспорта) </w:t>
            </w:r>
            <w:r w:rsidR="00F529F0" w:rsidRPr="00A03DCC">
              <w:rPr>
                <w:rFonts w:ascii="Garamond" w:hAnsi="Garamond"/>
                <w:i/>
                <w:highlight w:val="yellow"/>
              </w:rPr>
              <w:t>q</w:t>
            </w:r>
            <w:r w:rsidR="00F529F0" w:rsidRPr="00A03DCC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="00F529F0" w:rsidRPr="00A03DCC">
              <w:rPr>
                <w:rFonts w:ascii="Garamond" w:hAnsi="Garamond"/>
                <w:i/>
                <w:highlight w:val="yellow"/>
              </w:rPr>
              <w:t>j</w:t>
            </w:r>
            <w:r w:rsidR="00753A6E" w:rsidRPr="00A03DCC">
              <w:rPr>
                <w:rFonts w:ascii="Garamond" w:hAnsi="Garamond"/>
                <w:highlight w:val="yellow"/>
              </w:rPr>
              <w:t xml:space="preserve"> (</w:t>
            </w:r>
            <w:r w:rsidR="00753A6E" w:rsidRPr="00A03DCC">
              <w:rPr>
                <w:rFonts w:ascii="Garamond" w:hAnsi="Garamond"/>
                <w:highlight w:val="yellow"/>
              </w:rPr>
              <w:object w:dxaOrig="499" w:dyaOrig="300" w14:anchorId="19B4BB8D">
                <v:shape id="_x0000_i1053" type="#_x0000_t75" style="width:24pt;height:13.5pt" o:ole="">
                  <v:imagedata r:id="rId56" o:title=""/>
                </v:shape>
                <o:OLEObject Type="Embed" ProgID="Equation.3" ShapeID="_x0000_i1053" DrawAspect="Content" ObjectID="_1780754384" r:id="rId57"/>
              </w:object>
            </w:r>
            <w:r w:rsidR="00753A6E" w:rsidRPr="00A03DCC">
              <w:rPr>
                <w:rFonts w:ascii="Garamond" w:hAnsi="Garamond"/>
                <w:highlight w:val="yellow"/>
              </w:rPr>
              <w:t>)</w:t>
            </w:r>
            <w:r w:rsidR="00436331" w:rsidRPr="00A03DCC">
              <w:rPr>
                <w:rFonts w:ascii="Garamond" w:hAnsi="Garamond"/>
                <w:highlight w:val="yellow"/>
              </w:rPr>
              <w:t xml:space="preserve">, </w:t>
            </w:r>
            <w:r w:rsidR="00BD16AE" w:rsidRPr="00B43EF7">
              <w:rPr>
                <w:rFonts w:ascii="Garamond" w:hAnsi="Garamond"/>
                <w:highlight w:val="yellow"/>
              </w:rPr>
              <w:t>определ</w:t>
            </w:r>
            <w:r w:rsidR="00D821D5" w:rsidRPr="00B43EF7">
              <w:rPr>
                <w:rFonts w:ascii="Garamond" w:hAnsi="Garamond"/>
                <w:highlight w:val="yellow"/>
              </w:rPr>
              <w:t>енный</w:t>
            </w:r>
            <w:r w:rsidR="00436331" w:rsidRPr="00B43EF7">
              <w:rPr>
                <w:rFonts w:ascii="Garamond" w:hAnsi="Garamond"/>
                <w:highlight w:val="yellow"/>
              </w:rPr>
              <w:t xml:space="preserve"> для месяца </w:t>
            </w:r>
            <w:r w:rsidR="00BB39E4" w:rsidRPr="00B43EF7">
              <w:rPr>
                <w:rFonts w:ascii="Garamond" w:hAnsi="Garamond"/>
                <w:i/>
                <w:highlight w:val="yellow"/>
              </w:rPr>
              <w:t>m-1</w:t>
            </w:r>
            <w:r w:rsidR="00BD16AE" w:rsidRPr="00B43EF7">
              <w:rPr>
                <w:rFonts w:ascii="Garamond" w:hAnsi="Garamond"/>
                <w:highlight w:val="yellow"/>
              </w:rPr>
              <w:t xml:space="preserve"> </w:t>
            </w:r>
            <w:r w:rsidR="000E73C9" w:rsidRPr="00B43EF7">
              <w:rPr>
                <w:rFonts w:ascii="Garamond" w:hAnsi="Garamond"/>
                <w:highlight w:val="yellow"/>
              </w:rPr>
              <w:t>в соответствии с п. 6.2.3.2 настоящего Регламента</w:t>
            </w:r>
            <w:r w:rsidR="00083331" w:rsidRPr="00B43EF7">
              <w:rPr>
                <w:rFonts w:ascii="Garamond" w:hAnsi="Garamond"/>
                <w:highlight w:val="yellow"/>
              </w:rPr>
              <w:t>;</w:t>
            </w:r>
            <w:r w:rsidR="00417FAA" w:rsidRPr="00B43EF7">
              <w:rPr>
                <w:highlight w:val="yellow"/>
              </w:rPr>
              <w:t xml:space="preserve"> </w:t>
            </w:r>
          </w:p>
          <w:p w14:paraId="25ACF38C" w14:textId="31BA4846" w:rsidR="00417FAA" w:rsidRPr="00B43EF7" w:rsidRDefault="00417FAA" w:rsidP="00417FAA">
            <w:pPr>
              <w:spacing w:before="120" w:after="120" w:line="240" w:lineRule="auto"/>
              <w:ind w:left="33"/>
              <w:jc w:val="both"/>
              <w:rPr>
                <w:rFonts w:ascii="Garamond" w:hAnsi="Garamond"/>
                <w:highlight w:val="yellow"/>
              </w:rPr>
            </w:pPr>
            <w:r w:rsidRPr="00B43EF7">
              <w:rPr>
                <w:position w:val="-14"/>
                <w:highlight w:val="yellow"/>
              </w:rPr>
              <w:object w:dxaOrig="1359" w:dyaOrig="400" w14:anchorId="5A93DB24">
                <v:shape id="_x0000_i1054" type="#_x0000_t75" style="width:68.25pt;height:19.5pt" o:ole="">
                  <v:imagedata r:id="rId58" o:title=""/>
                </v:shape>
                <o:OLEObject Type="Embed" ProgID="Equation.DSMT4" ShapeID="_x0000_i1054" DrawAspect="Content" ObjectID="_1780754385" r:id="rId59"/>
              </w:object>
            </w:r>
            <w:r w:rsidRPr="00B43EF7">
              <w:rPr>
                <w:highlight w:val="yellow"/>
              </w:rPr>
              <w:t>-</w:t>
            </w:r>
            <w:r w:rsidRPr="00B43EF7">
              <w:rPr>
                <w:rFonts w:ascii="Garamond" w:hAnsi="Garamond"/>
                <w:highlight w:val="yellow"/>
              </w:rPr>
              <w:t xml:space="preserve"> размер денежной суммы, обусловленный отказом поставщика </w:t>
            </w:r>
            <w:r w:rsidRPr="00B43EF7">
              <w:rPr>
                <w:rFonts w:ascii="Garamond" w:hAnsi="Garamond"/>
                <w:i/>
                <w:highlight w:val="yellow"/>
              </w:rPr>
              <w:t>i</w:t>
            </w:r>
            <w:r w:rsidRPr="00B43EF7">
              <w:rPr>
                <w:rFonts w:ascii="Garamond" w:hAnsi="Garamond"/>
                <w:highlight w:val="yellow"/>
              </w:rPr>
              <w:t xml:space="preserve"> от исполнения обязательств по поставке мощности ГТП генерации </w:t>
            </w:r>
            <w:r w:rsidRPr="00B43EF7">
              <w:rPr>
                <w:rFonts w:ascii="Garamond" w:hAnsi="Garamond"/>
                <w:i/>
                <w:highlight w:val="yellow"/>
              </w:rPr>
              <w:t>p (</w:t>
            </w:r>
            <w:r w:rsidRPr="00B43EF7">
              <w:rPr>
                <w:rFonts w:ascii="Garamond" w:hAnsi="Garamond"/>
                <w:position w:val="-14"/>
                <w:highlight w:val="yellow"/>
              </w:rPr>
              <w:object w:dxaOrig="999" w:dyaOrig="400" w14:anchorId="754AD4A8">
                <v:shape id="_x0000_i1055" type="#_x0000_t75" style="width:48pt;height:18.75pt" o:ole="">
                  <v:imagedata r:id="rId60" o:title=""/>
                </v:shape>
                <o:OLEObject Type="Embed" ProgID="Equation.3" ShapeID="_x0000_i1055" DrawAspect="Content" ObjectID="_1780754386" r:id="rId61"/>
              </w:object>
            </w:r>
            <w:r w:rsidRPr="00B43EF7">
              <w:rPr>
                <w:rFonts w:ascii="Garamond" w:hAnsi="Garamond"/>
                <w:highlight w:val="yellow"/>
              </w:rPr>
              <w:t xml:space="preserve">) по договорам купли-продажи мощности, производимой с использованием генерирующих объектов, поставляющих мощность в вынужденном режиме, приходящийся на ГТП потребления (экспорта) </w:t>
            </w:r>
            <w:r w:rsidRPr="00B43EF7">
              <w:rPr>
                <w:rFonts w:ascii="Garamond" w:hAnsi="Garamond"/>
                <w:i/>
                <w:highlight w:val="yellow"/>
              </w:rPr>
              <w:t>q</w:t>
            </w:r>
            <w:r w:rsidRPr="00B43EF7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Pr="00B43EF7">
              <w:rPr>
                <w:rFonts w:ascii="Garamond" w:hAnsi="Garamond"/>
                <w:i/>
                <w:highlight w:val="yellow"/>
              </w:rPr>
              <w:t>j</w:t>
            </w:r>
            <w:r w:rsidRPr="00B43EF7">
              <w:rPr>
                <w:rFonts w:ascii="Garamond" w:hAnsi="Garamond"/>
                <w:highlight w:val="yellow"/>
              </w:rPr>
              <w:t xml:space="preserve"> (</w:t>
            </w:r>
            <w:r w:rsidRPr="00B43EF7">
              <w:rPr>
                <w:rFonts w:ascii="Garamond" w:hAnsi="Garamond"/>
                <w:highlight w:val="yellow"/>
              </w:rPr>
              <w:object w:dxaOrig="499" w:dyaOrig="300" w14:anchorId="52CD3667">
                <v:shape id="_x0000_i1056" type="#_x0000_t75" style="width:24pt;height:13.5pt" o:ole="">
                  <v:imagedata r:id="rId56" o:title=""/>
                </v:shape>
                <o:OLEObject Type="Embed" ProgID="Equation.3" ShapeID="_x0000_i1056" DrawAspect="Content" ObjectID="_1780754387" r:id="rId62"/>
              </w:object>
            </w:r>
            <w:r w:rsidRPr="00B43EF7">
              <w:rPr>
                <w:rFonts w:ascii="Garamond" w:hAnsi="Garamond"/>
                <w:highlight w:val="yellow"/>
              </w:rPr>
              <w:t xml:space="preserve">) в расчетном месяце </w:t>
            </w:r>
            <w:r w:rsidRPr="00B43EF7">
              <w:rPr>
                <w:rFonts w:ascii="Garamond" w:hAnsi="Garamond"/>
                <w:i/>
                <w:highlight w:val="yellow"/>
              </w:rPr>
              <w:t>m-1</w:t>
            </w:r>
            <w:r w:rsidRPr="00B43EF7">
              <w:rPr>
                <w:rFonts w:ascii="Garamond" w:hAnsi="Garamond"/>
                <w:highlight w:val="yellow"/>
              </w:rPr>
              <w:t>, определенный в соответствии с п. 6.2.3.2 настоящего Регламента;</w:t>
            </w:r>
          </w:p>
          <w:p w14:paraId="3427CE19" w14:textId="62C2B1C4" w:rsidR="003674A8" w:rsidRDefault="00A03DCC" w:rsidP="00125F10">
            <w:pPr>
              <w:spacing w:before="120" w:after="120" w:line="240" w:lineRule="auto"/>
              <w:ind w:left="33"/>
              <w:jc w:val="both"/>
              <w:rPr>
                <w:rFonts w:ascii="Garamond" w:hAnsi="Garamond"/>
                <w:highlight w:val="yellow"/>
              </w:rPr>
            </w:pPr>
            <w:r w:rsidRPr="00B43EF7">
              <w:rPr>
                <w:rFonts w:ascii="Garamond" w:hAnsi="Garamond"/>
                <w:position w:val="-14"/>
                <w:highlight w:val="yellow"/>
              </w:rPr>
              <w:object w:dxaOrig="1160" w:dyaOrig="400" w14:anchorId="458BD6E1">
                <v:shape id="_x0000_i1057" type="#_x0000_t75" style="width:58.5pt;height:18.75pt" o:ole="">
                  <v:imagedata r:id="rId63" o:title=""/>
                </v:shape>
                <o:OLEObject Type="Embed" ProgID="Equation.DSMT4" ShapeID="_x0000_i1057" DrawAspect="Content" ObjectID="_1780754388" r:id="rId64"/>
              </w:object>
            </w:r>
            <w:r w:rsidR="003674A8" w:rsidRPr="00B43EF7">
              <w:rPr>
                <w:rFonts w:ascii="Garamond" w:hAnsi="Garamond"/>
                <w:highlight w:val="yellow"/>
              </w:rPr>
              <w:t>- размер денежной суммы, обусловленн</w:t>
            </w:r>
            <w:r w:rsidR="00021635" w:rsidRPr="00B43EF7">
              <w:rPr>
                <w:rFonts w:ascii="Garamond" w:hAnsi="Garamond"/>
                <w:highlight w:val="yellow"/>
              </w:rPr>
              <w:t>ы</w:t>
            </w:r>
            <w:r w:rsidR="003674A8" w:rsidRPr="00B43EF7">
              <w:rPr>
                <w:rFonts w:ascii="Garamond" w:hAnsi="Garamond"/>
                <w:highlight w:val="yellow"/>
              </w:rPr>
              <w:t xml:space="preserve">й отказом поставщика </w:t>
            </w:r>
            <w:r w:rsidR="003674A8" w:rsidRPr="00B43EF7">
              <w:rPr>
                <w:rFonts w:ascii="Garamond" w:hAnsi="Garamond"/>
                <w:i/>
                <w:highlight w:val="yellow"/>
              </w:rPr>
              <w:t>i</w:t>
            </w:r>
            <w:r w:rsidR="003674A8" w:rsidRPr="00B43EF7">
              <w:rPr>
                <w:rFonts w:ascii="Garamond" w:hAnsi="Garamond"/>
                <w:highlight w:val="yellow"/>
              </w:rPr>
              <w:t xml:space="preserve"> от исполнения обязательств по ГТП генерации </w:t>
            </w:r>
            <w:r w:rsidR="003674A8" w:rsidRPr="00B43EF7">
              <w:rPr>
                <w:rFonts w:ascii="Garamond" w:hAnsi="Garamond"/>
                <w:i/>
                <w:highlight w:val="yellow"/>
              </w:rPr>
              <w:t>p</w:t>
            </w:r>
            <w:r w:rsidR="003674A8" w:rsidRPr="00B43EF7">
              <w:rPr>
                <w:rFonts w:ascii="Garamond" w:hAnsi="Garamond"/>
                <w:highlight w:val="yellow"/>
              </w:rPr>
              <w:t xml:space="preserve"> по договорам КОМ</w:t>
            </w:r>
            <w:r w:rsidRPr="00B43EF7">
              <w:rPr>
                <w:rFonts w:ascii="Garamond" w:hAnsi="Garamond"/>
                <w:highlight w:val="yellow"/>
              </w:rPr>
              <w:t>,</w:t>
            </w:r>
            <w:r w:rsidR="003674A8" w:rsidRPr="00B43EF7">
              <w:rPr>
                <w:rFonts w:ascii="Garamond" w:hAnsi="Garamond"/>
                <w:highlight w:val="yellow"/>
              </w:rPr>
              <w:t xml:space="preserve"> </w:t>
            </w:r>
            <w:r w:rsidRPr="00B43EF7">
              <w:rPr>
                <w:rFonts w:ascii="Garamond" w:hAnsi="Garamond"/>
                <w:highlight w:val="yellow"/>
              </w:rPr>
              <w:t xml:space="preserve">заключенным в целях поставки мощности в году </w:t>
            </w:r>
            <w:r w:rsidRPr="00B43EF7">
              <w:rPr>
                <w:rFonts w:ascii="Garamond" w:hAnsi="Garamond"/>
                <w:i/>
                <w:highlight w:val="yellow"/>
                <w:lang w:val="en-US"/>
              </w:rPr>
              <w:t>X</w:t>
            </w:r>
            <w:r w:rsidR="003674A8" w:rsidRPr="00B43EF7">
              <w:rPr>
                <w:rFonts w:ascii="Garamond" w:hAnsi="Garamond"/>
                <w:highlight w:val="yellow"/>
              </w:rPr>
              <w:t xml:space="preserve">, приходящийся на ГТП потребления (экспорта) </w:t>
            </w:r>
            <w:r w:rsidR="003674A8" w:rsidRPr="00B43EF7">
              <w:rPr>
                <w:rFonts w:ascii="Garamond" w:hAnsi="Garamond"/>
                <w:i/>
                <w:highlight w:val="yellow"/>
              </w:rPr>
              <w:t>q</w:t>
            </w:r>
            <w:r w:rsidR="003674A8" w:rsidRPr="00B43EF7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="00C510E2" w:rsidRPr="00B43EF7">
              <w:rPr>
                <w:rFonts w:ascii="Garamond" w:hAnsi="Garamond"/>
                <w:i/>
                <w:highlight w:val="yellow"/>
              </w:rPr>
              <w:t>j</w:t>
            </w:r>
            <w:r w:rsidR="00C510E2" w:rsidRPr="00B43EF7">
              <w:rPr>
                <w:rFonts w:ascii="Garamond" w:hAnsi="Garamond"/>
                <w:highlight w:val="yellow"/>
              </w:rPr>
              <w:t xml:space="preserve"> </w:t>
            </w:r>
            <w:r w:rsidR="001A189D" w:rsidRPr="00B43EF7">
              <w:rPr>
                <w:rFonts w:ascii="Garamond" w:hAnsi="Garamond"/>
                <w:highlight w:val="yellow"/>
              </w:rPr>
              <w:t>(</w:t>
            </w:r>
            <w:r w:rsidR="001A189D" w:rsidRPr="00B43EF7">
              <w:rPr>
                <w:rFonts w:ascii="Garamond" w:hAnsi="Garamond"/>
                <w:highlight w:val="yellow"/>
              </w:rPr>
              <w:object w:dxaOrig="499" w:dyaOrig="300" w14:anchorId="5DE347E0">
                <v:shape id="_x0000_i1058" type="#_x0000_t75" style="width:24pt;height:13.5pt" o:ole="">
                  <v:imagedata r:id="rId56" o:title=""/>
                </v:shape>
                <o:OLEObject Type="Embed" ProgID="Equation.3" ShapeID="_x0000_i1058" DrawAspect="Content" ObjectID="_1780754389" r:id="rId65"/>
              </w:object>
            </w:r>
            <w:r w:rsidR="001A189D" w:rsidRPr="00B43EF7">
              <w:rPr>
                <w:rFonts w:ascii="Garamond" w:hAnsi="Garamond"/>
                <w:highlight w:val="yellow"/>
              </w:rPr>
              <w:t>)</w:t>
            </w:r>
            <w:r w:rsidR="005105B5" w:rsidRPr="00B43EF7">
              <w:rPr>
                <w:rFonts w:ascii="Garamond" w:hAnsi="Garamond"/>
                <w:highlight w:val="yellow"/>
              </w:rPr>
              <w:t xml:space="preserve"> </w:t>
            </w:r>
            <w:r w:rsidR="00C510E2" w:rsidRPr="00B43EF7">
              <w:rPr>
                <w:rFonts w:ascii="Garamond" w:hAnsi="Garamond"/>
                <w:highlight w:val="yellow"/>
              </w:rPr>
              <w:t>в</w:t>
            </w:r>
            <w:r w:rsidR="003674A8" w:rsidRPr="00B43EF7">
              <w:rPr>
                <w:rFonts w:ascii="Garamond" w:hAnsi="Garamond"/>
                <w:highlight w:val="yellow"/>
              </w:rPr>
              <w:t xml:space="preserve"> расчетном месяце </w:t>
            </w:r>
            <w:r w:rsidR="003674A8" w:rsidRPr="00B43EF7">
              <w:rPr>
                <w:rFonts w:ascii="Garamond" w:hAnsi="Garamond"/>
                <w:i/>
                <w:highlight w:val="yellow"/>
              </w:rPr>
              <w:t>m-1</w:t>
            </w:r>
            <w:r w:rsidR="003674A8" w:rsidRPr="00B43EF7">
              <w:rPr>
                <w:rFonts w:ascii="Garamond" w:hAnsi="Garamond"/>
                <w:highlight w:val="yellow"/>
              </w:rPr>
              <w:t xml:space="preserve">, </w:t>
            </w:r>
            <w:r w:rsidR="00D821D5" w:rsidRPr="00B43EF7">
              <w:rPr>
                <w:rFonts w:ascii="Garamond" w:hAnsi="Garamond"/>
                <w:highlight w:val="yellow"/>
              </w:rPr>
              <w:t>определенный</w:t>
            </w:r>
            <w:r w:rsidR="003674A8" w:rsidRPr="00B43EF7">
              <w:rPr>
                <w:rFonts w:ascii="Garamond" w:hAnsi="Garamond"/>
                <w:highlight w:val="yellow"/>
              </w:rPr>
              <w:t xml:space="preserve"> в соответствии с п. 13.2.3  настоящего Регламента</w:t>
            </w:r>
            <w:r w:rsidR="003674A8" w:rsidRPr="00CD6907">
              <w:rPr>
                <w:rFonts w:ascii="Garamond" w:hAnsi="Garamond"/>
                <w:highlight w:val="yellow"/>
              </w:rPr>
              <w:t>;</w:t>
            </w:r>
          </w:p>
          <w:p w14:paraId="0F589853" w14:textId="24350906" w:rsidR="006C6CD9" w:rsidRPr="00B90232" w:rsidRDefault="006C6CD9" w:rsidP="00125F10">
            <w:pPr>
              <w:spacing w:before="120" w:after="120" w:line="240" w:lineRule="auto"/>
              <w:ind w:left="33"/>
              <w:jc w:val="both"/>
              <w:rPr>
                <w:rFonts w:ascii="Garamond" w:eastAsia="Times New Roman" w:hAnsi="Garamond"/>
                <w:spacing w:val="4"/>
                <w:highlight w:val="yellow"/>
              </w:rPr>
            </w:pPr>
            <w:r w:rsidRPr="00B90232">
              <w:rPr>
                <w:rFonts w:ascii="Garamond" w:hAnsi="Garamond"/>
                <w:highlight w:val="yellow"/>
              </w:rPr>
              <w:object w:dxaOrig="1460" w:dyaOrig="400" w14:anchorId="19328162">
                <v:shape id="_x0000_i1059" type="#_x0000_t75" style="width:74.25pt;height:21.75pt" o:ole="">
                  <v:imagedata r:id="rId66" o:title=""/>
                </v:shape>
                <o:OLEObject Type="Embed" ProgID="Equation.DSMT4" ShapeID="_x0000_i1059" DrawAspect="Content" ObjectID="_1780754390" r:id="rId67"/>
              </w:object>
            </w:r>
            <w:r w:rsidRPr="00B90232">
              <w:rPr>
                <w:rFonts w:ascii="Garamond" w:hAnsi="Garamond"/>
                <w:highlight w:val="yellow"/>
              </w:rPr>
              <w:t xml:space="preserve">- размер </w:t>
            </w:r>
            <w:r w:rsidR="00E65FC3" w:rsidRPr="00B90232">
              <w:rPr>
                <w:rFonts w:ascii="Garamond" w:hAnsi="Garamond"/>
                <w:highlight w:val="yellow"/>
              </w:rPr>
              <w:t>денежной суммы</w:t>
            </w:r>
            <w:r w:rsidRPr="00B90232">
              <w:rPr>
                <w:rFonts w:ascii="Garamond" w:hAnsi="Garamond"/>
                <w:highlight w:val="yellow"/>
              </w:rPr>
              <w:t>, обусловленный отказом поставщика i от исполнения обязательств по поставке мощности ГТП генерации</w:t>
            </w:r>
            <w:r w:rsidRPr="00B90232">
              <w:rPr>
                <w:rFonts w:ascii="Garamond" w:hAnsi="Garamond"/>
                <w:i/>
                <w:highlight w:val="yellow"/>
              </w:rPr>
              <w:t xml:space="preserve"> </w:t>
            </w:r>
            <w:r w:rsidRPr="00B90232">
              <w:rPr>
                <w:rFonts w:ascii="Garamond" w:hAnsi="Garamond"/>
                <w:i/>
                <w:highlight w:val="yellow"/>
                <w:lang w:val="en-US"/>
              </w:rPr>
              <w:t>p</w:t>
            </w:r>
            <w:r w:rsidRPr="00B90232">
              <w:rPr>
                <w:rFonts w:ascii="Garamond" w:hAnsi="Garamond"/>
                <w:highlight w:val="yellow"/>
              </w:rPr>
              <w:t xml:space="preserve"> по </w:t>
            </w:r>
            <w:r w:rsidRPr="00B90232">
              <w:rPr>
                <w:rFonts w:ascii="Garamond" w:hAnsi="Garamond"/>
                <w:spacing w:val="4"/>
                <w:highlight w:val="yellow"/>
              </w:rPr>
              <w:t xml:space="preserve">договорам </w:t>
            </w:r>
            <w:r w:rsidRPr="00B90232">
              <w:rPr>
                <w:rFonts w:ascii="Garamond" w:hAnsi="Garamond"/>
                <w:highlight w:val="yellow"/>
              </w:rPr>
              <w:t xml:space="preserve">КОМ НГО, приходящийся на ГТП потребления (экспорта) </w:t>
            </w:r>
            <w:r w:rsidRPr="00B90232">
              <w:rPr>
                <w:rFonts w:ascii="Garamond" w:hAnsi="Garamond"/>
                <w:i/>
                <w:highlight w:val="yellow"/>
              </w:rPr>
              <w:t>q</w:t>
            </w:r>
            <w:r w:rsidRPr="00B90232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Pr="00B90232">
              <w:rPr>
                <w:rFonts w:ascii="Garamond" w:hAnsi="Garamond"/>
                <w:i/>
                <w:highlight w:val="yellow"/>
              </w:rPr>
              <w:t>j</w:t>
            </w:r>
            <w:r w:rsidRPr="00B90232">
              <w:rPr>
                <w:rFonts w:ascii="Garamond" w:hAnsi="Garamond"/>
                <w:highlight w:val="yellow"/>
              </w:rPr>
              <w:t xml:space="preserve"> </w:t>
            </w:r>
            <w:r w:rsidR="00D821D5" w:rsidRPr="00B90232">
              <w:rPr>
                <w:rFonts w:ascii="Garamond" w:hAnsi="Garamond"/>
                <w:highlight w:val="yellow"/>
              </w:rPr>
              <w:t>(</w:t>
            </w:r>
            <w:r w:rsidR="00D821D5" w:rsidRPr="00B90232">
              <w:rPr>
                <w:rFonts w:ascii="Garamond" w:hAnsi="Garamond"/>
                <w:highlight w:val="yellow"/>
              </w:rPr>
              <w:object w:dxaOrig="499" w:dyaOrig="300" w14:anchorId="419A4878">
                <v:shape id="_x0000_i1060" type="#_x0000_t75" style="width:24pt;height:13.5pt" o:ole="">
                  <v:imagedata r:id="rId56" o:title=""/>
                </v:shape>
                <o:OLEObject Type="Embed" ProgID="Equation.3" ShapeID="_x0000_i1060" DrawAspect="Content" ObjectID="_1780754391" r:id="rId68"/>
              </w:object>
            </w:r>
            <w:r w:rsidR="00D821D5" w:rsidRPr="00B90232">
              <w:rPr>
                <w:rFonts w:ascii="Garamond" w:hAnsi="Garamond"/>
                <w:highlight w:val="yellow"/>
              </w:rPr>
              <w:t xml:space="preserve">) </w:t>
            </w:r>
            <w:r w:rsidRPr="00B90232">
              <w:rPr>
                <w:rFonts w:ascii="Garamond" w:hAnsi="Garamond"/>
                <w:highlight w:val="yellow"/>
              </w:rPr>
              <w:t xml:space="preserve">в расчетном месяце </w:t>
            </w:r>
            <w:r w:rsidRPr="00B90232">
              <w:rPr>
                <w:rFonts w:ascii="Garamond" w:hAnsi="Garamond"/>
                <w:i/>
                <w:highlight w:val="yellow"/>
              </w:rPr>
              <w:t xml:space="preserve">m-1, </w:t>
            </w:r>
            <w:r w:rsidR="00D821D5" w:rsidRPr="00B90232">
              <w:rPr>
                <w:rFonts w:ascii="Garamond" w:hAnsi="Garamond"/>
                <w:highlight w:val="yellow"/>
              </w:rPr>
              <w:t>определенный</w:t>
            </w:r>
            <w:r w:rsidR="00811EC7" w:rsidRPr="00B90232">
              <w:rPr>
                <w:rFonts w:ascii="Garamond" w:hAnsi="Garamond"/>
                <w:highlight w:val="yellow"/>
              </w:rPr>
              <w:t xml:space="preserve"> в соответствии </w:t>
            </w:r>
            <w:r w:rsidR="00B05DA2" w:rsidRPr="00B90232">
              <w:rPr>
                <w:rFonts w:ascii="Garamond" w:hAnsi="Garamond"/>
                <w:highlight w:val="yellow"/>
              </w:rPr>
              <w:t xml:space="preserve">с </w:t>
            </w:r>
            <w:r w:rsidRPr="00B90232">
              <w:rPr>
                <w:rFonts w:ascii="Garamond" w:hAnsi="Garamond"/>
                <w:highlight w:val="yellow"/>
              </w:rPr>
              <w:t>п. 13.2.3  настоящего Регламента</w:t>
            </w:r>
            <w:r w:rsidRPr="00B90232">
              <w:rPr>
                <w:rFonts w:ascii="Garamond" w:eastAsia="Times New Roman" w:hAnsi="Garamond"/>
                <w:spacing w:val="4"/>
                <w:highlight w:val="yellow"/>
              </w:rPr>
              <w:t>;</w:t>
            </w:r>
          </w:p>
          <w:p w14:paraId="54D859CA" w14:textId="77777777" w:rsidR="000E73C9" w:rsidRDefault="006C6CD9" w:rsidP="00125F10">
            <w:pPr>
              <w:spacing w:before="120" w:after="120" w:line="240" w:lineRule="auto"/>
              <w:ind w:left="33"/>
              <w:jc w:val="both"/>
              <w:rPr>
                <w:rFonts w:ascii="Garamond" w:eastAsia="Times New Roman" w:hAnsi="Garamond"/>
                <w:spacing w:val="4"/>
                <w:highlight w:val="yellow"/>
              </w:rPr>
            </w:pPr>
            <w:r w:rsidRPr="00B90232">
              <w:rPr>
                <w:rFonts w:ascii="Garamond" w:hAnsi="Garamond"/>
                <w:position w:val="-14"/>
                <w:highlight w:val="yellow"/>
              </w:rPr>
              <w:object w:dxaOrig="1460" w:dyaOrig="400" w14:anchorId="56DB0274">
                <v:shape id="_x0000_i1061" type="#_x0000_t75" style="width:74.25pt;height:21.75pt" o:ole="">
                  <v:imagedata r:id="rId69" o:title=""/>
                </v:shape>
                <o:OLEObject Type="Embed" ProgID="Equation.DSMT4" ShapeID="_x0000_i1061" DrawAspect="Content" ObjectID="_1780754392" r:id="rId70"/>
              </w:object>
            </w:r>
            <w:r w:rsidRPr="00B90232">
              <w:rPr>
                <w:rFonts w:ascii="Garamond" w:hAnsi="Garamond"/>
                <w:highlight w:val="yellow"/>
              </w:rPr>
              <w:t xml:space="preserve">- размер </w:t>
            </w:r>
            <w:r w:rsidR="00E65FC3" w:rsidRPr="00B90232">
              <w:rPr>
                <w:rFonts w:ascii="Garamond" w:hAnsi="Garamond"/>
                <w:highlight w:val="yellow"/>
              </w:rPr>
              <w:t>денежной суммы</w:t>
            </w:r>
            <w:r w:rsidRPr="00B90232">
              <w:rPr>
                <w:rFonts w:ascii="Garamond" w:hAnsi="Garamond"/>
                <w:highlight w:val="yellow"/>
              </w:rPr>
              <w:t xml:space="preserve">, обусловленный отказом поставщика </w:t>
            </w:r>
            <w:r w:rsidRPr="00B90232">
              <w:rPr>
                <w:rFonts w:ascii="Garamond" w:hAnsi="Garamond"/>
                <w:i/>
                <w:highlight w:val="yellow"/>
              </w:rPr>
              <w:t>i</w:t>
            </w:r>
            <w:r w:rsidR="002C27D3" w:rsidRPr="00B90232">
              <w:rPr>
                <w:rFonts w:ascii="Garamond" w:hAnsi="Garamond"/>
                <w:i/>
                <w:highlight w:val="yellow"/>
              </w:rPr>
              <w:t xml:space="preserve"> </w:t>
            </w:r>
            <w:r w:rsidRPr="00B90232">
              <w:rPr>
                <w:rFonts w:ascii="Garamond" w:hAnsi="Garamond"/>
                <w:highlight w:val="yellow"/>
              </w:rPr>
              <w:t xml:space="preserve">от исполнения обязательств по поставке мощности ГТП генерации </w:t>
            </w:r>
            <w:r w:rsidRPr="00B90232">
              <w:rPr>
                <w:rFonts w:ascii="Garamond" w:hAnsi="Garamond"/>
                <w:i/>
                <w:highlight w:val="yellow"/>
              </w:rPr>
              <w:t>p</w:t>
            </w:r>
            <w:r w:rsidR="00522D19" w:rsidRPr="00B90232">
              <w:rPr>
                <w:rFonts w:ascii="Garamond" w:hAnsi="Garamond"/>
                <w:highlight w:val="yellow"/>
              </w:rPr>
              <w:t xml:space="preserve"> </w:t>
            </w:r>
            <w:r w:rsidRPr="00B90232">
              <w:rPr>
                <w:rFonts w:ascii="Garamond" w:hAnsi="Garamond"/>
                <w:highlight w:val="yellow"/>
              </w:rPr>
              <w:t xml:space="preserve">в ценовой зоне </w:t>
            </w:r>
            <w:r w:rsidRPr="00B90232">
              <w:rPr>
                <w:rFonts w:ascii="Garamond" w:hAnsi="Garamond"/>
                <w:i/>
                <w:highlight w:val="yellow"/>
              </w:rPr>
              <w:t>gz</w:t>
            </w:r>
            <w:r w:rsidRPr="00B90232">
              <w:rPr>
                <w:rFonts w:ascii="Garamond" w:hAnsi="Garamond"/>
                <w:highlight w:val="yellow"/>
              </w:rPr>
              <w:t xml:space="preserve">, по договорам КОМ НГО, приходящийся на ГТП потребления (экспорта) </w:t>
            </w:r>
            <w:r w:rsidRPr="00B90232">
              <w:rPr>
                <w:rFonts w:ascii="Garamond" w:hAnsi="Garamond"/>
                <w:i/>
                <w:highlight w:val="yellow"/>
              </w:rPr>
              <w:t>q</w:t>
            </w:r>
            <w:r w:rsidRPr="00B90232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Pr="00B90232">
              <w:rPr>
                <w:rFonts w:ascii="Garamond" w:hAnsi="Garamond"/>
                <w:i/>
                <w:highlight w:val="yellow"/>
              </w:rPr>
              <w:t>j</w:t>
            </w:r>
            <w:r w:rsidR="00D821D5" w:rsidRPr="00B90232">
              <w:rPr>
                <w:rFonts w:ascii="Garamond" w:hAnsi="Garamond"/>
                <w:i/>
                <w:highlight w:val="yellow"/>
              </w:rPr>
              <w:t xml:space="preserve"> </w:t>
            </w:r>
            <w:r w:rsidR="00D821D5" w:rsidRPr="00B90232">
              <w:rPr>
                <w:rFonts w:ascii="Garamond" w:hAnsi="Garamond"/>
                <w:highlight w:val="yellow"/>
              </w:rPr>
              <w:t>(</w:t>
            </w:r>
            <w:r w:rsidR="00D821D5" w:rsidRPr="00B90232">
              <w:rPr>
                <w:rFonts w:ascii="Garamond" w:hAnsi="Garamond"/>
                <w:highlight w:val="yellow"/>
              </w:rPr>
              <w:object w:dxaOrig="499" w:dyaOrig="300" w14:anchorId="2AF9F455">
                <v:shape id="_x0000_i1062" type="#_x0000_t75" style="width:24pt;height:13.5pt" o:ole="">
                  <v:imagedata r:id="rId56" o:title=""/>
                </v:shape>
                <o:OLEObject Type="Embed" ProgID="Equation.3" ShapeID="_x0000_i1062" DrawAspect="Content" ObjectID="_1780754393" r:id="rId71"/>
              </w:object>
            </w:r>
            <w:r w:rsidR="00D821D5" w:rsidRPr="00B90232">
              <w:rPr>
                <w:rFonts w:ascii="Garamond" w:hAnsi="Garamond"/>
                <w:highlight w:val="yellow"/>
              </w:rPr>
              <w:t>)</w:t>
            </w:r>
            <w:r w:rsidRPr="00B90232">
              <w:rPr>
                <w:rFonts w:ascii="Garamond" w:hAnsi="Garamond"/>
                <w:highlight w:val="yellow"/>
              </w:rPr>
              <w:t xml:space="preserve">, </w:t>
            </w:r>
            <w:r w:rsidRPr="00B90232">
              <w:rPr>
                <w:rFonts w:ascii="Garamond" w:hAnsi="Garamond"/>
                <w:highlight w:val="yellow"/>
              </w:rPr>
              <w:lastRenderedPageBreak/>
              <w:t xml:space="preserve">расположенную в ценовой зоне покупки мощности </w:t>
            </w:r>
            <w:r w:rsidRPr="00B90232">
              <w:rPr>
                <w:rFonts w:ascii="Garamond" w:hAnsi="Garamond"/>
                <w:i/>
                <w:highlight w:val="yellow"/>
              </w:rPr>
              <w:t>dz</w:t>
            </w:r>
            <w:r w:rsidRPr="00B90232">
              <w:rPr>
                <w:rFonts w:ascii="Garamond" w:hAnsi="Garamond"/>
                <w:highlight w:val="yellow"/>
              </w:rPr>
              <w:t xml:space="preserve"> в расчетном месяце </w:t>
            </w:r>
            <w:r w:rsidRPr="00B90232">
              <w:rPr>
                <w:rFonts w:ascii="Garamond" w:hAnsi="Garamond"/>
                <w:i/>
                <w:highlight w:val="yellow"/>
              </w:rPr>
              <w:t xml:space="preserve">m-1, </w:t>
            </w:r>
            <w:r w:rsidR="00D821D5" w:rsidRPr="00B90232">
              <w:rPr>
                <w:rFonts w:ascii="Garamond" w:hAnsi="Garamond"/>
                <w:highlight w:val="yellow"/>
              </w:rPr>
              <w:t>определенный</w:t>
            </w:r>
            <w:r w:rsidRPr="00B90232">
              <w:rPr>
                <w:rFonts w:ascii="Garamond" w:hAnsi="Garamond"/>
                <w:highlight w:val="yellow"/>
              </w:rPr>
              <w:t xml:space="preserve"> в соответствии с п. 13.2.3 настоящего Регламента</w:t>
            </w:r>
            <w:r w:rsidRPr="00B90232">
              <w:rPr>
                <w:rFonts w:ascii="Garamond" w:eastAsia="Times New Roman" w:hAnsi="Garamond"/>
                <w:spacing w:val="4"/>
                <w:highlight w:val="yellow"/>
              </w:rPr>
              <w:t>;</w:t>
            </w:r>
          </w:p>
          <w:p w14:paraId="0AF97D54" w14:textId="77777777" w:rsidR="00316278" w:rsidRPr="00B90232" w:rsidRDefault="00B472BF" w:rsidP="00125F10">
            <w:pPr>
              <w:pStyle w:val="a6"/>
              <w:jc w:val="both"/>
              <w:rPr>
                <w:szCs w:val="22"/>
                <w:highlight w:val="yellow"/>
                <w:lang w:val="ru-RU"/>
              </w:rPr>
            </w:pPr>
            <w:r w:rsidRPr="00B90232">
              <w:rPr>
                <w:position w:val="-14"/>
                <w:szCs w:val="22"/>
                <w:highlight w:val="yellow"/>
              </w:rPr>
              <w:object w:dxaOrig="2000" w:dyaOrig="400" w14:anchorId="521F32B3">
                <v:shape id="_x0000_i1063" type="#_x0000_t75" style="width:100.5pt;height:21.75pt" o:ole="">
                  <v:imagedata r:id="rId72" o:title=""/>
                </v:shape>
                <o:OLEObject Type="Embed" ProgID="Equation.DSMT4" ShapeID="_x0000_i1063" DrawAspect="Content" ObjectID="_1780754394" r:id="rId73"/>
              </w:object>
            </w:r>
            <w:r w:rsidR="00316278" w:rsidRPr="00B90232">
              <w:rPr>
                <w:szCs w:val="22"/>
                <w:highlight w:val="yellow"/>
                <w:lang w:val="ru-RU"/>
              </w:rPr>
              <w:t xml:space="preserve">- размер </w:t>
            </w:r>
            <w:r w:rsidR="009308EA" w:rsidRPr="00B90232">
              <w:rPr>
                <w:szCs w:val="22"/>
                <w:highlight w:val="yellow"/>
                <w:lang w:val="ru-RU"/>
              </w:rPr>
              <w:t>денежной суммы</w:t>
            </w:r>
            <w:r w:rsidR="00316278" w:rsidRPr="00B90232">
              <w:rPr>
                <w:szCs w:val="22"/>
                <w:highlight w:val="yellow"/>
                <w:lang w:val="ru-RU"/>
              </w:rPr>
              <w:t xml:space="preserve">, обусловленный отказом поставщика </w:t>
            </w:r>
            <w:r w:rsidR="00316278" w:rsidRPr="00B90232">
              <w:rPr>
                <w:i/>
                <w:szCs w:val="22"/>
                <w:highlight w:val="yellow"/>
              </w:rPr>
              <w:t>i</w:t>
            </w:r>
            <w:r w:rsidR="00316278" w:rsidRPr="00B90232">
              <w:rPr>
                <w:szCs w:val="22"/>
                <w:highlight w:val="yellow"/>
                <w:lang w:val="ru-RU"/>
              </w:rPr>
              <w:t xml:space="preserve"> от исполнения обязательств по поставке мощности ГТП генерации</w:t>
            </w:r>
            <w:r w:rsidR="00316278" w:rsidRPr="00B9023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="00316278" w:rsidRPr="00B90232">
              <w:rPr>
                <w:i/>
                <w:szCs w:val="22"/>
                <w:highlight w:val="yellow"/>
                <w:lang w:val="en-US"/>
              </w:rPr>
              <w:t>p</w:t>
            </w:r>
            <w:r w:rsidR="00316278" w:rsidRPr="00B90232">
              <w:rPr>
                <w:szCs w:val="22"/>
                <w:highlight w:val="yellow"/>
                <w:lang w:val="ru-RU"/>
              </w:rPr>
              <w:t xml:space="preserve"> по договору на модернизацию, приходящийся на ГТП потребления (экспорта) </w:t>
            </w:r>
            <w:r w:rsidR="00316278" w:rsidRPr="00B90232">
              <w:rPr>
                <w:i/>
                <w:szCs w:val="22"/>
                <w:highlight w:val="yellow"/>
              </w:rPr>
              <w:t>q</w:t>
            </w:r>
            <w:r w:rsidR="00316278" w:rsidRPr="00B90232">
              <w:rPr>
                <w:szCs w:val="22"/>
                <w:highlight w:val="yellow"/>
                <w:lang w:val="ru-RU"/>
              </w:rPr>
              <w:t xml:space="preserve"> участника оптового рынка </w:t>
            </w:r>
            <w:r w:rsidR="00316278" w:rsidRPr="00B90232">
              <w:rPr>
                <w:i/>
                <w:szCs w:val="22"/>
                <w:highlight w:val="yellow"/>
              </w:rPr>
              <w:t>j</w:t>
            </w:r>
            <w:r w:rsidR="00910973" w:rsidRPr="00B9023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="00910973" w:rsidRPr="00B90232">
              <w:rPr>
                <w:szCs w:val="22"/>
                <w:highlight w:val="yellow"/>
                <w:lang w:val="ru-RU"/>
              </w:rPr>
              <w:t>(</w:t>
            </w:r>
            <w:r w:rsidR="00910973" w:rsidRPr="00B90232">
              <w:rPr>
                <w:szCs w:val="22"/>
                <w:highlight w:val="yellow"/>
              </w:rPr>
              <w:object w:dxaOrig="499" w:dyaOrig="300" w14:anchorId="11E8E45B">
                <v:shape id="_x0000_i1064" type="#_x0000_t75" style="width:24pt;height:13.5pt" o:ole="">
                  <v:imagedata r:id="rId56" o:title=""/>
                </v:shape>
                <o:OLEObject Type="Embed" ProgID="Equation.3" ShapeID="_x0000_i1064" DrawAspect="Content" ObjectID="_1780754395" r:id="rId74"/>
              </w:object>
            </w:r>
            <w:r w:rsidR="00910973" w:rsidRPr="00B90232">
              <w:rPr>
                <w:szCs w:val="22"/>
                <w:highlight w:val="yellow"/>
                <w:lang w:val="ru-RU"/>
              </w:rPr>
              <w:t>)</w:t>
            </w:r>
            <w:r w:rsidR="00316278" w:rsidRPr="00B9023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="00BB4AE2" w:rsidRPr="00B90232">
              <w:rPr>
                <w:szCs w:val="22"/>
                <w:highlight w:val="yellow"/>
                <w:lang w:val="ru-RU"/>
              </w:rPr>
              <w:t xml:space="preserve">в расчетном месяце </w:t>
            </w:r>
            <w:r w:rsidR="00BB4AE2" w:rsidRPr="00B90232">
              <w:rPr>
                <w:i/>
                <w:szCs w:val="22"/>
                <w:highlight w:val="yellow"/>
              </w:rPr>
              <w:t>m</w:t>
            </w:r>
            <w:r w:rsidR="00BB4AE2" w:rsidRPr="00B90232">
              <w:rPr>
                <w:i/>
                <w:szCs w:val="22"/>
                <w:highlight w:val="yellow"/>
                <w:lang w:val="ru-RU"/>
              </w:rPr>
              <w:t>-1</w:t>
            </w:r>
            <w:r w:rsidR="00316278" w:rsidRPr="00B90232">
              <w:rPr>
                <w:szCs w:val="22"/>
                <w:highlight w:val="yellow"/>
                <w:lang w:val="ru-RU"/>
              </w:rPr>
              <w:t xml:space="preserve">, определяемый в соответствии </w:t>
            </w:r>
            <w:r w:rsidR="00B05DA2" w:rsidRPr="00B90232">
              <w:rPr>
                <w:szCs w:val="22"/>
                <w:highlight w:val="yellow"/>
                <w:lang w:val="ru-RU"/>
              </w:rPr>
              <w:t xml:space="preserve">с </w:t>
            </w:r>
            <w:r w:rsidR="00316278" w:rsidRPr="00B90232">
              <w:rPr>
                <w:szCs w:val="22"/>
                <w:highlight w:val="yellow"/>
                <w:lang w:val="ru-RU"/>
              </w:rPr>
              <w:t>п. 28.2.3.3</w:t>
            </w:r>
            <w:r w:rsidR="00A03DCC">
              <w:rPr>
                <w:szCs w:val="22"/>
                <w:highlight w:val="yellow"/>
                <w:lang w:val="ru-RU"/>
              </w:rPr>
              <w:t xml:space="preserve"> </w:t>
            </w:r>
            <w:r w:rsidR="00316278" w:rsidRPr="00B90232">
              <w:rPr>
                <w:szCs w:val="22"/>
                <w:highlight w:val="yellow"/>
                <w:lang w:val="ru-RU"/>
              </w:rPr>
              <w:t>настоящего Регламента</w:t>
            </w:r>
            <w:r w:rsidR="000F1BB6" w:rsidRPr="00B90232">
              <w:rPr>
                <w:szCs w:val="22"/>
                <w:highlight w:val="yellow"/>
                <w:lang w:val="ru-RU"/>
              </w:rPr>
              <w:t>;</w:t>
            </w:r>
          </w:p>
          <w:p w14:paraId="2049C0B5" w14:textId="77777777" w:rsidR="000F1BB6" w:rsidRPr="00811EC7" w:rsidRDefault="00B472BF" w:rsidP="00125F10">
            <w:pPr>
              <w:pStyle w:val="a6"/>
              <w:jc w:val="both"/>
              <w:rPr>
                <w:i/>
                <w:szCs w:val="22"/>
                <w:lang w:val="ru-RU"/>
              </w:rPr>
            </w:pPr>
            <w:r w:rsidRPr="00B90232">
              <w:rPr>
                <w:position w:val="-14"/>
                <w:szCs w:val="22"/>
                <w:highlight w:val="yellow"/>
              </w:rPr>
              <w:object w:dxaOrig="1920" w:dyaOrig="400" w14:anchorId="2E8D3D0B">
                <v:shape id="_x0000_i1065" type="#_x0000_t75" style="width:96pt;height:21.75pt" o:ole="">
                  <v:imagedata r:id="rId75" o:title=""/>
                </v:shape>
                <o:OLEObject Type="Embed" ProgID="Equation.DSMT4" ShapeID="_x0000_i1065" DrawAspect="Content" ObjectID="_1780754396" r:id="rId76"/>
              </w:object>
            </w:r>
            <w:r w:rsidR="000F1BB6" w:rsidRPr="00B90232">
              <w:rPr>
                <w:szCs w:val="22"/>
                <w:highlight w:val="yellow"/>
                <w:lang w:val="ru-RU"/>
              </w:rPr>
              <w:t xml:space="preserve"> - размер </w:t>
            </w:r>
            <w:r w:rsidR="00B05DA2" w:rsidRPr="00B90232">
              <w:rPr>
                <w:szCs w:val="22"/>
                <w:highlight w:val="yellow"/>
                <w:lang w:val="ru-RU"/>
              </w:rPr>
              <w:t>денежной суммы</w:t>
            </w:r>
            <w:r w:rsidR="000F1BB6" w:rsidRPr="00B90232">
              <w:rPr>
                <w:szCs w:val="22"/>
                <w:highlight w:val="yellow"/>
                <w:lang w:val="ru-RU"/>
              </w:rPr>
              <w:t xml:space="preserve">, обусловленный уменьшением поставщиком </w:t>
            </w:r>
            <w:r w:rsidR="000F1BB6" w:rsidRPr="00B90232">
              <w:rPr>
                <w:i/>
                <w:szCs w:val="22"/>
                <w:highlight w:val="yellow"/>
                <w:lang w:val="ru-RU"/>
              </w:rPr>
              <w:t>i</w:t>
            </w:r>
            <w:r w:rsidR="000F1BB6" w:rsidRPr="00B90232">
              <w:rPr>
                <w:szCs w:val="22"/>
                <w:highlight w:val="yellow"/>
                <w:lang w:val="ru-RU"/>
              </w:rPr>
              <w:t xml:space="preserve"> периода поставки мощности ГТП генерации </w:t>
            </w:r>
            <w:r w:rsidR="000F1BB6" w:rsidRPr="00B90232">
              <w:rPr>
                <w:i/>
                <w:szCs w:val="22"/>
                <w:highlight w:val="yellow"/>
                <w:lang w:val="ru-RU"/>
              </w:rPr>
              <w:t>p</w:t>
            </w:r>
            <w:r w:rsidR="000F1BB6" w:rsidRPr="00B90232">
              <w:rPr>
                <w:szCs w:val="22"/>
                <w:highlight w:val="yellow"/>
                <w:lang w:val="ru-RU"/>
              </w:rPr>
              <w:t xml:space="preserve"> по договорам на модернизацию, приходящийся на ГТП потребления (экспорта) </w:t>
            </w:r>
            <w:r w:rsidR="000F1BB6" w:rsidRPr="00B90232">
              <w:rPr>
                <w:i/>
                <w:szCs w:val="22"/>
                <w:highlight w:val="yellow"/>
                <w:lang w:val="ru-RU"/>
              </w:rPr>
              <w:t>q</w:t>
            </w:r>
            <w:r w:rsidR="000F1BB6" w:rsidRPr="00B90232">
              <w:rPr>
                <w:szCs w:val="22"/>
                <w:highlight w:val="yellow"/>
                <w:lang w:val="ru-RU"/>
              </w:rPr>
              <w:t xml:space="preserve"> участника оптового рынка </w:t>
            </w:r>
            <w:r w:rsidR="000F1BB6" w:rsidRPr="00B90232">
              <w:rPr>
                <w:i/>
                <w:szCs w:val="22"/>
                <w:highlight w:val="yellow"/>
                <w:lang w:val="ru-RU"/>
              </w:rPr>
              <w:t>j</w:t>
            </w:r>
            <w:r w:rsidR="00910973" w:rsidRPr="00B9023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="00910973" w:rsidRPr="00B90232">
              <w:rPr>
                <w:szCs w:val="22"/>
                <w:highlight w:val="yellow"/>
                <w:lang w:val="ru-RU"/>
              </w:rPr>
              <w:t>(</w:t>
            </w:r>
            <w:r w:rsidR="00910973" w:rsidRPr="00B90232">
              <w:rPr>
                <w:szCs w:val="22"/>
                <w:highlight w:val="yellow"/>
              </w:rPr>
              <w:object w:dxaOrig="499" w:dyaOrig="300" w14:anchorId="7B6B9B7F">
                <v:shape id="_x0000_i1066" type="#_x0000_t75" style="width:24pt;height:13.5pt" o:ole="">
                  <v:imagedata r:id="rId56" o:title=""/>
                </v:shape>
                <o:OLEObject Type="Embed" ProgID="Equation.3" ShapeID="_x0000_i1066" DrawAspect="Content" ObjectID="_1780754397" r:id="rId77"/>
              </w:object>
            </w:r>
            <w:r w:rsidR="00910973" w:rsidRPr="00B90232">
              <w:rPr>
                <w:szCs w:val="22"/>
                <w:highlight w:val="yellow"/>
                <w:lang w:val="ru-RU"/>
              </w:rPr>
              <w:t>)</w:t>
            </w:r>
            <w:r w:rsidR="00CD6907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="00CD6907" w:rsidRPr="00CD6907">
              <w:rPr>
                <w:szCs w:val="22"/>
                <w:highlight w:val="yellow"/>
                <w:lang w:val="ru-RU"/>
              </w:rPr>
              <w:t xml:space="preserve">в </w:t>
            </w:r>
            <w:r w:rsidR="00CD6907" w:rsidRPr="00B90232">
              <w:rPr>
                <w:szCs w:val="22"/>
                <w:highlight w:val="yellow"/>
                <w:lang w:val="ru-RU"/>
              </w:rPr>
              <w:t xml:space="preserve">расчетном месяце </w:t>
            </w:r>
            <w:r w:rsidR="00CD6907" w:rsidRPr="00B90232">
              <w:rPr>
                <w:i/>
                <w:szCs w:val="22"/>
                <w:highlight w:val="yellow"/>
              </w:rPr>
              <w:t>m</w:t>
            </w:r>
            <w:r w:rsidR="00CD6907" w:rsidRPr="00B90232">
              <w:rPr>
                <w:i/>
                <w:szCs w:val="22"/>
                <w:highlight w:val="yellow"/>
                <w:lang w:val="ru-RU"/>
              </w:rPr>
              <w:t>-1</w:t>
            </w:r>
            <w:r w:rsidR="00CD6907">
              <w:rPr>
                <w:i/>
                <w:szCs w:val="22"/>
                <w:highlight w:val="yellow"/>
                <w:lang w:val="ru-RU"/>
              </w:rPr>
              <w:t>,</w:t>
            </w:r>
            <w:r w:rsidR="00CD6907" w:rsidRPr="00B9023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="00D821D5" w:rsidRPr="00B90232">
              <w:rPr>
                <w:szCs w:val="22"/>
                <w:highlight w:val="yellow"/>
                <w:lang w:val="ru-RU"/>
              </w:rPr>
              <w:t>определ</w:t>
            </w:r>
            <w:r w:rsidR="00D821D5" w:rsidRPr="00B90232">
              <w:rPr>
                <w:highlight w:val="yellow"/>
                <w:lang w:val="ru-RU"/>
              </w:rPr>
              <w:t>енный</w:t>
            </w:r>
            <w:r w:rsidR="000F1BB6" w:rsidRPr="00B90232">
              <w:rPr>
                <w:szCs w:val="22"/>
                <w:highlight w:val="yellow"/>
                <w:lang w:val="ru-RU"/>
              </w:rPr>
              <w:t xml:space="preserve"> в соответствии </w:t>
            </w:r>
            <w:r w:rsidR="00CD6907">
              <w:rPr>
                <w:szCs w:val="22"/>
                <w:highlight w:val="yellow"/>
                <w:lang w:val="ru-RU"/>
              </w:rPr>
              <w:t xml:space="preserve">с </w:t>
            </w:r>
            <w:r w:rsidR="000F1BB6" w:rsidRPr="00B90232">
              <w:rPr>
                <w:szCs w:val="22"/>
                <w:highlight w:val="yellow"/>
                <w:lang w:val="ru-RU"/>
              </w:rPr>
              <w:t>п. 28.2.3.3 настоящего Регламента;</w:t>
            </w:r>
          </w:p>
          <w:p w14:paraId="48729447" w14:textId="77777777" w:rsidR="002D16F6" w:rsidRPr="00811EC7" w:rsidRDefault="002D16F6" w:rsidP="00811EC7">
            <w:pPr>
              <w:pStyle w:val="a6"/>
              <w:jc w:val="both"/>
              <w:rPr>
                <w:szCs w:val="22"/>
                <w:lang w:val="ru-RU"/>
              </w:rPr>
            </w:pPr>
            <w:r w:rsidRPr="00811EC7">
              <w:rPr>
                <w:position w:val="-14"/>
                <w:szCs w:val="22"/>
              </w:rPr>
              <w:object w:dxaOrig="800" w:dyaOrig="400" w14:anchorId="6A39426F">
                <v:shape id="_x0000_i1067" type="#_x0000_t75" style="width:41.25pt;height:21.75pt" o:ole="">
                  <v:imagedata r:id="rId39" o:title=""/>
                </v:shape>
                <o:OLEObject Type="Embed" ProgID="Equation.3" ShapeID="_x0000_i1067" DrawAspect="Content" ObjectID="_1780754398" r:id="rId78"/>
              </w:object>
            </w:r>
            <w:r w:rsidRPr="00811EC7">
              <w:rPr>
                <w:szCs w:val="22"/>
                <w:lang w:val="ru-RU"/>
              </w:rPr>
              <w:t xml:space="preserve"> </w:t>
            </w:r>
            <w:r w:rsidRPr="00811EC7">
              <w:rPr>
                <w:szCs w:val="22"/>
                <w:lang w:val="ru-RU" w:eastAsia="x-none"/>
              </w:rPr>
              <w:t xml:space="preserve">– собственный максимум потребления </w:t>
            </w:r>
            <w:proofErr w:type="spellStart"/>
            <w:r w:rsidRPr="00811EC7">
              <w:rPr>
                <w:szCs w:val="22"/>
                <w:lang w:val="ru-RU" w:eastAsia="x-none"/>
              </w:rPr>
              <w:t>ненаселения</w:t>
            </w:r>
            <w:proofErr w:type="spellEnd"/>
            <w:r w:rsidRPr="00811EC7">
              <w:rPr>
                <w:szCs w:val="22"/>
                <w:lang w:val="ru-RU" w:eastAsia="x-none"/>
              </w:rPr>
              <w:t xml:space="preserve"> в отношении ГТП </w:t>
            </w:r>
            <w:r w:rsidRPr="00811EC7">
              <w:rPr>
                <w:i/>
                <w:szCs w:val="22"/>
                <w:lang w:eastAsia="x-none"/>
              </w:rPr>
              <w:t>q</w:t>
            </w:r>
            <w:r w:rsidRPr="00811EC7">
              <w:rPr>
                <w:szCs w:val="22"/>
                <w:lang w:val="ru-RU" w:eastAsia="x-none"/>
              </w:rPr>
              <w:t xml:space="preserve"> в месяце </w:t>
            </w:r>
            <w:r w:rsidRPr="00811EC7">
              <w:rPr>
                <w:i/>
                <w:szCs w:val="22"/>
                <w:lang w:eastAsia="x-none"/>
              </w:rPr>
              <w:t>m</w:t>
            </w:r>
            <w:r w:rsidRPr="00811EC7">
              <w:rPr>
                <w:i/>
                <w:szCs w:val="22"/>
                <w:lang w:val="ru-RU" w:eastAsia="x-none"/>
              </w:rPr>
              <w:t>–</w:t>
            </w:r>
            <w:r w:rsidRPr="00811EC7">
              <w:rPr>
                <w:szCs w:val="22"/>
                <w:lang w:val="ru-RU" w:eastAsia="x-none"/>
              </w:rPr>
              <w:t xml:space="preserve">1, определенный в соответствии с приложением 3 </w:t>
            </w:r>
            <w:r w:rsidRPr="00811EC7">
              <w:rPr>
                <w:i/>
                <w:szCs w:val="22"/>
                <w:lang w:val="ru-RU" w:eastAsia="x-none"/>
              </w:rPr>
              <w:t>Регламента регистрации регулируемых договоров купли-продажи электроэнергии и мощности</w:t>
            </w:r>
            <w:r w:rsidRPr="00811EC7">
              <w:rPr>
                <w:szCs w:val="22"/>
                <w:lang w:val="ru-RU" w:eastAsia="x-none"/>
              </w:rPr>
              <w:t xml:space="preserve"> (Приложение № 6.2 к </w:t>
            </w:r>
            <w:r w:rsidRPr="00811EC7">
              <w:rPr>
                <w:i/>
                <w:szCs w:val="22"/>
                <w:lang w:val="ru-RU" w:eastAsia="x-none"/>
              </w:rPr>
              <w:t>Договору о присоединении к торговой системе оптового рынка</w:t>
            </w:r>
            <w:r w:rsidRPr="00811EC7">
              <w:rPr>
                <w:szCs w:val="22"/>
                <w:lang w:val="ru-RU" w:eastAsia="x-none"/>
              </w:rPr>
              <w:t>)</w:t>
            </w:r>
            <w:r w:rsidRPr="00811EC7">
              <w:rPr>
                <w:szCs w:val="22"/>
                <w:lang w:val="ru-RU"/>
              </w:rPr>
              <w:t>;</w:t>
            </w:r>
          </w:p>
          <w:p w14:paraId="6EAF4E4B" w14:textId="3707465B" w:rsidR="002D16F6" w:rsidRPr="001E6DEC" w:rsidRDefault="00B43EF7" w:rsidP="001E6DEC">
            <w:pPr>
              <w:pStyle w:val="a6"/>
              <w:jc w:val="both"/>
              <w:rPr>
                <w:rFonts w:eastAsiaTheme="minorHAnsi" w:cs="Calibri"/>
                <w:b/>
                <w:szCs w:val="22"/>
                <w:lang w:val="ru-RU"/>
              </w:rPr>
            </w:pPr>
            <w:r>
              <w:rPr>
                <w:rFonts w:eastAsiaTheme="minorHAnsi" w:cs="Calibri"/>
                <w:b/>
                <w:szCs w:val="22"/>
                <w:lang w:val="ru-RU"/>
              </w:rPr>
              <w:t>…</w:t>
            </w:r>
          </w:p>
        </w:tc>
      </w:tr>
    </w:tbl>
    <w:p w14:paraId="0F3D96AB" w14:textId="77777777" w:rsidR="004223DD" w:rsidRDefault="004223DD" w:rsidP="004223D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  <w:highlight w:val="green"/>
        </w:rPr>
      </w:pPr>
    </w:p>
    <w:sectPr w:rsidR="004223DD" w:rsidSect="001252E7">
      <w:footerReference w:type="even" r:id="rId79"/>
      <w:footerReference w:type="default" r:id="rId80"/>
      <w:pgSz w:w="16838" w:h="11906" w:orient="landscape"/>
      <w:pgMar w:top="993" w:right="851" w:bottom="851" w:left="130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82281" w14:textId="77777777" w:rsidR="004D2942" w:rsidRDefault="004D2942">
      <w:pPr>
        <w:spacing w:after="0" w:line="240" w:lineRule="auto"/>
      </w:pPr>
      <w:r>
        <w:separator/>
      </w:r>
    </w:p>
  </w:endnote>
  <w:endnote w:type="continuationSeparator" w:id="0">
    <w:p w14:paraId="4ADE1F7B" w14:textId="77777777" w:rsidR="004D2942" w:rsidRDefault="004D2942">
      <w:pPr>
        <w:spacing w:after="0" w:line="240" w:lineRule="auto"/>
      </w:pPr>
      <w:r>
        <w:continuationSeparator/>
      </w:r>
    </w:p>
  </w:endnote>
  <w:endnote w:type="continuationNotice" w:id="1">
    <w:p w14:paraId="7F8E8FD3" w14:textId="77777777" w:rsidR="004D2942" w:rsidRDefault="004D29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8C0ED" w14:textId="77777777" w:rsidR="002F0DD4" w:rsidRDefault="002F0DD4" w:rsidP="00823864">
    <w:pPr>
      <w:pStyle w:val="aff0"/>
      <w:framePr w:wrap="around" w:vAnchor="text" w:hAnchor="margin" w:xAlign="right" w:y="1"/>
      <w:rPr>
        <w:rStyle w:val="afff5"/>
      </w:rPr>
    </w:pPr>
    <w:r>
      <w:rPr>
        <w:rStyle w:val="afff5"/>
      </w:rPr>
      <w:fldChar w:fldCharType="begin"/>
    </w:r>
    <w:r>
      <w:rPr>
        <w:rStyle w:val="afff5"/>
      </w:rPr>
      <w:instrText xml:space="preserve">PAGE  </w:instrText>
    </w:r>
    <w:r>
      <w:rPr>
        <w:rStyle w:val="afff5"/>
      </w:rPr>
      <w:fldChar w:fldCharType="end"/>
    </w:r>
  </w:p>
  <w:p w14:paraId="46CE08CF" w14:textId="77777777" w:rsidR="002F0DD4" w:rsidRDefault="002F0DD4" w:rsidP="00823864">
    <w:pPr>
      <w:pStyle w:val="aff0"/>
      <w:ind w:right="360"/>
    </w:pPr>
  </w:p>
  <w:p w14:paraId="6934B654" w14:textId="77777777" w:rsidR="002F0DD4" w:rsidRDefault="002F0D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6F81C" w14:textId="3ACF453B" w:rsidR="002F0DD4" w:rsidRPr="005D72CF" w:rsidRDefault="002F0DD4" w:rsidP="00823864">
    <w:pPr>
      <w:pStyle w:val="aff0"/>
      <w:framePr w:wrap="around" w:vAnchor="text" w:hAnchor="margin" w:xAlign="right" w:y="1"/>
      <w:rPr>
        <w:rStyle w:val="afff5"/>
        <w:rFonts w:ascii="Garamond" w:hAnsi="Garamond"/>
      </w:rPr>
    </w:pPr>
    <w:r w:rsidRPr="005D72CF">
      <w:rPr>
        <w:rStyle w:val="afff5"/>
        <w:rFonts w:ascii="Garamond" w:hAnsi="Garamond"/>
      </w:rPr>
      <w:fldChar w:fldCharType="begin"/>
    </w:r>
    <w:r w:rsidRPr="005D72CF">
      <w:rPr>
        <w:rStyle w:val="afff5"/>
        <w:rFonts w:ascii="Garamond" w:hAnsi="Garamond"/>
      </w:rPr>
      <w:instrText xml:space="preserve">PAGE  </w:instrText>
    </w:r>
    <w:r w:rsidRPr="005D72CF">
      <w:rPr>
        <w:rStyle w:val="afff5"/>
        <w:rFonts w:ascii="Garamond" w:hAnsi="Garamond"/>
      </w:rPr>
      <w:fldChar w:fldCharType="separate"/>
    </w:r>
    <w:r w:rsidR="00C024FC">
      <w:rPr>
        <w:rStyle w:val="afff5"/>
        <w:rFonts w:ascii="Garamond" w:hAnsi="Garamond"/>
        <w:noProof/>
      </w:rPr>
      <w:t>7</w:t>
    </w:r>
    <w:r w:rsidRPr="005D72CF">
      <w:rPr>
        <w:rStyle w:val="afff5"/>
        <w:rFonts w:ascii="Garamond" w:hAnsi="Garamond"/>
      </w:rPr>
      <w:fldChar w:fldCharType="end"/>
    </w:r>
  </w:p>
  <w:p w14:paraId="45791194" w14:textId="77777777" w:rsidR="002F0DD4" w:rsidRDefault="002F0D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7F468" w14:textId="77777777" w:rsidR="004D2942" w:rsidRDefault="004D2942">
      <w:pPr>
        <w:spacing w:after="0" w:line="240" w:lineRule="auto"/>
      </w:pPr>
      <w:r>
        <w:separator/>
      </w:r>
    </w:p>
  </w:footnote>
  <w:footnote w:type="continuationSeparator" w:id="0">
    <w:p w14:paraId="2883E5B6" w14:textId="77777777" w:rsidR="004D2942" w:rsidRDefault="004D2942">
      <w:pPr>
        <w:spacing w:after="0" w:line="240" w:lineRule="auto"/>
      </w:pPr>
      <w:r>
        <w:continuationSeparator/>
      </w:r>
    </w:p>
  </w:footnote>
  <w:footnote w:type="continuationNotice" w:id="1">
    <w:p w14:paraId="77AB3C6C" w14:textId="77777777" w:rsidR="004D2942" w:rsidRDefault="004D29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6113A6"/>
    <w:multiLevelType w:val="hybridMultilevel"/>
    <w:tmpl w:val="F54C0B3E"/>
    <w:lvl w:ilvl="0" w:tplc="9D38DC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Helvetic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F06F82"/>
    <w:multiLevelType w:val="multilevel"/>
    <w:tmpl w:val="642C4B50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FF7EAA"/>
    <w:multiLevelType w:val="multilevel"/>
    <w:tmpl w:val="3C445E24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32" w:hanging="2160"/>
      </w:pPr>
      <w:rPr>
        <w:rFonts w:hint="default"/>
      </w:rPr>
    </w:lvl>
  </w:abstractNum>
  <w:abstractNum w:abstractNumId="7" w15:restartNumberingAfterBreak="0">
    <w:nsid w:val="18CB479F"/>
    <w:multiLevelType w:val="multilevel"/>
    <w:tmpl w:val="3C445E24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32" w:hanging="2160"/>
      </w:pPr>
      <w:rPr>
        <w:rFonts w:hint="default"/>
      </w:rPr>
    </w:lvl>
  </w:abstractNum>
  <w:abstractNum w:abstractNumId="8" w15:restartNumberingAfterBreak="0">
    <w:nsid w:val="1BE9780A"/>
    <w:multiLevelType w:val="hybridMultilevel"/>
    <w:tmpl w:val="EC6A39DC"/>
    <w:lvl w:ilvl="0" w:tplc="FFFFFFFF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543CB"/>
    <w:multiLevelType w:val="hybridMultilevel"/>
    <w:tmpl w:val="20B62A8C"/>
    <w:lvl w:ilvl="0" w:tplc="9D38DC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Helvetic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03981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E6E255D"/>
    <w:multiLevelType w:val="hybridMultilevel"/>
    <w:tmpl w:val="F6D62B7A"/>
    <w:lvl w:ilvl="0" w:tplc="DAF47CDA">
      <w:start w:val="1"/>
      <w:numFmt w:val="decimal"/>
      <w:pStyle w:val="a2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FD725E6"/>
    <w:multiLevelType w:val="hybridMultilevel"/>
    <w:tmpl w:val="F21E0230"/>
    <w:lvl w:ilvl="0" w:tplc="04190005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13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EB5D48"/>
    <w:multiLevelType w:val="hybridMultilevel"/>
    <w:tmpl w:val="D076F3FA"/>
    <w:lvl w:ilvl="0" w:tplc="A5C061DE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B6264"/>
    <w:multiLevelType w:val="hybridMultilevel"/>
    <w:tmpl w:val="9FC0156A"/>
    <w:lvl w:ilvl="0" w:tplc="04190001">
      <w:start w:val="1"/>
      <w:numFmt w:val="bullet"/>
      <w:pStyle w:val="a4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6C33"/>
    <w:multiLevelType w:val="multilevel"/>
    <w:tmpl w:val="EB0E0074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6A5E9B"/>
    <w:multiLevelType w:val="hybridMultilevel"/>
    <w:tmpl w:val="6896AF44"/>
    <w:lvl w:ilvl="0" w:tplc="04190005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660B40"/>
    <w:multiLevelType w:val="hybridMultilevel"/>
    <w:tmpl w:val="8C7E493E"/>
    <w:lvl w:ilvl="0" w:tplc="9D38DC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Helvetic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83606"/>
    <w:multiLevelType w:val="hybridMultilevel"/>
    <w:tmpl w:val="6DE0BC90"/>
    <w:lvl w:ilvl="0" w:tplc="9D38DC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Helvetic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A4EF6"/>
    <w:multiLevelType w:val="hybridMultilevel"/>
    <w:tmpl w:val="DD3C00E6"/>
    <w:lvl w:ilvl="0" w:tplc="FFFFFFFF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2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711C0DB6"/>
    <w:multiLevelType w:val="hybridMultilevel"/>
    <w:tmpl w:val="F6549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700B0"/>
    <w:multiLevelType w:val="multilevel"/>
    <w:tmpl w:val="6D54AEF8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931085159">
    <w:abstractNumId w:val="11"/>
  </w:num>
  <w:num w:numId="2" w16cid:durableId="1351950722">
    <w:abstractNumId w:val="3"/>
  </w:num>
  <w:num w:numId="3" w16cid:durableId="214851719">
    <w:abstractNumId w:val="21"/>
  </w:num>
  <w:num w:numId="4" w16cid:durableId="490759794">
    <w:abstractNumId w:val="25"/>
  </w:num>
  <w:num w:numId="5" w16cid:durableId="1674453424">
    <w:abstractNumId w:val="8"/>
  </w:num>
  <w:num w:numId="6" w16cid:durableId="125783667">
    <w:abstractNumId w:val="1"/>
  </w:num>
  <w:num w:numId="7" w16cid:durableId="79373609">
    <w:abstractNumId w:val="0"/>
    <w:lvlOverride w:ilvl="0">
      <w:startOverride w:val="1"/>
    </w:lvlOverride>
  </w:num>
  <w:num w:numId="8" w16cid:durableId="1793090003">
    <w:abstractNumId w:val="4"/>
    <w:lvlOverride w:ilvl="1">
      <w:lvl w:ilvl="1">
        <w:start w:val="1"/>
        <w:numFmt w:val="decimal"/>
        <w:pStyle w:val="2"/>
        <w:lvlText w:val="%1.%2."/>
        <w:lvlJc w:val="left"/>
        <w:pPr>
          <w:ind w:left="1991" w:hanging="432"/>
        </w:pPr>
        <w:rPr>
          <w:lang w:val="ru-RU"/>
        </w:rPr>
      </w:lvl>
    </w:lvlOverride>
  </w:num>
  <w:num w:numId="9" w16cid:durableId="375280431">
    <w:abstractNumId w:val="13"/>
  </w:num>
  <w:num w:numId="10" w16cid:durableId="324672906">
    <w:abstractNumId w:val="10"/>
  </w:num>
  <w:num w:numId="11" w16cid:durableId="518083269">
    <w:abstractNumId w:val="23"/>
  </w:num>
  <w:num w:numId="12" w16cid:durableId="1596549494">
    <w:abstractNumId w:val="4"/>
  </w:num>
  <w:num w:numId="13" w16cid:durableId="1281106265">
    <w:abstractNumId w:val="16"/>
  </w:num>
  <w:num w:numId="14" w16cid:durableId="838665467">
    <w:abstractNumId w:val="5"/>
  </w:num>
  <w:num w:numId="15" w16cid:durableId="1949118558">
    <w:abstractNumId w:val="14"/>
  </w:num>
  <w:num w:numId="16" w16cid:durableId="210659417">
    <w:abstractNumId w:val="15"/>
  </w:num>
  <w:num w:numId="17" w16cid:durableId="731392437">
    <w:abstractNumId w:val="17"/>
  </w:num>
  <w:num w:numId="18" w16cid:durableId="2114550944">
    <w:abstractNumId w:val="12"/>
  </w:num>
  <w:num w:numId="19" w16cid:durableId="152986062">
    <w:abstractNumId w:val="2"/>
  </w:num>
  <w:num w:numId="20" w16cid:durableId="1302882895">
    <w:abstractNumId w:val="19"/>
  </w:num>
  <w:num w:numId="21" w16cid:durableId="586154769">
    <w:abstractNumId w:val="18"/>
  </w:num>
  <w:num w:numId="22" w16cid:durableId="1343118841">
    <w:abstractNumId w:val="9"/>
  </w:num>
  <w:num w:numId="23" w16cid:durableId="877858881">
    <w:abstractNumId w:val="24"/>
  </w:num>
  <w:num w:numId="24" w16cid:durableId="290210065">
    <w:abstractNumId w:val="20"/>
  </w:num>
  <w:num w:numId="25" w16cid:durableId="2119595519">
    <w:abstractNumId w:val="7"/>
  </w:num>
  <w:num w:numId="26" w16cid:durableId="1424185786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proofState w:spelling="clean" w:grammar="clean"/>
  <w:defaultTabStop w:val="709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BF8"/>
    <w:rsid w:val="00000FAA"/>
    <w:rsid w:val="00001866"/>
    <w:rsid w:val="00003EF0"/>
    <w:rsid w:val="00007A84"/>
    <w:rsid w:val="00007D8B"/>
    <w:rsid w:val="00010420"/>
    <w:rsid w:val="00010924"/>
    <w:rsid w:val="0001197A"/>
    <w:rsid w:val="00012110"/>
    <w:rsid w:val="00012BEC"/>
    <w:rsid w:val="00012F63"/>
    <w:rsid w:val="00013ADA"/>
    <w:rsid w:val="00013EC5"/>
    <w:rsid w:val="000142F2"/>
    <w:rsid w:val="000152B5"/>
    <w:rsid w:val="0001708C"/>
    <w:rsid w:val="00020DD1"/>
    <w:rsid w:val="00020DF4"/>
    <w:rsid w:val="0002151A"/>
    <w:rsid w:val="00021635"/>
    <w:rsid w:val="00021B16"/>
    <w:rsid w:val="00022475"/>
    <w:rsid w:val="0002354E"/>
    <w:rsid w:val="00023872"/>
    <w:rsid w:val="00025AC6"/>
    <w:rsid w:val="00027EFA"/>
    <w:rsid w:val="0003240C"/>
    <w:rsid w:val="000355B9"/>
    <w:rsid w:val="00045645"/>
    <w:rsid w:val="00047244"/>
    <w:rsid w:val="00053349"/>
    <w:rsid w:val="00054558"/>
    <w:rsid w:val="000551F1"/>
    <w:rsid w:val="0005553E"/>
    <w:rsid w:val="00056FC6"/>
    <w:rsid w:val="00061012"/>
    <w:rsid w:val="0006169D"/>
    <w:rsid w:val="000636CA"/>
    <w:rsid w:val="00063ED7"/>
    <w:rsid w:val="00063FCB"/>
    <w:rsid w:val="00066A7A"/>
    <w:rsid w:val="000716C4"/>
    <w:rsid w:val="00083331"/>
    <w:rsid w:val="00083D50"/>
    <w:rsid w:val="000842F0"/>
    <w:rsid w:val="00085AC9"/>
    <w:rsid w:val="0008662E"/>
    <w:rsid w:val="00087BA5"/>
    <w:rsid w:val="00091440"/>
    <w:rsid w:val="00093C0B"/>
    <w:rsid w:val="000949E8"/>
    <w:rsid w:val="00094B30"/>
    <w:rsid w:val="000A0921"/>
    <w:rsid w:val="000A31C8"/>
    <w:rsid w:val="000A4E72"/>
    <w:rsid w:val="000A5BF7"/>
    <w:rsid w:val="000A6AFD"/>
    <w:rsid w:val="000A6C98"/>
    <w:rsid w:val="000B0A17"/>
    <w:rsid w:val="000B13E9"/>
    <w:rsid w:val="000B2D94"/>
    <w:rsid w:val="000B3095"/>
    <w:rsid w:val="000B3CA4"/>
    <w:rsid w:val="000B44A4"/>
    <w:rsid w:val="000B4AE5"/>
    <w:rsid w:val="000B580A"/>
    <w:rsid w:val="000B5C38"/>
    <w:rsid w:val="000B60E4"/>
    <w:rsid w:val="000B68B5"/>
    <w:rsid w:val="000C16D0"/>
    <w:rsid w:val="000C44FD"/>
    <w:rsid w:val="000C6C9D"/>
    <w:rsid w:val="000C6FB0"/>
    <w:rsid w:val="000C72D9"/>
    <w:rsid w:val="000C7CCE"/>
    <w:rsid w:val="000C7F1B"/>
    <w:rsid w:val="000D059B"/>
    <w:rsid w:val="000D1A9A"/>
    <w:rsid w:val="000D1D29"/>
    <w:rsid w:val="000D273D"/>
    <w:rsid w:val="000D2E4A"/>
    <w:rsid w:val="000D627D"/>
    <w:rsid w:val="000D7266"/>
    <w:rsid w:val="000E17BC"/>
    <w:rsid w:val="000E1895"/>
    <w:rsid w:val="000E1978"/>
    <w:rsid w:val="000E1AFC"/>
    <w:rsid w:val="000E3EEF"/>
    <w:rsid w:val="000E44B6"/>
    <w:rsid w:val="000E57FE"/>
    <w:rsid w:val="000E61C9"/>
    <w:rsid w:val="000E73C9"/>
    <w:rsid w:val="000E7663"/>
    <w:rsid w:val="000E7A36"/>
    <w:rsid w:val="000F1BB6"/>
    <w:rsid w:val="000F3A69"/>
    <w:rsid w:val="000F4269"/>
    <w:rsid w:val="000F798F"/>
    <w:rsid w:val="000F7BB8"/>
    <w:rsid w:val="00100568"/>
    <w:rsid w:val="00100728"/>
    <w:rsid w:val="0010246B"/>
    <w:rsid w:val="0010663B"/>
    <w:rsid w:val="001117F9"/>
    <w:rsid w:val="00112B57"/>
    <w:rsid w:val="00112CA2"/>
    <w:rsid w:val="0011306F"/>
    <w:rsid w:val="00113319"/>
    <w:rsid w:val="00116DEA"/>
    <w:rsid w:val="001170EF"/>
    <w:rsid w:val="001210E8"/>
    <w:rsid w:val="001252E7"/>
    <w:rsid w:val="00125F10"/>
    <w:rsid w:val="00125F16"/>
    <w:rsid w:val="00126954"/>
    <w:rsid w:val="0012729F"/>
    <w:rsid w:val="001272CB"/>
    <w:rsid w:val="00127F31"/>
    <w:rsid w:val="00130D9E"/>
    <w:rsid w:val="00132F2F"/>
    <w:rsid w:val="001338DB"/>
    <w:rsid w:val="001356F6"/>
    <w:rsid w:val="00136987"/>
    <w:rsid w:val="00140C94"/>
    <w:rsid w:val="00140F8F"/>
    <w:rsid w:val="001412A2"/>
    <w:rsid w:val="0014189B"/>
    <w:rsid w:val="001431BB"/>
    <w:rsid w:val="00144E70"/>
    <w:rsid w:val="00145333"/>
    <w:rsid w:val="00145D98"/>
    <w:rsid w:val="00145FDB"/>
    <w:rsid w:val="00147224"/>
    <w:rsid w:val="001523DB"/>
    <w:rsid w:val="00152C5C"/>
    <w:rsid w:val="00153705"/>
    <w:rsid w:val="00153840"/>
    <w:rsid w:val="00153F28"/>
    <w:rsid w:val="00154130"/>
    <w:rsid w:val="00154C08"/>
    <w:rsid w:val="0015612E"/>
    <w:rsid w:val="001562E8"/>
    <w:rsid w:val="00156F58"/>
    <w:rsid w:val="00160924"/>
    <w:rsid w:val="00161764"/>
    <w:rsid w:val="001618ED"/>
    <w:rsid w:val="00161930"/>
    <w:rsid w:val="00161F73"/>
    <w:rsid w:val="00162E46"/>
    <w:rsid w:val="0016327E"/>
    <w:rsid w:val="001640A6"/>
    <w:rsid w:val="001643AD"/>
    <w:rsid w:val="00165382"/>
    <w:rsid w:val="001655FD"/>
    <w:rsid w:val="00167C08"/>
    <w:rsid w:val="00170671"/>
    <w:rsid w:val="00170F40"/>
    <w:rsid w:val="0017398D"/>
    <w:rsid w:val="00174251"/>
    <w:rsid w:val="0017545B"/>
    <w:rsid w:val="00176111"/>
    <w:rsid w:val="00176851"/>
    <w:rsid w:val="00177E99"/>
    <w:rsid w:val="00180AAB"/>
    <w:rsid w:val="00181B4D"/>
    <w:rsid w:val="00184624"/>
    <w:rsid w:val="00184C66"/>
    <w:rsid w:val="00185693"/>
    <w:rsid w:val="00190F96"/>
    <w:rsid w:val="0019103B"/>
    <w:rsid w:val="00191F7A"/>
    <w:rsid w:val="00193AF7"/>
    <w:rsid w:val="00194F5F"/>
    <w:rsid w:val="00196922"/>
    <w:rsid w:val="001A119A"/>
    <w:rsid w:val="001A189D"/>
    <w:rsid w:val="001A1D16"/>
    <w:rsid w:val="001A1D52"/>
    <w:rsid w:val="001A2CCF"/>
    <w:rsid w:val="001A4DA5"/>
    <w:rsid w:val="001A5223"/>
    <w:rsid w:val="001A59EE"/>
    <w:rsid w:val="001A6240"/>
    <w:rsid w:val="001A71F4"/>
    <w:rsid w:val="001B08A5"/>
    <w:rsid w:val="001B1AD4"/>
    <w:rsid w:val="001B3EBD"/>
    <w:rsid w:val="001B6F5C"/>
    <w:rsid w:val="001C41F0"/>
    <w:rsid w:val="001C670C"/>
    <w:rsid w:val="001C6E9E"/>
    <w:rsid w:val="001C7F73"/>
    <w:rsid w:val="001D0565"/>
    <w:rsid w:val="001D3334"/>
    <w:rsid w:val="001D5ACC"/>
    <w:rsid w:val="001D5E80"/>
    <w:rsid w:val="001D6642"/>
    <w:rsid w:val="001D674A"/>
    <w:rsid w:val="001D73F0"/>
    <w:rsid w:val="001E02C7"/>
    <w:rsid w:val="001E16AD"/>
    <w:rsid w:val="001E1AF9"/>
    <w:rsid w:val="001E36B5"/>
    <w:rsid w:val="001E48B1"/>
    <w:rsid w:val="001E6B74"/>
    <w:rsid w:val="001E6DEC"/>
    <w:rsid w:val="001F0377"/>
    <w:rsid w:val="001F0E91"/>
    <w:rsid w:val="001F1B1E"/>
    <w:rsid w:val="001F1B45"/>
    <w:rsid w:val="001F205F"/>
    <w:rsid w:val="001F3823"/>
    <w:rsid w:val="001F3EC2"/>
    <w:rsid w:val="001F4597"/>
    <w:rsid w:val="001F5383"/>
    <w:rsid w:val="001F64FE"/>
    <w:rsid w:val="002001C9"/>
    <w:rsid w:val="0020101B"/>
    <w:rsid w:val="00203124"/>
    <w:rsid w:val="002037B0"/>
    <w:rsid w:val="00204039"/>
    <w:rsid w:val="00205186"/>
    <w:rsid w:val="00206326"/>
    <w:rsid w:val="002066FF"/>
    <w:rsid w:val="00206E34"/>
    <w:rsid w:val="00207C97"/>
    <w:rsid w:val="00207E47"/>
    <w:rsid w:val="00210276"/>
    <w:rsid w:val="002129A8"/>
    <w:rsid w:val="00212BFA"/>
    <w:rsid w:val="00213F1D"/>
    <w:rsid w:val="002145D1"/>
    <w:rsid w:val="0021584B"/>
    <w:rsid w:val="002175F0"/>
    <w:rsid w:val="00217BCA"/>
    <w:rsid w:val="00222C28"/>
    <w:rsid w:val="00224409"/>
    <w:rsid w:val="00224CE8"/>
    <w:rsid w:val="0022537C"/>
    <w:rsid w:val="00227587"/>
    <w:rsid w:val="00227CA3"/>
    <w:rsid w:val="00230EA7"/>
    <w:rsid w:val="00231AEB"/>
    <w:rsid w:val="00234A46"/>
    <w:rsid w:val="00236C0D"/>
    <w:rsid w:val="00241359"/>
    <w:rsid w:val="00242DCC"/>
    <w:rsid w:val="002434D3"/>
    <w:rsid w:val="00244D65"/>
    <w:rsid w:val="00250619"/>
    <w:rsid w:val="00254B39"/>
    <w:rsid w:val="00257E48"/>
    <w:rsid w:val="002618D4"/>
    <w:rsid w:val="00264645"/>
    <w:rsid w:val="002662C9"/>
    <w:rsid w:val="00267AFA"/>
    <w:rsid w:val="002717CD"/>
    <w:rsid w:val="002718D0"/>
    <w:rsid w:val="00273E02"/>
    <w:rsid w:val="002774F0"/>
    <w:rsid w:val="0027777C"/>
    <w:rsid w:val="00277DCA"/>
    <w:rsid w:val="00280563"/>
    <w:rsid w:val="00280A06"/>
    <w:rsid w:val="00283C6C"/>
    <w:rsid w:val="00285B72"/>
    <w:rsid w:val="00285BCB"/>
    <w:rsid w:val="00297CBC"/>
    <w:rsid w:val="002A1CE6"/>
    <w:rsid w:val="002A45D5"/>
    <w:rsid w:val="002A654B"/>
    <w:rsid w:val="002B049A"/>
    <w:rsid w:val="002B0B24"/>
    <w:rsid w:val="002B3B6F"/>
    <w:rsid w:val="002C27D3"/>
    <w:rsid w:val="002C3541"/>
    <w:rsid w:val="002C4D9E"/>
    <w:rsid w:val="002C6A65"/>
    <w:rsid w:val="002C7541"/>
    <w:rsid w:val="002D004A"/>
    <w:rsid w:val="002D16F6"/>
    <w:rsid w:val="002D1F9A"/>
    <w:rsid w:val="002D231D"/>
    <w:rsid w:val="002D4FF3"/>
    <w:rsid w:val="002D65D0"/>
    <w:rsid w:val="002D6C6C"/>
    <w:rsid w:val="002D796D"/>
    <w:rsid w:val="002E01A7"/>
    <w:rsid w:val="002E284D"/>
    <w:rsid w:val="002E3773"/>
    <w:rsid w:val="002E3A77"/>
    <w:rsid w:val="002E4DCC"/>
    <w:rsid w:val="002E531A"/>
    <w:rsid w:val="002F0414"/>
    <w:rsid w:val="002F0DD4"/>
    <w:rsid w:val="002F0EFB"/>
    <w:rsid w:val="002F1253"/>
    <w:rsid w:val="002F3A34"/>
    <w:rsid w:val="002F485E"/>
    <w:rsid w:val="002F4E7B"/>
    <w:rsid w:val="002F5793"/>
    <w:rsid w:val="002F660E"/>
    <w:rsid w:val="002F6CB7"/>
    <w:rsid w:val="00300571"/>
    <w:rsid w:val="003023E1"/>
    <w:rsid w:val="00302DA7"/>
    <w:rsid w:val="0030527D"/>
    <w:rsid w:val="0031039B"/>
    <w:rsid w:val="003145E5"/>
    <w:rsid w:val="00315AD0"/>
    <w:rsid w:val="00315B1D"/>
    <w:rsid w:val="00316278"/>
    <w:rsid w:val="00317062"/>
    <w:rsid w:val="003204F9"/>
    <w:rsid w:val="00322625"/>
    <w:rsid w:val="00324AA1"/>
    <w:rsid w:val="003272FA"/>
    <w:rsid w:val="00335BAD"/>
    <w:rsid w:val="00336661"/>
    <w:rsid w:val="00336B2C"/>
    <w:rsid w:val="00336EFF"/>
    <w:rsid w:val="003403AF"/>
    <w:rsid w:val="003409B1"/>
    <w:rsid w:val="00342C82"/>
    <w:rsid w:val="00344EFB"/>
    <w:rsid w:val="00346049"/>
    <w:rsid w:val="003469E1"/>
    <w:rsid w:val="00350238"/>
    <w:rsid w:val="00350DDF"/>
    <w:rsid w:val="0035214A"/>
    <w:rsid w:val="00355041"/>
    <w:rsid w:val="00355829"/>
    <w:rsid w:val="00356A4F"/>
    <w:rsid w:val="00364354"/>
    <w:rsid w:val="0036626C"/>
    <w:rsid w:val="0036662B"/>
    <w:rsid w:val="0036716D"/>
    <w:rsid w:val="003674A8"/>
    <w:rsid w:val="00372591"/>
    <w:rsid w:val="0037317C"/>
    <w:rsid w:val="00373879"/>
    <w:rsid w:val="00373949"/>
    <w:rsid w:val="00375C78"/>
    <w:rsid w:val="003809D3"/>
    <w:rsid w:val="00381A36"/>
    <w:rsid w:val="00381BF7"/>
    <w:rsid w:val="003830E2"/>
    <w:rsid w:val="003841C7"/>
    <w:rsid w:val="003850BF"/>
    <w:rsid w:val="00385471"/>
    <w:rsid w:val="00387FA7"/>
    <w:rsid w:val="0039089D"/>
    <w:rsid w:val="00390933"/>
    <w:rsid w:val="003912E7"/>
    <w:rsid w:val="00391709"/>
    <w:rsid w:val="00391C1A"/>
    <w:rsid w:val="0039323F"/>
    <w:rsid w:val="00393AE5"/>
    <w:rsid w:val="003942A4"/>
    <w:rsid w:val="0039500D"/>
    <w:rsid w:val="00395E0B"/>
    <w:rsid w:val="003963AB"/>
    <w:rsid w:val="0039663D"/>
    <w:rsid w:val="003A04A4"/>
    <w:rsid w:val="003A16A1"/>
    <w:rsid w:val="003A4768"/>
    <w:rsid w:val="003A75CF"/>
    <w:rsid w:val="003B21B9"/>
    <w:rsid w:val="003B22B0"/>
    <w:rsid w:val="003B2DBA"/>
    <w:rsid w:val="003B3AD9"/>
    <w:rsid w:val="003B3B58"/>
    <w:rsid w:val="003B53DF"/>
    <w:rsid w:val="003B5579"/>
    <w:rsid w:val="003B5C8A"/>
    <w:rsid w:val="003B6C57"/>
    <w:rsid w:val="003B6D4A"/>
    <w:rsid w:val="003B74CD"/>
    <w:rsid w:val="003C25BD"/>
    <w:rsid w:val="003C2DAC"/>
    <w:rsid w:val="003C36C4"/>
    <w:rsid w:val="003C5B8A"/>
    <w:rsid w:val="003C5BA0"/>
    <w:rsid w:val="003C6451"/>
    <w:rsid w:val="003C6A6C"/>
    <w:rsid w:val="003D24D0"/>
    <w:rsid w:val="003D37F8"/>
    <w:rsid w:val="003D464D"/>
    <w:rsid w:val="003D7756"/>
    <w:rsid w:val="003D7A7B"/>
    <w:rsid w:val="003E06AA"/>
    <w:rsid w:val="003E11A2"/>
    <w:rsid w:val="003E12F2"/>
    <w:rsid w:val="003E234A"/>
    <w:rsid w:val="003E2A5E"/>
    <w:rsid w:val="003E2AE5"/>
    <w:rsid w:val="003E3978"/>
    <w:rsid w:val="003E4360"/>
    <w:rsid w:val="003E4A2A"/>
    <w:rsid w:val="003E75FB"/>
    <w:rsid w:val="003F02C5"/>
    <w:rsid w:val="003F070F"/>
    <w:rsid w:val="003F0D0C"/>
    <w:rsid w:val="003F0EB9"/>
    <w:rsid w:val="003F1D45"/>
    <w:rsid w:val="003F298C"/>
    <w:rsid w:val="003F5C88"/>
    <w:rsid w:val="003F712D"/>
    <w:rsid w:val="003F7A7F"/>
    <w:rsid w:val="00400D7E"/>
    <w:rsid w:val="00401A8F"/>
    <w:rsid w:val="00403A3A"/>
    <w:rsid w:val="00404D14"/>
    <w:rsid w:val="00405F1F"/>
    <w:rsid w:val="004061E4"/>
    <w:rsid w:val="00407A26"/>
    <w:rsid w:val="00407A6A"/>
    <w:rsid w:val="004108ED"/>
    <w:rsid w:val="00411B65"/>
    <w:rsid w:val="0041292D"/>
    <w:rsid w:val="00415B93"/>
    <w:rsid w:val="004167BD"/>
    <w:rsid w:val="00417FAA"/>
    <w:rsid w:val="004203F8"/>
    <w:rsid w:val="00420491"/>
    <w:rsid w:val="00420BA1"/>
    <w:rsid w:val="004223DD"/>
    <w:rsid w:val="00422BB0"/>
    <w:rsid w:val="0042323C"/>
    <w:rsid w:val="00426179"/>
    <w:rsid w:val="00427095"/>
    <w:rsid w:val="00427385"/>
    <w:rsid w:val="004273EA"/>
    <w:rsid w:val="004311D5"/>
    <w:rsid w:val="00432CD5"/>
    <w:rsid w:val="00433381"/>
    <w:rsid w:val="004334EC"/>
    <w:rsid w:val="004339EA"/>
    <w:rsid w:val="00433B85"/>
    <w:rsid w:val="00435207"/>
    <w:rsid w:val="004352EC"/>
    <w:rsid w:val="004358AE"/>
    <w:rsid w:val="00435C4A"/>
    <w:rsid w:val="00436331"/>
    <w:rsid w:val="00437AFC"/>
    <w:rsid w:val="00437F2D"/>
    <w:rsid w:val="004411B8"/>
    <w:rsid w:val="00441213"/>
    <w:rsid w:val="00441C38"/>
    <w:rsid w:val="0044235F"/>
    <w:rsid w:val="00444367"/>
    <w:rsid w:val="00444BD7"/>
    <w:rsid w:val="004463BD"/>
    <w:rsid w:val="004523C5"/>
    <w:rsid w:val="00453A69"/>
    <w:rsid w:val="00453BA8"/>
    <w:rsid w:val="004551B0"/>
    <w:rsid w:val="00461589"/>
    <w:rsid w:val="00462B1C"/>
    <w:rsid w:val="00466A56"/>
    <w:rsid w:val="0047264F"/>
    <w:rsid w:val="00474422"/>
    <w:rsid w:val="00474F62"/>
    <w:rsid w:val="0047617C"/>
    <w:rsid w:val="00477271"/>
    <w:rsid w:val="00477344"/>
    <w:rsid w:val="004826BE"/>
    <w:rsid w:val="0048294C"/>
    <w:rsid w:val="00484F01"/>
    <w:rsid w:val="00485219"/>
    <w:rsid w:val="00485923"/>
    <w:rsid w:val="00487FF8"/>
    <w:rsid w:val="00490A48"/>
    <w:rsid w:val="00492FAF"/>
    <w:rsid w:val="0049421B"/>
    <w:rsid w:val="00494C4C"/>
    <w:rsid w:val="00496BD7"/>
    <w:rsid w:val="004A03D6"/>
    <w:rsid w:val="004A34AB"/>
    <w:rsid w:val="004A37E0"/>
    <w:rsid w:val="004A5E75"/>
    <w:rsid w:val="004B0D1F"/>
    <w:rsid w:val="004B0DA1"/>
    <w:rsid w:val="004B2C82"/>
    <w:rsid w:val="004B3024"/>
    <w:rsid w:val="004B4000"/>
    <w:rsid w:val="004B4E60"/>
    <w:rsid w:val="004B53B4"/>
    <w:rsid w:val="004B58B1"/>
    <w:rsid w:val="004B5B32"/>
    <w:rsid w:val="004C0FC5"/>
    <w:rsid w:val="004C150E"/>
    <w:rsid w:val="004C35D8"/>
    <w:rsid w:val="004C426B"/>
    <w:rsid w:val="004C5758"/>
    <w:rsid w:val="004C5935"/>
    <w:rsid w:val="004C5A1B"/>
    <w:rsid w:val="004C5E7D"/>
    <w:rsid w:val="004D1934"/>
    <w:rsid w:val="004D2840"/>
    <w:rsid w:val="004D2942"/>
    <w:rsid w:val="004D2CE6"/>
    <w:rsid w:val="004D2F99"/>
    <w:rsid w:val="004D49C0"/>
    <w:rsid w:val="004D77FC"/>
    <w:rsid w:val="004E25ED"/>
    <w:rsid w:val="004E33E6"/>
    <w:rsid w:val="004E5402"/>
    <w:rsid w:val="004E633A"/>
    <w:rsid w:val="004E68A0"/>
    <w:rsid w:val="004E6F85"/>
    <w:rsid w:val="004F0C9F"/>
    <w:rsid w:val="004F11D4"/>
    <w:rsid w:val="004F1F86"/>
    <w:rsid w:val="004F3586"/>
    <w:rsid w:val="004F3DF3"/>
    <w:rsid w:val="004F60E9"/>
    <w:rsid w:val="004F7317"/>
    <w:rsid w:val="004F7C49"/>
    <w:rsid w:val="00501A5C"/>
    <w:rsid w:val="00506A0B"/>
    <w:rsid w:val="005105B5"/>
    <w:rsid w:val="00510979"/>
    <w:rsid w:val="005115C8"/>
    <w:rsid w:val="00512CD0"/>
    <w:rsid w:val="005158A9"/>
    <w:rsid w:val="005161FC"/>
    <w:rsid w:val="0051661F"/>
    <w:rsid w:val="0052012E"/>
    <w:rsid w:val="005206ED"/>
    <w:rsid w:val="00520A41"/>
    <w:rsid w:val="00522D19"/>
    <w:rsid w:val="005230FF"/>
    <w:rsid w:val="00523C67"/>
    <w:rsid w:val="00527EBA"/>
    <w:rsid w:val="00527EF3"/>
    <w:rsid w:val="00531094"/>
    <w:rsid w:val="0053245A"/>
    <w:rsid w:val="00535A3C"/>
    <w:rsid w:val="005368C3"/>
    <w:rsid w:val="0053734C"/>
    <w:rsid w:val="00537CC2"/>
    <w:rsid w:val="005407D5"/>
    <w:rsid w:val="00543BC4"/>
    <w:rsid w:val="00545346"/>
    <w:rsid w:val="00547949"/>
    <w:rsid w:val="00547BC6"/>
    <w:rsid w:val="00550C47"/>
    <w:rsid w:val="005513B8"/>
    <w:rsid w:val="00551FC2"/>
    <w:rsid w:val="0055369C"/>
    <w:rsid w:val="00553725"/>
    <w:rsid w:val="00553C67"/>
    <w:rsid w:val="0055545D"/>
    <w:rsid w:val="00560FA8"/>
    <w:rsid w:val="00563C39"/>
    <w:rsid w:val="00563FC3"/>
    <w:rsid w:val="005665B0"/>
    <w:rsid w:val="005667D1"/>
    <w:rsid w:val="00567369"/>
    <w:rsid w:val="00567A82"/>
    <w:rsid w:val="00567F8B"/>
    <w:rsid w:val="00570BD9"/>
    <w:rsid w:val="00570CF5"/>
    <w:rsid w:val="00571105"/>
    <w:rsid w:val="005711AA"/>
    <w:rsid w:val="0057196D"/>
    <w:rsid w:val="005726D7"/>
    <w:rsid w:val="00572B38"/>
    <w:rsid w:val="00573E08"/>
    <w:rsid w:val="005763B5"/>
    <w:rsid w:val="00576E8C"/>
    <w:rsid w:val="005775CD"/>
    <w:rsid w:val="005805E7"/>
    <w:rsid w:val="005827F9"/>
    <w:rsid w:val="00583B0E"/>
    <w:rsid w:val="00583C51"/>
    <w:rsid w:val="00585AE6"/>
    <w:rsid w:val="00586453"/>
    <w:rsid w:val="00587EAA"/>
    <w:rsid w:val="0059024F"/>
    <w:rsid w:val="005919DB"/>
    <w:rsid w:val="00593898"/>
    <w:rsid w:val="005941C6"/>
    <w:rsid w:val="0059463B"/>
    <w:rsid w:val="0059474D"/>
    <w:rsid w:val="00595B30"/>
    <w:rsid w:val="00595C5C"/>
    <w:rsid w:val="00596972"/>
    <w:rsid w:val="005973B2"/>
    <w:rsid w:val="00597643"/>
    <w:rsid w:val="005A3698"/>
    <w:rsid w:val="005A51A4"/>
    <w:rsid w:val="005A5FEB"/>
    <w:rsid w:val="005B12B3"/>
    <w:rsid w:val="005B20D2"/>
    <w:rsid w:val="005B3D57"/>
    <w:rsid w:val="005C09A1"/>
    <w:rsid w:val="005C0CB1"/>
    <w:rsid w:val="005C336A"/>
    <w:rsid w:val="005C4982"/>
    <w:rsid w:val="005C67A7"/>
    <w:rsid w:val="005D02C2"/>
    <w:rsid w:val="005D09FA"/>
    <w:rsid w:val="005D1E33"/>
    <w:rsid w:val="005D1EF1"/>
    <w:rsid w:val="005D2E6D"/>
    <w:rsid w:val="005D3A04"/>
    <w:rsid w:val="005D5200"/>
    <w:rsid w:val="005D70E9"/>
    <w:rsid w:val="005D7277"/>
    <w:rsid w:val="005D78A8"/>
    <w:rsid w:val="005E037D"/>
    <w:rsid w:val="005E1980"/>
    <w:rsid w:val="005E44BF"/>
    <w:rsid w:val="005E6771"/>
    <w:rsid w:val="005E76D5"/>
    <w:rsid w:val="005F31DF"/>
    <w:rsid w:val="005F499B"/>
    <w:rsid w:val="005F4CC2"/>
    <w:rsid w:val="005F4DF8"/>
    <w:rsid w:val="005F6B5E"/>
    <w:rsid w:val="005F6DDF"/>
    <w:rsid w:val="005F6E41"/>
    <w:rsid w:val="006004EE"/>
    <w:rsid w:val="00600CC8"/>
    <w:rsid w:val="00602557"/>
    <w:rsid w:val="00602E3D"/>
    <w:rsid w:val="006032D0"/>
    <w:rsid w:val="00603494"/>
    <w:rsid w:val="00603A48"/>
    <w:rsid w:val="006049A3"/>
    <w:rsid w:val="0060644F"/>
    <w:rsid w:val="00607FA2"/>
    <w:rsid w:val="0061018A"/>
    <w:rsid w:val="00610388"/>
    <w:rsid w:val="00611BB3"/>
    <w:rsid w:val="00611D13"/>
    <w:rsid w:val="00615152"/>
    <w:rsid w:val="006153FF"/>
    <w:rsid w:val="00615F24"/>
    <w:rsid w:val="0062156C"/>
    <w:rsid w:val="006227C8"/>
    <w:rsid w:val="00622BCF"/>
    <w:rsid w:val="00622FF6"/>
    <w:rsid w:val="006236F3"/>
    <w:rsid w:val="00623770"/>
    <w:rsid w:val="0062405D"/>
    <w:rsid w:val="00626C0B"/>
    <w:rsid w:val="00627A94"/>
    <w:rsid w:val="0063408F"/>
    <w:rsid w:val="0063519A"/>
    <w:rsid w:val="00635D0E"/>
    <w:rsid w:val="00636D4D"/>
    <w:rsid w:val="00637ABC"/>
    <w:rsid w:val="00640B33"/>
    <w:rsid w:val="0064320F"/>
    <w:rsid w:val="006477A0"/>
    <w:rsid w:val="00650A45"/>
    <w:rsid w:val="00653488"/>
    <w:rsid w:val="006545F9"/>
    <w:rsid w:val="00654ED7"/>
    <w:rsid w:val="00654F44"/>
    <w:rsid w:val="0065574D"/>
    <w:rsid w:val="00655DF1"/>
    <w:rsid w:val="006604F4"/>
    <w:rsid w:val="00661F30"/>
    <w:rsid w:val="00671AF9"/>
    <w:rsid w:val="006768B9"/>
    <w:rsid w:val="006812EB"/>
    <w:rsid w:val="006840AA"/>
    <w:rsid w:val="00684D25"/>
    <w:rsid w:val="006860BB"/>
    <w:rsid w:val="006910DB"/>
    <w:rsid w:val="0069320B"/>
    <w:rsid w:val="0069555F"/>
    <w:rsid w:val="00696446"/>
    <w:rsid w:val="006A00D2"/>
    <w:rsid w:val="006A2815"/>
    <w:rsid w:val="006A31F4"/>
    <w:rsid w:val="006A33CC"/>
    <w:rsid w:val="006A3E24"/>
    <w:rsid w:val="006A53DE"/>
    <w:rsid w:val="006A5A19"/>
    <w:rsid w:val="006A5B46"/>
    <w:rsid w:val="006B15A6"/>
    <w:rsid w:val="006B456C"/>
    <w:rsid w:val="006B4A2B"/>
    <w:rsid w:val="006B4C5F"/>
    <w:rsid w:val="006B4E80"/>
    <w:rsid w:val="006B555D"/>
    <w:rsid w:val="006B7F19"/>
    <w:rsid w:val="006C0286"/>
    <w:rsid w:val="006C147A"/>
    <w:rsid w:val="006C1A69"/>
    <w:rsid w:val="006C1F46"/>
    <w:rsid w:val="006C3C37"/>
    <w:rsid w:val="006C6CD9"/>
    <w:rsid w:val="006C7BFA"/>
    <w:rsid w:val="006D082E"/>
    <w:rsid w:val="006D10C3"/>
    <w:rsid w:val="006D4B33"/>
    <w:rsid w:val="006D4E5C"/>
    <w:rsid w:val="006D5FD6"/>
    <w:rsid w:val="006D6487"/>
    <w:rsid w:val="006D7094"/>
    <w:rsid w:val="006E2B83"/>
    <w:rsid w:val="006E3B2E"/>
    <w:rsid w:val="006F1871"/>
    <w:rsid w:val="006F304D"/>
    <w:rsid w:val="006F429F"/>
    <w:rsid w:val="006F58D6"/>
    <w:rsid w:val="006F6C50"/>
    <w:rsid w:val="007008CE"/>
    <w:rsid w:val="00700BE6"/>
    <w:rsid w:val="007026DF"/>
    <w:rsid w:val="00702A20"/>
    <w:rsid w:val="0070539D"/>
    <w:rsid w:val="00706B84"/>
    <w:rsid w:val="00710A14"/>
    <w:rsid w:val="00712FA8"/>
    <w:rsid w:val="00715175"/>
    <w:rsid w:val="00716DA0"/>
    <w:rsid w:val="00716F3A"/>
    <w:rsid w:val="00724E9A"/>
    <w:rsid w:val="00726A08"/>
    <w:rsid w:val="00727345"/>
    <w:rsid w:val="007274DC"/>
    <w:rsid w:val="00727EF4"/>
    <w:rsid w:val="00730649"/>
    <w:rsid w:val="007341F2"/>
    <w:rsid w:val="00734C39"/>
    <w:rsid w:val="00734F82"/>
    <w:rsid w:val="00735730"/>
    <w:rsid w:val="00735E5E"/>
    <w:rsid w:val="00740858"/>
    <w:rsid w:val="00741F3F"/>
    <w:rsid w:val="00742CF2"/>
    <w:rsid w:val="00743156"/>
    <w:rsid w:val="00746BC3"/>
    <w:rsid w:val="00750365"/>
    <w:rsid w:val="007531A1"/>
    <w:rsid w:val="00753A6E"/>
    <w:rsid w:val="00753C33"/>
    <w:rsid w:val="00754BC1"/>
    <w:rsid w:val="007570B7"/>
    <w:rsid w:val="00760D43"/>
    <w:rsid w:val="00761676"/>
    <w:rsid w:val="00761FF1"/>
    <w:rsid w:val="007637C7"/>
    <w:rsid w:val="007647D7"/>
    <w:rsid w:val="00770DA3"/>
    <w:rsid w:val="00770F8C"/>
    <w:rsid w:val="007729F2"/>
    <w:rsid w:val="0077327C"/>
    <w:rsid w:val="00774C25"/>
    <w:rsid w:val="00774EB7"/>
    <w:rsid w:val="00775A2F"/>
    <w:rsid w:val="00776AF6"/>
    <w:rsid w:val="00780D35"/>
    <w:rsid w:val="00781C13"/>
    <w:rsid w:val="00782CFC"/>
    <w:rsid w:val="0078336D"/>
    <w:rsid w:val="00785767"/>
    <w:rsid w:val="00790A02"/>
    <w:rsid w:val="00791219"/>
    <w:rsid w:val="00792240"/>
    <w:rsid w:val="00792518"/>
    <w:rsid w:val="00792C6B"/>
    <w:rsid w:val="00794270"/>
    <w:rsid w:val="00795783"/>
    <w:rsid w:val="00797CCF"/>
    <w:rsid w:val="007A11A9"/>
    <w:rsid w:val="007A5231"/>
    <w:rsid w:val="007A627A"/>
    <w:rsid w:val="007A740D"/>
    <w:rsid w:val="007A7FC9"/>
    <w:rsid w:val="007B1E36"/>
    <w:rsid w:val="007B216B"/>
    <w:rsid w:val="007B29DE"/>
    <w:rsid w:val="007B2B4A"/>
    <w:rsid w:val="007B47E4"/>
    <w:rsid w:val="007B5818"/>
    <w:rsid w:val="007B586A"/>
    <w:rsid w:val="007B6318"/>
    <w:rsid w:val="007B65B8"/>
    <w:rsid w:val="007C252B"/>
    <w:rsid w:val="007C25D5"/>
    <w:rsid w:val="007C44BE"/>
    <w:rsid w:val="007C6BD5"/>
    <w:rsid w:val="007D38F9"/>
    <w:rsid w:val="007D40D1"/>
    <w:rsid w:val="007D5516"/>
    <w:rsid w:val="007D5BE4"/>
    <w:rsid w:val="007D76C1"/>
    <w:rsid w:val="007D7E9F"/>
    <w:rsid w:val="007E082C"/>
    <w:rsid w:val="007E0FE7"/>
    <w:rsid w:val="007E3B9C"/>
    <w:rsid w:val="007E5CF3"/>
    <w:rsid w:val="007E6C0B"/>
    <w:rsid w:val="007E6ED4"/>
    <w:rsid w:val="007E704F"/>
    <w:rsid w:val="007F72B1"/>
    <w:rsid w:val="00804777"/>
    <w:rsid w:val="008059E7"/>
    <w:rsid w:val="00806253"/>
    <w:rsid w:val="00811656"/>
    <w:rsid w:val="008116CA"/>
    <w:rsid w:val="00811B7A"/>
    <w:rsid w:val="00811D20"/>
    <w:rsid w:val="00811EC7"/>
    <w:rsid w:val="00812277"/>
    <w:rsid w:val="008125AE"/>
    <w:rsid w:val="00812C98"/>
    <w:rsid w:val="008133FB"/>
    <w:rsid w:val="00813A60"/>
    <w:rsid w:val="0081404E"/>
    <w:rsid w:val="008152F0"/>
    <w:rsid w:val="00815F64"/>
    <w:rsid w:val="00817B52"/>
    <w:rsid w:val="00821A79"/>
    <w:rsid w:val="00821D9B"/>
    <w:rsid w:val="00821E14"/>
    <w:rsid w:val="008222C7"/>
    <w:rsid w:val="00822B22"/>
    <w:rsid w:val="00823864"/>
    <w:rsid w:val="008254E3"/>
    <w:rsid w:val="00825665"/>
    <w:rsid w:val="0082770B"/>
    <w:rsid w:val="00827935"/>
    <w:rsid w:val="008310F4"/>
    <w:rsid w:val="008325CA"/>
    <w:rsid w:val="00832BF8"/>
    <w:rsid w:val="008349B6"/>
    <w:rsid w:val="00837C5C"/>
    <w:rsid w:val="00840D0E"/>
    <w:rsid w:val="00841811"/>
    <w:rsid w:val="00843FAC"/>
    <w:rsid w:val="0084465B"/>
    <w:rsid w:val="0084520F"/>
    <w:rsid w:val="008452D1"/>
    <w:rsid w:val="00845E24"/>
    <w:rsid w:val="0084607D"/>
    <w:rsid w:val="00847A16"/>
    <w:rsid w:val="00850E8A"/>
    <w:rsid w:val="008564F7"/>
    <w:rsid w:val="008573B8"/>
    <w:rsid w:val="00857E84"/>
    <w:rsid w:val="00862B9A"/>
    <w:rsid w:val="008659B6"/>
    <w:rsid w:val="008660EE"/>
    <w:rsid w:val="0086724E"/>
    <w:rsid w:val="00867EB9"/>
    <w:rsid w:val="00873678"/>
    <w:rsid w:val="0087599F"/>
    <w:rsid w:val="00875E93"/>
    <w:rsid w:val="00877259"/>
    <w:rsid w:val="00877555"/>
    <w:rsid w:val="008800DA"/>
    <w:rsid w:val="0088013A"/>
    <w:rsid w:val="008801DC"/>
    <w:rsid w:val="0088128B"/>
    <w:rsid w:val="008839B4"/>
    <w:rsid w:val="0088612B"/>
    <w:rsid w:val="0088713E"/>
    <w:rsid w:val="00887B87"/>
    <w:rsid w:val="0089016B"/>
    <w:rsid w:val="0089147A"/>
    <w:rsid w:val="00891FF7"/>
    <w:rsid w:val="00892CC0"/>
    <w:rsid w:val="00893351"/>
    <w:rsid w:val="00893B28"/>
    <w:rsid w:val="00894C42"/>
    <w:rsid w:val="008956A8"/>
    <w:rsid w:val="00896CC7"/>
    <w:rsid w:val="008973DE"/>
    <w:rsid w:val="008A20DE"/>
    <w:rsid w:val="008A3175"/>
    <w:rsid w:val="008A3348"/>
    <w:rsid w:val="008A4DF5"/>
    <w:rsid w:val="008A4E6E"/>
    <w:rsid w:val="008A500D"/>
    <w:rsid w:val="008A6002"/>
    <w:rsid w:val="008A6463"/>
    <w:rsid w:val="008B5971"/>
    <w:rsid w:val="008C2ACF"/>
    <w:rsid w:val="008C3BDD"/>
    <w:rsid w:val="008C4B5D"/>
    <w:rsid w:val="008D1B00"/>
    <w:rsid w:val="008D2566"/>
    <w:rsid w:val="008D2678"/>
    <w:rsid w:val="008D2E9C"/>
    <w:rsid w:val="008D5FCF"/>
    <w:rsid w:val="008D670A"/>
    <w:rsid w:val="008D76B8"/>
    <w:rsid w:val="008D7A64"/>
    <w:rsid w:val="008E07C3"/>
    <w:rsid w:val="008E2567"/>
    <w:rsid w:val="008E363D"/>
    <w:rsid w:val="008E6AD0"/>
    <w:rsid w:val="008F19C7"/>
    <w:rsid w:val="008F2C83"/>
    <w:rsid w:val="008F2D48"/>
    <w:rsid w:val="008F3C9E"/>
    <w:rsid w:val="008F4EC7"/>
    <w:rsid w:val="008F6482"/>
    <w:rsid w:val="009002DB"/>
    <w:rsid w:val="0090069E"/>
    <w:rsid w:val="00900801"/>
    <w:rsid w:val="00900A99"/>
    <w:rsid w:val="00902094"/>
    <w:rsid w:val="00903B93"/>
    <w:rsid w:val="0090454B"/>
    <w:rsid w:val="00910973"/>
    <w:rsid w:val="00912830"/>
    <w:rsid w:val="00914F7E"/>
    <w:rsid w:val="00915869"/>
    <w:rsid w:val="00916FE1"/>
    <w:rsid w:val="009174A5"/>
    <w:rsid w:val="00921110"/>
    <w:rsid w:val="00921E39"/>
    <w:rsid w:val="00922C4A"/>
    <w:rsid w:val="00924429"/>
    <w:rsid w:val="0092547E"/>
    <w:rsid w:val="0092548B"/>
    <w:rsid w:val="00925593"/>
    <w:rsid w:val="0092560F"/>
    <w:rsid w:val="009259D2"/>
    <w:rsid w:val="00925CCD"/>
    <w:rsid w:val="00926BF6"/>
    <w:rsid w:val="009272E5"/>
    <w:rsid w:val="009308EA"/>
    <w:rsid w:val="00931C77"/>
    <w:rsid w:val="00931D3E"/>
    <w:rsid w:val="00932069"/>
    <w:rsid w:val="00932D91"/>
    <w:rsid w:val="009335DA"/>
    <w:rsid w:val="0093372C"/>
    <w:rsid w:val="00933CAA"/>
    <w:rsid w:val="00933D85"/>
    <w:rsid w:val="00934E06"/>
    <w:rsid w:val="0093537E"/>
    <w:rsid w:val="0093538B"/>
    <w:rsid w:val="00937AC8"/>
    <w:rsid w:val="0094013F"/>
    <w:rsid w:val="00940FA2"/>
    <w:rsid w:val="0094242C"/>
    <w:rsid w:val="00942FDB"/>
    <w:rsid w:val="009432FC"/>
    <w:rsid w:val="0094549B"/>
    <w:rsid w:val="00947E60"/>
    <w:rsid w:val="00950E80"/>
    <w:rsid w:val="00951694"/>
    <w:rsid w:val="0095190E"/>
    <w:rsid w:val="00953035"/>
    <w:rsid w:val="00953C55"/>
    <w:rsid w:val="00956D20"/>
    <w:rsid w:val="009617A3"/>
    <w:rsid w:val="009621FA"/>
    <w:rsid w:val="00962FC1"/>
    <w:rsid w:val="009663C5"/>
    <w:rsid w:val="00966EDE"/>
    <w:rsid w:val="009704C6"/>
    <w:rsid w:val="009716E8"/>
    <w:rsid w:val="00974FFE"/>
    <w:rsid w:val="0097709E"/>
    <w:rsid w:val="00977147"/>
    <w:rsid w:val="0098099C"/>
    <w:rsid w:val="00982470"/>
    <w:rsid w:val="00984733"/>
    <w:rsid w:val="00985A56"/>
    <w:rsid w:val="00987A46"/>
    <w:rsid w:val="00990B27"/>
    <w:rsid w:val="0099137F"/>
    <w:rsid w:val="00996248"/>
    <w:rsid w:val="00997ED1"/>
    <w:rsid w:val="009A2C13"/>
    <w:rsid w:val="009A3455"/>
    <w:rsid w:val="009A56D2"/>
    <w:rsid w:val="009A5B06"/>
    <w:rsid w:val="009A68BA"/>
    <w:rsid w:val="009A75BE"/>
    <w:rsid w:val="009A77E5"/>
    <w:rsid w:val="009B0979"/>
    <w:rsid w:val="009B16BF"/>
    <w:rsid w:val="009B2B00"/>
    <w:rsid w:val="009B3064"/>
    <w:rsid w:val="009B3D45"/>
    <w:rsid w:val="009B3EF2"/>
    <w:rsid w:val="009B5242"/>
    <w:rsid w:val="009B5DE5"/>
    <w:rsid w:val="009B6074"/>
    <w:rsid w:val="009B708E"/>
    <w:rsid w:val="009C0075"/>
    <w:rsid w:val="009C102D"/>
    <w:rsid w:val="009C1773"/>
    <w:rsid w:val="009C48BD"/>
    <w:rsid w:val="009C5988"/>
    <w:rsid w:val="009C5ED9"/>
    <w:rsid w:val="009C7A45"/>
    <w:rsid w:val="009D32C8"/>
    <w:rsid w:val="009D50D4"/>
    <w:rsid w:val="009D62F5"/>
    <w:rsid w:val="009E05BE"/>
    <w:rsid w:val="009E1F0E"/>
    <w:rsid w:val="009E2AF6"/>
    <w:rsid w:val="009E330B"/>
    <w:rsid w:val="009E4905"/>
    <w:rsid w:val="009E4DB4"/>
    <w:rsid w:val="009E523D"/>
    <w:rsid w:val="009F083E"/>
    <w:rsid w:val="009F0E60"/>
    <w:rsid w:val="009F152A"/>
    <w:rsid w:val="009F1907"/>
    <w:rsid w:val="009F4D9E"/>
    <w:rsid w:val="009F4DFB"/>
    <w:rsid w:val="00A0020B"/>
    <w:rsid w:val="00A014D2"/>
    <w:rsid w:val="00A01627"/>
    <w:rsid w:val="00A0261F"/>
    <w:rsid w:val="00A02E21"/>
    <w:rsid w:val="00A03401"/>
    <w:rsid w:val="00A03DCC"/>
    <w:rsid w:val="00A04173"/>
    <w:rsid w:val="00A046EB"/>
    <w:rsid w:val="00A0663B"/>
    <w:rsid w:val="00A12BCA"/>
    <w:rsid w:val="00A12C19"/>
    <w:rsid w:val="00A14883"/>
    <w:rsid w:val="00A1521B"/>
    <w:rsid w:val="00A1689D"/>
    <w:rsid w:val="00A21DE6"/>
    <w:rsid w:val="00A21F6E"/>
    <w:rsid w:val="00A232EB"/>
    <w:rsid w:val="00A268FB"/>
    <w:rsid w:val="00A269D0"/>
    <w:rsid w:val="00A31A02"/>
    <w:rsid w:val="00A3243B"/>
    <w:rsid w:val="00A326DC"/>
    <w:rsid w:val="00A33BD0"/>
    <w:rsid w:val="00A35C7D"/>
    <w:rsid w:val="00A36995"/>
    <w:rsid w:val="00A37C63"/>
    <w:rsid w:val="00A400D0"/>
    <w:rsid w:val="00A446ED"/>
    <w:rsid w:val="00A45FEF"/>
    <w:rsid w:val="00A46338"/>
    <w:rsid w:val="00A46B60"/>
    <w:rsid w:val="00A50958"/>
    <w:rsid w:val="00A52C34"/>
    <w:rsid w:val="00A60FC2"/>
    <w:rsid w:val="00A61FBC"/>
    <w:rsid w:val="00A6333D"/>
    <w:rsid w:val="00A63FA6"/>
    <w:rsid w:val="00A643FF"/>
    <w:rsid w:val="00A67F02"/>
    <w:rsid w:val="00A710EE"/>
    <w:rsid w:val="00A73208"/>
    <w:rsid w:val="00A74319"/>
    <w:rsid w:val="00A744D6"/>
    <w:rsid w:val="00A74CD0"/>
    <w:rsid w:val="00A754C3"/>
    <w:rsid w:val="00A77B0D"/>
    <w:rsid w:val="00A80B57"/>
    <w:rsid w:val="00A81FD6"/>
    <w:rsid w:val="00A8225C"/>
    <w:rsid w:val="00A8478A"/>
    <w:rsid w:val="00A900CB"/>
    <w:rsid w:val="00A91DF8"/>
    <w:rsid w:val="00A92CB5"/>
    <w:rsid w:val="00A9493C"/>
    <w:rsid w:val="00A94D41"/>
    <w:rsid w:val="00A97580"/>
    <w:rsid w:val="00A975A2"/>
    <w:rsid w:val="00A977F1"/>
    <w:rsid w:val="00AA348A"/>
    <w:rsid w:val="00AA6AC8"/>
    <w:rsid w:val="00AA748D"/>
    <w:rsid w:val="00AA7E53"/>
    <w:rsid w:val="00AB08D6"/>
    <w:rsid w:val="00AB1CF8"/>
    <w:rsid w:val="00AB2CE2"/>
    <w:rsid w:val="00AB436C"/>
    <w:rsid w:val="00AB4625"/>
    <w:rsid w:val="00AB5887"/>
    <w:rsid w:val="00AB5F04"/>
    <w:rsid w:val="00AB6F1F"/>
    <w:rsid w:val="00AB7531"/>
    <w:rsid w:val="00AC0784"/>
    <w:rsid w:val="00AC0998"/>
    <w:rsid w:val="00AC203F"/>
    <w:rsid w:val="00AC4F98"/>
    <w:rsid w:val="00AC52D2"/>
    <w:rsid w:val="00AC6CB1"/>
    <w:rsid w:val="00AD27D5"/>
    <w:rsid w:val="00AD2FE7"/>
    <w:rsid w:val="00AD3A6F"/>
    <w:rsid w:val="00AD4ADA"/>
    <w:rsid w:val="00AD539C"/>
    <w:rsid w:val="00AD5EC9"/>
    <w:rsid w:val="00AD6F9F"/>
    <w:rsid w:val="00AD77A7"/>
    <w:rsid w:val="00AE06E6"/>
    <w:rsid w:val="00AE197F"/>
    <w:rsid w:val="00AE35B4"/>
    <w:rsid w:val="00AE37A7"/>
    <w:rsid w:val="00AE3E6D"/>
    <w:rsid w:val="00AE418A"/>
    <w:rsid w:val="00AE6C27"/>
    <w:rsid w:val="00AE7373"/>
    <w:rsid w:val="00AF3426"/>
    <w:rsid w:val="00AF3C9A"/>
    <w:rsid w:val="00AF5A87"/>
    <w:rsid w:val="00AF5C5D"/>
    <w:rsid w:val="00AF6A7D"/>
    <w:rsid w:val="00B03DE1"/>
    <w:rsid w:val="00B05BC0"/>
    <w:rsid w:val="00B05DA2"/>
    <w:rsid w:val="00B07612"/>
    <w:rsid w:val="00B1268A"/>
    <w:rsid w:val="00B132F8"/>
    <w:rsid w:val="00B137F6"/>
    <w:rsid w:val="00B13FA5"/>
    <w:rsid w:val="00B15746"/>
    <w:rsid w:val="00B1624F"/>
    <w:rsid w:val="00B2138E"/>
    <w:rsid w:val="00B22692"/>
    <w:rsid w:val="00B23451"/>
    <w:rsid w:val="00B23779"/>
    <w:rsid w:val="00B24D85"/>
    <w:rsid w:val="00B30C09"/>
    <w:rsid w:val="00B31349"/>
    <w:rsid w:val="00B3273A"/>
    <w:rsid w:val="00B32C86"/>
    <w:rsid w:val="00B33922"/>
    <w:rsid w:val="00B37967"/>
    <w:rsid w:val="00B426F9"/>
    <w:rsid w:val="00B42B30"/>
    <w:rsid w:val="00B43EF7"/>
    <w:rsid w:val="00B444EB"/>
    <w:rsid w:val="00B451FF"/>
    <w:rsid w:val="00B47198"/>
    <w:rsid w:val="00B472BF"/>
    <w:rsid w:val="00B51D49"/>
    <w:rsid w:val="00B542D2"/>
    <w:rsid w:val="00B56318"/>
    <w:rsid w:val="00B61012"/>
    <w:rsid w:val="00B61112"/>
    <w:rsid w:val="00B61C14"/>
    <w:rsid w:val="00B651BE"/>
    <w:rsid w:val="00B67342"/>
    <w:rsid w:val="00B70630"/>
    <w:rsid w:val="00B706DD"/>
    <w:rsid w:val="00B736D9"/>
    <w:rsid w:val="00B7463F"/>
    <w:rsid w:val="00B746DA"/>
    <w:rsid w:val="00B75BD2"/>
    <w:rsid w:val="00B75E84"/>
    <w:rsid w:val="00B766A2"/>
    <w:rsid w:val="00B76C38"/>
    <w:rsid w:val="00B77C7D"/>
    <w:rsid w:val="00B8007B"/>
    <w:rsid w:val="00B8016B"/>
    <w:rsid w:val="00B80C9D"/>
    <w:rsid w:val="00B80E84"/>
    <w:rsid w:val="00B81707"/>
    <w:rsid w:val="00B82343"/>
    <w:rsid w:val="00B824C5"/>
    <w:rsid w:val="00B83115"/>
    <w:rsid w:val="00B83759"/>
    <w:rsid w:val="00B84541"/>
    <w:rsid w:val="00B86D63"/>
    <w:rsid w:val="00B90232"/>
    <w:rsid w:val="00B90CC2"/>
    <w:rsid w:val="00B91267"/>
    <w:rsid w:val="00B96708"/>
    <w:rsid w:val="00B969E1"/>
    <w:rsid w:val="00BA2F5D"/>
    <w:rsid w:val="00BA369B"/>
    <w:rsid w:val="00BA3783"/>
    <w:rsid w:val="00BA4270"/>
    <w:rsid w:val="00BA500A"/>
    <w:rsid w:val="00BA65DC"/>
    <w:rsid w:val="00BA71EF"/>
    <w:rsid w:val="00BB0519"/>
    <w:rsid w:val="00BB0EC0"/>
    <w:rsid w:val="00BB2945"/>
    <w:rsid w:val="00BB39E4"/>
    <w:rsid w:val="00BB4AE2"/>
    <w:rsid w:val="00BB77C9"/>
    <w:rsid w:val="00BC1EAD"/>
    <w:rsid w:val="00BC42F5"/>
    <w:rsid w:val="00BC693E"/>
    <w:rsid w:val="00BC7D07"/>
    <w:rsid w:val="00BC7F62"/>
    <w:rsid w:val="00BD08B5"/>
    <w:rsid w:val="00BD16AE"/>
    <w:rsid w:val="00BD17D9"/>
    <w:rsid w:val="00BD3525"/>
    <w:rsid w:val="00BD67CC"/>
    <w:rsid w:val="00BE020B"/>
    <w:rsid w:val="00BE1175"/>
    <w:rsid w:val="00BE3CBC"/>
    <w:rsid w:val="00BE4402"/>
    <w:rsid w:val="00BE53A3"/>
    <w:rsid w:val="00BE5987"/>
    <w:rsid w:val="00BE59C7"/>
    <w:rsid w:val="00BE5D3C"/>
    <w:rsid w:val="00BE5E61"/>
    <w:rsid w:val="00BF391D"/>
    <w:rsid w:val="00BF3C8A"/>
    <w:rsid w:val="00BF3F17"/>
    <w:rsid w:val="00BF42F5"/>
    <w:rsid w:val="00BF7645"/>
    <w:rsid w:val="00C024FC"/>
    <w:rsid w:val="00C02C48"/>
    <w:rsid w:val="00C02D1A"/>
    <w:rsid w:val="00C030D3"/>
    <w:rsid w:val="00C045D7"/>
    <w:rsid w:val="00C049BD"/>
    <w:rsid w:val="00C05CFC"/>
    <w:rsid w:val="00C10543"/>
    <w:rsid w:val="00C126C5"/>
    <w:rsid w:val="00C134D9"/>
    <w:rsid w:val="00C15616"/>
    <w:rsid w:val="00C164F7"/>
    <w:rsid w:val="00C175F0"/>
    <w:rsid w:val="00C176AF"/>
    <w:rsid w:val="00C21BF4"/>
    <w:rsid w:val="00C21E48"/>
    <w:rsid w:val="00C22001"/>
    <w:rsid w:val="00C24EEE"/>
    <w:rsid w:val="00C24FCE"/>
    <w:rsid w:val="00C25066"/>
    <w:rsid w:val="00C260F9"/>
    <w:rsid w:val="00C30593"/>
    <w:rsid w:val="00C30DD2"/>
    <w:rsid w:val="00C330A7"/>
    <w:rsid w:val="00C34984"/>
    <w:rsid w:val="00C34F2D"/>
    <w:rsid w:val="00C36482"/>
    <w:rsid w:val="00C369AF"/>
    <w:rsid w:val="00C4110B"/>
    <w:rsid w:val="00C42382"/>
    <w:rsid w:val="00C4323E"/>
    <w:rsid w:val="00C43830"/>
    <w:rsid w:val="00C43996"/>
    <w:rsid w:val="00C454F2"/>
    <w:rsid w:val="00C45C25"/>
    <w:rsid w:val="00C462AB"/>
    <w:rsid w:val="00C47676"/>
    <w:rsid w:val="00C510CF"/>
    <w:rsid w:val="00C510E2"/>
    <w:rsid w:val="00C5183F"/>
    <w:rsid w:val="00C526FD"/>
    <w:rsid w:val="00C53B35"/>
    <w:rsid w:val="00C53BF2"/>
    <w:rsid w:val="00C556E4"/>
    <w:rsid w:val="00C56052"/>
    <w:rsid w:val="00C56217"/>
    <w:rsid w:val="00C5685C"/>
    <w:rsid w:val="00C575A1"/>
    <w:rsid w:val="00C6444A"/>
    <w:rsid w:val="00C659E8"/>
    <w:rsid w:val="00C65B0E"/>
    <w:rsid w:val="00C65CE5"/>
    <w:rsid w:val="00C67808"/>
    <w:rsid w:val="00C705F6"/>
    <w:rsid w:val="00C735EE"/>
    <w:rsid w:val="00C75D14"/>
    <w:rsid w:val="00C8439C"/>
    <w:rsid w:val="00C8528B"/>
    <w:rsid w:val="00C8624F"/>
    <w:rsid w:val="00C87B96"/>
    <w:rsid w:val="00C901A4"/>
    <w:rsid w:val="00C911AD"/>
    <w:rsid w:val="00C94D04"/>
    <w:rsid w:val="00C95948"/>
    <w:rsid w:val="00C9595B"/>
    <w:rsid w:val="00C97875"/>
    <w:rsid w:val="00CA081C"/>
    <w:rsid w:val="00CA152C"/>
    <w:rsid w:val="00CA3729"/>
    <w:rsid w:val="00CA4434"/>
    <w:rsid w:val="00CA4516"/>
    <w:rsid w:val="00CA4768"/>
    <w:rsid w:val="00CA49D9"/>
    <w:rsid w:val="00CA5C3B"/>
    <w:rsid w:val="00CA60CC"/>
    <w:rsid w:val="00CA6DF4"/>
    <w:rsid w:val="00CA7417"/>
    <w:rsid w:val="00CA7709"/>
    <w:rsid w:val="00CA79CF"/>
    <w:rsid w:val="00CB0990"/>
    <w:rsid w:val="00CB1602"/>
    <w:rsid w:val="00CB38D9"/>
    <w:rsid w:val="00CB41FC"/>
    <w:rsid w:val="00CB43E5"/>
    <w:rsid w:val="00CB5F42"/>
    <w:rsid w:val="00CB6DFC"/>
    <w:rsid w:val="00CB7729"/>
    <w:rsid w:val="00CC00EB"/>
    <w:rsid w:val="00CC318B"/>
    <w:rsid w:val="00CC4F90"/>
    <w:rsid w:val="00CC7679"/>
    <w:rsid w:val="00CC7AF5"/>
    <w:rsid w:val="00CD02EB"/>
    <w:rsid w:val="00CD05E3"/>
    <w:rsid w:val="00CD18AF"/>
    <w:rsid w:val="00CD1FBE"/>
    <w:rsid w:val="00CD21A6"/>
    <w:rsid w:val="00CD3D2B"/>
    <w:rsid w:val="00CD44D8"/>
    <w:rsid w:val="00CD6907"/>
    <w:rsid w:val="00CE2B11"/>
    <w:rsid w:val="00CE2F2E"/>
    <w:rsid w:val="00CE4AB7"/>
    <w:rsid w:val="00CE5772"/>
    <w:rsid w:val="00CE6713"/>
    <w:rsid w:val="00CE7B05"/>
    <w:rsid w:val="00CF158E"/>
    <w:rsid w:val="00CF227C"/>
    <w:rsid w:val="00CF3133"/>
    <w:rsid w:val="00CF4CB1"/>
    <w:rsid w:val="00CF5435"/>
    <w:rsid w:val="00CF5F8D"/>
    <w:rsid w:val="00CF7BEC"/>
    <w:rsid w:val="00D00DCD"/>
    <w:rsid w:val="00D01B3B"/>
    <w:rsid w:val="00D03808"/>
    <w:rsid w:val="00D0554C"/>
    <w:rsid w:val="00D0676F"/>
    <w:rsid w:val="00D072F0"/>
    <w:rsid w:val="00D07FF9"/>
    <w:rsid w:val="00D12BED"/>
    <w:rsid w:val="00D1371E"/>
    <w:rsid w:val="00D158F0"/>
    <w:rsid w:val="00D16D83"/>
    <w:rsid w:val="00D17DE7"/>
    <w:rsid w:val="00D17EA1"/>
    <w:rsid w:val="00D20555"/>
    <w:rsid w:val="00D20763"/>
    <w:rsid w:val="00D21678"/>
    <w:rsid w:val="00D23B45"/>
    <w:rsid w:val="00D246BE"/>
    <w:rsid w:val="00D2743C"/>
    <w:rsid w:val="00D30EBC"/>
    <w:rsid w:val="00D317EC"/>
    <w:rsid w:val="00D33235"/>
    <w:rsid w:val="00D337AD"/>
    <w:rsid w:val="00D33A37"/>
    <w:rsid w:val="00D33B84"/>
    <w:rsid w:val="00D34284"/>
    <w:rsid w:val="00D355BA"/>
    <w:rsid w:val="00D35C04"/>
    <w:rsid w:val="00D36070"/>
    <w:rsid w:val="00D364C7"/>
    <w:rsid w:val="00D36AB0"/>
    <w:rsid w:val="00D378E1"/>
    <w:rsid w:val="00D43580"/>
    <w:rsid w:val="00D43FBF"/>
    <w:rsid w:val="00D445F5"/>
    <w:rsid w:val="00D44DF3"/>
    <w:rsid w:val="00D475C8"/>
    <w:rsid w:val="00D50FD0"/>
    <w:rsid w:val="00D52CB4"/>
    <w:rsid w:val="00D531DC"/>
    <w:rsid w:val="00D5641C"/>
    <w:rsid w:val="00D579E8"/>
    <w:rsid w:val="00D60FAA"/>
    <w:rsid w:val="00D61CD2"/>
    <w:rsid w:val="00D62634"/>
    <w:rsid w:val="00D62C49"/>
    <w:rsid w:val="00D63519"/>
    <w:rsid w:val="00D64480"/>
    <w:rsid w:val="00D64819"/>
    <w:rsid w:val="00D66566"/>
    <w:rsid w:val="00D66911"/>
    <w:rsid w:val="00D706B0"/>
    <w:rsid w:val="00D71D58"/>
    <w:rsid w:val="00D71E99"/>
    <w:rsid w:val="00D722E6"/>
    <w:rsid w:val="00D728A1"/>
    <w:rsid w:val="00D72AB5"/>
    <w:rsid w:val="00D7316F"/>
    <w:rsid w:val="00D7400A"/>
    <w:rsid w:val="00D7415D"/>
    <w:rsid w:val="00D754F2"/>
    <w:rsid w:val="00D77632"/>
    <w:rsid w:val="00D821D5"/>
    <w:rsid w:val="00D84279"/>
    <w:rsid w:val="00D84E13"/>
    <w:rsid w:val="00D87D2A"/>
    <w:rsid w:val="00D90293"/>
    <w:rsid w:val="00D9109A"/>
    <w:rsid w:val="00D9163B"/>
    <w:rsid w:val="00D91EA4"/>
    <w:rsid w:val="00D92743"/>
    <w:rsid w:val="00D934AE"/>
    <w:rsid w:val="00D94602"/>
    <w:rsid w:val="00D948EB"/>
    <w:rsid w:val="00D95428"/>
    <w:rsid w:val="00D95926"/>
    <w:rsid w:val="00D9683C"/>
    <w:rsid w:val="00DA1121"/>
    <w:rsid w:val="00DA170E"/>
    <w:rsid w:val="00DA2B08"/>
    <w:rsid w:val="00DA30D5"/>
    <w:rsid w:val="00DA3757"/>
    <w:rsid w:val="00DA48CE"/>
    <w:rsid w:val="00DA6701"/>
    <w:rsid w:val="00DA6B5F"/>
    <w:rsid w:val="00DA6C0F"/>
    <w:rsid w:val="00DA6E2C"/>
    <w:rsid w:val="00DB1D7C"/>
    <w:rsid w:val="00DB3A7B"/>
    <w:rsid w:val="00DC392F"/>
    <w:rsid w:val="00DC3E34"/>
    <w:rsid w:val="00DD0B4B"/>
    <w:rsid w:val="00DD0F38"/>
    <w:rsid w:val="00DD14B3"/>
    <w:rsid w:val="00DD19E2"/>
    <w:rsid w:val="00DD1CFD"/>
    <w:rsid w:val="00DD2F4A"/>
    <w:rsid w:val="00DD472F"/>
    <w:rsid w:val="00DD4D39"/>
    <w:rsid w:val="00DE02E8"/>
    <w:rsid w:val="00DE20C6"/>
    <w:rsid w:val="00DE50FA"/>
    <w:rsid w:val="00DE511D"/>
    <w:rsid w:val="00DE6178"/>
    <w:rsid w:val="00DF0D82"/>
    <w:rsid w:val="00DF134F"/>
    <w:rsid w:val="00DF285A"/>
    <w:rsid w:val="00DF3BB5"/>
    <w:rsid w:val="00DF4768"/>
    <w:rsid w:val="00DF51A3"/>
    <w:rsid w:val="00E0020E"/>
    <w:rsid w:val="00E00590"/>
    <w:rsid w:val="00E00E9A"/>
    <w:rsid w:val="00E025DC"/>
    <w:rsid w:val="00E0274A"/>
    <w:rsid w:val="00E0350B"/>
    <w:rsid w:val="00E05865"/>
    <w:rsid w:val="00E05BFF"/>
    <w:rsid w:val="00E06BD9"/>
    <w:rsid w:val="00E100A1"/>
    <w:rsid w:val="00E11BDA"/>
    <w:rsid w:val="00E11D56"/>
    <w:rsid w:val="00E129C0"/>
    <w:rsid w:val="00E1334D"/>
    <w:rsid w:val="00E15ECA"/>
    <w:rsid w:val="00E15F04"/>
    <w:rsid w:val="00E160B8"/>
    <w:rsid w:val="00E20E59"/>
    <w:rsid w:val="00E24CCB"/>
    <w:rsid w:val="00E3116F"/>
    <w:rsid w:val="00E32CFE"/>
    <w:rsid w:val="00E330DD"/>
    <w:rsid w:val="00E36601"/>
    <w:rsid w:val="00E41229"/>
    <w:rsid w:val="00E423F6"/>
    <w:rsid w:val="00E42A15"/>
    <w:rsid w:val="00E43483"/>
    <w:rsid w:val="00E46F93"/>
    <w:rsid w:val="00E47723"/>
    <w:rsid w:val="00E47DE1"/>
    <w:rsid w:val="00E521B0"/>
    <w:rsid w:val="00E52C7F"/>
    <w:rsid w:val="00E55CF1"/>
    <w:rsid w:val="00E563C2"/>
    <w:rsid w:val="00E56E20"/>
    <w:rsid w:val="00E60432"/>
    <w:rsid w:val="00E6088E"/>
    <w:rsid w:val="00E61648"/>
    <w:rsid w:val="00E61B5C"/>
    <w:rsid w:val="00E65FC3"/>
    <w:rsid w:val="00E668CA"/>
    <w:rsid w:val="00E66E91"/>
    <w:rsid w:val="00E674EF"/>
    <w:rsid w:val="00E70EFB"/>
    <w:rsid w:val="00E71F76"/>
    <w:rsid w:val="00E80544"/>
    <w:rsid w:val="00E80E70"/>
    <w:rsid w:val="00E811DE"/>
    <w:rsid w:val="00E848EF"/>
    <w:rsid w:val="00E8736E"/>
    <w:rsid w:val="00E90017"/>
    <w:rsid w:val="00E92D96"/>
    <w:rsid w:val="00E935D6"/>
    <w:rsid w:val="00E966CA"/>
    <w:rsid w:val="00E967C8"/>
    <w:rsid w:val="00EA005C"/>
    <w:rsid w:val="00EA2052"/>
    <w:rsid w:val="00EA38B5"/>
    <w:rsid w:val="00EA42E5"/>
    <w:rsid w:val="00EA4414"/>
    <w:rsid w:val="00EA4948"/>
    <w:rsid w:val="00EB02B6"/>
    <w:rsid w:val="00EB03B2"/>
    <w:rsid w:val="00EB139C"/>
    <w:rsid w:val="00EB1DE0"/>
    <w:rsid w:val="00EB2381"/>
    <w:rsid w:val="00EB2A8A"/>
    <w:rsid w:val="00EB31E5"/>
    <w:rsid w:val="00EC02F1"/>
    <w:rsid w:val="00EC3288"/>
    <w:rsid w:val="00EC365A"/>
    <w:rsid w:val="00EC4ABA"/>
    <w:rsid w:val="00EC5654"/>
    <w:rsid w:val="00EC59F2"/>
    <w:rsid w:val="00ED1269"/>
    <w:rsid w:val="00ED4A68"/>
    <w:rsid w:val="00ED573B"/>
    <w:rsid w:val="00ED652A"/>
    <w:rsid w:val="00EE00BF"/>
    <w:rsid w:val="00EE0812"/>
    <w:rsid w:val="00EE11B8"/>
    <w:rsid w:val="00EE3DCB"/>
    <w:rsid w:val="00EE3F6A"/>
    <w:rsid w:val="00EE5FFF"/>
    <w:rsid w:val="00EE741F"/>
    <w:rsid w:val="00EF1E7E"/>
    <w:rsid w:val="00EF3830"/>
    <w:rsid w:val="00EF670F"/>
    <w:rsid w:val="00EF6818"/>
    <w:rsid w:val="00EF74AD"/>
    <w:rsid w:val="00F04C8C"/>
    <w:rsid w:val="00F05886"/>
    <w:rsid w:val="00F05BA9"/>
    <w:rsid w:val="00F063CA"/>
    <w:rsid w:val="00F06D37"/>
    <w:rsid w:val="00F1180D"/>
    <w:rsid w:val="00F11E66"/>
    <w:rsid w:val="00F13634"/>
    <w:rsid w:val="00F14090"/>
    <w:rsid w:val="00F1562A"/>
    <w:rsid w:val="00F1743B"/>
    <w:rsid w:val="00F20498"/>
    <w:rsid w:val="00F206DA"/>
    <w:rsid w:val="00F20C00"/>
    <w:rsid w:val="00F21176"/>
    <w:rsid w:val="00F21515"/>
    <w:rsid w:val="00F21E1E"/>
    <w:rsid w:val="00F231A4"/>
    <w:rsid w:val="00F23CB3"/>
    <w:rsid w:val="00F2434A"/>
    <w:rsid w:val="00F25B3B"/>
    <w:rsid w:val="00F26A17"/>
    <w:rsid w:val="00F27E88"/>
    <w:rsid w:val="00F306CB"/>
    <w:rsid w:val="00F31E52"/>
    <w:rsid w:val="00F32BFD"/>
    <w:rsid w:val="00F33C33"/>
    <w:rsid w:val="00F34620"/>
    <w:rsid w:val="00F35234"/>
    <w:rsid w:val="00F35A6E"/>
    <w:rsid w:val="00F35B30"/>
    <w:rsid w:val="00F37F31"/>
    <w:rsid w:val="00F40A69"/>
    <w:rsid w:val="00F40FA1"/>
    <w:rsid w:val="00F43350"/>
    <w:rsid w:val="00F43827"/>
    <w:rsid w:val="00F45858"/>
    <w:rsid w:val="00F45886"/>
    <w:rsid w:val="00F46F2A"/>
    <w:rsid w:val="00F521E2"/>
    <w:rsid w:val="00F529F0"/>
    <w:rsid w:val="00F52B71"/>
    <w:rsid w:val="00F54218"/>
    <w:rsid w:val="00F54952"/>
    <w:rsid w:val="00F564A2"/>
    <w:rsid w:val="00F60A32"/>
    <w:rsid w:val="00F60F0F"/>
    <w:rsid w:val="00F62374"/>
    <w:rsid w:val="00F64A4E"/>
    <w:rsid w:val="00F65960"/>
    <w:rsid w:val="00F65E89"/>
    <w:rsid w:val="00F67E0A"/>
    <w:rsid w:val="00F703B7"/>
    <w:rsid w:val="00F725C6"/>
    <w:rsid w:val="00F72B93"/>
    <w:rsid w:val="00F76B7D"/>
    <w:rsid w:val="00F76E94"/>
    <w:rsid w:val="00F76FB0"/>
    <w:rsid w:val="00F816D5"/>
    <w:rsid w:val="00F81CCC"/>
    <w:rsid w:val="00F85F83"/>
    <w:rsid w:val="00F87BB5"/>
    <w:rsid w:val="00F9012D"/>
    <w:rsid w:val="00F905EE"/>
    <w:rsid w:val="00F91746"/>
    <w:rsid w:val="00F91B49"/>
    <w:rsid w:val="00F92352"/>
    <w:rsid w:val="00F92933"/>
    <w:rsid w:val="00F92B0E"/>
    <w:rsid w:val="00F94F07"/>
    <w:rsid w:val="00F956E0"/>
    <w:rsid w:val="00F95DBC"/>
    <w:rsid w:val="00F977C4"/>
    <w:rsid w:val="00FA2797"/>
    <w:rsid w:val="00FA3387"/>
    <w:rsid w:val="00FA3B9D"/>
    <w:rsid w:val="00FA53C1"/>
    <w:rsid w:val="00FA5AE8"/>
    <w:rsid w:val="00FA7B99"/>
    <w:rsid w:val="00FB0431"/>
    <w:rsid w:val="00FB3882"/>
    <w:rsid w:val="00FB4231"/>
    <w:rsid w:val="00FB52F9"/>
    <w:rsid w:val="00FB74E8"/>
    <w:rsid w:val="00FB7D99"/>
    <w:rsid w:val="00FC009C"/>
    <w:rsid w:val="00FC018B"/>
    <w:rsid w:val="00FC0C2F"/>
    <w:rsid w:val="00FC2A9D"/>
    <w:rsid w:val="00FC4D3A"/>
    <w:rsid w:val="00FC607F"/>
    <w:rsid w:val="00FD3B7D"/>
    <w:rsid w:val="00FD50AB"/>
    <w:rsid w:val="00FD65C5"/>
    <w:rsid w:val="00FE325C"/>
    <w:rsid w:val="00FE6818"/>
    <w:rsid w:val="00FF0E92"/>
    <w:rsid w:val="00FF2007"/>
    <w:rsid w:val="00FF2044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58B366A"/>
  <w15:chartTrackingRefBased/>
  <w15:docId w15:val="{E9DCAA8D-FF95-4D9D-8959-CB32AF55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rsid w:val="007A523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5"/>
    <w:link w:val="12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5"/>
    <w:next w:val="a5"/>
    <w:link w:val="20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5"/>
    <w:next w:val="a5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5"/>
    <w:next w:val="a5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5"/>
    <w:next w:val="a6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5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5"/>
    <w:next w:val="a5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5"/>
    <w:next w:val="a5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5"/>
    <w:next w:val="a5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7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7"/>
    <w:link w:val="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7"/>
    <w:link w:val="30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7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a">
    <w:name w:val="Знак"/>
    <w:basedOn w:val="a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5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6">
    <w:name w:val="Body Text"/>
    <w:aliases w:val="body text"/>
    <w:basedOn w:val="a5"/>
    <w:link w:val="ac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c">
    <w:name w:val="Основной текст Знак"/>
    <w:aliases w:val="body text Знак"/>
    <w:basedOn w:val="a7"/>
    <w:link w:val="a6"/>
    <w:uiPriority w:val="99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5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d">
    <w:name w:val="Body Text Indent"/>
    <w:basedOn w:val="a5"/>
    <w:link w:val="ae"/>
    <w:unhideWhenUsed/>
    <w:pPr>
      <w:spacing w:after="120"/>
      <w:ind w:left="283"/>
    </w:pPr>
    <w:rPr>
      <w:lang w:val="x-none"/>
    </w:rPr>
  </w:style>
  <w:style w:type="character" w:customStyle="1" w:styleId="ae">
    <w:name w:val="Основной текст с отступом Знак"/>
    <w:basedOn w:val="a7"/>
    <w:link w:val="ad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5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5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5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7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5"/>
    <w:link w:val="af0"/>
    <w:uiPriority w:val="9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7"/>
    <w:link w:val="af"/>
    <w:uiPriority w:val="99"/>
    <w:rPr>
      <w:rFonts w:ascii="Tahoma" w:eastAsia="Calibri" w:hAnsi="Tahoma" w:cs="Tahoma"/>
      <w:sz w:val="16"/>
      <w:szCs w:val="16"/>
    </w:rPr>
  </w:style>
  <w:style w:type="paragraph" w:styleId="af1">
    <w:name w:val="caption"/>
    <w:basedOn w:val="a5"/>
    <w:uiPriority w:val="35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2">
    <w:name w:val="Знак Знак Знак Знак"/>
    <w:basedOn w:val="a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Title"/>
    <w:basedOn w:val="a5"/>
    <w:link w:val="af4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4">
    <w:name w:val="Заголовок Знак"/>
    <w:basedOn w:val="a7"/>
    <w:link w:val="af3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5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7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5"/>
    <w:link w:val="af6"/>
    <w:uiPriority w:val="34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annotation reference"/>
    <w:uiPriority w:val="99"/>
    <w:unhideWhenUsed/>
    <w:qFormat/>
    <w:rPr>
      <w:sz w:val="16"/>
      <w:szCs w:val="16"/>
    </w:rPr>
  </w:style>
  <w:style w:type="paragraph" w:styleId="af8">
    <w:name w:val="annotation text"/>
    <w:basedOn w:val="a5"/>
    <w:link w:val="af9"/>
    <w:uiPriority w:val="99"/>
    <w:unhideWhenUsed/>
    <w:rPr>
      <w:sz w:val="20"/>
      <w:szCs w:val="20"/>
      <w:lang w:val="x-none"/>
    </w:rPr>
  </w:style>
  <w:style w:type="character" w:customStyle="1" w:styleId="af9">
    <w:name w:val="Текст примечания Знак"/>
    <w:basedOn w:val="a7"/>
    <w:link w:val="af8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a">
    <w:name w:val="annotation subject"/>
    <w:basedOn w:val="af8"/>
    <w:next w:val="af8"/>
    <w:link w:val="afb"/>
    <w:uiPriority w:val="99"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5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c">
    <w:name w:val="Strong"/>
    <w:qFormat/>
    <w:rPr>
      <w:b/>
      <w:bCs/>
    </w:rPr>
  </w:style>
  <w:style w:type="paragraph" w:styleId="afd">
    <w:name w:val="Normal (Web)"/>
    <w:basedOn w:val="a5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header"/>
    <w:basedOn w:val="a5"/>
    <w:link w:val="aff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f">
    <w:name w:val="Верхний колонтитул Знак"/>
    <w:basedOn w:val="a7"/>
    <w:link w:val="afe"/>
    <w:uiPriority w:val="99"/>
    <w:rPr>
      <w:rFonts w:ascii="Calibri" w:eastAsia="Calibri" w:hAnsi="Calibri" w:cs="Times New Roman"/>
      <w:lang w:val="x-none"/>
    </w:rPr>
  </w:style>
  <w:style w:type="paragraph" w:styleId="aff0">
    <w:name w:val="footer"/>
    <w:basedOn w:val="a5"/>
    <w:link w:val="aff1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f1">
    <w:name w:val="Нижний колонтитул Знак"/>
    <w:basedOn w:val="a7"/>
    <w:link w:val="aff0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2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3">
    <w:name w:val="ЭАА"/>
    <w:basedOn w:val="1"/>
    <w:link w:val="aff4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4">
    <w:name w:val="ЭАА Знак"/>
    <w:link w:val="aff3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5">
    <w:name w:val="footnote text"/>
    <w:basedOn w:val="a5"/>
    <w:link w:val="aff6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6">
    <w:name w:val="Текст сноски Знак"/>
    <w:basedOn w:val="a7"/>
    <w:link w:val="aff5"/>
    <w:uiPriority w:val="99"/>
    <w:rPr>
      <w:rFonts w:ascii="Garamond" w:eastAsia="Batang" w:hAnsi="Garamond" w:cs="Garamond"/>
      <w:sz w:val="20"/>
      <w:szCs w:val="20"/>
      <w:lang w:eastAsia="ar-SA"/>
    </w:rPr>
  </w:style>
  <w:style w:type="paragraph" w:styleId="aff7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8">
    <w:name w:val="Table Grid"/>
    <w:basedOn w:val="a8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Placeholder Text"/>
    <w:basedOn w:val="a7"/>
    <w:uiPriority w:val="99"/>
    <w:semiHidden/>
    <w:rPr>
      <w:color w:val="808080"/>
    </w:rPr>
  </w:style>
  <w:style w:type="paragraph" w:customStyle="1" w:styleId="13">
    <w:name w:val="Абзац списка1"/>
    <w:basedOn w:val="a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7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7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7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7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7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4">
    <w:name w:val="Нет списка1"/>
    <w:next w:val="a9"/>
    <w:uiPriority w:val="99"/>
    <w:semiHidden/>
    <w:unhideWhenUsed/>
  </w:style>
  <w:style w:type="character" w:styleId="affa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5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7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5">
    <w:name w:val="toc 1"/>
    <w:basedOn w:val="a5"/>
    <w:next w:val="a5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5"/>
    <w:next w:val="a5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5"/>
    <w:next w:val="a5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b">
    <w:name w:val="Normal Indent"/>
    <w:basedOn w:val="a5"/>
    <w:uiPriority w:val="99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semiHidden/>
    <w:locked/>
    <w:rPr>
      <w:lang w:eastAsia="ar-SA" w:bidi="ar-SA"/>
    </w:rPr>
  </w:style>
  <w:style w:type="character" w:customStyle="1" w:styleId="HeaderChar">
    <w:name w:val="Header Char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c">
    <w:name w:val="endnote text"/>
    <w:basedOn w:val="a5"/>
    <w:link w:val="affd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d">
    <w:name w:val="Текст концевой сноски Знак"/>
    <w:basedOn w:val="a7"/>
    <w:link w:val="affc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e">
    <w:name w:val="List"/>
    <w:basedOn w:val="a5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f">
    <w:name w:val="List Bullet"/>
    <w:aliases w:val="UL,Indent 1"/>
    <w:basedOn w:val="a5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f0">
    <w:name w:val="List Number"/>
    <w:basedOn w:val="a5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5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5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5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f1">
    <w:name w:val="Subtitle"/>
    <w:basedOn w:val="a5"/>
    <w:link w:val="afff2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2">
    <w:name w:val="Подзаголовок Знак"/>
    <w:basedOn w:val="a7"/>
    <w:link w:val="afff1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5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7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5"/>
    <w:next w:val="a6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5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5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5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5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5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5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5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3">
    <w:name w:val="Список с маркерами"/>
    <w:basedOn w:val="a5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6">
    <w:name w:val="Нумерованный список 1"/>
    <w:basedOn w:val="a5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4">
    <w:name w:val="Простой"/>
    <w:basedOn w:val="a5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5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6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7">
    <w:name w:val="Знак1"/>
    <w:basedOn w:val="a5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5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5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e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5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5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6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7">
    <w:name w:val="Обычный текст"/>
    <w:basedOn w:val="a5"/>
    <w:link w:val="afff8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8">
    <w:name w:val="Обычный текст Знак"/>
    <w:link w:val="afff7"/>
    <w:uiPriority w:val="99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9">
    <w:name w:val="Пункт"/>
    <w:basedOn w:val="a5"/>
    <w:link w:val="1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8">
    <w:name w:val="Пункт Знак1"/>
    <w:link w:val="afff9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Нумер.список.альт."/>
    <w:basedOn w:val="a5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5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9">
    <w:name w:val="Сетка таблицы1"/>
    <w:basedOn w:val="a8"/>
    <w:next w:val="aff8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5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a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5"/>
    <w:uiPriority w:val="99"/>
    <w:pPr>
      <w:suppressAutoHyphens/>
      <w:ind w:left="720"/>
    </w:pPr>
    <w:rPr>
      <w:lang w:eastAsia="ar-SA"/>
    </w:rPr>
  </w:style>
  <w:style w:type="paragraph" w:customStyle="1" w:styleId="afffa">
    <w:name w:val="Пункт_нормативн_документа"/>
    <w:basedOn w:val="a6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5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5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5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5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5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b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5"/>
    <w:next w:val="a5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5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5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6">
    <w:name w:val="Абзац списка Знак"/>
    <w:link w:val="af5"/>
    <w:uiPriority w:val="34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мое"/>
    <w:basedOn w:val="a6"/>
    <w:link w:val="afffc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c">
    <w:name w:val="мое Знак"/>
    <w:basedOn w:val="a7"/>
    <w:link w:val="afffb"/>
    <w:rsid w:val="004E633A"/>
    <w:rPr>
      <w:rFonts w:ascii="Garamond" w:eastAsia="Times New Roman" w:hAnsi="Garamond" w:cs="Times New Roman"/>
    </w:rPr>
  </w:style>
  <w:style w:type="paragraph" w:styleId="54">
    <w:name w:val="toc 5"/>
    <w:basedOn w:val="a5"/>
    <w:next w:val="a5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5"/>
    <w:next w:val="a5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5"/>
    <w:next w:val="a5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5"/>
    <w:next w:val="a5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5"/>
    <w:next w:val="a5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d">
    <w:name w:val="endnote reference"/>
    <w:basedOn w:val="a7"/>
    <w:rsid w:val="00932069"/>
    <w:rPr>
      <w:vertAlign w:val="superscript"/>
    </w:rPr>
  </w:style>
  <w:style w:type="paragraph" w:customStyle="1" w:styleId="afffe">
    <w:name w:val="Список с точкой"/>
    <w:basedOn w:val="a5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f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5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5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f0">
    <w:name w:val="Plain Text"/>
    <w:basedOn w:val="a5"/>
    <w:link w:val="affff1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f1">
    <w:name w:val="Текст Знак"/>
    <w:basedOn w:val="a7"/>
    <w:link w:val="affff0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2">
    <w:name w:val="Emphasis"/>
    <w:basedOn w:val="a7"/>
    <w:uiPriority w:val="99"/>
    <w:qFormat/>
    <w:rsid w:val="00932069"/>
    <w:rPr>
      <w:i/>
      <w:iCs/>
    </w:rPr>
  </w:style>
  <w:style w:type="paragraph" w:styleId="37">
    <w:name w:val="Body Text Indent 3"/>
    <w:basedOn w:val="a5"/>
    <w:link w:val="38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7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3">
    <w:name w:val="Block Text"/>
    <w:basedOn w:val="a5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5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5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7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5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4">
    <w:name w:val="Document Map"/>
    <w:basedOn w:val="a5"/>
    <w:link w:val="affff5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5">
    <w:name w:val="Схема документа Знак"/>
    <w:basedOn w:val="a7"/>
    <w:link w:val="affff4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">
    <w:name w:val="Заголовок 1. Предложения"/>
    <w:aliases w:val="связанные"/>
    <w:basedOn w:val="1"/>
    <w:autoRedefine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c">
    <w:name w:val="Обычный 1"/>
    <w:basedOn w:val="a5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7"/>
    <w:rsid w:val="00932069"/>
    <w:rPr>
      <w:sz w:val="22"/>
      <w:lang w:val="en-GB" w:eastAsia="en-US" w:bidi="ar-SA"/>
    </w:rPr>
  </w:style>
  <w:style w:type="paragraph" w:customStyle="1" w:styleId="a0">
    <w:name w:val="Список_в_таблице_маркированный"/>
    <w:basedOn w:val="a5"/>
    <w:next w:val="a5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7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5"/>
    <w:next w:val="a5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6">
    <w:name w:val="Список с черточкой"/>
    <w:basedOn w:val="a5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a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f1"/>
    <w:next w:val="1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5"/>
    <w:autoRedefine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7">
    <w:name w:val="Обычный без отступа по центру"/>
    <w:basedOn w:val="a5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d">
    <w:name w:val="Знак Знак Знак Знак1"/>
    <w:basedOn w:val="a5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8">
    <w:name w:val="TOC Heading"/>
    <w:basedOn w:val="1"/>
    <w:next w:val="a5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e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5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5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5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9">
    <w:name w:val="Body Text First Indent"/>
    <w:basedOn w:val="a6"/>
    <w:link w:val="affffa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a">
    <w:name w:val="Красная строка Знак"/>
    <w:basedOn w:val="ac"/>
    <w:link w:val="affff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d"/>
    <w:link w:val="2d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e"/>
    <w:link w:val="2c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5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b">
    <w:name w:val="Дата Знак"/>
    <w:link w:val="affffc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c">
    <w:name w:val="Date"/>
    <w:basedOn w:val="a5"/>
    <w:next w:val="a5"/>
    <w:link w:val="affffb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f">
    <w:name w:val="Дата Знак1"/>
    <w:basedOn w:val="a7"/>
    <w:semiHidden/>
    <w:rsid w:val="00F32BFD"/>
    <w:rPr>
      <w:rFonts w:ascii="Calibri" w:eastAsia="Calibri" w:hAnsi="Calibri" w:cs="Times New Roman"/>
    </w:rPr>
  </w:style>
  <w:style w:type="paragraph" w:customStyle="1" w:styleId="1f0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5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7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d">
    <w:name w:val="переменные"/>
    <w:basedOn w:val="a5"/>
    <w:link w:val="affffe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f">
    <w:name w:val="где_переменн"/>
    <w:basedOn w:val="affffd"/>
    <w:link w:val="afffff0"/>
    <w:qFormat/>
    <w:rsid w:val="00F32BFD"/>
    <w:pPr>
      <w:ind w:hanging="425"/>
    </w:pPr>
  </w:style>
  <w:style w:type="character" w:customStyle="1" w:styleId="affffe">
    <w:name w:val="переменные Знак"/>
    <w:basedOn w:val="a7"/>
    <w:link w:val="affffd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f1">
    <w:name w:val="формула"/>
    <w:basedOn w:val="a5"/>
    <w:link w:val="afffff2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f0">
    <w:name w:val="где_переменн Знак"/>
    <w:basedOn w:val="affffe"/>
    <w:link w:val="afffff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2">
    <w:name w:val="формула Знак"/>
    <w:basedOn w:val="a7"/>
    <w:link w:val="afffff1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9"/>
    <w:rsid w:val="00F32BFD"/>
    <w:pPr>
      <w:numPr>
        <w:numId w:val="12"/>
      </w:numPr>
    </w:pPr>
  </w:style>
  <w:style w:type="numbering" w:styleId="1ai">
    <w:name w:val="Outline List 1"/>
    <w:basedOn w:val="a9"/>
    <w:rsid w:val="00F32BFD"/>
    <w:pPr>
      <w:numPr>
        <w:numId w:val="9"/>
      </w:numPr>
    </w:pPr>
  </w:style>
  <w:style w:type="paragraph" w:styleId="HTML1">
    <w:name w:val="HTML Address"/>
    <w:basedOn w:val="a5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7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3">
    <w:name w:val="envelope address"/>
    <w:basedOn w:val="a5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4">
    <w:name w:val="Intense Quote"/>
    <w:basedOn w:val="a5"/>
    <w:next w:val="a5"/>
    <w:link w:val="afffff5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5">
    <w:name w:val="Выделенная цитата Знак"/>
    <w:basedOn w:val="a7"/>
    <w:link w:val="afffff4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6">
    <w:name w:val="Note Heading"/>
    <w:basedOn w:val="a5"/>
    <w:next w:val="a5"/>
    <w:link w:val="afffff7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7">
    <w:name w:val="Заголовок записки Знак"/>
    <w:basedOn w:val="a7"/>
    <w:link w:val="afffff6"/>
    <w:rsid w:val="00F32BFD"/>
    <w:rPr>
      <w:rFonts w:ascii="Garamond" w:eastAsia="Times New Roman" w:hAnsi="Garamond" w:cs="Times New Roman"/>
      <w:lang w:eastAsia="ru-RU"/>
    </w:rPr>
  </w:style>
  <w:style w:type="paragraph" w:styleId="afffff8">
    <w:name w:val="toa heading"/>
    <w:basedOn w:val="a5"/>
    <w:next w:val="a5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9">
    <w:name w:val="Table Elegant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ubtle 1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7"/>
    <w:rsid w:val="00F32BFD"/>
    <w:rPr>
      <w:rFonts w:ascii="Consolas" w:hAnsi="Consolas"/>
      <w:sz w:val="20"/>
      <w:szCs w:val="20"/>
    </w:rPr>
  </w:style>
  <w:style w:type="table" w:styleId="1f2">
    <w:name w:val="Table Classic 1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7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5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a">
    <w:name w:val="Book Title"/>
    <w:basedOn w:val="a7"/>
    <w:uiPriority w:val="33"/>
    <w:rsid w:val="00F32BFD"/>
    <w:rPr>
      <w:b/>
      <w:bCs/>
      <w:i/>
      <w:iCs/>
      <w:spacing w:val="5"/>
    </w:rPr>
  </w:style>
  <w:style w:type="character" w:styleId="afffffb">
    <w:name w:val="line number"/>
    <w:basedOn w:val="a7"/>
    <w:rsid w:val="00F32BFD"/>
  </w:style>
  <w:style w:type="character" w:styleId="HTML5">
    <w:name w:val="HTML Sample"/>
    <w:basedOn w:val="a7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5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3">
    <w:name w:val="Table 3D effects 1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7"/>
    <w:rsid w:val="00F32BFD"/>
    <w:rPr>
      <w:i/>
      <w:iCs/>
    </w:rPr>
  </w:style>
  <w:style w:type="character" w:styleId="HTML7">
    <w:name w:val="HTML Variable"/>
    <w:basedOn w:val="a7"/>
    <w:rsid w:val="00F32BFD"/>
    <w:rPr>
      <w:i/>
      <w:iCs/>
    </w:rPr>
  </w:style>
  <w:style w:type="paragraph" w:styleId="afffffc">
    <w:name w:val="table of figures"/>
    <w:basedOn w:val="a5"/>
    <w:next w:val="a5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7"/>
    <w:rsid w:val="00F32BFD"/>
    <w:rPr>
      <w:rFonts w:ascii="Consolas" w:hAnsi="Consolas"/>
      <w:sz w:val="20"/>
      <w:szCs w:val="20"/>
    </w:rPr>
  </w:style>
  <w:style w:type="paragraph" w:styleId="afffffd">
    <w:name w:val="Signature"/>
    <w:basedOn w:val="a5"/>
    <w:link w:val="afffffe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e">
    <w:name w:val="Подпись Знак"/>
    <w:basedOn w:val="a7"/>
    <w:link w:val="afffffd"/>
    <w:rsid w:val="00F32BFD"/>
    <w:rPr>
      <w:rFonts w:ascii="Garamond" w:eastAsia="Times New Roman" w:hAnsi="Garamond" w:cs="Times New Roman"/>
      <w:lang w:eastAsia="ru-RU"/>
    </w:rPr>
  </w:style>
  <w:style w:type="paragraph" w:styleId="affffff">
    <w:name w:val="Salutation"/>
    <w:basedOn w:val="a5"/>
    <w:next w:val="a5"/>
    <w:link w:val="affffff0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иветствие Знак"/>
    <w:basedOn w:val="a7"/>
    <w:link w:val="affffff"/>
    <w:rsid w:val="00F32BFD"/>
    <w:rPr>
      <w:rFonts w:ascii="Garamond" w:eastAsia="Times New Roman" w:hAnsi="Garamond" w:cs="Times New Roman"/>
      <w:lang w:eastAsia="ru-RU"/>
    </w:rPr>
  </w:style>
  <w:style w:type="paragraph" w:styleId="affffff1">
    <w:name w:val="List Continue"/>
    <w:basedOn w:val="a5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5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5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5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5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4">
    <w:name w:val="Table Simple 1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2">
    <w:name w:val="Closing"/>
    <w:basedOn w:val="a5"/>
    <w:link w:val="affffff3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3">
    <w:name w:val="Прощание Знак"/>
    <w:basedOn w:val="a7"/>
    <w:link w:val="affffff2"/>
    <w:rsid w:val="00F32BFD"/>
    <w:rPr>
      <w:rFonts w:ascii="Garamond" w:eastAsia="Times New Roman" w:hAnsi="Garamond" w:cs="Times New Roman"/>
      <w:lang w:eastAsia="ru-RU"/>
    </w:rPr>
  </w:style>
  <w:style w:type="table" w:styleId="affffff4">
    <w:name w:val="Light Shading"/>
    <w:basedOn w:val="a8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8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8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8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8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8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8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5">
    <w:name w:val="Light Grid"/>
    <w:basedOn w:val="a8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8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8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8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8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8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8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6">
    <w:name w:val="Light List"/>
    <w:basedOn w:val="a8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8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8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8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8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8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8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5">
    <w:name w:val="Table Grid 1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7">
    <w:name w:val="Grid Table Light"/>
    <w:basedOn w:val="a8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8">
    <w:name w:val="Intense Reference"/>
    <w:basedOn w:val="a7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9">
    <w:name w:val="Intense Emphasis"/>
    <w:basedOn w:val="a7"/>
    <w:uiPriority w:val="21"/>
    <w:rsid w:val="00F32BFD"/>
    <w:rPr>
      <w:i/>
      <w:iCs/>
      <w:color w:val="5B9BD5" w:themeColor="accent1"/>
    </w:rPr>
  </w:style>
  <w:style w:type="character" w:styleId="affffffa">
    <w:name w:val="Subtle Reference"/>
    <w:basedOn w:val="a7"/>
    <w:uiPriority w:val="31"/>
    <w:rsid w:val="00F32BFD"/>
    <w:rPr>
      <w:smallCaps/>
      <w:color w:val="5A5A5A" w:themeColor="text1" w:themeTint="A5"/>
    </w:rPr>
  </w:style>
  <w:style w:type="character" w:styleId="affffffb">
    <w:name w:val="Subtle Emphasis"/>
    <w:basedOn w:val="a7"/>
    <w:uiPriority w:val="19"/>
    <w:rsid w:val="00F32BFD"/>
    <w:rPr>
      <w:i/>
      <w:iCs/>
      <w:color w:val="404040" w:themeColor="text1" w:themeTint="BF"/>
    </w:rPr>
  </w:style>
  <w:style w:type="table" w:styleId="affffffc">
    <w:name w:val="Table Contemporary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d">
    <w:name w:val="Bibliography"/>
    <w:basedOn w:val="a5"/>
    <w:next w:val="a5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6">
    <w:name w:val="Medium List 1"/>
    <w:basedOn w:val="a8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8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8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8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8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8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8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8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8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8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8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8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8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8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7">
    <w:name w:val="Medium Shading 1"/>
    <w:basedOn w:val="a8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8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8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8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8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8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8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8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8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8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8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8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8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8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8">
    <w:name w:val="Medium Grid 1"/>
    <w:basedOn w:val="a8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8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8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8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8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8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8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8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8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8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8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8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8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8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8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8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8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8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8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8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8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e">
    <w:name w:val="Table Professional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1">
    <w:name w:val="Outline List 3"/>
    <w:basedOn w:val="a9"/>
    <w:rsid w:val="00F32BFD"/>
    <w:pPr>
      <w:numPr>
        <w:numId w:val="10"/>
      </w:numPr>
    </w:pPr>
  </w:style>
  <w:style w:type="table" w:styleId="1f9">
    <w:name w:val="Table Columns 1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a">
    <w:name w:val="Plain Table 1"/>
    <w:basedOn w:val="a8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8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8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8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8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f">
    <w:name w:val="table of authorities"/>
    <w:basedOn w:val="a5"/>
    <w:next w:val="a5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8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8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8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8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8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8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8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f0">
    <w:name w:val="Table Theme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1">
    <w:name w:val="Dark List"/>
    <w:basedOn w:val="a8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8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8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8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8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8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8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b">
    <w:name w:val="index 1"/>
    <w:basedOn w:val="a5"/>
    <w:next w:val="a5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2">
    <w:name w:val="index heading"/>
    <w:basedOn w:val="a5"/>
    <w:next w:val="1fb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5"/>
    <w:next w:val="a5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5"/>
    <w:next w:val="a5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5"/>
    <w:next w:val="a5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5"/>
    <w:next w:val="a5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5"/>
    <w:next w:val="a5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5"/>
    <w:next w:val="a5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5"/>
    <w:next w:val="a5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5"/>
    <w:next w:val="a5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3">
    <w:name w:val="Colorful Shading"/>
    <w:basedOn w:val="a8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8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8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8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8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8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8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4">
    <w:name w:val="Colorful Grid"/>
    <w:basedOn w:val="a8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8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8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8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8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8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8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c">
    <w:name w:val="Table Colorful 1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8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5">
    <w:name w:val="Colorful List"/>
    <w:basedOn w:val="a8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8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8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8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8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8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8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5"/>
    <w:next w:val="a5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7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7"/>
    <w:rsid w:val="00F32BFD"/>
    <w:rPr>
      <w:i/>
      <w:iCs/>
    </w:rPr>
  </w:style>
  <w:style w:type="paragraph" w:styleId="afffffff6">
    <w:name w:val="Message Header"/>
    <w:basedOn w:val="a5"/>
    <w:link w:val="afffffff7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7">
    <w:name w:val="Шапка Знак"/>
    <w:basedOn w:val="a7"/>
    <w:link w:val="afffffff6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8">
    <w:name w:val="E-mail Signature"/>
    <w:basedOn w:val="a5"/>
    <w:link w:val="afffffff9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9">
    <w:name w:val="Электронная подпись Знак"/>
    <w:basedOn w:val="a7"/>
    <w:link w:val="afffffff8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2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5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a">
    <w:name w:val="обычн_без отступа"/>
    <w:basedOn w:val="a5"/>
    <w:link w:val="afffffffb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b">
    <w:name w:val="обычн_без отступа Знак"/>
    <w:basedOn w:val="a7"/>
    <w:link w:val="afffffffa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9"/>
    <w:uiPriority w:val="99"/>
    <w:semiHidden/>
    <w:unhideWhenUsed/>
    <w:rsid w:val="0008662E"/>
  </w:style>
  <w:style w:type="paragraph" w:customStyle="1" w:styleId="1fd">
    <w:name w:val="Название1"/>
    <w:basedOn w:val="HeadingBase"/>
    <w:next w:val="afff1"/>
    <w:link w:val="afffffffc"/>
    <w:uiPriority w:val="99"/>
    <w:qFormat/>
    <w:rsid w:val="002F0DD4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/>
      <w:sz w:val="40"/>
    </w:rPr>
  </w:style>
  <w:style w:type="character" w:customStyle="1" w:styleId="afffffffc">
    <w:name w:val="Название Знак"/>
    <w:link w:val="1fd"/>
    <w:uiPriority w:val="99"/>
    <w:rsid w:val="002F0DD4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customStyle="1" w:styleId="List1">
    <w:name w:val="List1"/>
    <w:basedOn w:val="a5"/>
    <w:rsid w:val="002F0DD4"/>
    <w:pPr>
      <w:tabs>
        <w:tab w:val="num" w:pos="495"/>
      </w:tabs>
      <w:spacing w:after="0" w:line="360" w:lineRule="auto"/>
      <w:ind w:left="495" w:hanging="495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List2">
    <w:name w:val="List2"/>
    <w:basedOn w:val="a5"/>
    <w:rsid w:val="002F0DD4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Head">
    <w:name w:val="Head"/>
    <w:rsid w:val="002F0DD4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f4"/>
    <w:rsid w:val="002F0DD4"/>
    <w:pPr>
      <w:keepNext/>
      <w:keepLines/>
      <w:shd w:val="pct20" w:color="auto" w:fill="auto"/>
      <w:suppressAutoHyphens w:val="0"/>
      <w:spacing w:before="0"/>
      <w:jc w:val="center"/>
    </w:pPr>
    <w:rPr>
      <w:rFonts w:eastAsia="Times New Roman" w:cs="Times New Roman"/>
      <w:b/>
      <w:lang w:eastAsia="ru-RU"/>
    </w:rPr>
  </w:style>
  <w:style w:type="character" w:customStyle="1" w:styleId="Superscript">
    <w:name w:val="Superscript"/>
    <w:rsid w:val="002F0DD4"/>
    <w:rPr>
      <w:b/>
      <w:vertAlign w:val="superscript"/>
    </w:rPr>
  </w:style>
  <w:style w:type="paragraph" w:customStyle="1" w:styleId="CoverCompany">
    <w:name w:val="Cover Company"/>
    <w:basedOn w:val="a5"/>
    <w:rsid w:val="002F0DD4"/>
    <w:pPr>
      <w:spacing w:after="120" w:line="360" w:lineRule="exact"/>
      <w:jc w:val="right"/>
    </w:pPr>
    <w:rPr>
      <w:rFonts w:ascii="Arial" w:eastAsia="Times New Roman" w:hAnsi="Arial"/>
      <w:b/>
      <w:spacing w:val="-5"/>
      <w:sz w:val="36"/>
      <w:szCs w:val="20"/>
      <w:lang w:eastAsia="ru-RU"/>
    </w:rPr>
  </w:style>
  <w:style w:type="paragraph" w:customStyle="1" w:styleId="1fe">
    <w:name w:val="Заголовок оглавления1"/>
    <w:basedOn w:val="1"/>
    <w:rsid w:val="002F0DD4"/>
    <w:pPr>
      <w:keepLines/>
      <w:pBdr>
        <w:top w:val="single" w:sz="6" w:space="16" w:color="auto"/>
      </w:pBdr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Garamond"/>
      <w:bCs w:val="0"/>
      <w:spacing w:val="-20"/>
      <w:sz w:val="40"/>
      <w:lang w:val="ru-RU" w:eastAsia="ru-RU"/>
    </w:rPr>
  </w:style>
  <w:style w:type="paragraph" w:customStyle="1" w:styleId="BodyTextKeep">
    <w:name w:val="Body Text Keep"/>
    <w:basedOn w:val="a5"/>
    <w:rsid w:val="002F0DD4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character" w:customStyle="1" w:styleId="Emphasis1">
    <w:name w:val="Emphasis1"/>
    <w:rsid w:val="002F0DD4"/>
    <w:rPr>
      <w:i/>
      <w:spacing w:val="0"/>
    </w:rPr>
  </w:style>
  <w:style w:type="paragraph" w:customStyle="1" w:styleId="TableNormal">
    <w:name w:val="TableNormal"/>
    <w:basedOn w:val="afff4"/>
    <w:rsid w:val="002F0DD4"/>
    <w:pPr>
      <w:keepLines/>
      <w:suppressAutoHyphens w:val="0"/>
    </w:pPr>
    <w:rPr>
      <w:rFonts w:eastAsia="Times New Roman" w:cs="Times New Roman"/>
      <w:lang w:eastAsia="ru-RU"/>
    </w:rPr>
  </w:style>
  <w:style w:type="paragraph" w:customStyle="1" w:styleId="Normal2">
    <w:name w:val="Normal2"/>
    <w:rsid w:val="002F0DD4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3f4">
    <w:name w:val="заголовок 3"/>
    <w:basedOn w:val="a5"/>
    <w:next w:val="a5"/>
    <w:rsid w:val="002F0DD4"/>
    <w:pPr>
      <w:keepNext/>
      <w:spacing w:before="120" w:after="120" w:line="240" w:lineRule="auto"/>
      <w:jc w:val="both"/>
    </w:pPr>
    <w:rPr>
      <w:rFonts w:ascii="Garamond" w:eastAsia="Times New Roman" w:hAnsi="Garamond"/>
      <w:szCs w:val="20"/>
      <w:lang w:eastAsia="ru-RU"/>
    </w:rPr>
  </w:style>
  <w:style w:type="paragraph" w:customStyle="1" w:styleId="ConsNonformat">
    <w:name w:val="ConsNonformat"/>
    <w:rsid w:val="002F0D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1">
    <w:name w:val="body text Знак Знак Знак1"/>
    <w:aliases w:val="body text Знак Знак Знак2"/>
    <w:rsid w:val="002F0DD4"/>
    <w:rPr>
      <w:sz w:val="22"/>
      <w:lang w:val="en-GB" w:eastAsia="en-US" w:bidi="ar-SA"/>
    </w:rPr>
  </w:style>
  <w:style w:type="character" w:customStyle="1" w:styleId="bodytext10">
    <w:name w:val="body text Знак Знак1"/>
    <w:rsid w:val="002F0DD4"/>
    <w:rPr>
      <w:sz w:val="22"/>
      <w:lang w:val="en-GB" w:eastAsia="en-US" w:bidi="ar-SA"/>
    </w:rPr>
  </w:style>
  <w:style w:type="paragraph" w:customStyle="1" w:styleId="2ff0">
    <w:name w:val="Стиль2"/>
    <w:basedOn w:val="23"/>
    <w:rsid w:val="002F0DD4"/>
    <w:pPr>
      <w:keepNext w:val="0"/>
      <w:keepLines w:val="0"/>
      <w:tabs>
        <w:tab w:val="clear" w:pos="643"/>
        <w:tab w:val="clear" w:pos="1260"/>
        <w:tab w:val="num" w:pos="93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Kapitelberschrift">
    <w:name w:val="Kapitelüberschrift"/>
    <w:basedOn w:val="a5"/>
    <w:rsid w:val="002F0DD4"/>
    <w:pPr>
      <w:spacing w:before="120" w:line="270" w:lineRule="atLeast"/>
    </w:pPr>
    <w:rPr>
      <w:rFonts w:ascii="NewsGoth BT" w:eastAsia="Times New Roman" w:hAnsi="NewsGoth BT"/>
      <w:b/>
      <w:szCs w:val="20"/>
      <w:lang w:val="de-DE" w:eastAsia="ru-RU"/>
    </w:rPr>
  </w:style>
  <w:style w:type="paragraph" w:customStyle="1" w:styleId="TaskHeader">
    <w:name w:val="Task Header"/>
    <w:basedOn w:val="a5"/>
    <w:next w:val="a5"/>
    <w:rsid w:val="002F0DD4"/>
    <w:pPr>
      <w:spacing w:after="12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Command">
    <w:name w:val="Command"/>
    <w:basedOn w:val="a5"/>
    <w:uiPriority w:val="99"/>
    <w:rsid w:val="002F0DD4"/>
    <w:pPr>
      <w:spacing w:after="0" w:line="240" w:lineRule="auto"/>
      <w:ind w:left="709"/>
    </w:pPr>
    <w:rPr>
      <w:rFonts w:ascii="Courier New" w:eastAsia="Times New Roman" w:hAnsi="Courier New"/>
      <w:sz w:val="20"/>
      <w:szCs w:val="20"/>
    </w:rPr>
  </w:style>
  <w:style w:type="paragraph" w:customStyle="1" w:styleId="CORP1-L3">
    <w:name w:val="CORP1-L3"/>
    <w:basedOn w:val="a5"/>
    <w:rsid w:val="002F0DD4"/>
    <w:pPr>
      <w:tabs>
        <w:tab w:val="left" w:pos="1800"/>
      </w:tabs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customStyle="1" w:styleId="xl23">
    <w:name w:val="xl23"/>
    <w:basedOn w:val="a5"/>
    <w:rsid w:val="002F0DD4"/>
    <w:pP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/>
      <w:sz w:val="24"/>
      <w:szCs w:val="24"/>
      <w:lang w:eastAsia="ru-RU"/>
    </w:rPr>
  </w:style>
  <w:style w:type="character" w:customStyle="1" w:styleId="1ff">
    <w:name w:val="Выделение1"/>
    <w:rsid w:val="002F0DD4"/>
    <w:rPr>
      <w:i/>
      <w:spacing w:val="0"/>
    </w:rPr>
  </w:style>
  <w:style w:type="paragraph" w:customStyle="1" w:styleId="1ff0">
    <w:name w:val="Стиль1"/>
    <w:basedOn w:val="a5"/>
    <w:qFormat/>
    <w:rsid w:val="002F0DD4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d">
    <w:name w:val="Юристы"/>
    <w:basedOn w:val="37"/>
    <w:rsid w:val="002F0DD4"/>
    <w:pPr>
      <w:spacing w:before="120" w:after="0"/>
      <w:ind w:left="0"/>
      <w:jc w:val="both"/>
    </w:pPr>
    <w:rPr>
      <w:rFonts w:ascii="Times New Roman" w:hAnsi="Times New Roman"/>
      <w:sz w:val="22"/>
      <w:szCs w:val="24"/>
    </w:rPr>
  </w:style>
  <w:style w:type="paragraph" w:customStyle="1" w:styleId="1ff1">
    <w:name w:val="1"/>
    <w:basedOn w:val="a5"/>
    <w:next w:val="afd"/>
    <w:link w:val="1ff2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ff2">
    <w:name w:val="1 Знак"/>
    <w:link w:val="1ff1"/>
    <w:rsid w:val="002F0D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enoauiinee">
    <w:name w:val="Oaeno auiinee"/>
    <w:basedOn w:val="a5"/>
    <w:rsid w:val="002F0DD4"/>
    <w:pPr>
      <w:overflowPunct w:val="0"/>
      <w:autoSpaceDE w:val="0"/>
      <w:autoSpaceDN w:val="0"/>
      <w:adjustRightInd w:val="0"/>
      <w:spacing w:after="0" w:line="240" w:lineRule="auto"/>
      <w:ind w:left="180" w:hanging="180"/>
      <w:jc w:val="right"/>
      <w:textAlignment w:val="baseline"/>
    </w:pPr>
    <w:rPr>
      <w:rFonts w:ascii="Tahoma" w:eastAsia="Times New Roman" w:hAnsi="Tahoma"/>
      <w:b/>
      <w:sz w:val="16"/>
      <w:szCs w:val="20"/>
      <w:lang w:eastAsia="ru-RU"/>
    </w:rPr>
  </w:style>
  <w:style w:type="paragraph" w:customStyle="1" w:styleId="afffffffe">
    <w:name w:val="Юристы Знак"/>
    <w:basedOn w:val="37"/>
    <w:rsid w:val="002F0DD4"/>
    <w:pPr>
      <w:spacing w:before="120" w:after="0"/>
      <w:ind w:left="0"/>
      <w:jc w:val="both"/>
    </w:pPr>
    <w:rPr>
      <w:rFonts w:ascii="Times New Roman" w:hAnsi="Times New Roman"/>
      <w:sz w:val="22"/>
      <w:szCs w:val="24"/>
    </w:rPr>
  </w:style>
  <w:style w:type="paragraph" w:customStyle="1" w:styleId="affffffff">
    <w:name w:val="Отчет"/>
    <w:basedOn w:val="a5"/>
    <w:rsid w:val="002F0DD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f3">
    <w:name w:val="Текст1"/>
    <w:basedOn w:val="a5"/>
    <w:rsid w:val="002F0DD4"/>
    <w:pPr>
      <w:widowControl w:val="0"/>
      <w:spacing w:after="0" w:line="240" w:lineRule="auto"/>
      <w:ind w:firstLine="567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210">
    <w:name w:val="Основной текст 21"/>
    <w:basedOn w:val="a6"/>
    <w:rsid w:val="002F0DD4"/>
    <w:pPr>
      <w:overflowPunct/>
      <w:autoSpaceDE/>
      <w:autoSpaceDN/>
      <w:adjustRightInd/>
      <w:spacing w:before="120" w:after="120"/>
      <w:ind w:left="1080"/>
      <w:textAlignment w:val="auto"/>
    </w:pPr>
    <w:rPr>
      <w:rFonts w:ascii="Arial" w:hAnsi="Arial" w:cs="Arial"/>
      <w:lang w:val="ru-RU" w:eastAsia="ru-RU"/>
    </w:rPr>
  </w:style>
  <w:style w:type="paragraph" w:customStyle="1" w:styleId="211">
    <w:name w:val="Основной текст с отступом 21"/>
    <w:basedOn w:val="a5"/>
    <w:rsid w:val="002F0DD4"/>
    <w:pPr>
      <w:widowControl w:val="0"/>
      <w:spacing w:before="120" w:after="0" w:line="240" w:lineRule="auto"/>
      <w:ind w:left="1985" w:hanging="1985"/>
      <w:jc w:val="both"/>
    </w:pPr>
    <w:rPr>
      <w:rFonts w:ascii="Garamond" w:eastAsia="Times New Roman" w:hAnsi="Garamond"/>
      <w:szCs w:val="20"/>
      <w:lang w:eastAsia="ru-RU"/>
    </w:rPr>
  </w:style>
  <w:style w:type="paragraph" w:customStyle="1" w:styleId="311">
    <w:name w:val="Основной текст 31"/>
    <w:basedOn w:val="a5"/>
    <w:rsid w:val="002F0DD4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FR2">
    <w:name w:val="FR2"/>
    <w:rsid w:val="002F0DD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5"/>
    <w:rsid w:val="002F0D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Haupttitel">
    <w:name w:val="Haupttitel"/>
    <w:basedOn w:val="a5"/>
    <w:rsid w:val="002F0DD4"/>
    <w:pPr>
      <w:spacing w:before="120" w:line="270" w:lineRule="atLeast"/>
      <w:ind w:left="1134" w:hanging="1134"/>
    </w:pPr>
    <w:rPr>
      <w:rFonts w:ascii="NewsGoth BT" w:eastAsia="Times New Roman" w:hAnsi="NewsGoth BT"/>
      <w:b/>
      <w:szCs w:val="20"/>
      <w:lang w:val="de-DE" w:eastAsia="ru-RU"/>
    </w:rPr>
  </w:style>
  <w:style w:type="paragraph" w:customStyle="1" w:styleId="CharChar1CharCharCharChar">
    <w:name w:val="Char Char1 Знак Знак Char Char Знак Знак Char Char"/>
    <w:basedOn w:val="a5"/>
    <w:rsid w:val="002F0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7">
    <w:name w:val="xl27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8">
    <w:name w:val="xl28"/>
    <w:basedOn w:val="a5"/>
    <w:rsid w:val="002F0DD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">
    <w:name w:val="xl29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0">
    <w:name w:val="xl30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1">
    <w:name w:val="xl31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2">
    <w:name w:val="xl32"/>
    <w:basedOn w:val="a5"/>
    <w:rsid w:val="002F0DD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3">
    <w:name w:val="xl33"/>
    <w:basedOn w:val="a5"/>
    <w:rsid w:val="002F0DD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4">
    <w:name w:val="xl34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5">
    <w:name w:val="xl35"/>
    <w:basedOn w:val="a5"/>
    <w:rsid w:val="002F0DD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6">
    <w:name w:val="xl36"/>
    <w:basedOn w:val="a5"/>
    <w:rsid w:val="002F0DD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7">
    <w:name w:val="xl37"/>
    <w:basedOn w:val="a5"/>
    <w:rsid w:val="002F0DD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8">
    <w:name w:val="xl38"/>
    <w:basedOn w:val="a5"/>
    <w:rsid w:val="002F0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9">
    <w:name w:val="xl39"/>
    <w:basedOn w:val="a5"/>
    <w:rsid w:val="002F0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0">
    <w:name w:val="xl40"/>
    <w:basedOn w:val="a5"/>
    <w:rsid w:val="002F0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1">
    <w:name w:val="xl41"/>
    <w:basedOn w:val="a5"/>
    <w:rsid w:val="002F0D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2">
    <w:name w:val="xl42"/>
    <w:basedOn w:val="a5"/>
    <w:rsid w:val="002F0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3">
    <w:name w:val="xl43"/>
    <w:basedOn w:val="a5"/>
    <w:rsid w:val="002F0DD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44">
    <w:name w:val="xl44"/>
    <w:basedOn w:val="a5"/>
    <w:rsid w:val="002F0DD4"/>
    <w:pPr>
      <w:spacing w:before="100" w:beforeAutospacing="1" w:after="100" w:afterAutospacing="1" w:line="240" w:lineRule="auto"/>
    </w:pPr>
    <w:rPr>
      <w:rFonts w:ascii="Garamond" w:eastAsia="Times New Roman" w:hAnsi="Garamond"/>
      <w:b/>
      <w:bCs/>
      <w:sz w:val="28"/>
      <w:szCs w:val="28"/>
      <w:lang w:eastAsia="ru-RU"/>
    </w:rPr>
  </w:style>
  <w:style w:type="paragraph" w:customStyle="1" w:styleId="xl45">
    <w:name w:val="xl45"/>
    <w:basedOn w:val="a5"/>
    <w:rsid w:val="002F0DD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46">
    <w:name w:val="xl46"/>
    <w:basedOn w:val="a5"/>
    <w:rsid w:val="002F0DD4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f0">
    <w:name w:val="Оглавление"/>
    <w:basedOn w:val="15"/>
    <w:autoRedefine/>
    <w:rsid w:val="002F0DD4"/>
    <w:pPr>
      <w:tabs>
        <w:tab w:val="clear" w:pos="9344"/>
        <w:tab w:val="right" w:leader="dot" w:pos="8733"/>
      </w:tabs>
      <w:suppressAutoHyphens w:val="0"/>
      <w:spacing w:before="0"/>
    </w:pPr>
    <w:rPr>
      <w:rFonts w:ascii="Garamond" w:eastAsia="Times New Roman" w:hAnsi="Garamond"/>
      <w:bCs w:val="0"/>
      <w:caps w:val="0"/>
      <w:noProof/>
      <w:sz w:val="22"/>
      <w:szCs w:val="22"/>
      <w:lang w:val="en-GB" w:eastAsia="en-US"/>
    </w:rPr>
  </w:style>
  <w:style w:type="paragraph" w:customStyle="1" w:styleId="affffffff1">
    <w:name w:val="Список атрибутов"/>
    <w:basedOn w:val="a5"/>
    <w:rsid w:val="002F0DD4"/>
    <w:pPr>
      <w:tabs>
        <w:tab w:val="num" w:pos="720"/>
      </w:tabs>
      <w:spacing w:before="60" w:after="0" w:line="240" w:lineRule="auto"/>
      <w:ind w:left="714" w:hanging="357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ffffff2">
    <w:name w:val="Îáû÷íûé"/>
    <w:rsid w:val="002F0D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f4">
    <w:name w:val="Знак Знак Знак1"/>
    <w:basedOn w:val="a5"/>
    <w:rsid w:val="002F0DD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1">
    <w:name w:val="Секция 10"/>
    <w:basedOn w:val="a5"/>
    <w:rsid w:val="002F0DD4"/>
    <w:pPr>
      <w:spacing w:before="60" w:after="0" w:line="240" w:lineRule="auto"/>
    </w:pPr>
    <w:rPr>
      <w:rFonts w:ascii="Times New Roman" w:eastAsia="Times New Roman" w:hAnsi="Times New Roman"/>
      <w:sz w:val="20"/>
      <w:szCs w:val="24"/>
      <w:u w:val="single"/>
      <w:lang w:eastAsia="ru-RU"/>
    </w:rPr>
  </w:style>
  <w:style w:type="paragraph" w:customStyle="1" w:styleId="3f5">
    <w:name w:val="Обычный 3к"/>
    <w:basedOn w:val="a5"/>
    <w:rsid w:val="002F0DD4"/>
    <w:pPr>
      <w:spacing w:after="0" w:line="240" w:lineRule="auto"/>
      <w:ind w:left="851"/>
    </w:pPr>
    <w:rPr>
      <w:rFonts w:ascii="Times New Roman" w:eastAsia="Times New Roman" w:hAnsi="Times New Roman"/>
      <w:i/>
      <w:sz w:val="20"/>
      <w:szCs w:val="24"/>
      <w:lang w:eastAsia="ru-RU"/>
    </w:rPr>
  </w:style>
  <w:style w:type="paragraph" w:customStyle="1" w:styleId="1ff5">
    <w:name w:val="Список 1"/>
    <w:basedOn w:val="a5"/>
    <w:rsid w:val="002F0DD4"/>
    <w:pPr>
      <w:tabs>
        <w:tab w:val="num" w:pos="1004"/>
      </w:tabs>
      <w:spacing w:after="0" w:line="240" w:lineRule="auto"/>
      <w:ind w:left="1004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0">
    <w:name w:val="Знак Знак12"/>
    <w:rsid w:val="002F0DD4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5"/>
    <w:rsid w:val="002F0DD4"/>
    <w:pP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ffffff3">
    <w:name w:val="Обычный текст Знак Знак"/>
    <w:rsid w:val="002F0DD4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2F0DD4"/>
    <w:rPr>
      <w:sz w:val="24"/>
      <w:szCs w:val="24"/>
    </w:rPr>
  </w:style>
  <w:style w:type="character" w:customStyle="1" w:styleId="bodytext4">
    <w:name w:val="body text Знак Знак4"/>
    <w:rsid w:val="002F0DD4"/>
    <w:rPr>
      <w:sz w:val="22"/>
      <w:lang w:val="en-GB" w:eastAsia="en-US" w:bidi="ar-SA"/>
    </w:rPr>
  </w:style>
  <w:style w:type="character" w:customStyle="1" w:styleId="bodytext3">
    <w:name w:val="body text Знак Знак3"/>
    <w:rsid w:val="002F0DD4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2F0DD4"/>
    <w:rPr>
      <w:rFonts w:cs="Times New Roman"/>
      <w:sz w:val="22"/>
      <w:lang w:val="en-GB" w:eastAsia="en-US" w:bidi="ar-SA"/>
    </w:rPr>
  </w:style>
  <w:style w:type="paragraph" w:customStyle="1" w:styleId="affffffff4">
    <w:name w:val="Нумерация"/>
    <w:basedOn w:val="a5"/>
    <w:next w:val="a5"/>
    <w:rsid w:val="002F0DD4"/>
    <w:pPr>
      <w:spacing w:before="120" w:after="0" w:line="240" w:lineRule="auto"/>
      <w:jc w:val="center"/>
    </w:pPr>
    <w:rPr>
      <w:rFonts w:ascii="Garamond" w:eastAsia="Times New Roman" w:hAnsi="Garamond"/>
      <w:szCs w:val="20"/>
      <w:lang w:eastAsia="ru-RU"/>
    </w:rPr>
  </w:style>
  <w:style w:type="paragraph" w:customStyle="1" w:styleId="xl77">
    <w:name w:val="xl77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79">
    <w:name w:val="xl79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5"/>
    <w:rsid w:val="002F0DD4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5"/>
    <w:rsid w:val="002F0DD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5"/>
    <w:rsid w:val="002F0D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5"/>
    <w:rsid w:val="002F0DD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5"/>
    <w:rsid w:val="002F0DD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5"/>
    <w:rsid w:val="002F0D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5"/>
    <w:rsid w:val="002F0DD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5"/>
    <w:rsid w:val="002F0D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5"/>
    <w:rsid w:val="002F0D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5"/>
    <w:rsid w:val="002F0DD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5"/>
    <w:rsid w:val="002F0D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5"/>
    <w:rsid w:val="002F0D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5"/>
    <w:rsid w:val="002F0D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5"/>
    <w:rsid w:val="002F0D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0">
    <w:name w:val="xl130"/>
    <w:basedOn w:val="a5"/>
    <w:rsid w:val="002F0D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5"/>
    <w:rsid w:val="002F0DD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5"/>
    <w:rsid w:val="002F0DD4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5"/>
    <w:rsid w:val="002F0DD4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5"/>
    <w:rsid w:val="002F0DD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5"/>
    <w:rsid w:val="002F0DD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5"/>
    <w:rsid w:val="002F0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5"/>
    <w:rsid w:val="002F0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5"/>
    <w:rsid w:val="002F0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5"/>
    <w:rsid w:val="002F0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5"/>
    <w:rsid w:val="002F0D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5"/>
    <w:rsid w:val="002F0D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5"/>
    <w:rsid w:val="002F0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5"/>
    <w:rsid w:val="002F0D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5"/>
    <w:rsid w:val="002F0DD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5"/>
    <w:rsid w:val="002F0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5"/>
    <w:rsid w:val="002F0DD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5"/>
    <w:rsid w:val="002F0DD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5"/>
    <w:rsid w:val="002F0D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5"/>
    <w:rsid w:val="002F0DD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5"/>
    <w:rsid w:val="002F0D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5"/>
    <w:rsid w:val="002F0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5"/>
    <w:rsid w:val="002F0DD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5"/>
    <w:rsid w:val="002F0D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5"/>
    <w:rsid w:val="002F0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5"/>
    <w:rsid w:val="002F0D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5"/>
    <w:rsid w:val="002F0D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800000"/>
      <w:lang w:eastAsia="ru-RU"/>
    </w:rPr>
  </w:style>
  <w:style w:type="paragraph" w:customStyle="1" w:styleId="xl168">
    <w:name w:val="xl168"/>
    <w:basedOn w:val="a5"/>
    <w:rsid w:val="002F0D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800000"/>
      <w:sz w:val="24"/>
      <w:szCs w:val="24"/>
      <w:lang w:eastAsia="ru-RU"/>
    </w:rPr>
  </w:style>
  <w:style w:type="paragraph" w:customStyle="1" w:styleId="xl169">
    <w:name w:val="xl169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5"/>
    <w:rsid w:val="002F0DD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aliases w:val="Legal Level 1. Char"/>
    <w:locked/>
    <w:rsid w:val="002F0DD4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2F0DD4"/>
    <w:rPr>
      <w:rFonts w:ascii="Garamond" w:hAnsi="Garamond"/>
      <w:sz w:val="22"/>
      <w:lang w:val="en-GB" w:eastAsia="en-US" w:bidi="ar-SA"/>
    </w:rPr>
  </w:style>
  <w:style w:type="character" w:customStyle="1" w:styleId="114">
    <w:name w:val="Знак Знак11"/>
    <w:semiHidden/>
    <w:rsid w:val="002F0DD4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2F0DD4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2F0DD4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2F0DD4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2F0DD4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2F0DD4"/>
    <w:rPr>
      <w:rFonts w:ascii="Garamond" w:eastAsia="Times New Roman" w:hAnsi="Garamond"/>
      <w:sz w:val="22"/>
      <w:lang w:val="en-GB" w:eastAsia="en-US"/>
    </w:rPr>
  </w:style>
  <w:style w:type="character" w:customStyle="1" w:styleId="4d">
    <w:name w:val="Знак Знак4"/>
    <w:rsid w:val="002F0DD4"/>
    <w:rPr>
      <w:sz w:val="28"/>
      <w:szCs w:val="28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2F0DD4"/>
    <w:rPr>
      <w:rFonts w:ascii="Garamond" w:hAnsi="Garamond"/>
      <w:sz w:val="22"/>
      <w:lang w:val="en-GB" w:eastAsia="en-US" w:bidi="ar-SA"/>
    </w:rPr>
  </w:style>
  <w:style w:type="character" w:customStyle="1" w:styleId="220">
    <w:name w:val="Знак Знак22"/>
    <w:rsid w:val="002F0DD4"/>
    <w:rPr>
      <w:sz w:val="24"/>
      <w:szCs w:val="24"/>
      <w:lang w:eastAsia="en-US"/>
    </w:rPr>
  </w:style>
  <w:style w:type="character" w:customStyle="1" w:styleId="240">
    <w:name w:val="Знак Знак24"/>
    <w:semiHidden/>
    <w:locked/>
    <w:rsid w:val="002F0DD4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"/>
    <w:locked/>
    <w:rsid w:val="002F0DD4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2F0DD4"/>
    <w:rPr>
      <w:rFonts w:cs="Times New Roman"/>
      <w:b/>
      <w:sz w:val="24"/>
      <w:lang w:val="en-GB" w:eastAsia="en-US" w:bidi="ar-SA"/>
    </w:rPr>
  </w:style>
  <w:style w:type="character" w:customStyle="1" w:styleId="Heading4Char">
    <w:name w:val="Heading 4 Char"/>
    <w:aliases w:val="H4 Char,H41 Char,Sub-Minor Char,Level 2 - a Char"/>
    <w:locked/>
    <w:rsid w:val="002F0DD4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2F0DD4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2F0DD4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2F0DD4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2F0DD4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2F0DD4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2F0DD4"/>
    <w:rPr>
      <w:rFonts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2F0DD4"/>
    <w:rPr>
      <w:rFonts w:cs="Times New Roman"/>
      <w:sz w:val="24"/>
      <w:szCs w:val="24"/>
      <w:lang w:val="ru-RU" w:eastAsia="en-US" w:bidi="ar-SA"/>
    </w:rPr>
  </w:style>
  <w:style w:type="character" w:customStyle="1" w:styleId="BodyTextIndent3Char">
    <w:name w:val="Body Text Indent 3 Char"/>
    <w:locked/>
    <w:rsid w:val="002F0DD4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2F0DD4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CommentTextChar1">
    <w:name w:val="Comment Text Char1"/>
    <w:semiHidden/>
    <w:locked/>
    <w:rsid w:val="002F0DD4"/>
    <w:rPr>
      <w:rFonts w:cs="Times New Roman"/>
      <w:lang w:val="ru-RU" w:eastAsia="ru-RU" w:bidi="ar-SA"/>
    </w:rPr>
  </w:style>
  <w:style w:type="paragraph" w:customStyle="1" w:styleId="CharChar1CharCharCharChar1">
    <w:name w:val="Char Char1 Знак Знак Char Char Знак Знак Char Char1"/>
    <w:basedOn w:val="a5"/>
    <w:rsid w:val="002F0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FirstIndent2Char">
    <w:name w:val="Body Text First Indent 2 Char"/>
    <w:locked/>
    <w:rsid w:val="002F0DD4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5"/>
    <w:rsid w:val="002F0DD4"/>
    <w:pPr>
      <w:ind w:left="720"/>
      <w:contextualSpacing/>
    </w:pPr>
    <w:rPr>
      <w:rFonts w:eastAsia="Times New Roman"/>
    </w:rPr>
  </w:style>
  <w:style w:type="character" w:customStyle="1" w:styleId="75">
    <w:name w:val="Знак Знак7"/>
    <w:rsid w:val="002F0DD4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paragraph" w:customStyle="1" w:styleId="normalindent12">
    <w:name w:val="normalindent12"/>
    <w:basedOn w:val="a5"/>
    <w:rsid w:val="002F0DD4"/>
    <w:pPr>
      <w:overflowPunct w:val="0"/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f6">
    <w:name w:val="Обычный 3"/>
    <w:basedOn w:val="a5"/>
    <w:rsid w:val="002F0DD4"/>
    <w:pPr>
      <w:spacing w:after="0" w:line="240" w:lineRule="auto"/>
      <w:ind w:left="85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ff6">
    <w:name w:val="Основной текст с отступом Знак1"/>
    <w:semiHidden/>
    <w:rsid w:val="002F0DD4"/>
    <w:rPr>
      <w:rFonts w:ascii="Garamond" w:hAnsi="Garamond"/>
      <w:sz w:val="22"/>
      <w:lang w:val="en-GB" w:eastAsia="en-US"/>
    </w:rPr>
  </w:style>
  <w:style w:type="character" w:customStyle="1" w:styleId="212">
    <w:name w:val="Основной текст с отступом 2 Знак1"/>
    <w:semiHidden/>
    <w:rsid w:val="002F0DD4"/>
    <w:rPr>
      <w:rFonts w:ascii="Garamond" w:hAnsi="Garamond"/>
      <w:sz w:val="22"/>
      <w:lang w:val="en-GB" w:eastAsia="en-US"/>
    </w:rPr>
  </w:style>
  <w:style w:type="character" w:customStyle="1" w:styleId="312">
    <w:name w:val="Основной текст с отступом 3 Знак1"/>
    <w:semiHidden/>
    <w:rsid w:val="002F0DD4"/>
    <w:rPr>
      <w:rFonts w:ascii="Garamond" w:hAnsi="Garamond"/>
      <w:sz w:val="16"/>
      <w:szCs w:val="16"/>
      <w:lang w:val="en-GB" w:eastAsia="en-US"/>
    </w:rPr>
  </w:style>
  <w:style w:type="character" w:customStyle="1" w:styleId="213">
    <w:name w:val="Основной текст 2 Знак1"/>
    <w:semiHidden/>
    <w:rsid w:val="002F0DD4"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3 Знак1"/>
    <w:semiHidden/>
    <w:rsid w:val="002F0DD4"/>
    <w:rPr>
      <w:rFonts w:ascii="Garamond" w:hAnsi="Garamond"/>
      <w:sz w:val="16"/>
      <w:szCs w:val="16"/>
      <w:lang w:val="en-GB" w:eastAsia="en-US"/>
    </w:rPr>
  </w:style>
  <w:style w:type="character" w:customStyle="1" w:styleId="1ff7">
    <w:name w:val="Схема документа Знак1"/>
    <w:semiHidden/>
    <w:rsid w:val="002F0DD4"/>
    <w:rPr>
      <w:rFonts w:ascii="Tahoma" w:hAnsi="Tahoma" w:cs="Tahoma"/>
      <w:sz w:val="16"/>
      <w:szCs w:val="16"/>
      <w:lang w:val="en-GB" w:eastAsia="en-US"/>
    </w:rPr>
  </w:style>
  <w:style w:type="paragraph" w:customStyle="1" w:styleId="10">
    <w:name w:val="Титул 1Глава"/>
    <w:basedOn w:val="1"/>
    <w:rsid w:val="002F0DD4"/>
    <w:pPr>
      <w:pageBreakBefore/>
      <w:numPr>
        <w:numId w:val="13"/>
      </w:numPr>
      <w:tabs>
        <w:tab w:val="clear" w:pos="432"/>
        <w:tab w:val="num" w:pos="360"/>
      </w:tabs>
      <w:spacing w:after="60"/>
      <w:ind w:left="0" w:firstLine="0"/>
      <w:jc w:val="left"/>
    </w:pPr>
    <w:rPr>
      <w:rFonts w:ascii="Times New Roman" w:hAnsi="Times New Roman" w:cs="Arial"/>
      <w:bCs w:val="0"/>
      <w:caps w:val="0"/>
      <w:color w:val="auto"/>
      <w:kern w:val="32"/>
      <w:sz w:val="36"/>
      <w:szCs w:val="32"/>
      <w:lang w:val="ru-RU" w:eastAsia="ru-RU"/>
    </w:rPr>
  </w:style>
  <w:style w:type="paragraph" w:customStyle="1" w:styleId="a4">
    <w:name w:val="Список условий"/>
    <w:basedOn w:val="a5"/>
    <w:rsid w:val="002F0DD4"/>
    <w:pPr>
      <w:numPr>
        <w:numId w:val="16"/>
      </w:num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">
    <w:name w:val="Сущность"/>
    <w:basedOn w:val="40"/>
    <w:rsid w:val="002F0DD4"/>
    <w:pPr>
      <w:keepNext w:val="0"/>
      <w:numPr>
        <w:numId w:val="14"/>
      </w:numPr>
      <w:tabs>
        <w:tab w:val="left" w:pos="1145"/>
      </w:tabs>
      <w:spacing w:line="240" w:lineRule="auto"/>
      <w:ind w:left="357" w:hanging="357"/>
      <w:outlineLvl w:val="9"/>
    </w:pPr>
    <w:rPr>
      <w:rFonts w:ascii="Times New Roman" w:hAnsi="Times New Roman"/>
      <w:sz w:val="24"/>
      <w:szCs w:val="24"/>
      <w:lang w:val="ru-RU"/>
    </w:rPr>
  </w:style>
  <w:style w:type="paragraph" w:customStyle="1" w:styleId="a3">
    <w:name w:val="Список сущностей"/>
    <w:basedOn w:val="a5"/>
    <w:next w:val="a5"/>
    <w:rsid w:val="002F0DD4"/>
    <w:pPr>
      <w:numPr>
        <w:numId w:val="15"/>
      </w:num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MainTitle">
    <w:name w:val="MainTitle"/>
    <w:basedOn w:val="a5"/>
    <w:rsid w:val="002F0DD4"/>
    <w:pPr>
      <w:numPr>
        <w:numId w:val="17"/>
      </w:numPr>
      <w:tabs>
        <w:tab w:val="clear" w:pos="720"/>
        <w:tab w:val="num" w:pos="896"/>
      </w:tabs>
      <w:spacing w:after="0" w:line="240" w:lineRule="auto"/>
      <w:ind w:left="924" w:hanging="357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DCComment">
    <w:name w:val="DCComment"/>
    <w:rsid w:val="002F0DD4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rsid w:val="002F0DD4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rsid w:val="002F0DD4"/>
    <w:pPr>
      <w:numPr>
        <w:numId w:val="18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rsid w:val="002F0DD4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rsid w:val="002F0DD4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ffff5">
    <w:name w:val="Название таблицы"/>
    <w:basedOn w:val="a5"/>
    <w:next w:val="a5"/>
    <w:rsid w:val="002F0DD4"/>
    <w:pPr>
      <w:spacing w:after="0" w:line="36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ffff6">
    <w:name w:val="Подпись к таблице"/>
    <w:basedOn w:val="a5"/>
    <w:rsid w:val="002F0DD4"/>
    <w:pPr>
      <w:spacing w:after="0" w:line="36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t1">
    <w:name w:val="t1"/>
    <w:rsid w:val="002F0DD4"/>
    <w:rPr>
      <w:color w:val="990000"/>
    </w:rPr>
  </w:style>
  <w:style w:type="character" w:customStyle="1" w:styleId="b1">
    <w:name w:val="b1"/>
    <w:rsid w:val="002F0DD4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2F0DD4"/>
    <w:rPr>
      <w:color w:val="0000FF"/>
    </w:rPr>
  </w:style>
  <w:style w:type="paragraph" w:customStyle="1" w:styleId="Courier">
    <w:name w:val="Обычный Courier"/>
    <w:basedOn w:val="a5"/>
    <w:rsid w:val="002F0DD4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paragraph" w:customStyle="1" w:styleId="5-">
    <w:name w:val="Стиль Заголовок 5 + Темно-синий Знак Знак Знак"/>
    <w:basedOn w:val="50"/>
    <w:rsid w:val="002F0DD4"/>
    <w:pPr>
      <w:numPr>
        <w:ilvl w:val="0"/>
        <w:numId w:val="0"/>
      </w:numPr>
      <w:tabs>
        <w:tab w:val="num" w:pos="1008"/>
        <w:tab w:val="left" w:pos="1576"/>
        <w:tab w:val="num" w:pos="3240"/>
      </w:tabs>
      <w:suppressAutoHyphens w:val="0"/>
      <w:spacing w:before="240" w:after="60"/>
      <w:ind w:left="1008" w:hanging="1008"/>
      <w:jc w:val="left"/>
    </w:pPr>
    <w:rPr>
      <w:color w:val="000080"/>
      <w:sz w:val="24"/>
      <w:lang w:eastAsia="en-US"/>
    </w:rPr>
  </w:style>
  <w:style w:type="paragraph" w:customStyle="1" w:styleId="1ff8">
    <w:name w:val="Титул 1ц"/>
    <w:basedOn w:val="a5"/>
    <w:rsid w:val="002F0DD4"/>
    <w:pPr>
      <w:spacing w:after="0" w:line="240" w:lineRule="auto"/>
      <w:jc w:val="center"/>
    </w:pPr>
    <w:rPr>
      <w:rFonts w:ascii="Times New Roman" w:eastAsia="Times New Roman" w:hAnsi="Times New Roman"/>
      <w:sz w:val="36"/>
      <w:szCs w:val="24"/>
      <w:lang w:eastAsia="ru-RU"/>
    </w:rPr>
  </w:style>
  <w:style w:type="paragraph" w:customStyle="1" w:styleId="40px">
    <w:name w:val="Обычный: + отступ 40 px"/>
    <w:basedOn w:val="a5"/>
    <w:rsid w:val="002F0DD4"/>
    <w:pPr>
      <w:spacing w:after="0" w:line="240" w:lineRule="auto"/>
      <w:ind w:firstLine="601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RightJustBody">
    <w:name w:val="Right Just Body"/>
    <w:basedOn w:val="a5"/>
    <w:rsid w:val="002F0DD4"/>
    <w:pPr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Normal">
    <w:name w:val="~Normal"/>
    <w:basedOn w:val="a5"/>
    <w:rsid w:val="002F0DD4"/>
    <w:pPr>
      <w:spacing w:before="120" w:after="0" w:line="264" w:lineRule="auto"/>
    </w:pPr>
    <w:rPr>
      <w:rFonts w:ascii="Verdana" w:eastAsia="Times New Roman" w:hAnsi="Verdana"/>
      <w:sz w:val="20"/>
      <w:szCs w:val="24"/>
    </w:rPr>
  </w:style>
  <w:style w:type="paragraph" w:customStyle="1" w:styleId="FirstLine">
    <w:name w:val="~FirstLine"/>
    <w:basedOn w:val="Normal"/>
    <w:next w:val="Normal"/>
    <w:rsid w:val="002F0DD4"/>
    <w:pPr>
      <w:spacing w:before="0"/>
    </w:pPr>
    <w:rPr>
      <w:sz w:val="2"/>
    </w:rPr>
  </w:style>
  <w:style w:type="paragraph" w:customStyle="1" w:styleId="affffffff7">
    <w:name w:val="Подзаголовок требования"/>
    <w:basedOn w:val="a5"/>
    <w:rsid w:val="002F0DD4"/>
    <w:pPr>
      <w:spacing w:before="120" w:after="120" w:line="240" w:lineRule="auto"/>
      <w:ind w:left="720"/>
    </w:pPr>
    <w:rPr>
      <w:rFonts w:ascii="Times New Roman" w:eastAsia="Times New Roman" w:hAnsi="Times New Roman"/>
      <w:b/>
      <w:color w:val="000080"/>
      <w:sz w:val="24"/>
      <w:szCs w:val="24"/>
      <w:lang w:eastAsia="ru-RU"/>
    </w:rPr>
  </w:style>
  <w:style w:type="character" w:customStyle="1" w:styleId="5-0">
    <w:name w:val="Стиль Заголовок 5 + Темно-синий Знак Знак Знак Знак"/>
    <w:rsid w:val="002F0DD4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f9">
    <w:name w:val="Обычный 1ж"/>
    <w:basedOn w:val="a5"/>
    <w:rsid w:val="002F0DD4"/>
    <w:pPr>
      <w:spacing w:before="60" w:after="0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2ff1">
    <w:name w:val="Обычный 2"/>
    <w:basedOn w:val="a5"/>
    <w:rsid w:val="002F0DD4"/>
    <w:pPr>
      <w:spacing w:after="0" w:line="240" w:lineRule="auto"/>
      <w:ind w:left="5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e">
    <w:name w:val="Обычный 4"/>
    <w:basedOn w:val="a5"/>
    <w:rsid w:val="002F0DD4"/>
    <w:pPr>
      <w:spacing w:after="0" w:line="240" w:lineRule="auto"/>
      <w:ind w:left="113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a">
    <w:name w:val="Обычный 5"/>
    <w:basedOn w:val="a5"/>
    <w:rsid w:val="002F0DD4"/>
    <w:pPr>
      <w:spacing w:after="0" w:line="240" w:lineRule="auto"/>
      <w:ind w:left="141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5">
    <w:name w:val="Обычный 6"/>
    <w:basedOn w:val="a5"/>
    <w:rsid w:val="002F0DD4"/>
    <w:pPr>
      <w:spacing w:after="0" w:line="240" w:lineRule="auto"/>
      <w:ind w:left="170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76">
    <w:name w:val="Обычный 7"/>
    <w:basedOn w:val="a5"/>
    <w:rsid w:val="002F0DD4"/>
    <w:pPr>
      <w:spacing w:after="0" w:line="240" w:lineRule="auto"/>
      <w:ind w:left="19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b">
    <w:name w:val="Обычный уровень 5"/>
    <w:basedOn w:val="a5"/>
    <w:rsid w:val="002F0DD4"/>
    <w:pPr>
      <w:spacing w:after="0" w:line="240" w:lineRule="auto"/>
      <w:ind w:left="2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fa">
    <w:name w:val="Титул 1жц"/>
    <w:basedOn w:val="a5"/>
    <w:rsid w:val="002F0DD4"/>
    <w:pPr>
      <w:spacing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eastAsia="ru-RU"/>
    </w:rPr>
  </w:style>
  <w:style w:type="paragraph" w:customStyle="1" w:styleId="affffffff8">
    <w:name w:val="Обычный к"/>
    <w:basedOn w:val="a5"/>
    <w:rsid w:val="002F0DD4"/>
    <w:pPr>
      <w:spacing w:after="0" w:line="240" w:lineRule="auto"/>
    </w:pPr>
    <w:rPr>
      <w:rFonts w:ascii="Times New Roman" w:eastAsia="Times New Roman" w:hAnsi="Times New Roman"/>
      <w:i/>
      <w:sz w:val="24"/>
      <w:szCs w:val="24"/>
      <w:lang w:eastAsia="ru-RU"/>
    </w:rPr>
  </w:style>
  <w:style w:type="paragraph" w:customStyle="1" w:styleId="5c">
    <w:name w:val="Сущность 5"/>
    <w:basedOn w:val="a"/>
    <w:rsid w:val="002F0DD4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fff9">
    <w:name w:val="Таблица заголовок"/>
    <w:basedOn w:val="a5"/>
    <w:rsid w:val="002F0DD4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fa">
    <w:name w:val="Таблица ячейка"/>
    <w:basedOn w:val="a5"/>
    <w:rsid w:val="002F0DD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fb">
    <w:name w:val="Обычный ж"/>
    <w:basedOn w:val="a5"/>
    <w:rsid w:val="002F0DD4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affffffffc">
    <w:name w:val="Обычный жц"/>
    <w:basedOn w:val="a5"/>
    <w:rsid w:val="002F0DD4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Courier4">
    <w:name w:val="Courier 4"/>
    <w:basedOn w:val="4e"/>
    <w:rsid w:val="002F0DD4"/>
    <w:rPr>
      <w:rFonts w:ascii="Courier New" w:hAnsi="Courier New"/>
      <w:sz w:val="20"/>
    </w:rPr>
  </w:style>
  <w:style w:type="paragraph" w:customStyle="1" w:styleId="05">
    <w:name w:val="Обычный 05"/>
    <w:basedOn w:val="a5"/>
    <w:rsid w:val="002F0DD4"/>
    <w:pPr>
      <w:spacing w:after="0" w:line="240" w:lineRule="auto"/>
      <w:ind w:left="284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410">
    <w:name w:val="Обычный 4_10"/>
    <w:basedOn w:val="4e"/>
    <w:rsid w:val="002F0DD4"/>
    <w:rPr>
      <w:sz w:val="20"/>
    </w:rPr>
  </w:style>
  <w:style w:type="paragraph" w:customStyle="1" w:styleId="SP1">
    <w:name w:val="SP1"/>
    <w:basedOn w:val="a5"/>
    <w:rsid w:val="002F0DD4"/>
    <w:pPr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P2">
    <w:name w:val="SP2"/>
    <w:basedOn w:val="a5"/>
    <w:rsid w:val="002F0DD4"/>
    <w:pPr>
      <w:spacing w:after="0" w:line="240" w:lineRule="auto"/>
      <w:ind w:left="1134" w:hanging="5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P3">
    <w:name w:val="SP3"/>
    <w:basedOn w:val="a5"/>
    <w:rsid w:val="002F0DD4"/>
    <w:pPr>
      <w:spacing w:after="0" w:line="240" w:lineRule="auto"/>
      <w:ind w:left="1560" w:hanging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fd">
    <w:name w:val="Таблицы (моноширинный)"/>
    <w:basedOn w:val="a5"/>
    <w:next w:val="a5"/>
    <w:rsid w:val="002F0D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116">
    <w:name w:val="Название11"/>
    <w:basedOn w:val="a5"/>
    <w:rsid w:val="002F0DD4"/>
    <w:pPr>
      <w:suppressLineNumbers/>
      <w:suppressAutoHyphens/>
      <w:spacing w:before="120" w:after="120" w:line="100" w:lineRule="atLeast"/>
    </w:pPr>
    <w:rPr>
      <w:rFonts w:ascii="Arial" w:eastAsia="Times New Roman" w:hAnsi="Arial" w:cs="Tahoma"/>
      <w:i/>
      <w:iCs/>
      <w:kern w:val="1"/>
      <w:sz w:val="20"/>
      <w:szCs w:val="24"/>
      <w:lang w:eastAsia="ar-SA"/>
    </w:rPr>
  </w:style>
  <w:style w:type="paragraph" w:customStyle="1" w:styleId="affffffffe">
    <w:name w:val="Заголовок к тексту"/>
    <w:basedOn w:val="a5"/>
    <w:rsid w:val="002F0DD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ff">
    <w:name w:val="Реквизиты ОДУ"/>
    <w:basedOn w:val="a5"/>
    <w:rsid w:val="002F0DD4"/>
    <w:pPr>
      <w:spacing w:after="0" w:line="240" w:lineRule="auto"/>
      <w:ind w:left="-170" w:right="-113"/>
      <w:jc w:val="center"/>
    </w:pPr>
    <w:rPr>
      <w:rFonts w:ascii="Arial" w:eastAsia="Times New Roman" w:hAnsi="Arial" w:cs="Arial"/>
      <w:b/>
      <w:color w:val="000000"/>
      <w:sz w:val="16"/>
      <w:szCs w:val="24"/>
      <w:lang w:eastAsia="ru-RU"/>
    </w:rPr>
  </w:style>
  <w:style w:type="character" w:customStyle="1" w:styleId="FontStyle42">
    <w:name w:val="Font Style42"/>
    <w:rsid w:val="002F0DD4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2F0DD4"/>
    <w:rPr>
      <w:sz w:val="22"/>
      <w:lang w:val="en-GB" w:eastAsia="en-US" w:bidi="ar-SA"/>
    </w:rPr>
  </w:style>
  <w:style w:type="character" w:customStyle="1" w:styleId="180">
    <w:name w:val="Знак Знак18"/>
    <w:rsid w:val="002F0DD4"/>
    <w:rPr>
      <w:rFonts w:ascii="Garamond" w:hAnsi="Garamond"/>
      <w:sz w:val="22"/>
      <w:lang w:val="en-GB" w:eastAsia="en-US" w:bidi="ar-SA"/>
    </w:rPr>
  </w:style>
  <w:style w:type="character" w:customStyle="1" w:styleId="H31">
    <w:name w:val="H3 Знак1"/>
    <w:aliases w:val="Заголовок подпукта (1.1.1) Знак1,Level 1 - 1 Знак1,o Знак Знак1"/>
    <w:locked/>
    <w:rsid w:val="002F0DD4"/>
    <w:rPr>
      <w:rFonts w:ascii="Garamond" w:hAnsi="Garamond"/>
      <w:b/>
      <w:color w:val="000000"/>
      <w:sz w:val="22"/>
      <w:szCs w:val="22"/>
      <w:lang w:val="ru-RU" w:eastAsia="en-US" w:bidi="ar-SA"/>
    </w:rPr>
  </w:style>
  <w:style w:type="character" w:customStyle="1" w:styleId="190">
    <w:name w:val="Знак Знак19"/>
    <w:semiHidden/>
    <w:locked/>
    <w:rsid w:val="002F0DD4"/>
    <w:rPr>
      <w:sz w:val="24"/>
      <w:lang w:eastAsia="en-US" w:bidi="ar-SA"/>
    </w:rPr>
  </w:style>
  <w:style w:type="character" w:customStyle="1" w:styleId="st">
    <w:name w:val="st"/>
    <w:basedOn w:val="a7"/>
    <w:rsid w:val="002F0DD4"/>
  </w:style>
  <w:style w:type="character" w:customStyle="1" w:styleId="3f7">
    <w:name w:val="Знак Знак3"/>
    <w:rsid w:val="002F0DD4"/>
    <w:rPr>
      <w:rFonts w:ascii="Garamond" w:hAnsi="Garamond"/>
      <w:sz w:val="22"/>
      <w:lang w:val="en-GB" w:eastAsia="en-US" w:bidi="ar-SA"/>
    </w:rPr>
  </w:style>
  <w:style w:type="character" w:customStyle="1" w:styleId="afffffffff0">
    <w:name w:val="Знак Знак"/>
    <w:rsid w:val="002F0DD4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2F0DD4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2F0DD4"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sid w:val="002F0DD4"/>
    <w:rPr>
      <w:i/>
      <w:iCs/>
      <w:sz w:val="22"/>
      <w:lang w:val="ru-RU" w:eastAsia="en-US" w:bidi="ar-SA"/>
    </w:rPr>
  </w:style>
  <w:style w:type="character" w:customStyle="1" w:styleId="1ffb">
    <w:name w:val="Знак Знак1"/>
    <w:rsid w:val="002F0DD4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4">
    <w:name w:val="Знак Знак8"/>
    <w:rsid w:val="002F0DD4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6">
    <w:name w:val="Знак Знак6"/>
    <w:semiHidden/>
    <w:rsid w:val="002F0DD4"/>
    <w:rPr>
      <w:lang w:val="ru-RU" w:eastAsia="ru-RU" w:bidi="ar-SA"/>
    </w:rPr>
  </w:style>
  <w:style w:type="character" w:customStyle="1" w:styleId="5d">
    <w:name w:val="Знак Знак5"/>
    <w:rsid w:val="002F0DD4"/>
    <w:rPr>
      <w:i/>
      <w:iCs/>
      <w:sz w:val="22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5.wmf"/><Relationship Id="rId42" Type="http://schemas.openxmlformats.org/officeDocument/2006/relationships/hyperlink" Target="consultantplus://offline/ref=591411F5D34C4E227F523159E92B6824D612FBA7C36668D49AC06B6A1660F0C1E67F60E40E7A38B1k7EER" TargetMode="External"/><Relationship Id="rId47" Type="http://schemas.openxmlformats.org/officeDocument/2006/relationships/oleObject" Target="embeddings/oleObject22.bin"/><Relationship Id="rId63" Type="http://schemas.openxmlformats.org/officeDocument/2006/relationships/image" Target="media/image20.wmf"/><Relationship Id="rId68" Type="http://schemas.openxmlformats.org/officeDocument/2006/relationships/oleObject" Target="embeddings/oleObject36.bin"/><Relationship Id="rId16" Type="http://schemas.openxmlformats.org/officeDocument/2006/relationships/image" Target="media/image3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3.wmf"/><Relationship Id="rId53" Type="http://schemas.openxmlformats.org/officeDocument/2006/relationships/oleObject" Target="embeddings/oleObject27.bin"/><Relationship Id="rId58" Type="http://schemas.openxmlformats.org/officeDocument/2006/relationships/image" Target="media/image18.wmf"/><Relationship Id="rId74" Type="http://schemas.openxmlformats.org/officeDocument/2006/relationships/oleObject" Target="embeddings/oleObject40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31.bin"/><Relationship Id="rId82" Type="http://schemas.openxmlformats.org/officeDocument/2006/relationships/theme" Target="theme/theme1.xml"/><Relationship Id="rId1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image" Target="media/image8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2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3.bin"/><Relationship Id="rId56" Type="http://schemas.openxmlformats.org/officeDocument/2006/relationships/image" Target="media/image17.wmf"/><Relationship Id="rId64" Type="http://schemas.openxmlformats.org/officeDocument/2006/relationships/oleObject" Target="embeddings/oleObject33.bin"/><Relationship Id="rId69" Type="http://schemas.openxmlformats.org/officeDocument/2006/relationships/image" Target="media/image22.wmf"/><Relationship Id="rId77" Type="http://schemas.openxmlformats.org/officeDocument/2006/relationships/oleObject" Target="embeddings/oleObject42.bin"/><Relationship Id="rId8" Type="http://schemas.openxmlformats.org/officeDocument/2006/relationships/image" Target="media/image1.wmf"/><Relationship Id="rId51" Type="http://schemas.openxmlformats.org/officeDocument/2006/relationships/image" Target="media/image15.wmf"/><Relationship Id="rId72" Type="http://schemas.openxmlformats.org/officeDocument/2006/relationships/image" Target="media/image23.wmf"/><Relationship Id="rId80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591411F5D34C4E227F523159E92B6824D612FBA7C36668D49AC06B6A1660F0C1E67F60E40E7A38B1k7EER" TargetMode="External"/><Relationship Id="rId17" Type="http://schemas.openxmlformats.org/officeDocument/2006/relationships/oleObject" Target="embeddings/oleObject5.bin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5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16.wmf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7.bin"/><Relationship Id="rId75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591411F5D34C4E227F523159E92B6824D612FBA7C36668D49AC06B6A1660F0C1E67F60E40E7A38B1k7EER" TargetMode="External"/><Relationship Id="rId23" Type="http://schemas.openxmlformats.org/officeDocument/2006/relationships/image" Target="media/image6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9.bin"/><Relationship Id="rId10" Type="http://schemas.openxmlformats.org/officeDocument/2006/relationships/image" Target="media/image2.wmf"/><Relationship Id="rId31" Type="http://schemas.openxmlformats.org/officeDocument/2006/relationships/image" Target="media/image10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6.bin"/><Relationship Id="rId60" Type="http://schemas.openxmlformats.org/officeDocument/2006/relationships/image" Target="media/image19.wmf"/><Relationship Id="rId65" Type="http://schemas.openxmlformats.org/officeDocument/2006/relationships/oleObject" Target="embeddings/oleObject34.bin"/><Relationship Id="rId73" Type="http://schemas.openxmlformats.org/officeDocument/2006/relationships/oleObject" Target="embeddings/oleObject39.bin"/><Relationship Id="rId78" Type="http://schemas.openxmlformats.org/officeDocument/2006/relationships/oleObject" Target="embeddings/oleObject43.bin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hyperlink" Target="consultantplus://offline/ref=591411F5D34C4E227F523159E92B6824D612FBA7C36668D49AC06B6A1660F0C1E67F60E40E7A38B1k7EER" TargetMode="External"/><Relationship Id="rId39" Type="http://schemas.openxmlformats.org/officeDocument/2006/relationships/image" Target="media/image14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1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20.bin"/><Relationship Id="rId66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C0E1B-A888-48DA-BF07-8BEA0BB4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Константинова Евгения Александровна</cp:lastModifiedBy>
  <cp:revision>6</cp:revision>
  <cp:lastPrinted>2022-01-14T07:10:00Z</cp:lastPrinted>
  <dcterms:created xsi:type="dcterms:W3CDTF">2024-06-19T14:47:00Z</dcterms:created>
  <dcterms:modified xsi:type="dcterms:W3CDTF">2024-06-24T14:11:00Z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