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2268A" w14:textId="73C2A94B" w:rsidR="00A07CEF" w:rsidRPr="00A07CEF" w:rsidRDefault="00A07CEF" w:rsidP="00A07CEF">
      <w:pPr>
        <w:ind w:left="57"/>
        <w:contextualSpacing/>
        <w:jc w:val="right"/>
        <w:rPr>
          <w:rFonts w:ascii="Times New Roman" w:hAnsi="Times New Roman" w:cs="Times New Roman"/>
        </w:rPr>
      </w:pPr>
      <w:bookmarkStart w:id="0" w:name="_GoBack"/>
      <w:r w:rsidRPr="00A07CEF">
        <w:rPr>
          <w:rFonts w:ascii="Times New Roman" w:hAnsi="Times New Roman" w:cs="Times New Roman"/>
          <w:caps/>
        </w:rPr>
        <w:t>Приложение</w:t>
      </w:r>
      <w:r w:rsidRPr="00A07CEF">
        <w:rPr>
          <w:rFonts w:ascii="Times New Roman" w:hAnsi="Times New Roman" w:cs="Times New Roman"/>
        </w:rPr>
        <w:t xml:space="preserve"> № 12</w:t>
      </w:r>
    </w:p>
    <w:p w14:paraId="258D4138" w14:textId="77777777" w:rsidR="00A07CEF" w:rsidRPr="00A07CEF" w:rsidRDefault="00A07CEF" w:rsidP="00A07CEF">
      <w:pPr>
        <w:ind w:left="57"/>
        <w:contextualSpacing/>
        <w:jc w:val="right"/>
        <w:rPr>
          <w:rFonts w:ascii="Times New Roman" w:hAnsi="Times New Roman" w:cs="Times New Roman"/>
          <w:sz w:val="24"/>
          <w:szCs w:val="24"/>
        </w:rPr>
      </w:pPr>
      <w:r w:rsidRPr="00A07CEF">
        <w:rPr>
          <w:rFonts w:ascii="Times New Roman" w:hAnsi="Times New Roman" w:cs="Times New Roman"/>
        </w:rPr>
        <w:t>к Протоколу № 4-</w:t>
      </w:r>
      <w:r w:rsidRPr="00A07CEF">
        <w:rPr>
          <w:rFonts w:ascii="Times New Roman" w:hAnsi="Times New Roman" w:cs="Times New Roman"/>
          <w:lang w:val="en-US"/>
        </w:rPr>
        <w:t>II</w:t>
      </w:r>
      <w:r w:rsidRPr="00A07CEF">
        <w:rPr>
          <w:rFonts w:ascii="Times New Roman" w:hAnsi="Times New Roman" w:cs="Times New Roman"/>
        </w:rPr>
        <w:t>/2019 заседания Наблюдательного совета</w:t>
      </w:r>
    </w:p>
    <w:p w14:paraId="370BC6F4" w14:textId="77777777" w:rsidR="00A07CEF" w:rsidRPr="00A07CEF" w:rsidRDefault="00A07CEF" w:rsidP="00A07CEF">
      <w:pPr>
        <w:widowControl w:val="0"/>
        <w:jc w:val="right"/>
        <w:rPr>
          <w:rFonts w:ascii="Times New Roman" w:hAnsi="Times New Roman" w:cs="Times New Roman"/>
          <w:lang w:eastAsia="ru-RU"/>
        </w:rPr>
      </w:pPr>
      <w:r w:rsidRPr="00A07CEF">
        <w:rPr>
          <w:rFonts w:ascii="Times New Roman" w:hAnsi="Times New Roman" w:cs="Times New Roman"/>
        </w:rPr>
        <w:t>Ассоциации «НП Совет рынка» от 25 февраля 2019 года</w:t>
      </w:r>
    </w:p>
    <w:bookmarkEnd w:id="0"/>
    <w:p w14:paraId="0BF73200" w14:textId="7A6EF61D" w:rsidR="005C0A1A" w:rsidRPr="006A3AA6" w:rsidRDefault="006A3AA6" w:rsidP="00300DF3">
      <w:pPr>
        <w:widowControl w:val="0"/>
        <w:rPr>
          <w:rFonts w:ascii="Garamond" w:hAnsi="Garamond"/>
          <w:b/>
          <w:sz w:val="28"/>
          <w:szCs w:val="28"/>
        </w:rPr>
      </w:pPr>
      <w:r w:rsidRPr="006A3AA6">
        <w:rPr>
          <w:rFonts w:ascii="Garamond" w:hAnsi="Garamond"/>
          <w:b/>
          <w:sz w:val="28"/>
          <w:szCs w:val="28"/>
        </w:rPr>
        <w:t>VI.6</w:t>
      </w:r>
      <w:r w:rsidR="00300DF3">
        <w:rPr>
          <w:rFonts w:ascii="Garamond" w:hAnsi="Garamond"/>
          <w:b/>
          <w:sz w:val="28"/>
          <w:szCs w:val="28"/>
        </w:rPr>
        <w:t>.</w:t>
      </w:r>
      <w:r w:rsidRPr="006A3AA6">
        <w:rPr>
          <w:rFonts w:ascii="Garamond" w:hAnsi="Garamond"/>
          <w:b/>
          <w:sz w:val="28"/>
          <w:szCs w:val="28"/>
        </w:rPr>
        <w:t xml:space="preserve"> </w:t>
      </w:r>
      <w:r w:rsidR="005C0A1A" w:rsidRPr="006A3AA6">
        <w:rPr>
          <w:rFonts w:ascii="Garamond" w:hAnsi="Garamond"/>
          <w:b/>
          <w:sz w:val="28"/>
          <w:szCs w:val="28"/>
        </w:rPr>
        <w:t>Изменения, связанные с уточнением порядка рассмотрения ценовых заявок</w:t>
      </w:r>
      <w:r w:rsidR="001425F4">
        <w:rPr>
          <w:rFonts w:ascii="Garamond" w:hAnsi="Garamond"/>
          <w:b/>
          <w:sz w:val="28"/>
          <w:szCs w:val="28"/>
        </w:rPr>
        <w:t xml:space="preserve"> К</w:t>
      </w:r>
      <w:r w:rsidR="003B590B" w:rsidRPr="006A3AA6">
        <w:rPr>
          <w:rFonts w:ascii="Garamond" w:hAnsi="Garamond"/>
          <w:b/>
          <w:sz w:val="28"/>
          <w:szCs w:val="28"/>
        </w:rPr>
        <w:t>оммерческим оператором</w:t>
      </w:r>
    </w:p>
    <w:p w14:paraId="2545F142" w14:textId="0DE5A4C6" w:rsidR="005C0A1A" w:rsidRPr="00300DF3" w:rsidRDefault="005C0A1A" w:rsidP="00300DF3">
      <w:pPr>
        <w:widowControl w:val="0"/>
        <w:jc w:val="right"/>
        <w:rPr>
          <w:rFonts w:ascii="Garamond" w:hAnsi="Garamond" w:cs="Arial"/>
          <w:b/>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9"/>
      </w:tblGrid>
      <w:tr w:rsidR="005C0A1A" w:rsidRPr="006A3AA6" w14:paraId="5C984EB6" w14:textId="77777777" w:rsidTr="006B1561">
        <w:trPr>
          <w:trHeight w:val="857"/>
        </w:trPr>
        <w:tc>
          <w:tcPr>
            <w:tcW w:w="14709" w:type="dxa"/>
          </w:tcPr>
          <w:p w14:paraId="074540DB" w14:textId="77777777" w:rsidR="005C0A1A" w:rsidRPr="006A3AA6" w:rsidRDefault="005C0A1A" w:rsidP="007E4DE6">
            <w:pPr>
              <w:widowControl w:val="0"/>
              <w:tabs>
                <w:tab w:val="left" w:pos="0"/>
                <w:tab w:val="left" w:pos="3420"/>
              </w:tabs>
              <w:spacing w:after="0" w:line="240" w:lineRule="auto"/>
              <w:jc w:val="both"/>
              <w:rPr>
                <w:rFonts w:ascii="Garamond" w:hAnsi="Garamond"/>
                <w:b/>
                <w:sz w:val="24"/>
                <w:szCs w:val="24"/>
              </w:rPr>
            </w:pPr>
            <w:r w:rsidRPr="006A3AA6">
              <w:rPr>
                <w:rFonts w:ascii="Garamond" w:hAnsi="Garamond"/>
                <w:b/>
                <w:sz w:val="24"/>
                <w:szCs w:val="24"/>
              </w:rPr>
              <w:t>Инициатор:</w:t>
            </w:r>
            <w:r w:rsidRPr="006A3AA6">
              <w:rPr>
                <w:rFonts w:ascii="Garamond" w:hAnsi="Garamond"/>
                <w:sz w:val="24"/>
                <w:szCs w:val="24"/>
              </w:rPr>
              <w:t xml:space="preserve"> АО «АТС».</w:t>
            </w:r>
          </w:p>
          <w:p w14:paraId="06D5B6CD" w14:textId="17550068" w:rsidR="005C0A1A" w:rsidRPr="006A3AA6" w:rsidRDefault="005C0A1A" w:rsidP="007E4DE6">
            <w:pPr>
              <w:widowControl w:val="0"/>
              <w:tabs>
                <w:tab w:val="left" w:pos="0"/>
                <w:tab w:val="left" w:pos="3420"/>
              </w:tabs>
              <w:spacing w:after="0" w:line="240" w:lineRule="auto"/>
              <w:jc w:val="both"/>
              <w:rPr>
                <w:rFonts w:ascii="Garamond" w:hAnsi="Garamond"/>
                <w:sz w:val="24"/>
                <w:szCs w:val="24"/>
              </w:rPr>
            </w:pPr>
            <w:r w:rsidRPr="006A3AA6">
              <w:rPr>
                <w:rFonts w:ascii="Garamond" w:hAnsi="Garamond"/>
                <w:b/>
                <w:sz w:val="24"/>
                <w:szCs w:val="24"/>
              </w:rPr>
              <w:t xml:space="preserve">Обоснование: </w:t>
            </w:r>
            <w:r w:rsidR="007E4DE6">
              <w:rPr>
                <w:rFonts w:ascii="Garamond" w:hAnsi="Garamond"/>
                <w:sz w:val="24"/>
                <w:szCs w:val="24"/>
              </w:rPr>
              <w:t>в</w:t>
            </w:r>
            <w:r w:rsidR="00A8552E" w:rsidRPr="006A3AA6">
              <w:rPr>
                <w:rFonts w:ascii="Garamond" w:hAnsi="Garamond"/>
                <w:sz w:val="24"/>
                <w:szCs w:val="24"/>
              </w:rPr>
              <w:t xml:space="preserve"> настоящий момент </w:t>
            </w:r>
            <w:r w:rsidR="00D068A6" w:rsidRPr="006A3AA6">
              <w:rPr>
                <w:rFonts w:ascii="Garamond" w:hAnsi="Garamond"/>
                <w:sz w:val="24"/>
                <w:szCs w:val="24"/>
              </w:rPr>
              <w:t xml:space="preserve">отсутствует порядок рассмотрения </w:t>
            </w:r>
            <w:r w:rsidR="00EE609E" w:rsidRPr="006A3AA6">
              <w:rPr>
                <w:rFonts w:ascii="Garamond" w:hAnsi="Garamond"/>
                <w:sz w:val="24"/>
                <w:szCs w:val="24"/>
              </w:rPr>
              <w:t xml:space="preserve">ценовых </w:t>
            </w:r>
            <w:r w:rsidR="00D068A6" w:rsidRPr="006A3AA6">
              <w:rPr>
                <w:rFonts w:ascii="Garamond" w:hAnsi="Garamond"/>
                <w:sz w:val="24"/>
                <w:szCs w:val="24"/>
              </w:rPr>
              <w:t xml:space="preserve">заявок </w:t>
            </w:r>
            <w:r w:rsidR="00284E98" w:rsidRPr="006A3AA6">
              <w:rPr>
                <w:rFonts w:ascii="Garamond" w:hAnsi="Garamond"/>
                <w:sz w:val="24"/>
                <w:szCs w:val="24"/>
              </w:rPr>
              <w:t xml:space="preserve">РСВ </w:t>
            </w:r>
            <w:r w:rsidR="00D068A6" w:rsidRPr="006A3AA6">
              <w:rPr>
                <w:rFonts w:ascii="Garamond" w:hAnsi="Garamond"/>
                <w:sz w:val="24"/>
                <w:szCs w:val="24"/>
              </w:rPr>
              <w:t xml:space="preserve">поданных в сутки </w:t>
            </w:r>
            <w:r w:rsidR="00D068A6" w:rsidRPr="001B746E">
              <w:rPr>
                <w:rFonts w:ascii="Garamond" w:hAnsi="Garamond"/>
                <w:i/>
                <w:sz w:val="24"/>
                <w:szCs w:val="24"/>
                <w:lang w:val="en-US"/>
              </w:rPr>
              <w:t>X</w:t>
            </w:r>
            <w:r w:rsidR="00D068A6" w:rsidRPr="006A3AA6">
              <w:rPr>
                <w:rFonts w:ascii="Garamond" w:hAnsi="Garamond"/>
                <w:sz w:val="24"/>
                <w:szCs w:val="24"/>
              </w:rPr>
              <w:t xml:space="preserve">-1 в отношении операционных суток </w:t>
            </w:r>
            <w:r w:rsidR="00D068A6" w:rsidRPr="001B746E">
              <w:rPr>
                <w:rFonts w:ascii="Garamond" w:hAnsi="Garamond"/>
                <w:i/>
                <w:sz w:val="24"/>
                <w:szCs w:val="24"/>
                <w:lang w:val="en-US"/>
              </w:rPr>
              <w:t>X</w:t>
            </w:r>
            <w:r w:rsidR="00D068A6" w:rsidRPr="006A3AA6">
              <w:rPr>
                <w:rFonts w:ascii="Garamond" w:hAnsi="Garamond"/>
                <w:sz w:val="24"/>
                <w:szCs w:val="24"/>
              </w:rPr>
              <w:t>+1,</w:t>
            </w:r>
            <w:r w:rsidR="00936DA5" w:rsidRPr="006A3AA6">
              <w:rPr>
                <w:rFonts w:ascii="Garamond" w:hAnsi="Garamond"/>
                <w:sz w:val="24"/>
                <w:szCs w:val="24"/>
              </w:rPr>
              <w:t xml:space="preserve"> </w:t>
            </w:r>
            <w:r w:rsidR="00D068A6" w:rsidRPr="001B746E">
              <w:rPr>
                <w:rFonts w:ascii="Garamond" w:hAnsi="Garamond"/>
                <w:i/>
                <w:sz w:val="24"/>
                <w:szCs w:val="24"/>
                <w:lang w:val="en-US"/>
              </w:rPr>
              <w:t>X</w:t>
            </w:r>
            <w:r w:rsidR="00D068A6" w:rsidRPr="006A3AA6">
              <w:rPr>
                <w:rFonts w:ascii="Garamond" w:hAnsi="Garamond"/>
                <w:sz w:val="24"/>
                <w:szCs w:val="24"/>
              </w:rPr>
              <w:t>+2…</w:t>
            </w:r>
            <w:r w:rsidR="00EE609E" w:rsidRPr="006A3AA6">
              <w:rPr>
                <w:rFonts w:ascii="Garamond" w:hAnsi="Garamond"/>
                <w:sz w:val="24"/>
                <w:szCs w:val="24"/>
              </w:rPr>
              <w:t xml:space="preserve"> </w:t>
            </w:r>
            <w:r w:rsidR="001B746E">
              <w:rPr>
                <w:rFonts w:ascii="Garamond" w:hAnsi="Garamond"/>
                <w:sz w:val="24"/>
                <w:szCs w:val="24"/>
              </w:rPr>
              <w:t>(далее –</w:t>
            </w:r>
            <w:r w:rsidR="00936DA5" w:rsidRPr="006A3AA6">
              <w:rPr>
                <w:rFonts w:ascii="Garamond" w:hAnsi="Garamond"/>
                <w:sz w:val="24"/>
                <w:szCs w:val="24"/>
              </w:rPr>
              <w:t xml:space="preserve"> фиксированны</w:t>
            </w:r>
            <w:r w:rsidR="00284E98" w:rsidRPr="006A3AA6">
              <w:rPr>
                <w:rFonts w:ascii="Garamond" w:hAnsi="Garamond"/>
                <w:sz w:val="24"/>
                <w:szCs w:val="24"/>
              </w:rPr>
              <w:t>е</w:t>
            </w:r>
            <w:r w:rsidR="00936DA5" w:rsidRPr="006A3AA6">
              <w:rPr>
                <w:rFonts w:ascii="Garamond" w:hAnsi="Garamond"/>
                <w:sz w:val="24"/>
                <w:szCs w:val="24"/>
              </w:rPr>
              <w:t xml:space="preserve"> </w:t>
            </w:r>
            <w:r w:rsidR="00E6660F" w:rsidRPr="006A3AA6">
              <w:rPr>
                <w:rFonts w:ascii="Garamond" w:hAnsi="Garamond"/>
                <w:sz w:val="24"/>
                <w:szCs w:val="24"/>
              </w:rPr>
              <w:t xml:space="preserve">ценовые </w:t>
            </w:r>
            <w:r w:rsidR="00936DA5" w:rsidRPr="006A3AA6">
              <w:rPr>
                <w:rFonts w:ascii="Garamond" w:hAnsi="Garamond"/>
                <w:sz w:val="24"/>
                <w:szCs w:val="24"/>
              </w:rPr>
              <w:t>заяв</w:t>
            </w:r>
            <w:r w:rsidR="00284E98" w:rsidRPr="006A3AA6">
              <w:rPr>
                <w:rFonts w:ascii="Garamond" w:hAnsi="Garamond"/>
                <w:sz w:val="24"/>
                <w:szCs w:val="24"/>
              </w:rPr>
              <w:t>ки РСВ</w:t>
            </w:r>
            <w:r w:rsidR="00D068A6" w:rsidRPr="006A3AA6">
              <w:rPr>
                <w:rFonts w:ascii="Garamond" w:hAnsi="Garamond"/>
                <w:sz w:val="24"/>
                <w:szCs w:val="24"/>
              </w:rPr>
              <w:t>)</w:t>
            </w:r>
            <w:r w:rsidR="00A8552E" w:rsidRPr="006A3AA6">
              <w:rPr>
                <w:rFonts w:ascii="Garamond" w:hAnsi="Garamond"/>
                <w:sz w:val="24"/>
                <w:szCs w:val="24"/>
              </w:rPr>
              <w:t xml:space="preserve">. </w:t>
            </w:r>
            <w:r w:rsidR="00284E98" w:rsidRPr="006A3AA6">
              <w:rPr>
                <w:rFonts w:ascii="Garamond" w:hAnsi="Garamond"/>
                <w:sz w:val="24"/>
                <w:szCs w:val="24"/>
              </w:rPr>
              <w:t xml:space="preserve">Предлагается </w:t>
            </w:r>
            <w:r w:rsidR="000C15A8" w:rsidRPr="006A3AA6">
              <w:rPr>
                <w:rFonts w:ascii="Garamond" w:hAnsi="Garamond"/>
                <w:sz w:val="24"/>
                <w:szCs w:val="24"/>
              </w:rPr>
              <w:t>определить</w:t>
            </w:r>
            <w:r w:rsidR="00E6660F" w:rsidRPr="006A3AA6">
              <w:rPr>
                <w:rFonts w:ascii="Garamond" w:hAnsi="Garamond"/>
                <w:sz w:val="24"/>
                <w:szCs w:val="24"/>
              </w:rPr>
              <w:t xml:space="preserve"> </w:t>
            </w:r>
            <w:r w:rsidR="000C15A8" w:rsidRPr="006A3AA6">
              <w:rPr>
                <w:rFonts w:ascii="Garamond" w:hAnsi="Garamond"/>
                <w:sz w:val="24"/>
                <w:szCs w:val="24"/>
              </w:rPr>
              <w:t xml:space="preserve">следующий двухэтапный </w:t>
            </w:r>
            <w:r w:rsidR="00E6660F" w:rsidRPr="006A3AA6">
              <w:rPr>
                <w:rFonts w:ascii="Garamond" w:hAnsi="Garamond"/>
                <w:sz w:val="24"/>
                <w:szCs w:val="24"/>
              </w:rPr>
              <w:t xml:space="preserve">порядок </w:t>
            </w:r>
            <w:r w:rsidR="00284E98" w:rsidRPr="006A3AA6">
              <w:rPr>
                <w:rFonts w:ascii="Garamond" w:hAnsi="Garamond"/>
                <w:sz w:val="24"/>
                <w:szCs w:val="24"/>
              </w:rPr>
              <w:t>рассмотрени</w:t>
            </w:r>
            <w:r w:rsidR="000C15A8" w:rsidRPr="006A3AA6">
              <w:rPr>
                <w:rFonts w:ascii="Garamond" w:hAnsi="Garamond"/>
                <w:sz w:val="24"/>
                <w:szCs w:val="24"/>
              </w:rPr>
              <w:t>я</w:t>
            </w:r>
            <w:r w:rsidR="00284E98" w:rsidRPr="006A3AA6">
              <w:rPr>
                <w:rFonts w:ascii="Garamond" w:hAnsi="Garamond"/>
                <w:sz w:val="24"/>
                <w:szCs w:val="24"/>
              </w:rPr>
              <w:t xml:space="preserve"> фиксированных ценовых заявок РСВ</w:t>
            </w:r>
            <w:r w:rsidR="00E6660F" w:rsidRPr="006A3AA6">
              <w:rPr>
                <w:rFonts w:ascii="Garamond" w:hAnsi="Garamond"/>
                <w:sz w:val="24"/>
                <w:szCs w:val="24"/>
              </w:rPr>
              <w:t xml:space="preserve">: </w:t>
            </w:r>
            <w:r w:rsidR="00EE609E" w:rsidRPr="006A3AA6">
              <w:rPr>
                <w:rFonts w:ascii="Garamond" w:hAnsi="Garamond"/>
                <w:sz w:val="24"/>
                <w:szCs w:val="24"/>
              </w:rPr>
              <w:t xml:space="preserve">предварительное рассмотрение </w:t>
            </w:r>
            <w:r w:rsidR="00110701" w:rsidRPr="006A3AA6">
              <w:rPr>
                <w:rFonts w:ascii="Garamond" w:hAnsi="Garamond"/>
                <w:sz w:val="24"/>
                <w:szCs w:val="24"/>
              </w:rPr>
              <w:t>заявк</w:t>
            </w:r>
            <w:r w:rsidR="00EE609E" w:rsidRPr="006A3AA6">
              <w:rPr>
                <w:rFonts w:ascii="Garamond" w:hAnsi="Garamond"/>
                <w:sz w:val="24"/>
                <w:szCs w:val="24"/>
              </w:rPr>
              <w:t>и</w:t>
            </w:r>
            <w:r w:rsidR="00110701" w:rsidRPr="006A3AA6">
              <w:rPr>
                <w:rFonts w:ascii="Garamond" w:hAnsi="Garamond"/>
                <w:sz w:val="24"/>
                <w:szCs w:val="24"/>
              </w:rPr>
              <w:t xml:space="preserve"> РСВ в момент </w:t>
            </w:r>
            <w:r w:rsidR="00EE609E" w:rsidRPr="006A3AA6">
              <w:rPr>
                <w:rFonts w:ascii="Garamond" w:hAnsi="Garamond"/>
                <w:sz w:val="24"/>
                <w:szCs w:val="24"/>
              </w:rPr>
              <w:t xml:space="preserve">ее </w:t>
            </w:r>
            <w:r w:rsidR="00110701" w:rsidRPr="006A3AA6">
              <w:rPr>
                <w:rFonts w:ascii="Garamond" w:hAnsi="Garamond"/>
                <w:sz w:val="24"/>
                <w:szCs w:val="24"/>
              </w:rPr>
              <w:t>поступления</w:t>
            </w:r>
            <w:r w:rsidR="00B9700B" w:rsidRPr="006A3AA6">
              <w:rPr>
                <w:rFonts w:ascii="Garamond" w:hAnsi="Garamond"/>
                <w:sz w:val="24"/>
                <w:szCs w:val="24"/>
              </w:rPr>
              <w:t xml:space="preserve"> (в том числе на соответствие</w:t>
            </w:r>
            <w:r w:rsidR="001B746E">
              <w:rPr>
                <w:rFonts w:ascii="Garamond" w:hAnsi="Garamond"/>
                <w:sz w:val="24"/>
                <w:szCs w:val="24"/>
              </w:rPr>
              <w:t xml:space="preserve"> идентификационных кодов ГТП и у</w:t>
            </w:r>
            <w:r w:rsidR="00B9700B" w:rsidRPr="006A3AA6">
              <w:rPr>
                <w:rFonts w:ascii="Garamond" w:hAnsi="Garamond"/>
                <w:sz w:val="24"/>
                <w:szCs w:val="24"/>
              </w:rPr>
              <w:t xml:space="preserve">частника по состоянию на дату проверки с учетом изменений субъектного состава оптового рынка и их технической реализации) </w:t>
            </w:r>
            <w:r w:rsidR="00823D60" w:rsidRPr="006A3AA6">
              <w:rPr>
                <w:rFonts w:ascii="Garamond" w:hAnsi="Garamond"/>
                <w:sz w:val="24"/>
                <w:szCs w:val="24"/>
              </w:rPr>
              <w:t>и</w:t>
            </w:r>
            <w:r w:rsidR="00110701" w:rsidRPr="006A3AA6">
              <w:rPr>
                <w:rFonts w:ascii="Garamond" w:hAnsi="Garamond"/>
                <w:sz w:val="24"/>
                <w:szCs w:val="24"/>
              </w:rPr>
              <w:t xml:space="preserve"> </w:t>
            </w:r>
            <w:r w:rsidR="00EE609E" w:rsidRPr="006A3AA6">
              <w:rPr>
                <w:rFonts w:ascii="Garamond" w:hAnsi="Garamond"/>
                <w:sz w:val="24"/>
                <w:szCs w:val="24"/>
              </w:rPr>
              <w:t>окончательн</w:t>
            </w:r>
            <w:r w:rsidR="00B864BE" w:rsidRPr="006A3AA6">
              <w:rPr>
                <w:rFonts w:ascii="Garamond" w:hAnsi="Garamond"/>
                <w:sz w:val="24"/>
                <w:szCs w:val="24"/>
              </w:rPr>
              <w:t>ая</w:t>
            </w:r>
            <w:r w:rsidR="00EE609E" w:rsidRPr="006A3AA6">
              <w:rPr>
                <w:rFonts w:ascii="Garamond" w:hAnsi="Garamond"/>
                <w:sz w:val="24"/>
                <w:szCs w:val="24"/>
              </w:rPr>
              <w:t xml:space="preserve"> проверк</w:t>
            </w:r>
            <w:r w:rsidR="00B864BE" w:rsidRPr="006A3AA6">
              <w:rPr>
                <w:rFonts w:ascii="Garamond" w:hAnsi="Garamond"/>
                <w:sz w:val="24"/>
                <w:szCs w:val="24"/>
              </w:rPr>
              <w:t>а</w:t>
            </w:r>
            <w:r w:rsidR="00EE609E" w:rsidRPr="006A3AA6">
              <w:rPr>
                <w:rFonts w:ascii="Garamond" w:hAnsi="Garamond"/>
                <w:sz w:val="24"/>
                <w:szCs w:val="24"/>
              </w:rPr>
              <w:t xml:space="preserve"> </w:t>
            </w:r>
            <w:r w:rsidR="00B864BE" w:rsidRPr="006A3AA6">
              <w:rPr>
                <w:rFonts w:ascii="Garamond" w:hAnsi="Garamond"/>
                <w:sz w:val="24"/>
                <w:szCs w:val="24"/>
              </w:rPr>
              <w:t>–</w:t>
            </w:r>
            <w:r w:rsidR="00110701" w:rsidRPr="006A3AA6">
              <w:rPr>
                <w:rFonts w:ascii="Garamond" w:hAnsi="Garamond"/>
                <w:sz w:val="24"/>
                <w:szCs w:val="24"/>
              </w:rPr>
              <w:t xml:space="preserve"> в сутки, предшествующие </w:t>
            </w:r>
            <w:r w:rsidR="00B864BE" w:rsidRPr="006A3AA6">
              <w:rPr>
                <w:rFonts w:ascii="Garamond" w:hAnsi="Garamond"/>
                <w:sz w:val="24"/>
                <w:szCs w:val="24"/>
              </w:rPr>
              <w:t xml:space="preserve">дате </w:t>
            </w:r>
            <w:r w:rsidR="00110701" w:rsidRPr="006A3AA6">
              <w:rPr>
                <w:rFonts w:ascii="Garamond" w:hAnsi="Garamond"/>
                <w:sz w:val="24"/>
                <w:szCs w:val="24"/>
              </w:rPr>
              <w:t>поставки. При этом</w:t>
            </w:r>
            <w:r w:rsidR="00823D60" w:rsidRPr="006A3AA6">
              <w:rPr>
                <w:rFonts w:ascii="Garamond" w:hAnsi="Garamond"/>
                <w:sz w:val="24"/>
                <w:szCs w:val="24"/>
              </w:rPr>
              <w:t xml:space="preserve"> положительный результат предварительного рассмотрения не означает, что заявка допускается к торгам, решение о допуске заявки к торгам принимается</w:t>
            </w:r>
            <w:r w:rsidR="00110701" w:rsidRPr="006A3AA6">
              <w:rPr>
                <w:rFonts w:ascii="Garamond" w:hAnsi="Garamond"/>
                <w:sz w:val="24"/>
                <w:szCs w:val="24"/>
              </w:rPr>
              <w:t xml:space="preserve"> </w:t>
            </w:r>
            <w:r w:rsidR="00B864BE" w:rsidRPr="006A3AA6">
              <w:rPr>
                <w:rFonts w:ascii="Garamond" w:hAnsi="Garamond"/>
                <w:sz w:val="24"/>
                <w:szCs w:val="24"/>
              </w:rPr>
              <w:t xml:space="preserve">после </w:t>
            </w:r>
            <w:r w:rsidR="00EE609E" w:rsidRPr="006A3AA6">
              <w:rPr>
                <w:rFonts w:ascii="Garamond" w:hAnsi="Garamond"/>
                <w:sz w:val="24"/>
                <w:szCs w:val="24"/>
              </w:rPr>
              <w:t>окончательно</w:t>
            </w:r>
            <w:r w:rsidR="00B864BE" w:rsidRPr="006A3AA6">
              <w:rPr>
                <w:rFonts w:ascii="Garamond" w:hAnsi="Garamond"/>
                <w:sz w:val="24"/>
                <w:szCs w:val="24"/>
              </w:rPr>
              <w:t>го</w:t>
            </w:r>
            <w:r w:rsidR="00EE609E" w:rsidRPr="006A3AA6">
              <w:rPr>
                <w:rFonts w:ascii="Garamond" w:hAnsi="Garamond"/>
                <w:sz w:val="24"/>
                <w:szCs w:val="24"/>
              </w:rPr>
              <w:t xml:space="preserve"> рассмотрени</w:t>
            </w:r>
            <w:r w:rsidR="00B864BE" w:rsidRPr="006A3AA6">
              <w:rPr>
                <w:rFonts w:ascii="Garamond" w:hAnsi="Garamond"/>
                <w:sz w:val="24"/>
                <w:szCs w:val="24"/>
              </w:rPr>
              <w:t>я</w:t>
            </w:r>
            <w:r w:rsidR="00EE609E" w:rsidRPr="006A3AA6">
              <w:rPr>
                <w:rFonts w:ascii="Garamond" w:hAnsi="Garamond"/>
                <w:sz w:val="24"/>
                <w:szCs w:val="24"/>
              </w:rPr>
              <w:t xml:space="preserve"> заявк</w:t>
            </w:r>
            <w:r w:rsidR="00B864BE" w:rsidRPr="006A3AA6">
              <w:rPr>
                <w:rFonts w:ascii="Garamond" w:hAnsi="Garamond"/>
                <w:sz w:val="24"/>
                <w:szCs w:val="24"/>
              </w:rPr>
              <w:t>и</w:t>
            </w:r>
            <w:r w:rsidR="00EE609E" w:rsidRPr="006A3AA6">
              <w:rPr>
                <w:rFonts w:ascii="Garamond" w:hAnsi="Garamond"/>
                <w:sz w:val="24"/>
                <w:szCs w:val="24"/>
              </w:rPr>
              <w:t xml:space="preserve"> РСВ</w:t>
            </w:r>
            <w:r w:rsidR="00B864BE" w:rsidRPr="006A3AA6">
              <w:rPr>
                <w:rFonts w:ascii="Garamond" w:hAnsi="Garamond"/>
                <w:sz w:val="24"/>
                <w:szCs w:val="24"/>
              </w:rPr>
              <w:t xml:space="preserve"> в сутки </w:t>
            </w:r>
            <w:r w:rsidR="00B864BE" w:rsidRPr="001B746E">
              <w:rPr>
                <w:rFonts w:ascii="Garamond" w:hAnsi="Garamond"/>
                <w:i/>
                <w:sz w:val="24"/>
                <w:szCs w:val="24"/>
              </w:rPr>
              <w:t>Х</w:t>
            </w:r>
            <w:r w:rsidR="00B864BE" w:rsidRPr="006A3AA6">
              <w:rPr>
                <w:rFonts w:ascii="Garamond" w:hAnsi="Garamond"/>
                <w:sz w:val="24"/>
                <w:szCs w:val="24"/>
              </w:rPr>
              <w:t>-1.</w:t>
            </w:r>
            <w:r w:rsidR="004C1E41" w:rsidRPr="006A3AA6">
              <w:rPr>
                <w:rFonts w:ascii="Garamond" w:hAnsi="Garamond"/>
                <w:sz w:val="24"/>
                <w:szCs w:val="24"/>
              </w:rPr>
              <w:t xml:space="preserve"> </w:t>
            </w:r>
            <w:r w:rsidR="00A8552E" w:rsidRPr="006A3AA6">
              <w:rPr>
                <w:rFonts w:ascii="Garamond" w:hAnsi="Garamond"/>
                <w:sz w:val="24"/>
                <w:szCs w:val="24"/>
              </w:rPr>
              <w:t>Кроме того,</w:t>
            </w:r>
            <w:r w:rsidR="004C1E41" w:rsidRPr="006A3AA6">
              <w:rPr>
                <w:rFonts w:ascii="Garamond" w:hAnsi="Garamond"/>
                <w:sz w:val="24"/>
                <w:szCs w:val="24"/>
              </w:rPr>
              <w:t xml:space="preserve"> </w:t>
            </w:r>
            <w:r w:rsidR="00A8552E" w:rsidRPr="006A3AA6">
              <w:rPr>
                <w:rFonts w:ascii="Garamond" w:hAnsi="Garamond"/>
                <w:sz w:val="24"/>
                <w:szCs w:val="24"/>
              </w:rPr>
              <w:t>предлагается</w:t>
            </w:r>
            <w:r w:rsidR="004C1E41" w:rsidRPr="006A3AA6">
              <w:rPr>
                <w:rFonts w:ascii="Garamond" w:hAnsi="Garamond"/>
                <w:sz w:val="24"/>
                <w:szCs w:val="24"/>
              </w:rPr>
              <w:t xml:space="preserve"> описать двухэтапный порядок рассмотрения </w:t>
            </w:r>
            <w:proofErr w:type="gramStart"/>
            <w:r w:rsidR="00093B8F" w:rsidRPr="006A3AA6">
              <w:rPr>
                <w:rFonts w:ascii="Garamond" w:hAnsi="Garamond"/>
                <w:sz w:val="24"/>
                <w:szCs w:val="24"/>
              </w:rPr>
              <w:t>КО</w:t>
            </w:r>
            <w:r w:rsidR="000C15A8" w:rsidRPr="006A3AA6">
              <w:rPr>
                <w:rFonts w:ascii="Garamond" w:hAnsi="Garamond"/>
                <w:sz w:val="24"/>
                <w:szCs w:val="24"/>
              </w:rPr>
              <w:t xml:space="preserve"> </w:t>
            </w:r>
            <w:r w:rsidR="00EE609E" w:rsidRPr="006A3AA6">
              <w:rPr>
                <w:rFonts w:ascii="Garamond" w:hAnsi="Garamond"/>
                <w:sz w:val="24"/>
                <w:szCs w:val="24"/>
              </w:rPr>
              <w:t>ценовых</w:t>
            </w:r>
            <w:r w:rsidR="000C15A8" w:rsidRPr="006A3AA6">
              <w:rPr>
                <w:rFonts w:ascii="Garamond" w:hAnsi="Garamond"/>
                <w:sz w:val="24"/>
                <w:szCs w:val="24"/>
              </w:rPr>
              <w:t xml:space="preserve"> </w:t>
            </w:r>
            <w:r w:rsidR="00A8552E" w:rsidRPr="006A3AA6">
              <w:rPr>
                <w:rFonts w:ascii="Garamond" w:hAnsi="Garamond"/>
                <w:sz w:val="24"/>
                <w:szCs w:val="24"/>
              </w:rPr>
              <w:t>заявок</w:t>
            </w:r>
            <w:proofErr w:type="gramEnd"/>
            <w:r w:rsidR="000C15A8" w:rsidRPr="006A3AA6">
              <w:rPr>
                <w:rFonts w:ascii="Garamond" w:hAnsi="Garamond"/>
                <w:sz w:val="24"/>
                <w:szCs w:val="24"/>
              </w:rPr>
              <w:t xml:space="preserve"> </w:t>
            </w:r>
            <w:r w:rsidR="00A8552E" w:rsidRPr="006A3AA6">
              <w:rPr>
                <w:rFonts w:ascii="Garamond" w:hAnsi="Garamond"/>
                <w:sz w:val="24"/>
                <w:szCs w:val="24"/>
              </w:rPr>
              <w:t>ВСВГО</w:t>
            </w:r>
            <w:r w:rsidR="001B3FE7" w:rsidRPr="006A3AA6">
              <w:rPr>
                <w:rFonts w:ascii="Garamond" w:hAnsi="Garamond"/>
                <w:sz w:val="24"/>
                <w:szCs w:val="24"/>
              </w:rPr>
              <w:t xml:space="preserve">, а также уточнить порядок рассмотрения уведомлений на распределение объемов РД. </w:t>
            </w:r>
          </w:p>
          <w:p w14:paraId="4FD29483" w14:textId="77777777" w:rsidR="005C0A1A" w:rsidRPr="006A3AA6" w:rsidRDefault="005C0A1A" w:rsidP="007E4DE6">
            <w:pPr>
              <w:widowControl w:val="0"/>
              <w:tabs>
                <w:tab w:val="left" w:pos="0"/>
                <w:tab w:val="left" w:pos="3420"/>
              </w:tabs>
              <w:spacing w:after="0" w:line="240" w:lineRule="auto"/>
              <w:jc w:val="both"/>
              <w:rPr>
                <w:rFonts w:ascii="Garamond" w:hAnsi="Garamond"/>
                <w:sz w:val="24"/>
                <w:szCs w:val="24"/>
              </w:rPr>
            </w:pPr>
            <w:r w:rsidRPr="006A3AA6">
              <w:rPr>
                <w:rFonts w:ascii="Garamond" w:hAnsi="Garamond"/>
                <w:b/>
                <w:sz w:val="24"/>
                <w:szCs w:val="24"/>
              </w:rPr>
              <w:t xml:space="preserve">Дата вступления в силу: </w:t>
            </w:r>
            <w:r w:rsidR="00275EC4" w:rsidRPr="006A3AA6">
              <w:rPr>
                <w:rFonts w:ascii="Garamond" w:hAnsi="Garamond"/>
                <w:sz w:val="24"/>
                <w:szCs w:val="24"/>
              </w:rPr>
              <w:t>1</w:t>
            </w:r>
            <w:r w:rsidR="00284E98" w:rsidRPr="006A3AA6">
              <w:rPr>
                <w:rFonts w:ascii="Garamond" w:hAnsi="Garamond"/>
                <w:sz w:val="24"/>
                <w:szCs w:val="24"/>
              </w:rPr>
              <w:t xml:space="preserve"> </w:t>
            </w:r>
            <w:r w:rsidR="00864FAF" w:rsidRPr="006A3AA6">
              <w:rPr>
                <w:rFonts w:ascii="Garamond" w:hAnsi="Garamond"/>
                <w:sz w:val="24"/>
                <w:szCs w:val="24"/>
              </w:rPr>
              <w:t>июня</w:t>
            </w:r>
            <w:r w:rsidR="00275EC4" w:rsidRPr="006A3AA6">
              <w:rPr>
                <w:rFonts w:ascii="Garamond" w:hAnsi="Garamond"/>
                <w:sz w:val="24"/>
                <w:szCs w:val="24"/>
              </w:rPr>
              <w:t xml:space="preserve"> </w:t>
            </w:r>
            <w:r w:rsidRPr="006A3AA6">
              <w:rPr>
                <w:rFonts w:ascii="Garamond" w:hAnsi="Garamond"/>
                <w:sz w:val="24"/>
                <w:szCs w:val="24"/>
              </w:rPr>
              <w:t>201</w:t>
            </w:r>
            <w:r w:rsidR="00275EC4" w:rsidRPr="006A3AA6">
              <w:rPr>
                <w:rFonts w:ascii="Garamond" w:hAnsi="Garamond"/>
                <w:sz w:val="24"/>
                <w:szCs w:val="24"/>
              </w:rPr>
              <w:t>9</w:t>
            </w:r>
            <w:r w:rsidRPr="006A3AA6">
              <w:rPr>
                <w:rFonts w:ascii="Garamond" w:hAnsi="Garamond"/>
                <w:sz w:val="24"/>
                <w:szCs w:val="24"/>
              </w:rPr>
              <w:t xml:space="preserve"> года. </w:t>
            </w:r>
          </w:p>
        </w:tc>
      </w:tr>
    </w:tbl>
    <w:p w14:paraId="3A2561B5" w14:textId="77777777" w:rsidR="007E4DE6" w:rsidRDefault="007E4DE6" w:rsidP="007E4DE6">
      <w:pPr>
        <w:pStyle w:val="1"/>
        <w:keepNext w:val="0"/>
        <w:keepLines w:val="0"/>
        <w:widowControl w:val="0"/>
        <w:spacing w:before="0"/>
        <w:rPr>
          <w:rFonts w:ascii="Garamond" w:hAnsi="Garamond"/>
          <w:color w:val="auto"/>
          <w:sz w:val="24"/>
          <w:szCs w:val="24"/>
        </w:rPr>
      </w:pPr>
    </w:p>
    <w:p w14:paraId="5A109640" w14:textId="77777777" w:rsidR="005C0A1A" w:rsidRPr="007E4DE6" w:rsidRDefault="005C0A1A" w:rsidP="007E4DE6">
      <w:pPr>
        <w:pStyle w:val="1"/>
        <w:keepNext w:val="0"/>
        <w:keepLines w:val="0"/>
        <w:widowControl w:val="0"/>
        <w:spacing w:before="0"/>
        <w:rPr>
          <w:rFonts w:ascii="Garamond" w:hAnsi="Garamond"/>
          <w:color w:val="auto"/>
          <w:sz w:val="26"/>
          <w:szCs w:val="26"/>
        </w:rPr>
      </w:pPr>
      <w:r w:rsidRPr="007E4DE6">
        <w:rPr>
          <w:rFonts w:ascii="Garamond" w:hAnsi="Garamond"/>
          <w:color w:val="auto"/>
          <w:sz w:val="26"/>
          <w:szCs w:val="26"/>
        </w:rPr>
        <w:t xml:space="preserve">Предложения по изменениям и дополнениям в </w:t>
      </w:r>
      <w:bookmarkStart w:id="1" w:name="_Toc399249531"/>
      <w:bookmarkStart w:id="2" w:name="_Toc247096309"/>
      <w:bookmarkStart w:id="3" w:name="_Toc248124289"/>
      <w:bookmarkStart w:id="4" w:name="_Toc260750981"/>
      <w:r w:rsidRPr="007E4DE6">
        <w:rPr>
          <w:rFonts w:ascii="Garamond" w:hAnsi="Garamond"/>
          <w:color w:val="auto"/>
          <w:sz w:val="26"/>
          <w:szCs w:val="26"/>
        </w:rPr>
        <w:t>РЕГЛАМЕНТ ПОДАЧИ ЦЕНОВЫХ ЗАЯВОК УЧАСТНИКАМИ ОПТОВОГО РЫНКА</w:t>
      </w:r>
      <w:bookmarkEnd w:id="1"/>
      <w:bookmarkEnd w:id="2"/>
      <w:bookmarkEnd w:id="3"/>
      <w:bookmarkEnd w:id="4"/>
      <w:r w:rsidRPr="007E4DE6">
        <w:rPr>
          <w:rFonts w:ascii="Garamond" w:hAnsi="Garamond"/>
          <w:color w:val="auto"/>
          <w:sz w:val="26"/>
          <w:szCs w:val="26"/>
        </w:rPr>
        <w:t xml:space="preserve"> (Приложение № 5 к Договору о присоединении к торговой системе оптового рынка)</w:t>
      </w:r>
    </w:p>
    <w:p w14:paraId="4722413C" w14:textId="77777777" w:rsidR="007E4DE6" w:rsidRPr="007E4DE6" w:rsidRDefault="007E4DE6" w:rsidP="007E4DE6">
      <w:pPr>
        <w:spacing w:after="0" w:line="240" w:lineRule="auto"/>
        <w:rPr>
          <w:lang w:eastAsia="ru-RU"/>
        </w:rPr>
      </w:pPr>
    </w:p>
    <w:tbl>
      <w:tblPr>
        <w:tblStyle w:val="a3"/>
        <w:tblW w:w="0" w:type="auto"/>
        <w:tblLook w:val="04A0" w:firstRow="1" w:lastRow="0" w:firstColumn="1" w:lastColumn="0" w:noHBand="0" w:noVBand="1"/>
      </w:tblPr>
      <w:tblGrid>
        <w:gridCol w:w="1505"/>
        <w:gridCol w:w="6460"/>
        <w:gridCol w:w="6595"/>
      </w:tblGrid>
      <w:tr w:rsidR="005C0A1A" w:rsidRPr="00BE093A" w14:paraId="6894975C" w14:textId="77777777" w:rsidTr="007F6CE1">
        <w:tc>
          <w:tcPr>
            <w:tcW w:w="1442" w:type="dxa"/>
          </w:tcPr>
          <w:p w14:paraId="4960F1F0" w14:textId="77777777" w:rsidR="005C0A1A" w:rsidRPr="00BE093A" w:rsidRDefault="005C0A1A" w:rsidP="00300DF3">
            <w:pPr>
              <w:widowControl w:val="0"/>
              <w:jc w:val="center"/>
              <w:rPr>
                <w:rFonts w:ascii="Garamond" w:hAnsi="Garamond"/>
                <w:b/>
              </w:rPr>
            </w:pPr>
            <w:r w:rsidRPr="00BE093A">
              <w:rPr>
                <w:rFonts w:ascii="Garamond" w:hAnsi="Garamond"/>
                <w:b/>
              </w:rPr>
              <w:t xml:space="preserve">№ </w:t>
            </w:r>
          </w:p>
          <w:p w14:paraId="272E521D" w14:textId="77777777" w:rsidR="005C0A1A" w:rsidRPr="00BE093A" w:rsidRDefault="005C0A1A" w:rsidP="00300DF3">
            <w:pPr>
              <w:widowControl w:val="0"/>
              <w:jc w:val="center"/>
              <w:rPr>
                <w:rFonts w:ascii="Garamond" w:hAnsi="Garamond"/>
                <w:lang w:eastAsia="ru-RU"/>
              </w:rPr>
            </w:pPr>
            <w:r w:rsidRPr="00BE093A">
              <w:rPr>
                <w:rFonts w:ascii="Garamond" w:hAnsi="Garamond"/>
                <w:b/>
              </w:rPr>
              <w:t>пункта</w:t>
            </w:r>
          </w:p>
        </w:tc>
        <w:tc>
          <w:tcPr>
            <w:tcW w:w="6491" w:type="dxa"/>
          </w:tcPr>
          <w:p w14:paraId="3710F8C7" w14:textId="77777777" w:rsidR="005C0A1A" w:rsidRPr="00BE093A" w:rsidRDefault="005C0A1A" w:rsidP="00300DF3">
            <w:pPr>
              <w:widowControl w:val="0"/>
              <w:jc w:val="center"/>
              <w:rPr>
                <w:rFonts w:ascii="Garamond" w:hAnsi="Garamond" w:cs="Garamond"/>
                <w:b/>
                <w:bCs/>
              </w:rPr>
            </w:pPr>
            <w:r w:rsidRPr="00BE093A">
              <w:rPr>
                <w:rFonts w:ascii="Garamond" w:hAnsi="Garamond" w:cs="Garamond"/>
                <w:b/>
                <w:bCs/>
              </w:rPr>
              <w:t>Редакция, действующая на момент</w:t>
            </w:r>
          </w:p>
          <w:p w14:paraId="2124C6C2" w14:textId="77777777" w:rsidR="005C0A1A" w:rsidRPr="00BE093A" w:rsidRDefault="005C0A1A" w:rsidP="00300DF3">
            <w:pPr>
              <w:widowControl w:val="0"/>
              <w:jc w:val="center"/>
              <w:rPr>
                <w:rFonts w:ascii="Garamond" w:hAnsi="Garamond"/>
                <w:lang w:eastAsia="ru-RU"/>
              </w:rPr>
            </w:pPr>
            <w:r w:rsidRPr="00BE093A">
              <w:rPr>
                <w:rFonts w:ascii="Garamond" w:hAnsi="Garamond" w:cs="Garamond"/>
                <w:b/>
                <w:bCs/>
              </w:rPr>
              <w:t>вступления в силу изменений</w:t>
            </w:r>
          </w:p>
        </w:tc>
        <w:tc>
          <w:tcPr>
            <w:tcW w:w="6627" w:type="dxa"/>
          </w:tcPr>
          <w:p w14:paraId="1AE9B980" w14:textId="77777777" w:rsidR="005C0A1A" w:rsidRPr="00BE093A" w:rsidRDefault="005C0A1A" w:rsidP="00300DF3">
            <w:pPr>
              <w:widowControl w:val="0"/>
              <w:jc w:val="center"/>
              <w:rPr>
                <w:rFonts w:ascii="Garamond" w:hAnsi="Garamond"/>
                <w:b/>
              </w:rPr>
            </w:pPr>
            <w:r w:rsidRPr="00BE093A">
              <w:rPr>
                <w:rFonts w:ascii="Garamond" w:hAnsi="Garamond"/>
                <w:b/>
              </w:rPr>
              <w:t>Предлагаемая редакция</w:t>
            </w:r>
          </w:p>
          <w:p w14:paraId="137E1FBF" w14:textId="77777777" w:rsidR="005C0A1A" w:rsidRPr="00BE093A" w:rsidRDefault="005C0A1A" w:rsidP="00300DF3">
            <w:pPr>
              <w:widowControl w:val="0"/>
              <w:jc w:val="center"/>
              <w:rPr>
                <w:rFonts w:ascii="Garamond" w:hAnsi="Garamond"/>
                <w:lang w:eastAsia="ru-RU"/>
              </w:rPr>
            </w:pPr>
            <w:r w:rsidRPr="00BE093A">
              <w:rPr>
                <w:rFonts w:ascii="Garamond" w:hAnsi="Garamond"/>
              </w:rPr>
              <w:t>(изменения выделены цветом)</w:t>
            </w:r>
          </w:p>
        </w:tc>
      </w:tr>
      <w:tr w:rsidR="00046593" w:rsidRPr="00BE093A" w14:paraId="5609503D" w14:textId="77777777" w:rsidTr="007F6CE1">
        <w:tc>
          <w:tcPr>
            <w:tcW w:w="1442" w:type="dxa"/>
          </w:tcPr>
          <w:p w14:paraId="277F8E5F" w14:textId="77777777" w:rsidR="00046593" w:rsidRPr="00BE093A" w:rsidRDefault="00046593" w:rsidP="001B746E">
            <w:pPr>
              <w:widowControl w:val="0"/>
              <w:spacing w:before="120" w:after="120"/>
              <w:jc w:val="center"/>
              <w:rPr>
                <w:rFonts w:ascii="Garamond" w:hAnsi="Garamond"/>
                <w:b/>
                <w:lang w:val="en-US"/>
              </w:rPr>
            </w:pPr>
            <w:r w:rsidRPr="00BE093A">
              <w:rPr>
                <w:rFonts w:ascii="Garamond" w:hAnsi="Garamond"/>
                <w:b/>
                <w:lang w:val="en-US"/>
              </w:rPr>
              <w:t>3.2.1</w:t>
            </w:r>
          </w:p>
        </w:tc>
        <w:tc>
          <w:tcPr>
            <w:tcW w:w="6491" w:type="dxa"/>
          </w:tcPr>
          <w:p w14:paraId="6385A634" w14:textId="77777777" w:rsidR="00046593" w:rsidRPr="00BE093A" w:rsidRDefault="0004659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3.2.1 Ценовая заявка на планирование объемов производства в отношении ГТП генерации, ГТП импорта или объекта управления, представленного генерирующим оборудованием и отнесенного к ГТП потребления с регулируемой нагрузкой, должна содержать следующую информацию:</w:t>
            </w:r>
          </w:p>
          <w:p w14:paraId="194614F9" w14:textId="77777777" w:rsidR="00046593" w:rsidRPr="00BE093A" w:rsidRDefault="0004659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67A76E67" w14:textId="044C92E2" w:rsidR="002A46C3" w:rsidRPr="00BE093A" w:rsidRDefault="002A46C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за исключением ГТП генерации, зарегистрированных в отношении генерирующего оборудования, за счет которого формируется перспективный резерв мощности</w:t>
            </w:r>
            <w:r w:rsidRPr="00BE093A">
              <w:rPr>
                <w:szCs w:val="22"/>
                <w:shd w:val="clear" w:color="auto" w:fill="FFFF00"/>
              </w:rPr>
              <w:t>;</w:t>
            </w:r>
          </w:p>
          <w:p w14:paraId="309F6681" w14:textId="77777777" w:rsidR="00046593" w:rsidRPr="00BE093A" w:rsidRDefault="0004659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shd w:val="clear" w:color="auto" w:fill="FFFF00"/>
              </w:rPr>
              <w:t xml:space="preserve">9) фамилию, имя, отчество лица, уполномоченного подавать от имени Участника оптового рынка ценовую заявку на планирование производства в отношении ГТП генерации </w:t>
            </w:r>
            <w:r w:rsidRPr="00BE093A">
              <w:rPr>
                <w:szCs w:val="22"/>
                <w:highlight w:val="yellow"/>
                <w:shd w:val="clear" w:color="auto" w:fill="FFFF00"/>
              </w:rPr>
              <w:t xml:space="preserve">и </w:t>
            </w:r>
            <w:r w:rsidRPr="00BE093A">
              <w:rPr>
                <w:szCs w:val="22"/>
                <w:highlight w:val="yellow"/>
                <w:shd w:val="clear" w:color="auto" w:fill="FFFF00"/>
              </w:rPr>
              <w:lastRenderedPageBreak/>
              <w:t>его электронную цифровую подпись.</w:t>
            </w:r>
          </w:p>
        </w:tc>
        <w:tc>
          <w:tcPr>
            <w:tcW w:w="6627" w:type="dxa"/>
          </w:tcPr>
          <w:p w14:paraId="6E2C38BB" w14:textId="77777777" w:rsidR="00046593" w:rsidRPr="00BE093A" w:rsidRDefault="0004659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lastRenderedPageBreak/>
              <w:t>3.2.1 Ценовая заявка на планирование объемов производства в отношении ГТП генерации, ГТП импорта или объекта управления, представленного генерирующим оборудованием и отнесенного к ГТП потребления с регулируемой нагрузкой, должна содержать следующую информацию:</w:t>
            </w:r>
          </w:p>
          <w:p w14:paraId="31893DEB" w14:textId="77777777" w:rsidR="00046593" w:rsidRPr="00BE093A" w:rsidRDefault="0004659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3F10074F" w14:textId="6D46B3FB" w:rsidR="002A46C3" w:rsidRPr="00BE093A" w:rsidRDefault="002A46C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за исключением ГТП генерации, зарегистрированных в отношении генерирующего оборудования, за счет которого формируется перспективный резерв мощности</w:t>
            </w:r>
            <w:r w:rsidRPr="00BE093A">
              <w:rPr>
                <w:szCs w:val="22"/>
                <w:shd w:val="clear" w:color="auto" w:fill="FFFF00"/>
              </w:rPr>
              <w:t>.</w:t>
            </w:r>
          </w:p>
          <w:p w14:paraId="0AA51C4D" w14:textId="77777777" w:rsidR="002A46C3" w:rsidRPr="00BE093A" w:rsidRDefault="002A46C3" w:rsidP="001B746E">
            <w:pPr>
              <w:pStyle w:val="2"/>
              <w:keepNext w:val="0"/>
              <w:keepLines w:val="0"/>
              <w:widowControl w:val="0"/>
              <w:numPr>
                <w:ilvl w:val="0"/>
                <w:numId w:val="0"/>
              </w:numPr>
              <w:tabs>
                <w:tab w:val="left" w:pos="0"/>
                <w:tab w:val="left" w:pos="4477"/>
              </w:tabs>
              <w:spacing w:after="120"/>
              <w:ind w:left="643"/>
              <w:rPr>
                <w:szCs w:val="22"/>
              </w:rPr>
            </w:pPr>
          </w:p>
          <w:p w14:paraId="699653F5" w14:textId="77777777" w:rsidR="002A46C3" w:rsidRPr="00BE093A" w:rsidRDefault="002A46C3" w:rsidP="001B746E">
            <w:pPr>
              <w:pStyle w:val="2"/>
              <w:keepNext w:val="0"/>
              <w:keepLines w:val="0"/>
              <w:widowControl w:val="0"/>
              <w:numPr>
                <w:ilvl w:val="0"/>
                <w:numId w:val="0"/>
              </w:numPr>
              <w:tabs>
                <w:tab w:val="left" w:pos="0"/>
                <w:tab w:val="left" w:pos="4477"/>
              </w:tabs>
              <w:spacing w:after="120"/>
              <w:ind w:left="643"/>
              <w:rPr>
                <w:szCs w:val="22"/>
              </w:rPr>
            </w:pPr>
          </w:p>
          <w:p w14:paraId="471FD537" w14:textId="77777777" w:rsidR="002A46C3" w:rsidRPr="00BE093A" w:rsidRDefault="002A46C3" w:rsidP="001B746E">
            <w:pPr>
              <w:pStyle w:val="2"/>
              <w:keepNext w:val="0"/>
              <w:keepLines w:val="0"/>
              <w:widowControl w:val="0"/>
              <w:numPr>
                <w:ilvl w:val="0"/>
                <w:numId w:val="0"/>
              </w:numPr>
              <w:tabs>
                <w:tab w:val="left" w:pos="0"/>
                <w:tab w:val="left" w:pos="4477"/>
              </w:tabs>
              <w:spacing w:after="120"/>
              <w:ind w:left="643"/>
              <w:rPr>
                <w:szCs w:val="22"/>
              </w:rPr>
            </w:pPr>
          </w:p>
          <w:p w14:paraId="79192E12" w14:textId="09A1468F" w:rsidR="00046593" w:rsidRPr="00BE093A" w:rsidRDefault="00046593" w:rsidP="001B746E">
            <w:pPr>
              <w:pStyle w:val="2"/>
              <w:keepNext w:val="0"/>
              <w:keepLines w:val="0"/>
              <w:widowControl w:val="0"/>
              <w:numPr>
                <w:ilvl w:val="0"/>
                <w:numId w:val="0"/>
              </w:numPr>
              <w:tabs>
                <w:tab w:val="left" w:pos="0"/>
                <w:tab w:val="left" w:pos="4477"/>
              </w:tabs>
              <w:spacing w:after="120"/>
              <w:ind w:left="643"/>
              <w:rPr>
                <w:szCs w:val="22"/>
                <w:shd w:val="clear" w:color="auto" w:fill="FFFF00"/>
              </w:rPr>
            </w:pPr>
          </w:p>
        </w:tc>
      </w:tr>
      <w:tr w:rsidR="001D53C7" w:rsidRPr="00BE093A" w14:paraId="591B6A31" w14:textId="77777777" w:rsidTr="007F6CE1">
        <w:tc>
          <w:tcPr>
            <w:tcW w:w="1442" w:type="dxa"/>
          </w:tcPr>
          <w:p w14:paraId="3E581CFC" w14:textId="77777777" w:rsidR="001D53C7" w:rsidRPr="00BE093A" w:rsidRDefault="001D53C7" w:rsidP="00015EA5">
            <w:pPr>
              <w:widowControl w:val="0"/>
              <w:spacing w:before="120" w:after="120"/>
              <w:jc w:val="center"/>
              <w:rPr>
                <w:rFonts w:ascii="Garamond" w:hAnsi="Garamond"/>
                <w:b/>
              </w:rPr>
            </w:pPr>
            <w:r w:rsidRPr="00BE093A">
              <w:rPr>
                <w:rFonts w:ascii="Garamond" w:hAnsi="Garamond"/>
                <w:b/>
              </w:rPr>
              <w:lastRenderedPageBreak/>
              <w:t>3.2.2</w:t>
            </w:r>
          </w:p>
        </w:tc>
        <w:tc>
          <w:tcPr>
            <w:tcW w:w="6491" w:type="dxa"/>
          </w:tcPr>
          <w:p w14:paraId="555CCDCE" w14:textId="77777777" w:rsidR="001D53C7" w:rsidRPr="00BE093A" w:rsidRDefault="001D53C7" w:rsidP="00015EA5">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3.2.2 При формировании и подаче </w:t>
            </w:r>
            <w:proofErr w:type="gramStart"/>
            <w:r w:rsidRPr="00BE093A">
              <w:rPr>
                <w:szCs w:val="22"/>
              </w:rPr>
              <w:t>в КО</w:t>
            </w:r>
            <w:proofErr w:type="gramEnd"/>
            <w:r w:rsidRPr="00BE093A">
              <w:rPr>
                <w:szCs w:val="22"/>
              </w:rPr>
              <w:t xml:space="preserve"> ценовой заявки в отношении ГТП генерации и ГТП импорта, а также в отношении объекта управления, представленного генерирующим оборудованием и отнесенного к ГТП потребления с регулируемой нагрузкой, Участник оптового рынка выполняет следующие требования:</w:t>
            </w:r>
          </w:p>
          <w:p w14:paraId="64504501" w14:textId="77777777" w:rsidR="001D53C7" w:rsidRPr="00BE093A" w:rsidRDefault="001D53C7" w:rsidP="00015EA5">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76742A27" w14:textId="77777777" w:rsidR="001D53C7" w:rsidRPr="00BE093A" w:rsidRDefault="001D53C7" w:rsidP="00015EA5">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21) в каждой часовой </w:t>
            </w:r>
            <w:proofErr w:type="spellStart"/>
            <w:r w:rsidRPr="00BE093A">
              <w:rPr>
                <w:szCs w:val="22"/>
              </w:rPr>
              <w:t>подзаявке</w:t>
            </w:r>
            <w:proofErr w:type="spellEnd"/>
            <w:r w:rsidRPr="00BE093A">
              <w:rPr>
                <w:szCs w:val="22"/>
              </w:rPr>
              <w:t xml:space="preserve"> в отношении ГТП импорта, зарегистрированных на сечениях экспорта-импорта, в отношении которых выполнено условие, указанное в п. 6.2 </w:t>
            </w:r>
            <w:r w:rsidRPr="00BE093A">
              <w:rPr>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BE093A">
              <w:rPr>
                <w:szCs w:val="22"/>
              </w:rPr>
              <w:t xml:space="preserve"> (Приложение № 15 к </w:t>
            </w:r>
            <w:r w:rsidRPr="00BE093A">
              <w:rPr>
                <w:i/>
                <w:szCs w:val="22"/>
              </w:rPr>
              <w:t>Договору о присоединении к торговой системе оптового рынка</w:t>
            </w:r>
            <w:r w:rsidRPr="00BE093A">
              <w:rPr>
                <w:szCs w:val="22"/>
              </w:rPr>
              <w:t xml:space="preserve">), значение количества должно быть не меньше величины минимально допустимого значения </w:t>
            </w:r>
            <w:proofErr w:type="spellStart"/>
            <w:r w:rsidRPr="00BE093A">
              <w:rPr>
                <w:szCs w:val="22"/>
              </w:rPr>
              <w:t>перетока</w:t>
            </w:r>
            <w:proofErr w:type="spellEnd"/>
            <w:r w:rsidRPr="00BE093A">
              <w:rPr>
                <w:szCs w:val="22"/>
              </w:rPr>
              <w:t xml:space="preserve"> в направлении импорта, установленной СО в отношении соответствующего сечения экспорта-импорта для данного часа в соответствии с п. 5.5.1 </w:t>
            </w:r>
            <w:r w:rsidRPr="00BE093A">
              <w:rPr>
                <w:i/>
                <w:szCs w:val="22"/>
              </w:rPr>
              <w:t>Регламента подачи уведомлений участниками оптового рынка</w:t>
            </w:r>
            <w:r w:rsidRPr="00BE093A">
              <w:rPr>
                <w:szCs w:val="22"/>
              </w:rPr>
              <w:t xml:space="preserve"> (Приложение № 4 к </w:t>
            </w:r>
            <w:r w:rsidRPr="00BE093A">
              <w:rPr>
                <w:i/>
                <w:szCs w:val="22"/>
              </w:rPr>
              <w:t>Договору о присоединении к торговой системе оптового рынка</w:t>
            </w:r>
            <w:r w:rsidRPr="00BE093A">
              <w:rPr>
                <w:szCs w:val="22"/>
              </w:rPr>
              <w:t>)</w:t>
            </w:r>
            <w:r w:rsidRPr="00BE093A">
              <w:rPr>
                <w:szCs w:val="22"/>
                <w:highlight w:val="yellow"/>
              </w:rPr>
              <w:t>.</w:t>
            </w:r>
          </w:p>
        </w:tc>
        <w:tc>
          <w:tcPr>
            <w:tcW w:w="6627" w:type="dxa"/>
          </w:tcPr>
          <w:p w14:paraId="6181FE7F" w14:textId="77777777" w:rsidR="001D53C7" w:rsidRPr="00BE093A" w:rsidRDefault="001D53C7" w:rsidP="00015EA5">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3.2.2 При формировании и подаче </w:t>
            </w:r>
            <w:proofErr w:type="gramStart"/>
            <w:r w:rsidRPr="00BE093A">
              <w:rPr>
                <w:szCs w:val="22"/>
              </w:rPr>
              <w:t>в КО</w:t>
            </w:r>
            <w:proofErr w:type="gramEnd"/>
            <w:r w:rsidRPr="00BE093A">
              <w:rPr>
                <w:szCs w:val="22"/>
              </w:rPr>
              <w:t xml:space="preserve"> ценовой заявки в отношении ГТП генерации и ГТП импорта, а также в отношении объекта управления, представленного генерирующим оборудованием и отнесенного к ГТП потребления с регулируемой нагрузкой, Участник оптового рынка выполняет следующие требования:</w:t>
            </w:r>
          </w:p>
          <w:p w14:paraId="530D305E" w14:textId="77777777" w:rsidR="001D53C7" w:rsidRPr="00BE093A" w:rsidRDefault="001D53C7" w:rsidP="00015EA5">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3C056502" w14:textId="77777777" w:rsidR="001D53C7" w:rsidRPr="00BE093A" w:rsidRDefault="001D53C7" w:rsidP="00015EA5">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21) в каждой часовой </w:t>
            </w:r>
            <w:proofErr w:type="spellStart"/>
            <w:r w:rsidRPr="00BE093A">
              <w:rPr>
                <w:szCs w:val="22"/>
              </w:rPr>
              <w:t>подзаявке</w:t>
            </w:r>
            <w:proofErr w:type="spellEnd"/>
            <w:r w:rsidRPr="00BE093A">
              <w:rPr>
                <w:szCs w:val="22"/>
              </w:rPr>
              <w:t xml:space="preserve"> в отношении ГТП импорта, зарегистрированных на сечениях экспорта-импорта, в отношении которых выполнено условие, указанное в п. 6.2 </w:t>
            </w:r>
            <w:r w:rsidRPr="00BE093A">
              <w:rPr>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BE093A">
              <w:rPr>
                <w:szCs w:val="22"/>
              </w:rPr>
              <w:t xml:space="preserve"> (Приложение № 15 к </w:t>
            </w:r>
            <w:r w:rsidRPr="00BE093A">
              <w:rPr>
                <w:i/>
                <w:szCs w:val="22"/>
              </w:rPr>
              <w:t>Договору о присоединении к торговой системе оптового рынка</w:t>
            </w:r>
            <w:r w:rsidRPr="00BE093A">
              <w:rPr>
                <w:szCs w:val="22"/>
              </w:rPr>
              <w:t xml:space="preserve">), значение количества должно быть не меньше величины минимально допустимого значения </w:t>
            </w:r>
            <w:proofErr w:type="spellStart"/>
            <w:r w:rsidRPr="00BE093A">
              <w:rPr>
                <w:szCs w:val="22"/>
              </w:rPr>
              <w:t>перетока</w:t>
            </w:r>
            <w:proofErr w:type="spellEnd"/>
            <w:r w:rsidRPr="00BE093A">
              <w:rPr>
                <w:szCs w:val="22"/>
              </w:rPr>
              <w:t xml:space="preserve"> в направлении импорта, установленной СО в отношении соответствующего сечения экспорта-импорта для данного часа в соответствии с п. 5.5.1 </w:t>
            </w:r>
            <w:r w:rsidRPr="00BE093A">
              <w:rPr>
                <w:i/>
                <w:szCs w:val="22"/>
              </w:rPr>
              <w:t>Регламента подачи уведомлений участниками оптового рынк</w:t>
            </w:r>
            <w:r w:rsidRPr="00BE093A">
              <w:rPr>
                <w:szCs w:val="22"/>
              </w:rPr>
              <w:t xml:space="preserve">а (Приложение № 4 к </w:t>
            </w:r>
            <w:r w:rsidRPr="00BE093A">
              <w:rPr>
                <w:i/>
                <w:szCs w:val="22"/>
              </w:rPr>
              <w:t>Договору о присоединении к торговой системе оптового рынка</w:t>
            </w:r>
            <w:r w:rsidRPr="00BE093A">
              <w:rPr>
                <w:szCs w:val="22"/>
              </w:rPr>
              <w:t>)</w:t>
            </w:r>
            <w:r w:rsidRPr="00BE093A">
              <w:rPr>
                <w:szCs w:val="22"/>
                <w:highlight w:val="yellow"/>
              </w:rPr>
              <w:t>;</w:t>
            </w:r>
          </w:p>
          <w:p w14:paraId="3600D5EB" w14:textId="79210339" w:rsidR="001D53C7" w:rsidRPr="00BE093A" w:rsidRDefault="00BE7B3D" w:rsidP="00015EA5">
            <w:pPr>
              <w:pStyle w:val="2"/>
              <w:keepNext w:val="0"/>
              <w:keepLines w:val="0"/>
              <w:widowControl w:val="0"/>
              <w:numPr>
                <w:ilvl w:val="0"/>
                <w:numId w:val="0"/>
              </w:numPr>
              <w:tabs>
                <w:tab w:val="left" w:pos="0"/>
                <w:tab w:val="left" w:pos="4477"/>
              </w:tabs>
              <w:spacing w:after="120"/>
              <w:ind w:left="643"/>
              <w:rPr>
                <w:szCs w:val="22"/>
              </w:rPr>
            </w:pPr>
            <w:r w:rsidRPr="00BE093A">
              <w:rPr>
                <w:szCs w:val="22"/>
                <w:highlight w:val="yellow"/>
              </w:rPr>
              <w:t>22) ц</w:t>
            </w:r>
            <w:r w:rsidR="001D53C7" w:rsidRPr="00BE093A">
              <w:rPr>
                <w:szCs w:val="22"/>
                <w:highlight w:val="yellow"/>
              </w:rPr>
              <w:t>еновая заявка должна быть подписана электронной подписью лица</w:t>
            </w:r>
            <w:r w:rsidR="001B746E" w:rsidRPr="00BE093A">
              <w:rPr>
                <w:szCs w:val="22"/>
                <w:highlight w:val="yellow"/>
              </w:rPr>
              <w:t>,</w:t>
            </w:r>
            <w:r w:rsidR="001D53C7" w:rsidRPr="00BE093A">
              <w:rPr>
                <w:szCs w:val="22"/>
                <w:highlight w:val="yellow"/>
              </w:rPr>
              <w:t xml:space="preserve"> уполномоченного по</w:t>
            </w:r>
            <w:r w:rsidR="001B746E" w:rsidRPr="00BE093A">
              <w:rPr>
                <w:szCs w:val="22"/>
                <w:highlight w:val="yellow"/>
              </w:rPr>
              <w:t>давать ценовые заявки от имени у</w:t>
            </w:r>
            <w:r w:rsidR="001D53C7" w:rsidRPr="00BE093A">
              <w:rPr>
                <w:szCs w:val="22"/>
                <w:highlight w:val="yellow"/>
              </w:rPr>
              <w:t>частника оптового рынка</w:t>
            </w:r>
            <w:r w:rsidR="001B746E" w:rsidRPr="00BE093A">
              <w:rPr>
                <w:szCs w:val="22"/>
              </w:rPr>
              <w:t>.</w:t>
            </w:r>
            <w:r w:rsidR="001D53C7" w:rsidRPr="00BE093A">
              <w:rPr>
                <w:szCs w:val="22"/>
              </w:rPr>
              <w:t xml:space="preserve"> </w:t>
            </w:r>
          </w:p>
        </w:tc>
      </w:tr>
      <w:tr w:rsidR="0074307E" w:rsidRPr="00BE093A" w14:paraId="309D1C05" w14:textId="77777777" w:rsidTr="007F6CE1">
        <w:tc>
          <w:tcPr>
            <w:tcW w:w="1442" w:type="dxa"/>
          </w:tcPr>
          <w:p w14:paraId="0BC5C121" w14:textId="77777777" w:rsidR="0074307E" w:rsidRPr="00BE093A" w:rsidRDefault="00B80A14" w:rsidP="001B746E">
            <w:pPr>
              <w:widowControl w:val="0"/>
              <w:spacing w:before="120" w:after="120"/>
              <w:jc w:val="center"/>
              <w:rPr>
                <w:rFonts w:ascii="Garamond" w:hAnsi="Garamond"/>
                <w:b/>
                <w:lang w:val="en-US"/>
              </w:rPr>
            </w:pPr>
            <w:r w:rsidRPr="00BE093A">
              <w:rPr>
                <w:rFonts w:ascii="Garamond" w:hAnsi="Garamond"/>
                <w:b/>
                <w:lang w:val="en-US"/>
              </w:rPr>
              <w:t>4.1.1</w:t>
            </w:r>
          </w:p>
        </w:tc>
        <w:tc>
          <w:tcPr>
            <w:tcW w:w="6491" w:type="dxa"/>
          </w:tcPr>
          <w:p w14:paraId="3C8ED4F9" w14:textId="77777777" w:rsidR="0074307E" w:rsidRPr="00BE093A" w:rsidRDefault="00B80A14"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4.1.1 Ценовая заявка на планирование объема потребления в отношении ГТП потребления или ГТП экспорта должна содержать следующую информацию:</w:t>
            </w:r>
          </w:p>
          <w:p w14:paraId="4E8D20F5" w14:textId="77777777" w:rsidR="00B80A14" w:rsidRPr="00BE093A" w:rsidRDefault="00B80A14"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0F9443F1" w14:textId="6E2C315F" w:rsidR="00F46BA1" w:rsidRPr="00BE093A" w:rsidRDefault="00F46BA1"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в отношении ГТП потребления или ГТП экспорта, по которой подается ценовая заявка</w:t>
            </w:r>
            <w:r w:rsidRPr="00BE093A">
              <w:rPr>
                <w:szCs w:val="22"/>
                <w:shd w:val="clear" w:color="auto" w:fill="FFFF00"/>
              </w:rPr>
              <w:t>;</w:t>
            </w:r>
          </w:p>
          <w:p w14:paraId="1736424E" w14:textId="77777777" w:rsidR="00B80A14" w:rsidRPr="00BE093A" w:rsidRDefault="00B80A14"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shd w:val="clear" w:color="auto" w:fill="FFFF00"/>
              </w:rPr>
              <w:t xml:space="preserve">8) фамилию, имя, отчество лица, уполномоченного подавать от имени Участника оптового рынка ценовую заявку на </w:t>
            </w:r>
            <w:r w:rsidRPr="00BE093A">
              <w:rPr>
                <w:szCs w:val="22"/>
                <w:shd w:val="clear" w:color="auto" w:fill="FFFF00"/>
              </w:rPr>
              <w:lastRenderedPageBreak/>
              <w:t xml:space="preserve">планирование объема потребления в отношении ГТП потребления или ГТП экспорта </w:t>
            </w:r>
            <w:r w:rsidRPr="00BE093A">
              <w:rPr>
                <w:szCs w:val="22"/>
                <w:highlight w:val="yellow"/>
                <w:shd w:val="clear" w:color="auto" w:fill="FFFF00"/>
              </w:rPr>
              <w:t>и его электронную цифровую подпись</w:t>
            </w:r>
            <w:r w:rsidRPr="00BE093A">
              <w:rPr>
                <w:szCs w:val="22"/>
                <w:shd w:val="clear" w:color="auto" w:fill="FFFF00"/>
              </w:rPr>
              <w:t>.</w:t>
            </w:r>
          </w:p>
        </w:tc>
        <w:tc>
          <w:tcPr>
            <w:tcW w:w="6627" w:type="dxa"/>
          </w:tcPr>
          <w:p w14:paraId="179A6203" w14:textId="77777777" w:rsidR="00B80A14" w:rsidRPr="00BE093A" w:rsidRDefault="00B80A14"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lastRenderedPageBreak/>
              <w:t>4.1.1 Ценовая заявка на планирование объема потребления в отношении ГТП потребления или ГТП экспорта должна содержать следующую информацию:</w:t>
            </w:r>
          </w:p>
          <w:p w14:paraId="18AEBEFF" w14:textId="77777777" w:rsidR="00B80A14" w:rsidRPr="00BE093A" w:rsidRDefault="00B80A14"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306F0C0A" w14:textId="63FFE39F" w:rsidR="00F46BA1" w:rsidRPr="00BE093A" w:rsidRDefault="00F46BA1"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в отношении ГТП потребления или ГТП экспорта, по которой подается ценовая заявка</w:t>
            </w:r>
            <w:r w:rsidRPr="00BE093A">
              <w:rPr>
                <w:szCs w:val="22"/>
                <w:shd w:val="clear" w:color="auto" w:fill="FFFF00"/>
              </w:rPr>
              <w:t>.</w:t>
            </w:r>
          </w:p>
          <w:p w14:paraId="02E1EF11" w14:textId="636C069C" w:rsidR="0074307E" w:rsidRPr="00BE093A" w:rsidRDefault="0074307E" w:rsidP="001B746E">
            <w:pPr>
              <w:pStyle w:val="2"/>
              <w:keepNext w:val="0"/>
              <w:keepLines w:val="0"/>
              <w:widowControl w:val="0"/>
              <w:numPr>
                <w:ilvl w:val="0"/>
                <w:numId w:val="0"/>
              </w:numPr>
              <w:tabs>
                <w:tab w:val="left" w:pos="0"/>
                <w:tab w:val="left" w:pos="4477"/>
              </w:tabs>
              <w:spacing w:after="120"/>
              <w:ind w:left="643"/>
              <w:rPr>
                <w:szCs w:val="22"/>
              </w:rPr>
            </w:pPr>
          </w:p>
        </w:tc>
      </w:tr>
      <w:tr w:rsidR="00B80A14" w:rsidRPr="00BE093A" w14:paraId="2D6FCF0A" w14:textId="77777777" w:rsidTr="007F6CE1">
        <w:tc>
          <w:tcPr>
            <w:tcW w:w="1442" w:type="dxa"/>
          </w:tcPr>
          <w:p w14:paraId="1648B22E" w14:textId="77777777" w:rsidR="00B80A14" w:rsidRPr="00BE093A" w:rsidRDefault="00B80A14" w:rsidP="001B746E">
            <w:pPr>
              <w:widowControl w:val="0"/>
              <w:spacing w:before="120" w:after="120"/>
              <w:jc w:val="center"/>
              <w:rPr>
                <w:rFonts w:ascii="Garamond" w:hAnsi="Garamond"/>
                <w:b/>
              </w:rPr>
            </w:pPr>
            <w:r w:rsidRPr="00BE093A">
              <w:rPr>
                <w:rFonts w:ascii="Garamond" w:hAnsi="Garamond"/>
                <w:b/>
              </w:rPr>
              <w:t>4.1.2</w:t>
            </w:r>
          </w:p>
        </w:tc>
        <w:tc>
          <w:tcPr>
            <w:tcW w:w="6491" w:type="dxa"/>
          </w:tcPr>
          <w:p w14:paraId="7DE84854" w14:textId="77777777" w:rsidR="00B80A14" w:rsidRPr="00BE093A" w:rsidRDefault="00B80A14"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4.1.2 При формировании и подаче </w:t>
            </w:r>
            <w:proofErr w:type="gramStart"/>
            <w:r w:rsidRPr="00BE093A">
              <w:rPr>
                <w:szCs w:val="22"/>
              </w:rPr>
              <w:t>в КО</w:t>
            </w:r>
            <w:proofErr w:type="gramEnd"/>
            <w:r w:rsidRPr="00BE093A">
              <w:rPr>
                <w:szCs w:val="22"/>
              </w:rPr>
              <w:t xml:space="preserve"> ценовой заявки на планирование объема потребления в отношении ГТП потребления или ГТП экспорта Участник оптового рынка выполняет следующие требования:</w:t>
            </w:r>
          </w:p>
          <w:p w14:paraId="532BB281" w14:textId="77777777" w:rsidR="00C43D8C" w:rsidRPr="00BE093A" w:rsidRDefault="00C43D8C"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4E6BDF98" w14:textId="77777777" w:rsidR="00C43D8C" w:rsidRPr="00BE093A" w:rsidRDefault="00C43D8C"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16) в каждой часовой </w:t>
            </w:r>
            <w:proofErr w:type="spellStart"/>
            <w:r w:rsidRPr="00BE093A">
              <w:rPr>
                <w:szCs w:val="22"/>
              </w:rPr>
              <w:t>подзаявке</w:t>
            </w:r>
            <w:proofErr w:type="spellEnd"/>
            <w:r w:rsidRPr="00BE093A">
              <w:rPr>
                <w:szCs w:val="22"/>
              </w:rPr>
              <w:t xml:space="preserve"> в отношении ГТП экспорта, зарегистрированных на сечениях экспорта-импорта, в отношении которых выполнено условие, указанное в п. 6.2 </w:t>
            </w:r>
            <w:r w:rsidRPr="00BE093A">
              <w:rPr>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BE093A">
              <w:rPr>
                <w:szCs w:val="22"/>
              </w:rPr>
              <w:t xml:space="preserve"> (Приложение № 15 к Договору о присоединении к торговой системе оптового рынка), значение количества должно быть не меньше величины минимально допустимого значения </w:t>
            </w:r>
            <w:proofErr w:type="spellStart"/>
            <w:r w:rsidRPr="00BE093A">
              <w:rPr>
                <w:szCs w:val="22"/>
              </w:rPr>
              <w:t>перетока</w:t>
            </w:r>
            <w:proofErr w:type="spellEnd"/>
            <w:r w:rsidRPr="00BE093A">
              <w:rPr>
                <w:szCs w:val="22"/>
              </w:rPr>
              <w:t xml:space="preserve"> в направлении экспорта, установленной СО в отношении соответствующего сечения экспорта-импорта для данного часа в соответствии с п. 5.5.1 </w:t>
            </w:r>
            <w:r w:rsidRPr="00BE093A">
              <w:rPr>
                <w:i/>
                <w:szCs w:val="22"/>
              </w:rPr>
              <w:t>Регламента подачи уведомлений участниками оптового рынка</w:t>
            </w:r>
            <w:r w:rsidRPr="00BE093A">
              <w:rPr>
                <w:szCs w:val="22"/>
              </w:rPr>
              <w:t xml:space="preserve"> (Приложение № 4 к </w:t>
            </w:r>
            <w:r w:rsidRPr="00BE093A">
              <w:rPr>
                <w:i/>
                <w:szCs w:val="22"/>
              </w:rPr>
              <w:t>Договору о присоединении к торговой системе оптового рынка</w:t>
            </w:r>
            <w:r w:rsidRPr="00BE093A">
              <w:rPr>
                <w:szCs w:val="22"/>
              </w:rPr>
              <w:t>)</w:t>
            </w:r>
            <w:r w:rsidRPr="00BE093A">
              <w:rPr>
                <w:szCs w:val="22"/>
                <w:highlight w:val="yellow"/>
              </w:rPr>
              <w:t>.</w:t>
            </w:r>
          </w:p>
        </w:tc>
        <w:tc>
          <w:tcPr>
            <w:tcW w:w="6627" w:type="dxa"/>
          </w:tcPr>
          <w:p w14:paraId="1B6DB72B" w14:textId="77777777" w:rsidR="00C43D8C" w:rsidRPr="00BE093A" w:rsidRDefault="00C43D8C"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4.1.2 При формировании и подаче </w:t>
            </w:r>
            <w:proofErr w:type="gramStart"/>
            <w:r w:rsidRPr="00BE093A">
              <w:rPr>
                <w:szCs w:val="22"/>
              </w:rPr>
              <w:t>в КО</w:t>
            </w:r>
            <w:proofErr w:type="gramEnd"/>
            <w:r w:rsidRPr="00BE093A">
              <w:rPr>
                <w:szCs w:val="22"/>
              </w:rPr>
              <w:t xml:space="preserve"> ценовой заявки на планирование объема потребления в отношении ГТП потребления или ГТП экспорта Участник оптового рынка выполняет следующие требования:</w:t>
            </w:r>
          </w:p>
          <w:p w14:paraId="5B18A424" w14:textId="77777777" w:rsidR="00C43D8C" w:rsidRPr="00BE093A" w:rsidRDefault="00C43D8C"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5B5DE9C5" w14:textId="77777777" w:rsidR="00B80A14" w:rsidRPr="00BE093A" w:rsidRDefault="00C43D8C"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16) в каждой часовой </w:t>
            </w:r>
            <w:proofErr w:type="spellStart"/>
            <w:r w:rsidRPr="00BE093A">
              <w:rPr>
                <w:szCs w:val="22"/>
              </w:rPr>
              <w:t>подзаявке</w:t>
            </w:r>
            <w:proofErr w:type="spellEnd"/>
            <w:r w:rsidRPr="00BE093A">
              <w:rPr>
                <w:szCs w:val="22"/>
              </w:rPr>
              <w:t xml:space="preserve"> в отношении ГТП экспорта, зарегистрированных на сечениях экспорта-импорта, в отношении которых выполнено условие, указанное в п. 6.2 </w:t>
            </w:r>
            <w:r w:rsidRPr="00BE093A">
              <w:rPr>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BE093A">
              <w:rPr>
                <w:szCs w:val="22"/>
              </w:rPr>
              <w:t xml:space="preserve"> (Приложение № 15 к </w:t>
            </w:r>
            <w:r w:rsidRPr="00BE093A">
              <w:rPr>
                <w:i/>
                <w:szCs w:val="22"/>
              </w:rPr>
              <w:t>Договору о присоединении к торговой системе оптового рынка</w:t>
            </w:r>
            <w:r w:rsidRPr="00BE093A">
              <w:rPr>
                <w:szCs w:val="22"/>
              </w:rPr>
              <w:t xml:space="preserve">), значение количества должно быть не меньше величины минимально допустимого значения </w:t>
            </w:r>
            <w:proofErr w:type="spellStart"/>
            <w:r w:rsidRPr="00BE093A">
              <w:rPr>
                <w:szCs w:val="22"/>
              </w:rPr>
              <w:t>перетока</w:t>
            </w:r>
            <w:proofErr w:type="spellEnd"/>
            <w:r w:rsidRPr="00BE093A">
              <w:rPr>
                <w:szCs w:val="22"/>
              </w:rPr>
              <w:t xml:space="preserve"> в направлении экспорта, установленной СО в отношении соответствующего сечения экспорта-импорта для данного часа в соответствии с п. 5.5.1 </w:t>
            </w:r>
            <w:r w:rsidRPr="00BE093A">
              <w:rPr>
                <w:i/>
                <w:szCs w:val="22"/>
              </w:rPr>
              <w:t>Регламента подачи уведомлений участниками оптового рынка</w:t>
            </w:r>
            <w:r w:rsidRPr="00BE093A">
              <w:rPr>
                <w:szCs w:val="22"/>
              </w:rPr>
              <w:t xml:space="preserve"> (Приложение № 4 к </w:t>
            </w:r>
            <w:r w:rsidRPr="00BE093A">
              <w:rPr>
                <w:i/>
                <w:szCs w:val="22"/>
              </w:rPr>
              <w:t>Договору о присоединении к торговой системе оптового рынка</w:t>
            </w:r>
            <w:r w:rsidRPr="00BE093A">
              <w:rPr>
                <w:szCs w:val="22"/>
              </w:rPr>
              <w:t>)</w:t>
            </w:r>
            <w:r w:rsidRPr="00BE093A">
              <w:rPr>
                <w:szCs w:val="22"/>
                <w:highlight w:val="yellow"/>
              </w:rPr>
              <w:t>;</w:t>
            </w:r>
          </w:p>
          <w:p w14:paraId="3CDE0B99" w14:textId="5CEAD735" w:rsidR="00C43D8C" w:rsidRPr="00BE093A" w:rsidRDefault="00C43D8C"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highlight w:val="yellow"/>
              </w:rPr>
              <w:t>17</w:t>
            </w:r>
            <w:r w:rsidR="00BE7B3D" w:rsidRPr="00BE093A">
              <w:rPr>
                <w:szCs w:val="22"/>
                <w:highlight w:val="yellow"/>
              </w:rPr>
              <w:t>) ц</w:t>
            </w:r>
            <w:r w:rsidRPr="00BE093A">
              <w:rPr>
                <w:szCs w:val="22"/>
                <w:highlight w:val="yellow"/>
              </w:rPr>
              <w:t>еновая заявка</w:t>
            </w:r>
            <w:r w:rsidR="00BE7B3D" w:rsidRPr="00BE093A">
              <w:rPr>
                <w:szCs w:val="22"/>
                <w:highlight w:val="yellow"/>
              </w:rPr>
              <w:t xml:space="preserve"> </w:t>
            </w:r>
            <w:r w:rsidRPr="00BE093A">
              <w:rPr>
                <w:szCs w:val="22"/>
                <w:highlight w:val="yellow"/>
              </w:rPr>
              <w:t>должна быть подписана электронной подписью лица</w:t>
            </w:r>
            <w:r w:rsidR="001B746E" w:rsidRPr="00BE093A">
              <w:rPr>
                <w:szCs w:val="22"/>
                <w:highlight w:val="yellow"/>
              </w:rPr>
              <w:t>,</w:t>
            </w:r>
            <w:r w:rsidRPr="00BE093A">
              <w:rPr>
                <w:szCs w:val="22"/>
                <w:highlight w:val="yellow"/>
              </w:rPr>
              <w:t xml:space="preserve"> уполномоченного по</w:t>
            </w:r>
            <w:r w:rsidR="001B746E" w:rsidRPr="00BE093A">
              <w:rPr>
                <w:szCs w:val="22"/>
                <w:highlight w:val="yellow"/>
              </w:rPr>
              <w:t>давать ценовые заявки от имени у</w:t>
            </w:r>
            <w:r w:rsidRPr="00BE093A">
              <w:rPr>
                <w:szCs w:val="22"/>
                <w:highlight w:val="yellow"/>
              </w:rPr>
              <w:t>частника оптового рынка</w:t>
            </w:r>
            <w:r w:rsidR="001B746E" w:rsidRPr="00BE093A">
              <w:rPr>
                <w:szCs w:val="22"/>
              </w:rPr>
              <w:t>.</w:t>
            </w:r>
          </w:p>
        </w:tc>
      </w:tr>
      <w:tr w:rsidR="00C43D8C" w:rsidRPr="00BE093A" w14:paraId="3AE33215" w14:textId="77777777" w:rsidTr="007F6CE1">
        <w:tc>
          <w:tcPr>
            <w:tcW w:w="1442" w:type="dxa"/>
          </w:tcPr>
          <w:p w14:paraId="35668009" w14:textId="77777777" w:rsidR="00C43D8C" w:rsidRPr="00BE093A" w:rsidRDefault="00C43D8C" w:rsidP="001B746E">
            <w:pPr>
              <w:widowControl w:val="0"/>
              <w:spacing w:before="120" w:after="120"/>
              <w:jc w:val="center"/>
              <w:rPr>
                <w:rFonts w:ascii="Garamond" w:hAnsi="Garamond"/>
                <w:b/>
              </w:rPr>
            </w:pPr>
            <w:r w:rsidRPr="00BE093A">
              <w:rPr>
                <w:rFonts w:ascii="Garamond" w:hAnsi="Garamond"/>
                <w:b/>
              </w:rPr>
              <w:t>5.1.1</w:t>
            </w:r>
          </w:p>
        </w:tc>
        <w:tc>
          <w:tcPr>
            <w:tcW w:w="6491" w:type="dxa"/>
          </w:tcPr>
          <w:p w14:paraId="384AA519" w14:textId="77777777" w:rsidR="00C43D8C" w:rsidRPr="00BE093A" w:rsidRDefault="00C43D8C"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5.1.1 Ценовая заявка на планирование объема отрицательного потребления в отношении ГТП потребления с регулируемой нагрузкой по объекту управления, подаваемая Участником оптового рынка только для участия в процедуре конкурентного отбора БР, должна содержать следующую информацию:</w:t>
            </w:r>
          </w:p>
          <w:p w14:paraId="22AC8308" w14:textId="77777777" w:rsidR="00C43D8C" w:rsidRPr="00BE093A" w:rsidRDefault="00C43D8C"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71DE1C4D" w14:textId="7AA58F0D" w:rsidR="00F46BA1" w:rsidRPr="00BE093A" w:rsidRDefault="00F46BA1" w:rsidP="001B746E">
            <w:pPr>
              <w:pStyle w:val="2"/>
              <w:keepNext w:val="0"/>
              <w:keepLines w:val="0"/>
              <w:widowControl w:val="0"/>
              <w:numPr>
                <w:ilvl w:val="0"/>
                <w:numId w:val="0"/>
              </w:numPr>
              <w:tabs>
                <w:tab w:val="left" w:pos="0"/>
                <w:tab w:val="left" w:pos="4477"/>
              </w:tabs>
              <w:spacing w:after="120"/>
              <w:ind w:left="643"/>
              <w:rPr>
                <w:szCs w:val="22"/>
              </w:rPr>
            </w:pPr>
            <w:proofErr w:type="gramStart"/>
            <w:r w:rsidRPr="00BE093A">
              <w:rPr>
                <w:szCs w:val="22"/>
              </w:rPr>
              <w:t>ж)</w:t>
            </w:r>
            <w:r w:rsidRPr="00BE093A">
              <w:rPr>
                <w:szCs w:val="22"/>
              </w:rPr>
              <w:tab/>
            </w:r>
            <w:proofErr w:type="gramEnd"/>
            <w:r w:rsidRPr="00BE093A">
              <w:rPr>
                <w:szCs w:val="22"/>
              </w:rPr>
              <w:t>признак участия ценовой заявки только в процедуре конкурентного отбора балансирующего рынка</w:t>
            </w:r>
            <w:r w:rsidRPr="00BE093A">
              <w:rPr>
                <w:szCs w:val="22"/>
                <w:shd w:val="clear" w:color="auto" w:fill="FFFF00"/>
              </w:rPr>
              <w:t>;</w:t>
            </w:r>
          </w:p>
          <w:p w14:paraId="4F2B804E" w14:textId="77777777" w:rsidR="00C43D8C" w:rsidRPr="00BE093A" w:rsidRDefault="00322217"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shd w:val="clear" w:color="auto" w:fill="FFFF00"/>
              </w:rPr>
              <w:t>з</w:t>
            </w:r>
            <w:r w:rsidR="00C43D8C" w:rsidRPr="00BE093A">
              <w:rPr>
                <w:szCs w:val="22"/>
                <w:shd w:val="clear" w:color="auto" w:fill="FFFF00"/>
              </w:rPr>
              <w:t xml:space="preserve">) фамилию, имя, отчество лица, уполномоченного подавать </w:t>
            </w:r>
            <w:r w:rsidR="00C43D8C" w:rsidRPr="00BE093A">
              <w:rPr>
                <w:szCs w:val="22"/>
                <w:shd w:val="clear" w:color="auto" w:fill="FFFF00"/>
              </w:rPr>
              <w:lastRenderedPageBreak/>
              <w:t xml:space="preserve">от имени Участника оптового рынка ценовую заявку на планирование объема отрицательного потребления в отношении ГТП потребления с регулируемой нагрузкой по объекту потребления только для участия в процедуре конкурентного отбора балансирующего рынка </w:t>
            </w:r>
            <w:r w:rsidR="00C43D8C" w:rsidRPr="00BE093A">
              <w:rPr>
                <w:szCs w:val="22"/>
                <w:highlight w:val="yellow"/>
                <w:shd w:val="clear" w:color="auto" w:fill="FFFF00"/>
              </w:rPr>
              <w:t>и его электронную цифровую подпись</w:t>
            </w:r>
            <w:r w:rsidR="00C43D8C" w:rsidRPr="00BE093A">
              <w:rPr>
                <w:szCs w:val="22"/>
                <w:shd w:val="clear" w:color="auto" w:fill="FFFF00"/>
              </w:rPr>
              <w:t>.</w:t>
            </w:r>
          </w:p>
        </w:tc>
        <w:tc>
          <w:tcPr>
            <w:tcW w:w="6627" w:type="dxa"/>
          </w:tcPr>
          <w:p w14:paraId="52E6053B" w14:textId="77777777" w:rsidR="00322217" w:rsidRPr="00BE093A" w:rsidRDefault="00322217"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lastRenderedPageBreak/>
              <w:t>5.1.1 Ценовая заявка на планирование объема отрицательного потребления в отношении ГТП потребления с регулируемой нагрузкой по объекту управления, подаваемая Участником оптового рынка только для участия в процедуре конкурентного отбора БР, должна содержать следующую информацию:</w:t>
            </w:r>
          </w:p>
          <w:p w14:paraId="5D637A8E" w14:textId="77777777" w:rsidR="00322217" w:rsidRPr="00BE093A" w:rsidRDefault="00322217"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4C61766C" w14:textId="69E8CAE7" w:rsidR="00322217" w:rsidRPr="00BE093A" w:rsidRDefault="00F46BA1" w:rsidP="001B746E">
            <w:pPr>
              <w:pStyle w:val="2"/>
              <w:keepNext w:val="0"/>
              <w:keepLines w:val="0"/>
              <w:widowControl w:val="0"/>
              <w:numPr>
                <w:ilvl w:val="0"/>
                <w:numId w:val="0"/>
              </w:numPr>
              <w:tabs>
                <w:tab w:val="left" w:pos="0"/>
                <w:tab w:val="left" w:pos="4477"/>
              </w:tabs>
              <w:spacing w:after="120"/>
              <w:ind w:left="643"/>
              <w:rPr>
                <w:szCs w:val="22"/>
              </w:rPr>
            </w:pPr>
            <w:proofErr w:type="gramStart"/>
            <w:r w:rsidRPr="00BE093A">
              <w:rPr>
                <w:szCs w:val="22"/>
              </w:rPr>
              <w:t>ж)</w:t>
            </w:r>
            <w:r w:rsidRPr="00BE093A">
              <w:rPr>
                <w:szCs w:val="22"/>
              </w:rPr>
              <w:tab/>
            </w:r>
            <w:proofErr w:type="gramEnd"/>
            <w:r w:rsidRPr="00BE093A">
              <w:rPr>
                <w:szCs w:val="22"/>
              </w:rPr>
              <w:t>признак участия ценовой заявки только в процедуре конкурентного отбора балансирующего рынка</w:t>
            </w:r>
            <w:r w:rsidR="003B6749" w:rsidRPr="00BE093A">
              <w:rPr>
                <w:szCs w:val="22"/>
                <w:shd w:val="clear" w:color="auto" w:fill="FFFF00"/>
              </w:rPr>
              <w:t>.</w:t>
            </w:r>
          </w:p>
          <w:p w14:paraId="5208E918" w14:textId="7BFA21C5" w:rsidR="00C43D8C" w:rsidRPr="00BE093A" w:rsidRDefault="00C43D8C" w:rsidP="001B746E">
            <w:pPr>
              <w:pStyle w:val="2"/>
              <w:keepNext w:val="0"/>
              <w:keepLines w:val="0"/>
              <w:widowControl w:val="0"/>
              <w:numPr>
                <w:ilvl w:val="0"/>
                <w:numId w:val="0"/>
              </w:numPr>
              <w:tabs>
                <w:tab w:val="left" w:pos="0"/>
                <w:tab w:val="left" w:pos="4477"/>
              </w:tabs>
              <w:spacing w:after="120"/>
              <w:ind w:left="643"/>
              <w:rPr>
                <w:szCs w:val="22"/>
              </w:rPr>
            </w:pPr>
          </w:p>
        </w:tc>
      </w:tr>
      <w:tr w:rsidR="00322217" w:rsidRPr="00BE093A" w14:paraId="60537DCB" w14:textId="77777777" w:rsidTr="007F6CE1">
        <w:tc>
          <w:tcPr>
            <w:tcW w:w="1442" w:type="dxa"/>
          </w:tcPr>
          <w:p w14:paraId="39052CD7" w14:textId="77777777" w:rsidR="00322217" w:rsidRPr="00BE093A" w:rsidRDefault="00322217" w:rsidP="001B746E">
            <w:pPr>
              <w:widowControl w:val="0"/>
              <w:spacing w:before="120" w:after="120"/>
              <w:jc w:val="center"/>
              <w:rPr>
                <w:rFonts w:ascii="Garamond" w:hAnsi="Garamond"/>
                <w:b/>
              </w:rPr>
            </w:pPr>
            <w:r w:rsidRPr="00BE093A">
              <w:rPr>
                <w:rFonts w:ascii="Garamond" w:hAnsi="Garamond"/>
                <w:b/>
              </w:rPr>
              <w:t>5.1.2</w:t>
            </w:r>
          </w:p>
        </w:tc>
        <w:tc>
          <w:tcPr>
            <w:tcW w:w="6491" w:type="dxa"/>
          </w:tcPr>
          <w:p w14:paraId="16960C73" w14:textId="77777777" w:rsidR="00322217" w:rsidRPr="00BE093A" w:rsidRDefault="00322217"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5.1.2 При формировании и подаче </w:t>
            </w:r>
            <w:proofErr w:type="gramStart"/>
            <w:r w:rsidRPr="00BE093A">
              <w:rPr>
                <w:szCs w:val="22"/>
              </w:rPr>
              <w:t>в КО</w:t>
            </w:r>
            <w:proofErr w:type="gramEnd"/>
            <w:r w:rsidRPr="00BE093A">
              <w:rPr>
                <w:szCs w:val="22"/>
              </w:rPr>
              <w:t xml:space="preserve"> ценовой заявки на планирование объема отрицательного потребления в отношении ГТП потребления с регулируемой нагрузкой по объекту управления, подаваемой Участником оптового рынка только для участия в процедуре конкурентного отбора балансирующего рынка Участник оптового рынка выполняет следующие требования:</w:t>
            </w:r>
          </w:p>
          <w:p w14:paraId="1568512D" w14:textId="77777777" w:rsidR="00322217" w:rsidRPr="00BE093A" w:rsidRDefault="00322217"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5DFEE411" w14:textId="77777777" w:rsidR="00322217" w:rsidRPr="00BE093A" w:rsidRDefault="00322217"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11) ценовая заявка по ГТП потребления с регулируемой нагрузкой подается отдельно в отношении каждого объекта управления, зарегистрированного в данной ГТП в соответствии с Актом о согласовании групп точек поставки субъекта оптового рынка и отнесении их к узлам расчетной модели (стандартная форма устанавливается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r w:rsidRPr="00BE093A">
              <w:rPr>
                <w:szCs w:val="22"/>
                <w:highlight w:val="yellow"/>
              </w:rPr>
              <w:t>.</w:t>
            </w:r>
          </w:p>
        </w:tc>
        <w:tc>
          <w:tcPr>
            <w:tcW w:w="6627" w:type="dxa"/>
          </w:tcPr>
          <w:p w14:paraId="16804D46" w14:textId="77777777" w:rsidR="00A25453" w:rsidRPr="00BE093A" w:rsidRDefault="00A2545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5.1.2 При формировании и подаче </w:t>
            </w:r>
            <w:proofErr w:type="gramStart"/>
            <w:r w:rsidRPr="00BE093A">
              <w:rPr>
                <w:szCs w:val="22"/>
              </w:rPr>
              <w:t>в КО</w:t>
            </w:r>
            <w:proofErr w:type="gramEnd"/>
            <w:r w:rsidRPr="00BE093A">
              <w:rPr>
                <w:szCs w:val="22"/>
              </w:rPr>
              <w:t xml:space="preserve"> ценовой заявки на планирование объема отрицательного потребления в отношении ГТП потребления с регулируемой нагрузкой по объекту управления, подаваемой Участником оптового рынка только для участия в процедуре конкурентного отбора балансирующего рынка Участник оптового рынка выполняет следующие требования:</w:t>
            </w:r>
          </w:p>
          <w:p w14:paraId="53213BE3" w14:textId="77777777" w:rsidR="00A25453" w:rsidRPr="00BE093A" w:rsidRDefault="00A2545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w:t>
            </w:r>
          </w:p>
          <w:p w14:paraId="3D035BEA" w14:textId="77777777" w:rsidR="00322217" w:rsidRPr="00BE093A" w:rsidRDefault="00A2545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11) ценовая заявка по ГТП потребления с регулируемой нагрузкой подается отдельно в отношении каждого объекта управления, зарегистрированного в данной ГТП в соответствии с Актом о согласовании групп точек поставки субъекта оптового рынка и отнесении их к узлам расчетной модели (стандартная форма устанавливается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r w:rsidRPr="00BE093A">
              <w:rPr>
                <w:szCs w:val="22"/>
                <w:highlight w:val="yellow"/>
              </w:rPr>
              <w:t>;</w:t>
            </w:r>
          </w:p>
          <w:p w14:paraId="44EA01CA" w14:textId="5360CAD6" w:rsidR="00A25453" w:rsidRPr="00BE093A" w:rsidRDefault="00A25453" w:rsidP="001B746E">
            <w:pPr>
              <w:pStyle w:val="2"/>
              <w:keepNext w:val="0"/>
              <w:keepLines w:val="0"/>
              <w:widowControl w:val="0"/>
              <w:numPr>
                <w:ilvl w:val="0"/>
                <w:numId w:val="0"/>
              </w:numPr>
              <w:tabs>
                <w:tab w:val="left" w:pos="0"/>
                <w:tab w:val="left" w:pos="4477"/>
              </w:tabs>
              <w:spacing w:after="120"/>
              <w:ind w:left="643"/>
              <w:rPr>
                <w:szCs w:val="22"/>
              </w:rPr>
            </w:pPr>
            <w:r w:rsidRPr="00BE093A">
              <w:rPr>
                <w:szCs w:val="22"/>
              </w:rPr>
              <w:t xml:space="preserve">12) </w:t>
            </w:r>
            <w:r w:rsidR="00BE7B3D" w:rsidRPr="00BE093A">
              <w:rPr>
                <w:szCs w:val="22"/>
                <w:highlight w:val="yellow"/>
              </w:rPr>
              <w:t>ц</w:t>
            </w:r>
            <w:r w:rsidRPr="00BE093A">
              <w:rPr>
                <w:szCs w:val="22"/>
                <w:highlight w:val="yellow"/>
              </w:rPr>
              <w:t>еновая заявка должна быть подписана электронной подписью лица</w:t>
            </w:r>
            <w:r w:rsidR="001B746E" w:rsidRPr="00BE093A">
              <w:rPr>
                <w:szCs w:val="22"/>
                <w:highlight w:val="yellow"/>
              </w:rPr>
              <w:t>,</w:t>
            </w:r>
            <w:r w:rsidRPr="00BE093A">
              <w:rPr>
                <w:szCs w:val="22"/>
                <w:highlight w:val="yellow"/>
              </w:rPr>
              <w:t xml:space="preserve"> уполномоченного по</w:t>
            </w:r>
            <w:r w:rsidR="001B746E" w:rsidRPr="00BE093A">
              <w:rPr>
                <w:szCs w:val="22"/>
                <w:highlight w:val="yellow"/>
              </w:rPr>
              <w:t>давать ценовые заявки от имени у</w:t>
            </w:r>
            <w:r w:rsidRPr="00BE093A">
              <w:rPr>
                <w:szCs w:val="22"/>
                <w:highlight w:val="yellow"/>
              </w:rPr>
              <w:t>частника оптового рынка</w:t>
            </w:r>
            <w:r w:rsidR="001B746E" w:rsidRPr="00BE093A">
              <w:rPr>
                <w:szCs w:val="22"/>
              </w:rPr>
              <w:t>.</w:t>
            </w:r>
          </w:p>
        </w:tc>
      </w:tr>
      <w:tr w:rsidR="005C0A1A" w:rsidRPr="00BE093A" w14:paraId="563FF304" w14:textId="77777777" w:rsidTr="007F6CE1">
        <w:tc>
          <w:tcPr>
            <w:tcW w:w="1442" w:type="dxa"/>
          </w:tcPr>
          <w:p w14:paraId="7E0DC5A9" w14:textId="40B0A867" w:rsidR="005C0A1A" w:rsidRPr="00BE093A" w:rsidRDefault="005C0A1A" w:rsidP="001B746E">
            <w:pPr>
              <w:widowControl w:val="0"/>
              <w:spacing w:before="120" w:after="120"/>
              <w:jc w:val="center"/>
              <w:rPr>
                <w:rFonts w:ascii="Garamond" w:hAnsi="Garamond"/>
                <w:lang w:eastAsia="ru-RU"/>
              </w:rPr>
            </w:pPr>
            <w:r w:rsidRPr="00BE093A">
              <w:rPr>
                <w:rFonts w:ascii="Garamond" w:hAnsi="Garamond"/>
                <w:b/>
              </w:rPr>
              <w:t>6.2.1</w:t>
            </w:r>
          </w:p>
        </w:tc>
        <w:tc>
          <w:tcPr>
            <w:tcW w:w="6491" w:type="dxa"/>
          </w:tcPr>
          <w:p w14:paraId="7164DA54" w14:textId="77777777" w:rsidR="005C0A1A" w:rsidRPr="00BE093A" w:rsidRDefault="005C0A1A" w:rsidP="001B746E">
            <w:pPr>
              <w:pStyle w:val="2"/>
              <w:keepNext w:val="0"/>
              <w:keepLines w:val="0"/>
              <w:widowControl w:val="0"/>
              <w:numPr>
                <w:ilvl w:val="0"/>
                <w:numId w:val="2"/>
              </w:numPr>
              <w:tabs>
                <w:tab w:val="left" w:pos="0"/>
                <w:tab w:val="left" w:pos="4477"/>
              </w:tabs>
              <w:spacing w:after="120"/>
              <w:rPr>
                <w:szCs w:val="22"/>
              </w:rPr>
            </w:pPr>
            <w:r w:rsidRPr="00BE093A">
              <w:rPr>
                <w:szCs w:val="22"/>
              </w:rPr>
              <w:t xml:space="preserve">в 9 часов 00 минут по времени ценовой зоны </w:t>
            </w:r>
            <w:r w:rsidRPr="00BE093A">
              <w:rPr>
                <w:szCs w:val="22"/>
                <w:highlight w:val="yellow"/>
              </w:rPr>
              <w:t>рассматриваемых торговых суток начать</w:t>
            </w:r>
            <w:r w:rsidRPr="00BE093A">
              <w:rPr>
                <w:szCs w:val="22"/>
              </w:rPr>
              <w:t xml:space="preserve"> процедур</w:t>
            </w:r>
            <w:r w:rsidRPr="00BE093A">
              <w:rPr>
                <w:szCs w:val="22"/>
                <w:highlight w:val="yellow"/>
              </w:rPr>
              <w:t>у</w:t>
            </w:r>
            <w:r w:rsidRPr="00BE093A">
              <w:rPr>
                <w:szCs w:val="22"/>
              </w:rPr>
              <w:t xml:space="preserve"> рассмотрения ценовых заявок путем их проверки на предмет соответствия следующим требованиям:</w:t>
            </w:r>
          </w:p>
          <w:p w14:paraId="624F12CC" w14:textId="3BDFB8D0"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 xml:space="preserve">а) наличия в ценовой заявке на планирование объема производства электроэнергии в отношении ГТП генерации, объекта управления, представленного генерирующим оборудованием и отнесенного к ГТП потребления с регулируемой нагрузкой, или ГТП </w:t>
            </w:r>
            <w:r w:rsidRPr="00BE093A">
              <w:rPr>
                <w:szCs w:val="22"/>
              </w:rPr>
              <w:lastRenderedPageBreak/>
              <w:t>импорта - информации, указанной в подпунктах 1–7</w:t>
            </w:r>
            <w:r w:rsidRPr="00BE093A">
              <w:rPr>
                <w:szCs w:val="22"/>
                <w:shd w:val="clear" w:color="auto" w:fill="FFFF00"/>
              </w:rPr>
              <w:t>, 9</w:t>
            </w:r>
            <w:r w:rsidRPr="00BE093A">
              <w:rPr>
                <w:szCs w:val="22"/>
              </w:rPr>
              <w:t xml:space="preserve"> п. 3.2.1 настоящего Регламента, для рассматриваемых операционных суток;</w:t>
            </w:r>
          </w:p>
          <w:p w14:paraId="0E910277" w14:textId="77777777"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б) наличия в ценовой заявке на планирование объема потребления электроэнергии в отношении ГТП потребления или ГТП экспорта – информации, указанной в подпунктах 1–6</w:t>
            </w:r>
            <w:r w:rsidRPr="00BE093A">
              <w:rPr>
                <w:szCs w:val="22"/>
                <w:shd w:val="clear" w:color="auto" w:fill="FFFF00"/>
              </w:rPr>
              <w:t>, 8</w:t>
            </w:r>
            <w:r w:rsidRPr="00BE093A">
              <w:rPr>
                <w:szCs w:val="22"/>
              </w:rPr>
              <w:t xml:space="preserve"> п. 4.1.1 настоящего Регламента, для рассматриваемых операционных суток; </w:t>
            </w:r>
          </w:p>
          <w:p w14:paraId="6C184759" w14:textId="77777777"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в) наличия в ценовой заявке на планирование объема отрицательного потребления электроэнергии в отношении ГТП потребления с регулируемой нагрузкой по объекту управления информации, указанной в п. 5.1.1 настоящего Регламента.</w:t>
            </w:r>
          </w:p>
          <w:p w14:paraId="7A762368" w14:textId="77777777"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г) соответствия ценовой заявки на планирование объема производства электроэнергии в отношении ГТП генерации, объекта управления, представленного генерирующим оборудованием и отнесенного к ГТП потребления с регулируемой нагрузкой, или ГТП импорта – условиям, указанным в подпунктах 1–3, 5–10, 12–19 п. 3.2.2 и п. 3.8 настоящего Регламента, для рассматриваемых операционных суток;</w:t>
            </w:r>
          </w:p>
          <w:p w14:paraId="21393336" w14:textId="77777777"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д) соответствия ценовой заявки на планирование объема потребления электроэнергии в отношении ГТП потребления или ГТП экспорта – условиям, указанным в подпунктах 1–4, 7–14 п. 4.1.2 и п. 4.4 настоящего Регламента, для рассматриваемых операционных суток;</w:t>
            </w:r>
          </w:p>
          <w:p w14:paraId="2A6E5DC9" w14:textId="77777777"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 xml:space="preserve">е) </w:t>
            </w:r>
            <w:r w:rsidRPr="00BE093A">
              <w:rPr>
                <w:szCs w:val="22"/>
                <w:shd w:val="clear" w:color="auto" w:fill="FFFF00"/>
              </w:rPr>
              <w:t xml:space="preserve">соответствия информации, содержащейся в ценовой заявке Участника оптового рынка, информации, </w:t>
            </w:r>
            <w:r w:rsidRPr="00BE093A">
              <w:rPr>
                <w:szCs w:val="22"/>
                <w:highlight w:val="yellow"/>
                <w:shd w:val="clear" w:color="auto" w:fill="FFFF00"/>
              </w:rPr>
              <w:t>указанной им при включении в</w:t>
            </w:r>
            <w:r w:rsidRPr="00BE093A">
              <w:rPr>
                <w:szCs w:val="22"/>
                <w:shd w:val="clear" w:color="auto" w:fill="FFFF00"/>
              </w:rPr>
              <w:t xml:space="preserve"> Реестр субъектов оптового рынка </w:t>
            </w:r>
            <w:r w:rsidRPr="00BE093A">
              <w:rPr>
                <w:szCs w:val="22"/>
                <w:highlight w:val="yellow"/>
                <w:shd w:val="clear" w:color="auto" w:fill="FFFF00"/>
              </w:rPr>
              <w:t>и подписании Договора о присоединении к торговой системе оптового рынка</w:t>
            </w:r>
            <w:r w:rsidRPr="00BE093A">
              <w:rPr>
                <w:szCs w:val="22"/>
                <w:shd w:val="clear" w:color="auto" w:fill="FFFF00"/>
              </w:rPr>
              <w:t>;</w:t>
            </w:r>
          </w:p>
          <w:p w14:paraId="6710A037" w14:textId="77777777"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 xml:space="preserve">ж) соответствие ценовой заявки на планирование объема отрицательного потребления электроэнергии в отношении ГТП потребления с регулируемой нагрузкой по объекту управления требованиям, </w:t>
            </w:r>
            <w:r w:rsidRPr="00BE093A">
              <w:rPr>
                <w:szCs w:val="22"/>
              </w:rPr>
              <w:lastRenderedPageBreak/>
              <w:t>указанным в п. 5.1.1, 5.1.2 и 5.2 настоящего Регламента.</w:t>
            </w:r>
          </w:p>
        </w:tc>
        <w:tc>
          <w:tcPr>
            <w:tcW w:w="6627" w:type="dxa"/>
          </w:tcPr>
          <w:p w14:paraId="03DF40AA" w14:textId="20F35284" w:rsidR="005C0A1A" w:rsidRPr="00BE093A" w:rsidRDefault="00D36987" w:rsidP="001B746E">
            <w:pPr>
              <w:pStyle w:val="2"/>
              <w:keepNext w:val="0"/>
              <w:keepLines w:val="0"/>
              <w:widowControl w:val="0"/>
              <w:numPr>
                <w:ilvl w:val="0"/>
                <w:numId w:val="3"/>
              </w:numPr>
              <w:tabs>
                <w:tab w:val="left" w:pos="0"/>
                <w:tab w:val="left" w:pos="4477"/>
              </w:tabs>
              <w:spacing w:after="120"/>
              <w:rPr>
                <w:szCs w:val="22"/>
              </w:rPr>
            </w:pPr>
            <w:r w:rsidRPr="00BE093A">
              <w:rPr>
                <w:szCs w:val="22"/>
                <w:shd w:val="clear" w:color="auto" w:fill="FFFF00"/>
              </w:rPr>
              <w:lastRenderedPageBreak/>
              <w:t>ежедневно</w:t>
            </w:r>
            <w:r w:rsidRPr="00BE093A">
              <w:rPr>
                <w:szCs w:val="22"/>
              </w:rPr>
              <w:t xml:space="preserve"> с</w:t>
            </w:r>
            <w:r w:rsidR="005C0A1A" w:rsidRPr="00BE093A">
              <w:rPr>
                <w:szCs w:val="22"/>
              </w:rPr>
              <w:t xml:space="preserve"> 9 часов 00 минут</w:t>
            </w:r>
            <w:r w:rsidRPr="00BE093A">
              <w:rPr>
                <w:szCs w:val="22"/>
              </w:rPr>
              <w:t xml:space="preserve"> </w:t>
            </w:r>
            <w:r w:rsidRPr="00BE093A">
              <w:rPr>
                <w:szCs w:val="22"/>
                <w:shd w:val="clear" w:color="auto" w:fill="FFFF00"/>
              </w:rPr>
              <w:t>до 13 часов 30 минут</w:t>
            </w:r>
            <w:r w:rsidR="005C0A1A" w:rsidRPr="00BE093A">
              <w:rPr>
                <w:szCs w:val="22"/>
              </w:rPr>
              <w:t xml:space="preserve"> по времени ценовой зоны </w:t>
            </w:r>
            <w:r w:rsidR="00D23C49" w:rsidRPr="00BE093A">
              <w:rPr>
                <w:szCs w:val="22"/>
                <w:highlight w:val="yellow"/>
              </w:rPr>
              <w:t xml:space="preserve">в порядке, предусмотренном </w:t>
            </w:r>
            <w:proofErr w:type="spellStart"/>
            <w:r w:rsidR="00D23C49" w:rsidRPr="00BE093A">
              <w:rPr>
                <w:szCs w:val="22"/>
                <w:highlight w:val="yellow"/>
              </w:rPr>
              <w:t>п</w:t>
            </w:r>
            <w:r w:rsidR="001B746E" w:rsidRPr="00BE093A">
              <w:rPr>
                <w:szCs w:val="22"/>
                <w:highlight w:val="yellow"/>
              </w:rPr>
              <w:t>п</w:t>
            </w:r>
            <w:proofErr w:type="spellEnd"/>
            <w:r w:rsidR="001B746E" w:rsidRPr="00BE093A">
              <w:rPr>
                <w:szCs w:val="22"/>
                <w:highlight w:val="yellow"/>
              </w:rPr>
              <w:t>.</w:t>
            </w:r>
            <w:r w:rsidR="00D23C49" w:rsidRPr="00BE093A">
              <w:rPr>
                <w:szCs w:val="22"/>
                <w:highlight w:val="yellow"/>
              </w:rPr>
              <w:t xml:space="preserve"> 6.2.2</w:t>
            </w:r>
            <w:r w:rsidR="001B746E" w:rsidRPr="00BE093A">
              <w:rPr>
                <w:szCs w:val="22"/>
                <w:highlight w:val="yellow"/>
              </w:rPr>
              <w:t>–</w:t>
            </w:r>
            <w:r w:rsidR="00D65A61" w:rsidRPr="00BE093A">
              <w:rPr>
                <w:szCs w:val="22"/>
                <w:highlight w:val="yellow"/>
              </w:rPr>
              <w:t>6.2.5</w:t>
            </w:r>
            <w:r w:rsidR="00D23C49" w:rsidRPr="00BE093A">
              <w:rPr>
                <w:szCs w:val="22"/>
                <w:highlight w:val="yellow"/>
              </w:rPr>
              <w:t>,</w:t>
            </w:r>
            <w:r w:rsidR="006F6699" w:rsidRPr="00BE093A">
              <w:rPr>
                <w:szCs w:val="22"/>
              </w:rPr>
              <w:t xml:space="preserve"> осуществлять</w:t>
            </w:r>
            <w:r w:rsidR="005C0A1A" w:rsidRPr="00BE093A">
              <w:rPr>
                <w:szCs w:val="22"/>
              </w:rPr>
              <w:t xml:space="preserve"> </w:t>
            </w:r>
            <w:r w:rsidR="0048183B" w:rsidRPr="00BE093A">
              <w:rPr>
                <w:szCs w:val="22"/>
                <w:highlight w:val="yellow"/>
              </w:rPr>
              <w:t xml:space="preserve">процедуры </w:t>
            </w:r>
            <w:r w:rsidR="00D65A61" w:rsidRPr="00BE093A">
              <w:rPr>
                <w:szCs w:val="22"/>
                <w:highlight w:val="yellow"/>
              </w:rPr>
              <w:t>предварительной проверки</w:t>
            </w:r>
            <w:r w:rsidR="00016D0D" w:rsidRPr="00BE093A">
              <w:rPr>
                <w:szCs w:val="22"/>
                <w:highlight w:val="yellow"/>
              </w:rPr>
              <w:t xml:space="preserve"> заявок, поданных в отношении операционных суток </w:t>
            </w:r>
            <w:r w:rsidR="00016D0D" w:rsidRPr="00BE093A">
              <w:rPr>
                <w:i/>
                <w:szCs w:val="22"/>
                <w:highlight w:val="yellow"/>
                <w:lang w:val="en-US"/>
              </w:rPr>
              <w:t>X</w:t>
            </w:r>
            <w:r w:rsidR="00016D0D" w:rsidRPr="00BE093A">
              <w:rPr>
                <w:szCs w:val="22"/>
                <w:highlight w:val="yellow"/>
              </w:rPr>
              <w:t>+</w:t>
            </w:r>
            <w:r w:rsidR="00D40DE9" w:rsidRPr="00BE093A">
              <w:rPr>
                <w:szCs w:val="22"/>
                <w:highlight w:val="yellow"/>
              </w:rPr>
              <w:t xml:space="preserve">1 </w:t>
            </w:r>
            <w:r w:rsidR="00016D0D" w:rsidRPr="00BE093A">
              <w:rPr>
                <w:szCs w:val="22"/>
                <w:highlight w:val="yellow"/>
              </w:rPr>
              <w:t>и</w:t>
            </w:r>
            <w:r w:rsidR="00D40DE9" w:rsidRPr="00BE093A">
              <w:rPr>
                <w:szCs w:val="22"/>
                <w:highlight w:val="yellow"/>
              </w:rPr>
              <w:t xml:space="preserve"> последующих, а также</w:t>
            </w:r>
            <w:r w:rsidR="00D40DE9" w:rsidRPr="00BE093A">
              <w:rPr>
                <w:szCs w:val="22"/>
              </w:rPr>
              <w:t xml:space="preserve"> </w:t>
            </w:r>
            <w:r w:rsidR="005C0A1A" w:rsidRPr="00BE093A">
              <w:rPr>
                <w:szCs w:val="22"/>
              </w:rPr>
              <w:t>рассмотрения ценовых заявок</w:t>
            </w:r>
            <w:r w:rsidR="00D40DE9" w:rsidRPr="00BE093A">
              <w:rPr>
                <w:szCs w:val="22"/>
                <w:highlight w:val="yellow"/>
              </w:rPr>
              <w:t xml:space="preserve">, подданных в отношении операционных суток </w:t>
            </w:r>
            <w:r w:rsidR="00D40DE9" w:rsidRPr="00BE093A">
              <w:rPr>
                <w:i/>
                <w:szCs w:val="22"/>
                <w:highlight w:val="yellow"/>
              </w:rPr>
              <w:t>Х</w:t>
            </w:r>
            <w:r w:rsidR="00D40DE9" w:rsidRPr="00BE093A">
              <w:rPr>
                <w:szCs w:val="22"/>
              </w:rPr>
              <w:t xml:space="preserve">, </w:t>
            </w:r>
            <w:r w:rsidR="005C0A1A" w:rsidRPr="00BE093A">
              <w:rPr>
                <w:szCs w:val="22"/>
              </w:rPr>
              <w:t>путем их проверки на предмет соответствия следующим требованиям:</w:t>
            </w:r>
          </w:p>
          <w:p w14:paraId="407039DB" w14:textId="605F1CC6"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 xml:space="preserve">а) наличия в ценовой заявке на планирование объема производства электроэнергии в отношении ГТП </w:t>
            </w:r>
            <w:r w:rsidRPr="00BE093A">
              <w:rPr>
                <w:szCs w:val="22"/>
              </w:rPr>
              <w:lastRenderedPageBreak/>
              <w:t>генерации, объекта управления, представленного генерирующим оборудованием и отнесенного к ГТП потребления с регулируемой нагрузкой, или ГТП импорта - информации, указанной в подпунктах 1–7 п. 3.2.1 настоящего Регламента, для рассматриваемых операционных суток;</w:t>
            </w:r>
          </w:p>
          <w:p w14:paraId="2C685AA1" w14:textId="6A18B184"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 xml:space="preserve">б) наличия в ценовой заявке на планирование объема потребления электроэнергии в отношении ГТП потребления или ГТП экспорта – информации, указанной в подпунктах 1–6 п. 4.1.1 настоящего Регламента, для рассматриваемых операционных суток; </w:t>
            </w:r>
          </w:p>
          <w:p w14:paraId="3A69A4AF" w14:textId="77777777"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в) наличия в ценовой заявке на планирование объема отрицательного потребления электроэнергии в отношении ГТП потребления с регулируемой нагрузкой по объекту управления информации, указанной в п. 5.1.1 настоящего Регламента.</w:t>
            </w:r>
          </w:p>
          <w:p w14:paraId="01DFB162" w14:textId="7C49149D"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г) соответствия ценовой заявки на планирование объема производства электроэнергии в отношении ГТП генерации, объекта управления, представленного генерирующим оборудованием и отнесенного к ГТП потребления с регулируемой нагрузкой, или ГТП импорта – условиям, указанным в подпунктах 1–3, 5–10, 12–19</w:t>
            </w:r>
            <w:r w:rsidR="003B6749" w:rsidRPr="00BE093A">
              <w:rPr>
                <w:szCs w:val="22"/>
                <w:shd w:val="clear" w:color="auto" w:fill="FFFF00"/>
              </w:rPr>
              <w:t>, 22</w:t>
            </w:r>
            <w:r w:rsidRPr="00BE093A">
              <w:rPr>
                <w:szCs w:val="22"/>
              </w:rPr>
              <w:t xml:space="preserve"> п. 3.2.2 и п. 3.8 настоящего Регламента, для рассматриваемых операционных суток;</w:t>
            </w:r>
          </w:p>
          <w:p w14:paraId="7DA4ADFA" w14:textId="1AA8D0B6"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д) соответствия ценовой заявки на планирование объема потребления электроэнергии в отношении ГТП потребления или ГТП экспорта – условиям, указанным в подпунктах 1–4, 7–14</w:t>
            </w:r>
            <w:r w:rsidR="003B6749" w:rsidRPr="00BE093A">
              <w:rPr>
                <w:szCs w:val="22"/>
                <w:shd w:val="clear" w:color="auto" w:fill="FFFF00"/>
              </w:rPr>
              <w:t>, 17</w:t>
            </w:r>
            <w:r w:rsidRPr="00BE093A">
              <w:rPr>
                <w:szCs w:val="22"/>
              </w:rPr>
              <w:t xml:space="preserve"> п. 4.1.2 и п. 4.4 настоящего Регламента, для рассматриваемых операционных суток;</w:t>
            </w:r>
          </w:p>
          <w:p w14:paraId="31B34490" w14:textId="7B92E48D"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 xml:space="preserve">е) </w:t>
            </w:r>
            <w:r w:rsidR="001B746E" w:rsidRPr="00BE093A">
              <w:rPr>
                <w:szCs w:val="22"/>
                <w:shd w:val="clear" w:color="auto" w:fill="FFFF00"/>
              </w:rPr>
              <w:t>наличие у у</w:t>
            </w:r>
            <w:r w:rsidR="00BA703A" w:rsidRPr="00BE093A">
              <w:rPr>
                <w:szCs w:val="22"/>
                <w:shd w:val="clear" w:color="auto" w:fill="FFFF00"/>
              </w:rPr>
              <w:t>частника</w:t>
            </w:r>
            <w:r w:rsidR="0055061C" w:rsidRPr="00BE093A">
              <w:rPr>
                <w:szCs w:val="22"/>
                <w:shd w:val="clear" w:color="auto" w:fill="FFFF00"/>
              </w:rPr>
              <w:t xml:space="preserve">, </w:t>
            </w:r>
            <w:r w:rsidR="00E22B85" w:rsidRPr="00BE093A">
              <w:rPr>
                <w:szCs w:val="22"/>
                <w:shd w:val="clear" w:color="auto" w:fill="FFFF00"/>
              </w:rPr>
              <w:t xml:space="preserve">идентификационный </w:t>
            </w:r>
            <w:r w:rsidR="0055061C" w:rsidRPr="00BE093A">
              <w:rPr>
                <w:szCs w:val="22"/>
                <w:shd w:val="clear" w:color="auto" w:fill="FFFF00"/>
              </w:rPr>
              <w:t>код которого указан в заявке,</w:t>
            </w:r>
            <w:r w:rsidR="00BA703A" w:rsidRPr="00BE093A">
              <w:rPr>
                <w:szCs w:val="22"/>
                <w:shd w:val="clear" w:color="auto" w:fill="FFFF00"/>
              </w:rPr>
              <w:t xml:space="preserve"> права</w:t>
            </w:r>
            <w:r w:rsidR="0055061C" w:rsidRPr="00BE093A">
              <w:rPr>
                <w:szCs w:val="22"/>
                <w:shd w:val="clear" w:color="auto" w:fill="FFFF00"/>
              </w:rPr>
              <w:t xml:space="preserve"> участия в торговле электрической энергией и мощностью с использованием ГТП</w:t>
            </w:r>
            <w:r w:rsidR="00005D7C" w:rsidRPr="00BE093A">
              <w:rPr>
                <w:szCs w:val="22"/>
                <w:shd w:val="clear" w:color="auto" w:fill="FFFF00"/>
              </w:rPr>
              <w:t xml:space="preserve"> </w:t>
            </w:r>
            <w:r w:rsidR="008272DA" w:rsidRPr="00BE093A">
              <w:rPr>
                <w:szCs w:val="22"/>
                <w:shd w:val="clear" w:color="auto" w:fill="FFFF00"/>
              </w:rPr>
              <w:t>в отношении даты операционных суток</w:t>
            </w:r>
            <w:r w:rsidR="0055061C" w:rsidRPr="00BE093A">
              <w:rPr>
                <w:szCs w:val="22"/>
                <w:shd w:val="clear" w:color="auto" w:fill="FFFF00"/>
              </w:rPr>
              <w:t>,</w:t>
            </w:r>
            <w:r w:rsidR="008272DA" w:rsidRPr="00BE093A">
              <w:rPr>
                <w:szCs w:val="22"/>
                <w:shd w:val="clear" w:color="auto" w:fill="FFFF00"/>
              </w:rPr>
              <w:t xml:space="preserve"> указанны</w:t>
            </w:r>
            <w:r w:rsidR="00947733" w:rsidRPr="00BE093A">
              <w:rPr>
                <w:szCs w:val="22"/>
                <w:shd w:val="clear" w:color="auto" w:fill="FFFF00"/>
              </w:rPr>
              <w:t>х</w:t>
            </w:r>
            <w:r w:rsidR="0055061C" w:rsidRPr="00BE093A">
              <w:rPr>
                <w:szCs w:val="22"/>
                <w:shd w:val="clear" w:color="auto" w:fill="FFFF00"/>
              </w:rPr>
              <w:t xml:space="preserve"> в заявке</w:t>
            </w:r>
            <w:r w:rsidR="008A4163" w:rsidRPr="00BE093A">
              <w:rPr>
                <w:szCs w:val="22"/>
                <w:shd w:val="clear" w:color="auto" w:fill="FFFF00"/>
              </w:rPr>
              <w:t>.</w:t>
            </w:r>
            <w:r w:rsidR="008A4163" w:rsidRPr="00BE093A">
              <w:rPr>
                <w:szCs w:val="22"/>
                <w:highlight w:val="yellow"/>
                <w:lang w:eastAsia="ru-RU"/>
              </w:rPr>
              <w:t xml:space="preserve"> Указанная проверка </w:t>
            </w:r>
            <w:r w:rsidR="008A4163" w:rsidRPr="00BE093A">
              <w:rPr>
                <w:szCs w:val="22"/>
                <w:highlight w:val="yellow"/>
                <w:shd w:val="clear" w:color="auto" w:fill="FFFF00"/>
                <w:lang w:eastAsia="ru-RU"/>
              </w:rPr>
              <w:t xml:space="preserve">осуществляется </w:t>
            </w:r>
            <w:r w:rsidR="007E1D56" w:rsidRPr="00BE093A">
              <w:rPr>
                <w:szCs w:val="22"/>
                <w:highlight w:val="yellow"/>
                <w:shd w:val="clear" w:color="auto" w:fill="FFFF00"/>
                <w:lang w:eastAsia="ru-RU"/>
              </w:rPr>
              <w:t>с учетом</w:t>
            </w:r>
            <w:r w:rsidR="008A4163" w:rsidRPr="00BE093A">
              <w:rPr>
                <w:szCs w:val="22"/>
                <w:highlight w:val="yellow"/>
                <w:shd w:val="clear" w:color="auto" w:fill="FFFF00"/>
                <w:lang w:eastAsia="ru-RU"/>
              </w:rPr>
              <w:t xml:space="preserve"> информации</w:t>
            </w:r>
            <w:r w:rsidR="008A4163" w:rsidRPr="00BE093A">
              <w:rPr>
                <w:szCs w:val="22"/>
                <w:highlight w:val="yellow"/>
                <w:lang w:eastAsia="ru-RU"/>
              </w:rPr>
              <w:t xml:space="preserve"> об изменениях субъектного состава участников оптового рынка, содержащейся в программно-аппаратном комплексе </w:t>
            </w:r>
            <w:r w:rsidR="008A4163" w:rsidRPr="00BE093A">
              <w:rPr>
                <w:szCs w:val="22"/>
                <w:highlight w:val="yellow"/>
                <w:lang w:eastAsia="ru-RU"/>
              </w:rPr>
              <w:lastRenderedPageBreak/>
              <w:t>КО, с использованием которого осуществляется проведение конкурентного отбора ценовых заявок на сутки вперед (далее – ПАК), при этом техническая реализация изменений субъектного состава участников оптового рынка в ПАК должна быть завершена</w:t>
            </w:r>
            <w:r w:rsidR="002A2634" w:rsidRPr="00BE093A">
              <w:rPr>
                <w:szCs w:val="22"/>
                <w:highlight w:val="yellow"/>
                <w:lang w:eastAsia="ru-RU"/>
              </w:rPr>
              <w:t xml:space="preserve"> КО</w:t>
            </w:r>
            <w:r w:rsidR="008A4163" w:rsidRPr="00BE093A">
              <w:rPr>
                <w:szCs w:val="22"/>
                <w:highlight w:val="yellow"/>
                <w:lang w:eastAsia="ru-RU"/>
              </w:rPr>
              <w:t xml:space="preserve"> не позднее чем за два рабочих дня до даты вступления в</w:t>
            </w:r>
            <w:r w:rsidR="00782A9F" w:rsidRPr="00BE093A">
              <w:rPr>
                <w:szCs w:val="22"/>
                <w:highlight w:val="yellow"/>
                <w:lang w:eastAsia="ru-RU"/>
              </w:rPr>
              <w:t xml:space="preserve"> силу соответствующих изменений</w:t>
            </w:r>
            <w:r w:rsidRPr="00BE093A">
              <w:rPr>
                <w:szCs w:val="22"/>
              </w:rPr>
              <w:t>;</w:t>
            </w:r>
          </w:p>
          <w:p w14:paraId="2B8CDE7C" w14:textId="6BA97E4C" w:rsidR="005C0A1A" w:rsidRPr="00BE093A" w:rsidRDefault="005C0A1A" w:rsidP="001B746E">
            <w:pPr>
              <w:pStyle w:val="2"/>
              <w:keepNext w:val="0"/>
              <w:keepLines w:val="0"/>
              <w:widowControl w:val="0"/>
              <w:numPr>
                <w:ilvl w:val="0"/>
                <w:numId w:val="0"/>
              </w:numPr>
              <w:tabs>
                <w:tab w:val="left" w:pos="0"/>
                <w:tab w:val="left" w:pos="4477"/>
              </w:tabs>
              <w:spacing w:after="120"/>
              <w:ind w:left="1260"/>
              <w:rPr>
                <w:szCs w:val="22"/>
              </w:rPr>
            </w:pPr>
            <w:r w:rsidRPr="00BE093A">
              <w:rPr>
                <w:szCs w:val="22"/>
              </w:rPr>
              <w:t>ж) соответствие ценовой заявки на планирование объема отрицательного потребления электроэнергии в отношении ГТП потребления с регулируемой нагрузкой по объекту управления требованиям, указанным в п. 5.1.1, 5.1.2 и 5.2 настоящего Регламента.</w:t>
            </w:r>
          </w:p>
        </w:tc>
      </w:tr>
      <w:tr w:rsidR="005C0A1A" w:rsidRPr="00BE093A" w14:paraId="03CFCFC4" w14:textId="77777777" w:rsidTr="007F6CE1">
        <w:tc>
          <w:tcPr>
            <w:tcW w:w="1442" w:type="dxa"/>
          </w:tcPr>
          <w:p w14:paraId="6E5AD497" w14:textId="43AB8CB2" w:rsidR="005C0A1A" w:rsidRPr="00BE093A" w:rsidRDefault="00D160F8" w:rsidP="00BE093A">
            <w:pPr>
              <w:widowControl w:val="0"/>
              <w:spacing w:before="120" w:after="120"/>
              <w:jc w:val="center"/>
              <w:rPr>
                <w:rFonts w:ascii="Garamond" w:hAnsi="Garamond"/>
                <w:b/>
                <w:lang w:eastAsia="ru-RU"/>
              </w:rPr>
            </w:pPr>
            <w:r w:rsidRPr="00BE093A">
              <w:rPr>
                <w:rFonts w:ascii="Garamond" w:hAnsi="Garamond"/>
                <w:b/>
                <w:lang w:eastAsia="ru-RU"/>
              </w:rPr>
              <w:lastRenderedPageBreak/>
              <w:t>6.2.2</w:t>
            </w:r>
            <w:r w:rsidR="007E4DE6" w:rsidRPr="00BE093A">
              <w:rPr>
                <w:rFonts w:ascii="Garamond" w:hAnsi="Garamond"/>
                <w:b/>
                <w:lang w:eastAsia="ru-RU"/>
              </w:rPr>
              <w:t>–</w:t>
            </w:r>
            <w:r w:rsidR="00D121B3" w:rsidRPr="00BE093A">
              <w:rPr>
                <w:rFonts w:ascii="Garamond" w:hAnsi="Garamond"/>
                <w:b/>
                <w:lang w:eastAsia="ru-RU"/>
              </w:rPr>
              <w:t>6.2.5</w:t>
            </w:r>
          </w:p>
          <w:p w14:paraId="2D9A9387" w14:textId="77777777" w:rsidR="001E4147" w:rsidRPr="00BE093A" w:rsidRDefault="001E4147" w:rsidP="00300DF3">
            <w:pPr>
              <w:widowControl w:val="0"/>
              <w:rPr>
                <w:rFonts w:ascii="Garamond" w:hAnsi="Garamond"/>
                <w:b/>
                <w:lang w:eastAsia="ru-RU"/>
              </w:rPr>
            </w:pPr>
          </w:p>
          <w:p w14:paraId="1E1A6076" w14:textId="77777777" w:rsidR="001E4147" w:rsidRPr="00BE093A" w:rsidRDefault="001E4147" w:rsidP="00300DF3">
            <w:pPr>
              <w:widowControl w:val="0"/>
              <w:rPr>
                <w:rFonts w:ascii="Garamond" w:hAnsi="Garamond"/>
                <w:b/>
                <w:lang w:eastAsia="ru-RU"/>
              </w:rPr>
            </w:pPr>
          </w:p>
          <w:p w14:paraId="74F34E1B" w14:textId="77777777" w:rsidR="001E4147" w:rsidRPr="00BE093A" w:rsidRDefault="001E4147" w:rsidP="00300DF3">
            <w:pPr>
              <w:widowControl w:val="0"/>
              <w:rPr>
                <w:rFonts w:ascii="Garamond" w:hAnsi="Garamond"/>
                <w:b/>
                <w:lang w:eastAsia="ru-RU"/>
              </w:rPr>
            </w:pPr>
          </w:p>
          <w:p w14:paraId="35084756" w14:textId="77777777" w:rsidR="001E4147" w:rsidRPr="00BE093A" w:rsidRDefault="001E4147" w:rsidP="00300DF3">
            <w:pPr>
              <w:widowControl w:val="0"/>
              <w:rPr>
                <w:rFonts w:ascii="Garamond" w:hAnsi="Garamond"/>
                <w:b/>
                <w:lang w:eastAsia="ru-RU"/>
              </w:rPr>
            </w:pPr>
          </w:p>
          <w:p w14:paraId="19A58CE1" w14:textId="77777777" w:rsidR="001E4147" w:rsidRPr="00BE093A" w:rsidRDefault="001E4147" w:rsidP="00300DF3">
            <w:pPr>
              <w:widowControl w:val="0"/>
              <w:rPr>
                <w:rFonts w:ascii="Garamond" w:hAnsi="Garamond"/>
                <w:b/>
                <w:lang w:eastAsia="ru-RU"/>
              </w:rPr>
            </w:pPr>
          </w:p>
          <w:p w14:paraId="7F1A5705" w14:textId="77777777" w:rsidR="001E4147" w:rsidRPr="00BE093A" w:rsidRDefault="001E4147" w:rsidP="00300DF3">
            <w:pPr>
              <w:widowControl w:val="0"/>
              <w:rPr>
                <w:rFonts w:ascii="Garamond" w:hAnsi="Garamond"/>
                <w:b/>
                <w:lang w:eastAsia="ru-RU"/>
              </w:rPr>
            </w:pPr>
          </w:p>
          <w:p w14:paraId="30895F5E" w14:textId="77777777" w:rsidR="001E4147" w:rsidRPr="00BE093A" w:rsidRDefault="001E4147" w:rsidP="00300DF3">
            <w:pPr>
              <w:widowControl w:val="0"/>
              <w:rPr>
                <w:rFonts w:ascii="Garamond" w:hAnsi="Garamond"/>
                <w:b/>
                <w:lang w:eastAsia="ru-RU"/>
              </w:rPr>
            </w:pPr>
          </w:p>
          <w:p w14:paraId="211C5911" w14:textId="77777777" w:rsidR="001E4147" w:rsidRPr="00BE093A" w:rsidRDefault="001E4147" w:rsidP="00300DF3">
            <w:pPr>
              <w:widowControl w:val="0"/>
              <w:rPr>
                <w:rFonts w:ascii="Garamond" w:hAnsi="Garamond"/>
                <w:b/>
                <w:lang w:eastAsia="ru-RU"/>
              </w:rPr>
            </w:pPr>
          </w:p>
          <w:p w14:paraId="57919254" w14:textId="77777777" w:rsidR="001E4147" w:rsidRPr="00BE093A" w:rsidRDefault="001E4147" w:rsidP="00300DF3">
            <w:pPr>
              <w:widowControl w:val="0"/>
              <w:rPr>
                <w:rFonts w:ascii="Garamond" w:hAnsi="Garamond"/>
                <w:b/>
                <w:lang w:eastAsia="ru-RU"/>
              </w:rPr>
            </w:pPr>
          </w:p>
          <w:p w14:paraId="06A7805A" w14:textId="77777777" w:rsidR="001E4147" w:rsidRPr="00BE093A" w:rsidRDefault="001E4147" w:rsidP="00300DF3">
            <w:pPr>
              <w:widowControl w:val="0"/>
              <w:rPr>
                <w:rFonts w:ascii="Garamond" w:hAnsi="Garamond"/>
                <w:b/>
                <w:lang w:eastAsia="ru-RU"/>
              </w:rPr>
            </w:pPr>
          </w:p>
          <w:p w14:paraId="62F3BC62" w14:textId="77777777" w:rsidR="001E4147" w:rsidRPr="00BE093A" w:rsidRDefault="001E4147" w:rsidP="00300DF3">
            <w:pPr>
              <w:widowControl w:val="0"/>
              <w:rPr>
                <w:rFonts w:ascii="Garamond" w:hAnsi="Garamond"/>
                <w:b/>
                <w:lang w:eastAsia="ru-RU"/>
              </w:rPr>
            </w:pPr>
          </w:p>
          <w:p w14:paraId="3B8EE494" w14:textId="77777777" w:rsidR="001E4147" w:rsidRPr="00BE093A" w:rsidRDefault="001E4147" w:rsidP="00300DF3">
            <w:pPr>
              <w:widowControl w:val="0"/>
              <w:rPr>
                <w:rFonts w:ascii="Garamond" w:hAnsi="Garamond"/>
                <w:b/>
                <w:lang w:eastAsia="ru-RU"/>
              </w:rPr>
            </w:pPr>
          </w:p>
          <w:p w14:paraId="73E3C799" w14:textId="77777777" w:rsidR="001E4147" w:rsidRPr="00BE093A" w:rsidRDefault="001E4147" w:rsidP="00300DF3">
            <w:pPr>
              <w:widowControl w:val="0"/>
              <w:rPr>
                <w:rFonts w:ascii="Garamond" w:hAnsi="Garamond"/>
                <w:b/>
                <w:lang w:eastAsia="ru-RU"/>
              </w:rPr>
            </w:pPr>
          </w:p>
          <w:p w14:paraId="046D1D84" w14:textId="77777777" w:rsidR="001E4147" w:rsidRPr="00BE093A" w:rsidRDefault="001E4147" w:rsidP="00300DF3">
            <w:pPr>
              <w:widowControl w:val="0"/>
              <w:rPr>
                <w:rFonts w:ascii="Garamond" w:hAnsi="Garamond"/>
                <w:b/>
                <w:lang w:eastAsia="ru-RU"/>
              </w:rPr>
            </w:pPr>
          </w:p>
          <w:p w14:paraId="6911F7D7" w14:textId="77777777" w:rsidR="001E4147" w:rsidRPr="00BE093A" w:rsidRDefault="001E4147" w:rsidP="00300DF3">
            <w:pPr>
              <w:widowControl w:val="0"/>
              <w:rPr>
                <w:rFonts w:ascii="Garamond" w:hAnsi="Garamond"/>
                <w:b/>
                <w:lang w:eastAsia="ru-RU"/>
              </w:rPr>
            </w:pPr>
          </w:p>
          <w:p w14:paraId="715DD75B" w14:textId="77777777" w:rsidR="001E4147" w:rsidRPr="00BE093A" w:rsidRDefault="001E4147" w:rsidP="00300DF3">
            <w:pPr>
              <w:widowControl w:val="0"/>
              <w:rPr>
                <w:rFonts w:ascii="Garamond" w:hAnsi="Garamond"/>
                <w:b/>
                <w:lang w:eastAsia="ru-RU"/>
              </w:rPr>
            </w:pPr>
          </w:p>
          <w:p w14:paraId="381BBF9C" w14:textId="77777777" w:rsidR="001E4147" w:rsidRPr="00BE093A" w:rsidRDefault="001E4147" w:rsidP="00300DF3">
            <w:pPr>
              <w:widowControl w:val="0"/>
              <w:rPr>
                <w:rFonts w:ascii="Garamond" w:hAnsi="Garamond"/>
                <w:b/>
                <w:lang w:eastAsia="ru-RU"/>
              </w:rPr>
            </w:pPr>
          </w:p>
          <w:p w14:paraId="1B929FC3" w14:textId="77777777" w:rsidR="001E4147" w:rsidRPr="00BE093A" w:rsidRDefault="001E4147" w:rsidP="00300DF3">
            <w:pPr>
              <w:widowControl w:val="0"/>
              <w:rPr>
                <w:rFonts w:ascii="Garamond" w:hAnsi="Garamond"/>
                <w:b/>
                <w:lang w:eastAsia="ru-RU"/>
              </w:rPr>
            </w:pPr>
          </w:p>
          <w:p w14:paraId="6307B861" w14:textId="77777777" w:rsidR="001E4147" w:rsidRPr="00BE093A" w:rsidRDefault="001E4147" w:rsidP="00300DF3">
            <w:pPr>
              <w:widowControl w:val="0"/>
              <w:rPr>
                <w:rFonts w:ascii="Garamond" w:hAnsi="Garamond"/>
                <w:b/>
                <w:lang w:eastAsia="ru-RU"/>
              </w:rPr>
            </w:pPr>
          </w:p>
          <w:p w14:paraId="3A395873" w14:textId="77777777" w:rsidR="001E4147" w:rsidRPr="00BE093A" w:rsidRDefault="001E4147" w:rsidP="00300DF3">
            <w:pPr>
              <w:widowControl w:val="0"/>
              <w:rPr>
                <w:rFonts w:ascii="Garamond" w:hAnsi="Garamond"/>
                <w:b/>
                <w:lang w:eastAsia="ru-RU"/>
              </w:rPr>
            </w:pPr>
          </w:p>
          <w:p w14:paraId="45030D3E" w14:textId="77777777" w:rsidR="001E4147" w:rsidRPr="00BE093A" w:rsidRDefault="001E4147" w:rsidP="00300DF3">
            <w:pPr>
              <w:widowControl w:val="0"/>
              <w:rPr>
                <w:rFonts w:ascii="Garamond" w:hAnsi="Garamond"/>
                <w:b/>
                <w:lang w:eastAsia="ru-RU"/>
              </w:rPr>
            </w:pPr>
          </w:p>
          <w:p w14:paraId="211FD8B8" w14:textId="77777777" w:rsidR="001E4147" w:rsidRPr="00BE093A" w:rsidRDefault="001E4147" w:rsidP="00300DF3">
            <w:pPr>
              <w:widowControl w:val="0"/>
              <w:rPr>
                <w:rFonts w:ascii="Garamond" w:hAnsi="Garamond"/>
                <w:b/>
                <w:lang w:eastAsia="ru-RU"/>
              </w:rPr>
            </w:pPr>
          </w:p>
          <w:p w14:paraId="5DC9D279" w14:textId="77777777" w:rsidR="001E4147" w:rsidRPr="00BE093A" w:rsidRDefault="001E4147" w:rsidP="00300DF3">
            <w:pPr>
              <w:widowControl w:val="0"/>
              <w:rPr>
                <w:rFonts w:ascii="Garamond" w:hAnsi="Garamond"/>
                <w:b/>
                <w:lang w:eastAsia="ru-RU"/>
              </w:rPr>
            </w:pPr>
          </w:p>
          <w:p w14:paraId="229C5EAD" w14:textId="77777777" w:rsidR="001E4147" w:rsidRPr="00BE093A" w:rsidRDefault="001E4147" w:rsidP="00300DF3">
            <w:pPr>
              <w:widowControl w:val="0"/>
              <w:rPr>
                <w:rFonts w:ascii="Garamond" w:hAnsi="Garamond"/>
                <w:b/>
                <w:lang w:eastAsia="ru-RU"/>
              </w:rPr>
            </w:pPr>
          </w:p>
          <w:p w14:paraId="63E8C9D8" w14:textId="77777777" w:rsidR="001E4147" w:rsidRPr="00BE093A" w:rsidRDefault="001E4147" w:rsidP="00300DF3">
            <w:pPr>
              <w:widowControl w:val="0"/>
              <w:rPr>
                <w:rFonts w:ascii="Garamond" w:hAnsi="Garamond"/>
                <w:b/>
                <w:lang w:eastAsia="ru-RU"/>
              </w:rPr>
            </w:pPr>
          </w:p>
          <w:p w14:paraId="749449BE" w14:textId="77777777" w:rsidR="001E4147" w:rsidRPr="00BE093A" w:rsidRDefault="001E4147" w:rsidP="00300DF3">
            <w:pPr>
              <w:widowControl w:val="0"/>
              <w:rPr>
                <w:rFonts w:ascii="Garamond" w:hAnsi="Garamond"/>
                <w:b/>
                <w:lang w:eastAsia="ru-RU"/>
              </w:rPr>
            </w:pPr>
          </w:p>
          <w:p w14:paraId="77DDFBE6" w14:textId="77777777" w:rsidR="001E4147" w:rsidRPr="00BE093A" w:rsidRDefault="001E4147" w:rsidP="00300DF3">
            <w:pPr>
              <w:widowControl w:val="0"/>
              <w:rPr>
                <w:rFonts w:ascii="Garamond" w:hAnsi="Garamond"/>
                <w:b/>
                <w:lang w:eastAsia="ru-RU"/>
              </w:rPr>
            </w:pPr>
          </w:p>
          <w:p w14:paraId="1A15ACC1" w14:textId="77777777" w:rsidR="001E4147" w:rsidRPr="00BE093A" w:rsidRDefault="001E4147" w:rsidP="00300DF3">
            <w:pPr>
              <w:widowControl w:val="0"/>
              <w:rPr>
                <w:rFonts w:ascii="Garamond" w:hAnsi="Garamond"/>
                <w:b/>
                <w:lang w:eastAsia="ru-RU"/>
              </w:rPr>
            </w:pPr>
          </w:p>
          <w:p w14:paraId="4C9127E0" w14:textId="77777777" w:rsidR="001E4147" w:rsidRPr="00BE093A" w:rsidRDefault="001E4147" w:rsidP="00300DF3">
            <w:pPr>
              <w:widowControl w:val="0"/>
              <w:rPr>
                <w:rFonts w:ascii="Garamond" w:hAnsi="Garamond"/>
                <w:b/>
                <w:lang w:eastAsia="ru-RU"/>
              </w:rPr>
            </w:pPr>
          </w:p>
          <w:p w14:paraId="77B3AC51" w14:textId="77777777" w:rsidR="001E4147" w:rsidRPr="00BE093A" w:rsidRDefault="001E4147" w:rsidP="00300DF3">
            <w:pPr>
              <w:widowControl w:val="0"/>
              <w:rPr>
                <w:rFonts w:ascii="Garamond" w:hAnsi="Garamond"/>
                <w:b/>
                <w:lang w:eastAsia="ru-RU"/>
              </w:rPr>
            </w:pPr>
          </w:p>
          <w:p w14:paraId="42E68780" w14:textId="77777777" w:rsidR="001E4147" w:rsidRPr="00BE093A" w:rsidRDefault="001E4147" w:rsidP="00300DF3">
            <w:pPr>
              <w:widowControl w:val="0"/>
              <w:rPr>
                <w:rFonts w:ascii="Garamond" w:hAnsi="Garamond"/>
                <w:b/>
                <w:lang w:eastAsia="ru-RU"/>
              </w:rPr>
            </w:pPr>
          </w:p>
          <w:p w14:paraId="20E91EE1" w14:textId="77777777" w:rsidR="001E4147" w:rsidRPr="00BE093A" w:rsidRDefault="001E4147" w:rsidP="00300DF3">
            <w:pPr>
              <w:widowControl w:val="0"/>
              <w:rPr>
                <w:rFonts w:ascii="Garamond" w:hAnsi="Garamond"/>
                <w:b/>
                <w:lang w:eastAsia="ru-RU"/>
              </w:rPr>
            </w:pPr>
          </w:p>
          <w:p w14:paraId="2A526E5D" w14:textId="77777777" w:rsidR="001E4147" w:rsidRPr="00BE093A" w:rsidRDefault="001E4147" w:rsidP="00300DF3">
            <w:pPr>
              <w:widowControl w:val="0"/>
              <w:rPr>
                <w:rFonts w:ascii="Garamond" w:hAnsi="Garamond"/>
                <w:b/>
                <w:lang w:eastAsia="ru-RU"/>
              </w:rPr>
            </w:pPr>
          </w:p>
          <w:p w14:paraId="3760AA58" w14:textId="77777777" w:rsidR="001E4147" w:rsidRPr="00BE093A" w:rsidRDefault="001E4147" w:rsidP="00300DF3">
            <w:pPr>
              <w:widowControl w:val="0"/>
              <w:rPr>
                <w:rFonts w:ascii="Garamond" w:hAnsi="Garamond"/>
                <w:b/>
                <w:lang w:eastAsia="ru-RU"/>
              </w:rPr>
            </w:pPr>
          </w:p>
          <w:p w14:paraId="1273D387" w14:textId="77777777" w:rsidR="001E4147" w:rsidRPr="00BE093A" w:rsidRDefault="001E4147" w:rsidP="00300DF3">
            <w:pPr>
              <w:widowControl w:val="0"/>
              <w:rPr>
                <w:rFonts w:ascii="Garamond" w:hAnsi="Garamond"/>
                <w:b/>
                <w:lang w:eastAsia="ru-RU"/>
              </w:rPr>
            </w:pPr>
          </w:p>
          <w:p w14:paraId="0086A88E" w14:textId="77777777" w:rsidR="001E4147" w:rsidRPr="00BE093A" w:rsidRDefault="001E4147" w:rsidP="00300DF3">
            <w:pPr>
              <w:widowControl w:val="0"/>
              <w:rPr>
                <w:rFonts w:ascii="Garamond" w:hAnsi="Garamond"/>
                <w:b/>
                <w:lang w:eastAsia="ru-RU"/>
              </w:rPr>
            </w:pPr>
          </w:p>
          <w:p w14:paraId="48FD0024" w14:textId="77777777" w:rsidR="001E4147" w:rsidRPr="00BE093A" w:rsidRDefault="001E4147" w:rsidP="00300DF3">
            <w:pPr>
              <w:widowControl w:val="0"/>
              <w:rPr>
                <w:rFonts w:ascii="Garamond" w:hAnsi="Garamond"/>
                <w:b/>
                <w:lang w:eastAsia="ru-RU"/>
              </w:rPr>
            </w:pPr>
          </w:p>
          <w:p w14:paraId="2CFB3388" w14:textId="77777777" w:rsidR="001E4147" w:rsidRPr="00BE093A" w:rsidRDefault="001E4147" w:rsidP="00300DF3">
            <w:pPr>
              <w:widowControl w:val="0"/>
              <w:rPr>
                <w:rFonts w:ascii="Garamond" w:hAnsi="Garamond"/>
                <w:b/>
                <w:lang w:eastAsia="ru-RU"/>
              </w:rPr>
            </w:pPr>
          </w:p>
          <w:p w14:paraId="3BF4AE2A" w14:textId="77777777" w:rsidR="001E4147" w:rsidRPr="00BE093A" w:rsidRDefault="001E4147" w:rsidP="00300DF3">
            <w:pPr>
              <w:widowControl w:val="0"/>
              <w:rPr>
                <w:rFonts w:ascii="Garamond" w:hAnsi="Garamond"/>
                <w:b/>
                <w:lang w:eastAsia="ru-RU"/>
              </w:rPr>
            </w:pPr>
          </w:p>
          <w:p w14:paraId="34CA5F38" w14:textId="77777777" w:rsidR="001E4147" w:rsidRPr="00BE093A" w:rsidRDefault="001E4147" w:rsidP="00300DF3">
            <w:pPr>
              <w:widowControl w:val="0"/>
              <w:rPr>
                <w:rFonts w:ascii="Garamond" w:hAnsi="Garamond"/>
                <w:b/>
                <w:lang w:eastAsia="ru-RU"/>
              </w:rPr>
            </w:pPr>
          </w:p>
          <w:p w14:paraId="52B3B8A4" w14:textId="77777777" w:rsidR="001E4147" w:rsidRPr="00BE093A" w:rsidRDefault="001E4147" w:rsidP="00300DF3">
            <w:pPr>
              <w:widowControl w:val="0"/>
              <w:rPr>
                <w:rFonts w:ascii="Garamond" w:hAnsi="Garamond"/>
                <w:b/>
                <w:lang w:eastAsia="ru-RU"/>
              </w:rPr>
            </w:pPr>
          </w:p>
          <w:p w14:paraId="53BF487D" w14:textId="77777777" w:rsidR="001E4147" w:rsidRPr="00BE093A" w:rsidRDefault="001E4147" w:rsidP="00300DF3">
            <w:pPr>
              <w:widowControl w:val="0"/>
              <w:rPr>
                <w:rFonts w:ascii="Garamond" w:hAnsi="Garamond"/>
                <w:b/>
                <w:lang w:eastAsia="ru-RU"/>
              </w:rPr>
            </w:pPr>
          </w:p>
          <w:p w14:paraId="6C4CC63D" w14:textId="77777777" w:rsidR="001E4147" w:rsidRPr="00BE093A" w:rsidRDefault="001E4147" w:rsidP="00300DF3">
            <w:pPr>
              <w:widowControl w:val="0"/>
              <w:rPr>
                <w:rFonts w:ascii="Garamond" w:hAnsi="Garamond"/>
                <w:b/>
                <w:lang w:eastAsia="ru-RU"/>
              </w:rPr>
            </w:pPr>
          </w:p>
          <w:p w14:paraId="585E0267" w14:textId="77777777" w:rsidR="001E4147" w:rsidRPr="00BE093A" w:rsidRDefault="001E4147" w:rsidP="00300DF3">
            <w:pPr>
              <w:widowControl w:val="0"/>
              <w:rPr>
                <w:rFonts w:ascii="Garamond" w:hAnsi="Garamond"/>
                <w:b/>
                <w:lang w:eastAsia="ru-RU"/>
              </w:rPr>
            </w:pPr>
          </w:p>
          <w:p w14:paraId="298F0728" w14:textId="77777777" w:rsidR="001E4147" w:rsidRPr="00BE093A" w:rsidRDefault="001E4147" w:rsidP="00300DF3">
            <w:pPr>
              <w:widowControl w:val="0"/>
              <w:rPr>
                <w:rFonts w:ascii="Garamond" w:hAnsi="Garamond"/>
                <w:b/>
                <w:lang w:eastAsia="ru-RU"/>
              </w:rPr>
            </w:pPr>
          </w:p>
          <w:p w14:paraId="6F1245EC" w14:textId="77777777" w:rsidR="001E4147" w:rsidRPr="00BE093A" w:rsidRDefault="001E4147" w:rsidP="00300DF3">
            <w:pPr>
              <w:widowControl w:val="0"/>
              <w:rPr>
                <w:rFonts w:ascii="Garamond" w:hAnsi="Garamond"/>
                <w:b/>
                <w:lang w:eastAsia="ru-RU"/>
              </w:rPr>
            </w:pPr>
          </w:p>
          <w:p w14:paraId="2B115803" w14:textId="77777777" w:rsidR="001E4147" w:rsidRPr="00BE093A" w:rsidRDefault="001E4147" w:rsidP="00300DF3">
            <w:pPr>
              <w:widowControl w:val="0"/>
              <w:rPr>
                <w:rFonts w:ascii="Garamond" w:hAnsi="Garamond"/>
                <w:b/>
                <w:lang w:eastAsia="ru-RU"/>
              </w:rPr>
            </w:pPr>
          </w:p>
          <w:p w14:paraId="536A2682" w14:textId="77777777" w:rsidR="001E4147" w:rsidRPr="00BE093A" w:rsidRDefault="001E4147" w:rsidP="00300DF3">
            <w:pPr>
              <w:widowControl w:val="0"/>
              <w:rPr>
                <w:rFonts w:ascii="Garamond" w:hAnsi="Garamond"/>
                <w:b/>
                <w:lang w:eastAsia="ru-RU"/>
              </w:rPr>
            </w:pPr>
          </w:p>
          <w:p w14:paraId="2A5424A4" w14:textId="77777777" w:rsidR="001E4147" w:rsidRPr="00BE093A" w:rsidRDefault="001E4147" w:rsidP="00300DF3">
            <w:pPr>
              <w:widowControl w:val="0"/>
              <w:rPr>
                <w:rFonts w:ascii="Garamond" w:hAnsi="Garamond"/>
                <w:b/>
                <w:lang w:eastAsia="ru-RU"/>
              </w:rPr>
            </w:pPr>
          </w:p>
          <w:p w14:paraId="790E7221" w14:textId="77777777" w:rsidR="001E4147" w:rsidRPr="00BE093A" w:rsidRDefault="001E4147" w:rsidP="00300DF3">
            <w:pPr>
              <w:widowControl w:val="0"/>
              <w:rPr>
                <w:rFonts w:ascii="Garamond" w:hAnsi="Garamond"/>
                <w:b/>
                <w:lang w:eastAsia="ru-RU"/>
              </w:rPr>
            </w:pPr>
          </w:p>
          <w:p w14:paraId="3A3D51ED" w14:textId="77777777" w:rsidR="001E4147" w:rsidRPr="00BE093A" w:rsidRDefault="001E4147" w:rsidP="00300DF3">
            <w:pPr>
              <w:widowControl w:val="0"/>
              <w:rPr>
                <w:rFonts w:ascii="Garamond" w:hAnsi="Garamond"/>
                <w:b/>
                <w:lang w:eastAsia="ru-RU"/>
              </w:rPr>
            </w:pPr>
          </w:p>
          <w:p w14:paraId="5D7CC757" w14:textId="77777777" w:rsidR="001E4147" w:rsidRPr="00BE093A" w:rsidRDefault="001E4147" w:rsidP="00300DF3">
            <w:pPr>
              <w:widowControl w:val="0"/>
              <w:rPr>
                <w:rFonts w:ascii="Garamond" w:hAnsi="Garamond"/>
                <w:b/>
                <w:lang w:eastAsia="ru-RU"/>
              </w:rPr>
            </w:pPr>
          </w:p>
          <w:p w14:paraId="16F83112" w14:textId="77777777" w:rsidR="001E4147" w:rsidRPr="00BE093A" w:rsidRDefault="001E4147" w:rsidP="00300DF3">
            <w:pPr>
              <w:widowControl w:val="0"/>
              <w:rPr>
                <w:rFonts w:ascii="Garamond" w:hAnsi="Garamond"/>
                <w:b/>
                <w:lang w:eastAsia="ru-RU"/>
              </w:rPr>
            </w:pPr>
          </w:p>
          <w:p w14:paraId="4A7F388F" w14:textId="77777777" w:rsidR="001E4147" w:rsidRPr="00BE093A" w:rsidRDefault="001E4147" w:rsidP="00300DF3">
            <w:pPr>
              <w:widowControl w:val="0"/>
              <w:rPr>
                <w:rFonts w:ascii="Garamond" w:hAnsi="Garamond"/>
                <w:b/>
                <w:lang w:eastAsia="ru-RU"/>
              </w:rPr>
            </w:pPr>
          </w:p>
          <w:p w14:paraId="0DA9A88F" w14:textId="77777777" w:rsidR="001E4147" w:rsidRPr="00BE093A" w:rsidRDefault="001E4147" w:rsidP="00300DF3">
            <w:pPr>
              <w:widowControl w:val="0"/>
              <w:rPr>
                <w:rFonts w:ascii="Garamond" w:hAnsi="Garamond"/>
                <w:b/>
                <w:lang w:eastAsia="ru-RU"/>
              </w:rPr>
            </w:pPr>
          </w:p>
          <w:p w14:paraId="40B42AEC" w14:textId="77777777" w:rsidR="001E4147" w:rsidRPr="00BE093A" w:rsidRDefault="001E4147" w:rsidP="00300DF3">
            <w:pPr>
              <w:widowControl w:val="0"/>
              <w:rPr>
                <w:rFonts w:ascii="Garamond" w:hAnsi="Garamond"/>
                <w:b/>
                <w:lang w:eastAsia="ru-RU"/>
              </w:rPr>
            </w:pPr>
          </w:p>
          <w:p w14:paraId="5ADF89AF" w14:textId="77777777" w:rsidR="001E4147" w:rsidRPr="00BE093A" w:rsidRDefault="001E4147" w:rsidP="00300DF3">
            <w:pPr>
              <w:widowControl w:val="0"/>
              <w:rPr>
                <w:rFonts w:ascii="Garamond" w:hAnsi="Garamond"/>
                <w:b/>
                <w:lang w:eastAsia="ru-RU"/>
              </w:rPr>
            </w:pPr>
          </w:p>
          <w:p w14:paraId="4CB1D245" w14:textId="77777777" w:rsidR="001E4147" w:rsidRPr="00BE093A" w:rsidRDefault="001E4147" w:rsidP="00300DF3">
            <w:pPr>
              <w:widowControl w:val="0"/>
              <w:rPr>
                <w:rFonts w:ascii="Garamond" w:hAnsi="Garamond"/>
                <w:b/>
                <w:lang w:eastAsia="ru-RU"/>
              </w:rPr>
            </w:pPr>
          </w:p>
          <w:p w14:paraId="5CDC76C8" w14:textId="77777777" w:rsidR="001E4147" w:rsidRPr="00BE093A" w:rsidRDefault="001E4147" w:rsidP="00300DF3">
            <w:pPr>
              <w:widowControl w:val="0"/>
              <w:rPr>
                <w:rFonts w:ascii="Garamond" w:hAnsi="Garamond"/>
                <w:b/>
                <w:lang w:eastAsia="ru-RU"/>
              </w:rPr>
            </w:pPr>
          </w:p>
          <w:p w14:paraId="10C5CF12" w14:textId="77777777" w:rsidR="001E4147" w:rsidRPr="00BE093A" w:rsidRDefault="001E4147" w:rsidP="00300DF3">
            <w:pPr>
              <w:widowControl w:val="0"/>
              <w:rPr>
                <w:rFonts w:ascii="Garamond" w:hAnsi="Garamond"/>
                <w:b/>
                <w:lang w:eastAsia="ru-RU"/>
              </w:rPr>
            </w:pPr>
          </w:p>
          <w:p w14:paraId="0FA5950C" w14:textId="77777777" w:rsidR="001E4147" w:rsidRPr="00BE093A" w:rsidRDefault="001E4147" w:rsidP="00300DF3">
            <w:pPr>
              <w:widowControl w:val="0"/>
              <w:rPr>
                <w:rFonts w:ascii="Garamond" w:hAnsi="Garamond"/>
                <w:b/>
                <w:lang w:eastAsia="ru-RU"/>
              </w:rPr>
            </w:pPr>
          </w:p>
          <w:p w14:paraId="5E53A6FA" w14:textId="77777777" w:rsidR="001E4147" w:rsidRPr="00BE093A" w:rsidRDefault="001E4147" w:rsidP="00300DF3">
            <w:pPr>
              <w:widowControl w:val="0"/>
              <w:rPr>
                <w:rFonts w:ascii="Garamond" w:hAnsi="Garamond"/>
                <w:b/>
                <w:lang w:eastAsia="ru-RU"/>
              </w:rPr>
            </w:pPr>
          </w:p>
          <w:p w14:paraId="4A39B8CF" w14:textId="77777777" w:rsidR="001E4147" w:rsidRPr="00BE093A" w:rsidRDefault="001E4147" w:rsidP="00300DF3">
            <w:pPr>
              <w:widowControl w:val="0"/>
              <w:rPr>
                <w:rFonts w:ascii="Garamond" w:hAnsi="Garamond"/>
                <w:b/>
                <w:lang w:eastAsia="ru-RU"/>
              </w:rPr>
            </w:pPr>
          </w:p>
          <w:p w14:paraId="2373BDEF" w14:textId="77777777" w:rsidR="001E4147" w:rsidRPr="00BE093A" w:rsidRDefault="001E4147" w:rsidP="00300DF3">
            <w:pPr>
              <w:widowControl w:val="0"/>
              <w:rPr>
                <w:rFonts w:ascii="Garamond" w:hAnsi="Garamond"/>
                <w:b/>
                <w:lang w:eastAsia="ru-RU"/>
              </w:rPr>
            </w:pPr>
          </w:p>
          <w:p w14:paraId="2A4A4069" w14:textId="77777777" w:rsidR="001E4147" w:rsidRPr="00BE093A" w:rsidRDefault="001E4147" w:rsidP="00300DF3">
            <w:pPr>
              <w:widowControl w:val="0"/>
              <w:rPr>
                <w:rFonts w:ascii="Garamond" w:hAnsi="Garamond"/>
                <w:b/>
                <w:lang w:eastAsia="ru-RU"/>
              </w:rPr>
            </w:pPr>
          </w:p>
          <w:p w14:paraId="7D95B3AA" w14:textId="77777777" w:rsidR="001E4147" w:rsidRPr="00BE093A" w:rsidRDefault="001E4147" w:rsidP="00300DF3">
            <w:pPr>
              <w:widowControl w:val="0"/>
              <w:rPr>
                <w:rFonts w:ascii="Garamond" w:hAnsi="Garamond"/>
                <w:b/>
                <w:lang w:eastAsia="ru-RU"/>
              </w:rPr>
            </w:pPr>
          </w:p>
          <w:p w14:paraId="731A7172" w14:textId="77777777" w:rsidR="001E4147" w:rsidRPr="00BE093A" w:rsidRDefault="001E4147" w:rsidP="00300DF3">
            <w:pPr>
              <w:widowControl w:val="0"/>
              <w:rPr>
                <w:rFonts w:ascii="Garamond" w:hAnsi="Garamond"/>
                <w:b/>
                <w:lang w:eastAsia="ru-RU"/>
              </w:rPr>
            </w:pPr>
          </w:p>
          <w:p w14:paraId="587F29CF" w14:textId="77777777" w:rsidR="001E4147" w:rsidRPr="00BE093A" w:rsidRDefault="001E4147" w:rsidP="00300DF3">
            <w:pPr>
              <w:widowControl w:val="0"/>
              <w:rPr>
                <w:rFonts w:ascii="Garamond" w:hAnsi="Garamond"/>
                <w:b/>
                <w:lang w:eastAsia="ru-RU"/>
              </w:rPr>
            </w:pPr>
          </w:p>
          <w:p w14:paraId="2173CCBB" w14:textId="77777777" w:rsidR="001E4147" w:rsidRPr="00BE093A" w:rsidRDefault="001E4147" w:rsidP="00300DF3">
            <w:pPr>
              <w:widowControl w:val="0"/>
              <w:rPr>
                <w:rFonts w:ascii="Garamond" w:hAnsi="Garamond"/>
                <w:b/>
                <w:lang w:eastAsia="ru-RU"/>
              </w:rPr>
            </w:pPr>
          </w:p>
          <w:p w14:paraId="7281F64D" w14:textId="77777777" w:rsidR="001E4147" w:rsidRPr="00BE093A" w:rsidRDefault="001E4147" w:rsidP="00300DF3">
            <w:pPr>
              <w:widowControl w:val="0"/>
              <w:rPr>
                <w:rFonts w:ascii="Garamond" w:hAnsi="Garamond"/>
                <w:b/>
                <w:lang w:eastAsia="ru-RU"/>
              </w:rPr>
            </w:pPr>
          </w:p>
          <w:p w14:paraId="7ED2D60A" w14:textId="77777777" w:rsidR="001E4147" w:rsidRPr="00BE093A" w:rsidRDefault="001E4147" w:rsidP="00300DF3">
            <w:pPr>
              <w:widowControl w:val="0"/>
              <w:rPr>
                <w:rFonts w:ascii="Garamond" w:hAnsi="Garamond"/>
                <w:b/>
                <w:lang w:eastAsia="ru-RU"/>
              </w:rPr>
            </w:pPr>
          </w:p>
          <w:p w14:paraId="796A3763" w14:textId="77777777" w:rsidR="001E4147" w:rsidRPr="00BE093A" w:rsidRDefault="001E4147" w:rsidP="00300DF3">
            <w:pPr>
              <w:widowControl w:val="0"/>
              <w:rPr>
                <w:rFonts w:ascii="Garamond" w:hAnsi="Garamond"/>
                <w:b/>
                <w:lang w:eastAsia="ru-RU"/>
              </w:rPr>
            </w:pPr>
          </w:p>
          <w:p w14:paraId="7ADBD79C" w14:textId="77777777" w:rsidR="001E4147" w:rsidRPr="00BE093A" w:rsidRDefault="001E4147" w:rsidP="00300DF3">
            <w:pPr>
              <w:widowControl w:val="0"/>
              <w:rPr>
                <w:rFonts w:ascii="Garamond" w:hAnsi="Garamond"/>
                <w:b/>
                <w:lang w:eastAsia="ru-RU"/>
              </w:rPr>
            </w:pPr>
          </w:p>
          <w:p w14:paraId="5EEB653F" w14:textId="77777777" w:rsidR="001E4147" w:rsidRPr="00BE093A" w:rsidRDefault="001E4147" w:rsidP="00300DF3">
            <w:pPr>
              <w:widowControl w:val="0"/>
              <w:rPr>
                <w:rFonts w:ascii="Garamond" w:hAnsi="Garamond"/>
                <w:b/>
                <w:lang w:eastAsia="ru-RU"/>
              </w:rPr>
            </w:pPr>
          </w:p>
          <w:p w14:paraId="0797F92F" w14:textId="77777777" w:rsidR="001E4147" w:rsidRPr="00BE093A" w:rsidRDefault="001E4147" w:rsidP="00300DF3">
            <w:pPr>
              <w:widowControl w:val="0"/>
              <w:rPr>
                <w:rFonts w:ascii="Garamond" w:hAnsi="Garamond"/>
                <w:b/>
                <w:lang w:eastAsia="ru-RU"/>
              </w:rPr>
            </w:pPr>
          </w:p>
          <w:p w14:paraId="6C3F24A3" w14:textId="77777777" w:rsidR="001E4147" w:rsidRPr="00BE093A" w:rsidRDefault="001E4147" w:rsidP="00300DF3">
            <w:pPr>
              <w:widowControl w:val="0"/>
              <w:rPr>
                <w:rFonts w:ascii="Garamond" w:hAnsi="Garamond"/>
                <w:b/>
                <w:lang w:eastAsia="ru-RU"/>
              </w:rPr>
            </w:pPr>
          </w:p>
          <w:p w14:paraId="4D6D73A1" w14:textId="77777777" w:rsidR="001E4147" w:rsidRPr="00BE093A" w:rsidRDefault="001E4147" w:rsidP="00300DF3">
            <w:pPr>
              <w:widowControl w:val="0"/>
              <w:rPr>
                <w:rFonts w:ascii="Garamond" w:hAnsi="Garamond"/>
                <w:b/>
                <w:lang w:eastAsia="ru-RU"/>
              </w:rPr>
            </w:pPr>
          </w:p>
          <w:p w14:paraId="7AF9CF69" w14:textId="77777777" w:rsidR="001E4147" w:rsidRPr="00BE093A" w:rsidRDefault="001E4147" w:rsidP="00300DF3">
            <w:pPr>
              <w:widowControl w:val="0"/>
              <w:rPr>
                <w:rFonts w:ascii="Garamond" w:hAnsi="Garamond"/>
                <w:b/>
                <w:lang w:eastAsia="ru-RU"/>
              </w:rPr>
            </w:pPr>
          </w:p>
          <w:p w14:paraId="5C96ECDF" w14:textId="77777777" w:rsidR="001E4147" w:rsidRPr="00BE093A" w:rsidRDefault="001E4147" w:rsidP="00300DF3">
            <w:pPr>
              <w:widowControl w:val="0"/>
              <w:rPr>
                <w:rFonts w:ascii="Garamond" w:hAnsi="Garamond"/>
                <w:b/>
                <w:lang w:eastAsia="ru-RU"/>
              </w:rPr>
            </w:pPr>
          </w:p>
          <w:p w14:paraId="250A1F6C" w14:textId="77777777" w:rsidR="001E4147" w:rsidRPr="00BE093A" w:rsidRDefault="001E4147" w:rsidP="00300DF3">
            <w:pPr>
              <w:widowControl w:val="0"/>
              <w:rPr>
                <w:rFonts w:ascii="Garamond" w:hAnsi="Garamond"/>
                <w:b/>
                <w:lang w:eastAsia="ru-RU"/>
              </w:rPr>
            </w:pPr>
          </w:p>
          <w:p w14:paraId="1064481B" w14:textId="77777777" w:rsidR="001E4147" w:rsidRPr="00BE093A" w:rsidRDefault="001E4147" w:rsidP="00300DF3">
            <w:pPr>
              <w:widowControl w:val="0"/>
              <w:rPr>
                <w:rFonts w:ascii="Garamond" w:hAnsi="Garamond"/>
                <w:b/>
                <w:lang w:eastAsia="ru-RU"/>
              </w:rPr>
            </w:pPr>
          </w:p>
          <w:p w14:paraId="722EED6D" w14:textId="77777777" w:rsidR="001E4147" w:rsidRPr="00BE093A" w:rsidRDefault="001E4147" w:rsidP="00300DF3">
            <w:pPr>
              <w:widowControl w:val="0"/>
              <w:rPr>
                <w:rFonts w:ascii="Garamond" w:hAnsi="Garamond"/>
                <w:b/>
                <w:lang w:eastAsia="ru-RU"/>
              </w:rPr>
            </w:pPr>
          </w:p>
          <w:p w14:paraId="0D576297" w14:textId="77777777" w:rsidR="001E4147" w:rsidRPr="00BE093A" w:rsidRDefault="001E4147" w:rsidP="00300DF3">
            <w:pPr>
              <w:widowControl w:val="0"/>
              <w:rPr>
                <w:rFonts w:ascii="Garamond" w:hAnsi="Garamond"/>
                <w:b/>
                <w:lang w:eastAsia="ru-RU"/>
              </w:rPr>
            </w:pPr>
          </w:p>
          <w:p w14:paraId="6C6DF539" w14:textId="77777777" w:rsidR="001E4147" w:rsidRPr="00BE093A" w:rsidRDefault="001E4147" w:rsidP="00300DF3">
            <w:pPr>
              <w:widowControl w:val="0"/>
              <w:rPr>
                <w:rFonts w:ascii="Garamond" w:hAnsi="Garamond"/>
                <w:b/>
                <w:lang w:eastAsia="ru-RU"/>
              </w:rPr>
            </w:pPr>
          </w:p>
          <w:p w14:paraId="516578A7" w14:textId="77777777" w:rsidR="001E4147" w:rsidRPr="00BE093A" w:rsidRDefault="001E4147" w:rsidP="00300DF3">
            <w:pPr>
              <w:widowControl w:val="0"/>
              <w:rPr>
                <w:rFonts w:ascii="Garamond" w:hAnsi="Garamond"/>
                <w:b/>
                <w:lang w:eastAsia="ru-RU"/>
              </w:rPr>
            </w:pPr>
          </w:p>
          <w:p w14:paraId="3CD27CB4" w14:textId="77777777" w:rsidR="001E4147" w:rsidRPr="00BE093A" w:rsidRDefault="001E4147" w:rsidP="00300DF3">
            <w:pPr>
              <w:widowControl w:val="0"/>
              <w:rPr>
                <w:rFonts w:ascii="Garamond" w:hAnsi="Garamond"/>
                <w:b/>
                <w:lang w:eastAsia="ru-RU"/>
              </w:rPr>
            </w:pPr>
          </w:p>
          <w:p w14:paraId="7206DDA7" w14:textId="77777777" w:rsidR="001E4147" w:rsidRPr="00BE093A" w:rsidRDefault="001E4147" w:rsidP="00300DF3">
            <w:pPr>
              <w:widowControl w:val="0"/>
              <w:rPr>
                <w:rFonts w:ascii="Garamond" w:hAnsi="Garamond"/>
                <w:b/>
                <w:lang w:eastAsia="ru-RU"/>
              </w:rPr>
            </w:pPr>
          </w:p>
          <w:p w14:paraId="0C724ED3" w14:textId="77777777" w:rsidR="001E4147" w:rsidRPr="00BE093A" w:rsidRDefault="001E4147" w:rsidP="00300DF3">
            <w:pPr>
              <w:widowControl w:val="0"/>
              <w:rPr>
                <w:rFonts w:ascii="Garamond" w:hAnsi="Garamond"/>
                <w:b/>
                <w:lang w:eastAsia="ru-RU"/>
              </w:rPr>
            </w:pPr>
          </w:p>
          <w:p w14:paraId="1846B192" w14:textId="77777777" w:rsidR="001E4147" w:rsidRPr="00BE093A" w:rsidRDefault="001E4147" w:rsidP="00300DF3">
            <w:pPr>
              <w:widowControl w:val="0"/>
              <w:rPr>
                <w:rFonts w:ascii="Garamond" w:hAnsi="Garamond"/>
                <w:b/>
                <w:lang w:eastAsia="ru-RU"/>
              </w:rPr>
            </w:pPr>
          </w:p>
          <w:p w14:paraId="6B16FB5D" w14:textId="77777777" w:rsidR="001E4147" w:rsidRPr="00BE093A" w:rsidRDefault="001E4147" w:rsidP="00300DF3">
            <w:pPr>
              <w:widowControl w:val="0"/>
              <w:rPr>
                <w:rFonts w:ascii="Garamond" w:hAnsi="Garamond"/>
                <w:b/>
                <w:lang w:eastAsia="ru-RU"/>
              </w:rPr>
            </w:pPr>
          </w:p>
          <w:p w14:paraId="6BB60A01" w14:textId="77777777" w:rsidR="001E4147" w:rsidRPr="00BE093A" w:rsidRDefault="001E4147" w:rsidP="00300DF3">
            <w:pPr>
              <w:widowControl w:val="0"/>
              <w:rPr>
                <w:rFonts w:ascii="Garamond" w:hAnsi="Garamond"/>
                <w:b/>
                <w:lang w:eastAsia="ru-RU"/>
              </w:rPr>
            </w:pPr>
          </w:p>
          <w:p w14:paraId="41AAC5DE" w14:textId="77777777" w:rsidR="001E4147" w:rsidRPr="00BE093A" w:rsidRDefault="001E4147" w:rsidP="00300DF3">
            <w:pPr>
              <w:widowControl w:val="0"/>
              <w:rPr>
                <w:rFonts w:ascii="Garamond" w:hAnsi="Garamond"/>
                <w:b/>
                <w:lang w:eastAsia="ru-RU"/>
              </w:rPr>
            </w:pPr>
          </w:p>
          <w:p w14:paraId="4F75B914" w14:textId="77777777" w:rsidR="001E4147" w:rsidRPr="00BE093A" w:rsidRDefault="001E4147" w:rsidP="00300DF3">
            <w:pPr>
              <w:widowControl w:val="0"/>
              <w:rPr>
                <w:rFonts w:ascii="Garamond" w:hAnsi="Garamond"/>
                <w:b/>
                <w:lang w:eastAsia="ru-RU"/>
              </w:rPr>
            </w:pPr>
          </w:p>
          <w:p w14:paraId="724A0F87" w14:textId="77777777" w:rsidR="001E4147" w:rsidRPr="00BE093A" w:rsidRDefault="001E4147" w:rsidP="00300DF3">
            <w:pPr>
              <w:widowControl w:val="0"/>
              <w:rPr>
                <w:rFonts w:ascii="Garamond" w:hAnsi="Garamond"/>
                <w:b/>
                <w:lang w:eastAsia="ru-RU"/>
              </w:rPr>
            </w:pPr>
          </w:p>
          <w:p w14:paraId="1E429107" w14:textId="77777777" w:rsidR="001E4147" w:rsidRPr="00BE093A" w:rsidRDefault="001E4147" w:rsidP="00300DF3">
            <w:pPr>
              <w:widowControl w:val="0"/>
              <w:rPr>
                <w:rFonts w:ascii="Garamond" w:hAnsi="Garamond"/>
                <w:b/>
                <w:lang w:eastAsia="ru-RU"/>
              </w:rPr>
            </w:pPr>
          </w:p>
          <w:p w14:paraId="7AC26B11" w14:textId="77777777" w:rsidR="001E4147" w:rsidRPr="00BE093A" w:rsidRDefault="001E4147" w:rsidP="00300DF3">
            <w:pPr>
              <w:widowControl w:val="0"/>
              <w:rPr>
                <w:rFonts w:ascii="Garamond" w:hAnsi="Garamond"/>
                <w:b/>
                <w:lang w:eastAsia="ru-RU"/>
              </w:rPr>
            </w:pPr>
          </w:p>
          <w:p w14:paraId="0F926DDB" w14:textId="77777777" w:rsidR="001E4147" w:rsidRPr="00BE093A" w:rsidRDefault="001E4147" w:rsidP="00300DF3">
            <w:pPr>
              <w:widowControl w:val="0"/>
              <w:rPr>
                <w:rFonts w:ascii="Garamond" w:hAnsi="Garamond"/>
                <w:b/>
                <w:lang w:eastAsia="ru-RU"/>
              </w:rPr>
            </w:pPr>
          </w:p>
          <w:p w14:paraId="7F8D15A4" w14:textId="77777777" w:rsidR="001E4147" w:rsidRPr="00BE093A" w:rsidRDefault="001E4147" w:rsidP="00300DF3">
            <w:pPr>
              <w:widowControl w:val="0"/>
              <w:rPr>
                <w:rFonts w:ascii="Garamond" w:hAnsi="Garamond"/>
                <w:b/>
                <w:lang w:eastAsia="ru-RU"/>
              </w:rPr>
            </w:pPr>
          </w:p>
          <w:p w14:paraId="62841F6D" w14:textId="77777777" w:rsidR="001E4147" w:rsidRPr="00BE093A" w:rsidRDefault="001E4147" w:rsidP="00300DF3">
            <w:pPr>
              <w:widowControl w:val="0"/>
              <w:rPr>
                <w:rFonts w:ascii="Garamond" w:hAnsi="Garamond"/>
                <w:b/>
                <w:lang w:eastAsia="ru-RU"/>
              </w:rPr>
            </w:pPr>
          </w:p>
          <w:p w14:paraId="01B67357" w14:textId="77777777" w:rsidR="001E4147" w:rsidRPr="00BE093A" w:rsidRDefault="001E4147" w:rsidP="00300DF3">
            <w:pPr>
              <w:widowControl w:val="0"/>
              <w:rPr>
                <w:rFonts w:ascii="Garamond" w:hAnsi="Garamond"/>
                <w:b/>
                <w:lang w:eastAsia="ru-RU"/>
              </w:rPr>
            </w:pPr>
          </w:p>
          <w:p w14:paraId="4F7382CF" w14:textId="77777777" w:rsidR="001E4147" w:rsidRPr="00BE093A" w:rsidRDefault="001E4147" w:rsidP="00300DF3">
            <w:pPr>
              <w:widowControl w:val="0"/>
              <w:rPr>
                <w:rFonts w:ascii="Garamond" w:hAnsi="Garamond"/>
                <w:b/>
                <w:lang w:eastAsia="ru-RU"/>
              </w:rPr>
            </w:pPr>
          </w:p>
          <w:p w14:paraId="1D6E0D81" w14:textId="77777777" w:rsidR="001E4147" w:rsidRPr="00BE093A" w:rsidRDefault="001E4147" w:rsidP="00300DF3">
            <w:pPr>
              <w:widowControl w:val="0"/>
              <w:rPr>
                <w:rFonts w:ascii="Garamond" w:hAnsi="Garamond"/>
                <w:b/>
                <w:lang w:eastAsia="ru-RU"/>
              </w:rPr>
            </w:pPr>
          </w:p>
          <w:p w14:paraId="2208D13A" w14:textId="77777777" w:rsidR="001E4147" w:rsidRPr="00BE093A" w:rsidRDefault="001E4147" w:rsidP="00300DF3">
            <w:pPr>
              <w:widowControl w:val="0"/>
              <w:rPr>
                <w:rFonts w:ascii="Garamond" w:hAnsi="Garamond"/>
                <w:b/>
                <w:lang w:eastAsia="ru-RU"/>
              </w:rPr>
            </w:pPr>
          </w:p>
          <w:p w14:paraId="474F5CDC" w14:textId="77777777" w:rsidR="001E4147" w:rsidRPr="00BE093A" w:rsidRDefault="001E4147" w:rsidP="00300DF3">
            <w:pPr>
              <w:widowControl w:val="0"/>
              <w:rPr>
                <w:rFonts w:ascii="Garamond" w:hAnsi="Garamond"/>
                <w:b/>
                <w:lang w:eastAsia="ru-RU"/>
              </w:rPr>
            </w:pPr>
          </w:p>
          <w:p w14:paraId="4AAA4601" w14:textId="77777777" w:rsidR="001E4147" w:rsidRPr="00BE093A" w:rsidRDefault="001E4147" w:rsidP="00300DF3">
            <w:pPr>
              <w:widowControl w:val="0"/>
              <w:rPr>
                <w:rFonts w:ascii="Garamond" w:hAnsi="Garamond"/>
                <w:b/>
                <w:lang w:eastAsia="ru-RU"/>
              </w:rPr>
            </w:pPr>
          </w:p>
          <w:p w14:paraId="014C654A" w14:textId="77777777" w:rsidR="001E4147" w:rsidRPr="00BE093A" w:rsidRDefault="001E4147" w:rsidP="00300DF3">
            <w:pPr>
              <w:widowControl w:val="0"/>
              <w:rPr>
                <w:rFonts w:ascii="Garamond" w:hAnsi="Garamond"/>
                <w:b/>
                <w:lang w:eastAsia="ru-RU"/>
              </w:rPr>
            </w:pPr>
          </w:p>
          <w:p w14:paraId="6AD681F3" w14:textId="77777777" w:rsidR="001E4147" w:rsidRPr="00BE093A" w:rsidRDefault="001E4147" w:rsidP="00300DF3">
            <w:pPr>
              <w:widowControl w:val="0"/>
              <w:rPr>
                <w:rFonts w:ascii="Garamond" w:hAnsi="Garamond"/>
                <w:b/>
                <w:lang w:eastAsia="ru-RU"/>
              </w:rPr>
            </w:pPr>
          </w:p>
          <w:p w14:paraId="42443EB7" w14:textId="77777777" w:rsidR="001E4147" w:rsidRPr="00BE093A" w:rsidRDefault="001E4147" w:rsidP="00300DF3">
            <w:pPr>
              <w:widowControl w:val="0"/>
              <w:rPr>
                <w:rFonts w:ascii="Garamond" w:hAnsi="Garamond"/>
                <w:b/>
                <w:lang w:eastAsia="ru-RU"/>
              </w:rPr>
            </w:pPr>
          </w:p>
          <w:p w14:paraId="4F26C606" w14:textId="77777777" w:rsidR="001E4147" w:rsidRPr="00BE093A" w:rsidRDefault="001E4147" w:rsidP="00300DF3">
            <w:pPr>
              <w:widowControl w:val="0"/>
              <w:rPr>
                <w:rFonts w:ascii="Garamond" w:hAnsi="Garamond"/>
                <w:b/>
                <w:lang w:eastAsia="ru-RU"/>
              </w:rPr>
            </w:pPr>
          </w:p>
          <w:p w14:paraId="1D87C254" w14:textId="77777777" w:rsidR="001E4147" w:rsidRPr="00BE093A" w:rsidRDefault="001E4147" w:rsidP="00300DF3">
            <w:pPr>
              <w:widowControl w:val="0"/>
              <w:rPr>
                <w:rFonts w:ascii="Garamond" w:hAnsi="Garamond"/>
                <w:b/>
                <w:lang w:eastAsia="ru-RU"/>
              </w:rPr>
            </w:pPr>
          </w:p>
          <w:p w14:paraId="7C36C470" w14:textId="77777777" w:rsidR="001E4147" w:rsidRPr="00BE093A" w:rsidRDefault="001E4147" w:rsidP="00300DF3">
            <w:pPr>
              <w:widowControl w:val="0"/>
              <w:rPr>
                <w:rFonts w:ascii="Garamond" w:hAnsi="Garamond"/>
                <w:b/>
                <w:lang w:eastAsia="ru-RU"/>
              </w:rPr>
            </w:pPr>
          </w:p>
          <w:p w14:paraId="5C1AF82B" w14:textId="77777777" w:rsidR="001E4147" w:rsidRPr="00BE093A" w:rsidRDefault="001E4147" w:rsidP="00300DF3">
            <w:pPr>
              <w:widowControl w:val="0"/>
              <w:rPr>
                <w:rFonts w:ascii="Garamond" w:hAnsi="Garamond"/>
                <w:b/>
                <w:lang w:eastAsia="ru-RU"/>
              </w:rPr>
            </w:pPr>
          </w:p>
          <w:p w14:paraId="11AF70A7" w14:textId="77777777" w:rsidR="001E4147" w:rsidRPr="00BE093A" w:rsidRDefault="001E4147" w:rsidP="00300DF3">
            <w:pPr>
              <w:widowControl w:val="0"/>
              <w:rPr>
                <w:rFonts w:ascii="Garamond" w:hAnsi="Garamond"/>
                <w:b/>
                <w:lang w:eastAsia="ru-RU"/>
              </w:rPr>
            </w:pPr>
          </w:p>
          <w:p w14:paraId="128160C8" w14:textId="77777777" w:rsidR="001E4147" w:rsidRPr="00BE093A" w:rsidRDefault="001E4147" w:rsidP="00300DF3">
            <w:pPr>
              <w:widowControl w:val="0"/>
              <w:rPr>
                <w:rFonts w:ascii="Garamond" w:hAnsi="Garamond"/>
                <w:b/>
                <w:lang w:eastAsia="ru-RU"/>
              </w:rPr>
            </w:pPr>
          </w:p>
          <w:p w14:paraId="086A8F48" w14:textId="77777777" w:rsidR="001E4147" w:rsidRPr="00BE093A" w:rsidRDefault="001E4147" w:rsidP="00300DF3">
            <w:pPr>
              <w:widowControl w:val="0"/>
              <w:rPr>
                <w:rFonts w:ascii="Garamond" w:hAnsi="Garamond"/>
                <w:b/>
                <w:lang w:eastAsia="ru-RU"/>
              </w:rPr>
            </w:pPr>
          </w:p>
          <w:p w14:paraId="7B078097" w14:textId="77777777" w:rsidR="001E4147" w:rsidRPr="00BE093A" w:rsidRDefault="001E4147" w:rsidP="00300DF3">
            <w:pPr>
              <w:widowControl w:val="0"/>
              <w:rPr>
                <w:rFonts w:ascii="Garamond" w:hAnsi="Garamond"/>
                <w:b/>
                <w:lang w:eastAsia="ru-RU"/>
              </w:rPr>
            </w:pPr>
          </w:p>
          <w:p w14:paraId="69DD0CFA" w14:textId="77777777" w:rsidR="001E4147" w:rsidRPr="00BE093A" w:rsidRDefault="001E4147" w:rsidP="00300DF3">
            <w:pPr>
              <w:widowControl w:val="0"/>
              <w:rPr>
                <w:rFonts w:ascii="Garamond" w:hAnsi="Garamond"/>
                <w:b/>
                <w:lang w:eastAsia="ru-RU"/>
              </w:rPr>
            </w:pPr>
          </w:p>
          <w:p w14:paraId="6047B0DB" w14:textId="77777777" w:rsidR="001E4147" w:rsidRPr="00BE093A" w:rsidRDefault="001E4147" w:rsidP="00300DF3">
            <w:pPr>
              <w:widowControl w:val="0"/>
              <w:rPr>
                <w:rFonts w:ascii="Garamond" w:hAnsi="Garamond"/>
                <w:b/>
                <w:lang w:eastAsia="ru-RU"/>
              </w:rPr>
            </w:pPr>
          </w:p>
          <w:p w14:paraId="395899D3" w14:textId="77777777" w:rsidR="001E4147" w:rsidRPr="00BE093A" w:rsidRDefault="001E4147" w:rsidP="00300DF3">
            <w:pPr>
              <w:widowControl w:val="0"/>
              <w:rPr>
                <w:rFonts w:ascii="Garamond" w:hAnsi="Garamond"/>
                <w:b/>
                <w:lang w:eastAsia="ru-RU"/>
              </w:rPr>
            </w:pPr>
          </w:p>
          <w:p w14:paraId="17120C72" w14:textId="77777777" w:rsidR="001E4147" w:rsidRPr="00BE093A" w:rsidRDefault="001E4147" w:rsidP="00300DF3">
            <w:pPr>
              <w:widowControl w:val="0"/>
              <w:rPr>
                <w:rFonts w:ascii="Garamond" w:hAnsi="Garamond"/>
                <w:b/>
                <w:lang w:eastAsia="ru-RU"/>
              </w:rPr>
            </w:pPr>
          </w:p>
          <w:p w14:paraId="2A742E42" w14:textId="77777777" w:rsidR="001E4147" w:rsidRPr="00BE093A" w:rsidRDefault="001E4147" w:rsidP="00300DF3">
            <w:pPr>
              <w:widowControl w:val="0"/>
              <w:rPr>
                <w:rFonts w:ascii="Garamond" w:hAnsi="Garamond"/>
                <w:b/>
                <w:lang w:eastAsia="ru-RU"/>
              </w:rPr>
            </w:pPr>
          </w:p>
          <w:p w14:paraId="461F6056" w14:textId="77777777" w:rsidR="001E4147" w:rsidRPr="00BE093A" w:rsidRDefault="001E4147" w:rsidP="00300DF3">
            <w:pPr>
              <w:widowControl w:val="0"/>
              <w:rPr>
                <w:rFonts w:ascii="Garamond" w:hAnsi="Garamond"/>
                <w:b/>
                <w:lang w:eastAsia="ru-RU"/>
              </w:rPr>
            </w:pPr>
          </w:p>
          <w:p w14:paraId="3CBF8C39" w14:textId="77777777" w:rsidR="001E4147" w:rsidRPr="00BE093A" w:rsidRDefault="001E4147" w:rsidP="00300DF3">
            <w:pPr>
              <w:widowControl w:val="0"/>
              <w:rPr>
                <w:rFonts w:ascii="Garamond" w:hAnsi="Garamond"/>
                <w:b/>
                <w:lang w:eastAsia="ru-RU"/>
              </w:rPr>
            </w:pPr>
          </w:p>
          <w:p w14:paraId="1B733D67" w14:textId="77777777" w:rsidR="001E4147" w:rsidRPr="00BE093A" w:rsidRDefault="001E4147" w:rsidP="00300DF3">
            <w:pPr>
              <w:widowControl w:val="0"/>
              <w:rPr>
                <w:rFonts w:ascii="Garamond" w:hAnsi="Garamond"/>
                <w:b/>
                <w:lang w:eastAsia="ru-RU"/>
              </w:rPr>
            </w:pPr>
          </w:p>
          <w:p w14:paraId="2F0751F7" w14:textId="77777777" w:rsidR="001E4147" w:rsidRPr="00BE093A" w:rsidRDefault="001E4147" w:rsidP="00300DF3">
            <w:pPr>
              <w:widowControl w:val="0"/>
              <w:rPr>
                <w:rFonts w:ascii="Garamond" w:hAnsi="Garamond"/>
                <w:b/>
                <w:lang w:eastAsia="ru-RU"/>
              </w:rPr>
            </w:pPr>
          </w:p>
          <w:p w14:paraId="46E03763" w14:textId="77777777" w:rsidR="001E4147" w:rsidRPr="00BE093A" w:rsidRDefault="001E4147" w:rsidP="00300DF3">
            <w:pPr>
              <w:widowControl w:val="0"/>
              <w:rPr>
                <w:rFonts w:ascii="Garamond" w:hAnsi="Garamond"/>
                <w:b/>
                <w:lang w:eastAsia="ru-RU"/>
              </w:rPr>
            </w:pPr>
          </w:p>
          <w:p w14:paraId="22B9B5D2" w14:textId="77777777" w:rsidR="001E4147" w:rsidRPr="00BE093A" w:rsidRDefault="001E4147" w:rsidP="00300DF3">
            <w:pPr>
              <w:widowControl w:val="0"/>
              <w:rPr>
                <w:rFonts w:ascii="Garamond" w:hAnsi="Garamond"/>
                <w:b/>
                <w:lang w:eastAsia="ru-RU"/>
              </w:rPr>
            </w:pPr>
          </w:p>
          <w:p w14:paraId="4980FF7F" w14:textId="77777777" w:rsidR="001E4147" w:rsidRPr="00BE093A" w:rsidRDefault="001E4147" w:rsidP="00300DF3">
            <w:pPr>
              <w:widowControl w:val="0"/>
              <w:rPr>
                <w:rFonts w:ascii="Garamond" w:hAnsi="Garamond"/>
                <w:b/>
                <w:lang w:eastAsia="ru-RU"/>
              </w:rPr>
            </w:pPr>
          </w:p>
          <w:p w14:paraId="74D68C8A" w14:textId="77777777" w:rsidR="001E4147" w:rsidRPr="00BE093A" w:rsidRDefault="001E4147" w:rsidP="00300DF3">
            <w:pPr>
              <w:widowControl w:val="0"/>
              <w:rPr>
                <w:rFonts w:ascii="Garamond" w:hAnsi="Garamond"/>
                <w:b/>
                <w:lang w:eastAsia="ru-RU"/>
              </w:rPr>
            </w:pPr>
          </w:p>
          <w:p w14:paraId="65DA8F6E" w14:textId="77777777" w:rsidR="001E4147" w:rsidRPr="00BE093A" w:rsidRDefault="001E4147" w:rsidP="00300DF3">
            <w:pPr>
              <w:widowControl w:val="0"/>
              <w:rPr>
                <w:rFonts w:ascii="Garamond" w:hAnsi="Garamond"/>
                <w:b/>
                <w:lang w:eastAsia="ru-RU"/>
              </w:rPr>
            </w:pPr>
          </w:p>
          <w:p w14:paraId="0CBD4E33" w14:textId="77777777" w:rsidR="001E4147" w:rsidRPr="00BE093A" w:rsidRDefault="001E4147" w:rsidP="00300DF3">
            <w:pPr>
              <w:widowControl w:val="0"/>
              <w:rPr>
                <w:rFonts w:ascii="Garamond" w:hAnsi="Garamond"/>
                <w:b/>
                <w:lang w:eastAsia="ru-RU"/>
              </w:rPr>
            </w:pPr>
          </w:p>
          <w:p w14:paraId="556DA8D5" w14:textId="77777777" w:rsidR="001E4147" w:rsidRPr="00BE093A" w:rsidRDefault="001E4147" w:rsidP="00300DF3">
            <w:pPr>
              <w:widowControl w:val="0"/>
              <w:rPr>
                <w:rFonts w:ascii="Garamond" w:hAnsi="Garamond"/>
                <w:b/>
                <w:lang w:eastAsia="ru-RU"/>
              </w:rPr>
            </w:pPr>
          </w:p>
          <w:p w14:paraId="6AF2D6F5" w14:textId="77777777" w:rsidR="001E4147" w:rsidRPr="00BE093A" w:rsidRDefault="001E4147" w:rsidP="00300DF3">
            <w:pPr>
              <w:widowControl w:val="0"/>
              <w:rPr>
                <w:rFonts w:ascii="Garamond" w:hAnsi="Garamond"/>
                <w:b/>
                <w:lang w:eastAsia="ru-RU"/>
              </w:rPr>
            </w:pPr>
          </w:p>
          <w:p w14:paraId="012D5E35" w14:textId="77777777" w:rsidR="001E4147" w:rsidRPr="00BE093A" w:rsidRDefault="001E4147" w:rsidP="00300DF3">
            <w:pPr>
              <w:widowControl w:val="0"/>
              <w:rPr>
                <w:rFonts w:ascii="Garamond" w:hAnsi="Garamond"/>
                <w:b/>
                <w:lang w:eastAsia="ru-RU"/>
              </w:rPr>
            </w:pPr>
          </w:p>
          <w:p w14:paraId="4483CBA1" w14:textId="77777777" w:rsidR="001E4147" w:rsidRPr="00BE093A" w:rsidRDefault="001E4147" w:rsidP="00300DF3">
            <w:pPr>
              <w:widowControl w:val="0"/>
              <w:rPr>
                <w:rFonts w:ascii="Garamond" w:hAnsi="Garamond"/>
                <w:b/>
                <w:lang w:eastAsia="ru-RU"/>
              </w:rPr>
            </w:pPr>
          </w:p>
          <w:p w14:paraId="0F27B80F" w14:textId="77777777" w:rsidR="001E4147" w:rsidRPr="00BE093A" w:rsidRDefault="001E4147" w:rsidP="00300DF3">
            <w:pPr>
              <w:widowControl w:val="0"/>
              <w:rPr>
                <w:rFonts w:ascii="Garamond" w:hAnsi="Garamond"/>
                <w:b/>
                <w:lang w:eastAsia="ru-RU"/>
              </w:rPr>
            </w:pPr>
          </w:p>
          <w:p w14:paraId="01CCCADB" w14:textId="77777777" w:rsidR="001E4147" w:rsidRPr="00BE093A" w:rsidRDefault="001E4147" w:rsidP="00300DF3">
            <w:pPr>
              <w:widowControl w:val="0"/>
              <w:rPr>
                <w:rFonts w:ascii="Garamond" w:hAnsi="Garamond"/>
                <w:b/>
                <w:lang w:eastAsia="ru-RU"/>
              </w:rPr>
            </w:pPr>
          </w:p>
          <w:p w14:paraId="288ED7E7" w14:textId="77777777" w:rsidR="001E4147" w:rsidRPr="00BE093A" w:rsidRDefault="001E4147" w:rsidP="00300DF3">
            <w:pPr>
              <w:widowControl w:val="0"/>
              <w:rPr>
                <w:rFonts w:ascii="Garamond" w:hAnsi="Garamond"/>
                <w:b/>
                <w:lang w:eastAsia="ru-RU"/>
              </w:rPr>
            </w:pPr>
          </w:p>
          <w:p w14:paraId="0AFD7012" w14:textId="77777777" w:rsidR="001E4147" w:rsidRPr="00BE093A" w:rsidRDefault="001E4147" w:rsidP="00300DF3">
            <w:pPr>
              <w:widowControl w:val="0"/>
              <w:rPr>
                <w:rFonts w:ascii="Garamond" w:hAnsi="Garamond"/>
                <w:b/>
                <w:lang w:eastAsia="ru-RU"/>
              </w:rPr>
            </w:pPr>
          </w:p>
          <w:p w14:paraId="37C12108" w14:textId="77777777" w:rsidR="001E4147" w:rsidRPr="00BE093A" w:rsidRDefault="001E4147" w:rsidP="00300DF3">
            <w:pPr>
              <w:widowControl w:val="0"/>
              <w:rPr>
                <w:rFonts w:ascii="Garamond" w:hAnsi="Garamond"/>
                <w:b/>
                <w:lang w:eastAsia="ru-RU"/>
              </w:rPr>
            </w:pPr>
          </w:p>
          <w:p w14:paraId="071CF61E" w14:textId="77777777" w:rsidR="001E4147" w:rsidRPr="00BE093A" w:rsidRDefault="001E4147" w:rsidP="00300DF3">
            <w:pPr>
              <w:widowControl w:val="0"/>
              <w:rPr>
                <w:rFonts w:ascii="Garamond" w:hAnsi="Garamond"/>
                <w:b/>
                <w:lang w:eastAsia="ru-RU"/>
              </w:rPr>
            </w:pPr>
          </w:p>
          <w:p w14:paraId="7D1A97F0" w14:textId="77777777" w:rsidR="001E4147" w:rsidRPr="00BE093A" w:rsidRDefault="001E4147" w:rsidP="00300DF3">
            <w:pPr>
              <w:widowControl w:val="0"/>
              <w:rPr>
                <w:rFonts w:ascii="Garamond" w:hAnsi="Garamond"/>
                <w:b/>
                <w:lang w:eastAsia="ru-RU"/>
              </w:rPr>
            </w:pPr>
          </w:p>
          <w:p w14:paraId="0043D77D" w14:textId="77777777" w:rsidR="001E4147" w:rsidRPr="00BE093A" w:rsidRDefault="001E4147" w:rsidP="00300DF3">
            <w:pPr>
              <w:widowControl w:val="0"/>
              <w:rPr>
                <w:rFonts w:ascii="Garamond" w:hAnsi="Garamond"/>
                <w:b/>
                <w:lang w:eastAsia="ru-RU"/>
              </w:rPr>
            </w:pPr>
          </w:p>
          <w:p w14:paraId="45AE8F48" w14:textId="77777777" w:rsidR="001E4147" w:rsidRPr="00BE093A" w:rsidRDefault="001E4147" w:rsidP="00300DF3">
            <w:pPr>
              <w:widowControl w:val="0"/>
              <w:rPr>
                <w:rFonts w:ascii="Garamond" w:hAnsi="Garamond"/>
                <w:b/>
                <w:lang w:eastAsia="ru-RU"/>
              </w:rPr>
            </w:pPr>
          </w:p>
          <w:p w14:paraId="54BB91D3" w14:textId="77777777" w:rsidR="001E4147" w:rsidRPr="00BE093A" w:rsidRDefault="001E4147" w:rsidP="00300DF3">
            <w:pPr>
              <w:widowControl w:val="0"/>
              <w:rPr>
                <w:rFonts w:ascii="Garamond" w:hAnsi="Garamond"/>
                <w:b/>
                <w:lang w:eastAsia="ru-RU"/>
              </w:rPr>
            </w:pPr>
          </w:p>
          <w:p w14:paraId="3AD63D9E" w14:textId="77777777" w:rsidR="001E4147" w:rsidRPr="00BE093A" w:rsidRDefault="001E4147" w:rsidP="00300DF3">
            <w:pPr>
              <w:widowControl w:val="0"/>
              <w:rPr>
                <w:rFonts w:ascii="Garamond" w:hAnsi="Garamond"/>
                <w:b/>
                <w:lang w:eastAsia="ru-RU"/>
              </w:rPr>
            </w:pPr>
          </w:p>
          <w:p w14:paraId="4806BACD" w14:textId="77777777" w:rsidR="001E4147" w:rsidRPr="00BE093A" w:rsidRDefault="001E4147" w:rsidP="00300DF3">
            <w:pPr>
              <w:widowControl w:val="0"/>
              <w:rPr>
                <w:rFonts w:ascii="Garamond" w:hAnsi="Garamond"/>
                <w:b/>
                <w:lang w:eastAsia="ru-RU"/>
              </w:rPr>
            </w:pPr>
          </w:p>
          <w:p w14:paraId="45393399" w14:textId="77777777" w:rsidR="001E4147" w:rsidRPr="00BE093A" w:rsidRDefault="001E4147" w:rsidP="00300DF3">
            <w:pPr>
              <w:widowControl w:val="0"/>
              <w:rPr>
                <w:rFonts w:ascii="Garamond" w:hAnsi="Garamond"/>
                <w:b/>
                <w:lang w:eastAsia="ru-RU"/>
              </w:rPr>
            </w:pPr>
          </w:p>
        </w:tc>
        <w:tc>
          <w:tcPr>
            <w:tcW w:w="6491" w:type="dxa"/>
          </w:tcPr>
          <w:p w14:paraId="3E7D485A" w14:textId="69A270E5" w:rsidR="001E4147" w:rsidRPr="00BE093A" w:rsidRDefault="004D790D" w:rsidP="00782A9F">
            <w:pPr>
              <w:widowControl w:val="0"/>
              <w:spacing w:before="120" w:after="120"/>
              <w:jc w:val="both"/>
              <w:rPr>
                <w:rFonts w:ascii="Garamond" w:hAnsi="Garamond"/>
                <w:lang w:eastAsia="ru-RU"/>
              </w:rPr>
            </w:pPr>
            <w:r w:rsidRPr="00BE093A">
              <w:rPr>
                <w:rFonts w:ascii="Garamond" w:hAnsi="Garamond"/>
                <w:lang w:eastAsia="ru-RU"/>
              </w:rPr>
              <w:lastRenderedPageBreak/>
              <w:t>6.2.</w:t>
            </w:r>
            <w:r w:rsidRPr="00BE093A">
              <w:rPr>
                <w:rFonts w:ascii="Garamond" w:hAnsi="Garamond"/>
                <w:highlight w:val="yellow"/>
                <w:lang w:eastAsia="ru-RU"/>
              </w:rPr>
              <w:t>3</w:t>
            </w:r>
            <w:r w:rsidR="007E4DE6" w:rsidRPr="00BE093A">
              <w:rPr>
                <w:rFonts w:ascii="Garamond" w:hAnsi="Garamond"/>
                <w:lang w:eastAsia="ru-RU"/>
              </w:rPr>
              <w:t>.</w:t>
            </w:r>
          </w:p>
          <w:p w14:paraId="4F13B0DF" w14:textId="77777777" w:rsidR="005C0A1A" w:rsidRPr="00BE093A" w:rsidRDefault="005C0A1A" w:rsidP="00782A9F">
            <w:pPr>
              <w:widowControl w:val="0"/>
              <w:spacing w:before="120" w:after="120"/>
              <w:jc w:val="both"/>
              <w:rPr>
                <w:rFonts w:ascii="Garamond" w:hAnsi="Garamond"/>
                <w:lang w:eastAsia="ru-RU"/>
              </w:rPr>
            </w:pPr>
            <w:r w:rsidRPr="00BE093A">
              <w:rPr>
                <w:rFonts w:ascii="Garamond" w:hAnsi="Garamond"/>
                <w:shd w:val="clear" w:color="auto" w:fill="FFFF00"/>
                <w:lang w:eastAsia="ru-RU"/>
              </w:rPr>
              <w:t>КО обязан</w:t>
            </w:r>
            <w:r w:rsidRPr="00BE093A">
              <w:rPr>
                <w:rFonts w:ascii="Garamond" w:hAnsi="Garamond"/>
                <w:lang w:eastAsia="ru-RU"/>
              </w:rPr>
              <w:t xml:space="preserve"> </w:t>
            </w:r>
            <w:r w:rsidRPr="00BE093A">
              <w:rPr>
                <w:rFonts w:ascii="Garamond" w:hAnsi="Garamond"/>
                <w:highlight w:val="yellow"/>
                <w:lang w:eastAsia="ru-RU"/>
              </w:rPr>
              <w:t>в течение 30 (Тридцати) минут с момента получения ценовой заявки, но не ранее 10 часов 00 минут и не позднее 14 часов 00 минут по времени ценовой (неценовой) зоны торговых суток</w:t>
            </w:r>
            <w:r w:rsidRPr="00BE093A">
              <w:rPr>
                <w:rFonts w:ascii="Garamond" w:hAnsi="Garamond"/>
                <w:lang w:eastAsia="ru-RU"/>
              </w:rPr>
              <w:t>:</w:t>
            </w:r>
          </w:p>
          <w:p w14:paraId="41754243" w14:textId="77777777" w:rsidR="005C0A1A" w:rsidRPr="00BE093A" w:rsidRDefault="005C0A1A" w:rsidP="00782A9F">
            <w:pPr>
              <w:widowControl w:val="0"/>
              <w:shd w:val="clear" w:color="auto" w:fill="FFFF00"/>
              <w:spacing w:before="120" w:after="120"/>
              <w:ind w:left="708"/>
              <w:jc w:val="both"/>
              <w:rPr>
                <w:rFonts w:ascii="Garamond" w:hAnsi="Garamond"/>
                <w:lang w:eastAsia="ru-RU"/>
              </w:rPr>
            </w:pPr>
            <w:r w:rsidRPr="00BE093A">
              <w:rPr>
                <w:rFonts w:ascii="Garamond" w:hAnsi="Garamond"/>
                <w:lang w:eastAsia="ru-RU"/>
              </w:rPr>
              <w:t>1.проверить соответствие ценовой заявки условиям подпункта 3 п. 6.2.1 настоящего Регламента:</w:t>
            </w:r>
          </w:p>
          <w:p w14:paraId="4A7BE9B8" w14:textId="77777777" w:rsidR="005C0A1A" w:rsidRPr="00BE093A" w:rsidRDefault="005C0A1A" w:rsidP="00782A9F">
            <w:pPr>
              <w:widowControl w:val="0"/>
              <w:spacing w:before="120" w:after="120"/>
              <w:ind w:left="1416"/>
              <w:jc w:val="both"/>
              <w:rPr>
                <w:rFonts w:ascii="Garamond" w:hAnsi="Garamond"/>
                <w:lang w:eastAsia="ru-RU"/>
              </w:rPr>
            </w:pPr>
            <w:r w:rsidRPr="00BE093A">
              <w:rPr>
                <w:rFonts w:ascii="Garamond" w:hAnsi="Garamond"/>
                <w:lang w:eastAsia="ru-RU"/>
              </w:rPr>
              <w:t xml:space="preserve">а. в случае несоответствия указанным условиям, направить Участнику оптового рынка, подавшему ценовую заявку, уведомление об ошибке по форме, указанной в приложении 2 к настоящему Регламенту. При поступлении от участника оптового рынка нескольких ценовых заявок, КО направляет отдельные уведомления на каждую ценовую заявку. Факт направления уведомления об ошибке Участнику оптового рынка свидетельствует о том, что указанная ценовая заявка не допущена КО к процедуре конкурентного отбора. </w:t>
            </w:r>
            <w:r w:rsidRPr="00BE093A">
              <w:rPr>
                <w:rFonts w:ascii="Garamond" w:hAnsi="Garamond"/>
                <w:highlight w:val="yellow"/>
                <w:lang w:eastAsia="ru-RU"/>
              </w:rPr>
              <w:t xml:space="preserve">Под временем направления уведомления понимается время отправки участнику оптового рынка электронного документа, регистрируемое КО в соответствии с Соглашением об использовании электронно-цифровой подписи в торговой системе оптового рынка электроэнергии (Приложение № Д 7 к Договору о присоединении к торговой системе </w:t>
            </w:r>
            <w:r w:rsidRPr="00BE093A">
              <w:rPr>
                <w:rFonts w:ascii="Garamond" w:hAnsi="Garamond"/>
                <w:highlight w:val="yellow"/>
                <w:lang w:eastAsia="ru-RU"/>
              </w:rPr>
              <w:lastRenderedPageBreak/>
              <w:t>оптового рынка).</w:t>
            </w:r>
          </w:p>
          <w:p w14:paraId="0EC20878" w14:textId="77777777" w:rsidR="005C0A1A" w:rsidRPr="00BE093A" w:rsidRDefault="005C0A1A" w:rsidP="00782A9F">
            <w:pPr>
              <w:widowControl w:val="0"/>
              <w:spacing w:before="120" w:after="120"/>
              <w:ind w:left="1416"/>
              <w:jc w:val="both"/>
              <w:rPr>
                <w:rFonts w:ascii="Garamond" w:hAnsi="Garamond"/>
                <w:lang w:eastAsia="ru-RU"/>
              </w:rPr>
            </w:pPr>
            <w:r w:rsidRPr="00BE093A">
              <w:rPr>
                <w:rFonts w:ascii="Garamond" w:hAnsi="Garamond"/>
                <w:lang w:eastAsia="ru-RU"/>
              </w:rPr>
              <w:t>b.</w:t>
            </w:r>
            <w:r w:rsidRPr="00BE093A">
              <w:rPr>
                <w:rFonts w:ascii="Garamond" w:hAnsi="Garamond"/>
                <w:lang w:eastAsia="ru-RU"/>
              </w:rPr>
              <w:tab/>
              <w:t xml:space="preserve">в случае соответствия ценовой заявки указанным условиям, направить в адрес Участника оптового рынка, подавшего ценовую заявку, соответствующее уведомление по форме, указанной в приложении 3 к настоящему Регламенту. Ценовая заявка на планирование объемов производства/потребления, соответствующая требованиям подпункта 3 п. 6.2.1 настоящего Регламента, считается допущенной к процедуре конкурентного отбора ценовых заявок на сутки вперед и для балансирования системы. </w:t>
            </w:r>
            <w:r w:rsidRPr="00BE093A">
              <w:rPr>
                <w:rFonts w:ascii="Garamond" w:hAnsi="Garamond"/>
                <w:highlight w:val="yellow"/>
                <w:lang w:eastAsia="ru-RU"/>
              </w:rPr>
              <w:t>Под временем направления уведомления понимается время отправки участнику оптового рынка электронного документа, регистрируемое КО в соответствии с Соглашением об использовании электронно-цифровой подписи в торговой системе оптового рынка электроэнергии (Приложение № Д 7 к Договору о присоединении к торговой системе оптового рынка).</w:t>
            </w:r>
          </w:p>
          <w:p w14:paraId="44CBA827" w14:textId="77777777" w:rsidR="005C0A1A" w:rsidRPr="00BE093A" w:rsidRDefault="005C0A1A" w:rsidP="00782A9F">
            <w:pPr>
              <w:widowControl w:val="0"/>
              <w:spacing w:before="120" w:after="120"/>
              <w:ind w:left="708"/>
              <w:jc w:val="both"/>
              <w:rPr>
                <w:rFonts w:ascii="Garamond" w:hAnsi="Garamond"/>
                <w:lang w:eastAsia="ru-RU"/>
              </w:rPr>
            </w:pPr>
            <w:r w:rsidRPr="00BE093A">
              <w:rPr>
                <w:rFonts w:ascii="Garamond" w:hAnsi="Garamond"/>
                <w:highlight w:val="yellow"/>
                <w:lang w:eastAsia="ru-RU"/>
              </w:rPr>
              <w:t>2.</w:t>
            </w:r>
            <w:r w:rsidR="003E6E7F" w:rsidRPr="00BE093A">
              <w:rPr>
                <w:rFonts w:ascii="Garamond" w:hAnsi="Garamond"/>
                <w:lang w:eastAsia="ru-RU"/>
              </w:rPr>
              <w:t xml:space="preserve"> </w:t>
            </w:r>
            <w:r w:rsidRPr="00BE093A">
              <w:rPr>
                <w:rFonts w:ascii="Garamond" w:hAnsi="Garamond"/>
                <w:lang w:eastAsia="ru-RU"/>
              </w:rPr>
              <w:t>в случае если в отношении ГТП на рассматриваемые операционные сутки была применена мера оперативного воздействия в соответствии с приложением 5 к настоящему Регламенту, отказ</w:t>
            </w:r>
            <w:r w:rsidRPr="00BE093A">
              <w:rPr>
                <w:rFonts w:ascii="Garamond" w:hAnsi="Garamond"/>
                <w:highlight w:val="yellow"/>
                <w:lang w:eastAsia="ru-RU"/>
              </w:rPr>
              <w:t>ать</w:t>
            </w:r>
            <w:r w:rsidRPr="00BE093A">
              <w:rPr>
                <w:rFonts w:ascii="Garamond" w:hAnsi="Garamond"/>
                <w:lang w:eastAsia="ru-RU"/>
              </w:rPr>
              <w:t xml:space="preserve"> в приёме ценовой заявки в отношении данной ГТП </w:t>
            </w:r>
            <w:r w:rsidRPr="00BE093A">
              <w:rPr>
                <w:rFonts w:ascii="Garamond" w:hAnsi="Garamond"/>
                <w:highlight w:val="yellow"/>
                <w:lang w:eastAsia="ru-RU"/>
              </w:rPr>
              <w:t>Участнику оптового рынка</w:t>
            </w:r>
            <w:r w:rsidRPr="00BE093A">
              <w:rPr>
                <w:rFonts w:ascii="Garamond" w:hAnsi="Garamond"/>
                <w:lang w:eastAsia="ru-RU"/>
              </w:rPr>
              <w:t xml:space="preserve"> и направ</w:t>
            </w:r>
            <w:r w:rsidRPr="00BE093A">
              <w:rPr>
                <w:rFonts w:ascii="Garamond" w:hAnsi="Garamond"/>
                <w:highlight w:val="yellow"/>
                <w:lang w:eastAsia="ru-RU"/>
              </w:rPr>
              <w:t>ить</w:t>
            </w:r>
            <w:r w:rsidRPr="00BE093A">
              <w:rPr>
                <w:rFonts w:ascii="Garamond" w:hAnsi="Garamond"/>
                <w:lang w:eastAsia="ru-RU"/>
              </w:rPr>
              <w:t xml:space="preserve"> Участнику уведомление об отклонении ценовой заявки по форме, указанной в приложении 4 к настоящему Регламенту.</w:t>
            </w:r>
          </w:p>
          <w:p w14:paraId="1E033352" w14:textId="77777777" w:rsidR="00D121B3" w:rsidRPr="00BE093A" w:rsidRDefault="00D121B3" w:rsidP="00782A9F">
            <w:pPr>
              <w:pStyle w:val="3"/>
              <w:widowControl w:val="0"/>
              <w:tabs>
                <w:tab w:val="clear" w:pos="0"/>
              </w:tabs>
              <w:spacing w:after="120"/>
              <w:ind w:left="567" w:hanging="567"/>
              <w:outlineLvl w:val="2"/>
              <w:rPr>
                <w:rFonts w:ascii="Garamond" w:hAnsi="Garamond"/>
                <w:b w:val="0"/>
                <w:szCs w:val="22"/>
              </w:rPr>
            </w:pPr>
            <w:bookmarkStart w:id="5" w:name="_Toc106109569"/>
            <w:bookmarkStart w:id="6" w:name="_Toc128827605"/>
            <w:bookmarkStart w:id="7" w:name="_Toc140328821"/>
            <w:bookmarkStart w:id="8" w:name="_Toc221506825"/>
            <w:bookmarkStart w:id="9" w:name="_Toc231711396"/>
            <w:bookmarkStart w:id="10" w:name="_Toc233706807"/>
            <w:bookmarkStart w:id="11" w:name="_Toc248040056"/>
            <w:bookmarkStart w:id="12" w:name="_Toc318365161"/>
            <w:r w:rsidRPr="00BE093A">
              <w:rPr>
                <w:rFonts w:ascii="Garamond" w:hAnsi="Garamond"/>
                <w:b w:val="0"/>
                <w:szCs w:val="22"/>
              </w:rPr>
              <w:t>6.2.</w:t>
            </w:r>
            <w:r w:rsidRPr="00BE093A">
              <w:rPr>
                <w:rFonts w:ascii="Garamond" w:hAnsi="Garamond"/>
                <w:b w:val="0"/>
                <w:szCs w:val="22"/>
                <w:shd w:val="clear" w:color="auto" w:fill="FFFF00"/>
              </w:rPr>
              <w:t>4</w:t>
            </w:r>
            <w:r w:rsidRPr="00BE093A">
              <w:rPr>
                <w:rFonts w:ascii="Garamond" w:hAnsi="Garamond"/>
                <w:b w:val="0"/>
                <w:szCs w:val="22"/>
              </w:rPr>
              <w:t>.</w:t>
            </w:r>
            <w:r w:rsidRPr="00BE093A">
              <w:rPr>
                <w:rFonts w:ascii="Garamond" w:hAnsi="Garamond"/>
                <w:b w:val="0"/>
                <w:szCs w:val="22"/>
              </w:rPr>
              <w:tab/>
            </w:r>
            <w:r w:rsidRPr="00BE093A">
              <w:rPr>
                <w:rFonts w:ascii="Garamond" w:hAnsi="Garamond"/>
                <w:b w:val="0"/>
                <w:szCs w:val="22"/>
                <w:highlight w:val="yellow"/>
              </w:rPr>
              <w:t>В 14 часов 00 минут по времени ценовой (неценовой) зоны торговых суток КО должен закончить рассмотрение ценовых заявок</w:t>
            </w:r>
            <w:r w:rsidRPr="00BE093A">
              <w:rPr>
                <w:rFonts w:ascii="Garamond" w:hAnsi="Garamond"/>
                <w:b w:val="0"/>
                <w:szCs w:val="22"/>
                <w:highlight w:val="yellow"/>
                <w:shd w:val="clear" w:color="auto" w:fill="FFFF00"/>
              </w:rPr>
              <w:t>.</w:t>
            </w:r>
            <w:r w:rsidRPr="00BE093A">
              <w:rPr>
                <w:rFonts w:ascii="Garamond" w:hAnsi="Garamond"/>
                <w:b w:val="0"/>
                <w:szCs w:val="22"/>
                <w:shd w:val="clear" w:color="auto" w:fill="FFFF00"/>
              </w:rPr>
              <w:t xml:space="preserve"> При этом е</w:t>
            </w:r>
            <w:r w:rsidRPr="00BE093A">
              <w:rPr>
                <w:rFonts w:ascii="Garamond" w:hAnsi="Garamond"/>
                <w:b w:val="0"/>
                <w:szCs w:val="22"/>
              </w:rPr>
              <w:t xml:space="preserve">сли до истечения срока подачи заявок, указанного в п. 6.1.1 настоящего Регламента, Участник оптового рынка подаст несколько заявок в отношении одной и той же ГТП генерации (ГТП импорта) или несколько заявок в отношении одной и той же ГТП потребления (ГТП экспорта) на одни и те же операционные сутки, то КО включает в процедуру конкурентного отбора ценовых заявок последнюю по времени поступления ценовую заявку, соответствующую требованиям, перечисленным в подпункте 3 </w:t>
            </w:r>
            <w:r w:rsidRPr="00BE093A">
              <w:rPr>
                <w:rFonts w:ascii="Garamond" w:hAnsi="Garamond"/>
                <w:b w:val="0"/>
                <w:szCs w:val="22"/>
              </w:rPr>
              <w:lastRenderedPageBreak/>
              <w:t>п. 6.2.1 настоящего Регламента.</w:t>
            </w:r>
            <w:bookmarkEnd w:id="5"/>
            <w:bookmarkEnd w:id="6"/>
            <w:bookmarkEnd w:id="7"/>
            <w:bookmarkEnd w:id="8"/>
            <w:bookmarkEnd w:id="9"/>
            <w:bookmarkEnd w:id="10"/>
            <w:bookmarkEnd w:id="11"/>
            <w:bookmarkEnd w:id="12"/>
          </w:p>
          <w:p w14:paraId="7BD497AB" w14:textId="77777777" w:rsidR="00D121B3" w:rsidRPr="00BE093A" w:rsidRDefault="00D121B3" w:rsidP="00782A9F">
            <w:pPr>
              <w:pStyle w:val="3"/>
              <w:widowControl w:val="0"/>
              <w:tabs>
                <w:tab w:val="clear" w:pos="0"/>
              </w:tabs>
              <w:spacing w:after="120"/>
              <w:ind w:left="567" w:hanging="567"/>
              <w:outlineLvl w:val="2"/>
              <w:rPr>
                <w:rFonts w:ascii="Garamond" w:hAnsi="Garamond"/>
                <w:b w:val="0"/>
                <w:szCs w:val="22"/>
              </w:rPr>
            </w:pPr>
            <w:r w:rsidRPr="00BE093A">
              <w:rPr>
                <w:rFonts w:ascii="Garamond" w:hAnsi="Garamond"/>
                <w:b w:val="0"/>
                <w:szCs w:val="22"/>
              </w:rPr>
              <w:t>6.2.</w:t>
            </w:r>
            <w:r w:rsidRPr="00BE093A">
              <w:rPr>
                <w:rFonts w:ascii="Garamond" w:hAnsi="Garamond"/>
                <w:b w:val="0"/>
                <w:szCs w:val="22"/>
                <w:highlight w:val="yellow"/>
              </w:rPr>
              <w:t>5</w:t>
            </w:r>
            <w:r w:rsidRPr="00BE093A">
              <w:rPr>
                <w:rFonts w:ascii="Garamond" w:hAnsi="Garamond"/>
                <w:b w:val="0"/>
                <w:szCs w:val="22"/>
              </w:rPr>
              <w:t>.</w:t>
            </w:r>
            <w:r w:rsidRPr="00BE093A">
              <w:rPr>
                <w:rFonts w:ascii="Garamond" w:hAnsi="Garamond"/>
                <w:b w:val="0"/>
                <w:szCs w:val="22"/>
              </w:rPr>
              <w:tab/>
              <w:t xml:space="preserve">Не позднее 19:00 торговых суток КО в случае отсутствия поданной в установленном порядке на данные операционные сутки ценовой заявки на планирование производства/потребления формирует и направляет участнику оптового рынка, в отношении которого зарегистрирована данная ГТП, соответствующее уведомление (код формы: </w:t>
            </w:r>
            <w:r w:rsidRPr="00BE093A">
              <w:rPr>
                <w:rFonts w:ascii="Garamond" w:hAnsi="Garamond"/>
                <w:b w:val="0"/>
                <w:szCs w:val="22"/>
                <w:lang w:val="en-US"/>
              </w:rPr>
              <w:t>ATS</w:t>
            </w:r>
            <w:r w:rsidRPr="00BE093A">
              <w:rPr>
                <w:rFonts w:ascii="Garamond" w:hAnsi="Garamond"/>
                <w:b w:val="0"/>
                <w:szCs w:val="22"/>
              </w:rPr>
              <w:t>_</w:t>
            </w:r>
            <w:r w:rsidRPr="00BE093A">
              <w:rPr>
                <w:rFonts w:ascii="Garamond" w:hAnsi="Garamond"/>
                <w:b w:val="0"/>
                <w:szCs w:val="22"/>
                <w:lang w:val="en-US"/>
              </w:rPr>
              <w:t>PART</w:t>
            </w:r>
            <w:r w:rsidRPr="00BE093A">
              <w:rPr>
                <w:rFonts w:ascii="Garamond" w:hAnsi="Garamond"/>
                <w:b w:val="0"/>
                <w:szCs w:val="22"/>
              </w:rPr>
              <w:t>_RSV_BID_</w:t>
            </w:r>
            <w:r w:rsidRPr="00BE093A">
              <w:rPr>
                <w:rFonts w:ascii="Garamond" w:hAnsi="Garamond"/>
                <w:b w:val="0"/>
                <w:szCs w:val="22"/>
                <w:lang w:val="en-US"/>
              </w:rPr>
              <w:t>DIDNT</w:t>
            </w:r>
            <w:r w:rsidRPr="00BE093A">
              <w:rPr>
                <w:rFonts w:ascii="Garamond" w:hAnsi="Garamond"/>
                <w:b w:val="0"/>
                <w:szCs w:val="22"/>
              </w:rPr>
              <w:t>_</w:t>
            </w:r>
            <w:r w:rsidRPr="00BE093A">
              <w:rPr>
                <w:rFonts w:ascii="Garamond" w:hAnsi="Garamond"/>
                <w:b w:val="0"/>
                <w:szCs w:val="22"/>
                <w:lang w:val="en-US"/>
              </w:rPr>
              <w:t>SEND</w:t>
            </w:r>
            <w:r w:rsidRPr="00BE093A">
              <w:rPr>
                <w:rFonts w:ascii="Garamond" w:hAnsi="Garamond"/>
                <w:b w:val="0"/>
                <w:szCs w:val="22"/>
              </w:rPr>
              <w:t xml:space="preserve"> – приложение № 2 к Правилам ЭДО СЭД КО).</w:t>
            </w:r>
          </w:p>
          <w:p w14:paraId="25CB74E2" w14:textId="77777777" w:rsidR="00D121B3" w:rsidRPr="00BE093A" w:rsidRDefault="00D121B3" w:rsidP="00782A9F">
            <w:pPr>
              <w:widowControl w:val="0"/>
              <w:spacing w:before="120" w:after="120"/>
              <w:ind w:left="567" w:hanging="567"/>
              <w:jc w:val="both"/>
              <w:rPr>
                <w:rFonts w:ascii="Garamond" w:hAnsi="Garamond"/>
              </w:rPr>
            </w:pPr>
          </w:p>
          <w:p w14:paraId="094FBC06" w14:textId="77777777" w:rsidR="00D121B3" w:rsidRPr="00BE093A" w:rsidRDefault="00D121B3" w:rsidP="00782A9F">
            <w:pPr>
              <w:widowControl w:val="0"/>
              <w:spacing w:before="120" w:after="120"/>
              <w:ind w:left="567" w:hanging="567"/>
              <w:jc w:val="both"/>
              <w:rPr>
                <w:rFonts w:ascii="Garamond" w:hAnsi="Garamond"/>
                <w:color w:val="000000"/>
              </w:rPr>
            </w:pPr>
            <w:r w:rsidRPr="00BE093A">
              <w:rPr>
                <w:rFonts w:ascii="Garamond" w:hAnsi="Garamond"/>
              </w:rPr>
              <w:t>6.2.</w:t>
            </w:r>
            <w:r w:rsidRPr="00BE093A">
              <w:rPr>
                <w:rFonts w:ascii="Garamond" w:hAnsi="Garamond"/>
                <w:highlight w:val="yellow"/>
              </w:rPr>
              <w:t>6</w:t>
            </w:r>
            <w:r w:rsidRPr="00BE093A">
              <w:rPr>
                <w:rFonts w:ascii="Garamond" w:hAnsi="Garamond"/>
              </w:rPr>
              <w:t>.</w:t>
            </w:r>
            <w:r w:rsidRPr="00BE093A">
              <w:rPr>
                <w:rFonts w:ascii="Garamond" w:hAnsi="Garamond"/>
              </w:rPr>
              <w:tab/>
              <w:t xml:space="preserve">КО ежедневно </w:t>
            </w:r>
            <w:r w:rsidRPr="00BE093A">
              <w:rPr>
                <w:rFonts w:ascii="Garamond" w:hAnsi="Garamond"/>
                <w:color w:val="000000"/>
              </w:rPr>
              <w:t>для каждого участника оптового рынка в отношении каждой зарегистрированной за ним группы точек поставки, с использованием которой участник оптового рынка участвует в торговле электрической энергией и мощностью на оптовом рынке,</w:t>
            </w:r>
            <w:r w:rsidRPr="00BE093A">
              <w:rPr>
                <w:rFonts w:ascii="Garamond" w:hAnsi="Garamond"/>
              </w:rPr>
              <w:t xml:space="preserve"> </w:t>
            </w:r>
            <w:r w:rsidRPr="00BE093A">
              <w:rPr>
                <w:rFonts w:ascii="Garamond" w:hAnsi="Garamond"/>
                <w:color w:val="000000"/>
              </w:rPr>
              <w:t xml:space="preserve">размещает на официальном сайте в сети Интернет в разделе, к которому имеют доступ только участники оптового рынка, </w:t>
            </w:r>
            <w:r w:rsidRPr="00BE093A">
              <w:rPr>
                <w:rFonts w:ascii="Garamond" w:hAnsi="Garamond"/>
              </w:rPr>
              <w:t>электронное сообщение, содержащее</w:t>
            </w:r>
            <w:r w:rsidRPr="00BE093A">
              <w:rPr>
                <w:rFonts w:ascii="Garamond" w:hAnsi="Garamond"/>
                <w:color w:val="000000"/>
              </w:rPr>
              <w:t xml:space="preserve"> справочную персонифицированную информацию о результатах приема, </w:t>
            </w:r>
            <w:r w:rsidRPr="00BE093A">
              <w:rPr>
                <w:rFonts w:ascii="Garamond" w:hAnsi="Garamond"/>
                <w:color w:val="000000"/>
                <w:highlight w:val="yellow"/>
              </w:rPr>
              <w:t>обработки</w:t>
            </w:r>
            <w:r w:rsidRPr="00BE093A">
              <w:rPr>
                <w:rFonts w:ascii="Garamond" w:hAnsi="Garamond"/>
                <w:color w:val="000000"/>
              </w:rPr>
              <w:t xml:space="preserve"> и допуска </w:t>
            </w:r>
            <w:r w:rsidRPr="00BE093A">
              <w:rPr>
                <w:rFonts w:ascii="Garamond" w:hAnsi="Garamond"/>
              </w:rPr>
              <w:t xml:space="preserve">к процедуре конкурентного отбора ценовых заявок на сутки вперед </w:t>
            </w:r>
            <w:r w:rsidRPr="00BE093A">
              <w:rPr>
                <w:rFonts w:ascii="Garamond" w:hAnsi="Garamond"/>
                <w:color w:val="000000"/>
              </w:rPr>
              <w:t>в соответствии с п. 6.2.</w:t>
            </w:r>
            <w:r w:rsidRPr="00BE093A">
              <w:rPr>
                <w:rFonts w:ascii="Garamond" w:hAnsi="Garamond"/>
                <w:color w:val="000000"/>
                <w:shd w:val="clear" w:color="auto" w:fill="FFFF00"/>
              </w:rPr>
              <w:t>3</w:t>
            </w:r>
            <w:r w:rsidRPr="00BE093A">
              <w:rPr>
                <w:rFonts w:ascii="Garamond" w:hAnsi="Garamond"/>
                <w:color w:val="000000"/>
              </w:rPr>
              <w:t xml:space="preserve"> настоящего Регламента, включающую:</w:t>
            </w:r>
          </w:p>
          <w:p w14:paraId="33F6044A" w14:textId="77777777" w:rsidR="009C4F48" w:rsidRPr="00BE093A" w:rsidRDefault="009C4F48" w:rsidP="00782A9F">
            <w:pPr>
              <w:widowControl w:val="0"/>
              <w:spacing w:before="120" w:after="120"/>
              <w:ind w:left="567" w:hanging="567"/>
              <w:jc w:val="both"/>
              <w:rPr>
                <w:rFonts w:ascii="Garamond" w:hAnsi="Garamond"/>
                <w:color w:val="000000"/>
              </w:rPr>
            </w:pPr>
          </w:p>
          <w:p w14:paraId="52ECF551" w14:textId="77777777" w:rsidR="00D121B3" w:rsidRPr="00BE093A" w:rsidRDefault="00D121B3" w:rsidP="00782A9F">
            <w:pPr>
              <w:pStyle w:val="a4"/>
              <w:widowControl w:val="0"/>
              <w:numPr>
                <w:ilvl w:val="2"/>
                <w:numId w:val="8"/>
              </w:numPr>
              <w:spacing w:before="120" w:after="120"/>
              <w:ind w:left="1701" w:firstLine="0"/>
              <w:contextualSpacing w:val="0"/>
              <w:jc w:val="both"/>
              <w:rPr>
                <w:rFonts w:ascii="Garamond" w:hAnsi="Garamond"/>
              </w:rPr>
            </w:pPr>
            <w:r w:rsidRPr="00BE093A">
              <w:rPr>
                <w:rFonts w:ascii="Garamond" w:hAnsi="Garamond"/>
              </w:rPr>
              <w:t xml:space="preserve"> информацию о наличии ценовой заявки, допущенной к процедуре конкурентного отбора ценовых заявок на сутки вперед;</w:t>
            </w:r>
          </w:p>
          <w:p w14:paraId="678BF4AC" w14:textId="77777777" w:rsidR="00D121B3" w:rsidRPr="00BE093A" w:rsidRDefault="00D121B3" w:rsidP="00782A9F">
            <w:pPr>
              <w:pStyle w:val="a4"/>
              <w:widowControl w:val="0"/>
              <w:numPr>
                <w:ilvl w:val="2"/>
                <w:numId w:val="8"/>
              </w:numPr>
              <w:spacing w:before="120" w:after="120"/>
              <w:ind w:left="1701" w:firstLine="0"/>
              <w:contextualSpacing w:val="0"/>
              <w:jc w:val="both"/>
              <w:rPr>
                <w:rFonts w:ascii="Garamond" w:hAnsi="Garamond"/>
              </w:rPr>
            </w:pPr>
            <w:r w:rsidRPr="00BE093A">
              <w:rPr>
                <w:rFonts w:ascii="Garamond" w:hAnsi="Garamond"/>
              </w:rPr>
              <w:t xml:space="preserve"> информацию об отсутствии ценовой заявки, допущенной к процедуре конкурентного отбора ценовых заявок на сутки вперед;</w:t>
            </w:r>
          </w:p>
          <w:p w14:paraId="7F3658ED" w14:textId="77777777" w:rsidR="00D121B3" w:rsidRPr="00BE093A" w:rsidRDefault="00D121B3" w:rsidP="00782A9F">
            <w:pPr>
              <w:pStyle w:val="a4"/>
              <w:widowControl w:val="0"/>
              <w:numPr>
                <w:ilvl w:val="2"/>
                <w:numId w:val="8"/>
              </w:numPr>
              <w:spacing w:before="120" w:after="120"/>
              <w:ind w:left="1701" w:firstLine="0"/>
              <w:contextualSpacing w:val="0"/>
              <w:jc w:val="both"/>
              <w:rPr>
                <w:rFonts w:ascii="Garamond" w:hAnsi="Garamond"/>
              </w:rPr>
            </w:pPr>
            <w:r w:rsidRPr="00BE093A">
              <w:rPr>
                <w:rFonts w:ascii="Garamond" w:hAnsi="Garamond"/>
              </w:rPr>
              <w:t xml:space="preserve"> информацию об идентификационном номере ценовой заявки, суммарных за сутки объемах (</w:t>
            </w:r>
            <m:oMath>
              <m:sSubSup>
                <m:sSubSupPr>
                  <m:ctrlPr>
                    <w:rPr>
                      <w:rFonts w:ascii="Cambria Math" w:hAnsi="Cambria Math"/>
                      <w:i/>
                      <w:lang w:val="en-US"/>
                    </w:rPr>
                  </m:ctrlPr>
                </m:sSubSupPr>
                <m:e>
                  <m:r>
                    <w:rPr>
                      <w:rFonts w:ascii="Cambria Math" w:hAnsi="Cambria Math"/>
                      <w:lang w:val="en-US"/>
                    </w:rPr>
                    <m:t>V</m:t>
                  </m:r>
                  <m:r>
                    <w:rPr>
                      <w:rFonts w:ascii="Cambria Math" w:hAnsi="Cambria Math"/>
                    </w:rPr>
                    <m:t>заявки</m:t>
                  </m:r>
                </m:e>
                <m:sub>
                  <m:r>
                    <w:rPr>
                      <w:rFonts w:ascii="Cambria Math" w:hAnsi="Cambria Math"/>
                      <w:lang w:val="en-US"/>
                    </w:rPr>
                    <m:t>i</m:t>
                  </m:r>
                </m:sub>
                <m:sup>
                  <m:r>
                    <w:rPr>
                      <w:rFonts w:ascii="Cambria Math" w:hAnsi="Cambria Math"/>
                    </w:rPr>
                    <m:t>сум</m:t>
                  </m:r>
                </m:sup>
              </m:sSubSup>
            </m:oMath>
            <w:r w:rsidRPr="00BE093A">
              <w:rPr>
                <w:rFonts w:ascii="Garamond" w:hAnsi="Garamond"/>
              </w:rPr>
              <w:t>), указанных в ценовой заявке, допущенной к процедуре конкурентного отбора ценовых заявок на сутки вперед (</w:t>
            </w:r>
            <w:proofErr w:type="gramStart"/>
            <w:r w:rsidRPr="00BE093A">
              <w:rPr>
                <w:rFonts w:ascii="Garamond" w:hAnsi="Garamond"/>
              </w:rPr>
              <w:t xml:space="preserve">где </w:t>
            </w:r>
            <m:oMath>
              <m:sSubSup>
                <m:sSubSupPr>
                  <m:ctrlPr>
                    <w:rPr>
                      <w:rFonts w:ascii="Cambria Math" w:hAnsi="Cambria Math"/>
                      <w:i/>
                      <w:lang w:val="en-US"/>
                    </w:rPr>
                  </m:ctrlPr>
                </m:sSubSupPr>
                <m:e>
                  <m:r>
                    <w:rPr>
                      <w:rFonts w:ascii="Cambria Math" w:hAnsi="Cambria Math"/>
                      <w:lang w:val="en-US"/>
                    </w:rPr>
                    <m:t>V</m:t>
                  </m:r>
                  <m:r>
                    <w:rPr>
                      <w:rFonts w:ascii="Cambria Math" w:hAnsi="Cambria Math"/>
                    </w:rPr>
                    <m:t>заявки</m:t>
                  </m:r>
                </m:e>
                <m:sub>
                  <m:r>
                    <w:rPr>
                      <w:rFonts w:ascii="Cambria Math" w:hAnsi="Cambria Math"/>
                      <w:lang w:val="en-US"/>
                    </w:rPr>
                    <m:t>i</m:t>
                  </m:r>
                </m:sub>
                <m:sup>
                  <m:r>
                    <w:rPr>
                      <w:rFonts w:ascii="Cambria Math" w:hAnsi="Cambria Math"/>
                    </w:rPr>
                    <m:t>сум</m:t>
                  </m:r>
                </m:sup>
              </m:sSubSup>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h</m:t>
                  </m:r>
                </m:sub>
                <m:sup/>
                <m:e>
                  <m:sSubSup>
                    <m:sSubSupPr>
                      <m:ctrlPr>
                        <w:rPr>
                          <w:rFonts w:ascii="Cambria Math" w:hAnsi="Cambria Math"/>
                          <w:i/>
                        </w:rPr>
                      </m:ctrlPr>
                    </m:sSubSupPr>
                    <m:e>
                      <m:r>
                        <w:rPr>
                          <w:rFonts w:ascii="Cambria Math" w:hAnsi="Cambria Math"/>
                        </w:rPr>
                        <m:t>V</m:t>
                      </m:r>
                    </m:e>
                    <m:sub>
                      <m:r>
                        <w:rPr>
                          <w:rFonts w:ascii="Cambria Math" w:hAnsi="Cambria Math"/>
                        </w:rPr>
                        <m:t>i,h</m:t>
                      </m:r>
                    </m:sub>
                    <m:sup>
                      <m:r>
                        <w:rPr>
                          <w:rFonts w:ascii="Cambria Math" w:hAnsi="Cambria Math"/>
                        </w:rPr>
                        <m:t>max</m:t>
                      </m:r>
                    </m:sup>
                  </m:sSubSup>
                </m:e>
              </m:nary>
            </m:oMath>
            <w:r w:rsidRPr="00BE093A">
              <w:rPr>
                <w:rFonts w:ascii="Garamond" w:hAnsi="Garamond"/>
              </w:rPr>
              <w:t>,</w:t>
            </w:r>
            <w:proofErr w:type="gramEnd"/>
            <w:r w:rsidRPr="00BE093A">
              <w:rPr>
                <w:rFonts w:ascii="Garamond" w:hAnsi="Garamond"/>
              </w:rPr>
              <w:t xml:space="preserve"> </w:t>
            </w:r>
            <m:oMath>
              <m:sSubSup>
                <m:sSubSupPr>
                  <m:ctrlPr>
                    <w:rPr>
                      <w:rFonts w:ascii="Cambria Math" w:hAnsi="Cambria Math"/>
                      <w:i/>
                    </w:rPr>
                  </m:ctrlPr>
                </m:sSubSupPr>
                <m:e>
                  <m:r>
                    <w:rPr>
                      <w:rFonts w:ascii="Cambria Math" w:hAnsi="Cambria Math"/>
                    </w:rPr>
                    <m:t>V</m:t>
                  </m:r>
                </m:e>
                <m:sub>
                  <m:r>
                    <w:rPr>
                      <w:rFonts w:ascii="Cambria Math" w:hAnsi="Cambria Math"/>
                    </w:rPr>
                    <m:t>i,h</m:t>
                  </m:r>
                </m:sub>
                <m:sup>
                  <m:r>
                    <w:rPr>
                      <w:rFonts w:ascii="Cambria Math" w:hAnsi="Cambria Math"/>
                    </w:rPr>
                    <m:t>max</m:t>
                  </m:r>
                </m:sup>
              </m:sSubSup>
            </m:oMath>
            <w:r w:rsidRPr="00BE093A">
              <w:rPr>
                <w:rFonts w:ascii="Garamond" w:hAnsi="Garamond"/>
              </w:rPr>
              <w:t xml:space="preserve"> – максимальное значение параметра &lt;количество&gt;, указанное в </w:t>
            </w:r>
            <w:r w:rsidRPr="00BE093A">
              <w:rPr>
                <w:rFonts w:ascii="Garamond" w:hAnsi="Garamond"/>
              </w:rPr>
              <w:lastRenderedPageBreak/>
              <w:t xml:space="preserve">ценовой заявке, поданной в отношении ГТП </w:t>
            </w:r>
            <w:proofErr w:type="spellStart"/>
            <w:r w:rsidRPr="00BE093A">
              <w:rPr>
                <w:rFonts w:ascii="Garamond" w:hAnsi="Garamond"/>
                <w:i/>
                <w:lang w:val="en-US"/>
              </w:rPr>
              <w:t>i</w:t>
            </w:r>
            <w:proofErr w:type="spellEnd"/>
            <w:r w:rsidRPr="00BE093A">
              <w:rPr>
                <w:rFonts w:ascii="Garamond" w:hAnsi="Garamond"/>
              </w:rPr>
              <w:t xml:space="preserve">, в час операционных суток </w:t>
            </w:r>
            <w:r w:rsidRPr="00BE093A">
              <w:rPr>
                <w:rFonts w:ascii="Garamond" w:hAnsi="Garamond"/>
                <w:i/>
                <w:lang w:val="en-US"/>
              </w:rPr>
              <w:t>h</w:t>
            </w:r>
            <w:r w:rsidRPr="00BE093A">
              <w:rPr>
                <w:rFonts w:ascii="Garamond" w:hAnsi="Garamond"/>
              </w:rPr>
              <w:t>).</w:t>
            </w:r>
          </w:p>
          <w:p w14:paraId="62FE7242" w14:textId="77777777" w:rsidR="00D121B3" w:rsidRPr="00BE093A" w:rsidRDefault="00D121B3" w:rsidP="00782A9F">
            <w:pPr>
              <w:pStyle w:val="3"/>
              <w:widowControl w:val="0"/>
              <w:tabs>
                <w:tab w:val="clear" w:pos="0"/>
              </w:tabs>
              <w:spacing w:after="120"/>
              <w:ind w:left="567"/>
              <w:outlineLvl w:val="2"/>
              <w:rPr>
                <w:rFonts w:ascii="Garamond" w:hAnsi="Garamond"/>
                <w:szCs w:val="22"/>
                <w:lang w:eastAsia="ru-RU"/>
              </w:rPr>
            </w:pPr>
            <w:r w:rsidRPr="00BE093A">
              <w:rPr>
                <w:rFonts w:ascii="Garamond" w:hAnsi="Garamond"/>
                <w:b w:val="0"/>
                <w:szCs w:val="22"/>
              </w:rPr>
              <w:t>Информация, указанная в данном пункте, доступна для участника оптового рынка в отношении 30 предшествующих, текущих и 90 последующих операционных суток. В сроки, предусмотренные для направления уведомлений о результатах обработки ценовых заявок в соответствии с п. 6.2.</w:t>
            </w:r>
            <w:r w:rsidRPr="00BE093A">
              <w:rPr>
                <w:rFonts w:ascii="Garamond" w:hAnsi="Garamond"/>
                <w:b w:val="0"/>
                <w:szCs w:val="22"/>
                <w:shd w:val="clear" w:color="auto" w:fill="FFFF00"/>
              </w:rPr>
              <w:t>3</w:t>
            </w:r>
            <w:r w:rsidRPr="00BE093A">
              <w:rPr>
                <w:rFonts w:ascii="Garamond" w:hAnsi="Garamond"/>
                <w:b w:val="0"/>
                <w:szCs w:val="22"/>
              </w:rPr>
              <w:t xml:space="preserve"> настоящего Регламента, размещенная информация дополняется сведениями о результатах приема, обработки и допуска заявок, поданных в отношении указанного периода после ее размещения.</w:t>
            </w:r>
          </w:p>
        </w:tc>
        <w:tc>
          <w:tcPr>
            <w:tcW w:w="6627" w:type="dxa"/>
            <w:shd w:val="clear" w:color="auto" w:fill="auto"/>
          </w:tcPr>
          <w:p w14:paraId="770370DA" w14:textId="510A5D9E" w:rsidR="00706FDF" w:rsidRPr="00BE093A" w:rsidRDefault="00D23C49" w:rsidP="00782A9F">
            <w:pPr>
              <w:widowControl w:val="0"/>
              <w:spacing w:before="120" w:after="120"/>
              <w:jc w:val="both"/>
              <w:rPr>
                <w:rFonts w:ascii="Garamond" w:hAnsi="Garamond"/>
              </w:rPr>
            </w:pPr>
            <w:r w:rsidRPr="00BE093A">
              <w:rPr>
                <w:rFonts w:ascii="Garamond" w:hAnsi="Garamond"/>
                <w:shd w:val="clear" w:color="auto" w:fill="FFFF00"/>
              </w:rPr>
              <w:lastRenderedPageBreak/>
              <w:t>6.2.</w:t>
            </w:r>
            <w:r w:rsidRPr="00BE093A">
              <w:rPr>
                <w:rFonts w:ascii="Garamond" w:hAnsi="Garamond"/>
                <w:highlight w:val="yellow"/>
                <w:shd w:val="clear" w:color="auto" w:fill="FFFF00"/>
              </w:rPr>
              <w:t>2.</w:t>
            </w:r>
            <w:r w:rsidRPr="00BE093A">
              <w:rPr>
                <w:rFonts w:ascii="Garamond" w:hAnsi="Garamond"/>
                <w:shd w:val="clear" w:color="auto" w:fill="FFFF00"/>
              </w:rPr>
              <w:t xml:space="preserve"> </w:t>
            </w:r>
            <w:r w:rsidR="00016052" w:rsidRPr="00BE093A">
              <w:rPr>
                <w:rFonts w:ascii="Garamond" w:hAnsi="Garamond"/>
                <w:shd w:val="clear" w:color="auto" w:fill="FFFF00"/>
              </w:rPr>
              <w:t xml:space="preserve">В торговые сутки </w:t>
            </w:r>
            <w:r w:rsidR="00016052" w:rsidRPr="00BE093A">
              <w:rPr>
                <w:rFonts w:ascii="Garamond" w:hAnsi="Garamond"/>
                <w:i/>
                <w:shd w:val="clear" w:color="auto" w:fill="FFFF00"/>
              </w:rPr>
              <w:t>Х</w:t>
            </w:r>
            <w:r w:rsidR="00016052" w:rsidRPr="00BE093A">
              <w:rPr>
                <w:rFonts w:ascii="Garamond" w:hAnsi="Garamond"/>
                <w:shd w:val="clear" w:color="auto" w:fill="FFFF00"/>
              </w:rPr>
              <w:t xml:space="preserve">-1 КО рассматривает все заявки, поданные в отношении суток </w:t>
            </w:r>
            <w:r w:rsidR="00016052" w:rsidRPr="00BE093A">
              <w:rPr>
                <w:rFonts w:ascii="Garamond" w:hAnsi="Garamond"/>
                <w:i/>
                <w:shd w:val="clear" w:color="auto" w:fill="FFFF00"/>
              </w:rPr>
              <w:t>Х</w:t>
            </w:r>
            <w:r w:rsidR="00AF428C" w:rsidRPr="00BE093A">
              <w:rPr>
                <w:rFonts w:ascii="Garamond" w:hAnsi="Garamond"/>
                <w:shd w:val="clear" w:color="auto" w:fill="FFFF00"/>
              </w:rPr>
              <w:t xml:space="preserve"> (дата операционных суток, соответствующая </w:t>
            </w:r>
            <w:r w:rsidR="00E13FF6" w:rsidRPr="00BE093A">
              <w:rPr>
                <w:rFonts w:ascii="Garamond" w:hAnsi="Garamond"/>
                <w:shd w:val="clear" w:color="auto" w:fill="FFFF00"/>
              </w:rPr>
              <w:t>дате указанных торговых суток</w:t>
            </w:r>
            <w:r w:rsidR="00AF428C" w:rsidRPr="00BE093A">
              <w:rPr>
                <w:rFonts w:ascii="Garamond" w:hAnsi="Garamond"/>
                <w:shd w:val="clear" w:color="auto" w:fill="FFFF00"/>
              </w:rPr>
              <w:t>)</w:t>
            </w:r>
            <w:r w:rsidR="00016052" w:rsidRPr="00BE093A">
              <w:rPr>
                <w:rFonts w:ascii="Garamond" w:hAnsi="Garamond"/>
                <w:shd w:val="clear" w:color="auto" w:fill="FFFF00"/>
              </w:rPr>
              <w:t xml:space="preserve"> и </w:t>
            </w:r>
            <w:r w:rsidR="00D40DE9" w:rsidRPr="00BE093A">
              <w:rPr>
                <w:rFonts w:ascii="Garamond" w:hAnsi="Garamond"/>
                <w:shd w:val="clear" w:color="auto" w:fill="FFFF00"/>
              </w:rPr>
              <w:t>выполняет</w:t>
            </w:r>
            <w:r w:rsidR="00D40DE9" w:rsidRPr="00BE093A">
              <w:rPr>
                <w:rFonts w:ascii="Garamond" w:hAnsi="Garamond"/>
                <w:highlight w:val="yellow"/>
                <w:lang w:eastAsia="ru-RU"/>
              </w:rPr>
              <w:t xml:space="preserve"> предварительную проверку заявок, поданных в отношении иных операционных суток, в случае если соответствующая проверка в отношении таких заявок не была осуществлена </w:t>
            </w:r>
            <w:r w:rsidR="00016052" w:rsidRPr="00BE093A">
              <w:rPr>
                <w:rFonts w:ascii="Garamond" w:hAnsi="Garamond"/>
                <w:shd w:val="clear" w:color="auto" w:fill="FFFF00"/>
              </w:rPr>
              <w:t>ранее:</w:t>
            </w:r>
          </w:p>
          <w:p w14:paraId="49565965" w14:textId="10F42605" w:rsidR="009A6C35" w:rsidRPr="00BE093A" w:rsidRDefault="00D23C49" w:rsidP="00782A9F">
            <w:pPr>
              <w:widowControl w:val="0"/>
              <w:spacing w:before="120" w:after="120"/>
              <w:ind w:left="34"/>
              <w:jc w:val="both"/>
              <w:rPr>
                <w:rFonts w:ascii="Garamond" w:hAnsi="Garamond"/>
                <w:highlight w:val="yellow"/>
                <w:lang w:eastAsia="ru-RU"/>
              </w:rPr>
            </w:pPr>
            <w:r w:rsidRPr="00BE093A">
              <w:rPr>
                <w:rFonts w:ascii="Garamond" w:hAnsi="Garamond"/>
                <w:highlight w:val="yellow"/>
                <w:lang w:eastAsia="ru-RU"/>
              </w:rPr>
              <w:t>6.2.2.1</w:t>
            </w:r>
            <w:r w:rsidR="00782A9F" w:rsidRPr="00BE093A">
              <w:rPr>
                <w:rFonts w:ascii="Garamond" w:hAnsi="Garamond"/>
                <w:highlight w:val="yellow"/>
                <w:lang w:eastAsia="ru-RU"/>
              </w:rPr>
              <w:t>.</w:t>
            </w:r>
            <w:r w:rsidR="00314D68" w:rsidRPr="00BE093A">
              <w:rPr>
                <w:rFonts w:ascii="Garamond" w:hAnsi="Garamond"/>
                <w:highlight w:val="yellow"/>
                <w:lang w:eastAsia="ru-RU"/>
              </w:rPr>
              <w:t xml:space="preserve"> </w:t>
            </w:r>
            <w:r w:rsidR="00706FDF" w:rsidRPr="00BE093A">
              <w:rPr>
                <w:rFonts w:ascii="Garamond" w:hAnsi="Garamond"/>
                <w:highlight w:val="yellow"/>
                <w:lang w:eastAsia="ru-RU"/>
              </w:rPr>
              <w:t xml:space="preserve">Если заявка подана в отношении операционных суток, следующих за датой </w:t>
            </w:r>
            <w:r w:rsidR="00706FDF" w:rsidRPr="00BE093A">
              <w:rPr>
                <w:rFonts w:ascii="Garamond" w:hAnsi="Garamond"/>
                <w:i/>
                <w:highlight w:val="yellow"/>
                <w:lang w:val="en-US" w:eastAsia="ru-RU"/>
              </w:rPr>
              <w:t>X</w:t>
            </w:r>
            <w:r w:rsidR="00706FDF" w:rsidRPr="00BE093A">
              <w:rPr>
                <w:rFonts w:ascii="Garamond" w:hAnsi="Garamond"/>
                <w:highlight w:val="yellow"/>
                <w:lang w:eastAsia="ru-RU"/>
              </w:rPr>
              <w:t xml:space="preserve">, то </w:t>
            </w:r>
            <w:r w:rsidRPr="00BE093A">
              <w:rPr>
                <w:rFonts w:ascii="Garamond" w:hAnsi="Garamond"/>
                <w:highlight w:val="yellow"/>
                <w:lang w:eastAsia="ru-RU"/>
              </w:rPr>
              <w:t xml:space="preserve">КО </w:t>
            </w:r>
            <w:r w:rsidR="00706FDF" w:rsidRPr="00BE093A">
              <w:rPr>
                <w:rFonts w:ascii="Garamond" w:hAnsi="Garamond"/>
                <w:highlight w:val="yellow"/>
                <w:lang w:eastAsia="ru-RU"/>
              </w:rPr>
              <w:t xml:space="preserve">выполняет предварительную проверку </w:t>
            </w:r>
            <w:r w:rsidRPr="00BE093A">
              <w:rPr>
                <w:rFonts w:ascii="Garamond" w:hAnsi="Garamond"/>
                <w:highlight w:val="yellow"/>
                <w:lang w:eastAsia="ru-RU"/>
              </w:rPr>
              <w:t>на предмет соответствия условиям подпункта 3 п. 6.2.1</w:t>
            </w:r>
            <w:r w:rsidR="00B513F8" w:rsidRPr="00BE093A">
              <w:rPr>
                <w:rFonts w:ascii="Garamond" w:hAnsi="Garamond"/>
                <w:highlight w:val="yellow"/>
                <w:lang w:eastAsia="ru-RU"/>
              </w:rPr>
              <w:t>:</w:t>
            </w:r>
          </w:p>
          <w:p w14:paraId="557CD3DD" w14:textId="1324721C" w:rsidR="009A6C35" w:rsidRPr="00BE093A" w:rsidRDefault="00706FDF" w:rsidP="00782A9F">
            <w:pPr>
              <w:widowControl w:val="0"/>
              <w:spacing w:before="120" w:after="120"/>
              <w:ind w:left="708"/>
              <w:jc w:val="both"/>
              <w:rPr>
                <w:rFonts w:ascii="Garamond" w:hAnsi="Garamond"/>
                <w:highlight w:val="yellow"/>
                <w:lang w:eastAsia="ru-RU"/>
              </w:rPr>
            </w:pPr>
            <w:r w:rsidRPr="00BE093A">
              <w:rPr>
                <w:rFonts w:ascii="Garamond" w:hAnsi="Garamond"/>
                <w:highlight w:val="yellow"/>
                <w:lang w:eastAsia="ru-RU"/>
              </w:rPr>
              <w:t xml:space="preserve">а) </w:t>
            </w:r>
            <w:r w:rsidR="00782A9F" w:rsidRPr="00BE093A">
              <w:rPr>
                <w:rFonts w:ascii="Garamond" w:hAnsi="Garamond"/>
                <w:highlight w:val="yellow"/>
                <w:lang w:eastAsia="ru-RU"/>
              </w:rPr>
              <w:t>в</w:t>
            </w:r>
            <w:r w:rsidR="005A50A6" w:rsidRPr="00BE093A">
              <w:rPr>
                <w:rFonts w:ascii="Garamond" w:hAnsi="Garamond"/>
                <w:highlight w:val="yellow"/>
                <w:lang w:eastAsia="ru-RU"/>
              </w:rPr>
              <w:t xml:space="preserve"> случае </w:t>
            </w:r>
            <w:r w:rsidR="0083658F" w:rsidRPr="00BE093A">
              <w:rPr>
                <w:rFonts w:ascii="Garamond" w:hAnsi="Garamond"/>
                <w:highlight w:val="yellow"/>
                <w:lang w:eastAsia="ru-RU"/>
              </w:rPr>
              <w:t>соответствия заявки</w:t>
            </w:r>
            <w:r w:rsidR="00B513F8" w:rsidRPr="00BE093A">
              <w:rPr>
                <w:rFonts w:ascii="Garamond" w:hAnsi="Garamond"/>
                <w:highlight w:val="yellow"/>
                <w:lang w:eastAsia="ru-RU"/>
              </w:rPr>
              <w:t xml:space="preserve"> указанным выше</w:t>
            </w:r>
            <w:r w:rsidR="0083658F" w:rsidRPr="00BE093A">
              <w:rPr>
                <w:rFonts w:ascii="Garamond" w:hAnsi="Garamond"/>
                <w:highlight w:val="yellow"/>
                <w:lang w:eastAsia="ru-RU"/>
              </w:rPr>
              <w:t xml:space="preserve"> условиям подпункта 3 п. 6.2.1</w:t>
            </w:r>
            <w:r w:rsidR="00782A9F" w:rsidRPr="00BE093A">
              <w:rPr>
                <w:rFonts w:ascii="Garamond" w:hAnsi="Garamond"/>
                <w:highlight w:val="yellow"/>
                <w:lang w:eastAsia="ru-RU"/>
              </w:rPr>
              <w:t>, КО направляет на адрес у</w:t>
            </w:r>
            <w:r w:rsidR="005A50A6" w:rsidRPr="00BE093A">
              <w:rPr>
                <w:rFonts w:ascii="Garamond" w:hAnsi="Garamond"/>
                <w:highlight w:val="yellow"/>
                <w:lang w:eastAsia="ru-RU"/>
              </w:rPr>
              <w:t>частника уведомление о том, что указанная заявка будет рассмотрена КО в</w:t>
            </w:r>
            <w:r w:rsidR="003E7814" w:rsidRPr="00BE093A">
              <w:rPr>
                <w:rFonts w:ascii="Garamond" w:hAnsi="Garamond"/>
                <w:highlight w:val="yellow"/>
                <w:lang w:eastAsia="ru-RU"/>
              </w:rPr>
              <w:t xml:space="preserve"> соответствующ</w:t>
            </w:r>
            <w:r w:rsidR="0083658F" w:rsidRPr="00BE093A">
              <w:rPr>
                <w:rFonts w:ascii="Garamond" w:hAnsi="Garamond"/>
                <w:highlight w:val="yellow"/>
                <w:lang w:eastAsia="ru-RU"/>
              </w:rPr>
              <w:t>и</w:t>
            </w:r>
            <w:r w:rsidR="003E7814" w:rsidRPr="00BE093A">
              <w:rPr>
                <w:rFonts w:ascii="Garamond" w:hAnsi="Garamond"/>
                <w:highlight w:val="yellow"/>
                <w:lang w:eastAsia="ru-RU"/>
              </w:rPr>
              <w:t>е</w:t>
            </w:r>
            <w:r w:rsidR="005A50A6" w:rsidRPr="00BE093A">
              <w:rPr>
                <w:rFonts w:ascii="Garamond" w:hAnsi="Garamond"/>
                <w:highlight w:val="yellow"/>
                <w:lang w:eastAsia="ru-RU"/>
              </w:rPr>
              <w:t xml:space="preserve"> торговые сутки по форме, указанной в приложении 1а к настоящему Регламенту. </w:t>
            </w:r>
            <w:r w:rsidR="003C11D2" w:rsidRPr="00BE093A">
              <w:rPr>
                <w:rFonts w:ascii="Garamond" w:hAnsi="Garamond"/>
                <w:highlight w:val="yellow"/>
                <w:lang w:eastAsia="ru-RU"/>
              </w:rPr>
              <w:t>Н</w:t>
            </w:r>
            <w:r w:rsidR="005A50A6" w:rsidRPr="00BE093A">
              <w:rPr>
                <w:rFonts w:ascii="Garamond" w:hAnsi="Garamond"/>
                <w:highlight w:val="yellow"/>
                <w:lang w:eastAsia="ru-RU"/>
              </w:rPr>
              <w:t>аправлени</w:t>
            </w:r>
            <w:r w:rsidR="003C11D2" w:rsidRPr="00BE093A">
              <w:rPr>
                <w:rFonts w:ascii="Garamond" w:hAnsi="Garamond"/>
                <w:highlight w:val="yellow"/>
                <w:lang w:eastAsia="ru-RU"/>
              </w:rPr>
              <w:t>е</w:t>
            </w:r>
            <w:r w:rsidR="00782A9F" w:rsidRPr="00BE093A">
              <w:rPr>
                <w:rFonts w:ascii="Garamond" w:hAnsi="Garamond"/>
                <w:highlight w:val="yellow"/>
                <w:lang w:eastAsia="ru-RU"/>
              </w:rPr>
              <w:t xml:space="preserve"> указанного уведомления у</w:t>
            </w:r>
            <w:r w:rsidR="005A50A6" w:rsidRPr="00BE093A">
              <w:rPr>
                <w:rFonts w:ascii="Garamond" w:hAnsi="Garamond"/>
                <w:highlight w:val="yellow"/>
                <w:lang w:eastAsia="ru-RU"/>
              </w:rPr>
              <w:t xml:space="preserve">частнику оптового рынка не </w:t>
            </w:r>
            <w:r w:rsidR="007E3813" w:rsidRPr="00BE093A">
              <w:rPr>
                <w:rFonts w:ascii="Garamond" w:hAnsi="Garamond"/>
                <w:highlight w:val="yellow"/>
                <w:lang w:eastAsia="ru-RU"/>
              </w:rPr>
              <w:t>подтверждает допуск</w:t>
            </w:r>
            <w:r w:rsidR="005A50A6" w:rsidRPr="00BE093A">
              <w:rPr>
                <w:rFonts w:ascii="Garamond" w:hAnsi="Garamond"/>
                <w:highlight w:val="yellow"/>
                <w:lang w:eastAsia="ru-RU"/>
              </w:rPr>
              <w:t xml:space="preserve"> </w:t>
            </w:r>
            <w:r w:rsidR="007E3813" w:rsidRPr="00BE093A">
              <w:rPr>
                <w:rFonts w:ascii="Garamond" w:hAnsi="Garamond"/>
                <w:highlight w:val="yellow"/>
                <w:lang w:eastAsia="ru-RU"/>
              </w:rPr>
              <w:t xml:space="preserve">указанной </w:t>
            </w:r>
            <w:r w:rsidR="005A50A6" w:rsidRPr="00BE093A">
              <w:rPr>
                <w:rFonts w:ascii="Garamond" w:hAnsi="Garamond"/>
                <w:highlight w:val="yellow"/>
                <w:lang w:eastAsia="ru-RU"/>
              </w:rPr>
              <w:t>ценов</w:t>
            </w:r>
            <w:r w:rsidR="007E3813" w:rsidRPr="00BE093A">
              <w:rPr>
                <w:rFonts w:ascii="Garamond" w:hAnsi="Garamond"/>
                <w:highlight w:val="yellow"/>
                <w:lang w:eastAsia="ru-RU"/>
              </w:rPr>
              <w:t>ой</w:t>
            </w:r>
            <w:r w:rsidR="005A50A6" w:rsidRPr="00BE093A">
              <w:rPr>
                <w:rFonts w:ascii="Garamond" w:hAnsi="Garamond"/>
                <w:highlight w:val="yellow"/>
                <w:lang w:eastAsia="ru-RU"/>
              </w:rPr>
              <w:t xml:space="preserve"> заявк</w:t>
            </w:r>
            <w:r w:rsidR="007E3813" w:rsidRPr="00BE093A">
              <w:rPr>
                <w:rFonts w:ascii="Garamond" w:hAnsi="Garamond"/>
                <w:highlight w:val="yellow"/>
                <w:lang w:eastAsia="ru-RU"/>
              </w:rPr>
              <w:t>и</w:t>
            </w:r>
            <w:r w:rsidR="005A50A6" w:rsidRPr="00BE093A">
              <w:rPr>
                <w:rFonts w:ascii="Garamond" w:hAnsi="Garamond"/>
                <w:highlight w:val="yellow"/>
                <w:lang w:eastAsia="ru-RU"/>
              </w:rPr>
              <w:t xml:space="preserve"> к процедуре конкурентного отбора в отношении</w:t>
            </w:r>
            <w:r w:rsidR="003E7814" w:rsidRPr="00BE093A">
              <w:rPr>
                <w:rFonts w:ascii="Garamond" w:hAnsi="Garamond"/>
                <w:highlight w:val="yellow"/>
                <w:lang w:eastAsia="ru-RU"/>
              </w:rPr>
              <w:t xml:space="preserve"> соответствующих операционных суток</w:t>
            </w:r>
            <w:r w:rsidR="00782A9F" w:rsidRPr="00BE093A">
              <w:rPr>
                <w:rFonts w:ascii="Garamond" w:hAnsi="Garamond"/>
                <w:highlight w:val="yellow"/>
                <w:lang w:eastAsia="ru-RU"/>
              </w:rPr>
              <w:t>;</w:t>
            </w:r>
          </w:p>
          <w:p w14:paraId="03CD243D" w14:textId="40FE5D82" w:rsidR="00706FDF" w:rsidRPr="00BE093A" w:rsidRDefault="00B513F8" w:rsidP="00782A9F">
            <w:pPr>
              <w:pStyle w:val="4"/>
              <w:keepNext w:val="0"/>
              <w:keepLines w:val="0"/>
              <w:widowControl w:val="0"/>
              <w:spacing w:before="120" w:after="120"/>
              <w:ind w:left="708"/>
              <w:jc w:val="both"/>
              <w:outlineLvl w:val="3"/>
              <w:rPr>
                <w:rFonts w:ascii="Garamond" w:hAnsi="Garamond"/>
                <w:highlight w:val="yellow"/>
              </w:rPr>
            </w:pPr>
            <w:r w:rsidRPr="00BE093A">
              <w:rPr>
                <w:rFonts w:ascii="Garamond" w:eastAsiaTheme="minorHAnsi" w:hAnsi="Garamond" w:cstheme="minorBidi"/>
                <w:i w:val="0"/>
                <w:iCs w:val="0"/>
                <w:color w:val="auto"/>
                <w:highlight w:val="yellow"/>
                <w:lang w:eastAsia="ru-RU"/>
              </w:rPr>
              <w:t>б</w:t>
            </w:r>
            <w:r w:rsidR="00706FDF" w:rsidRPr="00BE093A">
              <w:rPr>
                <w:rFonts w:ascii="Garamond" w:eastAsiaTheme="minorHAnsi" w:hAnsi="Garamond" w:cstheme="minorBidi"/>
                <w:i w:val="0"/>
                <w:iCs w:val="0"/>
                <w:color w:val="auto"/>
                <w:highlight w:val="yellow"/>
                <w:lang w:eastAsia="ru-RU"/>
              </w:rPr>
              <w:t xml:space="preserve">) </w:t>
            </w:r>
            <w:r w:rsidR="00782A9F" w:rsidRPr="00BE093A">
              <w:rPr>
                <w:rFonts w:ascii="Garamond" w:eastAsiaTheme="minorHAnsi" w:hAnsi="Garamond" w:cstheme="minorBidi"/>
                <w:i w:val="0"/>
                <w:iCs w:val="0"/>
                <w:color w:val="auto"/>
                <w:highlight w:val="yellow"/>
                <w:lang w:eastAsia="ru-RU"/>
              </w:rPr>
              <w:t>в</w:t>
            </w:r>
            <w:r w:rsidR="007E3715" w:rsidRPr="00BE093A">
              <w:rPr>
                <w:rFonts w:ascii="Garamond" w:eastAsiaTheme="minorHAnsi" w:hAnsi="Garamond" w:cstheme="minorBidi"/>
                <w:i w:val="0"/>
                <w:iCs w:val="0"/>
                <w:color w:val="auto"/>
                <w:highlight w:val="yellow"/>
                <w:lang w:eastAsia="ru-RU"/>
              </w:rPr>
              <w:t xml:space="preserve"> случае </w:t>
            </w:r>
            <w:r w:rsidR="00A90DAC" w:rsidRPr="00BE093A">
              <w:rPr>
                <w:rFonts w:ascii="Garamond" w:eastAsiaTheme="minorHAnsi" w:hAnsi="Garamond" w:cstheme="minorBidi"/>
                <w:i w:val="0"/>
                <w:iCs w:val="0"/>
                <w:color w:val="auto"/>
                <w:highlight w:val="yellow"/>
                <w:lang w:eastAsia="ru-RU"/>
              </w:rPr>
              <w:t>несоответствия заявки</w:t>
            </w:r>
            <w:r w:rsidRPr="00BE093A">
              <w:rPr>
                <w:rFonts w:ascii="Garamond" w:eastAsiaTheme="minorHAnsi" w:hAnsi="Garamond" w:cstheme="minorBidi"/>
                <w:i w:val="0"/>
                <w:iCs w:val="0"/>
                <w:color w:val="auto"/>
                <w:highlight w:val="yellow"/>
                <w:lang w:eastAsia="ru-RU"/>
              </w:rPr>
              <w:t xml:space="preserve"> указанным выше</w:t>
            </w:r>
            <w:r w:rsidR="00A90DAC" w:rsidRPr="00BE093A">
              <w:rPr>
                <w:rFonts w:ascii="Garamond" w:eastAsiaTheme="minorHAnsi" w:hAnsi="Garamond" w:cstheme="minorBidi"/>
                <w:i w:val="0"/>
                <w:iCs w:val="0"/>
                <w:color w:val="auto"/>
                <w:highlight w:val="yellow"/>
                <w:lang w:eastAsia="ru-RU"/>
              </w:rPr>
              <w:t xml:space="preserve"> </w:t>
            </w:r>
            <w:r w:rsidR="00851342" w:rsidRPr="00BE093A">
              <w:rPr>
                <w:rFonts w:ascii="Garamond" w:eastAsiaTheme="minorHAnsi" w:hAnsi="Garamond" w:cstheme="minorBidi"/>
                <w:i w:val="0"/>
                <w:iCs w:val="0"/>
                <w:color w:val="auto"/>
                <w:highlight w:val="yellow"/>
                <w:lang w:eastAsia="ru-RU"/>
              </w:rPr>
              <w:t>условиям подпункта 3 п.</w:t>
            </w:r>
            <w:r w:rsidR="00BE55F1" w:rsidRPr="00BE093A">
              <w:rPr>
                <w:rFonts w:ascii="Garamond" w:eastAsiaTheme="minorHAnsi" w:hAnsi="Garamond" w:cstheme="minorBidi"/>
                <w:i w:val="0"/>
                <w:iCs w:val="0"/>
                <w:color w:val="auto"/>
                <w:highlight w:val="yellow"/>
                <w:lang w:eastAsia="ru-RU"/>
              </w:rPr>
              <w:t xml:space="preserve"> </w:t>
            </w:r>
            <w:r w:rsidR="00851342" w:rsidRPr="00BE093A">
              <w:rPr>
                <w:rFonts w:ascii="Garamond" w:eastAsiaTheme="minorHAnsi" w:hAnsi="Garamond" w:cstheme="minorBidi"/>
                <w:i w:val="0"/>
                <w:iCs w:val="0"/>
                <w:color w:val="auto"/>
                <w:highlight w:val="yellow"/>
                <w:lang w:eastAsia="ru-RU"/>
              </w:rPr>
              <w:t>6.2.1</w:t>
            </w:r>
            <w:r w:rsidR="00A32808" w:rsidRPr="00BE093A">
              <w:rPr>
                <w:rFonts w:ascii="Garamond" w:eastAsiaTheme="minorHAnsi" w:hAnsi="Garamond" w:cstheme="minorBidi"/>
                <w:i w:val="0"/>
                <w:iCs w:val="0"/>
                <w:color w:val="auto"/>
                <w:highlight w:val="yellow"/>
                <w:lang w:eastAsia="ru-RU"/>
              </w:rPr>
              <w:t xml:space="preserve"> настоящего Регламента</w:t>
            </w:r>
            <w:r w:rsidR="007E3715" w:rsidRPr="00BE093A">
              <w:rPr>
                <w:rFonts w:ascii="Garamond" w:eastAsiaTheme="minorHAnsi" w:hAnsi="Garamond" w:cstheme="minorBidi"/>
                <w:i w:val="0"/>
                <w:iCs w:val="0"/>
                <w:color w:val="auto"/>
                <w:highlight w:val="yellow"/>
                <w:lang w:eastAsia="ru-RU"/>
              </w:rPr>
              <w:t xml:space="preserve">, КО направляет </w:t>
            </w:r>
            <w:r w:rsidR="00851342" w:rsidRPr="00BE093A">
              <w:rPr>
                <w:rFonts w:ascii="Garamond" w:eastAsiaTheme="minorHAnsi" w:hAnsi="Garamond" w:cstheme="minorBidi"/>
                <w:i w:val="0"/>
                <w:iCs w:val="0"/>
                <w:color w:val="auto"/>
                <w:highlight w:val="yellow"/>
                <w:lang w:eastAsia="ru-RU"/>
              </w:rPr>
              <w:t>в адрес</w:t>
            </w:r>
            <w:r w:rsidR="00782A9F" w:rsidRPr="00BE093A">
              <w:rPr>
                <w:rFonts w:ascii="Garamond" w:eastAsiaTheme="minorHAnsi" w:hAnsi="Garamond" w:cstheme="minorBidi"/>
                <w:i w:val="0"/>
                <w:iCs w:val="0"/>
                <w:color w:val="auto"/>
                <w:highlight w:val="yellow"/>
                <w:lang w:eastAsia="ru-RU"/>
              </w:rPr>
              <w:t xml:space="preserve"> у</w:t>
            </w:r>
            <w:r w:rsidR="007E3715" w:rsidRPr="00BE093A">
              <w:rPr>
                <w:rFonts w:ascii="Garamond" w:eastAsiaTheme="minorHAnsi" w:hAnsi="Garamond" w:cstheme="minorBidi"/>
                <w:i w:val="0"/>
                <w:iCs w:val="0"/>
                <w:color w:val="auto"/>
                <w:highlight w:val="yellow"/>
                <w:lang w:eastAsia="ru-RU"/>
              </w:rPr>
              <w:t xml:space="preserve">частника уведомление об ошибке по форме, указанной в приложении 2 к настоящему Регламенту. </w:t>
            </w:r>
            <w:r w:rsidR="00947733" w:rsidRPr="00BE093A">
              <w:rPr>
                <w:rFonts w:ascii="Garamond" w:eastAsiaTheme="minorHAnsi" w:hAnsi="Garamond" w:cstheme="minorBidi"/>
                <w:i w:val="0"/>
                <w:iCs w:val="0"/>
                <w:color w:val="auto"/>
                <w:highlight w:val="yellow"/>
                <w:lang w:eastAsia="ru-RU"/>
              </w:rPr>
              <w:t>Для участия в конку</w:t>
            </w:r>
            <w:r w:rsidR="00782A9F" w:rsidRPr="00BE093A">
              <w:rPr>
                <w:rFonts w:ascii="Garamond" w:eastAsiaTheme="minorHAnsi" w:hAnsi="Garamond" w:cstheme="minorBidi"/>
                <w:i w:val="0"/>
                <w:iCs w:val="0"/>
                <w:color w:val="auto"/>
                <w:highlight w:val="yellow"/>
                <w:lang w:eastAsia="ru-RU"/>
              </w:rPr>
              <w:t>рентном отборе на сутки вперед у</w:t>
            </w:r>
            <w:r w:rsidR="00947733" w:rsidRPr="00BE093A">
              <w:rPr>
                <w:rFonts w:ascii="Garamond" w:eastAsiaTheme="minorHAnsi" w:hAnsi="Garamond" w:cstheme="minorBidi"/>
                <w:i w:val="0"/>
                <w:iCs w:val="0"/>
                <w:color w:val="auto"/>
                <w:highlight w:val="yellow"/>
                <w:lang w:eastAsia="ru-RU"/>
              </w:rPr>
              <w:t>частнику необходимо предоставить новую заявку, соответствующую условиям п</w:t>
            </w:r>
            <w:r w:rsidR="00782A9F" w:rsidRPr="00BE093A">
              <w:rPr>
                <w:rFonts w:ascii="Garamond" w:eastAsiaTheme="minorHAnsi" w:hAnsi="Garamond" w:cstheme="minorBidi"/>
                <w:i w:val="0"/>
                <w:iCs w:val="0"/>
                <w:color w:val="auto"/>
                <w:highlight w:val="yellow"/>
                <w:lang w:eastAsia="ru-RU"/>
              </w:rPr>
              <w:t>од</w:t>
            </w:r>
            <w:r w:rsidR="00947733" w:rsidRPr="00BE093A">
              <w:rPr>
                <w:rFonts w:ascii="Garamond" w:eastAsiaTheme="minorHAnsi" w:hAnsi="Garamond" w:cstheme="minorBidi"/>
                <w:i w:val="0"/>
                <w:iCs w:val="0"/>
                <w:color w:val="auto"/>
                <w:highlight w:val="yellow"/>
                <w:lang w:eastAsia="ru-RU"/>
              </w:rPr>
              <w:t xml:space="preserve">п. </w:t>
            </w:r>
            <w:r w:rsidR="00947733" w:rsidRPr="00BE093A">
              <w:rPr>
                <w:rFonts w:ascii="Garamond" w:eastAsiaTheme="minorHAnsi" w:hAnsi="Garamond" w:cstheme="minorBidi"/>
                <w:i w:val="0"/>
                <w:iCs w:val="0"/>
                <w:color w:val="auto"/>
                <w:highlight w:val="yellow"/>
                <w:lang w:eastAsia="ru-RU"/>
              </w:rPr>
              <w:lastRenderedPageBreak/>
              <w:t xml:space="preserve">3 п. 6.2.1 настоящего Регламента. </w:t>
            </w:r>
          </w:p>
          <w:p w14:paraId="6FF3DF45" w14:textId="436CDA9E" w:rsidR="00706FDF" w:rsidRPr="00BE093A" w:rsidRDefault="00960822" w:rsidP="00782A9F">
            <w:pPr>
              <w:widowControl w:val="0"/>
              <w:spacing w:before="120" w:after="120"/>
              <w:jc w:val="both"/>
              <w:rPr>
                <w:rFonts w:ascii="Garamond" w:hAnsi="Garamond"/>
                <w:highlight w:val="yellow"/>
                <w:lang w:eastAsia="ru-RU"/>
              </w:rPr>
            </w:pPr>
            <w:r w:rsidRPr="00BE093A">
              <w:rPr>
                <w:rFonts w:ascii="Garamond" w:hAnsi="Garamond"/>
                <w:highlight w:val="yellow"/>
                <w:lang w:eastAsia="ru-RU"/>
              </w:rPr>
              <w:t>6.2.</w:t>
            </w:r>
            <w:r w:rsidR="00924BDA" w:rsidRPr="00BE093A">
              <w:rPr>
                <w:rFonts w:ascii="Garamond" w:hAnsi="Garamond"/>
                <w:highlight w:val="yellow"/>
                <w:lang w:eastAsia="ru-RU"/>
              </w:rPr>
              <w:t>2</w:t>
            </w:r>
            <w:r w:rsidRPr="00BE093A">
              <w:rPr>
                <w:rFonts w:ascii="Garamond" w:hAnsi="Garamond"/>
                <w:highlight w:val="yellow"/>
                <w:lang w:eastAsia="ru-RU"/>
              </w:rPr>
              <w:t>.2</w:t>
            </w:r>
            <w:r w:rsidR="00782A9F" w:rsidRPr="00BE093A">
              <w:rPr>
                <w:rFonts w:ascii="Garamond" w:hAnsi="Garamond"/>
                <w:lang w:eastAsia="ru-RU"/>
              </w:rPr>
              <w:t>.</w:t>
            </w:r>
            <w:r w:rsidRPr="00BE093A">
              <w:rPr>
                <w:rFonts w:ascii="Garamond" w:hAnsi="Garamond"/>
                <w:lang w:eastAsia="ru-RU"/>
              </w:rPr>
              <w:t xml:space="preserve"> </w:t>
            </w:r>
            <w:r w:rsidR="005C2558" w:rsidRPr="00BE093A">
              <w:rPr>
                <w:rFonts w:ascii="Garamond" w:hAnsi="Garamond"/>
                <w:highlight w:val="yellow"/>
                <w:lang w:eastAsia="ru-RU"/>
              </w:rPr>
              <w:t>В отношении</w:t>
            </w:r>
            <w:r w:rsidR="00606176" w:rsidRPr="00BE093A">
              <w:rPr>
                <w:rFonts w:ascii="Garamond" w:hAnsi="Garamond"/>
                <w:highlight w:val="yellow"/>
                <w:lang w:eastAsia="ru-RU"/>
              </w:rPr>
              <w:t xml:space="preserve"> заявок, </w:t>
            </w:r>
            <w:r w:rsidR="005F77F4" w:rsidRPr="00BE093A">
              <w:rPr>
                <w:rFonts w:ascii="Garamond" w:hAnsi="Garamond"/>
                <w:highlight w:val="yellow"/>
                <w:lang w:eastAsia="ru-RU"/>
              </w:rPr>
              <w:t>поданных</w:t>
            </w:r>
            <w:r w:rsidR="00706FDF" w:rsidRPr="00BE093A">
              <w:rPr>
                <w:rFonts w:ascii="Garamond" w:hAnsi="Garamond"/>
                <w:highlight w:val="yellow"/>
                <w:lang w:eastAsia="ru-RU"/>
              </w:rPr>
              <w:t xml:space="preserve"> в отношении операционных суток </w:t>
            </w:r>
            <w:r w:rsidR="00706FDF" w:rsidRPr="00BE093A">
              <w:rPr>
                <w:rFonts w:ascii="Garamond" w:hAnsi="Garamond"/>
                <w:i/>
                <w:highlight w:val="yellow"/>
                <w:lang w:val="en-US" w:eastAsia="ru-RU"/>
              </w:rPr>
              <w:t>X</w:t>
            </w:r>
            <w:r w:rsidR="002D6922" w:rsidRPr="00BE093A">
              <w:rPr>
                <w:rFonts w:ascii="Garamond" w:hAnsi="Garamond"/>
                <w:highlight w:val="yellow"/>
                <w:lang w:eastAsia="ru-RU"/>
              </w:rPr>
              <w:t xml:space="preserve"> (в том числе </w:t>
            </w:r>
            <w:r w:rsidR="00606176" w:rsidRPr="00BE093A">
              <w:rPr>
                <w:rFonts w:ascii="Garamond" w:hAnsi="Garamond"/>
                <w:highlight w:val="yellow"/>
                <w:lang w:eastAsia="ru-RU"/>
              </w:rPr>
              <w:t>заявок</w:t>
            </w:r>
            <w:r w:rsidR="00782A9F" w:rsidRPr="00BE093A">
              <w:rPr>
                <w:rFonts w:ascii="Garamond" w:hAnsi="Garamond"/>
                <w:highlight w:val="yellow"/>
                <w:lang w:eastAsia="ru-RU"/>
              </w:rPr>
              <w:t>, полученных ранее,</w:t>
            </w:r>
            <w:r w:rsidR="00606176" w:rsidRPr="00BE093A">
              <w:rPr>
                <w:rFonts w:ascii="Garamond" w:hAnsi="Garamond"/>
                <w:highlight w:val="yellow"/>
                <w:lang w:eastAsia="ru-RU"/>
              </w:rPr>
              <w:t xml:space="preserve"> и для которых была выполнена предварительная проверка в соответствии с п.</w:t>
            </w:r>
            <w:r w:rsidR="00782A9F" w:rsidRPr="00BE093A">
              <w:rPr>
                <w:rFonts w:ascii="Garamond" w:hAnsi="Garamond"/>
                <w:highlight w:val="yellow"/>
                <w:lang w:eastAsia="ru-RU"/>
              </w:rPr>
              <w:t xml:space="preserve"> </w:t>
            </w:r>
            <w:r w:rsidR="00606176" w:rsidRPr="00BE093A">
              <w:rPr>
                <w:rFonts w:ascii="Garamond" w:hAnsi="Garamond"/>
                <w:highlight w:val="yellow"/>
                <w:lang w:eastAsia="ru-RU"/>
              </w:rPr>
              <w:t>6.2.2.1</w:t>
            </w:r>
            <w:r w:rsidR="00057E6A" w:rsidRPr="00BE093A">
              <w:rPr>
                <w:rFonts w:ascii="Garamond" w:hAnsi="Garamond"/>
                <w:highlight w:val="yellow"/>
                <w:lang w:eastAsia="ru-RU"/>
              </w:rPr>
              <w:t xml:space="preserve"> настоящего Регламента</w:t>
            </w:r>
            <w:r w:rsidR="00782A9F" w:rsidRPr="00BE093A">
              <w:rPr>
                <w:rFonts w:ascii="Garamond" w:hAnsi="Garamond"/>
                <w:highlight w:val="yellow"/>
                <w:lang w:eastAsia="ru-RU"/>
              </w:rPr>
              <w:t>,</w:t>
            </w:r>
            <w:r w:rsidR="00843CC0" w:rsidRPr="00BE093A">
              <w:rPr>
                <w:rFonts w:ascii="Garamond" w:hAnsi="Garamond"/>
                <w:highlight w:val="yellow"/>
                <w:lang w:eastAsia="ru-RU"/>
              </w:rPr>
              <w:t xml:space="preserve"> </w:t>
            </w:r>
            <w:r w:rsidR="00344374" w:rsidRPr="00BE093A">
              <w:rPr>
                <w:rFonts w:ascii="Garamond" w:hAnsi="Garamond"/>
                <w:highlight w:val="yellow"/>
                <w:lang w:eastAsia="ru-RU"/>
              </w:rPr>
              <w:t>и по результатам которой не было найдено ошибок</w:t>
            </w:r>
            <w:r w:rsidR="002D6922" w:rsidRPr="00BE093A">
              <w:rPr>
                <w:rFonts w:ascii="Garamond" w:hAnsi="Garamond"/>
                <w:highlight w:val="yellow"/>
                <w:lang w:eastAsia="ru-RU"/>
              </w:rPr>
              <w:t>)</w:t>
            </w:r>
            <w:r w:rsidR="00606176" w:rsidRPr="00BE093A">
              <w:rPr>
                <w:rFonts w:ascii="Garamond" w:hAnsi="Garamond"/>
                <w:highlight w:val="yellow"/>
                <w:lang w:eastAsia="ru-RU"/>
              </w:rPr>
              <w:t xml:space="preserve">, </w:t>
            </w:r>
            <w:r w:rsidR="00706FDF" w:rsidRPr="00BE093A">
              <w:rPr>
                <w:rFonts w:ascii="Garamond" w:hAnsi="Garamond"/>
                <w:highlight w:val="yellow"/>
                <w:lang w:eastAsia="ru-RU"/>
              </w:rPr>
              <w:t xml:space="preserve">КО выполняет проверку на предмет соответствия </w:t>
            </w:r>
            <w:r w:rsidR="00A32808" w:rsidRPr="00BE093A">
              <w:rPr>
                <w:rFonts w:ascii="Garamond" w:hAnsi="Garamond"/>
                <w:highlight w:val="yellow"/>
                <w:lang w:eastAsia="ru-RU"/>
              </w:rPr>
              <w:t xml:space="preserve">всем </w:t>
            </w:r>
            <w:r w:rsidR="00706FDF" w:rsidRPr="00BE093A">
              <w:rPr>
                <w:rFonts w:ascii="Garamond" w:hAnsi="Garamond"/>
                <w:highlight w:val="yellow"/>
                <w:lang w:eastAsia="ru-RU"/>
              </w:rPr>
              <w:t>условиям подпункта 3 п. 6.2.1:</w:t>
            </w:r>
          </w:p>
          <w:p w14:paraId="79C95339" w14:textId="77777777" w:rsidR="00960822" w:rsidRPr="00BE093A" w:rsidRDefault="00960822" w:rsidP="00782A9F">
            <w:pPr>
              <w:widowControl w:val="0"/>
              <w:spacing w:before="120" w:after="120"/>
              <w:ind w:left="1416"/>
              <w:jc w:val="both"/>
              <w:rPr>
                <w:rFonts w:ascii="Garamond" w:hAnsi="Garamond"/>
                <w:lang w:eastAsia="ru-RU"/>
              </w:rPr>
            </w:pPr>
            <w:r w:rsidRPr="00BE093A">
              <w:rPr>
                <w:rFonts w:ascii="Garamond" w:hAnsi="Garamond"/>
                <w:lang w:eastAsia="ru-RU"/>
              </w:rPr>
              <w:t xml:space="preserve">а. в случае несоответствия указанным условиям, </w:t>
            </w:r>
            <w:r w:rsidR="005F77F4" w:rsidRPr="00BE093A">
              <w:rPr>
                <w:rFonts w:ascii="Garamond" w:hAnsi="Garamond"/>
                <w:lang w:eastAsia="ru-RU"/>
              </w:rPr>
              <w:t xml:space="preserve">КО </w:t>
            </w:r>
            <w:r w:rsidRPr="00BE093A">
              <w:rPr>
                <w:rFonts w:ascii="Garamond" w:hAnsi="Garamond"/>
                <w:lang w:eastAsia="ru-RU"/>
              </w:rPr>
              <w:t>направ</w:t>
            </w:r>
            <w:r w:rsidR="005F77F4" w:rsidRPr="00BE093A">
              <w:rPr>
                <w:rFonts w:ascii="Garamond" w:hAnsi="Garamond"/>
                <w:lang w:eastAsia="ru-RU"/>
              </w:rPr>
              <w:t>ляет</w:t>
            </w:r>
            <w:r w:rsidRPr="00BE093A">
              <w:rPr>
                <w:rFonts w:ascii="Garamond" w:hAnsi="Garamond"/>
                <w:lang w:eastAsia="ru-RU"/>
              </w:rPr>
              <w:t xml:space="preserve"> Участнику оптового рынка, подавшему ценовую заявку, уведомление об ошибке по форме, указанной в приложении 2 к настоящему Регламенту. При поступлении от участника оптового рынка нескольких ценовых заявок, КО направляет отдельные уведомления на каждую ценовую заявку. Факт направления уведомления об ошибке Участнику оптового рынка свидетельствует о том, что указанная ценовая заявка не допущена КО к процедуре конкурентного отбора. </w:t>
            </w:r>
          </w:p>
          <w:p w14:paraId="51345C46" w14:textId="420BB724" w:rsidR="00E20281" w:rsidRPr="00BE093A" w:rsidRDefault="00960822" w:rsidP="00782A9F">
            <w:pPr>
              <w:widowControl w:val="0"/>
              <w:spacing w:before="120" w:after="120"/>
              <w:ind w:left="1416"/>
              <w:jc w:val="both"/>
              <w:rPr>
                <w:rFonts w:ascii="Garamond" w:hAnsi="Garamond"/>
                <w:highlight w:val="yellow"/>
                <w:lang w:eastAsia="ru-RU"/>
              </w:rPr>
            </w:pPr>
            <w:r w:rsidRPr="00BE093A">
              <w:rPr>
                <w:rFonts w:ascii="Garamond" w:hAnsi="Garamond"/>
                <w:lang w:eastAsia="ru-RU"/>
              </w:rPr>
              <w:t>b.</w:t>
            </w:r>
            <w:r w:rsidRPr="00BE093A">
              <w:rPr>
                <w:rFonts w:ascii="Garamond" w:hAnsi="Garamond"/>
                <w:lang w:eastAsia="ru-RU"/>
              </w:rPr>
              <w:tab/>
              <w:t xml:space="preserve">в случае соответствия ценовой заявки указанным условиям, </w:t>
            </w:r>
            <w:r w:rsidR="005F77F4" w:rsidRPr="00BE093A">
              <w:rPr>
                <w:rFonts w:ascii="Garamond" w:hAnsi="Garamond"/>
                <w:lang w:eastAsia="ru-RU"/>
              </w:rPr>
              <w:t xml:space="preserve">КО </w:t>
            </w:r>
            <w:r w:rsidRPr="00BE093A">
              <w:rPr>
                <w:rFonts w:ascii="Garamond" w:hAnsi="Garamond"/>
                <w:lang w:eastAsia="ru-RU"/>
              </w:rPr>
              <w:t>направ</w:t>
            </w:r>
            <w:r w:rsidR="005F77F4" w:rsidRPr="00BE093A">
              <w:rPr>
                <w:rFonts w:ascii="Garamond" w:hAnsi="Garamond"/>
                <w:lang w:eastAsia="ru-RU"/>
              </w:rPr>
              <w:t>ляет</w:t>
            </w:r>
            <w:r w:rsidRPr="00BE093A">
              <w:rPr>
                <w:rFonts w:ascii="Garamond" w:hAnsi="Garamond"/>
                <w:lang w:eastAsia="ru-RU"/>
              </w:rPr>
              <w:t xml:space="preserve"> в адрес Участника оптового рынка, подавшего ценовую заявку, соответствующее уведомление по форме, указанной в приложении 3 к настоящему Регламенту. Ценовая заявка на планирование объемов производства/потребления, соответствующая требованиям подпункта 3 п. 6.2.1 настоящего Регламента, считается допущенной к процедуре конкурентного отбора ценовых заявок на сутки вперед и для балансирования системы. </w:t>
            </w:r>
          </w:p>
          <w:p w14:paraId="4F55C940" w14:textId="07F6862C" w:rsidR="009E038D" w:rsidRPr="00BE093A" w:rsidRDefault="00E20281" w:rsidP="00782A9F">
            <w:pPr>
              <w:widowControl w:val="0"/>
              <w:spacing w:before="120" w:after="120"/>
              <w:jc w:val="both"/>
              <w:rPr>
                <w:rFonts w:ascii="Garamond" w:hAnsi="Garamond"/>
                <w:lang w:eastAsia="ru-RU"/>
              </w:rPr>
            </w:pPr>
            <w:r w:rsidRPr="00BE093A">
              <w:rPr>
                <w:rFonts w:ascii="Garamond" w:hAnsi="Garamond"/>
                <w:highlight w:val="yellow"/>
                <w:lang w:eastAsia="ru-RU"/>
              </w:rPr>
              <w:t xml:space="preserve">При этом, </w:t>
            </w:r>
            <w:r w:rsidRPr="00BE093A">
              <w:rPr>
                <w:rFonts w:ascii="Garamond" w:hAnsi="Garamond"/>
                <w:lang w:eastAsia="ru-RU"/>
              </w:rPr>
              <w:t>в</w:t>
            </w:r>
            <w:r w:rsidR="00960822" w:rsidRPr="00BE093A">
              <w:rPr>
                <w:rFonts w:ascii="Garamond" w:hAnsi="Garamond"/>
                <w:lang w:eastAsia="ru-RU"/>
              </w:rPr>
              <w:t xml:space="preserve"> случае если в отношении ГТП на рассматриваемые операционные сутки</w:t>
            </w:r>
            <w:r w:rsidRPr="00BE093A">
              <w:rPr>
                <w:rFonts w:ascii="Garamond" w:hAnsi="Garamond"/>
                <w:lang w:eastAsia="ru-RU"/>
              </w:rPr>
              <w:t xml:space="preserve"> Х</w:t>
            </w:r>
            <w:r w:rsidR="00960822" w:rsidRPr="00BE093A">
              <w:rPr>
                <w:rFonts w:ascii="Garamond" w:hAnsi="Garamond"/>
                <w:lang w:eastAsia="ru-RU"/>
              </w:rPr>
              <w:t xml:space="preserve"> была применена мера оперативного воздействия в соответствии с приложением 5 к настоящему Регламенту,</w:t>
            </w:r>
            <w:r w:rsidRPr="00BE093A">
              <w:rPr>
                <w:rFonts w:ascii="Garamond" w:hAnsi="Garamond"/>
                <w:lang w:eastAsia="ru-RU"/>
              </w:rPr>
              <w:t xml:space="preserve"> </w:t>
            </w:r>
            <w:r w:rsidRPr="00BE093A">
              <w:rPr>
                <w:rFonts w:ascii="Garamond" w:hAnsi="Garamond"/>
                <w:highlight w:val="yellow"/>
                <w:lang w:eastAsia="ru-RU"/>
              </w:rPr>
              <w:t>КО</w:t>
            </w:r>
            <w:r w:rsidR="00960822" w:rsidRPr="00BE093A">
              <w:rPr>
                <w:rFonts w:ascii="Garamond" w:hAnsi="Garamond"/>
                <w:lang w:eastAsia="ru-RU"/>
              </w:rPr>
              <w:t xml:space="preserve"> отказ</w:t>
            </w:r>
            <w:r w:rsidRPr="00BE093A">
              <w:rPr>
                <w:rFonts w:ascii="Garamond" w:hAnsi="Garamond"/>
                <w:highlight w:val="yellow"/>
                <w:lang w:eastAsia="ru-RU"/>
              </w:rPr>
              <w:t>ывает</w:t>
            </w:r>
            <w:r w:rsidR="00960822" w:rsidRPr="00BE093A">
              <w:rPr>
                <w:rFonts w:ascii="Garamond" w:hAnsi="Garamond"/>
                <w:lang w:eastAsia="ru-RU"/>
              </w:rPr>
              <w:t xml:space="preserve"> </w:t>
            </w:r>
            <w:r w:rsidR="00782A9F" w:rsidRPr="00BE093A">
              <w:rPr>
                <w:rFonts w:ascii="Garamond" w:hAnsi="Garamond"/>
                <w:highlight w:val="yellow"/>
                <w:lang w:eastAsia="ru-RU"/>
              </w:rPr>
              <w:t>у</w:t>
            </w:r>
            <w:r w:rsidRPr="00BE093A">
              <w:rPr>
                <w:rFonts w:ascii="Garamond" w:hAnsi="Garamond"/>
                <w:highlight w:val="yellow"/>
                <w:lang w:eastAsia="ru-RU"/>
              </w:rPr>
              <w:t>частнику оптового рынка</w:t>
            </w:r>
            <w:r w:rsidRPr="00BE093A">
              <w:rPr>
                <w:rFonts w:ascii="Garamond" w:hAnsi="Garamond"/>
                <w:lang w:eastAsia="ru-RU"/>
              </w:rPr>
              <w:t xml:space="preserve"> </w:t>
            </w:r>
            <w:r w:rsidR="00960822" w:rsidRPr="00BE093A">
              <w:rPr>
                <w:rFonts w:ascii="Garamond" w:hAnsi="Garamond"/>
                <w:lang w:eastAsia="ru-RU"/>
              </w:rPr>
              <w:t>в приёме ценовой заявки в отношении данной ГТП и направ</w:t>
            </w:r>
            <w:r w:rsidRPr="00BE093A">
              <w:rPr>
                <w:rFonts w:ascii="Garamond" w:hAnsi="Garamond"/>
                <w:highlight w:val="yellow"/>
                <w:lang w:eastAsia="ru-RU"/>
              </w:rPr>
              <w:t>ляет</w:t>
            </w:r>
            <w:r w:rsidR="00960822" w:rsidRPr="00BE093A">
              <w:rPr>
                <w:rFonts w:ascii="Garamond" w:hAnsi="Garamond"/>
                <w:lang w:eastAsia="ru-RU"/>
              </w:rPr>
              <w:t xml:space="preserve"> Участнику уведомление об отклонении ценовой заявки по форме, указанной в приложении 4 к настоящему Регламенту.</w:t>
            </w:r>
          </w:p>
          <w:p w14:paraId="291674E4" w14:textId="2E9A71D5" w:rsidR="00D23C49" w:rsidRPr="00BE093A" w:rsidRDefault="00960822" w:rsidP="00782A9F">
            <w:pPr>
              <w:widowControl w:val="0"/>
              <w:spacing w:before="120" w:after="120"/>
              <w:jc w:val="both"/>
              <w:rPr>
                <w:rFonts w:ascii="Garamond" w:hAnsi="Garamond"/>
                <w:highlight w:val="yellow"/>
              </w:rPr>
            </w:pPr>
            <w:r w:rsidRPr="00BE093A">
              <w:rPr>
                <w:rFonts w:ascii="Garamond" w:hAnsi="Garamond"/>
                <w:highlight w:val="yellow"/>
              </w:rPr>
              <w:t>6.2.</w:t>
            </w:r>
            <w:r w:rsidR="00924BDA" w:rsidRPr="00BE093A">
              <w:rPr>
                <w:rFonts w:ascii="Garamond" w:hAnsi="Garamond"/>
                <w:highlight w:val="yellow"/>
              </w:rPr>
              <w:t>2</w:t>
            </w:r>
            <w:r w:rsidRPr="00BE093A">
              <w:rPr>
                <w:rFonts w:ascii="Garamond" w:hAnsi="Garamond"/>
                <w:highlight w:val="yellow"/>
              </w:rPr>
              <w:t>.3</w:t>
            </w:r>
            <w:r w:rsidR="00782A9F" w:rsidRPr="00BE093A">
              <w:rPr>
                <w:rFonts w:ascii="Garamond" w:hAnsi="Garamond"/>
                <w:highlight w:val="yellow"/>
              </w:rPr>
              <w:t>.</w:t>
            </w:r>
            <w:r w:rsidRPr="00BE093A">
              <w:rPr>
                <w:rFonts w:ascii="Garamond" w:hAnsi="Garamond"/>
                <w:highlight w:val="yellow"/>
              </w:rPr>
              <w:t xml:space="preserve"> </w:t>
            </w:r>
            <w:r w:rsidR="00706FDF" w:rsidRPr="00BE093A">
              <w:rPr>
                <w:rFonts w:ascii="Garamond" w:hAnsi="Garamond"/>
                <w:highlight w:val="yellow"/>
                <w:lang w:eastAsia="ru-RU"/>
              </w:rPr>
              <w:t xml:space="preserve">Если заявка подана в отношении операционных суток, </w:t>
            </w:r>
            <w:r w:rsidR="00706FDF" w:rsidRPr="00BE093A">
              <w:rPr>
                <w:rFonts w:ascii="Garamond" w:hAnsi="Garamond"/>
                <w:highlight w:val="yellow"/>
                <w:lang w:eastAsia="ru-RU"/>
              </w:rPr>
              <w:lastRenderedPageBreak/>
              <w:t xml:space="preserve">предшествующих дате </w:t>
            </w:r>
            <w:r w:rsidR="00706FDF" w:rsidRPr="00BE093A">
              <w:rPr>
                <w:rFonts w:ascii="Garamond" w:hAnsi="Garamond"/>
                <w:i/>
                <w:highlight w:val="yellow"/>
                <w:lang w:val="en-US" w:eastAsia="ru-RU"/>
              </w:rPr>
              <w:t>X</w:t>
            </w:r>
            <w:r w:rsidR="00706FDF" w:rsidRPr="00BE093A">
              <w:rPr>
                <w:rFonts w:ascii="Garamond" w:hAnsi="Garamond"/>
                <w:highlight w:val="yellow"/>
                <w:lang w:eastAsia="ru-RU"/>
              </w:rPr>
              <w:t xml:space="preserve">, то КО </w:t>
            </w:r>
            <w:r w:rsidR="00390999" w:rsidRPr="00BE093A">
              <w:rPr>
                <w:rFonts w:ascii="Garamond" w:hAnsi="Garamond"/>
                <w:highlight w:val="yellow"/>
                <w:lang w:eastAsia="ru-RU"/>
              </w:rPr>
              <w:t xml:space="preserve">отклоняет </w:t>
            </w:r>
            <w:r w:rsidR="00706FDF" w:rsidRPr="00BE093A">
              <w:rPr>
                <w:rFonts w:ascii="Garamond" w:hAnsi="Garamond"/>
                <w:highlight w:val="yellow"/>
                <w:lang w:eastAsia="ru-RU"/>
              </w:rPr>
              <w:t xml:space="preserve">данную заявку </w:t>
            </w:r>
            <w:r w:rsidR="00924BDA" w:rsidRPr="00BE093A">
              <w:rPr>
                <w:rFonts w:ascii="Garamond" w:hAnsi="Garamond"/>
                <w:highlight w:val="yellow"/>
                <w:lang w:eastAsia="ru-RU"/>
              </w:rPr>
              <w:t xml:space="preserve">и </w:t>
            </w:r>
            <w:r w:rsidRPr="00BE093A">
              <w:rPr>
                <w:rFonts w:ascii="Garamond" w:hAnsi="Garamond"/>
                <w:highlight w:val="yellow"/>
              </w:rPr>
              <w:t>направ</w:t>
            </w:r>
            <w:r w:rsidR="00500CBB" w:rsidRPr="00BE093A">
              <w:rPr>
                <w:rFonts w:ascii="Garamond" w:hAnsi="Garamond"/>
                <w:highlight w:val="yellow"/>
              </w:rPr>
              <w:t>ляет</w:t>
            </w:r>
            <w:r w:rsidRPr="00BE093A">
              <w:rPr>
                <w:rFonts w:ascii="Garamond" w:hAnsi="Garamond"/>
                <w:highlight w:val="yellow"/>
              </w:rPr>
              <w:t xml:space="preserve"> уведомление об ошибке по форме, указанной в приложении 2 к настоящему Регламенту. </w:t>
            </w:r>
          </w:p>
          <w:p w14:paraId="5D8F2418" w14:textId="1DDDBAE3" w:rsidR="00F33F4A" w:rsidRPr="00BE093A" w:rsidRDefault="00F33F4A" w:rsidP="00782A9F">
            <w:pPr>
              <w:widowControl w:val="0"/>
              <w:spacing w:before="120" w:after="120"/>
              <w:jc w:val="both"/>
              <w:rPr>
                <w:rFonts w:ascii="Garamond" w:hAnsi="Garamond"/>
                <w:iCs/>
                <w:lang w:eastAsia="ru-RU"/>
              </w:rPr>
            </w:pPr>
            <w:r w:rsidRPr="00BE093A">
              <w:rPr>
                <w:rFonts w:ascii="Garamond" w:hAnsi="Garamond"/>
                <w:iCs/>
                <w:highlight w:val="yellow"/>
                <w:lang w:eastAsia="ru-RU"/>
              </w:rPr>
              <w:t>6.2.2.4</w:t>
            </w:r>
            <w:r w:rsidR="00782A9F" w:rsidRPr="00BE093A">
              <w:rPr>
                <w:rFonts w:ascii="Garamond" w:hAnsi="Garamond"/>
                <w:iCs/>
                <w:highlight w:val="yellow"/>
                <w:lang w:eastAsia="ru-RU"/>
              </w:rPr>
              <w:t>.</w:t>
            </w:r>
            <w:r w:rsidRPr="00BE093A">
              <w:rPr>
                <w:rFonts w:ascii="Garamond" w:hAnsi="Garamond"/>
                <w:iCs/>
                <w:highlight w:val="yellow"/>
                <w:lang w:eastAsia="ru-RU"/>
              </w:rPr>
              <w:t xml:space="preserve"> </w:t>
            </w:r>
            <w:r w:rsidRPr="00BE093A">
              <w:rPr>
                <w:rFonts w:ascii="Garamond" w:eastAsia="Times New Roman" w:hAnsi="Garamond" w:cs="Times New Roman"/>
                <w:highlight w:val="yellow"/>
                <w:lang w:eastAsia="ru-RU"/>
              </w:rPr>
              <w:t xml:space="preserve">КО направляет указанные </w:t>
            </w:r>
            <w:r w:rsidR="00782A9F" w:rsidRPr="00BE093A">
              <w:rPr>
                <w:rFonts w:ascii="Garamond" w:eastAsia="Times New Roman" w:hAnsi="Garamond" w:cs="Times New Roman"/>
                <w:highlight w:val="yellow"/>
                <w:lang w:eastAsia="ru-RU"/>
              </w:rPr>
              <w:t>в подп. 6.2.2.1–</w:t>
            </w:r>
            <w:r w:rsidR="0036704D" w:rsidRPr="00BE093A">
              <w:rPr>
                <w:rFonts w:ascii="Garamond" w:eastAsia="Times New Roman" w:hAnsi="Garamond" w:cs="Times New Roman"/>
                <w:highlight w:val="yellow"/>
                <w:lang w:eastAsia="ru-RU"/>
              </w:rPr>
              <w:t xml:space="preserve">6.2.2.3 </w:t>
            </w:r>
            <w:r w:rsidR="00A32808" w:rsidRPr="00BE093A">
              <w:rPr>
                <w:rFonts w:ascii="Garamond" w:eastAsia="Times New Roman" w:hAnsi="Garamond" w:cs="Times New Roman"/>
                <w:highlight w:val="yellow"/>
                <w:lang w:eastAsia="ru-RU"/>
              </w:rPr>
              <w:t xml:space="preserve">настоящего Регламента </w:t>
            </w:r>
            <w:r w:rsidRPr="00BE093A">
              <w:rPr>
                <w:rFonts w:ascii="Garamond" w:eastAsia="Times New Roman" w:hAnsi="Garamond" w:cs="Times New Roman"/>
                <w:highlight w:val="yellow"/>
                <w:lang w:eastAsia="ru-RU"/>
              </w:rPr>
              <w:t xml:space="preserve">уведомления в течение </w:t>
            </w:r>
            <w:r w:rsidR="00782A9F" w:rsidRPr="00BE093A">
              <w:rPr>
                <w:rFonts w:ascii="Garamond" w:hAnsi="Garamond"/>
                <w:iCs/>
                <w:highlight w:val="yellow"/>
                <w:lang w:eastAsia="ru-RU"/>
              </w:rPr>
              <w:t>30 (т</w:t>
            </w:r>
            <w:r w:rsidRPr="00BE093A">
              <w:rPr>
                <w:rFonts w:ascii="Garamond" w:hAnsi="Garamond"/>
                <w:iCs/>
                <w:highlight w:val="yellow"/>
                <w:lang w:eastAsia="ru-RU"/>
              </w:rPr>
              <w:t xml:space="preserve">ридцати) минут с момента начала рассмотрения соответствующей заявки. </w:t>
            </w:r>
            <w:r w:rsidRPr="00BE093A">
              <w:rPr>
                <w:rFonts w:ascii="Garamond" w:hAnsi="Garamond"/>
                <w:iCs/>
                <w:highlight w:val="yellow"/>
                <w:shd w:val="clear" w:color="auto" w:fill="FFFF00"/>
                <w:lang w:eastAsia="ru-RU"/>
              </w:rPr>
              <w:t>При этом под временем начала рассмотрения заявки в настоящем пункте</w:t>
            </w:r>
            <w:r w:rsidRPr="00BE093A">
              <w:rPr>
                <w:rFonts w:ascii="Garamond" w:hAnsi="Garamond"/>
                <w:iCs/>
                <w:shd w:val="clear" w:color="auto" w:fill="FFFF00"/>
                <w:lang w:eastAsia="ru-RU"/>
              </w:rPr>
              <w:t xml:space="preserve"> понимается:</w:t>
            </w:r>
          </w:p>
          <w:p w14:paraId="5768A1AE" w14:textId="4E568472" w:rsidR="00F33F4A" w:rsidRPr="00BE093A" w:rsidRDefault="00F33F4A" w:rsidP="00782A9F">
            <w:pPr>
              <w:pStyle w:val="a4"/>
              <w:widowControl w:val="0"/>
              <w:numPr>
                <w:ilvl w:val="0"/>
                <w:numId w:val="7"/>
              </w:numPr>
              <w:shd w:val="clear" w:color="auto" w:fill="FFFF00"/>
              <w:spacing w:before="120" w:after="120"/>
              <w:contextualSpacing w:val="0"/>
              <w:jc w:val="both"/>
              <w:rPr>
                <w:rFonts w:ascii="Garamond" w:eastAsia="Times New Roman" w:hAnsi="Garamond" w:cs="Times New Roman"/>
                <w:lang w:eastAsia="ru-RU"/>
              </w:rPr>
            </w:pPr>
            <w:r w:rsidRPr="00BE093A">
              <w:rPr>
                <w:rFonts w:ascii="Garamond" w:eastAsia="Times New Roman" w:hAnsi="Garamond" w:cs="Times New Roman"/>
                <w:lang w:eastAsia="ru-RU"/>
              </w:rPr>
              <w:t xml:space="preserve">время поступления </w:t>
            </w:r>
            <w:proofErr w:type="gramStart"/>
            <w:r w:rsidRPr="00BE093A">
              <w:rPr>
                <w:rFonts w:ascii="Garamond" w:eastAsia="Times New Roman" w:hAnsi="Garamond" w:cs="Times New Roman"/>
                <w:lang w:eastAsia="ru-RU"/>
              </w:rPr>
              <w:t>в КО</w:t>
            </w:r>
            <w:proofErr w:type="gramEnd"/>
            <w:r w:rsidRPr="00BE093A">
              <w:rPr>
                <w:rFonts w:ascii="Garamond" w:eastAsia="Times New Roman" w:hAnsi="Garamond" w:cs="Times New Roman"/>
                <w:lang w:eastAsia="ru-RU"/>
              </w:rPr>
              <w:t xml:space="preserve"> соответству</w:t>
            </w:r>
            <w:r w:rsidR="00782A9F" w:rsidRPr="00BE093A">
              <w:rPr>
                <w:rFonts w:ascii="Garamond" w:eastAsia="Times New Roman" w:hAnsi="Garamond" w:cs="Times New Roman"/>
                <w:lang w:eastAsia="ru-RU"/>
              </w:rPr>
              <w:t>ющей ценовой заявки, в случае ее</w:t>
            </w:r>
            <w:r w:rsidRPr="00BE093A">
              <w:rPr>
                <w:rFonts w:ascii="Garamond" w:eastAsia="Times New Roman" w:hAnsi="Garamond" w:cs="Times New Roman"/>
                <w:lang w:eastAsia="ru-RU"/>
              </w:rPr>
              <w:t xml:space="preserve"> поступления в торговые сутки </w:t>
            </w:r>
            <w:r w:rsidRPr="00BE093A">
              <w:rPr>
                <w:rFonts w:ascii="Garamond" w:eastAsia="Times New Roman" w:hAnsi="Garamond" w:cs="Times New Roman"/>
                <w:i/>
                <w:lang w:eastAsia="ru-RU"/>
              </w:rPr>
              <w:t>Х</w:t>
            </w:r>
            <w:r w:rsidRPr="00BE093A">
              <w:rPr>
                <w:rFonts w:ascii="Garamond" w:eastAsia="Times New Roman" w:hAnsi="Garamond" w:cs="Times New Roman"/>
                <w:lang w:eastAsia="ru-RU"/>
              </w:rPr>
              <w:t>-1 в период рассмотрения ценовых заявок, указанный в п</w:t>
            </w:r>
            <w:r w:rsidR="00782A9F" w:rsidRPr="00BE093A">
              <w:rPr>
                <w:rFonts w:ascii="Garamond" w:eastAsia="Times New Roman" w:hAnsi="Garamond" w:cs="Times New Roman"/>
                <w:lang w:eastAsia="ru-RU"/>
              </w:rPr>
              <w:t>од</w:t>
            </w:r>
            <w:r w:rsidRPr="00BE093A">
              <w:rPr>
                <w:rFonts w:ascii="Garamond" w:eastAsia="Times New Roman" w:hAnsi="Garamond" w:cs="Times New Roman"/>
                <w:lang w:eastAsia="ru-RU"/>
              </w:rPr>
              <w:t>п</w:t>
            </w:r>
            <w:r w:rsidR="00782A9F" w:rsidRPr="00BE093A">
              <w:rPr>
                <w:rFonts w:ascii="Garamond" w:eastAsia="Times New Roman" w:hAnsi="Garamond" w:cs="Times New Roman"/>
                <w:lang w:eastAsia="ru-RU"/>
              </w:rPr>
              <w:t>. 3</w:t>
            </w:r>
            <w:r w:rsidRPr="00BE093A">
              <w:rPr>
                <w:rFonts w:ascii="Garamond" w:eastAsia="Times New Roman" w:hAnsi="Garamond" w:cs="Times New Roman"/>
                <w:lang w:eastAsia="ru-RU"/>
              </w:rPr>
              <w:t xml:space="preserve"> п. 6.2.1 настоящего Регламента;</w:t>
            </w:r>
          </w:p>
          <w:p w14:paraId="640F7ECE" w14:textId="5577583D" w:rsidR="00F33F4A" w:rsidRPr="00BE093A" w:rsidRDefault="00F33F4A" w:rsidP="00782A9F">
            <w:pPr>
              <w:pStyle w:val="a4"/>
              <w:widowControl w:val="0"/>
              <w:numPr>
                <w:ilvl w:val="0"/>
                <w:numId w:val="7"/>
              </w:numPr>
              <w:shd w:val="clear" w:color="auto" w:fill="FFFF00"/>
              <w:spacing w:before="120" w:after="120"/>
              <w:contextualSpacing w:val="0"/>
              <w:jc w:val="both"/>
              <w:rPr>
                <w:rFonts w:ascii="Garamond" w:eastAsia="Times New Roman" w:hAnsi="Garamond" w:cs="Times New Roman"/>
                <w:lang w:eastAsia="ru-RU"/>
              </w:rPr>
            </w:pPr>
            <w:r w:rsidRPr="00BE093A">
              <w:rPr>
                <w:rFonts w:ascii="Garamond" w:eastAsia="Times New Roman" w:hAnsi="Garamond" w:cs="Times New Roman"/>
                <w:lang w:eastAsia="ru-RU"/>
              </w:rPr>
              <w:t xml:space="preserve">время начала периода рассмотрения заявок торговых суток </w:t>
            </w:r>
            <w:r w:rsidRPr="00BE093A">
              <w:rPr>
                <w:rFonts w:ascii="Garamond" w:eastAsia="Times New Roman" w:hAnsi="Garamond" w:cs="Times New Roman"/>
                <w:i/>
                <w:lang w:eastAsia="ru-RU"/>
              </w:rPr>
              <w:t>Х</w:t>
            </w:r>
            <w:r w:rsidRPr="00BE093A">
              <w:rPr>
                <w:rFonts w:ascii="Garamond" w:eastAsia="Times New Roman" w:hAnsi="Garamond" w:cs="Times New Roman"/>
                <w:lang w:eastAsia="ru-RU"/>
              </w:rPr>
              <w:t>-1, указанный в п</w:t>
            </w:r>
            <w:r w:rsidR="00782A9F" w:rsidRPr="00BE093A">
              <w:rPr>
                <w:rFonts w:ascii="Garamond" w:eastAsia="Times New Roman" w:hAnsi="Garamond" w:cs="Times New Roman"/>
                <w:lang w:eastAsia="ru-RU"/>
              </w:rPr>
              <w:t>одп. 3</w:t>
            </w:r>
            <w:r w:rsidRPr="00BE093A">
              <w:rPr>
                <w:rFonts w:ascii="Garamond" w:eastAsia="Times New Roman" w:hAnsi="Garamond" w:cs="Times New Roman"/>
                <w:lang w:eastAsia="ru-RU"/>
              </w:rPr>
              <w:t xml:space="preserve"> п. 6.2.1 на</w:t>
            </w:r>
            <w:r w:rsidR="00782A9F" w:rsidRPr="00BE093A">
              <w:rPr>
                <w:rFonts w:ascii="Garamond" w:eastAsia="Times New Roman" w:hAnsi="Garamond" w:cs="Times New Roman"/>
                <w:lang w:eastAsia="ru-RU"/>
              </w:rPr>
              <w:t>стоящего Регламента, в случае ее</w:t>
            </w:r>
            <w:r w:rsidRPr="00BE093A">
              <w:rPr>
                <w:rFonts w:ascii="Garamond" w:eastAsia="Times New Roman" w:hAnsi="Garamond" w:cs="Times New Roman"/>
                <w:lang w:eastAsia="ru-RU"/>
              </w:rPr>
              <w:t xml:space="preserve"> поступления до указанного времени.</w:t>
            </w:r>
          </w:p>
          <w:p w14:paraId="212F3073" w14:textId="5E80F373" w:rsidR="00BB234E" w:rsidRPr="00BE093A" w:rsidRDefault="00F33F4A" w:rsidP="00782A9F">
            <w:pPr>
              <w:widowControl w:val="0"/>
              <w:spacing w:before="120" w:after="120"/>
              <w:jc w:val="both"/>
              <w:rPr>
                <w:rFonts w:ascii="Garamond" w:hAnsi="Garamond"/>
                <w:lang w:eastAsia="ru-RU"/>
              </w:rPr>
            </w:pPr>
            <w:r w:rsidRPr="00BE093A">
              <w:rPr>
                <w:rFonts w:ascii="Garamond" w:hAnsi="Garamond"/>
                <w:highlight w:val="yellow"/>
                <w:lang w:eastAsia="ru-RU"/>
              </w:rPr>
              <w:t>Под временем направления уведомления понимается время</w:t>
            </w:r>
            <w:r w:rsidR="007E3813" w:rsidRPr="00BE093A">
              <w:rPr>
                <w:rFonts w:ascii="Garamond" w:hAnsi="Garamond"/>
                <w:highlight w:val="yellow"/>
                <w:lang w:eastAsia="ru-RU"/>
              </w:rPr>
              <w:t xml:space="preserve"> </w:t>
            </w:r>
            <w:r w:rsidR="007E3813" w:rsidRPr="00BE093A">
              <w:rPr>
                <w:rFonts w:ascii="Garamond" w:hAnsi="Garamond"/>
                <w:highlight w:val="yellow"/>
              </w:rPr>
              <w:t>формирования электронной подписи</w:t>
            </w:r>
            <w:r w:rsidRPr="00BE093A">
              <w:rPr>
                <w:rFonts w:ascii="Garamond" w:hAnsi="Garamond"/>
                <w:highlight w:val="yellow"/>
                <w:lang w:eastAsia="ru-RU"/>
              </w:rPr>
              <w:t xml:space="preserve"> </w:t>
            </w:r>
            <w:r w:rsidR="007E3813" w:rsidRPr="00BE093A">
              <w:rPr>
                <w:rFonts w:ascii="Garamond" w:hAnsi="Garamond"/>
                <w:highlight w:val="yellow"/>
                <w:lang w:eastAsia="ru-RU"/>
              </w:rPr>
              <w:t>уведомления</w:t>
            </w:r>
            <w:r w:rsidRPr="00BE093A">
              <w:rPr>
                <w:rFonts w:ascii="Garamond" w:hAnsi="Garamond"/>
                <w:highlight w:val="yellow"/>
                <w:lang w:eastAsia="ru-RU"/>
              </w:rPr>
              <w:t xml:space="preserve">, регистрируемое КО в соответствии с </w:t>
            </w:r>
            <w:r w:rsidRPr="00BE093A">
              <w:rPr>
                <w:rFonts w:ascii="Garamond" w:hAnsi="Garamond"/>
                <w:i/>
                <w:highlight w:val="yellow"/>
                <w:lang w:eastAsia="ru-RU"/>
              </w:rPr>
              <w:t>Соглашением об использовании электронно-цифровой подписи в торговой системе оптового рынка электроэнергии</w:t>
            </w:r>
            <w:r w:rsidRPr="00BE093A">
              <w:rPr>
                <w:rFonts w:ascii="Garamond" w:hAnsi="Garamond"/>
                <w:highlight w:val="yellow"/>
                <w:lang w:eastAsia="ru-RU"/>
              </w:rPr>
              <w:t xml:space="preserve"> (Приложение № Д 7 к </w:t>
            </w:r>
            <w:r w:rsidRPr="00BE093A">
              <w:rPr>
                <w:rFonts w:ascii="Garamond" w:hAnsi="Garamond"/>
                <w:i/>
                <w:highlight w:val="yellow"/>
                <w:lang w:eastAsia="ru-RU"/>
              </w:rPr>
              <w:t>Договору о присоединении к торговой системе оптового рынка</w:t>
            </w:r>
            <w:r w:rsidRPr="00BE093A">
              <w:rPr>
                <w:rFonts w:ascii="Garamond" w:hAnsi="Garamond"/>
                <w:highlight w:val="yellow"/>
                <w:lang w:eastAsia="ru-RU"/>
              </w:rPr>
              <w:t>).</w:t>
            </w:r>
          </w:p>
          <w:p w14:paraId="7A1DFDCB" w14:textId="3198670A" w:rsidR="00D121B3" w:rsidRPr="00BE093A" w:rsidRDefault="00D121B3" w:rsidP="00782A9F">
            <w:pPr>
              <w:pStyle w:val="3"/>
              <w:widowControl w:val="0"/>
              <w:tabs>
                <w:tab w:val="clear" w:pos="0"/>
              </w:tabs>
              <w:spacing w:after="120"/>
              <w:ind w:left="567" w:hanging="567"/>
              <w:outlineLvl w:val="2"/>
              <w:rPr>
                <w:rFonts w:ascii="Garamond" w:hAnsi="Garamond"/>
                <w:b w:val="0"/>
                <w:szCs w:val="22"/>
              </w:rPr>
            </w:pPr>
            <w:r w:rsidRPr="00BE093A">
              <w:rPr>
                <w:rFonts w:ascii="Garamond" w:hAnsi="Garamond"/>
                <w:b w:val="0"/>
                <w:szCs w:val="22"/>
              </w:rPr>
              <w:t>6.2.</w:t>
            </w:r>
            <w:r w:rsidRPr="00BE093A">
              <w:rPr>
                <w:rFonts w:ascii="Garamond" w:hAnsi="Garamond"/>
                <w:b w:val="0"/>
                <w:szCs w:val="22"/>
                <w:shd w:val="clear" w:color="auto" w:fill="FFFF00"/>
              </w:rPr>
              <w:t>3</w:t>
            </w:r>
            <w:r w:rsidRPr="00BE093A">
              <w:rPr>
                <w:rFonts w:ascii="Garamond" w:hAnsi="Garamond"/>
                <w:b w:val="0"/>
                <w:szCs w:val="22"/>
              </w:rPr>
              <w:t>.</w:t>
            </w:r>
            <w:r w:rsidRPr="00BE093A">
              <w:rPr>
                <w:rFonts w:ascii="Garamond" w:hAnsi="Garamond"/>
                <w:b w:val="0"/>
                <w:szCs w:val="22"/>
              </w:rPr>
              <w:tab/>
            </w:r>
            <w:r w:rsidR="00036665" w:rsidRPr="00BE093A">
              <w:rPr>
                <w:rFonts w:ascii="Garamond" w:hAnsi="Garamond"/>
                <w:b w:val="0"/>
                <w:szCs w:val="22"/>
                <w:shd w:val="clear" w:color="auto" w:fill="FFFF00"/>
              </w:rPr>
              <w:t>Е</w:t>
            </w:r>
            <w:r w:rsidRPr="00BE093A">
              <w:rPr>
                <w:rFonts w:ascii="Garamond" w:hAnsi="Garamond"/>
                <w:b w:val="0"/>
                <w:szCs w:val="22"/>
              </w:rPr>
              <w:t>сли до истечения срока подачи заявок, указанного в п. 6.1.1 настоящего Регламента, Участник оптового рынка подаст несколько заявок в отношении одной и той же ГТП генерации (ГТП импорта) или несколько заявок в отношении одной и той же ГТП потребления (ГТП экспорта) на одни и те же операционные сутки, то КО включает в процедуру конкурентного отбора ценовых заявок последнюю по времени поступления ценовую заявку, соответствующую требованиям, перечисленным в подпункте 3 п. 6.2.1 настоящего Регламента.</w:t>
            </w:r>
          </w:p>
          <w:p w14:paraId="6B9E3E05" w14:textId="77777777" w:rsidR="00D121B3" w:rsidRPr="00BE093A" w:rsidRDefault="00D121B3" w:rsidP="00782A9F">
            <w:pPr>
              <w:pStyle w:val="3"/>
              <w:widowControl w:val="0"/>
              <w:tabs>
                <w:tab w:val="clear" w:pos="0"/>
              </w:tabs>
              <w:spacing w:after="120"/>
              <w:ind w:left="567" w:hanging="567"/>
              <w:outlineLvl w:val="2"/>
              <w:rPr>
                <w:rFonts w:ascii="Garamond" w:hAnsi="Garamond"/>
                <w:b w:val="0"/>
                <w:szCs w:val="22"/>
              </w:rPr>
            </w:pPr>
          </w:p>
          <w:p w14:paraId="30BE2799" w14:textId="77777777" w:rsidR="00D121B3" w:rsidRPr="00BE093A" w:rsidRDefault="00D121B3" w:rsidP="00782A9F">
            <w:pPr>
              <w:pStyle w:val="3"/>
              <w:widowControl w:val="0"/>
              <w:tabs>
                <w:tab w:val="clear" w:pos="0"/>
              </w:tabs>
              <w:spacing w:after="120"/>
              <w:ind w:left="567" w:hanging="567"/>
              <w:outlineLvl w:val="2"/>
              <w:rPr>
                <w:rFonts w:ascii="Garamond" w:hAnsi="Garamond"/>
                <w:b w:val="0"/>
                <w:szCs w:val="22"/>
              </w:rPr>
            </w:pPr>
            <w:r w:rsidRPr="00BE093A">
              <w:rPr>
                <w:rFonts w:ascii="Garamond" w:hAnsi="Garamond"/>
                <w:b w:val="0"/>
                <w:szCs w:val="22"/>
              </w:rPr>
              <w:t>6.2.</w:t>
            </w:r>
            <w:r w:rsidRPr="00BE093A">
              <w:rPr>
                <w:rFonts w:ascii="Garamond" w:hAnsi="Garamond"/>
                <w:b w:val="0"/>
                <w:szCs w:val="22"/>
                <w:shd w:val="clear" w:color="auto" w:fill="FFFF00"/>
              </w:rPr>
              <w:t>4</w:t>
            </w:r>
            <w:r w:rsidRPr="00BE093A">
              <w:rPr>
                <w:rFonts w:ascii="Garamond" w:hAnsi="Garamond"/>
                <w:b w:val="0"/>
                <w:szCs w:val="22"/>
              </w:rPr>
              <w:t>.</w:t>
            </w:r>
            <w:r w:rsidRPr="00BE093A">
              <w:rPr>
                <w:rFonts w:ascii="Garamond" w:hAnsi="Garamond"/>
                <w:b w:val="0"/>
                <w:szCs w:val="22"/>
              </w:rPr>
              <w:tab/>
              <w:t xml:space="preserve">Не позднее 19:00 торговых суток КО в случае отсутствия поданной в установленном порядке на данные операционные сутки ценовой заявки на планирование производства/потребления формирует и направляет участнику оптового рынка, в отношении которого зарегистрирована данная ГТП, соответствующее уведомление (код формы: </w:t>
            </w:r>
            <w:r w:rsidRPr="00BE093A">
              <w:rPr>
                <w:rFonts w:ascii="Garamond" w:hAnsi="Garamond"/>
                <w:b w:val="0"/>
                <w:szCs w:val="22"/>
                <w:lang w:val="en-US"/>
              </w:rPr>
              <w:lastRenderedPageBreak/>
              <w:t>ATS</w:t>
            </w:r>
            <w:r w:rsidRPr="00BE093A">
              <w:rPr>
                <w:rFonts w:ascii="Garamond" w:hAnsi="Garamond"/>
                <w:b w:val="0"/>
                <w:szCs w:val="22"/>
              </w:rPr>
              <w:t>_</w:t>
            </w:r>
            <w:r w:rsidRPr="00BE093A">
              <w:rPr>
                <w:rFonts w:ascii="Garamond" w:hAnsi="Garamond"/>
                <w:b w:val="0"/>
                <w:szCs w:val="22"/>
                <w:lang w:val="en-US"/>
              </w:rPr>
              <w:t>PART</w:t>
            </w:r>
            <w:r w:rsidRPr="00BE093A">
              <w:rPr>
                <w:rFonts w:ascii="Garamond" w:hAnsi="Garamond"/>
                <w:b w:val="0"/>
                <w:szCs w:val="22"/>
              </w:rPr>
              <w:t>_RSV_BID_</w:t>
            </w:r>
            <w:r w:rsidRPr="00BE093A">
              <w:rPr>
                <w:rFonts w:ascii="Garamond" w:hAnsi="Garamond"/>
                <w:b w:val="0"/>
                <w:szCs w:val="22"/>
                <w:lang w:val="en-US"/>
              </w:rPr>
              <w:t>DIDNT</w:t>
            </w:r>
            <w:r w:rsidRPr="00BE093A">
              <w:rPr>
                <w:rFonts w:ascii="Garamond" w:hAnsi="Garamond"/>
                <w:b w:val="0"/>
                <w:szCs w:val="22"/>
              </w:rPr>
              <w:t>_</w:t>
            </w:r>
            <w:r w:rsidRPr="00BE093A">
              <w:rPr>
                <w:rFonts w:ascii="Garamond" w:hAnsi="Garamond"/>
                <w:b w:val="0"/>
                <w:szCs w:val="22"/>
                <w:lang w:val="en-US"/>
              </w:rPr>
              <w:t>SEND</w:t>
            </w:r>
            <w:r w:rsidRPr="00BE093A">
              <w:rPr>
                <w:rFonts w:ascii="Garamond" w:hAnsi="Garamond"/>
                <w:b w:val="0"/>
                <w:szCs w:val="22"/>
              </w:rPr>
              <w:t xml:space="preserve"> – приложение № 2 к Правилам ЭДО СЭД КО).</w:t>
            </w:r>
          </w:p>
          <w:p w14:paraId="0A01F413" w14:textId="77777777" w:rsidR="00D068A6" w:rsidRPr="00BE093A" w:rsidRDefault="00D068A6" w:rsidP="00782A9F">
            <w:pPr>
              <w:widowControl w:val="0"/>
              <w:spacing w:before="120" w:after="120"/>
              <w:ind w:left="567" w:hanging="567"/>
              <w:jc w:val="both"/>
              <w:rPr>
                <w:rFonts w:ascii="Garamond" w:hAnsi="Garamond"/>
              </w:rPr>
            </w:pPr>
          </w:p>
          <w:p w14:paraId="07FD2811" w14:textId="3EB5CB84" w:rsidR="00D121B3" w:rsidRPr="00BE093A" w:rsidRDefault="00D121B3" w:rsidP="00782A9F">
            <w:pPr>
              <w:widowControl w:val="0"/>
              <w:spacing w:before="120" w:after="120"/>
              <w:ind w:left="567" w:hanging="567"/>
              <w:jc w:val="both"/>
              <w:rPr>
                <w:rFonts w:ascii="Garamond" w:hAnsi="Garamond"/>
                <w:color w:val="000000"/>
              </w:rPr>
            </w:pPr>
            <w:r w:rsidRPr="00BE093A">
              <w:rPr>
                <w:rFonts w:ascii="Garamond" w:hAnsi="Garamond"/>
              </w:rPr>
              <w:t>6.2.</w:t>
            </w:r>
            <w:r w:rsidRPr="00BE093A">
              <w:rPr>
                <w:rFonts w:ascii="Garamond" w:hAnsi="Garamond"/>
                <w:shd w:val="clear" w:color="auto" w:fill="FFFF00"/>
              </w:rPr>
              <w:t>5.</w:t>
            </w:r>
            <w:r w:rsidRPr="00BE093A">
              <w:rPr>
                <w:rFonts w:ascii="Garamond" w:hAnsi="Garamond"/>
              </w:rPr>
              <w:tab/>
              <w:t xml:space="preserve">КО ежедневно </w:t>
            </w:r>
            <w:r w:rsidRPr="00BE093A">
              <w:rPr>
                <w:rFonts w:ascii="Garamond" w:hAnsi="Garamond"/>
                <w:color w:val="000000"/>
              </w:rPr>
              <w:t>для каждого участника оптового рынка в отношении каждой зарегистрированной за ним группы точек поставки, с использованием которой участник оптового рынка участвует в торговле электрической энергией и мощностью на оптовом рынке,</w:t>
            </w:r>
            <w:r w:rsidRPr="00BE093A">
              <w:rPr>
                <w:rFonts w:ascii="Garamond" w:hAnsi="Garamond"/>
              </w:rPr>
              <w:t xml:space="preserve"> </w:t>
            </w:r>
            <w:r w:rsidRPr="00BE093A">
              <w:rPr>
                <w:rFonts w:ascii="Garamond" w:hAnsi="Garamond"/>
                <w:color w:val="000000"/>
              </w:rPr>
              <w:t xml:space="preserve">размещает на официальном сайте в сети Интернет в разделе, к которому имеют доступ только участники оптового рынка, </w:t>
            </w:r>
            <w:r w:rsidRPr="00BE093A">
              <w:rPr>
                <w:rFonts w:ascii="Garamond" w:hAnsi="Garamond"/>
              </w:rPr>
              <w:t>электронное сообщение, содержащее</w:t>
            </w:r>
            <w:r w:rsidRPr="00BE093A">
              <w:rPr>
                <w:rFonts w:ascii="Garamond" w:hAnsi="Garamond"/>
                <w:color w:val="000000"/>
              </w:rPr>
              <w:t xml:space="preserve"> справочную персонифицированную информацию о результатах приема, </w:t>
            </w:r>
            <w:r w:rsidR="007429F4" w:rsidRPr="00BE093A">
              <w:rPr>
                <w:rFonts w:ascii="Garamond" w:hAnsi="Garamond"/>
                <w:color w:val="000000"/>
                <w:highlight w:val="yellow"/>
              </w:rPr>
              <w:t>предварительной проверки</w:t>
            </w:r>
            <w:r w:rsidR="007429F4" w:rsidRPr="00BE093A">
              <w:rPr>
                <w:rFonts w:ascii="Garamond" w:hAnsi="Garamond"/>
                <w:color w:val="000000"/>
              </w:rPr>
              <w:t xml:space="preserve"> </w:t>
            </w:r>
            <w:r w:rsidRPr="00BE093A">
              <w:rPr>
                <w:rFonts w:ascii="Garamond" w:hAnsi="Garamond"/>
                <w:color w:val="000000"/>
              </w:rPr>
              <w:t xml:space="preserve">и допуска </w:t>
            </w:r>
            <w:r w:rsidRPr="00BE093A">
              <w:rPr>
                <w:rFonts w:ascii="Garamond" w:hAnsi="Garamond"/>
              </w:rPr>
              <w:t xml:space="preserve">к процедуре конкурентного отбора ценовых заявок на сутки вперед </w:t>
            </w:r>
            <w:r w:rsidRPr="00BE093A">
              <w:rPr>
                <w:rFonts w:ascii="Garamond" w:hAnsi="Garamond"/>
                <w:color w:val="000000"/>
              </w:rPr>
              <w:t>в соответствии с п. 6.2.</w:t>
            </w:r>
            <w:r w:rsidRPr="00BE093A">
              <w:rPr>
                <w:rFonts w:ascii="Garamond" w:hAnsi="Garamond"/>
                <w:color w:val="000000"/>
                <w:shd w:val="clear" w:color="auto" w:fill="FFFF00"/>
              </w:rPr>
              <w:t>2</w:t>
            </w:r>
            <w:r w:rsidRPr="00BE093A">
              <w:rPr>
                <w:rFonts w:ascii="Garamond" w:hAnsi="Garamond"/>
                <w:color w:val="000000"/>
              </w:rPr>
              <w:t xml:space="preserve"> настоящего Регламента, включающую:</w:t>
            </w:r>
          </w:p>
          <w:p w14:paraId="15F6B945" w14:textId="5F4D5B78" w:rsidR="007429F4" w:rsidRPr="00BE093A" w:rsidRDefault="00D121B3" w:rsidP="00782A9F">
            <w:pPr>
              <w:pStyle w:val="a4"/>
              <w:widowControl w:val="0"/>
              <w:numPr>
                <w:ilvl w:val="2"/>
                <w:numId w:val="8"/>
              </w:numPr>
              <w:spacing w:before="120" w:after="120"/>
              <w:ind w:left="1701" w:firstLine="0"/>
              <w:contextualSpacing w:val="0"/>
              <w:jc w:val="both"/>
              <w:rPr>
                <w:rFonts w:ascii="Garamond" w:hAnsi="Garamond"/>
              </w:rPr>
            </w:pPr>
            <w:r w:rsidRPr="00BE093A">
              <w:rPr>
                <w:rFonts w:ascii="Garamond" w:hAnsi="Garamond"/>
              </w:rPr>
              <w:t xml:space="preserve"> </w:t>
            </w:r>
            <w:r w:rsidRPr="00BE093A">
              <w:rPr>
                <w:rFonts w:ascii="Garamond" w:hAnsi="Garamond"/>
                <w:shd w:val="clear" w:color="auto" w:fill="FFFF00"/>
              </w:rPr>
              <w:t xml:space="preserve">информацию о наличии ценовой заявки, </w:t>
            </w:r>
            <w:r w:rsidR="007429F4" w:rsidRPr="00BE093A">
              <w:rPr>
                <w:rFonts w:ascii="Garamond" w:hAnsi="Garamond"/>
                <w:highlight w:val="yellow"/>
                <w:shd w:val="clear" w:color="auto" w:fill="FFFF00"/>
              </w:rPr>
              <w:t>прошедшей предварительную проверку</w:t>
            </w:r>
            <w:r w:rsidR="007429F4" w:rsidRPr="00BE093A">
              <w:rPr>
                <w:rFonts w:ascii="Garamond" w:hAnsi="Garamond"/>
                <w:shd w:val="clear" w:color="auto" w:fill="FFFF00"/>
              </w:rPr>
              <w:t>;</w:t>
            </w:r>
          </w:p>
          <w:p w14:paraId="352E3C2C" w14:textId="77777777" w:rsidR="00D121B3" w:rsidRPr="00BE093A" w:rsidRDefault="007429F4" w:rsidP="00782A9F">
            <w:pPr>
              <w:pStyle w:val="a4"/>
              <w:widowControl w:val="0"/>
              <w:numPr>
                <w:ilvl w:val="2"/>
                <w:numId w:val="8"/>
              </w:numPr>
              <w:spacing w:before="120" w:after="120"/>
              <w:ind w:left="1701" w:firstLine="0"/>
              <w:contextualSpacing w:val="0"/>
              <w:jc w:val="both"/>
              <w:rPr>
                <w:rFonts w:ascii="Garamond" w:hAnsi="Garamond"/>
              </w:rPr>
            </w:pPr>
            <w:r w:rsidRPr="00BE093A">
              <w:rPr>
                <w:rFonts w:ascii="Garamond" w:hAnsi="Garamond"/>
              </w:rPr>
              <w:t xml:space="preserve">информацию о наличии ценовой заявки, </w:t>
            </w:r>
            <w:r w:rsidR="00D121B3" w:rsidRPr="00BE093A">
              <w:rPr>
                <w:rFonts w:ascii="Garamond" w:hAnsi="Garamond"/>
              </w:rPr>
              <w:t>допущенной к процедуре конкурентного отбора ценовых заявок на сутки вперед;</w:t>
            </w:r>
          </w:p>
          <w:p w14:paraId="49C72EFD" w14:textId="77777777" w:rsidR="00D121B3" w:rsidRPr="00BE093A" w:rsidRDefault="00D121B3" w:rsidP="00782A9F">
            <w:pPr>
              <w:pStyle w:val="a4"/>
              <w:widowControl w:val="0"/>
              <w:numPr>
                <w:ilvl w:val="2"/>
                <w:numId w:val="8"/>
              </w:numPr>
              <w:spacing w:before="120" w:after="120"/>
              <w:ind w:left="1701" w:firstLine="0"/>
              <w:contextualSpacing w:val="0"/>
              <w:jc w:val="both"/>
              <w:rPr>
                <w:rFonts w:ascii="Garamond" w:hAnsi="Garamond"/>
              </w:rPr>
            </w:pPr>
            <w:r w:rsidRPr="00BE093A">
              <w:rPr>
                <w:rFonts w:ascii="Garamond" w:hAnsi="Garamond"/>
              </w:rPr>
              <w:t xml:space="preserve"> информацию об отсутствии ценовой заявки, </w:t>
            </w:r>
            <w:r w:rsidR="005F6775" w:rsidRPr="00BE093A">
              <w:rPr>
                <w:rFonts w:ascii="Garamond" w:hAnsi="Garamond"/>
                <w:shd w:val="clear" w:color="auto" w:fill="FFFF00"/>
              </w:rPr>
              <w:t>прошедшей</w:t>
            </w:r>
            <w:r w:rsidR="00B022E1" w:rsidRPr="00BE093A">
              <w:rPr>
                <w:rFonts w:ascii="Garamond" w:hAnsi="Garamond"/>
                <w:shd w:val="clear" w:color="auto" w:fill="FFFF00"/>
              </w:rPr>
              <w:t xml:space="preserve"> предварительн</w:t>
            </w:r>
            <w:r w:rsidR="005F6775" w:rsidRPr="00BE093A">
              <w:rPr>
                <w:rFonts w:ascii="Garamond" w:hAnsi="Garamond"/>
                <w:shd w:val="clear" w:color="auto" w:fill="FFFF00"/>
              </w:rPr>
              <w:t>ую</w:t>
            </w:r>
            <w:r w:rsidR="00887EAC" w:rsidRPr="00BE093A">
              <w:rPr>
                <w:rFonts w:ascii="Garamond" w:hAnsi="Garamond"/>
                <w:shd w:val="clear" w:color="auto" w:fill="FFFF00"/>
              </w:rPr>
              <w:t xml:space="preserve"> проверк</w:t>
            </w:r>
            <w:r w:rsidR="005F6775" w:rsidRPr="00BE093A">
              <w:rPr>
                <w:rFonts w:ascii="Garamond" w:hAnsi="Garamond"/>
                <w:shd w:val="clear" w:color="auto" w:fill="FFFF00"/>
              </w:rPr>
              <w:t>у</w:t>
            </w:r>
            <w:r w:rsidR="00887EAC" w:rsidRPr="00BE093A">
              <w:rPr>
                <w:rFonts w:ascii="Garamond" w:hAnsi="Garamond"/>
                <w:shd w:val="clear" w:color="auto" w:fill="FFFF00"/>
              </w:rPr>
              <w:t xml:space="preserve"> и (или)</w:t>
            </w:r>
            <w:r w:rsidR="00887EAC" w:rsidRPr="00BE093A">
              <w:rPr>
                <w:rFonts w:ascii="Garamond" w:hAnsi="Garamond"/>
              </w:rPr>
              <w:t xml:space="preserve"> </w:t>
            </w:r>
            <w:r w:rsidRPr="00BE093A">
              <w:rPr>
                <w:rFonts w:ascii="Garamond" w:hAnsi="Garamond"/>
              </w:rPr>
              <w:t>допущенной к процедуре конкурентного отбора ценовых заявок на сутки вперед;</w:t>
            </w:r>
          </w:p>
          <w:p w14:paraId="796272ED" w14:textId="77777777" w:rsidR="00D121B3" w:rsidRPr="00BE093A" w:rsidRDefault="00D121B3" w:rsidP="00782A9F">
            <w:pPr>
              <w:pStyle w:val="a4"/>
              <w:widowControl w:val="0"/>
              <w:numPr>
                <w:ilvl w:val="2"/>
                <w:numId w:val="8"/>
              </w:numPr>
              <w:spacing w:before="120" w:after="120"/>
              <w:ind w:left="1701" w:firstLine="0"/>
              <w:contextualSpacing w:val="0"/>
              <w:jc w:val="both"/>
              <w:rPr>
                <w:rFonts w:ascii="Garamond" w:hAnsi="Garamond"/>
              </w:rPr>
            </w:pPr>
            <w:r w:rsidRPr="00BE093A">
              <w:rPr>
                <w:rFonts w:ascii="Garamond" w:hAnsi="Garamond"/>
              </w:rPr>
              <w:t xml:space="preserve"> информацию об идентификационном номере ценовой заявки, суммарных за сутки объемах (</w:t>
            </w:r>
            <m:oMath>
              <m:sSubSup>
                <m:sSubSupPr>
                  <m:ctrlPr>
                    <w:rPr>
                      <w:rFonts w:ascii="Cambria Math" w:hAnsi="Cambria Math"/>
                      <w:i/>
                      <w:lang w:val="en-US"/>
                    </w:rPr>
                  </m:ctrlPr>
                </m:sSubSupPr>
                <m:e>
                  <m:r>
                    <w:rPr>
                      <w:rFonts w:ascii="Cambria Math" w:hAnsi="Cambria Math"/>
                      <w:lang w:val="en-US"/>
                    </w:rPr>
                    <m:t>V</m:t>
                  </m:r>
                  <m:r>
                    <w:rPr>
                      <w:rFonts w:ascii="Cambria Math" w:hAnsi="Cambria Math"/>
                    </w:rPr>
                    <m:t>заявки</m:t>
                  </m:r>
                </m:e>
                <m:sub>
                  <m:r>
                    <w:rPr>
                      <w:rFonts w:ascii="Cambria Math" w:hAnsi="Cambria Math"/>
                      <w:lang w:val="en-US"/>
                    </w:rPr>
                    <m:t>i</m:t>
                  </m:r>
                </m:sub>
                <m:sup>
                  <m:r>
                    <w:rPr>
                      <w:rFonts w:ascii="Cambria Math" w:hAnsi="Cambria Math"/>
                    </w:rPr>
                    <m:t>сум</m:t>
                  </m:r>
                </m:sup>
              </m:sSubSup>
            </m:oMath>
            <w:r w:rsidRPr="00BE093A">
              <w:rPr>
                <w:rFonts w:ascii="Garamond" w:hAnsi="Garamond"/>
              </w:rPr>
              <w:t>), указанных в ценовой заявке, допущенной к процедуре конкурентного отбора ценовых заявок на сутки вперед (</w:t>
            </w:r>
            <w:proofErr w:type="gramStart"/>
            <w:r w:rsidRPr="00BE093A">
              <w:rPr>
                <w:rFonts w:ascii="Garamond" w:hAnsi="Garamond"/>
              </w:rPr>
              <w:t xml:space="preserve">где </w:t>
            </w:r>
            <m:oMath>
              <m:sSubSup>
                <m:sSubSupPr>
                  <m:ctrlPr>
                    <w:rPr>
                      <w:rFonts w:ascii="Cambria Math" w:hAnsi="Cambria Math"/>
                      <w:i/>
                      <w:lang w:val="en-US"/>
                    </w:rPr>
                  </m:ctrlPr>
                </m:sSubSupPr>
                <m:e>
                  <m:r>
                    <w:rPr>
                      <w:rFonts w:ascii="Cambria Math" w:hAnsi="Cambria Math"/>
                      <w:lang w:val="en-US"/>
                    </w:rPr>
                    <m:t>V</m:t>
                  </m:r>
                  <m:r>
                    <w:rPr>
                      <w:rFonts w:ascii="Cambria Math" w:hAnsi="Cambria Math"/>
                    </w:rPr>
                    <m:t>заявки</m:t>
                  </m:r>
                </m:e>
                <m:sub>
                  <m:r>
                    <w:rPr>
                      <w:rFonts w:ascii="Cambria Math" w:hAnsi="Cambria Math"/>
                      <w:lang w:val="en-US"/>
                    </w:rPr>
                    <m:t>i</m:t>
                  </m:r>
                </m:sub>
                <m:sup>
                  <m:r>
                    <w:rPr>
                      <w:rFonts w:ascii="Cambria Math" w:hAnsi="Cambria Math"/>
                    </w:rPr>
                    <m:t>сум</m:t>
                  </m:r>
                </m:sup>
              </m:sSubSup>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h</m:t>
                  </m:r>
                </m:sub>
                <m:sup/>
                <m:e>
                  <m:sSubSup>
                    <m:sSubSupPr>
                      <m:ctrlPr>
                        <w:rPr>
                          <w:rFonts w:ascii="Cambria Math" w:hAnsi="Cambria Math"/>
                          <w:i/>
                        </w:rPr>
                      </m:ctrlPr>
                    </m:sSubSupPr>
                    <m:e>
                      <m:r>
                        <w:rPr>
                          <w:rFonts w:ascii="Cambria Math" w:hAnsi="Cambria Math"/>
                        </w:rPr>
                        <m:t>V</m:t>
                      </m:r>
                    </m:e>
                    <m:sub>
                      <m:r>
                        <w:rPr>
                          <w:rFonts w:ascii="Cambria Math" w:hAnsi="Cambria Math"/>
                        </w:rPr>
                        <m:t>i,h</m:t>
                      </m:r>
                    </m:sub>
                    <m:sup>
                      <m:r>
                        <w:rPr>
                          <w:rFonts w:ascii="Cambria Math" w:hAnsi="Cambria Math"/>
                        </w:rPr>
                        <m:t>max</m:t>
                      </m:r>
                    </m:sup>
                  </m:sSubSup>
                </m:e>
              </m:nary>
            </m:oMath>
            <w:r w:rsidRPr="00BE093A">
              <w:rPr>
                <w:rFonts w:ascii="Garamond" w:hAnsi="Garamond"/>
              </w:rPr>
              <w:t>,</w:t>
            </w:r>
            <w:proofErr w:type="gramEnd"/>
            <w:r w:rsidRPr="00BE093A">
              <w:rPr>
                <w:rFonts w:ascii="Garamond" w:hAnsi="Garamond"/>
              </w:rPr>
              <w:t xml:space="preserve"> </w:t>
            </w:r>
            <m:oMath>
              <m:sSubSup>
                <m:sSubSupPr>
                  <m:ctrlPr>
                    <w:rPr>
                      <w:rFonts w:ascii="Cambria Math" w:hAnsi="Cambria Math"/>
                      <w:i/>
                    </w:rPr>
                  </m:ctrlPr>
                </m:sSubSupPr>
                <m:e>
                  <m:r>
                    <w:rPr>
                      <w:rFonts w:ascii="Cambria Math" w:hAnsi="Cambria Math"/>
                    </w:rPr>
                    <m:t>V</m:t>
                  </m:r>
                </m:e>
                <m:sub>
                  <m:r>
                    <w:rPr>
                      <w:rFonts w:ascii="Cambria Math" w:hAnsi="Cambria Math"/>
                    </w:rPr>
                    <m:t>i,h</m:t>
                  </m:r>
                </m:sub>
                <m:sup>
                  <m:r>
                    <w:rPr>
                      <w:rFonts w:ascii="Cambria Math" w:hAnsi="Cambria Math"/>
                    </w:rPr>
                    <m:t>max</m:t>
                  </m:r>
                </m:sup>
              </m:sSubSup>
            </m:oMath>
            <w:r w:rsidRPr="00BE093A">
              <w:rPr>
                <w:rFonts w:ascii="Garamond" w:hAnsi="Garamond"/>
              </w:rPr>
              <w:t xml:space="preserve"> – максимальное значение параметра &lt;количество&gt;, указанное в ценовой заявке, поданной в отношении ГТП </w:t>
            </w:r>
            <w:proofErr w:type="spellStart"/>
            <w:r w:rsidRPr="00BE093A">
              <w:rPr>
                <w:rFonts w:ascii="Garamond" w:hAnsi="Garamond"/>
                <w:i/>
                <w:lang w:val="en-US"/>
              </w:rPr>
              <w:t>i</w:t>
            </w:r>
            <w:proofErr w:type="spellEnd"/>
            <w:r w:rsidRPr="00BE093A">
              <w:rPr>
                <w:rFonts w:ascii="Garamond" w:hAnsi="Garamond"/>
              </w:rPr>
              <w:t xml:space="preserve">, в час операционных суток </w:t>
            </w:r>
            <w:r w:rsidRPr="00BE093A">
              <w:rPr>
                <w:rFonts w:ascii="Garamond" w:hAnsi="Garamond"/>
                <w:i/>
                <w:lang w:val="en-US"/>
              </w:rPr>
              <w:t>h</w:t>
            </w:r>
            <w:r w:rsidRPr="00BE093A">
              <w:rPr>
                <w:rFonts w:ascii="Garamond" w:hAnsi="Garamond"/>
              </w:rPr>
              <w:t>).</w:t>
            </w:r>
          </w:p>
          <w:p w14:paraId="5159F9C5" w14:textId="7D4812E9" w:rsidR="00C362CD" w:rsidRPr="00BE093A" w:rsidRDefault="00D121B3" w:rsidP="00782A9F">
            <w:pPr>
              <w:pStyle w:val="3"/>
              <w:widowControl w:val="0"/>
              <w:tabs>
                <w:tab w:val="clear" w:pos="0"/>
              </w:tabs>
              <w:spacing w:after="120"/>
              <w:ind w:left="567"/>
              <w:outlineLvl w:val="2"/>
              <w:rPr>
                <w:rFonts w:ascii="Garamond" w:hAnsi="Garamond"/>
                <w:b w:val="0"/>
                <w:szCs w:val="22"/>
              </w:rPr>
            </w:pPr>
            <w:r w:rsidRPr="00BE093A">
              <w:rPr>
                <w:rFonts w:ascii="Garamond" w:hAnsi="Garamond"/>
                <w:b w:val="0"/>
                <w:szCs w:val="22"/>
              </w:rPr>
              <w:t xml:space="preserve">Информация, указанная в данном пункте, доступна для участника оптового рынка в отношении 30 предшествующих, </w:t>
            </w:r>
            <w:r w:rsidRPr="00BE093A">
              <w:rPr>
                <w:rFonts w:ascii="Garamond" w:hAnsi="Garamond"/>
                <w:b w:val="0"/>
                <w:szCs w:val="22"/>
              </w:rPr>
              <w:lastRenderedPageBreak/>
              <w:t>текущих и 90 последующих операционных суток. В сроки, предусмотренные для направления уведомлений о результатах обработки ценовых заявок в соответствии с п. 6.2</w:t>
            </w:r>
            <w:r w:rsidRPr="00BE093A">
              <w:rPr>
                <w:rFonts w:ascii="Garamond" w:hAnsi="Garamond"/>
                <w:b w:val="0"/>
                <w:szCs w:val="22"/>
                <w:shd w:val="clear" w:color="auto" w:fill="FFFF00"/>
              </w:rPr>
              <w:t>.2</w:t>
            </w:r>
            <w:r w:rsidRPr="00BE093A">
              <w:rPr>
                <w:rFonts w:ascii="Garamond" w:hAnsi="Garamond"/>
                <w:b w:val="0"/>
                <w:szCs w:val="22"/>
              </w:rPr>
              <w:t xml:space="preserve"> настоящего Регламента, размещенная информация дополняется сведениями о результатах приема, обработки и допуска заявок, поданных в отношении указанного периода после ее размещения.</w:t>
            </w:r>
          </w:p>
        </w:tc>
      </w:tr>
      <w:tr w:rsidR="00377726" w:rsidRPr="00BE093A" w14:paraId="553BDDC3" w14:textId="77777777" w:rsidTr="007F6CE1">
        <w:tc>
          <w:tcPr>
            <w:tcW w:w="1442" w:type="dxa"/>
          </w:tcPr>
          <w:p w14:paraId="56623378" w14:textId="77777777" w:rsidR="00377726" w:rsidRPr="00BE093A" w:rsidRDefault="00377726" w:rsidP="00BE093A">
            <w:pPr>
              <w:widowControl w:val="0"/>
              <w:spacing w:before="120" w:after="120"/>
              <w:jc w:val="center"/>
              <w:rPr>
                <w:rFonts w:ascii="Garamond" w:hAnsi="Garamond"/>
                <w:b/>
                <w:lang w:eastAsia="ru-RU"/>
              </w:rPr>
            </w:pPr>
            <w:r w:rsidRPr="00BE093A">
              <w:rPr>
                <w:rFonts w:ascii="Garamond" w:hAnsi="Garamond"/>
                <w:b/>
                <w:lang w:eastAsia="ru-RU"/>
              </w:rPr>
              <w:lastRenderedPageBreak/>
              <w:t>9.2</w:t>
            </w:r>
          </w:p>
        </w:tc>
        <w:tc>
          <w:tcPr>
            <w:tcW w:w="6491" w:type="dxa"/>
          </w:tcPr>
          <w:p w14:paraId="105D7550" w14:textId="77777777" w:rsidR="004050CA" w:rsidRPr="00BE093A" w:rsidRDefault="004050CA" w:rsidP="00BE093A">
            <w:pPr>
              <w:pStyle w:val="4"/>
              <w:keepNext w:val="0"/>
              <w:keepLines w:val="0"/>
              <w:widowControl w:val="0"/>
              <w:spacing w:before="120" w:after="120"/>
              <w:ind w:left="1134" w:hanging="567"/>
              <w:outlineLvl w:val="3"/>
              <w:rPr>
                <w:rFonts w:ascii="Garamond" w:hAnsi="Garamond"/>
                <w:i w:val="0"/>
                <w:color w:val="auto"/>
              </w:rPr>
            </w:pPr>
            <w:r w:rsidRPr="00BE093A">
              <w:rPr>
                <w:rFonts w:ascii="Garamond" w:hAnsi="Garamond"/>
                <w:i w:val="0"/>
                <w:color w:val="auto"/>
              </w:rPr>
              <w:t>9.2.1. Ценовая заявка ВСВГО должна содержать следующую информацию:</w:t>
            </w:r>
          </w:p>
          <w:p w14:paraId="6C6A350F" w14:textId="77777777" w:rsidR="004050CA" w:rsidRPr="00BE093A" w:rsidRDefault="004050CA" w:rsidP="00BE093A">
            <w:pPr>
              <w:widowControl w:val="0"/>
              <w:spacing w:before="120" w:after="120"/>
              <w:rPr>
                <w:rFonts w:ascii="Garamond" w:hAnsi="Garamond"/>
              </w:rPr>
            </w:pPr>
            <w:r w:rsidRPr="00BE093A">
              <w:rPr>
                <w:rFonts w:ascii="Garamond" w:hAnsi="Garamond"/>
              </w:rPr>
              <w:t>…</w:t>
            </w:r>
          </w:p>
          <w:p w14:paraId="418266BA" w14:textId="77777777" w:rsidR="00BB5D52" w:rsidRPr="00BE093A" w:rsidRDefault="00BB5D52" w:rsidP="00BE093A">
            <w:pPr>
              <w:pStyle w:val="4"/>
              <w:keepNext w:val="0"/>
              <w:keepLines w:val="0"/>
              <w:widowControl w:val="0"/>
              <w:spacing w:before="120" w:after="120"/>
              <w:ind w:left="997" w:hanging="142"/>
              <w:outlineLvl w:val="3"/>
              <w:rPr>
                <w:rFonts w:ascii="Garamond" w:hAnsi="Garamond"/>
                <w:i w:val="0"/>
                <w:color w:val="auto"/>
                <w:highlight w:val="yellow"/>
              </w:rPr>
            </w:pPr>
            <w:r w:rsidRPr="00BE093A">
              <w:rPr>
                <w:rFonts w:ascii="Garamond" w:hAnsi="Garamond"/>
                <w:i w:val="0"/>
                <w:color w:val="auto"/>
              </w:rPr>
              <w:t>9) указываемая в составе суточной ценовой заявки ВСВГО на данные операционные сутки стоимость пуска 1 МВт мощности в отношении соответствующих операционных суток</w:t>
            </w:r>
            <w:r w:rsidRPr="00BE093A">
              <w:rPr>
                <w:rFonts w:ascii="Garamond" w:hAnsi="Garamond"/>
                <w:i w:val="0"/>
                <w:color w:val="auto"/>
                <w:highlight w:val="yellow"/>
              </w:rPr>
              <w:t>,</w:t>
            </w:r>
          </w:p>
          <w:p w14:paraId="52B79CB2" w14:textId="0DC467AF" w:rsidR="001A6431" w:rsidRPr="00BE093A" w:rsidRDefault="004050CA" w:rsidP="00BE093A">
            <w:pPr>
              <w:pStyle w:val="4"/>
              <w:keepNext w:val="0"/>
              <w:keepLines w:val="0"/>
              <w:widowControl w:val="0"/>
              <w:spacing w:before="120" w:after="120"/>
              <w:ind w:left="997" w:hanging="142"/>
              <w:outlineLvl w:val="3"/>
              <w:rPr>
                <w:rFonts w:ascii="Garamond" w:hAnsi="Garamond"/>
                <w:i w:val="0"/>
                <w:color w:val="auto"/>
              </w:rPr>
            </w:pPr>
            <w:r w:rsidRPr="00BE093A">
              <w:rPr>
                <w:rFonts w:ascii="Garamond" w:hAnsi="Garamond"/>
                <w:i w:val="0"/>
                <w:color w:val="auto"/>
                <w:highlight w:val="yellow"/>
              </w:rPr>
              <w:t>10) фамилию, имя, отчество лица, уполномоченного подавать от имени Участника оптового рынка ценовую заявку ВСВГО в отношении ГТП генерации и его электронную цифровую подпись.</w:t>
            </w:r>
          </w:p>
          <w:p w14:paraId="69033A98" w14:textId="77777777" w:rsidR="00377726" w:rsidRPr="00BE093A" w:rsidRDefault="00377726" w:rsidP="00BE093A">
            <w:pPr>
              <w:pStyle w:val="4"/>
              <w:keepNext w:val="0"/>
              <w:keepLines w:val="0"/>
              <w:widowControl w:val="0"/>
              <w:spacing w:before="120" w:after="120"/>
              <w:ind w:left="1134" w:hanging="567"/>
              <w:outlineLvl w:val="3"/>
              <w:rPr>
                <w:rFonts w:ascii="Garamond" w:hAnsi="Garamond"/>
                <w:i w:val="0"/>
                <w:color w:val="auto"/>
              </w:rPr>
            </w:pPr>
            <w:r w:rsidRPr="00BE093A">
              <w:rPr>
                <w:rFonts w:ascii="Garamond" w:hAnsi="Garamond"/>
                <w:i w:val="0"/>
                <w:color w:val="auto"/>
              </w:rPr>
              <w:t xml:space="preserve">9.2.2 При формировании и подаче </w:t>
            </w:r>
            <w:proofErr w:type="gramStart"/>
            <w:r w:rsidRPr="00BE093A">
              <w:rPr>
                <w:rFonts w:ascii="Garamond" w:hAnsi="Garamond"/>
                <w:i w:val="0"/>
                <w:color w:val="auto"/>
              </w:rPr>
              <w:t>в КО</w:t>
            </w:r>
            <w:proofErr w:type="gramEnd"/>
            <w:r w:rsidRPr="00BE093A">
              <w:rPr>
                <w:rFonts w:ascii="Garamond" w:hAnsi="Garamond"/>
                <w:i w:val="0"/>
                <w:color w:val="auto"/>
              </w:rPr>
              <w:t xml:space="preserve"> ценовой заявки ВСВГО в отношении ГТП генерации участник оптового рынка выполняет следующие требования:</w:t>
            </w:r>
          </w:p>
          <w:p w14:paraId="3BEBC292"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ценовая заявка ВСВГО содержит полный набор </w:t>
            </w:r>
            <w:proofErr w:type="spellStart"/>
            <w:r w:rsidRPr="00BE093A">
              <w:rPr>
                <w:rFonts w:ascii="Garamond" w:hAnsi="Garamond"/>
                <w:color w:val="auto"/>
              </w:rPr>
              <w:t>подзаявок</w:t>
            </w:r>
            <w:proofErr w:type="spellEnd"/>
            <w:r w:rsidRPr="00BE093A">
              <w:rPr>
                <w:rFonts w:ascii="Garamond" w:hAnsi="Garamond"/>
                <w:color w:val="auto"/>
              </w:rPr>
              <w:t xml:space="preserve">, </w:t>
            </w:r>
            <w:proofErr w:type="spellStart"/>
            <w:r w:rsidRPr="00BE093A">
              <w:rPr>
                <w:rFonts w:ascii="Garamond" w:hAnsi="Garamond"/>
                <w:color w:val="auto"/>
              </w:rPr>
              <w:t>определенный</w:t>
            </w:r>
            <w:proofErr w:type="spellEnd"/>
            <w:r w:rsidRPr="00BE093A">
              <w:rPr>
                <w:rFonts w:ascii="Garamond" w:hAnsi="Garamond"/>
                <w:color w:val="auto"/>
              </w:rPr>
              <w:t xml:space="preserve"> в п. 9.2.1 настоящего Регламента;</w:t>
            </w:r>
          </w:p>
          <w:p w14:paraId="5E941D59"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в каждой часовой </w:t>
            </w:r>
            <w:proofErr w:type="spellStart"/>
            <w:r w:rsidRPr="00BE093A">
              <w:rPr>
                <w:rFonts w:ascii="Garamond" w:hAnsi="Garamond"/>
                <w:color w:val="auto"/>
              </w:rPr>
              <w:t>подзаявке</w:t>
            </w:r>
            <w:proofErr w:type="spellEnd"/>
            <w:r w:rsidRPr="00BE093A">
              <w:rPr>
                <w:rFonts w:ascii="Garamond" w:hAnsi="Garamond"/>
                <w:color w:val="auto"/>
              </w:rPr>
              <w:t xml:space="preserve"> в отношении ЕГО (группы ЕГО) может быть указано не более 3 (трех) пар &lt;цена―количество&gt;, в которых значение цены является ограничением для ценовой заявки на планирование объемов производства Участника оптового рынка; </w:t>
            </w:r>
          </w:p>
          <w:p w14:paraId="7336D604"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в ценовой заявке ВСВГО в отношении ЕГО (группы ЕГО) может быть указано не более одного значения стоимости пуска 1 МВт мощности;</w:t>
            </w:r>
          </w:p>
          <w:p w14:paraId="19BD4CDE"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в каждой часовой </w:t>
            </w:r>
            <w:proofErr w:type="spellStart"/>
            <w:r w:rsidRPr="00BE093A">
              <w:rPr>
                <w:rFonts w:ascii="Garamond" w:hAnsi="Garamond"/>
                <w:color w:val="auto"/>
              </w:rPr>
              <w:t>подзаявке</w:t>
            </w:r>
            <w:proofErr w:type="spellEnd"/>
            <w:r w:rsidRPr="00BE093A">
              <w:rPr>
                <w:rFonts w:ascii="Garamond" w:hAnsi="Garamond"/>
                <w:color w:val="auto"/>
              </w:rPr>
              <w:t xml:space="preserve"> в отношении ЕГО (группы ЕГО) пары &lt;цена―количество&gt; должны быть размещены последовательно в порядке возрастания значения количества – от минимальной к максимальной </w:t>
            </w:r>
            <w:r w:rsidRPr="00BE093A">
              <w:rPr>
                <w:rFonts w:ascii="Garamond" w:hAnsi="Garamond"/>
                <w:color w:val="auto"/>
              </w:rPr>
              <w:lastRenderedPageBreak/>
              <w:t>паре &lt;цена―количество&gt;;</w:t>
            </w:r>
          </w:p>
          <w:p w14:paraId="0E3AAC68"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в каждую группу ЕГО можно включать ЕГО только с одинаковым типом оборудования (блочное/</w:t>
            </w:r>
            <w:proofErr w:type="spellStart"/>
            <w:r w:rsidRPr="00BE093A">
              <w:rPr>
                <w:rFonts w:ascii="Garamond" w:hAnsi="Garamond"/>
                <w:color w:val="auto"/>
              </w:rPr>
              <w:t>неблочное</w:t>
            </w:r>
            <w:proofErr w:type="spellEnd"/>
            <w:r w:rsidRPr="00BE093A">
              <w:rPr>
                <w:rFonts w:ascii="Garamond" w:hAnsi="Garamond"/>
                <w:color w:val="auto"/>
              </w:rPr>
              <w:t xml:space="preserve">), </w:t>
            </w:r>
            <w:proofErr w:type="spellStart"/>
            <w:r w:rsidRPr="00BE093A">
              <w:rPr>
                <w:rFonts w:ascii="Garamond" w:hAnsi="Garamond"/>
                <w:color w:val="auto"/>
              </w:rPr>
              <w:t>отнесенные</w:t>
            </w:r>
            <w:proofErr w:type="spellEnd"/>
            <w:r w:rsidRPr="00BE093A">
              <w:rPr>
                <w:rFonts w:ascii="Garamond" w:hAnsi="Garamond"/>
                <w:color w:val="auto"/>
              </w:rPr>
              <w:t xml:space="preserve"> к данной ГТП генерации;</w:t>
            </w:r>
          </w:p>
          <w:p w14:paraId="7BF4B764"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в одну группу ЕГО не могут входить ЕГО от разных РГЕ;</w:t>
            </w:r>
          </w:p>
          <w:p w14:paraId="762C7E92"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каждый ЕГО может входить не более чем в одну группу ЕГО;</w:t>
            </w:r>
          </w:p>
          <w:p w14:paraId="2400A200"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в каждой часовой </w:t>
            </w:r>
            <w:proofErr w:type="spellStart"/>
            <w:r w:rsidRPr="00BE093A">
              <w:rPr>
                <w:rFonts w:ascii="Garamond" w:hAnsi="Garamond"/>
                <w:color w:val="auto"/>
              </w:rPr>
              <w:t>подзаявке</w:t>
            </w:r>
            <w:proofErr w:type="spellEnd"/>
            <w:r w:rsidRPr="00BE093A">
              <w:rPr>
                <w:rFonts w:ascii="Garamond" w:hAnsi="Garamond"/>
                <w:color w:val="auto"/>
              </w:rPr>
              <w:t xml:space="preserve"> в отношении ЕГО (группы ЕГО) разница между значениями количества в последовательных парах &lt;цена―количество&gt; должна быть не менее 1 (одного) </w:t>
            </w:r>
            <w:proofErr w:type="spellStart"/>
            <w:r w:rsidRPr="00BE093A">
              <w:rPr>
                <w:rFonts w:ascii="Garamond" w:hAnsi="Garamond"/>
                <w:color w:val="auto"/>
              </w:rPr>
              <w:t>МВт∙ч</w:t>
            </w:r>
            <w:proofErr w:type="spellEnd"/>
            <w:r w:rsidRPr="00BE093A">
              <w:rPr>
                <w:rFonts w:ascii="Garamond" w:hAnsi="Garamond"/>
                <w:color w:val="auto"/>
              </w:rPr>
              <w:t>;</w:t>
            </w:r>
          </w:p>
          <w:p w14:paraId="47539053"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в каждой часовой </w:t>
            </w:r>
            <w:proofErr w:type="spellStart"/>
            <w:r w:rsidRPr="00BE093A">
              <w:rPr>
                <w:rFonts w:ascii="Garamond" w:hAnsi="Garamond"/>
                <w:color w:val="auto"/>
              </w:rPr>
              <w:t>подзаявке</w:t>
            </w:r>
            <w:proofErr w:type="spellEnd"/>
            <w:r w:rsidRPr="00BE093A">
              <w:rPr>
                <w:rFonts w:ascii="Garamond" w:hAnsi="Garamond"/>
                <w:color w:val="auto"/>
              </w:rPr>
              <w:t xml:space="preserve"> в отношении ЕГО (группы ЕГО) значение количества в минимальной паре &lt;цена―количество&gt; должно быть не менее 0,1 (одной десятой) </w:t>
            </w:r>
            <w:proofErr w:type="spellStart"/>
            <w:r w:rsidRPr="00BE093A">
              <w:rPr>
                <w:rFonts w:ascii="Garamond" w:hAnsi="Garamond"/>
                <w:color w:val="auto"/>
              </w:rPr>
              <w:t>МВт∙ч</w:t>
            </w:r>
            <w:proofErr w:type="spellEnd"/>
            <w:r w:rsidRPr="00BE093A">
              <w:rPr>
                <w:rFonts w:ascii="Garamond" w:hAnsi="Garamond"/>
                <w:color w:val="auto"/>
              </w:rPr>
              <w:t>;</w:t>
            </w:r>
          </w:p>
          <w:p w14:paraId="6BD48E13"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в каждой часовой </w:t>
            </w:r>
            <w:proofErr w:type="spellStart"/>
            <w:r w:rsidRPr="00BE093A">
              <w:rPr>
                <w:rFonts w:ascii="Garamond" w:hAnsi="Garamond"/>
                <w:color w:val="auto"/>
              </w:rPr>
              <w:t>подзаявке</w:t>
            </w:r>
            <w:proofErr w:type="spellEnd"/>
            <w:r w:rsidRPr="00BE093A">
              <w:rPr>
                <w:rFonts w:ascii="Garamond" w:hAnsi="Garamond"/>
                <w:color w:val="auto"/>
              </w:rPr>
              <w:t xml:space="preserve"> в отношении ЕГО (группы ЕГО) значение цены в каждой паре &lt;цена―количество&gt; должно увеличиваться с увеличением соответствующего ей значения количества;</w:t>
            </w:r>
          </w:p>
          <w:p w14:paraId="545B6B82"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в каждой часовой </w:t>
            </w:r>
            <w:proofErr w:type="spellStart"/>
            <w:r w:rsidRPr="00BE093A">
              <w:rPr>
                <w:rFonts w:ascii="Garamond" w:hAnsi="Garamond"/>
                <w:color w:val="auto"/>
              </w:rPr>
              <w:t>подзаявке</w:t>
            </w:r>
            <w:proofErr w:type="spellEnd"/>
            <w:r w:rsidRPr="00BE093A">
              <w:rPr>
                <w:rFonts w:ascii="Garamond" w:hAnsi="Garamond"/>
                <w:color w:val="auto"/>
              </w:rPr>
              <w:t xml:space="preserve"> в отношении ЕГО (группы ЕГО) значения количества во всех парах &lt;цена―количество&gt; должны быть выражены в </w:t>
            </w:r>
            <w:proofErr w:type="spellStart"/>
            <w:r w:rsidRPr="00BE093A">
              <w:rPr>
                <w:rFonts w:ascii="Garamond" w:hAnsi="Garamond"/>
                <w:color w:val="auto"/>
              </w:rPr>
              <w:t>МВт∙ч</w:t>
            </w:r>
            <w:proofErr w:type="spellEnd"/>
            <w:r w:rsidRPr="00BE093A">
              <w:rPr>
                <w:rFonts w:ascii="Garamond" w:hAnsi="Garamond"/>
                <w:color w:val="auto"/>
              </w:rPr>
              <w:t xml:space="preserve"> с точностью не более трех знаков после запятой; </w:t>
            </w:r>
          </w:p>
          <w:p w14:paraId="523836C3"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в каждой часовой </w:t>
            </w:r>
            <w:proofErr w:type="spellStart"/>
            <w:r w:rsidRPr="00BE093A">
              <w:rPr>
                <w:rFonts w:ascii="Garamond" w:hAnsi="Garamond"/>
                <w:color w:val="auto"/>
              </w:rPr>
              <w:t>подзаявке</w:t>
            </w:r>
            <w:proofErr w:type="spellEnd"/>
            <w:r w:rsidRPr="00BE093A">
              <w:rPr>
                <w:rFonts w:ascii="Garamond" w:hAnsi="Garamond"/>
                <w:color w:val="auto"/>
              </w:rPr>
              <w:t xml:space="preserve"> в отношении ЕГО (группы ЕГО) значение цены во всех парах &lt;цена―количество&gt; должно быть выражено в целых рублях за 1 (один) </w:t>
            </w:r>
            <w:proofErr w:type="spellStart"/>
            <w:r w:rsidRPr="00BE093A">
              <w:rPr>
                <w:rFonts w:ascii="Garamond" w:hAnsi="Garamond"/>
                <w:color w:val="auto"/>
              </w:rPr>
              <w:t>МВт∙ч</w:t>
            </w:r>
            <w:proofErr w:type="spellEnd"/>
            <w:r w:rsidRPr="00BE093A">
              <w:rPr>
                <w:rFonts w:ascii="Garamond" w:hAnsi="Garamond"/>
                <w:color w:val="auto"/>
              </w:rPr>
              <w:t xml:space="preserve"> и должно быть неотрицательным;</w:t>
            </w:r>
          </w:p>
          <w:p w14:paraId="5199BD31"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в каждой часовой </w:t>
            </w:r>
            <w:proofErr w:type="spellStart"/>
            <w:r w:rsidRPr="00BE093A">
              <w:rPr>
                <w:rFonts w:ascii="Garamond" w:hAnsi="Garamond"/>
                <w:color w:val="auto"/>
              </w:rPr>
              <w:t>подзаявке</w:t>
            </w:r>
            <w:proofErr w:type="spellEnd"/>
            <w:r w:rsidRPr="00BE093A">
              <w:rPr>
                <w:rFonts w:ascii="Garamond" w:hAnsi="Garamond"/>
                <w:color w:val="auto"/>
              </w:rPr>
              <w:t xml:space="preserve"> в отношении ЕГО (группы ЕГО) значение стоимости пуска 1 МВт мощности должно быть выражено в целых рублях за 1 (один) МВт и должно быть неотрицательным;</w:t>
            </w:r>
          </w:p>
          <w:p w14:paraId="11FBDF4A"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число различных значений цены во всех парах </w:t>
            </w:r>
            <w:r w:rsidRPr="00BE093A">
              <w:rPr>
                <w:rFonts w:ascii="Garamond" w:hAnsi="Garamond"/>
                <w:color w:val="auto"/>
              </w:rPr>
              <w:lastRenderedPageBreak/>
              <w:t>&lt;цена―количество&gt; в отношении ЕГО (группы ЕГО) не должно превышать трех;</w:t>
            </w:r>
          </w:p>
          <w:p w14:paraId="06B1CF3C"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 xml:space="preserve">в отношении каждой ГТП генерации, </w:t>
            </w:r>
            <w:r w:rsidRPr="00BE093A">
              <w:rPr>
                <w:rFonts w:ascii="Garamond" w:hAnsi="Garamond"/>
                <w:color w:val="auto"/>
                <w:highlight w:val="yellow"/>
              </w:rPr>
              <w:t>зарегистрированной в отношении участника оптового рынка в Реестре субъектов оптового рынка</w:t>
            </w:r>
            <w:r w:rsidRPr="00BE093A">
              <w:rPr>
                <w:rFonts w:ascii="Garamond" w:hAnsi="Garamond"/>
                <w:color w:val="auto"/>
              </w:rPr>
              <w:t>, подается отдельная ценовая заявка ВСВГО;</w:t>
            </w:r>
          </w:p>
          <w:p w14:paraId="6E67F0DC" w14:textId="77777777" w:rsidR="00377726" w:rsidRPr="00BE093A" w:rsidRDefault="00377726" w:rsidP="00BE093A">
            <w:pPr>
              <w:pStyle w:val="5"/>
              <w:keepNext w:val="0"/>
              <w:keepLines w:val="0"/>
              <w:widowControl w:val="0"/>
              <w:numPr>
                <w:ilvl w:val="0"/>
                <w:numId w:val="9"/>
              </w:numPr>
              <w:spacing w:before="120" w:after="120"/>
              <w:ind w:left="1134" w:firstLine="0"/>
              <w:jc w:val="both"/>
              <w:outlineLvl w:val="4"/>
              <w:rPr>
                <w:rFonts w:ascii="Garamond" w:hAnsi="Garamond"/>
                <w:color w:val="auto"/>
              </w:rPr>
            </w:pPr>
            <w:r w:rsidRPr="00BE093A">
              <w:rPr>
                <w:rFonts w:ascii="Garamond" w:hAnsi="Garamond"/>
                <w:color w:val="auto"/>
              </w:rPr>
              <w:t>множество ЕГО, указанных в ценовой заявке ВСВГО, должно совпадать с множеством ЕГО, входящих в состав данной ГТП;</w:t>
            </w:r>
          </w:p>
          <w:p w14:paraId="24900D60" w14:textId="77777777" w:rsidR="00377726" w:rsidRPr="00BE093A" w:rsidRDefault="00377726" w:rsidP="00BE093A">
            <w:pPr>
              <w:widowControl w:val="0"/>
              <w:spacing w:before="120" w:after="120"/>
              <w:jc w:val="both"/>
              <w:rPr>
                <w:rFonts w:ascii="Garamond" w:hAnsi="Garamond"/>
                <w:lang w:eastAsia="ru-RU"/>
              </w:rPr>
            </w:pPr>
            <w:r w:rsidRPr="00BE093A">
              <w:rPr>
                <w:rFonts w:ascii="Garamond" w:hAnsi="Garamond"/>
              </w:rPr>
              <w:t xml:space="preserve">для подачи интегральной суточной ценовой заявки ВСВГО по ГТП генерации Участником оптового рынка должна быть подана неинтегральная суточная ценовая заявка ВСВГО (содержащая 24 часовые </w:t>
            </w:r>
            <w:proofErr w:type="spellStart"/>
            <w:r w:rsidRPr="00BE093A">
              <w:rPr>
                <w:rFonts w:ascii="Garamond" w:hAnsi="Garamond"/>
              </w:rPr>
              <w:t>подзаявки</w:t>
            </w:r>
            <w:proofErr w:type="spellEnd"/>
            <w:r w:rsidRPr="00BE093A">
              <w:rPr>
                <w:rFonts w:ascii="Garamond" w:hAnsi="Garamond"/>
              </w:rPr>
              <w:t xml:space="preserve"> в отношении соответствующих операционных суток) и поставлен отдельный признак, содержащий указание на использование интегральной суточной ценовой заявки ВСВГО. На основании указанного признака КО производит сложение по часам указанных операционных суток всех часовых объемов (количеств из пар &lt;цена―количество&gt; часовых </w:t>
            </w:r>
            <w:proofErr w:type="spellStart"/>
            <w:r w:rsidRPr="00BE093A">
              <w:rPr>
                <w:rFonts w:ascii="Garamond" w:hAnsi="Garamond"/>
              </w:rPr>
              <w:t>подзаявок</w:t>
            </w:r>
            <w:proofErr w:type="spellEnd"/>
            <w:r w:rsidRPr="00BE093A">
              <w:rPr>
                <w:rFonts w:ascii="Garamond" w:hAnsi="Garamond"/>
              </w:rPr>
              <w:t xml:space="preserve">), соответствующих одному и тому же значению цены, для получения значения параметров &lt;количество&gt; в парах &lt;цена―количество&gt; </w:t>
            </w:r>
            <w:proofErr w:type="spellStart"/>
            <w:r w:rsidRPr="00BE093A">
              <w:rPr>
                <w:rFonts w:ascii="Garamond" w:hAnsi="Garamond"/>
              </w:rPr>
              <w:t>подзаявок</w:t>
            </w:r>
            <w:proofErr w:type="spellEnd"/>
            <w:r w:rsidRPr="00BE093A">
              <w:rPr>
                <w:rFonts w:ascii="Garamond" w:hAnsi="Garamond"/>
              </w:rPr>
              <w:t xml:space="preserve"> интегральных суточных ценовых заявок ВСВГО</w:t>
            </w:r>
          </w:p>
        </w:tc>
        <w:tc>
          <w:tcPr>
            <w:tcW w:w="6627" w:type="dxa"/>
            <w:shd w:val="clear" w:color="auto" w:fill="auto"/>
          </w:tcPr>
          <w:p w14:paraId="455DF39E" w14:textId="77777777" w:rsidR="004050CA" w:rsidRPr="00BE093A" w:rsidRDefault="004050CA" w:rsidP="00BE093A">
            <w:pPr>
              <w:pStyle w:val="4"/>
              <w:keepNext w:val="0"/>
              <w:keepLines w:val="0"/>
              <w:widowControl w:val="0"/>
              <w:spacing w:before="120" w:after="120"/>
              <w:ind w:left="1134" w:hanging="567"/>
              <w:outlineLvl w:val="3"/>
              <w:rPr>
                <w:rFonts w:ascii="Garamond" w:hAnsi="Garamond"/>
              </w:rPr>
            </w:pPr>
            <w:r w:rsidRPr="00BE093A">
              <w:rPr>
                <w:rFonts w:ascii="Garamond" w:hAnsi="Garamond"/>
                <w:i w:val="0"/>
                <w:color w:val="auto"/>
              </w:rPr>
              <w:lastRenderedPageBreak/>
              <w:t>9.2.1. Ценовая заявка ВСВГО должна содержать следующую информацию:</w:t>
            </w:r>
          </w:p>
          <w:p w14:paraId="4057C2C6" w14:textId="77777777" w:rsidR="004050CA" w:rsidRPr="00BE093A" w:rsidRDefault="004050CA" w:rsidP="00BE093A">
            <w:pPr>
              <w:widowControl w:val="0"/>
              <w:spacing w:before="120" w:after="120"/>
              <w:rPr>
                <w:rFonts w:ascii="Garamond" w:hAnsi="Garamond"/>
              </w:rPr>
            </w:pPr>
            <w:r w:rsidRPr="00BE093A">
              <w:rPr>
                <w:rFonts w:ascii="Garamond" w:hAnsi="Garamond"/>
              </w:rPr>
              <w:t>…</w:t>
            </w:r>
          </w:p>
          <w:p w14:paraId="52E52B17" w14:textId="42CA6D68" w:rsidR="00BB5D52" w:rsidRPr="00BE093A" w:rsidRDefault="00BB5D52" w:rsidP="00BE093A">
            <w:pPr>
              <w:pStyle w:val="4"/>
              <w:keepNext w:val="0"/>
              <w:keepLines w:val="0"/>
              <w:widowControl w:val="0"/>
              <w:spacing w:before="120" w:after="120"/>
              <w:ind w:left="997" w:hanging="142"/>
              <w:outlineLvl w:val="3"/>
              <w:rPr>
                <w:rFonts w:ascii="Garamond" w:hAnsi="Garamond"/>
                <w:i w:val="0"/>
                <w:color w:val="auto"/>
                <w:highlight w:val="yellow"/>
              </w:rPr>
            </w:pPr>
            <w:r w:rsidRPr="00BE093A">
              <w:rPr>
                <w:rFonts w:ascii="Garamond" w:hAnsi="Garamond"/>
                <w:i w:val="0"/>
                <w:color w:val="auto"/>
              </w:rPr>
              <w:t>9) указываемая в составе суточной ценовой заявки ВСВГО на данные операционные сутки стоимость пуска 1 МВт мощности в отношении соответствующих операционных суток</w:t>
            </w:r>
            <w:r w:rsidRPr="00BE093A">
              <w:rPr>
                <w:rFonts w:ascii="Garamond" w:hAnsi="Garamond"/>
                <w:i w:val="0"/>
                <w:color w:val="auto"/>
                <w:highlight w:val="yellow"/>
              </w:rPr>
              <w:t>.</w:t>
            </w:r>
          </w:p>
          <w:p w14:paraId="3CB2E101" w14:textId="77777777" w:rsidR="00377726" w:rsidRPr="00BE093A" w:rsidRDefault="00377726" w:rsidP="00BE093A">
            <w:pPr>
              <w:pStyle w:val="4"/>
              <w:keepNext w:val="0"/>
              <w:keepLines w:val="0"/>
              <w:widowControl w:val="0"/>
              <w:spacing w:before="120" w:after="120"/>
              <w:ind w:left="1134" w:hanging="567"/>
              <w:outlineLvl w:val="3"/>
              <w:rPr>
                <w:rFonts w:ascii="Garamond" w:hAnsi="Garamond"/>
                <w:i w:val="0"/>
                <w:color w:val="auto"/>
              </w:rPr>
            </w:pPr>
            <w:r w:rsidRPr="00BE093A">
              <w:rPr>
                <w:rFonts w:ascii="Garamond" w:hAnsi="Garamond"/>
                <w:i w:val="0"/>
                <w:color w:val="auto"/>
              </w:rPr>
              <w:t xml:space="preserve">9.2.2 При формировании и подаче </w:t>
            </w:r>
            <w:proofErr w:type="gramStart"/>
            <w:r w:rsidRPr="00BE093A">
              <w:rPr>
                <w:rFonts w:ascii="Garamond" w:hAnsi="Garamond"/>
                <w:i w:val="0"/>
                <w:color w:val="auto"/>
              </w:rPr>
              <w:t>в КО</w:t>
            </w:r>
            <w:proofErr w:type="gramEnd"/>
            <w:r w:rsidRPr="00BE093A">
              <w:rPr>
                <w:rFonts w:ascii="Garamond" w:hAnsi="Garamond"/>
                <w:i w:val="0"/>
                <w:color w:val="auto"/>
              </w:rPr>
              <w:t xml:space="preserve"> ценовой заявки ВСВГО в отношении ГТП генерации участник оптового рынка выполняет следующие требования:</w:t>
            </w:r>
          </w:p>
          <w:p w14:paraId="356EC06D" w14:textId="77777777" w:rsidR="00377726" w:rsidRPr="00BE093A" w:rsidRDefault="00B22ECE"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а)</w:t>
            </w:r>
            <w:r w:rsidRPr="00BE093A">
              <w:rPr>
                <w:rFonts w:ascii="Garamond" w:hAnsi="Garamond"/>
                <w:color w:val="auto"/>
              </w:rPr>
              <w:t xml:space="preserve"> </w:t>
            </w:r>
            <w:r w:rsidR="00377726" w:rsidRPr="00BE093A">
              <w:rPr>
                <w:rFonts w:ascii="Garamond" w:hAnsi="Garamond"/>
                <w:color w:val="auto"/>
              </w:rPr>
              <w:t xml:space="preserve">ценовая заявка ВСВГО содержит полный набор </w:t>
            </w:r>
            <w:proofErr w:type="spellStart"/>
            <w:r w:rsidR="00377726" w:rsidRPr="00BE093A">
              <w:rPr>
                <w:rFonts w:ascii="Garamond" w:hAnsi="Garamond"/>
                <w:color w:val="auto"/>
              </w:rPr>
              <w:t>подзаявок</w:t>
            </w:r>
            <w:proofErr w:type="spellEnd"/>
            <w:r w:rsidR="00377726" w:rsidRPr="00BE093A">
              <w:rPr>
                <w:rFonts w:ascii="Garamond" w:hAnsi="Garamond"/>
                <w:color w:val="auto"/>
              </w:rPr>
              <w:t xml:space="preserve">, </w:t>
            </w:r>
            <w:proofErr w:type="spellStart"/>
            <w:r w:rsidR="00377726" w:rsidRPr="00BE093A">
              <w:rPr>
                <w:rFonts w:ascii="Garamond" w:hAnsi="Garamond"/>
                <w:color w:val="auto"/>
              </w:rPr>
              <w:t>определенный</w:t>
            </w:r>
            <w:proofErr w:type="spellEnd"/>
            <w:r w:rsidR="00377726" w:rsidRPr="00BE093A">
              <w:rPr>
                <w:rFonts w:ascii="Garamond" w:hAnsi="Garamond"/>
                <w:color w:val="auto"/>
              </w:rPr>
              <w:t xml:space="preserve"> в п. 9.2.1 настоящего Регламента;</w:t>
            </w:r>
          </w:p>
          <w:p w14:paraId="74D8E000" w14:textId="77777777" w:rsidR="00377726" w:rsidRPr="00BE093A" w:rsidRDefault="00B22ECE"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б)</w:t>
            </w:r>
            <w:r w:rsidRPr="00BE093A">
              <w:rPr>
                <w:rFonts w:ascii="Garamond" w:hAnsi="Garamond"/>
                <w:color w:val="auto"/>
              </w:rPr>
              <w:t xml:space="preserve"> </w:t>
            </w:r>
            <w:r w:rsidR="00377726" w:rsidRPr="00BE093A">
              <w:rPr>
                <w:rFonts w:ascii="Garamond" w:hAnsi="Garamond"/>
                <w:color w:val="auto"/>
              </w:rPr>
              <w:t xml:space="preserve">в каждой часовой </w:t>
            </w:r>
            <w:proofErr w:type="spellStart"/>
            <w:r w:rsidR="00377726" w:rsidRPr="00BE093A">
              <w:rPr>
                <w:rFonts w:ascii="Garamond" w:hAnsi="Garamond"/>
                <w:color w:val="auto"/>
              </w:rPr>
              <w:t>подзаявке</w:t>
            </w:r>
            <w:proofErr w:type="spellEnd"/>
            <w:r w:rsidR="00377726" w:rsidRPr="00BE093A">
              <w:rPr>
                <w:rFonts w:ascii="Garamond" w:hAnsi="Garamond"/>
                <w:color w:val="auto"/>
              </w:rPr>
              <w:t xml:space="preserve"> в отношении ЕГО (группы ЕГО) может быть указано не более 3 (трех) пар &lt;цена―количество&gt;, в которых значение цены является ограничением для ценовой заявки на планирование объемов производства Участника оптового рынка; </w:t>
            </w:r>
          </w:p>
          <w:p w14:paraId="3F164800" w14:textId="77777777" w:rsidR="00377726" w:rsidRPr="00BE093A" w:rsidRDefault="00B22ECE"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в)</w:t>
            </w:r>
            <w:r w:rsidRPr="00BE093A">
              <w:rPr>
                <w:rFonts w:ascii="Garamond" w:hAnsi="Garamond"/>
                <w:color w:val="auto"/>
              </w:rPr>
              <w:t xml:space="preserve"> </w:t>
            </w:r>
            <w:r w:rsidR="00377726" w:rsidRPr="00BE093A">
              <w:rPr>
                <w:rFonts w:ascii="Garamond" w:hAnsi="Garamond"/>
                <w:color w:val="auto"/>
              </w:rPr>
              <w:t>в ценовой заявке ВСВГО в отношении ЕГО (группы ЕГО) может быть указано не более одного значения стоимости пуска 1 МВт мощности;</w:t>
            </w:r>
          </w:p>
          <w:p w14:paraId="54D50655" w14:textId="77777777" w:rsidR="00377726" w:rsidRPr="00BE093A" w:rsidRDefault="00B22ECE"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г)</w:t>
            </w:r>
            <w:r w:rsidRPr="00BE093A">
              <w:rPr>
                <w:rFonts w:ascii="Garamond" w:hAnsi="Garamond"/>
                <w:color w:val="auto"/>
              </w:rPr>
              <w:t xml:space="preserve"> </w:t>
            </w:r>
            <w:r w:rsidR="00377726" w:rsidRPr="00BE093A">
              <w:rPr>
                <w:rFonts w:ascii="Garamond" w:hAnsi="Garamond"/>
                <w:color w:val="auto"/>
              </w:rPr>
              <w:t xml:space="preserve">в каждой часовой </w:t>
            </w:r>
            <w:proofErr w:type="spellStart"/>
            <w:r w:rsidR="00377726" w:rsidRPr="00BE093A">
              <w:rPr>
                <w:rFonts w:ascii="Garamond" w:hAnsi="Garamond"/>
                <w:color w:val="auto"/>
              </w:rPr>
              <w:t>подзаявке</w:t>
            </w:r>
            <w:proofErr w:type="spellEnd"/>
            <w:r w:rsidR="00377726" w:rsidRPr="00BE093A">
              <w:rPr>
                <w:rFonts w:ascii="Garamond" w:hAnsi="Garamond"/>
                <w:color w:val="auto"/>
              </w:rPr>
              <w:t xml:space="preserve"> в отношении ЕГО (группы ЕГО) пары &lt;цена―количество&gt; должны быть размещены последовательно в порядке возрастания значения количества – от минимальной к максимальной паре &lt;цена―количество&gt;;</w:t>
            </w:r>
          </w:p>
          <w:p w14:paraId="0B60DF05" w14:textId="77777777" w:rsidR="00377726" w:rsidRPr="00BE093A" w:rsidRDefault="00B22ECE"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д)</w:t>
            </w:r>
            <w:r w:rsidRPr="00BE093A">
              <w:rPr>
                <w:rFonts w:ascii="Garamond" w:hAnsi="Garamond"/>
                <w:color w:val="auto"/>
              </w:rPr>
              <w:t xml:space="preserve"> </w:t>
            </w:r>
            <w:r w:rsidR="00377726" w:rsidRPr="00BE093A">
              <w:rPr>
                <w:rFonts w:ascii="Garamond" w:hAnsi="Garamond"/>
                <w:color w:val="auto"/>
              </w:rPr>
              <w:t>в каждую группу ЕГО можно включать ЕГО только с одинаковым типом оборудования (блочное/</w:t>
            </w:r>
            <w:proofErr w:type="spellStart"/>
            <w:r w:rsidR="00377726" w:rsidRPr="00BE093A">
              <w:rPr>
                <w:rFonts w:ascii="Garamond" w:hAnsi="Garamond"/>
                <w:color w:val="auto"/>
              </w:rPr>
              <w:t>неблочное</w:t>
            </w:r>
            <w:proofErr w:type="spellEnd"/>
            <w:r w:rsidR="00377726" w:rsidRPr="00BE093A">
              <w:rPr>
                <w:rFonts w:ascii="Garamond" w:hAnsi="Garamond"/>
                <w:color w:val="auto"/>
              </w:rPr>
              <w:t xml:space="preserve">), </w:t>
            </w:r>
            <w:proofErr w:type="spellStart"/>
            <w:r w:rsidR="00377726" w:rsidRPr="00BE093A">
              <w:rPr>
                <w:rFonts w:ascii="Garamond" w:hAnsi="Garamond"/>
                <w:color w:val="auto"/>
              </w:rPr>
              <w:t>отнесенные</w:t>
            </w:r>
            <w:proofErr w:type="spellEnd"/>
            <w:r w:rsidR="00377726" w:rsidRPr="00BE093A">
              <w:rPr>
                <w:rFonts w:ascii="Garamond" w:hAnsi="Garamond"/>
                <w:color w:val="auto"/>
              </w:rPr>
              <w:t xml:space="preserve"> к данной ГТП генерации;</w:t>
            </w:r>
          </w:p>
          <w:p w14:paraId="1E588B20" w14:textId="77777777" w:rsidR="00377726" w:rsidRPr="00BE093A" w:rsidRDefault="00B22ECE"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е</w:t>
            </w:r>
            <w:r w:rsidRPr="00BE093A">
              <w:rPr>
                <w:rFonts w:ascii="Garamond" w:hAnsi="Garamond"/>
                <w:color w:val="auto"/>
              </w:rPr>
              <w:t xml:space="preserve">) </w:t>
            </w:r>
            <w:r w:rsidR="00377726" w:rsidRPr="00BE093A">
              <w:rPr>
                <w:rFonts w:ascii="Garamond" w:hAnsi="Garamond"/>
                <w:color w:val="auto"/>
              </w:rPr>
              <w:t>в одну группу ЕГО не могут входить ЕГО от разных РГЕ;</w:t>
            </w:r>
          </w:p>
          <w:p w14:paraId="45DE08F7" w14:textId="77777777" w:rsidR="00377726" w:rsidRPr="00BE093A" w:rsidRDefault="005C2714"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lastRenderedPageBreak/>
              <w:t>ж</w:t>
            </w:r>
            <w:r w:rsidR="00B22ECE" w:rsidRPr="00BE093A">
              <w:rPr>
                <w:rFonts w:ascii="Garamond" w:hAnsi="Garamond"/>
                <w:color w:val="auto"/>
                <w:highlight w:val="yellow"/>
              </w:rPr>
              <w:t>)</w:t>
            </w:r>
            <w:r w:rsidR="00B22ECE" w:rsidRPr="00BE093A">
              <w:rPr>
                <w:rFonts w:ascii="Garamond" w:hAnsi="Garamond"/>
                <w:color w:val="auto"/>
              </w:rPr>
              <w:t xml:space="preserve"> </w:t>
            </w:r>
            <w:r w:rsidR="00377726" w:rsidRPr="00BE093A">
              <w:rPr>
                <w:rFonts w:ascii="Garamond" w:hAnsi="Garamond"/>
                <w:color w:val="auto"/>
              </w:rPr>
              <w:t>каждый ЕГО может входить не более чем в одну группу ЕГО;</w:t>
            </w:r>
          </w:p>
          <w:p w14:paraId="720ACA5D" w14:textId="77777777" w:rsidR="00377726" w:rsidRPr="00BE093A" w:rsidRDefault="005C2714"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з)</w:t>
            </w:r>
            <w:r w:rsidRPr="00BE093A">
              <w:rPr>
                <w:rFonts w:ascii="Garamond" w:hAnsi="Garamond"/>
                <w:color w:val="auto"/>
              </w:rPr>
              <w:t xml:space="preserve"> </w:t>
            </w:r>
            <w:r w:rsidR="00377726" w:rsidRPr="00BE093A">
              <w:rPr>
                <w:rFonts w:ascii="Garamond" w:hAnsi="Garamond"/>
                <w:color w:val="auto"/>
              </w:rPr>
              <w:t xml:space="preserve">в каждой часовой </w:t>
            </w:r>
            <w:proofErr w:type="spellStart"/>
            <w:r w:rsidR="00377726" w:rsidRPr="00BE093A">
              <w:rPr>
                <w:rFonts w:ascii="Garamond" w:hAnsi="Garamond"/>
                <w:color w:val="auto"/>
              </w:rPr>
              <w:t>подзаявке</w:t>
            </w:r>
            <w:proofErr w:type="spellEnd"/>
            <w:r w:rsidR="00377726" w:rsidRPr="00BE093A">
              <w:rPr>
                <w:rFonts w:ascii="Garamond" w:hAnsi="Garamond"/>
                <w:color w:val="auto"/>
              </w:rPr>
              <w:t xml:space="preserve"> в отношении ЕГО (группы ЕГО) разница между значениями количества в последовательных парах &lt;цена―количество&gt; должна быть не менее 1 (одного) </w:t>
            </w:r>
            <w:proofErr w:type="spellStart"/>
            <w:r w:rsidR="00377726" w:rsidRPr="00BE093A">
              <w:rPr>
                <w:rFonts w:ascii="Garamond" w:hAnsi="Garamond"/>
                <w:color w:val="auto"/>
              </w:rPr>
              <w:t>МВт∙ч</w:t>
            </w:r>
            <w:proofErr w:type="spellEnd"/>
            <w:r w:rsidR="00377726" w:rsidRPr="00BE093A">
              <w:rPr>
                <w:rFonts w:ascii="Garamond" w:hAnsi="Garamond"/>
                <w:color w:val="auto"/>
              </w:rPr>
              <w:t>;</w:t>
            </w:r>
          </w:p>
          <w:p w14:paraId="23023B70" w14:textId="77777777" w:rsidR="00377726" w:rsidRPr="00BE093A" w:rsidRDefault="005C2714"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и)</w:t>
            </w:r>
            <w:r w:rsidRPr="00BE093A">
              <w:rPr>
                <w:rFonts w:ascii="Garamond" w:hAnsi="Garamond"/>
                <w:color w:val="auto"/>
              </w:rPr>
              <w:t xml:space="preserve"> </w:t>
            </w:r>
            <w:r w:rsidR="00377726" w:rsidRPr="00BE093A">
              <w:rPr>
                <w:rFonts w:ascii="Garamond" w:hAnsi="Garamond"/>
                <w:color w:val="auto"/>
              </w:rPr>
              <w:t xml:space="preserve">в каждой часовой </w:t>
            </w:r>
            <w:proofErr w:type="spellStart"/>
            <w:r w:rsidR="00377726" w:rsidRPr="00BE093A">
              <w:rPr>
                <w:rFonts w:ascii="Garamond" w:hAnsi="Garamond"/>
                <w:color w:val="auto"/>
              </w:rPr>
              <w:t>подзаявке</w:t>
            </w:r>
            <w:proofErr w:type="spellEnd"/>
            <w:r w:rsidR="00377726" w:rsidRPr="00BE093A">
              <w:rPr>
                <w:rFonts w:ascii="Garamond" w:hAnsi="Garamond"/>
                <w:color w:val="auto"/>
              </w:rPr>
              <w:t xml:space="preserve"> в отношении ЕГО (группы ЕГО) значение количества в минимальной паре &lt;цена―количество&gt; должно быть не менее 0,1 (одной десятой) </w:t>
            </w:r>
            <w:proofErr w:type="spellStart"/>
            <w:r w:rsidR="00377726" w:rsidRPr="00BE093A">
              <w:rPr>
                <w:rFonts w:ascii="Garamond" w:hAnsi="Garamond"/>
                <w:color w:val="auto"/>
              </w:rPr>
              <w:t>МВт∙ч</w:t>
            </w:r>
            <w:proofErr w:type="spellEnd"/>
            <w:r w:rsidR="00377726" w:rsidRPr="00BE093A">
              <w:rPr>
                <w:rFonts w:ascii="Garamond" w:hAnsi="Garamond"/>
                <w:color w:val="auto"/>
              </w:rPr>
              <w:t>;</w:t>
            </w:r>
          </w:p>
          <w:p w14:paraId="27AEEFA9" w14:textId="77777777" w:rsidR="00377726" w:rsidRPr="00BE093A" w:rsidRDefault="005C2714"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к)</w:t>
            </w:r>
            <w:r w:rsidRPr="00BE093A">
              <w:rPr>
                <w:rFonts w:ascii="Garamond" w:hAnsi="Garamond"/>
                <w:color w:val="auto"/>
              </w:rPr>
              <w:t xml:space="preserve"> </w:t>
            </w:r>
            <w:r w:rsidR="00377726" w:rsidRPr="00BE093A">
              <w:rPr>
                <w:rFonts w:ascii="Garamond" w:hAnsi="Garamond"/>
                <w:color w:val="auto"/>
              </w:rPr>
              <w:t xml:space="preserve">в каждой часовой </w:t>
            </w:r>
            <w:proofErr w:type="spellStart"/>
            <w:r w:rsidR="00377726" w:rsidRPr="00BE093A">
              <w:rPr>
                <w:rFonts w:ascii="Garamond" w:hAnsi="Garamond"/>
                <w:color w:val="auto"/>
              </w:rPr>
              <w:t>подзаявке</w:t>
            </w:r>
            <w:proofErr w:type="spellEnd"/>
            <w:r w:rsidR="00377726" w:rsidRPr="00BE093A">
              <w:rPr>
                <w:rFonts w:ascii="Garamond" w:hAnsi="Garamond"/>
                <w:color w:val="auto"/>
              </w:rPr>
              <w:t xml:space="preserve"> в отношении ЕГО (группы ЕГО) значение цены в каждой паре &lt;цена―количество&gt; должно увеличиваться с увеличением соответствующего ей значения количества;</w:t>
            </w:r>
          </w:p>
          <w:p w14:paraId="7D2CF42B" w14:textId="77777777" w:rsidR="00377726" w:rsidRPr="00BE093A" w:rsidRDefault="005C2714"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л)</w:t>
            </w:r>
            <w:r w:rsidRPr="00BE093A">
              <w:rPr>
                <w:rFonts w:ascii="Garamond" w:hAnsi="Garamond"/>
                <w:color w:val="auto"/>
              </w:rPr>
              <w:t xml:space="preserve"> </w:t>
            </w:r>
            <w:r w:rsidR="00377726" w:rsidRPr="00BE093A">
              <w:rPr>
                <w:rFonts w:ascii="Garamond" w:hAnsi="Garamond"/>
                <w:color w:val="auto"/>
              </w:rPr>
              <w:t xml:space="preserve">в каждой часовой </w:t>
            </w:r>
            <w:proofErr w:type="spellStart"/>
            <w:r w:rsidR="00377726" w:rsidRPr="00BE093A">
              <w:rPr>
                <w:rFonts w:ascii="Garamond" w:hAnsi="Garamond"/>
                <w:color w:val="auto"/>
              </w:rPr>
              <w:t>подзаявке</w:t>
            </w:r>
            <w:proofErr w:type="spellEnd"/>
            <w:r w:rsidR="00377726" w:rsidRPr="00BE093A">
              <w:rPr>
                <w:rFonts w:ascii="Garamond" w:hAnsi="Garamond"/>
                <w:color w:val="auto"/>
              </w:rPr>
              <w:t xml:space="preserve"> в отношении ЕГО (группы ЕГО) значения количества во всех парах &lt;цена―количество&gt; должны быть выражены в </w:t>
            </w:r>
            <w:proofErr w:type="spellStart"/>
            <w:r w:rsidR="00377726" w:rsidRPr="00BE093A">
              <w:rPr>
                <w:rFonts w:ascii="Garamond" w:hAnsi="Garamond"/>
                <w:color w:val="auto"/>
              </w:rPr>
              <w:t>МВт∙ч</w:t>
            </w:r>
            <w:proofErr w:type="spellEnd"/>
            <w:r w:rsidR="00377726" w:rsidRPr="00BE093A">
              <w:rPr>
                <w:rFonts w:ascii="Garamond" w:hAnsi="Garamond"/>
                <w:color w:val="auto"/>
              </w:rPr>
              <w:t xml:space="preserve"> с точностью не более трех знаков после запятой; </w:t>
            </w:r>
          </w:p>
          <w:p w14:paraId="40A0044A" w14:textId="77777777" w:rsidR="00377726" w:rsidRPr="00BE093A" w:rsidRDefault="005C2714"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м)</w:t>
            </w:r>
            <w:r w:rsidRPr="00BE093A">
              <w:rPr>
                <w:rFonts w:ascii="Garamond" w:hAnsi="Garamond"/>
                <w:color w:val="auto"/>
              </w:rPr>
              <w:t xml:space="preserve"> </w:t>
            </w:r>
            <w:r w:rsidR="00377726" w:rsidRPr="00BE093A">
              <w:rPr>
                <w:rFonts w:ascii="Garamond" w:hAnsi="Garamond"/>
                <w:color w:val="auto"/>
              </w:rPr>
              <w:t xml:space="preserve">в каждой часовой </w:t>
            </w:r>
            <w:proofErr w:type="spellStart"/>
            <w:r w:rsidR="00377726" w:rsidRPr="00BE093A">
              <w:rPr>
                <w:rFonts w:ascii="Garamond" w:hAnsi="Garamond"/>
                <w:color w:val="auto"/>
              </w:rPr>
              <w:t>подзаявке</w:t>
            </w:r>
            <w:proofErr w:type="spellEnd"/>
            <w:r w:rsidR="00377726" w:rsidRPr="00BE093A">
              <w:rPr>
                <w:rFonts w:ascii="Garamond" w:hAnsi="Garamond"/>
                <w:color w:val="auto"/>
              </w:rPr>
              <w:t xml:space="preserve"> в отношении ЕГО (группы ЕГО) значение цены во всех парах &lt;цена―количество&gt; должно быть выражено в целых рублях за 1 (один) </w:t>
            </w:r>
            <w:proofErr w:type="spellStart"/>
            <w:r w:rsidR="00377726" w:rsidRPr="00BE093A">
              <w:rPr>
                <w:rFonts w:ascii="Garamond" w:hAnsi="Garamond"/>
                <w:color w:val="auto"/>
              </w:rPr>
              <w:t>МВт∙ч</w:t>
            </w:r>
            <w:proofErr w:type="spellEnd"/>
            <w:r w:rsidR="00377726" w:rsidRPr="00BE093A">
              <w:rPr>
                <w:rFonts w:ascii="Garamond" w:hAnsi="Garamond"/>
                <w:color w:val="auto"/>
              </w:rPr>
              <w:t xml:space="preserve"> и должно быть неотрицательным;</w:t>
            </w:r>
          </w:p>
          <w:p w14:paraId="55D16FA9" w14:textId="77777777" w:rsidR="00377726" w:rsidRPr="00BE093A" w:rsidRDefault="005C2714"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н)</w:t>
            </w:r>
            <w:r w:rsidRPr="00BE093A">
              <w:rPr>
                <w:rFonts w:ascii="Garamond" w:hAnsi="Garamond"/>
                <w:color w:val="auto"/>
              </w:rPr>
              <w:t xml:space="preserve"> </w:t>
            </w:r>
            <w:r w:rsidR="00377726" w:rsidRPr="00BE093A">
              <w:rPr>
                <w:rFonts w:ascii="Garamond" w:hAnsi="Garamond"/>
                <w:color w:val="auto"/>
              </w:rPr>
              <w:t xml:space="preserve">в каждой часовой </w:t>
            </w:r>
            <w:proofErr w:type="spellStart"/>
            <w:r w:rsidR="00377726" w:rsidRPr="00BE093A">
              <w:rPr>
                <w:rFonts w:ascii="Garamond" w:hAnsi="Garamond"/>
                <w:color w:val="auto"/>
              </w:rPr>
              <w:t>подзаявке</w:t>
            </w:r>
            <w:proofErr w:type="spellEnd"/>
            <w:r w:rsidR="00377726" w:rsidRPr="00BE093A">
              <w:rPr>
                <w:rFonts w:ascii="Garamond" w:hAnsi="Garamond"/>
                <w:color w:val="auto"/>
              </w:rPr>
              <w:t xml:space="preserve"> в отношении ЕГО (группы ЕГО) значение стоимости пуска 1 МВт мощности должно быть выражено в целых рублях за 1 (один) МВт и должно быть неотрицательным;</w:t>
            </w:r>
          </w:p>
          <w:p w14:paraId="5EB58BFF" w14:textId="77777777" w:rsidR="00377726" w:rsidRPr="00BE093A" w:rsidRDefault="005C2714"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о)</w:t>
            </w:r>
            <w:r w:rsidRPr="00BE093A">
              <w:rPr>
                <w:rFonts w:ascii="Garamond" w:hAnsi="Garamond"/>
                <w:color w:val="auto"/>
              </w:rPr>
              <w:t xml:space="preserve"> </w:t>
            </w:r>
            <w:r w:rsidR="00377726" w:rsidRPr="00BE093A">
              <w:rPr>
                <w:rFonts w:ascii="Garamond" w:hAnsi="Garamond"/>
                <w:color w:val="auto"/>
              </w:rPr>
              <w:t>число различных значений цены во всех парах &lt;цена―количество&gt; в отношении ЕГО (группы ЕГО) не должно превышать трех;</w:t>
            </w:r>
          </w:p>
          <w:p w14:paraId="75C89B29" w14:textId="77777777" w:rsidR="00377726" w:rsidRPr="00BE093A" w:rsidRDefault="005C2714"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п)</w:t>
            </w:r>
            <w:r w:rsidRPr="00BE093A">
              <w:rPr>
                <w:rFonts w:ascii="Garamond" w:hAnsi="Garamond"/>
                <w:color w:val="auto"/>
              </w:rPr>
              <w:t xml:space="preserve"> </w:t>
            </w:r>
            <w:r w:rsidR="00377726" w:rsidRPr="00BE093A">
              <w:rPr>
                <w:rFonts w:ascii="Garamond" w:hAnsi="Garamond"/>
                <w:color w:val="auto"/>
              </w:rPr>
              <w:t xml:space="preserve">в отношении каждой ГТП генерации, </w:t>
            </w:r>
            <w:r w:rsidR="00344374" w:rsidRPr="00BE093A">
              <w:rPr>
                <w:rFonts w:ascii="Garamond" w:hAnsi="Garamond"/>
                <w:color w:val="auto"/>
                <w:highlight w:val="yellow"/>
              </w:rPr>
              <w:t>с использованием которой участнику оптового рынка предоставлено право участия в торговле электрической энергией и мощностью в отношении указанных в заявке операционных суток</w:t>
            </w:r>
            <w:r w:rsidR="00377726" w:rsidRPr="00BE093A">
              <w:rPr>
                <w:rFonts w:ascii="Garamond" w:hAnsi="Garamond"/>
                <w:color w:val="auto"/>
              </w:rPr>
              <w:t>, подается отдельная ценовая заявка ВСВГО;</w:t>
            </w:r>
          </w:p>
          <w:p w14:paraId="2BF578D2" w14:textId="77777777" w:rsidR="00377726" w:rsidRPr="00BE093A" w:rsidRDefault="005C2714" w:rsidP="00BE093A">
            <w:pPr>
              <w:pStyle w:val="5"/>
              <w:keepNext w:val="0"/>
              <w:keepLines w:val="0"/>
              <w:widowControl w:val="0"/>
              <w:spacing w:before="120" w:after="120"/>
              <w:ind w:left="567"/>
              <w:jc w:val="both"/>
              <w:outlineLvl w:val="4"/>
              <w:rPr>
                <w:rFonts w:ascii="Garamond" w:hAnsi="Garamond"/>
                <w:color w:val="auto"/>
              </w:rPr>
            </w:pPr>
            <w:r w:rsidRPr="00BE093A">
              <w:rPr>
                <w:rFonts w:ascii="Garamond" w:hAnsi="Garamond"/>
                <w:color w:val="auto"/>
                <w:highlight w:val="yellow"/>
              </w:rPr>
              <w:t>р)</w:t>
            </w:r>
            <w:r w:rsidRPr="00BE093A">
              <w:rPr>
                <w:rFonts w:ascii="Garamond" w:hAnsi="Garamond"/>
                <w:color w:val="auto"/>
              </w:rPr>
              <w:t xml:space="preserve"> </w:t>
            </w:r>
            <w:r w:rsidR="00377726" w:rsidRPr="00BE093A">
              <w:rPr>
                <w:rFonts w:ascii="Garamond" w:hAnsi="Garamond"/>
                <w:color w:val="auto"/>
              </w:rPr>
              <w:t>множество ЕГО, указанных в ценовой заявке ВСВГО, должно совпадать с множеством ЕГО, входящих в состав данной ГТП;</w:t>
            </w:r>
          </w:p>
          <w:p w14:paraId="0328CCC3" w14:textId="60CC2AEB" w:rsidR="005C2714" w:rsidRPr="00BE093A" w:rsidRDefault="00BE093A" w:rsidP="00BE093A">
            <w:pPr>
              <w:widowControl w:val="0"/>
              <w:shd w:val="clear" w:color="auto" w:fill="FFFF00"/>
              <w:spacing w:before="120" w:after="120"/>
              <w:ind w:left="567"/>
              <w:jc w:val="both"/>
              <w:rPr>
                <w:rFonts w:ascii="Garamond" w:hAnsi="Garamond"/>
              </w:rPr>
            </w:pPr>
            <w:r w:rsidRPr="00BE093A">
              <w:rPr>
                <w:rFonts w:ascii="Garamond" w:hAnsi="Garamond"/>
              </w:rPr>
              <w:t>с) наличие у у</w:t>
            </w:r>
            <w:r w:rsidR="005C2714" w:rsidRPr="00BE093A">
              <w:rPr>
                <w:rFonts w:ascii="Garamond" w:hAnsi="Garamond"/>
              </w:rPr>
              <w:t xml:space="preserve">частника, идентификационный код которого </w:t>
            </w:r>
            <w:r w:rsidR="005C2714" w:rsidRPr="00BE093A">
              <w:rPr>
                <w:rFonts w:ascii="Garamond" w:hAnsi="Garamond"/>
              </w:rPr>
              <w:lastRenderedPageBreak/>
              <w:t>указан в</w:t>
            </w:r>
            <w:r w:rsidR="00ED1DD6" w:rsidRPr="00BE093A">
              <w:rPr>
                <w:rFonts w:ascii="Garamond" w:hAnsi="Garamond"/>
              </w:rPr>
              <w:t xml:space="preserve"> ценовой</w:t>
            </w:r>
            <w:r w:rsidR="005C2714" w:rsidRPr="00BE093A">
              <w:rPr>
                <w:rFonts w:ascii="Garamond" w:hAnsi="Garamond"/>
              </w:rPr>
              <w:t xml:space="preserve"> заявке</w:t>
            </w:r>
            <w:r w:rsidR="00ED1DD6" w:rsidRPr="00BE093A">
              <w:rPr>
                <w:rFonts w:ascii="Garamond" w:hAnsi="Garamond"/>
              </w:rPr>
              <w:t xml:space="preserve"> ВСВГО</w:t>
            </w:r>
            <w:r w:rsidR="005C2714" w:rsidRPr="00BE093A">
              <w:rPr>
                <w:rFonts w:ascii="Garamond" w:hAnsi="Garamond"/>
              </w:rPr>
              <w:t xml:space="preserve">, права участия в торговле электрической энергией и мощностью с использованием ГТП и в отношении даты операционных суток, </w:t>
            </w:r>
            <w:r w:rsidR="00D142CD" w:rsidRPr="00BE093A">
              <w:rPr>
                <w:rFonts w:ascii="Garamond" w:hAnsi="Garamond"/>
              </w:rPr>
              <w:t xml:space="preserve">указанных </w:t>
            </w:r>
            <w:r w:rsidR="005C2714" w:rsidRPr="00BE093A">
              <w:rPr>
                <w:rFonts w:ascii="Garamond" w:hAnsi="Garamond"/>
              </w:rPr>
              <w:t>в заявке</w:t>
            </w:r>
            <w:r w:rsidR="00B864BE" w:rsidRPr="00BE093A">
              <w:rPr>
                <w:rFonts w:ascii="Garamond" w:hAnsi="Garamond"/>
              </w:rPr>
              <w:t>;</w:t>
            </w:r>
          </w:p>
          <w:p w14:paraId="4F43F85B" w14:textId="67945528" w:rsidR="004050CA" w:rsidRPr="00BE093A" w:rsidRDefault="004050CA" w:rsidP="00BE093A">
            <w:pPr>
              <w:widowControl w:val="0"/>
              <w:shd w:val="clear" w:color="auto" w:fill="FFFF00"/>
              <w:spacing w:before="120" w:after="120"/>
              <w:ind w:left="567"/>
              <w:jc w:val="both"/>
              <w:rPr>
                <w:rFonts w:ascii="Garamond" w:hAnsi="Garamond"/>
              </w:rPr>
            </w:pPr>
            <w:r w:rsidRPr="00BE093A">
              <w:rPr>
                <w:rFonts w:ascii="Garamond" w:hAnsi="Garamond"/>
              </w:rPr>
              <w:t xml:space="preserve">т) </w:t>
            </w:r>
            <w:r w:rsidRPr="00BE093A">
              <w:rPr>
                <w:rFonts w:ascii="Garamond" w:hAnsi="Garamond"/>
                <w:highlight w:val="yellow"/>
              </w:rPr>
              <w:t>ценовая заявка должна быть подписана электронной подписью лица уполномоченного подавать ценовы</w:t>
            </w:r>
            <w:r w:rsidR="00BE093A" w:rsidRPr="00BE093A">
              <w:rPr>
                <w:rFonts w:ascii="Garamond" w:hAnsi="Garamond"/>
                <w:highlight w:val="yellow"/>
              </w:rPr>
              <w:t>е заявки от имени у</w:t>
            </w:r>
            <w:r w:rsidRPr="00BE093A">
              <w:rPr>
                <w:rFonts w:ascii="Garamond" w:hAnsi="Garamond"/>
                <w:highlight w:val="yellow"/>
              </w:rPr>
              <w:t>частника оптового рынка</w:t>
            </w:r>
            <w:r w:rsidR="00BE093A" w:rsidRPr="00BE093A">
              <w:rPr>
                <w:rFonts w:ascii="Garamond" w:hAnsi="Garamond"/>
              </w:rPr>
              <w:t>,</w:t>
            </w:r>
          </w:p>
          <w:p w14:paraId="7D9B98A5" w14:textId="77777777" w:rsidR="00377726" w:rsidRPr="00BE093A" w:rsidRDefault="00377726" w:rsidP="00BE093A">
            <w:pPr>
              <w:widowControl w:val="0"/>
              <w:spacing w:before="120" w:after="120"/>
              <w:jc w:val="both"/>
              <w:rPr>
                <w:rFonts w:ascii="Garamond" w:hAnsi="Garamond"/>
                <w:shd w:val="clear" w:color="auto" w:fill="FFFF00"/>
              </w:rPr>
            </w:pPr>
            <w:r w:rsidRPr="00BE093A">
              <w:rPr>
                <w:rFonts w:ascii="Garamond" w:hAnsi="Garamond"/>
              </w:rPr>
              <w:t xml:space="preserve">для подачи интегральной суточной ценовой заявки ВСВГО по ГТП генерации Участником оптового рынка должна быть подана неинтегральная суточная ценовая заявка ВСВГО (содержащая 24 часовые </w:t>
            </w:r>
            <w:proofErr w:type="spellStart"/>
            <w:r w:rsidRPr="00BE093A">
              <w:rPr>
                <w:rFonts w:ascii="Garamond" w:hAnsi="Garamond"/>
              </w:rPr>
              <w:t>подзаявки</w:t>
            </w:r>
            <w:proofErr w:type="spellEnd"/>
            <w:r w:rsidRPr="00BE093A">
              <w:rPr>
                <w:rFonts w:ascii="Garamond" w:hAnsi="Garamond"/>
              </w:rPr>
              <w:t xml:space="preserve"> в отношении соответствующих операционных суток) и поставлен отдельный признак, содержащий указание на использование интегральной суточной ценовой заявки ВСВГО. На основании указанного признака КО производит сложение по часам указанных операционных суток всех часовых объемов (количеств из пар &lt;цена―количество&gt; часовых </w:t>
            </w:r>
            <w:proofErr w:type="spellStart"/>
            <w:r w:rsidRPr="00BE093A">
              <w:rPr>
                <w:rFonts w:ascii="Garamond" w:hAnsi="Garamond"/>
              </w:rPr>
              <w:t>подзаявок</w:t>
            </w:r>
            <w:proofErr w:type="spellEnd"/>
            <w:r w:rsidRPr="00BE093A">
              <w:rPr>
                <w:rFonts w:ascii="Garamond" w:hAnsi="Garamond"/>
              </w:rPr>
              <w:t xml:space="preserve">), соответствующих одному и тому же значению цены, для получения значения параметров &lt;количество&gt; в парах &lt;цена―количество&gt; </w:t>
            </w:r>
            <w:proofErr w:type="spellStart"/>
            <w:r w:rsidRPr="00BE093A">
              <w:rPr>
                <w:rFonts w:ascii="Garamond" w:hAnsi="Garamond"/>
              </w:rPr>
              <w:t>подзаявок</w:t>
            </w:r>
            <w:proofErr w:type="spellEnd"/>
            <w:r w:rsidRPr="00BE093A">
              <w:rPr>
                <w:rFonts w:ascii="Garamond" w:hAnsi="Garamond"/>
              </w:rPr>
              <w:t xml:space="preserve"> интегральных суточных ценовых заявок ВСВГО</w:t>
            </w:r>
          </w:p>
        </w:tc>
      </w:tr>
      <w:tr w:rsidR="00C81325" w:rsidRPr="00BE093A" w14:paraId="2E738397" w14:textId="77777777" w:rsidTr="007F6CE1">
        <w:tc>
          <w:tcPr>
            <w:tcW w:w="1442" w:type="dxa"/>
            <w:vAlign w:val="center"/>
          </w:tcPr>
          <w:p w14:paraId="74B76A5D" w14:textId="77777777" w:rsidR="00C81325" w:rsidRPr="00BE093A" w:rsidRDefault="00DD04E1" w:rsidP="00300DF3">
            <w:pPr>
              <w:widowControl w:val="0"/>
              <w:jc w:val="center"/>
              <w:rPr>
                <w:rFonts w:ascii="Garamond" w:hAnsi="Garamond"/>
                <w:b/>
              </w:rPr>
            </w:pPr>
            <w:r w:rsidRPr="00BE093A">
              <w:rPr>
                <w:rFonts w:ascii="Garamond" w:hAnsi="Garamond"/>
                <w:b/>
              </w:rPr>
              <w:lastRenderedPageBreak/>
              <w:t>9.4</w:t>
            </w:r>
          </w:p>
        </w:tc>
        <w:tc>
          <w:tcPr>
            <w:tcW w:w="6491" w:type="dxa"/>
          </w:tcPr>
          <w:p w14:paraId="3B785A89" w14:textId="4093BDF1" w:rsidR="00DD04E1" w:rsidRPr="00BE093A" w:rsidRDefault="00DD04E1" w:rsidP="00BE093A">
            <w:pPr>
              <w:widowControl w:val="0"/>
              <w:spacing w:before="120" w:after="120"/>
              <w:rPr>
                <w:rFonts w:ascii="Garamond" w:hAnsi="Garamond"/>
                <w:lang w:eastAsia="ru-RU"/>
              </w:rPr>
            </w:pPr>
            <w:r w:rsidRPr="00BE093A">
              <w:rPr>
                <w:rFonts w:ascii="Garamond" w:hAnsi="Garamond"/>
                <w:lang w:eastAsia="ru-RU"/>
              </w:rPr>
              <w:t>9.4</w:t>
            </w:r>
            <w:r w:rsidR="00BE093A" w:rsidRPr="00BE093A">
              <w:rPr>
                <w:rFonts w:ascii="Garamond" w:hAnsi="Garamond"/>
                <w:lang w:eastAsia="ru-RU"/>
              </w:rPr>
              <w:t>.</w:t>
            </w:r>
            <w:r w:rsidRPr="00BE093A">
              <w:rPr>
                <w:rFonts w:ascii="Garamond" w:hAnsi="Garamond"/>
                <w:lang w:eastAsia="ru-RU"/>
              </w:rPr>
              <w:t xml:space="preserve"> </w:t>
            </w:r>
            <w:r w:rsidRPr="00BE093A">
              <w:rPr>
                <w:rFonts w:ascii="Garamond" w:hAnsi="Garamond"/>
              </w:rPr>
              <w:t>Порядок подачи, принятия и рассмотрения ценовой заявки ВСВГО</w:t>
            </w:r>
          </w:p>
          <w:p w14:paraId="13361137" w14:textId="77777777" w:rsidR="00C81325" w:rsidRPr="00BE093A" w:rsidRDefault="00C81325" w:rsidP="00BE093A">
            <w:pPr>
              <w:widowControl w:val="0"/>
              <w:spacing w:before="120" w:after="120"/>
              <w:rPr>
                <w:rFonts w:ascii="Garamond" w:hAnsi="Garamond"/>
                <w:lang w:eastAsia="ru-RU"/>
              </w:rPr>
            </w:pPr>
            <w:r w:rsidRPr="00BE093A">
              <w:rPr>
                <w:rFonts w:ascii="Garamond" w:hAnsi="Garamond"/>
                <w:lang w:eastAsia="ru-RU"/>
              </w:rPr>
              <w:t>9.4.1 КО обязан:</w:t>
            </w:r>
          </w:p>
          <w:p w14:paraId="0597772A" w14:textId="5DC2BC59" w:rsidR="000150D1" w:rsidRPr="00BE093A" w:rsidRDefault="00C81325" w:rsidP="00BE093A">
            <w:pPr>
              <w:widowControl w:val="0"/>
              <w:spacing w:before="120" w:after="120"/>
              <w:jc w:val="both"/>
              <w:rPr>
                <w:rFonts w:ascii="Garamond" w:hAnsi="Garamond"/>
                <w:lang w:eastAsia="ru-RU"/>
              </w:rPr>
            </w:pPr>
            <w:r w:rsidRPr="00BE093A">
              <w:rPr>
                <w:rFonts w:ascii="Garamond" w:hAnsi="Garamond"/>
                <w:lang w:eastAsia="ru-RU"/>
              </w:rPr>
              <w:t>1)</w:t>
            </w:r>
            <w:r w:rsidRPr="00BE093A">
              <w:rPr>
                <w:rFonts w:ascii="Garamond" w:hAnsi="Garamond"/>
                <w:lang w:eastAsia="ru-RU"/>
              </w:rPr>
              <w:tab/>
              <w:t>вести учет всех поступивших в его адрес ценовых заявок ВСВГО Участников оптового рынка посредством программного обеспечения, позволяющего фиксировать время поступления заявок на сервер КО, а также обеспечивающего их хранение в электронном виде не менее 3 (трех) лет;</w:t>
            </w:r>
          </w:p>
          <w:p w14:paraId="40124F6C" w14:textId="12C09640" w:rsidR="00367E7B" w:rsidRPr="00BE093A" w:rsidRDefault="00C81325" w:rsidP="00BE093A">
            <w:pPr>
              <w:widowControl w:val="0"/>
              <w:spacing w:before="120" w:after="120"/>
              <w:jc w:val="both"/>
              <w:rPr>
                <w:rFonts w:ascii="Garamond" w:hAnsi="Garamond"/>
                <w:lang w:eastAsia="ru-RU"/>
              </w:rPr>
            </w:pPr>
            <w:r w:rsidRPr="00BE093A">
              <w:rPr>
                <w:rFonts w:ascii="Garamond" w:hAnsi="Garamond"/>
                <w:lang w:eastAsia="ru-RU"/>
              </w:rPr>
              <w:t>2)</w:t>
            </w:r>
            <w:r w:rsidRPr="00BE093A">
              <w:rPr>
                <w:rFonts w:ascii="Garamond" w:hAnsi="Garamond"/>
                <w:lang w:eastAsia="ru-RU"/>
              </w:rPr>
              <w:tab/>
              <w:t xml:space="preserve">в течение 15 (пятнадцати) минут со времени поступления от Участника оптового рынка ценовой заявки ВСВГО подтвердить факт её получения путем направления в адрес Участника оптового рынка уведомления о получении ценовой заявки Участника оптового рынка по форме, указанной в Приложении № 6 к настоящему Регламенту. Под временем направления уведомления понимается время отправки Участнику оптового рынка электронного документа, регистрируемое </w:t>
            </w:r>
            <w:r w:rsidRPr="00BE093A">
              <w:rPr>
                <w:rFonts w:ascii="Garamond" w:hAnsi="Garamond"/>
                <w:lang w:eastAsia="ru-RU"/>
              </w:rPr>
              <w:lastRenderedPageBreak/>
              <w:t>КО в соответствии с Соглашением об использовании электронно-цифровой подписи в торговой системе оптового рынка электроэнергии (Приложение № Д 7 к Договору о присоединении к торговой системе оптового рынка);</w:t>
            </w:r>
          </w:p>
          <w:p w14:paraId="05774FAB" w14:textId="0150C8A8" w:rsidR="00D700A3" w:rsidRPr="00BE093A" w:rsidRDefault="00C81325" w:rsidP="00BE093A">
            <w:pPr>
              <w:widowControl w:val="0"/>
              <w:spacing w:before="120" w:after="120"/>
              <w:jc w:val="both"/>
              <w:rPr>
                <w:rFonts w:ascii="Garamond" w:hAnsi="Garamond"/>
                <w:lang w:eastAsia="ru-RU"/>
              </w:rPr>
            </w:pPr>
            <w:r w:rsidRPr="00BE093A">
              <w:rPr>
                <w:rFonts w:ascii="Garamond" w:hAnsi="Garamond"/>
                <w:highlight w:val="yellow"/>
                <w:lang w:eastAsia="ru-RU"/>
              </w:rPr>
              <w:t>3) в течение 30 (тридцати) минут с момента получения ценовой заявки ВСВГО проверить соответствие ценовой заявки ВСВГО условиям п. 9.2 настоящего Регламента. В случае несоответствия направить Участнику оптового рынка, подавшему ценовую заявку ВСВГО, уведомление об ошибке по форме, указанной в приложении 7 к настоящему Регламенту. В случае соответствия направить Участнику оптового рынка, подавшему ценовую заявку ВСВГО, уведомление о результатах обработки по форме, указанной в приложении 8 к настоящему Регламенту. При поступлении от Участника оптового рынка нескольких ценовых заявок, КО направляет отдельные уведомления (не содержащие вложений с информацией о других поданных заявках участника) на каждую ценовую заявку. Под временем направления уведомления понимается время отправки участнику оптового рынка электронного документа, регистрируемое КО в соответствии с Соглашением об использовании электронно-цифровой подписи в торговой системе оптового рынка электроэнергии (Приложение № Д 7 к Договору о присоединении к торговой системе оптового рынка).</w:t>
            </w:r>
          </w:p>
          <w:p w14:paraId="489C2C45" w14:textId="562B5B79" w:rsidR="00DD04E1" w:rsidRPr="00BE093A" w:rsidRDefault="00DD04E1" w:rsidP="00BE093A">
            <w:pPr>
              <w:widowControl w:val="0"/>
              <w:spacing w:before="120" w:after="120"/>
              <w:jc w:val="both"/>
              <w:rPr>
                <w:rFonts w:ascii="Garamond" w:hAnsi="Garamond"/>
                <w:color w:val="000000"/>
              </w:rPr>
            </w:pPr>
            <w:r w:rsidRPr="00BE093A">
              <w:rPr>
                <w:rFonts w:ascii="Garamond" w:hAnsi="Garamond"/>
                <w:highlight w:val="yellow"/>
              </w:rPr>
              <w:t xml:space="preserve">9.4.2 КО ежедневно не позднее 12 часов 00 минут по времени ценовой зоны передает СО </w:t>
            </w:r>
            <w:r w:rsidRPr="00BE093A">
              <w:rPr>
                <w:rFonts w:ascii="Garamond" w:hAnsi="Garamond"/>
                <w:color w:val="000000"/>
                <w:highlight w:val="yellow"/>
              </w:rPr>
              <w:t xml:space="preserve">в электронном виде с использованием специализированного программного обеспечения </w:t>
            </w:r>
            <w:r w:rsidRPr="00BE093A">
              <w:rPr>
                <w:rFonts w:ascii="Garamond" w:hAnsi="Garamond"/>
                <w:highlight w:val="yellow"/>
              </w:rPr>
              <w:t xml:space="preserve">все полученные и сформированные </w:t>
            </w:r>
            <w:r w:rsidRPr="00BE093A">
              <w:rPr>
                <w:rFonts w:ascii="Garamond" w:hAnsi="Garamond"/>
                <w:color w:val="000000"/>
                <w:highlight w:val="yellow"/>
              </w:rPr>
              <w:t xml:space="preserve">(с учетом модификаций) </w:t>
            </w:r>
            <w:r w:rsidRPr="00BE093A">
              <w:rPr>
                <w:rFonts w:ascii="Garamond" w:hAnsi="Garamond"/>
                <w:highlight w:val="yellow"/>
              </w:rPr>
              <w:t xml:space="preserve">согласно п. 9.2–9.5 ценовые заявки ВСВГО. </w:t>
            </w:r>
            <w:r w:rsidRPr="00BE093A">
              <w:rPr>
                <w:rFonts w:ascii="Garamond" w:hAnsi="Garamond"/>
                <w:color w:val="000000"/>
                <w:highlight w:val="yellow"/>
              </w:rPr>
              <w:t>При этом под временем передачи информации принимается время подтверждения в установленном порядке подлинности электронной подписи</w:t>
            </w:r>
            <w:r w:rsidR="00BE093A" w:rsidRPr="00BE093A">
              <w:rPr>
                <w:rFonts w:ascii="Garamond" w:hAnsi="Garamond"/>
                <w:color w:val="000000"/>
              </w:rPr>
              <w:t>.</w:t>
            </w:r>
          </w:p>
          <w:p w14:paraId="5E2AD692" w14:textId="586110F0" w:rsidR="00416925" w:rsidRPr="00BE093A" w:rsidRDefault="00DD04E1" w:rsidP="00BE093A">
            <w:pPr>
              <w:pStyle w:val="5"/>
              <w:keepNext w:val="0"/>
              <w:keepLines w:val="0"/>
              <w:widowControl w:val="0"/>
              <w:spacing w:before="120" w:after="120"/>
              <w:jc w:val="both"/>
              <w:outlineLvl w:val="4"/>
              <w:rPr>
                <w:rFonts w:ascii="Garamond" w:hAnsi="Garamond"/>
                <w:color w:val="auto"/>
              </w:rPr>
            </w:pPr>
            <w:r w:rsidRPr="00BE093A">
              <w:rPr>
                <w:rFonts w:ascii="Garamond" w:hAnsi="Garamond"/>
                <w:color w:val="auto"/>
              </w:rPr>
              <w:t>9.4.3 Ценовая заявка ВСВГО в отношении операционных суток X+2 подается участником оптового рынка не ранее чем за 90 (девяносто) календарных дней до указанных операционных суток и не позднее 11 часов 00 минут по времени ценовой зоны суток Х–2.</w:t>
            </w:r>
          </w:p>
          <w:p w14:paraId="0FF606E9" w14:textId="1ED3BB2E" w:rsidR="00A8552E" w:rsidRPr="00BE093A" w:rsidRDefault="00DD04E1" w:rsidP="00BE093A">
            <w:pPr>
              <w:pStyle w:val="5"/>
              <w:keepNext w:val="0"/>
              <w:keepLines w:val="0"/>
              <w:widowControl w:val="0"/>
              <w:spacing w:before="120" w:after="120"/>
              <w:jc w:val="both"/>
              <w:outlineLvl w:val="4"/>
              <w:rPr>
                <w:rFonts w:ascii="Garamond" w:hAnsi="Garamond"/>
                <w:color w:val="auto"/>
              </w:rPr>
            </w:pPr>
            <w:r w:rsidRPr="00BE093A">
              <w:rPr>
                <w:rFonts w:ascii="Garamond" w:hAnsi="Garamond"/>
                <w:color w:val="auto"/>
              </w:rPr>
              <w:t xml:space="preserve">9.4.4 Подача Участником оптового рынка ценовой заявки ВСВГО </w:t>
            </w:r>
            <w:proofErr w:type="gramStart"/>
            <w:r w:rsidRPr="00BE093A">
              <w:rPr>
                <w:rFonts w:ascii="Garamond" w:hAnsi="Garamond"/>
                <w:color w:val="auto"/>
              </w:rPr>
              <w:t>в</w:t>
            </w:r>
            <w:r w:rsidR="00B16348" w:rsidRPr="00BE093A">
              <w:rPr>
                <w:rFonts w:ascii="Garamond" w:hAnsi="Garamond"/>
                <w:color w:val="auto"/>
              </w:rPr>
              <w:t xml:space="preserve"> </w:t>
            </w:r>
            <w:r w:rsidRPr="00BE093A">
              <w:rPr>
                <w:rFonts w:ascii="Garamond" w:hAnsi="Garamond"/>
                <w:color w:val="auto"/>
              </w:rPr>
              <w:t>КО</w:t>
            </w:r>
            <w:proofErr w:type="gramEnd"/>
            <w:r w:rsidRPr="00BE093A">
              <w:rPr>
                <w:rFonts w:ascii="Garamond" w:hAnsi="Garamond"/>
                <w:color w:val="auto"/>
              </w:rPr>
              <w:t xml:space="preserve"> должна быть осуществлена посредством электронной почты </w:t>
            </w:r>
            <w:r w:rsidRPr="00BE093A">
              <w:rPr>
                <w:rFonts w:ascii="Garamond" w:hAnsi="Garamond"/>
                <w:color w:val="auto"/>
                <w:shd w:val="clear" w:color="auto" w:fill="FFFF00"/>
              </w:rPr>
              <w:t>с применением</w:t>
            </w:r>
            <w:r w:rsidRPr="00BE093A">
              <w:rPr>
                <w:rFonts w:ascii="Garamond" w:hAnsi="Garamond"/>
                <w:color w:val="auto"/>
              </w:rPr>
              <w:t xml:space="preserve"> специализированного ПО «АРМ Участника», передаваемого Участникам оптового рынка КО в соответствии с Регламентом допуска к торговой системе оптового рынка </w:t>
            </w:r>
            <w:r w:rsidRPr="00BE093A">
              <w:rPr>
                <w:rFonts w:ascii="Garamond" w:hAnsi="Garamond"/>
                <w:color w:val="auto"/>
              </w:rPr>
              <w:lastRenderedPageBreak/>
              <w:t xml:space="preserve">(Приложение № 1 к Договору о присоединении к торговой системе оптового рынка). </w:t>
            </w:r>
            <w:r w:rsidRPr="00BE093A">
              <w:rPr>
                <w:rFonts w:ascii="Garamond" w:hAnsi="Garamond"/>
                <w:color w:val="auto"/>
                <w:shd w:val="clear" w:color="auto" w:fill="FFFF00"/>
              </w:rPr>
              <w:t>Уведомление</w:t>
            </w:r>
            <w:r w:rsidRPr="00BE093A">
              <w:rPr>
                <w:rFonts w:ascii="Garamond" w:hAnsi="Garamond"/>
                <w:color w:val="auto"/>
              </w:rPr>
              <w:t xml:space="preserve"> должн</w:t>
            </w:r>
            <w:r w:rsidRPr="00BE093A">
              <w:rPr>
                <w:rFonts w:ascii="Garamond" w:hAnsi="Garamond"/>
                <w:color w:val="auto"/>
                <w:shd w:val="clear" w:color="auto" w:fill="FFFF00"/>
              </w:rPr>
              <w:t>о</w:t>
            </w:r>
            <w:r w:rsidRPr="00BE093A">
              <w:rPr>
                <w:rFonts w:ascii="Garamond" w:hAnsi="Garamond"/>
                <w:color w:val="auto"/>
              </w:rPr>
              <w:t xml:space="preserve"> быть подписано электронн</w:t>
            </w:r>
            <w:r w:rsidRPr="00BE093A">
              <w:rPr>
                <w:rFonts w:ascii="Garamond" w:hAnsi="Garamond"/>
                <w:color w:val="auto"/>
                <w:shd w:val="clear" w:color="auto" w:fill="FFFF00"/>
              </w:rPr>
              <w:t>о-цифров</w:t>
            </w:r>
            <w:r w:rsidRPr="00BE093A">
              <w:rPr>
                <w:rFonts w:ascii="Garamond" w:hAnsi="Garamond"/>
                <w:color w:val="auto"/>
              </w:rPr>
              <w:t xml:space="preserve">ой подписью. </w:t>
            </w:r>
          </w:p>
          <w:p w14:paraId="6C73D7E2" w14:textId="77777777" w:rsidR="00416925" w:rsidRPr="00BE093A" w:rsidRDefault="00416925" w:rsidP="00BE093A">
            <w:pPr>
              <w:pStyle w:val="5"/>
              <w:keepNext w:val="0"/>
              <w:keepLines w:val="0"/>
              <w:widowControl w:val="0"/>
              <w:shd w:val="clear" w:color="auto" w:fill="FFFF00"/>
              <w:spacing w:before="120" w:after="120"/>
              <w:jc w:val="both"/>
              <w:outlineLvl w:val="4"/>
              <w:rPr>
                <w:rFonts w:ascii="Garamond" w:hAnsi="Garamond"/>
                <w:color w:val="auto"/>
              </w:rPr>
            </w:pPr>
            <w:r w:rsidRPr="00BE093A">
              <w:rPr>
                <w:rFonts w:ascii="Garamond" w:hAnsi="Garamond"/>
                <w:color w:val="auto"/>
              </w:rPr>
              <w:t xml:space="preserve">9.4.5. СО включает в процедуру выбора состава оборудования последнюю по времени поступления от Участника оптового рынка </w:t>
            </w:r>
            <w:proofErr w:type="gramStart"/>
            <w:r w:rsidRPr="00BE093A">
              <w:rPr>
                <w:rFonts w:ascii="Garamond" w:hAnsi="Garamond"/>
                <w:color w:val="auto"/>
              </w:rPr>
              <w:t>в КО</w:t>
            </w:r>
            <w:proofErr w:type="gramEnd"/>
            <w:r w:rsidRPr="00BE093A">
              <w:rPr>
                <w:rFonts w:ascii="Garamond" w:hAnsi="Garamond"/>
                <w:color w:val="auto"/>
              </w:rPr>
              <w:t xml:space="preserve"> ценовую заявку ВСВГО, соответствующую указанным в данном разделе требованиям.</w:t>
            </w:r>
          </w:p>
          <w:p w14:paraId="332DDEA1" w14:textId="77777777" w:rsidR="00416925" w:rsidRPr="00BE093A" w:rsidRDefault="00416925" w:rsidP="00BE093A">
            <w:pPr>
              <w:widowControl w:val="0"/>
              <w:spacing w:before="120" w:after="120"/>
              <w:jc w:val="both"/>
              <w:rPr>
                <w:rFonts w:ascii="Garamond" w:hAnsi="Garamond"/>
                <w:lang w:eastAsia="ru-RU"/>
              </w:rPr>
            </w:pPr>
          </w:p>
        </w:tc>
        <w:tc>
          <w:tcPr>
            <w:tcW w:w="6627" w:type="dxa"/>
          </w:tcPr>
          <w:p w14:paraId="01C2A520" w14:textId="7EEA9B4B" w:rsidR="00DD04E1" w:rsidRPr="00BE093A" w:rsidRDefault="00DD04E1" w:rsidP="00BE093A">
            <w:pPr>
              <w:widowControl w:val="0"/>
              <w:spacing w:before="120" w:after="120"/>
              <w:rPr>
                <w:rFonts w:ascii="Garamond" w:hAnsi="Garamond"/>
                <w:lang w:eastAsia="ru-RU"/>
              </w:rPr>
            </w:pPr>
            <w:r w:rsidRPr="00BE093A">
              <w:rPr>
                <w:rFonts w:ascii="Garamond" w:hAnsi="Garamond"/>
                <w:lang w:eastAsia="ru-RU"/>
              </w:rPr>
              <w:lastRenderedPageBreak/>
              <w:t>9.4</w:t>
            </w:r>
            <w:r w:rsidR="00BE093A" w:rsidRPr="00BE093A">
              <w:rPr>
                <w:rFonts w:ascii="Garamond" w:hAnsi="Garamond"/>
                <w:lang w:eastAsia="ru-RU"/>
              </w:rPr>
              <w:t>.</w:t>
            </w:r>
            <w:r w:rsidRPr="00BE093A">
              <w:rPr>
                <w:rFonts w:ascii="Garamond" w:hAnsi="Garamond"/>
                <w:lang w:eastAsia="ru-RU"/>
              </w:rPr>
              <w:t xml:space="preserve"> </w:t>
            </w:r>
            <w:r w:rsidRPr="00BE093A">
              <w:rPr>
                <w:rFonts w:ascii="Garamond" w:hAnsi="Garamond"/>
              </w:rPr>
              <w:t>Порядок подачи, принятия и рассмотрения ценовой заявки ВСВГО</w:t>
            </w:r>
          </w:p>
          <w:p w14:paraId="23457FEA" w14:textId="77777777" w:rsidR="00367E7B" w:rsidRPr="00BE093A" w:rsidRDefault="00367E7B" w:rsidP="00BE093A">
            <w:pPr>
              <w:pStyle w:val="a5"/>
              <w:widowControl w:val="0"/>
              <w:spacing w:line="240" w:lineRule="auto"/>
              <w:ind w:left="0"/>
              <w:jc w:val="both"/>
              <w:rPr>
                <w:rFonts w:ascii="Garamond" w:hAnsi="Garamond"/>
                <w:sz w:val="22"/>
                <w:szCs w:val="22"/>
                <w:lang w:val="ru-RU"/>
              </w:rPr>
            </w:pPr>
            <w:r w:rsidRPr="00BE093A">
              <w:rPr>
                <w:rFonts w:ascii="Garamond" w:hAnsi="Garamond"/>
                <w:sz w:val="22"/>
                <w:szCs w:val="22"/>
                <w:lang w:val="ru-RU"/>
              </w:rPr>
              <w:t>9.4.1 КО обязан:</w:t>
            </w:r>
          </w:p>
          <w:p w14:paraId="3C48EBD5" w14:textId="77777777" w:rsidR="00367E7B" w:rsidRPr="00BE093A" w:rsidRDefault="00367E7B" w:rsidP="00BE093A">
            <w:pPr>
              <w:pStyle w:val="a5"/>
              <w:widowControl w:val="0"/>
              <w:spacing w:line="240" w:lineRule="auto"/>
              <w:ind w:left="0"/>
              <w:jc w:val="both"/>
              <w:rPr>
                <w:rFonts w:ascii="Garamond" w:hAnsi="Garamond"/>
                <w:sz w:val="22"/>
                <w:szCs w:val="22"/>
                <w:lang w:val="ru-RU"/>
              </w:rPr>
            </w:pPr>
            <w:r w:rsidRPr="00BE093A">
              <w:rPr>
                <w:rFonts w:ascii="Garamond" w:hAnsi="Garamond"/>
                <w:sz w:val="22"/>
                <w:szCs w:val="22"/>
                <w:lang w:val="ru-RU"/>
              </w:rPr>
              <w:t>1)</w:t>
            </w:r>
            <w:r w:rsidRPr="00BE093A">
              <w:rPr>
                <w:rFonts w:ascii="Garamond" w:hAnsi="Garamond"/>
                <w:sz w:val="22"/>
                <w:szCs w:val="22"/>
                <w:lang w:val="ru-RU"/>
              </w:rPr>
              <w:tab/>
              <w:t>вести учет всех поступивших в его адрес ценовых заявок ВСВГО Участников оптового рынка посредством программного обеспечения, позволяющего фиксировать время поступления заявок на сервер КО, а также обеспечивающего их хранение в электронном виде не менее 3 (трех) лет;</w:t>
            </w:r>
          </w:p>
          <w:p w14:paraId="548C2138" w14:textId="77777777" w:rsidR="00C81325" w:rsidRPr="00BE093A" w:rsidRDefault="00367E7B" w:rsidP="00BE093A">
            <w:pPr>
              <w:pStyle w:val="a5"/>
              <w:widowControl w:val="0"/>
              <w:spacing w:line="240" w:lineRule="auto"/>
              <w:ind w:left="0"/>
              <w:jc w:val="both"/>
              <w:rPr>
                <w:rFonts w:ascii="Garamond" w:hAnsi="Garamond"/>
                <w:sz w:val="22"/>
                <w:szCs w:val="22"/>
                <w:highlight w:val="yellow"/>
                <w:lang w:val="ru-RU"/>
              </w:rPr>
            </w:pPr>
            <w:r w:rsidRPr="00BE093A">
              <w:rPr>
                <w:rFonts w:ascii="Garamond" w:hAnsi="Garamond"/>
                <w:sz w:val="22"/>
                <w:szCs w:val="22"/>
                <w:lang w:val="ru-RU"/>
              </w:rPr>
              <w:t>2)</w:t>
            </w:r>
            <w:r w:rsidRPr="00BE093A">
              <w:rPr>
                <w:rFonts w:ascii="Garamond" w:hAnsi="Garamond"/>
                <w:sz w:val="22"/>
                <w:szCs w:val="22"/>
                <w:lang w:val="ru-RU"/>
              </w:rPr>
              <w:tab/>
              <w:t xml:space="preserve">в течение 15 (пятнадцати) минут со времени поступления от Участника оптового рынка ценовой заявки ВСВГО подтвердить факт её получения путем направления в адрес Участника оптового рынка уведомления о получении ценовой заявки Участника оптового рынка по форме, указанной в Приложении № 6 к настоящему Регламенту. Под временем направления уведомления понимается время отправки Участнику оптового рынка электронного документа, регистрируемое </w:t>
            </w:r>
            <w:r w:rsidRPr="00BE093A">
              <w:rPr>
                <w:rFonts w:ascii="Garamond" w:hAnsi="Garamond"/>
                <w:sz w:val="22"/>
                <w:szCs w:val="22"/>
                <w:lang w:val="ru-RU"/>
              </w:rPr>
              <w:lastRenderedPageBreak/>
              <w:t>КО в соответствии с Соглашением об использовании электронно-цифровой подписи в торговой системе оптового рынка электроэнергии (Приложение № Д 7 к Договору о присоединении к торговой системе оптового рынка);</w:t>
            </w:r>
          </w:p>
          <w:p w14:paraId="1EE34F31" w14:textId="270F4949" w:rsidR="00367E7B" w:rsidRPr="00BE093A" w:rsidRDefault="00367E7B" w:rsidP="00BE093A">
            <w:pPr>
              <w:pStyle w:val="5"/>
              <w:keepNext w:val="0"/>
              <w:keepLines w:val="0"/>
              <w:widowControl w:val="0"/>
              <w:spacing w:before="120" w:after="120"/>
              <w:jc w:val="both"/>
              <w:outlineLvl w:val="4"/>
              <w:rPr>
                <w:rFonts w:ascii="Garamond" w:hAnsi="Garamond"/>
                <w:color w:val="auto"/>
              </w:rPr>
            </w:pPr>
            <w:r w:rsidRPr="00BE093A">
              <w:rPr>
                <w:rFonts w:ascii="Garamond" w:hAnsi="Garamond"/>
                <w:color w:val="auto"/>
                <w:highlight w:val="yellow"/>
              </w:rPr>
              <w:t>3)</w:t>
            </w:r>
            <w:r w:rsidR="002D35D9" w:rsidRPr="00BE093A">
              <w:rPr>
                <w:rFonts w:ascii="Garamond" w:hAnsi="Garamond"/>
                <w:color w:val="auto"/>
                <w:highlight w:val="yellow"/>
              </w:rPr>
              <w:t xml:space="preserve"> ежедневно</w:t>
            </w:r>
            <w:r w:rsidRPr="00BE093A">
              <w:rPr>
                <w:rFonts w:ascii="Garamond" w:hAnsi="Garamond"/>
                <w:color w:val="auto"/>
                <w:highlight w:val="yellow"/>
              </w:rPr>
              <w:t xml:space="preserve"> </w:t>
            </w:r>
            <w:r w:rsidR="002D35D9" w:rsidRPr="00BE093A">
              <w:rPr>
                <w:rFonts w:ascii="Garamond" w:hAnsi="Garamond"/>
                <w:color w:val="auto"/>
                <w:highlight w:val="yellow"/>
              </w:rPr>
              <w:t>не позднее 0:00</w:t>
            </w:r>
            <w:r w:rsidR="0082030D" w:rsidRPr="00BE093A">
              <w:rPr>
                <w:rFonts w:ascii="Garamond" w:hAnsi="Garamond"/>
                <w:color w:val="auto"/>
                <w:highlight w:val="yellow"/>
              </w:rPr>
              <w:t xml:space="preserve"> </w:t>
            </w:r>
            <w:r w:rsidR="00BE55F1" w:rsidRPr="00BE093A">
              <w:rPr>
                <w:rFonts w:ascii="Garamond" w:hAnsi="Garamond"/>
                <w:color w:val="auto"/>
                <w:highlight w:val="yellow"/>
              </w:rPr>
              <w:t xml:space="preserve">по времени ценовой зоны начинать и не позднее 11:00 завершать предварительную проверку заявок ВСВГО, а также </w:t>
            </w:r>
            <w:r w:rsidR="002D35D9" w:rsidRPr="00BE093A">
              <w:rPr>
                <w:rFonts w:ascii="Garamond" w:hAnsi="Garamond"/>
                <w:color w:val="auto"/>
                <w:highlight w:val="yellow"/>
              </w:rPr>
              <w:t>рассмотрение</w:t>
            </w:r>
            <w:r w:rsidRPr="00BE093A">
              <w:rPr>
                <w:rFonts w:ascii="Garamond" w:hAnsi="Garamond"/>
                <w:color w:val="auto"/>
                <w:highlight w:val="yellow"/>
              </w:rPr>
              <w:t xml:space="preserve"> заяв</w:t>
            </w:r>
            <w:r w:rsidR="002D35D9" w:rsidRPr="00BE093A">
              <w:rPr>
                <w:rFonts w:ascii="Garamond" w:hAnsi="Garamond"/>
                <w:color w:val="auto"/>
                <w:highlight w:val="yellow"/>
              </w:rPr>
              <w:t>ок</w:t>
            </w:r>
            <w:r w:rsidRPr="00BE093A">
              <w:rPr>
                <w:rFonts w:ascii="Garamond" w:hAnsi="Garamond"/>
                <w:color w:val="auto"/>
                <w:highlight w:val="yellow"/>
              </w:rPr>
              <w:t xml:space="preserve"> ВСВГО</w:t>
            </w:r>
            <w:r w:rsidR="009D542D">
              <w:rPr>
                <w:rFonts w:ascii="Garamond" w:hAnsi="Garamond"/>
                <w:color w:val="auto"/>
                <w:highlight w:val="yellow"/>
              </w:rPr>
              <w:t>,</w:t>
            </w:r>
            <w:r w:rsidR="002D35D9" w:rsidRPr="00BE093A">
              <w:rPr>
                <w:rFonts w:ascii="Garamond" w:hAnsi="Garamond"/>
                <w:color w:val="auto"/>
                <w:highlight w:val="yellow"/>
              </w:rPr>
              <w:t xml:space="preserve"> </w:t>
            </w:r>
            <w:r w:rsidR="009D542D">
              <w:rPr>
                <w:rFonts w:ascii="Garamond" w:hAnsi="Garamond"/>
                <w:color w:val="auto"/>
                <w:highlight w:val="yellow"/>
              </w:rPr>
              <w:t>поданных в отношении</w:t>
            </w:r>
            <w:r w:rsidR="00BE55F1" w:rsidRPr="00BE093A">
              <w:rPr>
                <w:rFonts w:ascii="Garamond" w:hAnsi="Garamond"/>
                <w:color w:val="auto"/>
                <w:highlight w:val="yellow"/>
              </w:rPr>
              <w:t xml:space="preserve"> </w:t>
            </w:r>
            <w:r w:rsidR="004A665B" w:rsidRPr="00BE093A">
              <w:rPr>
                <w:rFonts w:ascii="Garamond" w:hAnsi="Garamond"/>
                <w:color w:val="auto"/>
                <w:highlight w:val="yellow"/>
              </w:rPr>
              <w:t xml:space="preserve">суток </w:t>
            </w:r>
            <w:r w:rsidR="004A665B" w:rsidRPr="009D542D">
              <w:rPr>
                <w:rFonts w:ascii="Garamond" w:hAnsi="Garamond"/>
                <w:i/>
                <w:color w:val="auto"/>
                <w:highlight w:val="yellow"/>
                <w:lang w:val="en-US"/>
              </w:rPr>
              <w:t>X</w:t>
            </w:r>
            <w:r w:rsidR="00BE55F1" w:rsidRPr="00BE093A">
              <w:rPr>
                <w:rFonts w:ascii="Garamond" w:hAnsi="Garamond"/>
                <w:color w:val="auto"/>
                <w:highlight w:val="yellow"/>
              </w:rPr>
              <w:t>+</w:t>
            </w:r>
            <w:r w:rsidR="004A665B" w:rsidRPr="00BE093A">
              <w:rPr>
                <w:rFonts w:ascii="Garamond" w:hAnsi="Garamond"/>
                <w:color w:val="auto"/>
                <w:highlight w:val="yellow"/>
              </w:rPr>
              <w:t xml:space="preserve">2 </w:t>
            </w:r>
            <w:r w:rsidRPr="00BE093A">
              <w:rPr>
                <w:rFonts w:ascii="Garamond" w:hAnsi="Garamond"/>
                <w:color w:val="auto"/>
                <w:highlight w:val="yellow"/>
              </w:rPr>
              <w:t>в</w:t>
            </w:r>
            <w:r w:rsidR="003B40FF" w:rsidRPr="00BE093A">
              <w:rPr>
                <w:rFonts w:ascii="Garamond" w:hAnsi="Garamond"/>
                <w:color w:val="auto"/>
                <w:highlight w:val="yellow"/>
              </w:rPr>
              <w:t xml:space="preserve"> </w:t>
            </w:r>
            <w:r w:rsidRPr="00BE093A">
              <w:rPr>
                <w:rFonts w:ascii="Garamond" w:hAnsi="Garamond"/>
                <w:color w:val="auto"/>
                <w:highlight w:val="yellow"/>
              </w:rPr>
              <w:t>порядке</w:t>
            </w:r>
            <w:r w:rsidR="00B16348" w:rsidRPr="00BE093A">
              <w:rPr>
                <w:rFonts w:ascii="Garamond" w:hAnsi="Garamond"/>
                <w:color w:val="auto"/>
                <w:highlight w:val="yellow"/>
              </w:rPr>
              <w:t>,</w:t>
            </w:r>
            <w:r w:rsidRPr="00BE093A">
              <w:rPr>
                <w:rFonts w:ascii="Garamond" w:hAnsi="Garamond"/>
                <w:color w:val="auto"/>
                <w:highlight w:val="yellow"/>
              </w:rPr>
              <w:t xml:space="preserve"> предусмотренном </w:t>
            </w:r>
            <w:proofErr w:type="spellStart"/>
            <w:r w:rsidRPr="00BE093A">
              <w:rPr>
                <w:rFonts w:ascii="Garamond" w:hAnsi="Garamond"/>
                <w:color w:val="auto"/>
                <w:highlight w:val="yellow"/>
              </w:rPr>
              <w:t>п</w:t>
            </w:r>
            <w:r w:rsidR="009D542D">
              <w:rPr>
                <w:rFonts w:ascii="Garamond" w:hAnsi="Garamond"/>
                <w:color w:val="auto"/>
                <w:highlight w:val="yellow"/>
              </w:rPr>
              <w:t>п</w:t>
            </w:r>
            <w:proofErr w:type="spellEnd"/>
            <w:r w:rsidRPr="00BE093A">
              <w:rPr>
                <w:rFonts w:ascii="Garamond" w:hAnsi="Garamond"/>
                <w:color w:val="auto"/>
                <w:highlight w:val="yellow"/>
              </w:rPr>
              <w:t>. 9.4.2</w:t>
            </w:r>
            <w:r w:rsidR="009D542D">
              <w:rPr>
                <w:rFonts w:ascii="Garamond" w:hAnsi="Garamond"/>
                <w:color w:val="auto"/>
                <w:highlight w:val="yellow"/>
              </w:rPr>
              <w:t>.1–</w:t>
            </w:r>
            <w:r w:rsidR="00BE55F1" w:rsidRPr="00BE093A">
              <w:rPr>
                <w:rFonts w:ascii="Garamond" w:hAnsi="Garamond"/>
                <w:color w:val="auto"/>
                <w:highlight w:val="yellow"/>
              </w:rPr>
              <w:t>9.4.2.4</w:t>
            </w:r>
            <w:r w:rsidRPr="00BE093A">
              <w:rPr>
                <w:rFonts w:ascii="Garamond" w:hAnsi="Garamond"/>
                <w:color w:val="auto"/>
                <w:highlight w:val="yellow"/>
              </w:rPr>
              <w:t xml:space="preserve"> настоящего Регламента</w:t>
            </w:r>
            <w:r w:rsidR="00D700A3" w:rsidRPr="00BE093A">
              <w:rPr>
                <w:rFonts w:ascii="Garamond" w:hAnsi="Garamond"/>
                <w:color w:val="auto"/>
                <w:highlight w:val="yellow"/>
              </w:rPr>
              <w:t xml:space="preserve"> (далее – период рассмотрения заявок ВСВГО в сутки </w:t>
            </w:r>
            <w:r w:rsidR="00D700A3" w:rsidRPr="009D542D">
              <w:rPr>
                <w:rFonts w:ascii="Garamond" w:hAnsi="Garamond"/>
                <w:i/>
                <w:color w:val="auto"/>
                <w:highlight w:val="yellow"/>
              </w:rPr>
              <w:t>Х</w:t>
            </w:r>
            <w:r w:rsidR="00D700A3" w:rsidRPr="00BE093A">
              <w:rPr>
                <w:rFonts w:ascii="Garamond" w:hAnsi="Garamond"/>
                <w:color w:val="auto"/>
                <w:highlight w:val="yellow"/>
              </w:rPr>
              <w:t>-2)</w:t>
            </w:r>
            <w:r w:rsidR="00BE55F1" w:rsidRPr="00BE093A">
              <w:rPr>
                <w:rFonts w:ascii="Garamond" w:hAnsi="Garamond"/>
                <w:color w:val="auto"/>
              </w:rPr>
              <w:t>.</w:t>
            </w:r>
          </w:p>
          <w:p w14:paraId="440EA630" w14:textId="4A96BE58" w:rsidR="00DD04E1" w:rsidRPr="00BE093A" w:rsidRDefault="00DD04E1" w:rsidP="00BE093A">
            <w:pPr>
              <w:pStyle w:val="5"/>
              <w:keepNext w:val="0"/>
              <w:keepLines w:val="0"/>
              <w:widowControl w:val="0"/>
              <w:spacing w:before="120" w:after="120"/>
              <w:jc w:val="both"/>
              <w:outlineLvl w:val="4"/>
              <w:rPr>
                <w:rFonts w:ascii="Garamond" w:hAnsi="Garamond"/>
                <w:color w:val="auto"/>
              </w:rPr>
            </w:pPr>
            <w:r w:rsidRPr="00BE093A">
              <w:rPr>
                <w:rFonts w:ascii="Garamond" w:hAnsi="Garamond"/>
                <w:color w:val="auto"/>
                <w:highlight w:val="yellow"/>
              </w:rPr>
              <w:t xml:space="preserve">9.4.2. </w:t>
            </w:r>
            <w:r w:rsidR="00372011" w:rsidRPr="00BE093A">
              <w:rPr>
                <w:rFonts w:ascii="Garamond" w:hAnsi="Garamond"/>
                <w:color w:val="auto"/>
                <w:highlight w:val="yellow"/>
              </w:rPr>
              <w:t>В период рассмотрения</w:t>
            </w:r>
            <w:r w:rsidR="007B2340" w:rsidRPr="00BE093A">
              <w:rPr>
                <w:rFonts w:ascii="Garamond" w:hAnsi="Garamond"/>
                <w:color w:val="auto"/>
                <w:highlight w:val="yellow"/>
              </w:rPr>
              <w:t xml:space="preserve"> заявок,</w:t>
            </w:r>
            <w:r w:rsidR="003769DD" w:rsidRPr="00BE093A">
              <w:rPr>
                <w:rFonts w:ascii="Garamond" w:hAnsi="Garamond"/>
                <w:color w:val="auto"/>
                <w:highlight w:val="yellow"/>
              </w:rPr>
              <w:t xml:space="preserve"> указанный в </w:t>
            </w:r>
            <w:r w:rsidR="003769DD" w:rsidRPr="00BE093A">
              <w:rPr>
                <w:rFonts w:ascii="Garamond" w:eastAsia="Times New Roman" w:hAnsi="Garamond" w:cs="Times New Roman"/>
                <w:color w:val="auto"/>
                <w:highlight w:val="yellow"/>
                <w:lang w:eastAsia="ru-RU"/>
              </w:rPr>
              <w:t>п</w:t>
            </w:r>
            <w:r w:rsidR="009D542D">
              <w:rPr>
                <w:rFonts w:ascii="Garamond" w:eastAsia="Times New Roman" w:hAnsi="Garamond" w:cs="Times New Roman"/>
                <w:color w:val="auto"/>
                <w:highlight w:val="yellow"/>
                <w:lang w:eastAsia="ru-RU"/>
              </w:rPr>
              <w:t>од</w:t>
            </w:r>
            <w:r w:rsidR="003769DD" w:rsidRPr="00BE093A">
              <w:rPr>
                <w:rFonts w:ascii="Garamond" w:eastAsia="Times New Roman" w:hAnsi="Garamond" w:cs="Times New Roman"/>
                <w:color w:val="auto"/>
                <w:highlight w:val="yellow"/>
                <w:lang w:eastAsia="ru-RU"/>
              </w:rPr>
              <w:t>п</w:t>
            </w:r>
            <w:r w:rsidR="009D542D">
              <w:rPr>
                <w:rFonts w:ascii="Garamond" w:eastAsia="Times New Roman" w:hAnsi="Garamond" w:cs="Times New Roman"/>
                <w:color w:val="auto"/>
                <w:highlight w:val="yellow"/>
                <w:lang w:eastAsia="ru-RU"/>
              </w:rPr>
              <w:t>. 3</w:t>
            </w:r>
            <w:r w:rsidR="003769DD" w:rsidRPr="00BE093A">
              <w:rPr>
                <w:rFonts w:ascii="Garamond" w:eastAsia="Times New Roman" w:hAnsi="Garamond" w:cs="Times New Roman"/>
                <w:color w:val="auto"/>
                <w:highlight w:val="yellow"/>
                <w:lang w:eastAsia="ru-RU"/>
              </w:rPr>
              <w:t xml:space="preserve"> п. 9.4.1 настоящего Регламента</w:t>
            </w:r>
            <w:r w:rsidR="009D542D">
              <w:rPr>
                <w:rFonts w:ascii="Garamond" w:eastAsia="Times New Roman" w:hAnsi="Garamond" w:cs="Times New Roman"/>
                <w:color w:val="auto"/>
                <w:highlight w:val="yellow"/>
                <w:lang w:eastAsia="ru-RU"/>
              </w:rPr>
              <w:t>,</w:t>
            </w:r>
            <w:r w:rsidR="007B2340" w:rsidRPr="00BE093A">
              <w:rPr>
                <w:rFonts w:ascii="Garamond" w:hAnsi="Garamond"/>
                <w:color w:val="auto"/>
                <w:highlight w:val="yellow"/>
              </w:rPr>
              <w:t xml:space="preserve"> КО рассматривает все заявки</w:t>
            </w:r>
            <w:r w:rsidR="009E038D" w:rsidRPr="00BE093A">
              <w:rPr>
                <w:rFonts w:ascii="Garamond" w:hAnsi="Garamond"/>
                <w:color w:val="auto"/>
                <w:highlight w:val="yellow"/>
              </w:rPr>
              <w:t>,</w:t>
            </w:r>
            <w:r w:rsidR="007B2340" w:rsidRPr="00BE093A">
              <w:rPr>
                <w:rFonts w:ascii="Garamond" w:hAnsi="Garamond"/>
                <w:color w:val="auto"/>
                <w:highlight w:val="yellow"/>
              </w:rPr>
              <w:t xml:space="preserve"> поданные в отношении операционных суток </w:t>
            </w:r>
            <w:r w:rsidR="007B2340" w:rsidRPr="009D542D">
              <w:rPr>
                <w:rFonts w:ascii="Garamond" w:hAnsi="Garamond"/>
                <w:i/>
                <w:color w:val="auto"/>
                <w:highlight w:val="yellow"/>
              </w:rPr>
              <w:t>Х</w:t>
            </w:r>
            <w:r w:rsidR="007B2340" w:rsidRPr="00BE093A">
              <w:rPr>
                <w:rFonts w:ascii="Garamond" w:hAnsi="Garamond"/>
                <w:color w:val="auto"/>
                <w:highlight w:val="yellow"/>
              </w:rPr>
              <w:t>+2, а также</w:t>
            </w:r>
            <w:r w:rsidR="00AD7513" w:rsidRPr="00BE093A">
              <w:rPr>
                <w:rFonts w:ascii="Garamond" w:hAnsi="Garamond"/>
                <w:shd w:val="clear" w:color="auto" w:fill="FFFF00"/>
              </w:rPr>
              <w:t xml:space="preserve"> </w:t>
            </w:r>
            <w:r w:rsidR="00AD7513" w:rsidRPr="00BE093A">
              <w:rPr>
                <w:rFonts w:ascii="Garamond" w:hAnsi="Garamond"/>
                <w:color w:val="auto"/>
                <w:shd w:val="clear" w:color="auto" w:fill="FFFF00"/>
              </w:rPr>
              <w:t>выполняет</w:t>
            </w:r>
            <w:r w:rsidR="00AD7513" w:rsidRPr="00BE093A">
              <w:rPr>
                <w:rFonts w:ascii="Garamond" w:hAnsi="Garamond"/>
                <w:color w:val="auto"/>
                <w:highlight w:val="yellow"/>
                <w:lang w:eastAsia="ru-RU"/>
              </w:rPr>
              <w:t xml:space="preserve"> предварительную проверку заявок, поданных в отношении иных операционных суток, в случае если соответствующая проверка в отношении таких заявок не была осуществлена </w:t>
            </w:r>
            <w:r w:rsidR="00AD7513" w:rsidRPr="00BE093A">
              <w:rPr>
                <w:rFonts w:ascii="Garamond" w:hAnsi="Garamond"/>
                <w:color w:val="auto"/>
                <w:shd w:val="clear" w:color="auto" w:fill="FFFF00"/>
              </w:rPr>
              <w:t>ранее</w:t>
            </w:r>
            <w:r w:rsidR="007B2340" w:rsidRPr="00BE093A">
              <w:rPr>
                <w:rFonts w:ascii="Garamond" w:hAnsi="Garamond"/>
                <w:color w:val="auto"/>
                <w:highlight w:val="yellow"/>
              </w:rPr>
              <w:t>:</w:t>
            </w:r>
          </w:p>
          <w:p w14:paraId="010A5BAE" w14:textId="0727CC02" w:rsidR="00DD04E1" w:rsidRPr="00BE093A" w:rsidRDefault="00DD04E1" w:rsidP="00BE093A">
            <w:pPr>
              <w:widowControl w:val="0"/>
              <w:spacing w:before="120" w:after="120"/>
              <w:ind w:left="176"/>
              <w:jc w:val="both"/>
              <w:rPr>
                <w:rFonts w:ascii="Garamond" w:hAnsi="Garamond"/>
                <w:highlight w:val="yellow"/>
              </w:rPr>
            </w:pPr>
            <w:r w:rsidRPr="00BE093A">
              <w:rPr>
                <w:rFonts w:ascii="Garamond" w:hAnsi="Garamond"/>
                <w:highlight w:val="yellow"/>
              </w:rPr>
              <w:t>9.4.2.1</w:t>
            </w:r>
            <w:r w:rsidR="009D542D">
              <w:rPr>
                <w:rFonts w:ascii="Garamond" w:hAnsi="Garamond"/>
                <w:highlight w:val="yellow"/>
              </w:rPr>
              <w:t>.</w:t>
            </w:r>
            <w:r w:rsidR="001766CA" w:rsidRPr="00BE093A">
              <w:rPr>
                <w:rFonts w:ascii="Garamond" w:hAnsi="Garamond"/>
                <w:highlight w:val="yellow"/>
              </w:rPr>
              <w:t xml:space="preserve"> Если заявка ВСВГО </w:t>
            </w:r>
            <w:r w:rsidR="007B2340" w:rsidRPr="00BE093A">
              <w:rPr>
                <w:rFonts w:ascii="Garamond" w:hAnsi="Garamond"/>
                <w:highlight w:val="yellow"/>
              </w:rPr>
              <w:t xml:space="preserve">подана в </w:t>
            </w:r>
            <w:r w:rsidR="001766CA" w:rsidRPr="00BE093A">
              <w:rPr>
                <w:rFonts w:ascii="Garamond" w:hAnsi="Garamond"/>
                <w:highlight w:val="yellow"/>
              </w:rPr>
              <w:t>отношении операционных суток</w:t>
            </w:r>
            <w:r w:rsidR="007B2340" w:rsidRPr="00BE093A">
              <w:rPr>
                <w:rFonts w:ascii="Garamond" w:hAnsi="Garamond"/>
                <w:highlight w:val="yellow"/>
              </w:rPr>
              <w:t>, следующи</w:t>
            </w:r>
            <w:r w:rsidR="00BD1E06" w:rsidRPr="00BE093A">
              <w:rPr>
                <w:rFonts w:ascii="Garamond" w:hAnsi="Garamond"/>
                <w:highlight w:val="yellow"/>
              </w:rPr>
              <w:t>х</w:t>
            </w:r>
            <w:r w:rsidR="007B2340" w:rsidRPr="00BE093A">
              <w:rPr>
                <w:rFonts w:ascii="Garamond" w:hAnsi="Garamond"/>
                <w:highlight w:val="yellow"/>
              </w:rPr>
              <w:t xml:space="preserve"> за </w:t>
            </w:r>
            <w:r w:rsidR="001766CA" w:rsidRPr="009D542D">
              <w:rPr>
                <w:rFonts w:ascii="Garamond" w:hAnsi="Garamond"/>
                <w:i/>
                <w:highlight w:val="yellow"/>
              </w:rPr>
              <w:t>Х</w:t>
            </w:r>
            <w:r w:rsidR="001766CA" w:rsidRPr="00BE093A">
              <w:rPr>
                <w:rFonts w:ascii="Garamond" w:hAnsi="Garamond"/>
                <w:highlight w:val="yellow"/>
              </w:rPr>
              <w:t>+2, то КО проводит предварительную проверку</w:t>
            </w:r>
            <w:r w:rsidRPr="00BE093A">
              <w:rPr>
                <w:rFonts w:ascii="Garamond" w:hAnsi="Garamond"/>
                <w:highlight w:val="yellow"/>
              </w:rPr>
              <w:t xml:space="preserve"> на выполнение требований п. 9.2 настоящего Регламента</w:t>
            </w:r>
            <w:r w:rsidR="009D542D">
              <w:rPr>
                <w:rFonts w:ascii="Garamond" w:hAnsi="Garamond"/>
                <w:highlight w:val="yellow"/>
              </w:rPr>
              <w:t>,</w:t>
            </w:r>
            <w:r w:rsidRPr="00BE093A">
              <w:rPr>
                <w:rFonts w:ascii="Garamond" w:hAnsi="Garamond"/>
                <w:highlight w:val="yellow"/>
              </w:rPr>
              <w:t xml:space="preserve"> за исключением соответствия </w:t>
            </w:r>
            <w:r w:rsidR="004838F4" w:rsidRPr="00BE093A">
              <w:rPr>
                <w:rFonts w:ascii="Garamond" w:hAnsi="Garamond"/>
                <w:highlight w:val="yellow"/>
              </w:rPr>
              <w:t>заявки требованиям</w:t>
            </w:r>
            <w:r w:rsidR="00ED1DD6" w:rsidRPr="00BE093A">
              <w:rPr>
                <w:rFonts w:ascii="Garamond" w:hAnsi="Garamond"/>
                <w:highlight w:val="yellow"/>
              </w:rPr>
              <w:t xml:space="preserve"> п</w:t>
            </w:r>
            <w:r w:rsidR="009D542D">
              <w:rPr>
                <w:rFonts w:ascii="Garamond" w:hAnsi="Garamond"/>
                <w:highlight w:val="yellow"/>
              </w:rPr>
              <w:t>одп. «д», «е»</w:t>
            </w:r>
            <w:r w:rsidR="00ED1DD6" w:rsidRPr="00BE093A">
              <w:rPr>
                <w:rFonts w:ascii="Garamond" w:hAnsi="Garamond"/>
                <w:highlight w:val="yellow"/>
              </w:rPr>
              <w:t xml:space="preserve">, </w:t>
            </w:r>
            <w:r w:rsidR="009D542D">
              <w:rPr>
                <w:rFonts w:ascii="Garamond" w:hAnsi="Garamond"/>
                <w:highlight w:val="yellow"/>
              </w:rPr>
              <w:t>«р»</w:t>
            </w:r>
            <w:r w:rsidR="00ED1DD6" w:rsidRPr="00BE093A">
              <w:rPr>
                <w:rFonts w:ascii="Garamond" w:hAnsi="Garamond"/>
                <w:highlight w:val="yellow"/>
              </w:rPr>
              <w:t xml:space="preserve">, </w:t>
            </w:r>
            <w:r w:rsidR="009D542D">
              <w:rPr>
                <w:rFonts w:ascii="Garamond" w:hAnsi="Garamond"/>
                <w:highlight w:val="yellow"/>
              </w:rPr>
              <w:t>«</w:t>
            </w:r>
            <w:r w:rsidR="00ED1DD6" w:rsidRPr="00BE093A">
              <w:rPr>
                <w:rFonts w:ascii="Garamond" w:hAnsi="Garamond"/>
                <w:highlight w:val="yellow"/>
              </w:rPr>
              <w:t>с</w:t>
            </w:r>
            <w:r w:rsidR="009D542D">
              <w:rPr>
                <w:rFonts w:ascii="Garamond" w:hAnsi="Garamond"/>
                <w:highlight w:val="yellow"/>
              </w:rPr>
              <w:t>»</w:t>
            </w:r>
            <w:r w:rsidR="004838F4" w:rsidRPr="00BE093A">
              <w:rPr>
                <w:rFonts w:ascii="Garamond" w:hAnsi="Garamond"/>
                <w:highlight w:val="yellow"/>
              </w:rPr>
              <w:t xml:space="preserve"> п. 9.2.2 настоящего Регламента</w:t>
            </w:r>
            <w:r w:rsidRPr="00BE093A">
              <w:rPr>
                <w:rFonts w:ascii="Garamond" w:hAnsi="Garamond"/>
                <w:highlight w:val="yellow"/>
              </w:rPr>
              <w:t>.</w:t>
            </w:r>
          </w:p>
          <w:p w14:paraId="056BC655" w14:textId="054D99A8" w:rsidR="00DD04E1" w:rsidRPr="00BE093A" w:rsidRDefault="00DD04E1" w:rsidP="00BE093A">
            <w:pPr>
              <w:widowControl w:val="0"/>
              <w:spacing w:before="120" w:after="120"/>
              <w:ind w:left="176"/>
              <w:jc w:val="both"/>
              <w:rPr>
                <w:rFonts w:ascii="Garamond" w:hAnsi="Garamond"/>
                <w:highlight w:val="yellow"/>
              </w:rPr>
            </w:pPr>
            <w:r w:rsidRPr="00BE093A">
              <w:rPr>
                <w:rFonts w:ascii="Garamond" w:hAnsi="Garamond"/>
                <w:highlight w:val="yellow"/>
              </w:rPr>
              <w:t>В случае если по результатам вышеуказанной проверки не было</w:t>
            </w:r>
            <w:r w:rsidR="009D542D">
              <w:rPr>
                <w:rFonts w:ascii="Garamond" w:hAnsi="Garamond"/>
                <w:highlight w:val="yellow"/>
              </w:rPr>
              <w:t xml:space="preserve"> найдено ошибок, КО направляет у</w:t>
            </w:r>
            <w:r w:rsidRPr="00BE093A">
              <w:rPr>
                <w:rFonts w:ascii="Garamond" w:hAnsi="Garamond"/>
                <w:highlight w:val="yellow"/>
              </w:rPr>
              <w:t>частник</w:t>
            </w:r>
            <w:r w:rsidR="00D700A3" w:rsidRPr="00BE093A">
              <w:rPr>
                <w:rFonts w:ascii="Garamond" w:hAnsi="Garamond"/>
                <w:highlight w:val="yellow"/>
              </w:rPr>
              <w:t>у</w:t>
            </w:r>
            <w:r w:rsidRPr="00BE093A">
              <w:rPr>
                <w:rFonts w:ascii="Garamond" w:hAnsi="Garamond"/>
                <w:highlight w:val="yellow"/>
              </w:rPr>
              <w:t xml:space="preserve"> уведомление </w:t>
            </w:r>
            <w:r w:rsidR="007B2340" w:rsidRPr="00BE093A">
              <w:rPr>
                <w:rFonts w:ascii="Garamond" w:hAnsi="Garamond"/>
                <w:highlight w:val="yellow"/>
              </w:rPr>
              <w:t>по форме</w:t>
            </w:r>
            <w:r w:rsidR="009D542D">
              <w:rPr>
                <w:rFonts w:ascii="Garamond" w:hAnsi="Garamond"/>
                <w:highlight w:val="yellow"/>
              </w:rPr>
              <w:t>,</w:t>
            </w:r>
            <w:r w:rsidRPr="00BE093A">
              <w:rPr>
                <w:rFonts w:ascii="Garamond" w:hAnsi="Garamond"/>
                <w:highlight w:val="yellow"/>
              </w:rPr>
              <w:t xml:space="preserve"> указанной в приложении 6 к настоящему Регламенту. </w:t>
            </w:r>
            <w:r w:rsidR="00812A90" w:rsidRPr="00BE093A">
              <w:rPr>
                <w:rFonts w:ascii="Garamond" w:hAnsi="Garamond"/>
                <w:highlight w:val="yellow"/>
              </w:rPr>
              <w:t>Н</w:t>
            </w:r>
            <w:r w:rsidRPr="00BE093A">
              <w:rPr>
                <w:rFonts w:ascii="Garamond" w:hAnsi="Garamond"/>
                <w:highlight w:val="yellow"/>
              </w:rPr>
              <w:t>аправлени</w:t>
            </w:r>
            <w:r w:rsidR="00812A90" w:rsidRPr="00BE093A">
              <w:rPr>
                <w:rFonts w:ascii="Garamond" w:hAnsi="Garamond"/>
                <w:highlight w:val="yellow"/>
              </w:rPr>
              <w:t>е</w:t>
            </w:r>
            <w:r w:rsidR="009D542D">
              <w:rPr>
                <w:rFonts w:ascii="Garamond" w:hAnsi="Garamond"/>
                <w:highlight w:val="yellow"/>
              </w:rPr>
              <w:t xml:space="preserve"> указанного уведомления у</w:t>
            </w:r>
            <w:r w:rsidRPr="00BE093A">
              <w:rPr>
                <w:rFonts w:ascii="Garamond" w:hAnsi="Garamond"/>
                <w:highlight w:val="yellow"/>
              </w:rPr>
              <w:t>частнику оптового рынка не означает допу</w:t>
            </w:r>
            <w:r w:rsidR="00812A90" w:rsidRPr="00BE093A">
              <w:rPr>
                <w:rFonts w:ascii="Garamond" w:hAnsi="Garamond"/>
                <w:highlight w:val="yellow"/>
              </w:rPr>
              <w:t>ск</w:t>
            </w:r>
            <w:r w:rsidRPr="00BE093A">
              <w:rPr>
                <w:rFonts w:ascii="Garamond" w:hAnsi="Garamond"/>
                <w:highlight w:val="yellow"/>
              </w:rPr>
              <w:t xml:space="preserve"> </w:t>
            </w:r>
            <w:r w:rsidR="00FB7162" w:rsidRPr="00BE093A">
              <w:rPr>
                <w:rFonts w:ascii="Garamond" w:hAnsi="Garamond"/>
                <w:highlight w:val="yellow"/>
              </w:rPr>
              <w:t xml:space="preserve">соответствующей заявки </w:t>
            </w:r>
            <w:r w:rsidRPr="00BE093A">
              <w:rPr>
                <w:rFonts w:ascii="Garamond" w:hAnsi="Garamond"/>
                <w:highlight w:val="yellow"/>
              </w:rPr>
              <w:t xml:space="preserve">к процедуре выбора состава генерирующего оборудования в отношении </w:t>
            </w:r>
            <w:r w:rsidR="007B2340" w:rsidRPr="00BE093A">
              <w:rPr>
                <w:rFonts w:ascii="Garamond" w:hAnsi="Garamond"/>
                <w:highlight w:val="yellow"/>
              </w:rPr>
              <w:t xml:space="preserve">соответствующих </w:t>
            </w:r>
            <w:r w:rsidRPr="00BE093A">
              <w:rPr>
                <w:rFonts w:ascii="Garamond" w:hAnsi="Garamond"/>
                <w:highlight w:val="yellow"/>
              </w:rPr>
              <w:t>операционных суток.</w:t>
            </w:r>
          </w:p>
          <w:p w14:paraId="442F83F9" w14:textId="2FEE25F4" w:rsidR="00D818FA" w:rsidRPr="00BE093A" w:rsidRDefault="00DD04E1" w:rsidP="00BE093A">
            <w:pPr>
              <w:widowControl w:val="0"/>
              <w:spacing w:before="120" w:after="120"/>
              <w:ind w:left="176"/>
              <w:jc w:val="both"/>
              <w:rPr>
                <w:rFonts w:ascii="Garamond" w:hAnsi="Garamond"/>
                <w:highlight w:val="yellow"/>
              </w:rPr>
            </w:pPr>
            <w:r w:rsidRPr="00BE093A">
              <w:rPr>
                <w:rFonts w:ascii="Garamond" w:hAnsi="Garamond"/>
                <w:highlight w:val="yellow"/>
              </w:rPr>
              <w:t>В случае если по результатам вышеуказанной проверки были</w:t>
            </w:r>
            <w:r w:rsidR="009D542D">
              <w:rPr>
                <w:rFonts w:ascii="Garamond" w:hAnsi="Garamond"/>
                <w:highlight w:val="yellow"/>
              </w:rPr>
              <w:t xml:space="preserve"> найдены ошибки, КО направляет у</w:t>
            </w:r>
            <w:r w:rsidRPr="00BE093A">
              <w:rPr>
                <w:rFonts w:ascii="Garamond" w:hAnsi="Garamond"/>
                <w:highlight w:val="yellow"/>
              </w:rPr>
              <w:t>частник</w:t>
            </w:r>
            <w:r w:rsidR="00D700A3" w:rsidRPr="00BE093A">
              <w:rPr>
                <w:rFonts w:ascii="Garamond" w:hAnsi="Garamond"/>
                <w:highlight w:val="yellow"/>
              </w:rPr>
              <w:t>у</w:t>
            </w:r>
            <w:r w:rsidRPr="00BE093A">
              <w:rPr>
                <w:rFonts w:ascii="Garamond" w:hAnsi="Garamond"/>
                <w:highlight w:val="yellow"/>
              </w:rPr>
              <w:t xml:space="preserve"> уведомление об ошибке по форме, указанной в приложении 7 к настоящему Регламенту. </w:t>
            </w:r>
          </w:p>
          <w:p w14:paraId="6DE6BCA1" w14:textId="5E3F99C2" w:rsidR="00DD04E1" w:rsidRPr="00BE093A" w:rsidRDefault="00DD04E1" w:rsidP="00BE093A">
            <w:pPr>
              <w:widowControl w:val="0"/>
              <w:spacing w:before="120" w:after="120"/>
              <w:ind w:left="176"/>
              <w:jc w:val="both"/>
              <w:rPr>
                <w:rFonts w:ascii="Garamond" w:hAnsi="Garamond"/>
              </w:rPr>
            </w:pPr>
            <w:r w:rsidRPr="00BE093A">
              <w:rPr>
                <w:rFonts w:ascii="Garamond" w:hAnsi="Garamond"/>
                <w:highlight w:val="yellow"/>
              </w:rPr>
              <w:t>9.4.2.2</w:t>
            </w:r>
            <w:r w:rsidR="009D542D">
              <w:rPr>
                <w:rFonts w:ascii="Garamond" w:hAnsi="Garamond"/>
                <w:highlight w:val="yellow"/>
              </w:rPr>
              <w:t>.</w:t>
            </w:r>
            <w:r w:rsidR="0030590A" w:rsidRPr="00BE093A">
              <w:rPr>
                <w:rFonts w:ascii="Garamond" w:hAnsi="Garamond"/>
                <w:highlight w:val="yellow"/>
              </w:rPr>
              <w:t xml:space="preserve"> </w:t>
            </w:r>
            <w:r w:rsidR="005C2558" w:rsidRPr="00BE093A">
              <w:rPr>
                <w:rFonts w:ascii="Garamond" w:hAnsi="Garamond"/>
                <w:highlight w:val="yellow"/>
                <w:lang w:eastAsia="ru-RU"/>
              </w:rPr>
              <w:t>В</w:t>
            </w:r>
            <w:r w:rsidR="000D3394" w:rsidRPr="00BE093A">
              <w:rPr>
                <w:rFonts w:ascii="Garamond" w:hAnsi="Garamond"/>
                <w:highlight w:val="yellow"/>
                <w:lang w:eastAsia="ru-RU"/>
              </w:rPr>
              <w:t xml:space="preserve"> </w:t>
            </w:r>
            <w:r w:rsidR="005C2558" w:rsidRPr="00BE093A">
              <w:rPr>
                <w:rFonts w:ascii="Garamond" w:hAnsi="Garamond"/>
                <w:highlight w:val="yellow"/>
                <w:lang w:eastAsia="ru-RU"/>
              </w:rPr>
              <w:t xml:space="preserve">отношении </w:t>
            </w:r>
            <w:r w:rsidR="002D6922" w:rsidRPr="00BE093A">
              <w:rPr>
                <w:rFonts w:ascii="Garamond" w:hAnsi="Garamond"/>
                <w:highlight w:val="yellow"/>
                <w:lang w:eastAsia="ru-RU"/>
              </w:rPr>
              <w:t xml:space="preserve">заявок ВСВГО, поданных в отношении операционных суток </w:t>
            </w:r>
            <w:r w:rsidR="002D6922" w:rsidRPr="009D542D">
              <w:rPr>
                <w:rFonts w:ascii="Garamond" w:hAnsi="Garamond"/>
                <w:i/>
                <w:highlight w:val="yellow"/>
                <w:lang w:val="en-US" w:eastAsia="ru-RU"/>
              </w:rPr>
              <w:t>X</w:t>
            </w:r>
            <w:r w:rsidR="002D6922" w:rsidRPr="00BE093A">
              <w:rPr>
                <w:rFonts w:ascii="Garamond" w:hAnsi="Garamond"/>
                <w:highlight w:val="yellow"/>
                <w:lang w:eastAsia="ru-RU"/>
              </w:rPr>
              <w:t>+2 (в том числе полученных ранее, и для которых была выполнена предварител</w:t>
            </w:r>
            <w:r w:rsidR="009D542D">
              <w:rPr>
                <w:rFonts w:ascii="Garamond" w:hAnsi="Garamond"/>
                <w:highlight w:val="yellow"/>
                <w:lang w:eastAsia="ru-RU"/>
              </w:rPr>
              <w:t xml:space="preserve">ьная проверка в соответствии с </w:t>
            </w:r>
            <w:r w:rsidR="002D6922" w:rsidRPr="00BE093A">
              <w:rPr>
                <w:rFonts w:ascii="Garamond" w:hAnsi="Garamond"/>
                <w:highlight w:val="yellow"/>
                <w:lang w:eastAsia="ru-RU"/>
              </w:rPr>
              <w:t>п.</w:t>
            </w:r>
            <w:r w:rsidR="009D542D">
              <w:rPr>
                <w:rFonts w:ascii="Garamond" w:hAnsi="Garamond"/>
                <w:highlight w:val="yellow"/>
                <w:lang w:eastAsia="ru-RU"/>
              </w:rPr>
              <w:t xml:space="preserve"> </w:t>
            </w:r>
            <w:r w:rsidR="002D6922" w:rsidRPr="00BE093A">
              <w:rPr>
                <w:rFonts w:ascii="Garamond" w:hAnsi="Garamond"/>
                <w:highlight w:val="yellow"/>
                <w:lang w:eastAsia="ru-RU"/>
              </w:rPr>
              <w:t>9.4.2.1</w:t>
            </w:r>
            <w:r w:rsidR="009D542D">
              <w:rPr>
                <w:rFonts w:ascii="Garamond" w:hAnsi="Garamond"/>
                <w:highlight w:val="yellow"/>
                <w:lang w:eastAsia="ru-RU"/>
              </w:rPr>
              <w:t>,</w:t>
            </w:r>
            <w:r w:rsidR="00344374" w:rsidRPr="00BE093A">
              <w:rPr>
                <w:rFonts w:ascii="Garamond" w:hAnsi="Garamond"/>
                <w:highlight w:val="yellow"/>
                <w:lang w:eastAsia="ru-RU"/>
              </w:rPr>
              <w:t xml:space="preserve"> и по результатам которой не было найдено ошибок</w:t>
            </w:r>
            <w:r w:rsidR="002D6922" w:rsidRPr="00BE093A">
              <w:rPr>
                <w:rFonts w:ascii="Garamond" w:hAnsi="Garamond"/>
                <w:highlight w:val="yellow"/>
                <w:lang w:eastAsia="ru-RU"/>
              </w:rPr>
              <w:t xml:space="preserve">), </w:t>
            </w:r>
            <w:r w:rsidR="007462C7" w:rsidRPr="00BE093A">
              <w:rPr>
                <w:rFonts w:ascii="Garamond" w:hAnsi="Garamond"/>
                <w:highlight w:val="yellow"/>
              </w:rPr>
              <w:t xml:space="preserve">КО проводит </w:t>
            </w:r>
            <w:r w:rsidR="007462C7" w:rsidRPr="009D542D">
              <w:rPr>
                <w:rFonts w:ascii="Garamond" w:hAnsi="Garamond"/>
                <w:highlight w:val="yellow"/>
              </w:rPr>
              <w:t xml:space="preserve">проверку </w:t>
            </w:r>
            <w:r w:rsidRPr="009D542D">
              <w:rPr>
                <w:rFonts w:ascii="Garamond" w:hAnsi="Garamond"/>
                <w:highlight w:val="yellow"/>
              </w:rPr>
              <w:t>н</w:t>
            </w:r>
            <w:r w:rsidRPr="00BE093A">
              <w:rPr>
                <w:rFonts w:ascii="Garamond" w:hAnsi="Garamond"/>
                <w:highlight w:val="yellow"/>
              </w:rPr>
              <w:t>а соответствие условиям п. 9.2</w:t>
            </w:r>
            <w:r w:rsidR="00843389" w:rsidRPr="00BE093A">
              <w:rPr>
                <w:rFonts w:ascii="Garamond" w:hAnsi="Garamond"/>
                <w:highlight w:val="yellow"/>
              </w:rPr>
              <w:t xml:space="preserve"> для целей допуска заявок к процедуре выбора состава генерирующего </w:t>
            </w:r>
            <w:r w:rsidR="00843389" w:rsidRPr="00BE093A">
              <w:rPr>
                <w:rFonts w:ascii="Garamond" w:hAnsi="Garamond"/>
                <w:highlight w:val="yellow"/>
              </w:rPr>
              <w:lastRenderedPageBreak/>
              <w:t>оборудования</w:t>
            </w:r>
            <w:r w:rsidRPr="00BE093A">
              <w:rPr>
                <w:rFonts w:ascii="Garamond" w:hAnsi="Garamond"/>
              </w:rPr>
              <w:t>.</w:t>
            </w:r>
          </w:p>
          <w:p w14:paraId="47DF625A" w14:textId="4DD54B5F" w:rsidR="00DD04E1" w:rsidRPr="00BE093A" w:rsidRDefault="00DD04E1" w:rsidP="00BE093A">
            <w:pPr>
              <w:pStyle w:val="5"/>
              <w:keepNext w:val="0"/>
              <w:keepLines w:val="0"/>
              <w:widowControl w:val="0"/>
              <w:spacing w:before="120" w:after="120"/>
              <w:ind w:left="708"/>
              <w:jc w:val="both"/>
              <w:outlineLvl w:val="4"/>
              <w:rPr>
                <w:rFonts w:ascii="Garamond" w:hAnsi="Garamond"/>
                <w:color w:val="auto"/>
                <w:highlight w:val="yellow"/>
                <w:lang w:eastAsia="ru-RU"/>
              </w:rPr>
            </w:pPr>
            <w:r w:rsidRPr="00BE093A">
              <w:rPr>
                <w:rFonts w:ascii="Garamond" w:hAnsi="Garamond"/>
                <w:color w:val="auto"/>
                <w:highlight w:val="yellow"/>
              </w:rPr>
              <w:t>В случае несоответствия</w:t>
            </w:r>
            <w:r w:rsidR="00BD1E06" w:rsidRPr="00BE093A">
              <w:rPr>
                <w:rFonts w:ascii="Garamond" w:hAnsi="Garamond"/>
                <w:color w:val="auto"/>
                <w:highlight w:val="yellow"/>
              </w:rPr>
              <w:t xml:space="preserve"> КО</w:t>
            </w:r>
            <w:r w:rsidRPr="00BE093A">
              <w:rPr>
                <w:rFonts w:ascii="Garamond" w:hAnsi="Garamond"/>
                <w:color w:val="auto"/>
                <w:highlight w:val="yellow"/>
              </w:rPr>
              <w:t xml:space="preserve"> направ</w:t>
            </w:r>
            <w:r w:rsidR="00BD1E06" w:rsidRPr="00BE093A">
              <w:rPr>
                <w:rFonts w:ascii="Garamond" w:hAnsi="Garamond"/>
                <w:color w:val="auto"/>
                <w:highlight w:val="yellow"/>
              </w:rPr>
              <w:t>ляет</w:t>
            </w:r>
            <w:r w:rsidR="009D542D">
              <w:rPr>
                <w:rFonts w:ascii="Garamond" w:hAnsi="Garamond"/>
                <w:color w:val="auto"/>
                <w:highlight w:val="yellow"/>
              </w:rPr>
              <w:t xml:space="preserve"> у</w:t>
            </w:r>
            <w:r w:rsidRPr="00BE093A">
              <w:rPr>
                <w:rFonts w:ascii="Garamond" w:hAnsi="Garamond"/>
                <w:color w:val="auto"/>
                <w:highlight w:val="yellow"/>
              </w:rPr>
              <w:t xml:space="preserve">частнику оптового рынка, подавшему ценовую заявку ВСВГО, уведомление об ошибке по форме, указанной в приложении 7 к настоящему Регламенту. </w:t>
            </w:r>
            <w:r w:rsidR="00E85A49" w:rsidRPr="00BE093A">
              <w:rPr>
                <w:rFonts w:ascii="Garamond" w:hAnsi="Garamond"/>
                <w:color w:val="auto"/>
                <w:highlight w:val="yellow"/>
                <w:lang w:eastAsia="ru-RU"/>
              </w:rPr>
              <w:t>У</w:t>
            </w:r>
            <w:r w:rsidRPr="00BE093A">
              <w:rPr>
                <w:rFonts w:ascii="Garamond" w:hAnsi="Garamond"/>
                <w:color w:val="auto"/>
                <w:highlight w:val="yellow"/>
                <w:lang w:eastAsia="ru-RU"/>
              </w:rPr>
              <w:t xml:space="preserve">казанная ценовая заявка не </w:t>
            </w:r>
            <w:r w:rsidR="00E85A49" w:rsidRPr="00BE093A">
              <w:rPr>
                <w:rFonts w:ascii="Garamond" w:hAnsi="Garamond"/>
                <w:color w:val="auto"/>
                <w:highlight w:val="yellow"/>
                <w:lang w:eastAsia="ru-RU"/>
              </w:rPr>
              <w:t xml:space="preserve">допускается </w:t>
            </w:r>
            <w:r w:rsidRPr="00BE093A">
              <w:rPr>
                <w:rFonts w:ascii="Garamond" w:hAnsi="Garamond"/>
                <w:color w:val="auto"/>
                <w:highlight w:val="yellow"/>
                <w:lang w:eastAsia="ru-RU"/>
              </w:rPr>
              <w:t xml:space="preserve">КО к процедуре выбора состава генерирующего оборудования в отношении операционных суток </w:t>
            </w:r>
            <w:r w:rsidRPr="009D542D">
              <w:rPr>
                <w:rFonts w:ascii="Garamond" w:hAnsi="Garamond"/>
                <w:i/>
                <w:color w:val="auto"/>
                <w:highlight w:val="yellow"/>
                <w:lang w:eastAsia="ru-RU"/>
              </w:rPr>
              <w:t>Х</w:t>
            </w:r>
            <w:r w:rsidRPr="00BE093A">
              <w:rPr>
                <w:rFonts w:ascii="Garamond" w:hAnsi="Garamond"/>
                <w:color w:val="auto"/>
                <w:highlight w:val="yellow"/>
                <w:lang w:eastAsia="ru-RU"/>
              </w:rPr>
              <w:t>+2.</w:t>
            </w:r>
          </w:p>
          <w:p w14:paraId="5FCCE5E5" w14:textId="055C54BB" w:rsidR="00DD04E1" w:rsidRPr="00BE093A" w:rsidRDefault="00DD04E1" w:rsidP="00BE093A">
            <w:pPr>
              <w:pStyle w:val="5"/>
              <w:keepNext w:val="0"/>
              <w:keepLines w:val="0"/>
              <w:widowControl w:val="0"/>
              <w:shd w:val="clear" w:color="auto" w:fill="FFFF00"/>
              <w:spacing w:before="120" w:after="120"/>
              <w:ind w:left="708"/>
              <w:jc w:val="both"/>
              <w:outlineLvl w:val="4"/>
              <w:rPr>
                <w:rFonts w:ascii="Garamond" w:hAnsi="Garamond"/>
                <w:color w:val="auto"/>
                <w:lang w:eastAsia="ru-RU"/>
              </w:rPr>
            </w:pPr>
            <w:r w:rsidRPr="00BE093A">
              <w:rPr>
                <w:rFonts w:ascii="Garamond" w:hAnsi="Garamond"/>
                <w:color w:val="auto"/>
                <w:highlight w:val="yellow"/>
              </w:rPr>
              <w:t>В случае соответствия</w:t>
            </w:r>
            <w:r w:rsidR="00BC1720" w:rsidRPr="00BE093A">
              <w:rPr>
                <w:rFonts w:ascii="Garamond" w:hAnsi="Garamond"/>
                <w:color w:val="auto"/>
                <w:highlight w:val="yellow"/>
              </w:rPr>
              <w:t xml:space="preserve"> КО</w:t>
            </w:r>
            <w:r w:rsidRPr="00BE093A">
              <w:rPr>
                <w:rFonts w:ascii="Garamond" w:hAnsi="Garamond"/>
                <w:color w:val="auto"/>
                <w:highlight w:val="yellow"/>
              </w:rPr>
              <w:t xml:space="preserve"> направ</w:t>
            </w:r>
            <w:r w:rsidR="00BC1720" w:rsidRPr="00BE093A">
              <w:rPr>
                <w:rFonts w:ascii="Garamond" w:hAnsi="Garamond"/>
                <w:color w:val="auto"/>
                <w:highlight w:val="yellow"/>
              </w:rPr>
              <w:t>ляет</w:t>
            </w:r>
            <w:r w:rsidR="009D542D">
              <w:rPr>
                <w:rFonts w:ascii="Garamond" w:hAnsi="Garamond"/>
                <w:color w:val="auto"/>
                <w:highlight w:val="yellow"/>
              </w:rPr>
              <w:t xml:space="preserve"> у</w:t>
            </w:r>
            <w:r w:rsidRPr="00BE093A">
              <w:rPr>
                <w:rFonts w:ascii="Garamond" w:hAnsi="Garamond"/>
                <w:color w:val="auto"/>
                <w:highlight w:val="yellow"/>
              </w:rPr>
              <w:t>частнику оптового рынка, подавшему ценовую заявку ВСВГО, уведомление о результатах обработки по форме, указанной в приложении 8 к настоящему Регламенту.</w:t>
            </w:r>
            <w:r w:rsidRPr="00BE093A">
              <w:rPr>
                <w:rFonts w:ascii="Garamond" w:hAnsi="Garamond"/>
                <w:color w:val="auto"/>
              </w:rPr>
              <w:t xml:space="preserve"> </w:t>
            </w:r>
            <w:r w:rsidR="00942A40" w:rsidRPr="00BE093A">
              <w:rPr>
                <w:rFonts w:ascii="Garamond" w:hAnsi="Garamond"/>
                <w:color w:val="auto"/>
                <w:highlight w:val="yellow"/>
                <w:lang w:eastAsia="ru-RU"/>
              </w:rPr>
              <w:t>У</w:t>
            </w:r>
            <w:r w:rsidRPr="00BE093A">
              <w:rPr>
                <w:rFonts w:ascii="Garamond" w:hAnsi="Garamond"/>
                <w:color w:val="auto"/>
                <w:highlight w:val="yellow"/>
                <w:lang w:eastAsia="ru-RU"/>
              </w:rPr>
              <w:t>казанная ценовая заявка допу</w:t>
            </w:r>
            <w:r w:rsidR="00942A40" w:rsidRPr="00BE093A">
              <w:rPr>
                <w:rFonts w:ascii="Garamond" w:hAnsi="Garamond"/>
                <w:color w:val="auto"/>
                <w:highlight w:val="yellow"/>
                <w:lang w:eastAsia="ru-RU"/>
              </w:rPr>
              <w:t>скается</w:t>
            </w:r>
            <w:r w:rsidRPr="00BE093A">
              <w:rPr>
                <w:rFonts w:ascii="Garamond" w:hAnsi="Garamond"/>
                <w:color w:val="auto"/>
                <w:highlight w:val="yellow"/>
                <w:lang w:eastAsia="ru-RU"/>
              </w:rPr>
              <w:t xml:space="preserve"> КО к процедуре выбора состава генерирующего оборудования в отношении операционных суток </w:t>
            </w:r>
            <w:r w:rsidRPr="009D542D">
              <w:rPr>
                <w:rFonts w:ascii="Garamond" w:hAnsi="Garamond"/>
                <w:i/>
                <w:color w:val="auto"/>
                <w:highlight w:val="yellow"/>
                <w:lang w:eastAsia="ru-RU"/>
              </w:rPr>
              <w:t>Х</w:t>
            </w:r>
            <w:r w:rsidRPr="00BE093A">
              <w:rPr>
                <w:rFonts w:ascii="Garamond" w:hAnsi="Garamond"/>
                <w:color w:val="auto"/>
                <w:highlight w:val="yellow"/>
                <w:lang w:eastAsia="ru-RU"/>
              </w:rPr>
              <w:t>+2.</w:t>
            </w:r>
          </w:p>
          <w:p w14:paraId="529C5BCE" w14:textId="422B3804" w:rsidR="00DD04E1" w:rsidRPr="00BE093A" w:rsidRDefault="00DD04E1" w:rsidP="00BE093A">
            <w:pPr>
              <w:pStyle w:val="5"/>
              <w:keepNext w:val="0"/>
              <w:keepLines w:val="0"/>
              <w:widowControl w:val="0"/>
              <w:spacing w:before="120" w:after="120"/>
              <w:jc w:val="both"/>
              <w:outlineLvl w:val="4"/>
              <w:rPr>
                <w:rFonts w:ascii="Garamond" w:hAnsi="Garamond"/>
                <w:color w:val="auto"/>
                <w:highlight w:val="yellow"/>
              </w:rPr>
            </w:pPr>
            <w:r w:rsidRPr="00BE093A">
              <w:rPr>
                <w:rFonts w:ascii="Garamond" w:hAnsi="Garamond"/>
                <w:color w:val="auto"/>
                <w:shd w:val="clear" w:color="auto" w:fill="FFFF00"/>
              </w:rPr>
              <w:t>9.4.2.3</w:t>
            </w:r>
            <w:r w:rsidR="009D542D">
              <w:rPr>
                <w:rFonts w:ascii="Garamond" w:hAnsi="Garamond"/>
                <w:color w:val="auto"/>
                <w:shd w:val="clear" w:color="auto" w:fill="FFFF00"/>
              </w:rPr>
              <w:t>.</w:t>
            </w:r>
            <w:r w:rsidR="0093622E" w:rsidRPr="00BE093A">
              <w:rPr>
                <w:rFonts w:ascii="Garamond" w:hAnsi="Garamond"/>
                <w:color w:val="auto"/>
                <w:shd w:val="clear" w:color="auto" w:fill="FFFF00"/>
              </w:rPr>
              <w:t xml:space="preserve"> </w:t>
            </w:r>
            <w:r w:rsidR="007462C7" w:rsidRPr="00BE093A">
              <w:rPr>
                <w:rFonts w:ascii="Garamond" w:hAnsi="Garamond"/>
                <w:color w:val="auto"/>
                <w:shd w:val="clear" w:color="auto" w:fill="FFFF00"/>
              </w:rPr>
              <w:t>Если</w:t>
            </w:r>
            <w:r w:rsidRPr="00BE093A">
              <w:rPr>
                <w:rFonts w:ascii="Garamond" w:hAnsi="Garamond"/>
                <w:color w:val="auto"/>
                <w:shd w:val="clear" w:color="auto" w:fill="FFFF00"/>
              </w:rPr>
              <w:t xml:space="preserve"> з</w:t>
            </w:r>
            <w:r w:rsidRPr="00BE093A">
              <w:rPr>
                <w:rFonts w:ascii="Garamond" w:hAnsi="Garamond"/>
                <w:color w:val="auto"/>
                <w:highlight w:val="yellow"/>
                <w:shd w:val="clear" w:color="auto" w:fill="FFFF00"/>
              </w:rPr>
              <w:t>аяв</w:t>
            </w:r>
            <w:r w:rsidR="007462C7" w:rsidRPr="00BE093A">
              <w:rPr>
                <w:rFonts w:ascii="Garamond" w:hAnsi="Garamond"/>
                <w:color w:val="auto"/>
                <w:highlight w:val="yellow"/>
                <w:shd w:val="clear" w:color="auto" w:fill="FFFF00"/>
              </w:rPr>
              <w:t>ка</w:t>
            </w:r>
            <w:r w:rsidRPr="00BE093A">
              <w:rPr>
                <w:rFonts w:ascii="Garamond" w:hAnsi="Garamond"/>
                <w:color w:val="auto"/>
                <w:highlight w:val="yellow"/>
              </w:rPr>
              <w:t xml:space="preserve"> ВСВГО </w:t>
            </w:r>
            <w:r w:rsidR="007462C7" w:rsidRPr="00BE093A">
              <w:rPr>
                <w:rFonts w:ascii="Garamond" w:hAnsi="Garamond"/>
                <w:color w:val="auto"/>
                <w:highlight w:val="yellow"/>
              </w:rPr>
              <w:t xml:space="preserve">подана </w:t>
            </w:r>
            <w:r w:rsidRPr="00BE093A">
              <w:rPr>
                <w:rFonts w:ascii="Garamond" w:hAnsi="Garamond"/>
                <w:color w:val="auto"/>
                <w:highlight w:val="yellow"/>
              </w:rPr>
              <w:t>в отношении операционных суток</w:t>
            </w:r>
            <w:r w:rsidR="009D542D">
              <w:rPr>
                <w:rFonts w:ascii="Garamond" w:hAnsi="Garamond"/>
                <w:color w:val="auto"/>
                <w:highlight w:val="yellow"/>
              </w:rPr>
              <w:t>,</w:t>
            </w:r>
            <w:r w:rsidR="007462C7" w:rsidRPr="00BE093A">
              <w:rPr>
                <w:rFonts w:ascii="Garamond" w:hAnsi="Garamond"/>
                <w:color w:val="auto"/>
                <w:highlight w:val="yellow"/>
              </w:rPr>
              <w:t xml:space="preserve"> предшествующи</w:t>
            </w:r>
            <w:r w:rsidR="00BC1720" w:rsidRPr="00BE093A">
              <w:rPr>
                <w:rFonts w:ascii="Garamond" w:hAnsi="Garamond"/>
                <w:color w:val="auto"/>
                <w:highlight w:val="yellow"/>
              </w:rPr>
              <w:t>х</w:t>
            </w:r>
            <w:r w:rsidR="0093622E" w:rsidRPr="00BE093A">
              <w:rPr>
                <w:rFonts w:ascii="Garamond" w:hAnsi="Garamond"/>
                <w:color w:val="auto"/>
                <w:highlight w:val="yellow"/>
              </w:rPr>
              <w:t xml:space="preserve"> </w:t>
            </w:r>
            <w:r w:rsidRPr="009D542D">
              <w:rPr>
                <w:rFonts w:ascii="Garamond" w:hAnsi="Garamond"/>
                <w:i/>
                <w:color w:val="auto"/>
                <w:highlight w:val="yellow"/>
              </w:rPr>
              <w:t>Х</w:t>
            </w:r>
            <w:r w:rsidRPr="00BE093A">
              <w:rPr>
                <w:rFonts w:ascii="Garamond" w:hAnsi="Garamond"/>
                <w:color w:val="auto"/>
                <w:highlight w:val="yellow"/>
              </w:rPr>
              <w:t>+2</w:t>
            </w:r>
            <w:r w:rsidR="007462C7" w:rsidRPr="00BE093A">
              <w:rPr>
                <w:rFonts w:ascii="Garamond" w:hAnsi="Garamond"/>
                <w:color w:val="auto"/>
                <w:highlight w:val="yellow"/>
              </w:rPr>
              <w:t>, то КО отклоняет указанную заявку</w:t>
            </w:r>
            <w:r w:rsidRPr="00BE093A">
              <w:rPr>
                <w:rFonts w:ascii="Garamond" w:hAnsi="Garamond"/>
                <w:color w:val="auto"/>
                <w:highlight w:val="yellow"/>
              </w:rPr>
              <w:t xml:space="preserve"> и направляет уведомление об ошибке по форме, указанной в приложении 7 к настоящему Регламенту. </w:t>
            </w:r>
          </w:p>
          <w:p w14:paraId="537AD0F7" w14:textId="10A78131" w:rsidR="00FD2BC3" w:rsidRPr="00BE093A" w:rsidRDefault="003769DD" w:rsidP="00BE093A">
            <w:pPr>
              <w:widowControl w:val="0"/>
              <w:spacing w:before="120" w:after="120"/>
              <w:jc w:val="both"/>
              <w:rPr>
                <w:rFonts w:ascii="Garamond" w:hAnsi="Garamond"/>
                <w:iCs/>
                <w:lang w:eastAsia="ru-RU"/>
              </w:rPr>
            </w:pPr>
            <w:r w:rsidRPr="00BE093A">
              <w:rPr>
                <w:rFonts w:ascii="Garamond" w:eastAsia="Times New Roman" w:hAnsi="Garamond" w:cs="Times New Roman"/>
                <w:highlight w:val="yellow"/>
                <w:lang w:eastAsia="ru-RU"/>
              </w:rPr>
              <w:t>9.4.2.4</w:t>
            </w:r>
            <w:r w:rsidR="009D542D">
              <w:rPr>
                <w:rFonts w:ascii="Garamond" w:eastAsia="Times New Roman" w:hAnsi="Garamond" w:cs="Times New Roman"/>
                <w:highlight w:val="yellow"/>
                <w:lang w:eastAsia="ru-RU"/>
              </w:rPr>
              <w:t>.</w:t>
            </w:r>
            <w:r w:rsidRPr="00BE093A">
              <w:rPr>
                <w:rFonts w:ascii="Garamond" w:eastAsia="Times New Roman" w:hAnsi="Garamond" w:cs="Times New Roman"/>
                <w:highlight w:val="yellow"/>
                <w:lang w:eastAsia="ru-RU"/>
              </w:rPr>
              <w:t xml:space="preserve"> </w:t>
            </w:r>
            <w:r w:rsidR="00FD2BC3" w:rsidRPr="00BE093A">
              <w:rPr>
                <w:rFonts w:ascii="Garamond" w:eastAsia="Times New Roman" w:hAnsi="Garamond" w:cs="Times New Roman"/>
                <w:highlight w:val="yellow"/>
                <w:lang w:eastAsia="ru-RU"/>
              </w:rPr>
              <w:t>КО направляет вышеуказанн</w:t>
            </w:r>
            <w:r w:rsidR="00BC1720" w:rsidRPr="00BE093A">
              <w:rPr>
                <w:rFonts w:ascii="Garamond" w:eastAsia="Times New Roman" w:hAnsi="Garamond" w:cs="Times New Roman"/>
                <w:highlight w:val="yellow"/>
                <w:lang w:eastAsia="ru-RU"/>
              </w:rPr>
              <w:t>ые</w:t>
            </w:r>
            <w:r w:rsidR="00FD2BC3" w:rsidRPr="00BE093A">
              <w:rPr>
                <w:rFonts w:ascii="Garamond" w:eastAsia="Times New Roman" w:hAnsi="Garamond" w:cs="Times New Roman"/>
                <w:highlight w:val="yellow"/>
                <w:lang w:eastAsia="ru-RU"/>
              </w:rPr>
              <w:t xml:space="preserve"> </w:t>
            </w:r>
            <w:r w:rsidR="00942A40" w:rsidRPr="00BE093A">
              <w:rPr>
                <w:rFonts w:ascii="Garamond" w:eastAsia="Times New Roman" w:hAnsi="Garamond" w:cs="Times New Roman"/>
                <w:highlight w:val="yellow"/>
                <w:lang w:eastAsia="ru-RU"/>
              </w:rPr>
              <w:t xml:space="preserve">уведомления </w:t>
            </w:r>
            <w:r w:rsidR="00FD2BC3" w:rsidRPr="00BE093A">
              <w:rPr>
                <w:rFonts w:ascii="Garamond" w:eastAsia="Times New Roman" w:hAnsi="Garamond" w:cs="Times New Roman"/>
                <w:highlight w:val="yellow"/>
                <w:lang w:eastAsia="ru-RU"/>
              </w:rPr>
              <w:t xml:space="preserve">в течение </w:t>
            </w:r>
            <w:r w:rsidR="009D542D">
              <w:rPr>
                <w:rFonts w:ascii="Garamond" w:hAnsi="Garamond"/>
                <w:iCs/>
                <w:highlight w:val="yellow"/>
                <w:lang w:eastAsia="ru-RU"/>
              </w:rPr>
              <w:t>30 (т</w:t>
            </w:r>
            <w:r w:rsidR="00FD2BC3" w:rsidRPr="00BE093A">
              <w:rPr>
                <w:rFonts w:ascii="Garamond" w:hAnsi="Garamond"/>
                <w:iCs/>
                <w:highlight w:val="yellow"/>
                <w:lang w:eastAsia="ru-RU"/>
              </w:rPr>
              <w:t xml:space="preserve">ридцати) минут с момента начала рассмотрения соответствующей заявки. </w:t>
            </w:r>
            <w:r w:rsidR="00FD2BC3" w:rsidRPr="00BE093A">
              <w:rPr>
                <w:rFonts w:ascii="Garamond" w:hAnsi="Garamond"/>
                <w:iCs/>
                <w:highlight w:val="yellow"/>
                <w:shd w:val="clear" w:color="auto" w:fill="FFFF00"/>
                <w:lang w:eastAsia="ru-RU"/>
              </w:rPr>
              <w:t>При</w:t>
            </w:r>
            <w:r w:rsidR="00FD2BC3" w:rsidRPr="00BE093A">
              <w:rPr>
                <w:rFonts w:ascii="Garamond" w:hAnsi="Garamond"/>
                <w:iCs/>
                <w:shd w:val="clear" w:color="auto" w:fill="FFFF00"/>
                <w:lang w:eastAsia="ru-RU"/>
              </w:rPr>
              <w:t xml:space="preserve"> этом под временем начала рассмотрения в настоящем пункте понимается:</w:t>
            </w:r>
          </w:p>
          <w:p w14:paraId="29AF797C" w14:textId="67BA1DDA" w:rsidR="003769DD" w:rsidRPr="00BE093A" w:rsidRDefault="003769DD" w:rsidP="00BE093A">
            <w:pPr>
              <w:pStyle w:val="a4"/>
              <w:widowControl w:val="0"/>
              <w:numPr>
                <w:ilvl w:val="0"/>
                <w:numId w:val="7"/>
              </w:numPr>
              <w:shd w:val="clear" w:color="auto" w:fill="FFFF00"/>
              <w:spacing w:before="120" w:after="120"/>
              <w:contextualSpacing w:val="0"/>
              <w:jc w:val="both"/>
              <w:rPr>
                <w:rFonts w:ascii="Garamond" w:eastAsia="Times New Roman" w:hAnsi="Garamond" w:cs="Times New Roman"/>
                <w:lang w:eastAsia="ru-RU"/>
              </w:rPr>
            </w:pPr>
            <w:r w:rsidRPr="00BE093A">
              <w:rPr>
                <w:rFonts w:ascii="Garamond" w:eastAsia="Times New Roman" w:hAnsi="Garamond" w:cs="Times New Roman"/>
                <w:lang w:eastAsia="ru-RU"/>
              </w:rPr>
              <w:t xml:space="preserve">время поступления </w:t>
            </w:r>
            <w:proofErr w:type="gramStart"/>
            <w:r w:rsidR="00BD1E06" w:rsidRPr="00BE093A">
              <w:rPr>
                <w:rFonts w:ascii="Garamond" w:eastAsia="Times New Roman" w:hAnsi="Garamond" w:cs="Times New Roman"/>
                <w:lang w:eastAsia="ru-RU"/>
              </w:rPr>
              <w:t xml:space="preserve">в </w:t>
            </w:r>
            <w:r w:rsidRPr="00BE093A">
              <w:rPr>
                <w:rFonts w:ascii="Garamond" w:eastAsia="Times New Roman" w:hAnsi="Garamond" w:cs="Times New Roman"/>
                <w:lang w:eastAsia="ru-RU"/>
              </w:rPr>
              <w:t>КО</w:t>
            </w:r>
            <w:proofErr w:type="gramEnd"/>
            <w:r w:rsidRPr="00BE093A">
              <w:rPr>
                <w:rFonts w:ascii="Garamond" w:eastAsia="Times New Roman" w:hAnsi="Garamond" w:cs="Times New Roman"/>
                <w:lang w:eastAsia="ru-RU"/>
              </w:rPr>
              <w:t xml:space="preserve"> соответствующей ц</w:t>
            </w:r>
            <w:r w:rsidR="009D542D">
              <w:rPr>
                <w:rFonts w:ascii="Garamond" w:eastAsia="Times New Roman" w:hAnsi="Garamond" w:cs="Times New Roman"/>
                <w:lang w:eastAsia="ru-RU"/>
              </w:rPr>
              <w:t>еновой заявки ВСВГО, в случае ее</w:t>
            </w:r>
            <w:r w:rsidRPr="00BE093A">
              <w:rPr>
                <w:rFonts w:ascii="Garamond" w:eastAsia="Times New Roman" w:hAnsi="Garamond" w:cs="Times New Roman"/>
                <w:lang w:eastAsia="ru-RU"/>
              </w:rPr>
              <w:t xml:space="preserve"> поступления</w:t>
            </w:r>
            <w:r w:rsidR="00761E4C" w:rsidRPr="00BE093A">
              <w:rPr>
                <w:rFonts w:ascii="Garamond" w:eastAsia="Times New Roman" w:hAnsi="Garamond" w:cs="Times New Roman"/>
                <w:lang w:eastAsia="ru-RU"/>
              </w:rPr>
              <w:t xml:space="preserve"> в</w:t>
            </w:r>
            <w:r w:rsidRPr="00BE093A">
              <w:rPr>
                <w:rFonts w:ascii="Garamond" w:eastAsia="Times New Roman" w:hAnsi="Garamond" w:cs="Times New Roman"/>
                <w:lang w:eastAsia="ru-RU"/>
              </w:rPr>
              <w:t xml:space="preserve"> </w:t>
            </w:r>
            <w:r w:rsidR="00761E4C" w:rsidRPr="00BE093A">
              <w:rPr>
                <w:rFonts w:ascii="Garamond" w:hAnsi="Garamond"/>
                <w:highlight w:val="yellow"/>
              </w:rPr>
              <w:t>период рассмотрения заявок ВСВГО</w:t>
            </w:r>
            <w:r w:rsidRPr="00BE093A">
              <w:rPr>
                <w:rFonts w:ascii="Garamond" w:eastAsia="Times New Roman" w:hAnsi="Garamond" w:cs="Times New Roman"/>
                <w:lang w:eastAsia="ru-RU"/>
              </w:rPr>
              <w:t>;</w:t>
            </w:r>
          </w:p>
          <w:p w14:paraId="4BD45726" w14:textId="13360B72" w:rsidR="003769DD" w:rsidRPr="00BE093A" w:rsidRDefault="003769DD" w:rsidP="00BE093A">
            <w:pPr>
              <w:pStyle w:val="a4"/>
              <w:widowControl w:val="0"/>
              <w:numPr>
                <w:ilvl w:val="0"/>
                <w:numId w:val="7"/>
              </w:numPr>
              <w:shd w:val="clear" w:color="auto" w:fill="FFFF00"/>
              <w:spacing w:before="120" w:after="120"/>
              <w:contextualSpacing w:val="0"/>
              <w:jc w:val="both"/>
              <w:rPr>
                <w:rFonts w:ascii="Garamond" w:eastAsia="Times New Roman" w:hAnsi="Garamond" w:cs="Times New Roman"/>
                <w:lang w:eastAsia="ru-RU"/>
              </w:rPr>
            </w:pPr>
            <w:r w:rsidRPr="00BE093A">
              <w:rPr>
                <w:rFonts w:ascii="Garamond" w:eastAsia="Times New Roman" w:hAnsi="Garamond" w:cs="Times New Roman"/>
                <w:lang w:eastAsia="ru-RU"/>
              </w:rPr>
              <w:t>время начал</w:t>
            </w:r>
            <w:r w:rsidR="004240A6">
              <w:rPr>
                <w:rFonts w:ascii="Garamond" w:eastAsia="Times New Roman" w:hAnsi="Garamond" w:cs="Times New Roman"/>
                <w:lang w:eastAsia="ru-RU"/>
              </w:rPr>
              <w:t>а рассмотрения заявок, указанное</w:t>
            </w:r>
            <w:r w:rsidRPr="00BE093A">
              <w:rPr>
                <w:rFonts w:ascii="Garamond" w:eastAsia="Times New Roman" w:hAnsi="Garamond" w:cs="Times New Roman"/>
                <w:lang w:eastAsia="ru-RU"/>
              </w:rPr>
              <w:t xml:space="preserve"> в п</w:t>
            </w:r>
            <w:r w:rsidR="009D542D">
              <w:rPr>
                <w:rFonts w:ascii="Garamond" w:eastAsia="Times New Roman" w:hAnsi="Garamond" w:cs="Times New Roman"/>
                <w:lang w:eastAsia="ru-RU"/>
              </w:rPr>
              <w:t>од</w:t>
            </w:r>
            <w:r w:rsidRPr="00BE093A">
              <w:rPr>
                <w:rFonts w:ascii="Garamond" w:eastAsia="Times New Roman" w:hAnsi="Garamond" w:cs="Times New Roman"/>
                <w:lang w:eastAsia="ru-RU"/>
              </w:rPr>
              <w:t>п</w:t>
            </w:r>
            <w:r w:rsidR="009D542D">
              <w:rPr>
                <w:rFonts w:ascii="Garamond" w:eastAsia="Times New Roman" w:hAnsi="Garamond" w:cs="Times New Roman"/>
                <w:lang w:eastAsia="ru-RU"/>
              </w:rPr>
              <w:t>. 3</w:t>
            </w:r>
            <w:r w:rsidRPr="00BE093A">
              <w:rPr>
                <w:rFonts w:ascii="Garamond" w:eastAsia="Times New Roman" w:hAnsi="Garamond" w:cs="Times New Roman"/>
                <w:lang w:eastAsia="ru-RU"/>
              </w:rPr>
              <w:t xml:space="preserve"> п. 9.4.1 на</w:t>
            </w:r>
            <w:r w:rsidR="009D542D">
              <w:rPr>
                <w:rFonts w:ascii="Garamond" w:eastAsia="Times New Roman" w:hAnsi="Garamond" w:cs="Times New Roman"/>
                <w:lang w:eastAsia="ru-RU"/>
              </w:rPr>
              <w:t>стоящего Регламента, в случае ее</w:t>
            </w:r>
            <w:r w:rsidRPr="00BE093A">
              <w:rPr>
                <w:rFonts w:ascii="Garamond" w:eastAsia="Times New Roman" w:hAnsi="Garamond" w:cs="Times New Roman"/>
                <w:lang w:eastAsia="ru-RU"/>
              </w:rPr>
              <w:t xml:space="preserve"> поступления до начала </w:t>
            </w:r>
            <w:r w:rsidR="00761E4C" w:rsidRPr="00BE093A">
              <w:rPr>
                <w:rFonts w:ascii="Garamond" w:hAnsi="Garamond"/>
                <w:highlight w:val="yellow"/>
              </w:rPr>
              <w:t>периода рассмотрения заявок ВСВГО</w:t>
            </w:r>
            <w:r w:rsidRPr="00BE093A">
              <w:rPr>
                <w:rFonts w:ascii="Garamond" w:eastAsia="Times New Roman" w:hAnsi="Garamond" w:cs="Times New Roman"/>
                <w:lang w:eastAsia="ru-RU"/>
              </w:rPr>
              <w:t>.</w:t>
            </w:r>
          </w:p>
          <w:p w14:paraId="2C202320" w14:textId="77777777" w:rsidR="00FD2BC3" w:rsidRPr="00BE093A" w:rsidRDefault="007B2340" w:rsidP="00BE093A">
            <w:pPr>
              <w:widowControl w:val="0"/>
              <w:spacing w:before="120" w:after="120"/>
              <w:jc w:val="both"/>
              <w:rPr>
                <w:rFonts w:ascii="Garamond" w:hAnsi="Garamond"/>
                <w:highlight w:val="yellow"/>
              </w:rPr>
            </w:pPr>
            <w:r w:rsidRPr="00BE093A">
              <w:rPr>
                <w:rFonts w:ascii="Garamond" w:hAnsi="Garamond"/>
                <w:highlight w:val="yellow"/>
                <w:lang w:eastAsia="ru-RU"/>
              </w:rPr>
              <w:t xml:space="preserve">Под временем направления уведомления понимается время </w:t>
            </w:r>
            <w:r w:rsidR="00BE55F1" w:rsidRPr="00BE093A">
              <w:rPr>
                <w:rFonts w:ascii="Garamond" w:hAnsi="Garamond"/>
                <w:highlight w:val="yellow"/>
              </w:rPr>
              <w:t>формирования электронной подписи</w:t>
            </w:r>
            <w:r w:rsidR="00BE55F1" w:rsidRPr="00BE093A">
              <w:rPr>
                <w:rFonts w:ascii="Garamond" w:hAnsi="Garamond"/>
                <w:highlight w:val="yellow"/>
                <w:lang w:eastAsia="ru-RU"/>
              </w:rPr>
              <w:t xml:space="preserve"> уведомления</w:t>
            </w:r>
            <w:r w:rsidRPr="00BE093A">
              <w:rPr>
                <w:rFonts w:ascii="Garamond" w:hAnsi="Garamond"/>
                <w:highlight w:val="yellow"/>
                <w:lang w:eastAsia="ru-RU"/>
              </w:rPr>
              <w:t xml:space="preserve">, регистрируемое КО в соответствии с </w:t>
            </w:r>
            <w:r w:rsidRPr="007A0CD6">
              <w:rPr>
                <w:rFonts w:ascii="Garamond" w:hAnsi="Garamond"/>
                <w:i/>
                <w:highlight w:val="yellow"/>
                <w:lang w:eastAsia="ru-RU"/>
              </w:rPr>
              <w:t>Соглашением об использовании электронно-цифровой подписи в торговой системе оптового рынка электроэнергии</w:t>
            </w:r>
            <w:r w:rsidRPr="00BE093A">
              <w:rPr>
                <w:rFonts w:ascii="Garamond" w:hAnsi="Garamond"/>
                <w:highlight w:val="yellow"/>
                <w:lang w:eastAsia="ru-RU"/>
              </w:rPr>
              <w:t xml:space="preserve"> (Приложение № Д 7 к </w:t>
            </w:r>
            <w:r w:rsidRPr="007A0CD6">
              <w:rPr>
                <w:rFonts w:ascii="Garamond" w:hAnsi="Garamond"/>
                <w:i/>
                <w:highlight w:val="yellow"/>
                <w:lang w:eastAsia="ru-RU"/>
              </w:rPr>
              <w:t>Договору о присоединении к торговой системе оптового рынка</w:t>
            </w:r>
            <w:r w:rsidRPr="00BE093A">
              <w:rPr>
                <w:rFonts w:ascii="Garamond" w:hAnsi="Garamond"/>
                <w:highlight w:val="yellow"/>
                <w:lang w:eastAsia="ru-RU"/>
              </w:rPr>
              <w:t>).</w:t>
            </w:r>
          </w:p>
          <w:p w14:paraId="06C84491" w14:textId="16F8D970" w:rsidR="00416925" w:rsidRPr="00BE093A" w:rsidRDefault="00DD04E1" w:rsidP="00BE093A">
            <w:pPr>
              <w:pStyle w:val="5"/>
              <w:keepNext w:val="0"/>
              <w:keepLines w:val="0"/>
              <w:widowControl w:val="0"/>
              <w:spacing w:before="120" w:after="120"/>
              <w:jc w:val="both"/>
              <w:outlineLvl w:val="4"/>
              <w:rPr>
                <w:rFonts w:ascii="Garamond" w:hAnsi="Garamond"/>
                <w:color w:val="auto"/>
              </w:rPr>
            </w:pPr>
            <w:r w:rsidRPr="00BE093A">
              <w:rPr>
                <w:rFonts w:ascii="Garamond" w:hAnsi="Garamond"/>
                <w:color w:val="auto"/>
              </w:rPr>
              <w:t>9.4.3</w:t>
            </w:r>
            <w:r w:rsidR="00BC3469">
              <w:rPr>
                <w:rFonts w:ascii="Garamond" w:hAnsi="Garamond"/>
                <w:color w:val="auto"/>
              </w:rPr>
              <w:t>.</w:t>
            </w:r>
            <w:r w:rsidRPr="00BE093A">
              <w:rPr>
                <w:rFonts w:ascii="Garamond" w:hAnsi="Garamond"/>
                <w:color w:val="auto"/>
              </w:rPr>
              <w:t xml:space="preserve"> Ценовая заявка ВСВГО в отношении операционных суток X+2 подается участником оптового рынка не ранее чем за 90 (девяносто) </w:t>
            </w:r>
            <w:r w:rsidRPr="00BE093A">
              <w:rPr>
                <w:rFonts w:ascii="Garamond" w:hAnsi="Garamond"/>
                <w:color w:val="auto"/>
              </w:rPr>
              <w:lastRenderedPageBreak/>
              <w:t>календарных дней до указанных операционных суток и не позднее 11 часов 00 минут по времени ценовой зоны суток Х–2.</w:t>
            </w:r>
          </w:p>
          <w:p w14:paraId="7DB8B40F" w14:textId="35584917" w:rsidR="00DD04E1" w:rsidRPr="00BE093A" w:rsidRDefault="00DD04E1" w:rsidP="00BE093A">
            <w:pPr>
              <w:pStyle w:val="5"/>
              <w:keepNext w:val="0"/>
              <w:keepLines w:val="0"/>
              <w:widowControl w:val="0"/>
              <w:spacing w:before="120" w:after="120"/>
              <w:jc w:val="both"/>
              <w:outlineLvl w:val="4"/>
              <w:rPr>
                <w:rFonts w:ascii="Garamond" w:hAnsi="Garamond"/>
                <w:color w:val="auto"/>
              </w:rPr>
            </w:pPr>
            <w:r w:rsidRPr="00BE093A">
              <w:rPr>
                <w:rFonts w:ascii="Garamond" w:hAnsi="Garamond"/>
                <w:color w:val="auto"/>
              </w:rPr>
              <w:t>9.4.4</w:t>
            </w:r>
            <w:r w:rsidR="00BC3469">
              <w:rPr>
                <w:rFonts w:ascii="Garamond" w:hAnsi="Garamond"/>
                <w:color w:val="auto"/>
              </w:rPr>
              <w:t>.</w:t>
            </w:r>
            <w:r w:rsidRPr="00BE093A">
              <w:rPr>
                <w:rFonts w:ascii="Garamond" w:hAnsi="Garamond"/>
                <w:color w:val="auto"/>
              </w:rPr>
              <w:t xml:space="preserve"> Подача Участником оптового рынка ценовой заявки ВСВГО </w:t>
            </w:r>
            <w:proofErr w:type="gramStart"/>
            <w:r w:rsidRPr="00BE093A">
              <w:rPr>
                <w:rFonts w:ascii="Garamond" w:hAnsi="Garamond"/>
                <w:color w:val="auto"/>
              </w:rPr>
              <w:t>в КО</w:t>
            </w:r>
            <w:proofErr w:type="gramEnd"/>
            <w:r w:rsidRPr="00BE093A">
              <w:rPr>
                <w:rFonts w:ascii="Garamond" w:hAnsi="Garamond"/>
                <w:color w:val="auto"/>
              </w:rPr>
              <w:t xml:space="preserve"> должна быть осуществлена посредством электронной почты </w:t>
            </w:r>
            <w:r w:rsidRPr="00BE093A">
              <w:rPr>
                <w:rFonts w:ascii="Garamond" w:hAnsi="Garamond"/>
                <w:color w:val="auto"/>
                <w:shd w:val="clear" w:color="auto" w:fill="FFFF00"/>
              </w:rPr>
              <w:t>в соответствии с форматами электронных документов, входящих в состав</w:t>
            </w:r>
            <w:r w:rsidRPr="00BE093A">
              <w:rPr>
                <w:rFonts w:ascii="Garamond" w:hAnsi="Garamond"/>
                <w:color w:val="auto"/>
              </w:rPr>
              <w:t xml:space="preserve"> специализированного ПО «АРМ Участника», передаваемого Участникам оптового рынка КО в соответствии с Регламентом допуска к торговой системе оптового рынка (Приложение № 1 к Договору о присоединении к торговой системе оптового рынка). </w:t>
            </w:r>
            <w:r w:rsidRPr="00BE093A">
              <w:rPr>
                <w:rFonts w:ascii="Garamond" w:hAnsi="Garamond"/>
                <w:color w:val="auto"/>
                <w:shd w:val="clear" w:color="auto" w:fill="FFFF00"/>
              </w:rPr>
              <w:t>Ценовая заявка ВСВГО</w:t>
            </w:r>
            <w:r w:rsidRPr="00BE093A">
              <w:rPr>
                <w:rFonts w:ascii="Garamond" w:hAnsi="Garamond"/>
                <w:color w:val="auto"/>
              </w:rPr>
              <w:t xml:space="preserve"> должн</w:t>
            </w:r>
            <w:r w:rsidRPr="00BE093A">
              <w:rPr>
                <w:rFonts w:ascii="Garamond" w:hAnsi="Garamond"/>
                <w:color w:val="auto"/>
                <w:shd w:val="clear" w:color="auto" w:fill="FFFF00"/>
              </w:rPr>
              <w:t>а</w:t>
            </w:r>
            <w:r w:rsidRPr="00BE093A">
              <w:rPr>
                <w:rFonts w:ascii="Garamond" w:hAnsi="Garamond"/>
                <w:color w:val="auto"/>
              </w:rPr>
              <w:t xml:space="preserve"> быть подписан</w:t>
            </w:r>
            <w:r w:rsidRPr="00BE093A">
              <w:rPr>
                <w:rFonts w:ascii="Garamond" w:hAnsi="Garamond"/>
                <w:color w:val="auto"/>
                <w:shd w:val="clear" w:color="auto" w:fill="FFFF00"/>
              </w:rPr>
              <w:t>а</w:t>
            </w:r>
            <w:r w:rsidRPr="00BE093A">
              <w:rPr>
                <w:rFonts w:ascii="Garamond" w:hAnsi="Garamond"/>
                <w:color w:val="auto"/>
              </w:rPr>
              <w:t xml:space="preserve"> электронной подписью </w:t>
            </w:r>
            <w:r w:rsidRPr="00BE093A">
              <w:rPr>
                <w:rFonts w:ascii="Garamond" w:hAnsi="Garamond"/>
                <w:color w:val="auto"/>
                <w:shd w:val="clear" w:color="auto" w:fill="FFFF00"/>
              </w:rPr>
              <w:t>уполномоченного лица</w:t>
            </w:r>
            <w:r w:rsidRPr="00BE093A">
              <w:rPr>
                <w:rFonts w:ascii="Garamond" w:hAnsi="Garamond"/>
                <w:color w:val="auto"/>
              </w:rPr>
              <w:t xml:space="preserve">. </w:t>
            </w:r>
          </w:p>
          <w:p w14:paraId="1146972D" w14:textId="45FEC11C" w:rsidR="00C84BD4" w:rsidRPr="00BE093A" w:rsidRDefault="00416925" w:rsidP="00BE093A">
            <w:pPr>
              <w:widowControl w:val="0"/>
              <w:spacing w:before="120" w:after="120"/>
              <w:jc w:val="both"/>
              <w:rPr>
                <w:rFonts w:ascii="Garamond" w:hAnsi="Garamond"/>
                <w:shd w:val="clear" w:color="auto" w:fill="FFFF00"/>
              </w:rPr>
            </w:pPr>
            <w:r w:rsidRPr="00BE093A">
              <w:rPr>
                <w:rFonts w:ascii="Garamond" w:hAnsi="Garamond"/>
              </w:rPr>
              <w:t>9.4.5</w:t>
            </w:r>
            <w:r w:rsidR="00BC3469">
              <w:rPr>
                <w:rFonts w:ascii="Garamond" w:hAnsi="Garamond"/>
              </w:rPr>
              <w:t>.</w:t>
            </w:r>
            <w:r w:rsidRPr="00BE093A">
              <w:rPr>
                <w:rFonts w:ascii="Garamond" w:hAnsi="Garamond"/>
              </w:rPr>
              <w:t xml:space="preserve"> </w:t>
            </w:r>
            <w:r w:rsidR="001D4BF6" w:rsidRPr="00BE093A">
              <w:rPr>
                <w:rFonts w:ascii="Garamond" w:hAnsi="Garamond"/>
                <w:shd w:val="clear" w:color="auto" w:fill="FFFF00"/>
              </w:rPr>
              <w:t>КО</w:t>
            </w:r>
            <w:r w:rsidR="00A8552E" w:rsidRPr="00BE093A">
              <w:rPr>
                <w:rFonts w:ascii="Garamond" w:hAnsi="Garamond"/>
                <w:shd w:val="clear" w:color="auto" w:fill="FFFF00"/>
              </w:rPr>
              <w:t xml:space="preserve"> </w:t>
            </w:r>
            <w:r w:rsidR="00C84BD4" w:rsidRPr="00BE093A">
              <w:rPr>
                <w:rFonts w:ascii="Garamond" w:hAnsi="Garamond"/>
                <w:shd w:val="clear" w:color="auto" w:fill="FFFF00"/>
              </w:rPr>
              <w:t xml:space="preserve">формирует реестр ценовых заявок ВСВГО, куда включает </w:t>
            </w:r>
            <w:r w:rsidRPr="00BE093A">
              <w:rPr>
                <w:rFonts w:ascii="Garamond" w:hAnsi="Garamond"/>
                <w:shd w:val="clear" w:color="auto" w:fill="FFFF00"/>
              </w:rPr>
              <w:t xml:space="preserve">все </w:t>
            </w:r>
            <w:r w:rsidR="005C2558" w:rsidRPr="00BE093A">
              <w:rPr>
                <w:rFonts w:ascii="Garamond" w:hAnsi="Garamond"/>
                <w:shd w:val="clear" w:color="auto" w:fill="FFFF00"/>
              </w:rPr>
              <w:t xml:space="preserve">принятые </w:t>
            </w:r>
            <w:r w:rsidRPr="00BE093A">
              <w:rPr>
                <w:rFonts w:ascii="Garamond" w:hAnsi="Garamond"/>
                <w:shd w:val="clear" w:color="auto" w:fill="FFFF00"/>
              </w:rPr>
              <w:t xml:space="preserve">и сформированные </w:t>
            </w:r>
            <w:r w:rsidRPr="00BE093A">
              <w:rPr>
                <w:rFonts w:ascii="Garamond" w:hAnsi="Garamond"/>
                <w:color w:val="000000"/>
                <w:shd w:val="clear" w:color="auto" w:fill="FFFF00"/>
              </w:rPr>
              <w:t xml:space="preserve">(с </w:t>
            </w:r>
            <w:proofErr w:type="spellStart"/>
            <w:r w:rsidRPr="00BE093A">
              <w:rPr>
                <w:rFonts w:ascii="Garamond" w:hAnsi="Garamond"/>
                <w:color w:val="000000"/>
                <w:shd w:val="clear" w:color="auto" w:fill="FFFF00"/>
              </w:rPr>
              <w:t>учетом</w:t>
            </w:r>
            <w:proofErr w:type="spellEnd"/>
            <w:r w:rsidRPr="00BE093A">
              <w:rPr>
                <w:rFonts w:ascii="Garamond" w:hAnsi="Garamond"/>
                <w:color w:val="000000"/>
                <w:shd w:val="clear" w:color="auto" w:fill="FFFF00"/>
              </w:rPr>
              <w:t xml:space="preserve"> модификаций) </w:t>
            </w:r>
            <w:r w:rsidRPr="00BE093A">
              <w:rPr>
                <w:rFonts w:ascii="Garamond" w:hAnsi="Garamond"/>
                <w:shd w:val="clear" w:color="auto" w:fill="FFFF00"/>
              </w:rPr>
              <w:t xml:space="preserve">согласно </w:t>
            </w:r>
            <w:proofErr w:type="spellStart"/>
            <w:r w:rsidRPr="00BE093A">
              <w:rPr>
                <w:rFonts w:ascii="Garamond" w:hAnsi="Garamond"/>
                <w:shd w:val="clear" w:color="auto" w:fill="FFFF00"/>
              </w:rPr>
              <w:t>п</w:t>
            </w:r>
            <w:r w:rsidR="00BC3469">
              <w:rPr>
                <w:rFonts w:ascii="Garamond" w:hAnsi="Garamond"/>
                <w:shd w:val="clear" w:color="auto" w:fill="FFFF00"/>
              </w:rPr>
              <w:t>п</w:t>
            </w:r>
            <w:proofErr w:type="spellEnd"/>
            <w:r w:rsidRPr="00BE093A">
              <w:rPr>
                <w:rFonts w:ascii="Garamond" w:hAnsi="Garamond"/>
                <w:shd w:val="clear" w:color="auto" w:fill="FFFF00"/>
              </w:rPr>
              <w:t>. 9.2–9.</w:t>
            </w:r>
            <w:r w:rsidR="00F21FA6" w:rsidRPr="00BE093A">
              <w:rPr>
                <w:rFonts w:ascii="Garamond" w:hAnsi="Garamond"/>
                <w:shd w:val="clear" w:color="auto" w:fill="FFFF00"/>
              </w:rPr>
              <w:t>4</w:t>
            </w:r>
            <w:r w:rsidRPr="00BE093A">
              <w:rPr>
                <w:rFonts w:ascii="Garamond" w:hAnsi="Garamond"/>
                <w:shd w:val="clear" w:color="auto" w:fill="FFFF00"/>
              </w:rPr>
              <w:t xml:space="preserve"> ценовые заявки </w:t>
            </w:r>
            <w:r w:rsidRPr="00BE093A">
              <w:rPr>
                <w:rFonts w:ascii="Garamond" w:hAnsi="Garamond"/>
                <w:highlight w:val="yellow"/>
                <w:shd w:val="clear" w:color="auto" w:fill="FFFF00"/>
              </w:rPr>
              <w:t>ВСВГО.</w:t>
            </w:r>
            <w:r w:rsidR="00A8552E" w:rsidRPr="00BE093A">
              <w:rPr>
                <w:rFonts w:ascii="Garamond" w:hAnsi="Garamond"/>
                <w:highlight w:val="yellow"/>
                <w:shd w:val="clear" w:color="auto" w:fill="FFFF00"/>
              </w:rPr>
              <w:t xml:space="preserve"> </w:t>
            </w:r>
            <w:r w:rsidR="00BC3469">
              <w:rPr>
                <w:rFonts w:ascii="Garamond" w:hAnsi="Garamond"/>
                <w:highlight w:val="yellow"/>
                <w:shd w:val="clear" w:color="auto" w:fill="92D050"/>
              </w:rPr>
              <w:t>В случае если у</w:t>
            </w:r>
            <w:r w:rsidR="001D67E9" w:rsidRPr="00BE093A">
              <w:rPr>
                <w:rFonts w:ascii="Garamond" w:hAnsi="Garamond"/>
                <w:highlight w:val="yellow"/>
                <w:shd w:val="clear" w:color="auto" w:fill="92D050"/>
              </w:rPr>
              <w:t xml:space="preserve">частником </w:t>
            </w:r>
            <w:r w:rsidR="0093622E" w:rsidRPr="00BE093A">
              <w:rPr>
                <w:rFonts w:ascii="Garamond" w:hAnsi="Garamond"/>
                <w:highlight w:val="yellow"/>
                <w:shd w:val="clear" w:color="auto" w:fill="92D050"/>
              </w:rPr>
              <w:t xml:space="preserve">на операционные сутки </w:t>
            </w:r>
            <w:r w:rsidR="00A542A1" w:rsidRPr="00BC3469">
              <w:rPr>
                <w:rFonts w:ascii="Garamond" w:hAnsi="Garamond"/>
                <w:i/>
                <w:highlight w:val="yellow"/>
                <w:shd w:val="clear" w:color="auto" w:fill="92D050"/>
                <w:lang w:val="en-US"/>
              </w:rPr>
              <w:t>X</w:t>
            </w:r>
            <w:r w:rsidR="00A542A1" w:rsidRPr="00BE093A">
              <w:rPr>
                <w:rFonts w:ascii="Garamond" w:hAnsi="Garamond"/>
                <w:highlight w:val="yellow"/>
                <w:shd w:val="clear" w:color="auto" w:fill="92D050"/>
              </w:rPr>
              <w:t xml:space="preserve">+2 </w:t>
            </w:r>
            <w:r w:rsidR="001D67E9" w:rsidRPr="00BE093A">
              <w:rPr>
                <w:rFonts w:ascii="Garamond" w:hAnsi="Garamond"/>
                <w:highlight w:val="yellow"/>
                <w:shd w:val="clear" w:color="auto" w:fill="92D050"/>
              </w:rPr>
              <w:t>в отношении одной ГТП Генерации подано несколько заявок</w:t>
            </w:r>
            <w:r w:rsidR="00A542A1" w:rsidRPr="00BE093A">
              <w:rPr>
                <w:rFonts w:ascii="Garamond" w:hAnsi="Garamond"/>
                <w:highlight w:val="yellow"/>
                <w:shd w:val="clear" w:color="auto" w:fill="92D050"/>
              </w:rPr>
              <w:t xml:space="preserve"> ВСВГО</w:t>
            </w:r>
            <w:r w:rsidR="001D67E9" w:rsidRPr="00BE093A">
              <w:rPr>
                <w:rFonts w:ascii="Garamond" w:hAnsi="Garamond"/>
                <w:highlight w:val="yellow"/>
                <w:shd w:val="clear" w:color="auto" w:fill="92D050"/>
              </w:rPr>
              <w:t>, то в реестр включается информация только о последней по времени поступления ценовой заявки ВСВГО, удовлетворяющей требованиям данного раздела.</w:t>
            </w:r>
            <w:r w:rsidR="001D67E9" w:rsidRPr="00BE093A">
              <w:rPr>
                <w:rFonts w:ascii="Garamond" w:hAnsi="Garamond"/>
                <w:shd w:val="clear" w:color="auto" w:fill="92D050"/>
              </w:rPr>
              <w:t xml:space="preserve"> </w:t>
            </w:r>
            <w:r w:rsidR="001D67E9" w:rsidRPr="00BE093A">
              <w:rPr>
                <w:rFonts w:ascii="Garamond" w:hAnsi="Garamond"/>
                <w:shd w:val="clear" w:color="auto" w:fill="FFFF00"/>
              </w:rPr>
              <w:t xml:space="preserve"> </w:t>
            </w:r>
          </w:p>
          <w:p w14:paraId="5C22646D" w14:textId="016F1F6B" w:rsidR="00416925" w:rsidRPr="00BE093A" w:rsidRDefault="00C84BD4" w:rsidP="00BE093A">
            <w:pPr>
              <w:widowControl w:val="0"/>
              <w:spacing w:before="120" w:after="120"/>
              <w:jc w:val="both"/>
              <w:rPr>
                <w:rFonts w:ascii="Garamond" w:hAnsi="Garamond"/>
                <w:highlight w:val="yellow"/>
                <w:lang w:eastAsia="ru-RU"/>
              </w:rPr>
            </w:pPr>
            <w:r w:rsidRPr="00BE093A">
              <w:rPr>
                <w:rFonts w:ascii="Garamond" w:hAnsi="Garamond"/>
                <w:shd w:val="clear" w:color="auto" w:fill="FFFF00"/>
              </w:rPr>
              <w:t>9.4.6</w:t>
            </w:r>
            <w:r w:rsidR="00BC3469">
              <w:rPr>
                <w:rFonts w:ascii="Garamond" w:hAnsi="Garamond"/>
                <w:shd w:val="clear" w:color="auto" w:fill="FFFF00"/>
              </w:rPr>
              <w:t>.</w:t>
            </w:r>
            <w:r w:rsidRPr="00BE093A">
              <w:rPr>
                <w:rFonts w:ascii="Garamond" w:hAnsi="Garamond"/>
                <w:shd w:val="clear" w:color="auto" w:fill="FFFF00"/>
              </w:rPr>
              <w:t xml:space="preserve"> КО передает </w:t>
            </w:r>
            <w:proofErr w:type="gramStart"/>
            <w:r w:rsidRPr="00BE093A">
              <w:rPr>
                <w:rFonts w:ascii="Garamond" w:hAnsi="Garamond"/>
                <w:shd w:val="clear" w:color="auto" w:fill="FFFF00"/>
              </w:rPr>
              <w:t>в СО</w:t>
            </w:r>
            <w:proofErr w:type="gramEnd"/>
            <w:r w:rsidRPr="00BE093A">
              <w:rPr>
                <w:rFonts w:ascii="Garamond" w:hAnsi="Garamond"/>
                <w:shd w:val="clear" w:color="auto" w:fill="FFFF00"/>
              </w:rPr>
              <w:t xml:space="preserve"> сформированный в соответствии с п. 9.4.5 реестр ценовых заявок ВСВГО в </w:t>
            </w:r>
            <w:r w:rsidR="00A8552E" w:rsidRPr="00BE093A">
              <w:rPr>
                <w:rFonts w:ascii="Garamond" w:hAnsi="Garamond"/>
                <w:shd w:val="clear" w:color="auto" w:fill="FFFF00"/>
              </w:rPr>
              <w:t>сроки</w:t>
            </w:r>
            <w:r w:rsidR="00BC3469">
              <w:rPr>
                <w:rFonts w:ascii="Garamond" w:hAnsi="Garamond"/>
                <w:shd w:val="clear" w:color="auto" w:fill="FFFF00"/>
              </w:rPr>
              <w:t>,</w:t>
            </w:r>
            <w:r w:rsidR="00A8552E" w:rsidRPr="00BE093A">
              <w:rPr>
                <w:rFonts w:ascii="Garamond" w:hAnsi="Garamond"/>
                <w:shd w:val="clear" w:color="auto" w:fill="FFFF00"/>
              </w:rPr>
              <w:t xml:space="preserve"> </w:t>
            </w:r>
            <w:r w:rsidRPr="00BE093A">
              <w:rPr>
                <w:rFonts w:ascii="Garamond" w:hAnsi="Garamond"/>
                <w:shd w:val="clear" w:color="auto" w:fill="FFFF00"/>
              </w:rPr>
              <w:t xml:space="preserve">предусмотренные в </w:t>
            </w:r>
            <w:r w:rsidR="00A8552E" w:rsidRPr="00BE093A">
              <w:rPr>
                <w:rFonts w:ascii="Garamond" w:hAnsi="Garamond"/>
                <w:shd w:val="clear" w:color="auto" w:fill="FFFF00"/>
              </w:rPr>
              <w:t>п.</w:t>
            </w:r>
            <w:r w:rsidR="00BC3469">
              <w:rPr>
                <w:rFonts w:ascii="Garamond" w:hAnsi="Garamond"/>
                <w:shd w:val="clear" w:color="auto" w:fill="FFFF00"/>
              </w:rPr>
              <w:t xml:space="preserve"> </w:t>
            </w:r>
            <w:r w:rsidR="00A8552E" w:rsidRPr="00BE093A">
              <w:rPr>
                <w:rFonts w:ascii="Garamond" w:hAnsi="Garamond"/>
                <w:shd w:val="clear" w:color="auto" w:fill="FFFF00"/>
              </w:rPr>
              <w:t xml:space="preserve">2.2.1 </w:t>
            </w:r>
            <w:r w:rsidR="00A8552E" w:rsidRPr="00BE093A">
              <w:rPr>
                <w:rFonts w:ascii="Garamond" w:hAnsi="Garamond"/>
                <w:i/>
                <w:shd w:val="clear" w:color="auto" w:fill="FFFF00"/>
              </w:rPr>
              <w:t>Регламента проведения расчетов выбора состава генерирующего оборудования</w:t>
            </w:r>
            <w:r w:rsidR="00A8552E" w:rsidRPr="00BE093A">
              <w:rPr>
                <w:rFonts w:ascii="Garamond" w:hAnsi="Garamond"/>
                <w:shd w:val="clear" w:color="auto" w:fill="FFFF00"/>
              </w:rPr>
              <w:t xml:space="preserve"> (</w:t>
            </w:r>
            <w:r w:rsidR="00A8552E" w:rsidRPr="00BE093A">
              <w:rPr>
                <w:rFonts w:ascii="Garamond" w:hAnsi="Garamond"/>
                <w:i/>
                <w:shd w:val="clear" w:color="auto" w:fill="FFFF00"/>
              </w:rPr>
              <w:t>Приложение</w:t>
            </w:r>
            <w:r w:rsidR="00A8552E" w:rsidRPr="00BE093A">
              <w:rPr>
                <w:rFonts w:ascii="Garamond" w:hAnsi="Garamond"/>
                <w:shd w:val="clear" w:color="auto" w:fill="FFFF00"/>
              </w:rPr>
              <w:t xml:space="preserve"> № 3.1 к </w:t>
            </w:r>
            <w:r w:rsidR="00A8552E" w:rsidRPr="00BE093A">
              <w:rPr>
                <w:rFonts w:ascii="Garamond" w:hAnsi="Garamond"/>
                <w:i/>
                <w:shd w:val="clear" w:color="auto" w:fill="FFFF00"/>
              </w:rPr>
              <w:t>Договору о присоединении к торговой системе оптового рынка</w:t>
            </w:r>
            <w:r w:rsidR="00A8552E" w:rsidRPr="00BE093A">
              <w:rPr>
                <w:rFonts w:ascii="Garamond" w:hAnsi="Garamond"/>
                <w:shd w:val="clear" w:color="auto" w:fill="FFFF00"/>
              </w:rPr>
              <w:t>).</w:t>
            </w:r>
            <w:r w:rsidR="001D4BF6" w:rsidRPr="00BE093A">
              <w:rPr>
                <w:rFonts w:ascii="Garamond" w:hAnsi="Garamond"/>
                <w:shd w:val="clear" w:color="auto" w:fill="FFFF00"/>
              </w:rPr>
              <w:t xml:space="preserve"> </w:t>
            </w:r>
          </w:p>
        </w:tc>
      </w:tr>
      <w:tr w:rsidR="005C0A1A" w:rsidRPr="00BE093A" w14:paraId="0D18DF71" w14:textId="77777777" w:rsidTr="007F6CE1">
        <w:tc>
          <w:tcPr>
            <w:tcW w:w="1442" w:type="dxa"/>
          </w:tcPr>
          <w:p w14:paraId="208BF11A" w14:textId="5AFFAC45" w:rsidR="005C0A1A" w:rsidRPr="00BE093A" w:rsidRDefault="007E4DE6" w:rsidP="00134C2E">
            <w:pPr>
              <w:widowControl w:val="0"/>
              <w:spacing w:before="120" w:after="120"/>
              <w:jc w:val="center"/>
              <w:rPr>
                <w:rFonts w:ascii="Garamond" w:hAnsi="Garamond"/>
                <w:lang w:eastAsia="ru-RU"/>
              </w:rPr>
            </w:pPr>
            <w:r w:rsidRPr="00BE093A">
              <w:rPr>
                <w:rFonts w:ascii="Garamond" w:hAnsi="Garamond"/>
                <w:b/>
              </w:rPr>
              <w:lastRenderedPageBreak/>
              <w:t>П</w:t>
            </w:r>
            <w:r w:rsidR="00E02106" w:rsidRPr="00BE093A">
              <w:rPr>
                <w:rFonts w:ascii="Garamond" w:hAnsi="Garamond"/>
                <w:b/>
              </w:rPr>
              <w:t>риложение 1а</w:t>
            </w:r>
            <w:r w:rsidR="00E02106" w:rsidRPr="00BE093A">
              <w:rPr>
                <w:rFonts w:ascii="Garamond" w:hAnsi="Garamond"/>
                <w:lang w:eastAsia="ru-RU"/>
              </w:rPr>
              <w:t xml:space="preserve"> </w:t>
            </w:r>
          </w:p>
        </w:tc>
        <w:tc>
          <w:tcPr>
            <w:tcW w:w="6491" w:type="dxa"/>
          </w:tcPr>
          <w:p w14:paraId="33AD4398" w14:textId="35611DC4" w:rsidR="005C0A1A" w:rsidRPr="00BE093A" w:rsidRDefault="007E4DE6" w:rsidP="00134C2E">
            <w:pPr>
              <w:widowControl w:val="0"/>
              <w:spacing w:before="120" w:after="120"/>
              <w:rPr>
                <w:rFonts w:ascii="Garamond" w:hAnsi="Garamond"/>
                <w:b/>
                <w:lang w:eastAsia="ru-RU"/>
              </w:rPr>
            </w:pPr>
            <w:r w:rsidRPr="00BE093A">
              <w:rPr>
                <w:rFonts w:ascii="Garamond" w:hAnsi="Garamond"/>
                <w:b/>
                <w:lang w:eastAsia="ru-RU"/>
              </w:rPr>
              <w:t xml:space="preserve">Добавить </w:t>
            </w:r>
            <w:r w:rsidR="00134C2E">
              <w:rPr>
                <w:rFonts w:ascii="Garamond" w:hAnsi="Garamond"/>
                <w:b/>
                <w:lang w:eastAsia="ru-RU"/>
              </w:rPr>
              <w:t>приложение</w:t>
            </w:r>
          </w:p>
        </w:tc>
        <w:tc>
          <w:tcPr>
            <w:tcW w:w="6627" w:type="dxa"/>
          </w:tcPr>
          <w:p w14:paraId="1906ED32" w14:textId="75E72E19" w:rsidR="00E02106" w:rsidRPr="00BE093A" w:rsidRDefault="00CC175F" w:rsidP="00134C2E">
            <w:pPr>
              <w:pStyle w:val="a5"/>
              <w:widowControl w:val="0"/>
              <w:spacing w:line="240" w:lineRule="auto"/>
              <w:ind w:left="0"/>
              <w:jc w:val="right"/>
              <w:rPr>
                <w:rFonts w:ascii="Garamond" w:hAnsi="Garamond"/>
                <w:b/>
                <w:sz w:val="22"/>
                <w:szCs w:val="22"/>
                <w:highlight w:val="yellow"/>
              </w:rPr>
            </w:pPr>
            <w:r>
              <w:rPr>
                <w:rFonts w:ascii="Garamond" w:hAnsi="Garamond"/>
                <w:b/>
                <w:sz w:val="22"/>
                <w:szCs w:val="22"/>
                <w:highlight w:val="yellow"/>
                <w:lang w:val="ru-RU"/>
              </w:rPr>
              <w:t xml:space="preserve">Приложение </w:t>
            </w:r>
            <w:r w:rsidR="00E02106" w:rsidRPr="00BE093A">
              <w:rPr>
                <w:rFonts w:ascii="Garamond" w:hAnsi="Garamond"/>
                <w:b/>
                <w:sz w:val="22"/>
                <w:szCs w:val="22"/>
                <w:highlight w:val="yellow"/>
              </w:rPr>
              <w:t>1</w:t>
            </w:r>
            <w:r w:rsidR="00E02106" w:rsidRPr="00BE093A">
              <w:rPr>
                <w:rFonts w:ascii="Garamond" w:hAnsi="Garamond"/>
                <w:b/>
                <w:sz w:val="22"/>
                <w:szCs w:val="22"/>
                <w:highlight w:val="yellow"/>
                <w:lang w:val="ru-RU"/>
              </w:rPr>
              <w:t>а</w:t>
            </w:r>
            <w:r w:rsidR="00E02106" w:rsidRPr="00BE093A">
              <w:rPr>
                <w:rFonts w:ascii="Garamond" w:hAnsi="Garamond"/>
                <w:b/>
                <w:sz w:val="22"/>
                <w:szCs w:val="22"/>
                <w:highlight w:val="yellow"/>
              </w:rPr>
              <w:t xml:space="preserve"> </w:t>
            </w:r>
          </w:p>
          <w:p w14:paraId="39C65BE0" w14:textId="77777777" w:rsidR="00E02106" w:rsidRPr="00BE093A" w:rsidRDefault="00E02106" w:rsidP="00134C2E">
            <w:pPr>
              <w:pStyle w:val="a5"/>
              <w:widowControl w:val="0"/>
              <w:spacing w:line="240" w:lineRule="auto"/>
              <w:ind w:left="0"/>
              <w:jc w:val="center"/>
              <w:rPr>
                <w:rFonts w:ascii="Garamond" w:hAnsi="Garamond"/>
                <w:b/>
                <w:sz w:val="22"/>
                <w:szCs w:val="22"/>
                <w:highlight w:val="yellow"/>
                <w:lang w:val="ru-RU"/>
              </w:rPr>
            </w:pPr>
            <w:r w:rsidRPr="00BE093A">
              <w:rPr>
                <w:rFonts w:ascii="Garamond" w:hAnsi="Garamond"/>
                <w:b/>
                <w:sz w:val="22"/>
                <w:szCs w:val="22"/>
                <w:highlight w:val="yellow"/>
                <w:lang w:val="ru-RU"/>
              </w:rPr>
              <w:t>Уведомление об обработке ценовой заявки</w:t>
            </w:r>
          </w:p>
          <w:p w14:paraId="0F3F5E7F" w14:textId="51F423C0" w:rsidR="005C0A1A" w:rsidRPr="00134C2E" w:rsidRDefault="00E02106" w:rsidP="00134C2E">
            <w:pPr>
              <w:pStyle w:val="3"/>
              <w:widowControl w:val="0"/>
              <w:tabs>
                <w:tab w:val="clear" w:pos="0"/>
              </w:tabs>
              <w:spacing w:after="120"/>
              <w:outlineLvl w:val="2"/>
              <w:rPr>
                <w:rFonts w:ascii="Garamond" w:hAnsi="Garamond"/>
                <w:b w:val="0"/>
                <w:szCs w:val="22"/>
              </w:rPr>
            </w:pPr>
            <w:r w:rsidRPr="00BE093A">
              <w:rPr>
                <w:rFonts w:ascii="Garamond" w:hAnsi="Garamond"/>
                <w:b w:val="0"/>
                <w:i/>
                <w:szCs w:val="22"/>
                <w:highlight w:val="yellow"/>
              </w:rPr>
              <w:t>“&lt;Дата и время получения</w:t>
            </w:r>
            <w:r w:rsidRPr="00BE093A">
              <w:rPr>
                <w:rFonts w:ascii="Garamond" w:hAnsi="Garamond"/>
                <w:b w:val="0"/>
                <w:szCs w:val="22"/>
                <w:highlight w:val="yellow"/>
              </w:rPr>
              <w:t>&gt; в адрес КО поступила ценовая заявка со следующими характеристиками</w:t>
            </w:r>
            <w:r w:rsidRPr="00BE093A">
              <w:rPr>
                <w:rFonts w:ascii="Garamond" w:hAnsi="Garamond"/>
                <w:b w:val="0"/>
                <w:i/>
                <w:szCs w:val="22"/>
                <w:highlight w:val="yellow"/>
              </w:rPr>
              <w:t xml:space="preserve">: </w:t>
            </w:r>
            <w:r w:rsidRPr="00BE093A">
              <w:rPr>
                <w:rFonts w:ascii="Garamond" w:hAnsi="Garamond"/>
                <w:b w:val="0"/>
                <w:szCs w:val="22"/>
                <w:highlight w:val="yellow"/>
              </w:rPr>
              <w:t>Номер ценовой заявки</w:t>
            </w:r>
            <w:r w:rsidRPr="00BE093A">
              <w:rPr>
                <w:rFonts w:ascii="Garamond" w:hAnsi="Garamond"/>
                <w:b w:val="0"/>
                <w:i/>
                <w:szCs w:val="22"/>
                <w:highlight w:val="yellow"/>
              </w:rPr>
              <w:t xml:space="preserve"> − &lt;идентификационный номер ценовой заявки&gt;; </w:t>
            </w:r>
            <w:r w:rsidRPr="00BE093A">
              <w:rPr>
                <w:rFonts w:ascii="Garamond" w:hAnsi="Garamond"/>
                <w:b w:val="0"/>
                <w:szCs w:val="22"/>
                <w:highlight w:val="yellow"/>
              </w:rPr>
              <w:t>Срок действия</w:t>
            </w:r>
            <w:r w:rsidR="00134C2E">
              <w:rPr>
                <w:rFonts w:ascii="Garamond" w:hAnsi="Garamond"/>
                <w:b w:val="0"/>
                <w:i/>
                <w:szCs w:val="22"/>
                <w:highlight w:val="yellow"/>
              </w:rPr>
              <w:t xml:space="preserve"> – &lt; срок действия&gt;; у</w:t>
            </w:r>
            <w:r w:rsidRPr="00BE093A">
              <w:rPr>
                <w:rFonts w:ascii="Garamond" w:hAnsi="Garamond"/>
                <w:b w:val="0"/>
                <w:i/>
                <w:szCs w:val="22"/>
                <w:highlight w:val="yellow"/>
              </w:rPr>
              <w:t>частник о</w:t>
            </w:r>
            <w:r w:rsidR="00134C2E">
              <w:rPr>
                <w:rFonts w:ascii="Garamond" w:hAnsi="Garamond"/>
                <w:b w:val="0"/>
                <w:i/>
                <w:szCs w:val="22"/>
                <w:highlight w:val="yellow"/>
              </w:rPr>
              <w:t>птового рынка – &lt; наименование у</w:t>
            </w:r>
            <w:r w:rsidRPr="00BE093A">
              <w:rPr>
                <w:rFonts w:ascii="Garamond" w:hAnsi="Garamond"/>
                <w:b w:val="0"/>
                <w:i/>
                <w:szCs w:val="22"/>
                <w:highlight w:val="yellow"/>
              </w:rPr>
              <w:t xml:space="preserve">частника оптового рынка &gt;; </w:t>
            </w:r>
            <w:r w:rsidRPr="00BE093A">
              <w:rPr>
                <w:rFonts w:ascii="Garamond" w:hAnsi="Garamond"/>
                <w:b w:val="0"/>
                <w:szCs w:val="22"/>
                <w:highlight w:val="yellow"/>
              </w:rPr>
              <w:t xml:space="preserve">индивидуальный идентификационный код </w:t>
            </w:r>
            <w:r w:rsidRPr="00BE093A">
              <w:rPr>
                <w:rFonts w:ascii="Garamond" w:hAnsi="Garamond"/>
                <w:b w:val="0"/>
                <w:i/>
                <w:szCs w:val="22"/>
                <w:highlight w:val="yellow"/>
              </w:rPr>
              <w:t>−</w:t>
            </w:r>
            <w:r w:rsidRPr="00BE093A">
              <w:rPr>
                <w:rFonts w:ascii="Garamond" w:hAnsi="Garamond"/>
                <w:b w:val="0"/>
                <w:szCs w:val="22"/>
                <w:highlight w:val="yellow"/>
              </w:rPr>
              <w:t xml:space="preserve"> &lt;</w:t>
            </w:r>
            <w:r w:rsidRPr="00BE093A">
              <w:rPr>
                <w:rFonts w:ascii="Garamond" w:hAnsi="Garamond"/>
                <w:b w:val="0"/>
                <w:i/>
                <w:szCs w:val="22"/>
                <w:highlight w:val="yellow"/>
              </w:rPr>
              <w:t>код ГТП генерации</w:t>
            </w:r>
            <w:r w:rsidRPr="00BE093A">
              <w:rPr>
                <w:rFonts w:ascii="Garamond" w:hAnsi="Garamond"/>
                <w:b w:val="0"/>
                <w:szCs w:val="22"/>
                <w:highlight w:val="yellow"/>
              </w:rPr>
              <w:t>&gt; &lt;</w:t>
            </w:r>
            <w:r w:rsidRPr="00BE093A">
              <w:rPr>
                <w:rFonts w:ascii="Garamond" w:hAnsi="Garamond"/>
                <w:b w:val="0"/>
                <w:i/>
                <w:szCs w:val="22"/>
                <w:highlight w:val="yellow"/>
              </w:rPr>
              <w:t>код ГТП потребления</w:t>
            </w:r>
            <w:r w:rsidRPr="00BE093A">
              <w:rPr>
                <w:rFonts w:ascii="Garamond" w:hAnsi="Garamond"/>
                <w:b w:val="0"/>
                <w:szCs w:val="22"/>
                <w:highlight w:val="yellow"/>
              </w:rPr>
              <w:t xml:space="preserve">&gt; </w:t>
            </w:r>
            <w:r w:rsidRPr="00BE093A">
              <w:rPr>
                <w:rFonts w:ascii="Garamond" w:hAnsi="Garamond"/>
                <w:b w:val="0"/>
                <w:i/>
                <w:szCs w:val="22"/>
                <w:highlight w:val="yellow"/>
              </w:rPr>
              <w:t>&lt;код ГТП импорта&gt; &lt;код группы точек поставки ГТП экспорта&gt;</w:t>
            </w:r>
            <w:r w:rsidRPr="00BE093A">
              <w:rPr>
                <w:rFonts w:ascii="Garamond" w:hAnsi="Garamond"/>
                <w:b w:val="0"/>
                <w:szCs w:val="22"/>
                <w:highlight w:val="yellow"/>
              </w:rPr>
              <w:t xml:space="preserve">; Тип ценовой заявки </w:t>
            </w:r>
            <w:r w:rsidRPr="00BE093A">
              <w:rPr>
                <w:rFonts w:ascii="Garamond" w:hAnsi="Garamond"/>
                <w:b w:val="0"/>
                <w:i/>
                <w:szCs w:val="22"/>
                <w:highlight w:val="yellow"/>
              </w:rPr>
              <w:t>−</w:t>
            </w:r>
            <w:r w:rsidRPr="00BE093A">
              <w:rPr>
                <w:rFonts w:ascii="Garamond" w:hAnsi="Garamond"/>
                <w:b w:val="0"/>
                <w:szCs w:val="22"/>
                <w:highlight w:val="yellow"/>
              </w:rPr>
              <w:t xml:space="preserve"> &lt;</w:t>
            </w:r>
            <w:r w:rsidRPr="00BE093A">
              <w:rPr>
                <w:rFonts w:ascii="Garamond" w:hAnsi="Garamond"/>
                <w:b w:val="0"/>
                <w:i/>
                <w:iCs/>
                <w:szCs w:val="22"/>
                <w:highlight w:val="yellow"/>
              </w:rPr>
              <w:t xml:space="preserve">ценовая </w:t>
            </w:r>
            <w:r w:rsidRPr="00BE093A">
              <w:rPr>
                <w:rFonts w:ascii="Garamond" w:hAnsi="Garamond"/>
                <w:b w:val="0"/>
                <w:i/>
                <w:szCs w:val="22"/>
                <w:highlight w:val="yellow"/>
              </w:rPr>
              <w:t>заявка на планирование объема производства в отношении ГТП генерации или ГТП импорта</w:t>
            </w:r>
            <w:r w:rsidRPr="00BE093A">
              <w:rPr>
                <w:rFonts w:ascii="Garamond" w:hAnsi="Garamond"/>
                <w:b w:val="0"/>
                <w:szCs w:val="22"/>
                <w:highlight w:val="yellow"/>
              </w:rPr>
              <w:t>&gt; &lt;</w:t>
            </w:r>
            <w:r w:rsidRPr="00BE093A">
              <w:rPr>
                <w:rFonts w:ascii="Garamond" w:hAnsi="Garamond"/>
                <w:b w:val="0"/>
                <w:i/>
                <w:iCs/>
                <w:szCs w:val="22"/>
                <w:highlight w:val="yellow"/>
              </w:rPr>
              <w:t xml:space="preserve">ценовая </w:t>
            </w:r>
            <w:r w:rsidRPr="00BE093A">
              <w:rPr>
                <w:rFonts w:ascii="Garamond" w:hAnsi="Garamond"/>
                <w:b w:val="0"/>
                <w:i/>
                <w:szCs w:val="22"/>
                <w:highlight w:val="yellow"/>
              </w:rPr>
              <w:t>заявка на планирование объема потребления в отношении ГТП потребления или ГТП экспорта</w:t>
            </w:r>
            <w:r w:rsidRPr="00BE093A">
              <w:rPr>
                <w:rFonts w:ascii="Garamond" w:hAnsi="Garamond"/>
                <w:b w:val="0"/>
                <w:szCs w:val="22"/>
                <w:highlight w:val="yellow"/>
              </w:rPr>
              <w:t>&gt; &lt;</w:t>
            </w:r>
            <w:r w:rsidRPr="00BE093A">
              <w:rPr>
                <w:rFonts w:ascii="Garamond" w:hAnsi="Garamond"/>
                <w:b w:val="0"/>
                <w:i/>
                <w:szCs w:val="22"/>
                <w:highlight w:val="yellow"/>
              </w:rPr>
              <w:t xml:space="preserve"> ценовая заявка на планирование объема отрицательного потребления в отношении ГТП потребления с регулируемой </w:t>
            </w:r>
            <w:r w:rsidRPr="00BE093A">
              <w:rPr>
                <w:rFonts w:ascii="Garamond" w:hAnsi="Garamond"/>
                <w:b w:val="0"/>
                <w:i/>
                <w:szCs w:val="22"/>
                <w:highlight w:val="yellow"/>
              </w:rPr>
              <w:lastRenderedPageBreak/>
              <w:t>нагрузкой по объекту регулирования</w:t>
            </w:r>
            <w:r w:rsidRPr="00BE093A">
              <w:rPr>
                <w:rFonts w:ascii="Garamond" w:hAnsi="Garamond"/>
                <w:b w:val="0"/>
                <w:szCs w:val="22"/>
                <w:highlight w:val="yellow"/>
              </w:rPr>
              <w:t>&gt;</w:t>
            </w:r>
            <w:r w:rsidRPr="00BE093A">
              <w:rPr>
                <w:rFonts w:ascii="Garamond" w:hAnsi="Garamond"/>
                <w:b w:val="0"/>
                <w:i/>
                <w:szCs w:val="22"/>
                <w:highlight w:val="yellow"/>
              </w:rPr>
              <w:t>.</w:t>
            </w:r>
            <w:r w:rsidRPr="00BE093A">
              <w:rPr>
                <w:rFonts w:ascii="Garamond" w:hAnsi="Garamond"/>
                <w:b w:val="0"/>
                <w:szCs w:val="22"/>
                <w:highlight w:val="yellow"/>
              </w:rPr>
              <w:t xml:space="preserve"> Ваша ценовая заявка в отношении операционных суток &lt;</w:t>
            </w:r>
            <w:r w:rsidRPr="00BE093A">
              <w:rPr>
                <w:rFonts w:ascii="Garamond" w:hAnsi="Garamond"/>
                <w:b w:val="0"/>
                <w:i/>
                <w:szCs w:val="22"/>
                <w:highlight w:val="yellow"/>
              </w:rPr>
              <w:t>дата операционных суток</w:t>
            </w:r>
            <w:r w:rsidRPr="00BE093A">
              <w:rPr>
                <w:rFonts w:ascii="Garamond" w:hAnsi="Garamond"/>
                <w:b w:val="0"/>
                <w:szCs w:val="22"/>
                <w:highlight w:val="yellow"/>
              </w:rPr>
              <w:t xml:space="preserve">&gt; будет рассмотрена на предмет </w:t>
            </w:r>
            <w:r w:rsidR="0024312A" w:rsidRPr="00BE093A">
              <w:rPr>
                <w:rFonts w:ascii="Garamond" w:hAnsi="Garamond"/>
                <w:b w:val="0"/>
                <w:szCs w:val="22"/>
                <w:highlight w:val="yellow"/>
              </w:rPr>
              <w:t>возможности</w:t>
            </w:r>
            <w:r w:rsidRPr="00BE093A">
              <w:rPr>
                <w:rFonts w:ascii="Garamond" w:hAnsi="Garamond"/>
                <w:b w:val="0"/>
                <w:szCs w:val="22"/>
                <w:highlight w:val="yellow"/>
              </w:rPr>
              <w:t xml:space="preserve"> включения в процедуру конкурентного отбора ценовых заявок и определения пла</w:t>
            </w:r>
            <w:r w:rsidR="00134C2E">
              <w:rPr>
                <w:rFonts w:ascii="Garamond" w:hAnsi="Garamond"/>
                <w:b w:val="0"/>
                <w:szCs w:val="22"/>
                <w:highlight w:val="yellow"/>
              </w:rPr>
              <w:t>нового почасового производства у</w:t>
            </w:r>
            <w:r w:rsidRPr="00BE093A">
              <w:rPr>
                <w:rFonts w:ascii="Garamond" w:hAnsi="Garamond"/>
                <w:b w:val="0"/>
                <w:szCs w:val="22"/>
                <w:highlight w:val="yellow"/>
              </w:rPr>
              <w:t>частников оптового рынка в торговые сутки &lt;</w:t>
            </w:r>
            <w:r w:rsidRPr="00BE093A">
              <w:rPr>
                <w:rFonts w:ascii="Garamond" w:hAnsi="Garamond"/>
                <w:b w:val="0"/>
                <w:i/>
                <w:szCs w:val="22"/>
                <w:highlight w:val="yellow"/>
              </w:rPr>
              <w:t xml:space="preserve">дата торговых </w:t>
            </w:r>
            <w:proofErr w:type="gramStart"/>
            <w:r w:rsidRPr="00BE093A">
              <w:rPr>
                <w:rFonts w:ascii="Garamond" w:hAnsi="Garamond"/>
                <w:b w:val="0"/>
                <w:i/>
                <w:szCs w:val="22"/>
                <w:highlight w:val="yellow"/>
              </w:rPr>
              <w:t>суток</w:t>
            </w:r>
            <w:r w:rsidRPr="00BE093A">
              <w:rPr>
                <w:rFonts w:ascii="Garamond" w:hAnsi="Garamond"/>
                <w:b w:val="0"/>
                <w:szCs w:val="22"/>
                <w:highlight w:val="yellow"/>
              </w:rPr>
              <w:t>&gt;“</w:t>
            </w:r>
            <w:proofErr w:type="gramEnd"/>
            <w:r w:rsidRPr="00BE093A">
              <w:rPr>
                <w:rFonts w:ascii="Garamond" w:hAnsi="Garamond"/>
                <w:b w:val="0"/>
                <w:szCs w:val="22"/>
                <w:highlight w:val="yellow"/>
              </w:rPr>
              <w:t>.</w:t>
            </w:r>
          </w:p>
        </w:tc>
      </w:tr>
    </w:tbl>
    <w:p w14:paraId="72536CDF" w14:textId="77777777" w:rsidR="007E4DE6" w:rsidRDefault="007E4DE6" w:rsidP="007E4DE6">
      <w:pPr>
        <w:pStyle w:val="1"/>
        <w:keepNext w:val="0"/>
        <w:keepLines w:val="0"/>
        <w:widowControl w:val="0"/>
        <w:spacing w:before="0"/>
        <w:rPr>
          <w:rFonts w:ascii="Garamond" w:hAnsi="Garamond"/>
          <w:color w:val="auto"/>
          <w:sz w:val="26"/>
          <w:szCs w:val="26"/>
        </w:rPr>
      </w:pPr>
    </w:p>
    <w:p w14:paraId="1D80AFFB" w14:textId="77777777" w:rsidR="007E4DE6" w:rsidRPr="007E4DE6" w:rsidRDefault="00C34934" w:rsidP="007E4DE6">
      <w:pPr>
        <w:pStyle w:val="1"/>
        <w:keepNext w:val="0"/>
        <w:keepLines w:val="0"/>
        <w:widowControl w:val="0"/>
        <w:spacing w:before="0"/>
        <w:rPr>
          <w:rFonts w:ascii="Garamond" w:hAnsi="Garamond"/>
          <w:color w:val="auto"/>
          <w:sz w:val="26"/>
          <w:szCs w:val="26"/>
        </w:rPr>
      </w:pPr>
      <w:r w:rsidRPr="007E4DE6">
        <w:rPr>
          <w:rFonts w:ascii="Garamond" w:hAnsi="Garamond"/>
          <w:color w:val="auto"/>
          <w:sz w:val="26"/>
          <w:szCs w:val="26"/>
        </w:rPr>
        <w:t>Предложения по изменениям и дополнениям в</w:t>
      </w:r>
      <w:r w:rsidR="00F4220E" w:rsidRPr="007E4DE6">
        <w:rPr>
          <w:rFonts w:ascii="Garamond" w:hAnsi="Garamond"/>
          <w:color w:val="auto"/>
          <w:sz w:val="26"/>
          <w:szCs w:val="26"/>
        </w:rPr>
        <w:t xml:space="preserve"> </w:t>
      </w:r>
      <w:r w:rsidR="00F4220E" w:rsidRPr="007E4DE6">
        <w:rPr>
          <w:rFonts w:ascii="Garamond" w:hAnsi="Garamond"/>
          <w:caps/>
          <w:color w:val="auto"/>
          <w:sz w:val="26"/>
          <w:szCs w:val="26"/>
        </w:rPr>
        <w:t>Регламент проведения расчетов выбора состава генерирующего оборудования</w:t>
      </w:r>
      <w:r w:rsidR="00F4220E" w:rsidRPr="007E4DE6">
        <w:rPr>
          <w:rFonts w:ascii="Garamond" w:hAnsi="Garamond"/>
          <w:i/>
          <w:color w:val="auto"/>
          <w:sz w:val="26"/>
          <w:szCs w:val="26"/>
        </w:rPr>
        <w:t xml:space="preserve"> </w:t>
      </w:r>
      <w:r w:rsidR="00F4220E" w:rsidRPr="007E4DE6">
        <w:rPr>
          <w:rFonts w:ascii="Garamond" w:hAnsi="Garamond"/>
          <w:color w:val="auto"/>
          <w:sz w:val="26"/>
          <w:szCs w:val="26"/>
        </w:rPr>
        <w:t>(Приложение № 3.1 к Договору о присоединении к торговой системе оптового рынка)</w:t>
      </w:r>
    </w:p>
    <w:p w14:paraId="0E40B976" w14:textId="6CEBECA6" w:rsidR="00F4220E" w:rsidRPr="006A3AA6" w:rsidRDefault="00C34934" w:rsidP="007E4DE6">
      <w:pPr>
        <w:pStyle w:val="1"/>
        <w:keepNext w:val="0"/>
        <w:keepLines w:val="0"/>
        <w:widowControl w:val="0"/>
        <w:spacing w:before="0"/>
        <w:jc w:val="both"/>
        <w:rPr>
          <w:rFonts w:ascii="Garamond" w:hAnsi="Garamond"/>
          <w:color w:val="auto"/>
          <w:sz w:val="24"/>
          <w:szCs w:val="24"/>
        </w:rPr>
      </w:pPr>
      <w:r w:rsidRPr="006A3AA6">
        <w:rPr>
          <w:rFonts w:ascii="Garamond" w:hAnsi="Garamond"/>
          <w:color w:val="auto"/>
          <w:sz w:val="24"/>
          <w:szCs w:val="24"/>
        </w:rPr>
        <w:t xml:space="preserve"> </w:t>
      </w:r>
    </w:p>
    <w:tbl>
      <w:tblPr>
        <w:tblStyle w:val="a3"/>
        <w:tblW w:w="0" w:type="auto"/>
        <w:tblLook w:val="04A0" w:firstRow="1" w:lastRow="0" w:firstColumn="1" w:lastColumn="0" w:noHBand="0" w:noVBand="1"/>
      </w:tblPr>
      <w:tblGrid>
        <w:gridCol w:w="988"/>
        <w:gridCol w:w="6520"/>
        <w:gridCol w:w="7052"/>
      </w:tblGrid>
      <w:tr w:rsidR="00C34934" w:rsidRPr="00BE093A" w14:paraId="69E05F4B" w14:textId="77777777" w:rsidTr="006B1561">
        <w:tc>
          <w:tcPr>
            <w:tcW w:w="988" w:type="dxa"/>
          </w:tcPr>
          <w:p w14:paraId="3FC47FF0" w14:textId="77777777" w:rsidR="00BE093A" w:rsidRPr="007E4DE6" w:rsidRDefault="00BE093A" w:rsidP="00BE093A">
            <w:pPr>
              <w:widowControl w:val="0"/>
              <w:jc w:val="center"/>
              <w:rPr>
                <w:rFonts w:ascii="Garamond" w:hAnsi="Garamond"/>
                <w:b/>
              </w:rPr>
            </w:pPr>
            <w:r w:rsidRPr="007E4DE6">
              <w:rPr>
                <w:rFonts w:ascii="Garamond" w:hAnsi="Garamond"/>
                <w:b/>
              </w:rPr>
              <w:t xml:space="preserve">№ </w:t>
            </w:r>
          </w:p>
          <w:p w14:paraId="64179B50" w14:textId="706CF479" w:rsidR="00F4220E" w:rsidRPr="00BE093A" w:rsidRDefault="00BE093A" w:rsidP="00BE093A">
            <w:pPr>
              <w:widowControl w:val="0"/>
              <w:jc w:val="center"/>
              <w:rPr>
                <w:rFonts w:ascii="Garamond" w:hAnsi="Garamond"/>
                <w:lang w:val="en-US" w:eastAsia="ru-RU"/>
              </w:rPr>
            </w:pPr>
            <w:r w:rsidRPr="007E4DE6">
              <w:rPr>
                <w:rFonts w:ascii="Garamond" w:hAnsi="Garamond"/>
                <w:b/>
              </w:rPr>
              <w:t>пункта</w:t>
            </w:r>
          </w:p>
        </w:tc>
        <w:tc>
          <w:tcPr>
            <w:tcW w:w="6520" w:type="dxa"/>
          </w:tcPr>
          <w:p w14:paraId="2BEF2EB0" w14:textId="77777777" w:rsidR="00BE093A" w:rsidRDefault="00BE093A" w:rsidP="00BE093A">
            <w:pPr>
              <w:widowControl w:val="0"/>
              <w:jc w:val="center"/>
              <w:rPr>
                <w:rFonts w:ascii="Garamond" w:hAnsi="Garamond" w:cs="Garamond"/>
                <w:b/>
                <w:bCs/>
              </w:rPr>
            </w:pPr>
            <w:r w:rsidRPr="007E4DE6">
              <w:rPr>
                <w:rFonts w:ascii="Garamond" w:hAnsi="Garamond" w:cs="Garamond"/>
                <w:b/>
                <w:bCs/>
              </w:rPr>
              <w:t>Редакция, действующая на момент</w:t>
            </w:r>
          </w:p>
          <w:p w14:paraId="4E52452C" w14:textId="11DEF087" w:rsidR="00F4220E" w:rsidRPr="00BE093A" w:rsidRDefault="00BE093A" w:rsidP="00BE093A">
            <w:pPr>
              <w:widowControl w:val="0"/>
              <w:jc w:val="center"/>
              <w:rPr>
                <w:rFonts w:ascii="Garamond" w:hAnsi="Garamond" w:cs="Garamond"/>
                <w:b/>
                <w:bCs/>
              </w:rPr>
            </w:pPr>
            <w:r w:rsidRPr="00BE093A">
              <w:rPr>
                <w:rFonts w:ascii="Garamond" w:hAnsi="Garamond" w:cs="Garamond"/>
                <w:b/>
                <w:bCs/>
              </w:rPr>
              <w:t>вступления в силу изменений</w:t>
            </w:r>
          </w:p>
        </w:tc>
        <w:tc>
          <w:tcPr>
            <w:tcW w:w="7052" w:type="dxa"/>
          </w:tcPr>
          <w:p w14:paraId="0E0E39E0" w14:textId="77777777" w:rsidR="00BE093A" w:rsidRDefault="00BE093A" w:rsidP="00BE093A">
            <w:pPr>
              <w:widowControl w:val="0"/>
              <w:jc w:val="center"/>
              <w:rPr>
                <w:rFonts w:ascii="Garamond" w:hAnsi="Garamond"/>
                <w:b/>
              </w:rPr>
            </w:pPr>
            <w:r w:rsidRPr="007E4DE6">
              <w:rPr>
                <w:rFonts w:ascii="Garamond" w:hAnsi="Garamond"/>
                <w:b/>
              </w:rPr>
              <w:t>Предлагаемая редакция</w:t>
            </w:r>
          </w:p>
          <w:p w14:paraId="0BCD9BD8" w14:textId="52CF0DC8" w:rsidR="00F4220E" w:rsidRPr="00BE093A" w:rsidRDefault="00BE093A" w:rsidP="00BE093A">
            <w:pPr>
              <w:widowControl w:val="0"/>
              <w:jc w:val="center"/>
              <w:rPr>
                <w:rFonts w:ascii="Garamond" w:hAnsi="Garamond"/>
                <w:b/>
              </w:rPr>
            </w:pPr>
            <w:r w:rsidRPr="00BE093A">
              <w:rPr>
                <w:rFonts w:ascii="Garamond" w:hAnsi="Garamond"/>
              </w:rPr>
              <w:t>(изменения выделены цветом)</w:t>
            </w:r>
          </w:p>
        </w:tc>
      </w:tr>
      <w:tr w:rsidR="00BE093A" w:rsidRPr="00BE093A" w14:paraId="3E07D7A2" w14:textId="77777777" w:rsidTr="006B1561">
        <w:tc>
          <w:tcPr>
            <w:tcW w:w="988" w:type="dxa"/>
          </w:tcPr>
          <w:p w14:paraId="2D907CEE" w14:textId="5074865F" w:rsidR="00BE093A" w:rsidRPr="00BE093A" w:rsidRDefault="00BE093A" w:rsidP="00BE093A">
            <w:pPr>
              <w:widowControl w:val="0"/>
              <w:spacing w:before="120" w:after="120"/>
              <w:jc w:val="center"/>
              <w:rPr>
                <w:rFonts w:ascii="Garamond" w:hAnsi="Garamond"/>
                <w:b/>
              </w:rPr>
            </w:pPr>
            <w:r w:rsidRPr="00BE093A">
              <w:rPr>
                <w:rFonts w:ascii="Garamond" w:hAnsi="Garamond"/>
                <w:b/>
              </w:rPr>
              <w:t>2.2</w:t>
            </w:r>
            <w:r w:rsidRPr="00BE093A">
              <w:rPr>
                <w:rFonts w:ascii="Garamond" w:hAnsi="Garamond"/>
                <w:b/>
                <w:lang w:val="en-US"/>
              </w:rPr>
              <w:t>.1</w:t>
            </w:r>
          </w:p>
        </w:tc>
        <w:tc>
          <w:tcPr>
            <w:tcW w:w="6520" w:type="dxa"/>
          </w:tcPr>
          <w:p w14:paraId="1B157C39" w14:textId="3D4872DD" w:rsidR="00BE093A" w:rsidRPr="00BE093A" w:rsidRDefault="00BE093A" w:rsidP="00BE093A">
            <w:pPr>
              <w:pStyle w:val="5"/>
              <w:keepNext w:val="0"/>
              <w:keepLines w:val="0"/>
              <w:widowControl w:val="0"/>
              <w:spacing w:before="120" w:after="120"/>
              <w:ind w:firstLine="708"/>
              <w:jc w:val="both"/>
              <w:outlineLvl w:val="4"/>
              <w:rPr>
                <w:rFonts w:ascii="Garamond" w:hAnsi="Garamond"/>
                <w:color w:val="auto"/>
              </w:rPr>
            </w:pPr>
            <w:r w:rsidRPr="00BE093A">
              <w:rPr>
                <w:rFonts w:ascii="Garamond" w:hAnsi="Garamond"/>
                <w:color w:val="auto"/>
              </w:rPr>
              <w:t xml:space="preserve">2.2.1. КО не позднее 12 часов 00 минут по времени ценовой зоны суток Х–2 передает в СО в электронном виде с использованием специализированного программного обеспечения </w:t>
            </w:r>
            <w:r w:rsidRPr="00BE093A">
              <w:rPr>
                <w:rFonts w:ascii="Garamond" w:hAnsi="Garamond"/>
                <w:color w:val="auto"/>
                <w:shd w:val="clear" w:color="auto" w:fill="FFFF00"/>
              </w:rPr>
              <w:t xml:space="preserve">все полученные и автоматически сформированные для них в соответствии с </w:t>
            </w:r>
            <w:proofErr w:type="spellStart"/>
            <w:r w:rsidRPr="00BE093A">
              <w:rPr>
                <w:rFonts w:ascii="Garamond" w:hAnsi="Garamond"/>
                <w:color w:val="auto"/>
                <w:shd w:val="clear" w:color="auto" w:fill="FFFF00"/>
              </w:rPr>
              <w:t>пп</w:t>
            </w:r>
            <w:proofErr w:type="spellEnd"/>
            <w:r w:rsidRPr="00BE093A">
              <w:rPr>
                <w:rFonts w:ascii="Garamond" w:hAnsi="Garamond"/>
                <w:color w:val="auto"/>
                <w:shd w:val="clear" w:color="auto" w:fill="FFFF00"/>
              </w:rPr>
              <w:t>. 9.2, 9.3</w:t>
            </w:r>
            <w:r w:rsidRPr="00BE093A">
              <w:rPr>
                <w:rFonts w:ascii="Garamond" w:hAnsi="Garamond"/>
                <w:color w:val="auto"/>
              </w:rPr>
              <w:t xml:space="preserve"> </w:t>
            </w:r>
            <w:r w:rsidRPr="00BE093A">
              <w:rPr>
                <w:rFonts w:ascii="Garamond" w:hAnsi="Garamond"/>
                <w:i/>
                <w:color w:val="auto"/>
              </w:rPr>
              <w:t xml:space="preserve">Регламента подачи ценовых заявок </w:t>
            </w:r>
            <w:r w:rsidRPr="00BE093A">
              <w:rPr>
                <w:rFonts w:ascii="Garamond" w:hAnsi="Garamond"/>
                <w:i/>
                <w:caps/>
                <w:color w:val="auto"/>
              </w:rPr>
              <w:t>у</w:t>
            </w:r>
            <w:r w:rsidRPr="00BE093A">
              <w:rPr>
                <w:rFonts w:ascii="Garamond" w:hAnsi="Garamond"/>
                <w:i/>
                <w:color w:val="auto"/>
              </w:rPr>
              <w:t>частниками оптового рынка</w:t>
            </w:r>
            <w:r w:rsidRPr="00BE093A">
              <w:rPr>
                <w:rFonts w:ascii="Garamond" w:hAnsi="Garamond"/>
                <w:color w:val="auto"/>
              </w:rPr>
              <w:t xml:space="preserve"> (Приложение № 5 к </w:t>
            </w:r>
            <w:r w:rsidRPr="00BE093A">
              <w:rPr>
                <w:rFonts w:ascii="Garamond" w:hAnsi="Garamond"/>
                <w:i/>
                <w:color w:val="auto"/>
              </w:rPr>
              <w:t>Договору о присоединении к торговой системе оптового рынка</w:t>
            </w:r>
            <w:r w:rsidRPr="00BE093A">
              <w:rPr>
                <w:rFonts w:ascii="Garamond" w:hAnsi="Garamond"/>
                <w:color w:val="auto"/>
              </w:rPr>
              <w:t>) ценовые заявки ВСВГО. При этом под временем передачи информации принимается время подтверждения в установленном порядке подлинности электронной цифровой подписи. После получения от Совета рынка подтверждения готовности принятия этой информации она также передается в Совет рынка.</w:t>
            </w:r>
          </w:p>
        </w:tc>
        <w:tc>
          <w:tcPr>
            <w:tcW w:w="7052" w:type="dxa"/>
          </w:tcPr>
          <w:p w14:paraId="224B4E4E" w14:textId="3E9898A7" w:rsidR="00BE093A" w:rsidRPr="00BE093A" w:rsidRDefault="00BE093A" w:rsidP="00BE093A">
            <w:pPr>
              <w:pStyle w:val="5"/>
              <w:keepNext w:val="0"/>
              <w:keepLines w:val="0"/>
              <w:widowControl w:val="0"/>
              <w:spacing w:before="120" w:after="120"/>
              <w:ind w:firstLine="708"/>
              <w:jc w:val="both"/>
              <w:outlineLvl w:val="4"/>
              <w:rPr>
                <w:rFonts w:ascii="Garamond" w:hAnsi="Garamond"/>
                <w:color w:val="auto"/>
              </w:rPr>
            </w:pPr>
            <w:r w:rsidRPr="00BE093A">
              <w:rPr>
                <w:rFonts w:ascii="Garamond" w:hAnsi="Garamond"/>
                <w:color w:val="auto"/>
              </w:rPr>
              <w:t xml:space="preserve">2.2.1. КО не позднее 12 часов 00 минут по времени ценовой зоны суток Х–2 передает в СО в электронном виде с использованием специализированного программного обеспечения </w:t>
            </w:r>
            <w:r w:rsidRPr="00BE093A">
              <w:rPr>
                <w:rFonts w:ascii="Garamond" w:hAnsi="Garamond"/>
                <w:color w:val="auto"/>
                <w:shd w:val="clear" w:color="auto" w:fill="FFFF00"/>
              </w:rPr>
              <w:t xml:space="preserve">реестр ценовых заявок ВСВГО в отношении суток </w:t>
            </w:r>
            <w:r w:rsidRPr="00BE093A">
              <w:rPr>
                <w:rFonts w:ascii="Garamond" w:hAnsi="Garamond"/>
                <w:i/>
                <w:color w:val="auto"/>
                <w:shd w:val="clear" w:color="auto" w:fill="FFFF00"/>
              </w:rPr>
              <w:t>Х</w:t>
            </w:r>
            <w:r w:rsidRPr="00BE093A">
              <w:rPr>
                <w:rFonts w:ascii="Garamond" w:hAnsi="Garamond"/>
                <w:color w:val="auto"/>
                <w:shd w:val="clear" w:color="auto" w:fill="FFFF00"/>
              </w:rPr>
              <w:t>+2, сформированный согласно п.</w:t>
            </w:r>
            <w:r>
              <w:rPr>
                <w:rFonts w:ascii="Garamond" w:hAnsi="Garamond"/>
                <w:color w:val="auto"/>
                <w:shd w:val="clear" w:color="auto" w:fill="FFFF00"/>
              </w:rPr>
              <w:t xml:space="preserve"> </w:t>
            </w:r>
            <w:r w:rsidRPr="00BE093A">
              <w:rPr>
                <w:rFonts w:ascii="Garamond" w:hAnsi="Garamond"/>
                <w:color w:val="auto"/>
                <w:shd w:val="clear" w:color="auto" w:fill="FFFF00"/>
              </w:rPr>
              <w:t xml:space="preserve">9.4.5 </w:t>
            </w:r>
            <w:r w:rsidRPr="00BE093A">
              <w:rPr>
                <w:rFonts w:ascii="Garamond" w:hAnsi="Garamond"/>
                <w:i/>
                <w:color w:val="auto"/>
              </w:rPr>
              <w:t xml:space="preserve">Регламента подачи ценовых заявок </w:t>
            </w:r>
            <w:r w:rsidRPr="00BE093A">
              <w:rPr>
                <w:rFonts w:ascii="Garamond" w:hAnsi="Garamond"/>
                <w:i/>
                <w:caps/>
                <w:color w:val="auto"/>
              </w:rPr>
              <w:t>у</w:t>
            </w:r>
            <w:r w:rsidRPr="00BE093A">
              <w:rPr>
                <w:rFonts w:ascii="Garamond" w:hAnsi="Garamond"/>
                <w:i/>
                <w:color w:val="auto"/>
              </w:rPr>
              <w:t>частниками оптового рынка</w:t>
            </w:r>
            <w:r w:rsidRPr="00BE093A">
              <w:rPr>
                <w:rFonts w:ascii="Garamond" w:hAnsi="Garamond"/>
                <w:color w:val="auto"/>
              </w:rPr>
              <w:t xml:space="preserve"> (Приложение № 5 к </w:t>
            </w:r>
            <w:r w:rsidRPr="00BE093A">
              <w:rPr>
                <w:rFonts w:ascii="Garamond" w:hAnsi="Garamond"/>
                <w:i/>
                <w:color w:val="auto"/>
              </w:rPr>
              <w:t>Договору о присоединении к торговой системе оптового рынка</w:t>
            </w:r>
            <w:r w:rsidRPr="00BE093A">
              <w:rPr>
                <w:rFonts w:ascii="Garamond" w:hAnsi="Garamond"/>
                <w:color w:val="auto"/>
              </w:rPr>
              <w:t>). При этом под временем передачи информации принимается время подтверждения в установленном порядке подлинности электронной цифровой подписи. После получения от Совета рынка подтверждения готовности принятия этой информации она также передается в Совет рынка.</w:t>
            </w:r>
          </w:p>
        </w:tc>
      </w:tr>
    </w:tbl>
    <w:p w14:paraId="299E5506" w14:textId="77777777" w:rsidR="007E4DE6" w:rsidRDefault="007E4DE6" w:rsidP="007E4DE6">
      <w:pPr>
        <w:pStyle w:val="1"/>
        <w:keepNext w:val="0"/>
        <w:keepLines w:val="0"/>
        <w:widowControl w:val="0"/>
        <w:spacing w:before="0"/>
        <w:rPr>
          <w:rFonts w:ascii="Garamond" w:hAnsi="Garamond"/>
          <w:color w:val="auto"/>
          <w:sz w:val="26"/>
          <w:szCs w:val="26"/>
        </w:rPr>
      </w:pPr>
    </w:p>
    <w:p w14:paraId="5FB4B86E" w14:textId="77777777" w:rsidR="00D6298A" w:rsidRPr="007E4DE6" w:rsidRDefault="00D6298A" w:rsidP="007E4DE6">
      <w:pPr>
        <w:pStyle w:val="1"/>
        <w:keepNext w:val="0"/>
        <w:keepLines w:val="0"/>
        <w:widowControl w:val="0"/>
        <w:spacing w:before="0"/>
        <w:rPr>
          <w:rFonts w:ascii="Garamond" w:hAnsi="Garamond"/>
          <w:color w:val="auto"/>
          <w:sz w:val="26"/>
          <w:szCs w:val="26"/>
        </w:rPr>
      </w:pPr>
      <w:r w:rsidRPr="007E4DE6">
        <w:rPr>
          <w:rFonts w:ascii="Garamond" w:hAnsi="Garamond"/>
          <w:color w:val="auto"/>
          <w:sz w:val="26"/>
          <w:szCs w:val="26"/>
        </w:rPr>
        <w:t xml:space="preserve">Предложения по изменениям и дополнениям в </w:t>
      </w:r>
      <w:r w:rsidRPr="007E4DE6">
        <w:rPr>
          <w:rFonts w:ascii="Garamond" w:hAnsi="Garamond"/>
          <w:caps/>
          <w:color w:val="auto"/>
          <w:sz w:val="26"/>
          <w:szCs w:val="26"/>
        </w:rPr>
        <w:t>Регламент подачи уведомлений участниками оптового рынка</w:t>
      </w:r>
      <w:r w:rsidRPr="007E4DE6">
        <w:rPr>
          <w:rFonts w:ascii="Garamond" w:hAnsi="Garamond"/>
          <w:i/>
          <w:color w:val="auto"/>
          <w:sz w:val="26"/>
          <w:szCs w:val="26"/>
        </w:rPr>
        <w:t xml:space="preserve"> </w:t>
      </w:r>
      <w:r w:rsidRPr="007E4DE6">
        <w:rPr>
          <w:rFonts w:ascii="Garamond" w:hAnsi="Garamond"/>
          <w:color w:val="auto"/>
          <w:sz w:val="26"/>
          <w:szCs w:val="26"/>
        </w:rPr>
        <w:t xml:space="preserve">(Приложение № 4 к Договору о присоединении к торговой системе оптового рынка) </w:t>
      </w:r>
    </w:p>
    <w:p w14:paraId="31E28C8C" w14:textId="77777777" w:rsidR="007E4DE6" w:rsidRPr="007E4DE6" w:rsidRDefault="007E4DE6" w:rsidP="007E4DE6">
      <w:pPr>
        <w:spacing w:after="0" w:line="240" w:lineRule="auto"/>
        <w:rPr>
          <w:lang w:eastAsia="ru-RU"/>
        </w:rPr>
      </w:pPr>
    </w:p>
    <w:tbl>
      <w:tblPr>
        <w:tblStyle w:val="a3"/>
        <w:tblW w:w="0" w:type="auto"/>
        <w:tblLook w:val="04A0" w:firstRow="1" w:lastRow="0" w:firstColumn="1" w:lastColumn="0" w:noHBand="0" w:noVBand="1"/>
      </w:tblPr>
      <w:tblGrid>
        <w:gridCol w:w="988"/>
        <w:gridCol w:w="6520"/>
        <w:gridCol w:w="7052"/>
      </w:tblGrid>
      <w:tr w:rsidR="002D5985" w:rsidRPr="00BE093A" w14:paraId="66A3CC56" w14:textId="77777777" w:rsidTr="00947733">
        <w:tc>
          <w:tcPr>
            <w:tcW w:w="988" w:type="dxa"/>
          </w:tcPr>
          <w:p w14:paraId="33143B4A" w14:textId="49E429F6" w:rsidR="002D5985" w:rsidRPr="00BE093A" w:rsidRDefault="002D5985" w:rsidP="00BE093A">
            <w:pPr>
              <w:widowControl w:val="0"/>
              <w:spacing w:before="120" w:after="120"/>
              <w:jc w:val="center"/>
              <w:rPr>
                <w:rFonts w:ascii="Garamond" w:hAnsi="Garamond"/>
                <w:b/>
              </w:rPr>
            </w:pPr>
            <w:r w:rsidRPr="00BE093A">
              <w:rPr>
                <w:rFonts w:ascii="Garamond" w:hAnsi="Garamond"/>
                <w:b/>
              </w:rPr>
              <w:t>7.1.1</w:t>
            </w:r>
          </w:p>
        </w:tc>
        <w:tc>
          <w:tcPr>
            <w:tcW w:w="6520" w:type="dxa"/>
          </w:tcPr>
          <w:p w14:paraId="2A334BDE" w14:textId="77777777" w:rsidR="002D5985" w:rsidRPr="00BE093A" w:rsidRDefault="002D5985" w:rsidP="00BE093A">
            <w:pPr>
              <w:pStyle w:val="4"/>
              <w:keepNext w:val="0"/>
              <w:keepLines w:val="0"/>
              <w:widowControl w:val="0"/>
              <w:tabs>
                <w:tab w:val="num" w:pos="1260"/>
              </w:tabs>
              <w:spacing w:before="120" w:after="120"/>
              <w:outlineLvl w:val="3"/>
              <w:rPr>
                <w:rFonts w:ascii="Garamond" w:hAnsi="Garamond"/>
                <w:i w:val="0"/>
                <w:color w:val="auto"/>
              </w:rPr>
            </w:pPr>
            <w:r w:rsidRPr="00BE093A">
              <w:rPr>
                <w:rFonts w:ascii="Garamond" w:hAnsi="Garamond"/>
                <w:i w:val="0"/>
                <w:color w:val="auto"/>
              </w:rPr>
              <w:t>7.1.1 Уведомление на распределение объемов РД должно содержать следующую информацию:</w:t>
            </w:r>
          </w:p>
          <w:p w14:paraId="0CF25027" w14:textId="77777777" w:rsidR="002D5985" w:rsidRPr="00BE093A" w:rsidRDefault="002D5985" w:rsidP="00BE093A">
            <w:pPr>
              <w:pStyle w:val="5"/>
              <w:keepNext w:val="0"/>
              <w:keepLines w:val="0"/>
              <w:widowControl w:val="0"/>
              <w:spacing w:before="120" w:after="120"/>
              <w:ind w:left="993"/>
              <w:outlineLvl w:val="4"/>
              <w:rPr>
                <w:rFonts w:ascii="Garamond" w:hAnsi="Garamond"/>
                <w:color w:val="auto"/>
              </w:rPr>
            </w:pPr>
            <w:r w:rsidRPr="00BE093A">
              <w:rPr>
                <w:rFonts w:ascii="Garamond" w:hAnsi="Garamond"/>
                <w:color w:val="auto"/>
              </w:rPr>
              <w:t>1) наименование юридического лица – участника оптового рынка;</w:t>
            </w:r>
          </w:p>
          <w:p w14:paraId="46F9AD1A" w14:textId="77777777" w:rsidR="002D5985" w:rsidRPr="00BE093A" w:rsidRDefault="002D5985" w:rsidP="00BE093A">
            <w:pPr>
              <w:pStyle w:val="5"/>
              <w:keepNext w:val="0"/>
              <w:keepLines w:val="0"/>
              <w:widowControl w:val="0"/>
              <w:numPr>
                <w:ilvl w:val="0"/>
                <w:numId w:val="10"/>
              </w:numPr>
              <w:spacing w:before="120" w:after="120"/>
              <w:jc w:val="both"/>
              <w:outlineLvl w:val="4"/>
              <w:rPr>
                <w:rFonts w:ascii="Garamond" w:hAnsi="Garamond"/>
                <w:color w:val="auto"/>
              </w:rPr>
            </w:pPr>
            <w:r w:rsidRPr="00BE093A">
              <w:rPr>
                <w:rFonts w:ascii="Garamond" w:hAnsi="Garamond"/>
                <w:color w:val="auto"/>
              </w:rPr>
              <w:t xml:space="preserve">индивидуальный идентификационный код участника оптового рынка; </w:t>
            </w:r>
          </w:p>
          <w:p w14:paraId="73729C7A" w14:textId="77777777" w:rsidR="002D5985" w:rsidRPr="00BE093A" w:rsidRDefault="002D5985" w:rsidP="00BE093A">
            <w:pPr>
              <w:pStyle w:val="5"/>
              <w:keepNext w:val="0"/>
              <w:keepLines w:val="0"/>
              <w:widowControl w:val="0"/>
              <w:numPr>
                <w:ilvl w:val="0"/>
                <w:numId w:val="10"/>
              </w:numPr>
              <w:spacing w:before="120" w:after="120"/>
              <w:jc w:val="both"/>
              <w:outlineLvl w:val="4"/>
              <w:rPr>
                <w:rFonts w:ascii="Garamond" w:hAnsi="Garamond"/>
                <w:color w:val="auto"/>
              </w:rPr>
            </w:pPr>
            <w:r w:rsidRPr="00BE093A">
              <w:rPr>
                <w:rFonts w:ascii="Garamond" w:hAnsi="Garamond"/>
                <w:color w:val="auto"/>
              </w:rPr>
              <w:t>идентификационный код станции;</w:t>
            </w:r>
          </w:p>
          <w:p w14:paraId="0EE9F2F4" w14:textId="77777777" w:rsidR="002D5985" w:rsidRPr="00BE093A" w:rsidRDefault="002D5985" w:rsidP="00BE093A">
            <w:pPr>
              <w:pStyle w:val="5"/>
              <w:keepNext w:val="0"/>
              <w:keepLines w:val="0"/>
              <w:widowControl w:val="0"/>
              <w:numPr>
                <w:ilvl w:val="0"/>
                <w:numId w:val="10"/>
              </w:numPr>
              <w:spacing w:before="120" w:after="120"/>
              <w:jc w:val="both"/>
              <w:outlineLvl w:val="4"/>
              <w:rPr>
                <w:rFonts w:ascii="Garamond" w:hAnsi="Garamond"/>
                <w:color w:val="auto"/>
              </w:rPr>
            </w:pPr>
            <w:r w:rsidRPr="00BE093A">
              <w:rPr>
                <w:rFonts w:ascii="Garamond" w:hAnsi="Garamond"/>
                <w:color w:val="auto"/>
              </w:rPr>
              <w:lastRenderedPageBreak/>
              <w:t xml:space="preserve"> </w:t>
            </w:r>
            <w:r w:rsidRPr="00BE093A">
              <w:rPr>
                <w:rFonts w:ascii="Garamond" w:hAnsi="Garamond"/>
                <w:color w:val="auto"/>
                <w:highlight w:val="yellow"/>
              </w:rPr>
              <w:t>дату операционных суток на</w:t>
            </w:r>
            <w:r w:rsidRPr="00BE093A">
              <w:rPr>
                <w:rFonts w:ascii="Garamond" w:hAnsi="Garamond"/>
                <w:color w:val="auto"/>
              </w:rPr>
              <w:t xml:space="preserve"> котор</w:t>
            </w:r>
            <w:r w:rsidRPr="00BE093A">
              <w:rPr>
                <w:rFonts w:ascii="Garamond" w:hAnsi="Garamond"/>
                <w:color w:val="auto"/>
                <w:highlight w:val="yellow"/>
              </w:rPr>
              <w:t>ую</w:t>
            </w:r>
            <w:r w:rsidRPr="00BE093A">
              <w:rPr>
                <w:rFonts w:ascii="Garamond" w:hAnsi="Garamond"/>
                <w:color w:val="auto"/>
              </w:rPr>
              <w:t xml:space="preserve"> подается уведомление на распределение объемов РД; </w:t>
            </w:r>
          </w:p>
          <w:p w14:paraId="401A2D38" w14:textId="77777777" w:rsidR="002D5985" w:rsidRPr="00BE093A" w:rsidRDefault="002D5985"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w:t>
            </w:r>
          </w:p>
          <w:p w14:paraId="511582C8" w14:textId="57F5CE0F" w:rsidR="007E6E03" w:rsidRPr="00BE093A" w:rsidRDefault="007E6E03" w:rsidP="00BE093A">
            <w:pPr>
              <w:widowControl w:val="0"/>
              <w:spacing w:before="120" w:after="120"/>
              <w:ind w:left="1026"/>
              <w:rPr>
                <w:rFonts w:ascii="Garamond" w:hAnsi="Garamond"/>
                <w:lang w:eastAsia="ru-RU"/>
              </w:rPr>
            </w:pPr>
            <w:r w:rsidRPr="00BE093A">
              <w:rPr>
                <w:rFonts w:ascii="Garamond" w:hAnsi="Garamond"/>
              </w:rPr>
              <w:t xml:space="preserve"> в котором указаны не все ГТП генерации данной электростанции, в состав которых не входят объекты, включенные в договоры о предоставлении мощности и (или) договоры купли-продажи (поставки) мощности новых объектов атомных электростанций и гидроэлектростанций</w:t>
            </w:r>
            <w:r w:rsidRPr="00BE093A">
              <w:rPr>
                <w:rFonts w:ascii="Garamond" w:hAnsi="Garamond"/>
                <w:shd w:val="clear" w:color="auto" w:fill="FFFF00"/>
              </w:rPr>
              <w:t>;</w:t>
            </w:r>
          </w:p>
          <w:p w14:paraId="5183F1BD" w14:textId="2B2C7AA2" w:rsidR="00135D2E" w:rsidRPr="00BE093A" w:rsidRDefault="00135D2E" w:rsidP="00BE093A">
            <w:pPr>
              <w:pStyle w:val="5"/>
              <w:keepNext w:val="0"/>
              <w:keepLines w:val="0"/>
              <w:widowControl w:val="0"/>
              <w:numPr>
                <w:ilvl w:val="0"/>
                <w:numId w:val="16"/>
              </w:numPr>
              <w:spacing w:before="120" w:after="120"/>
              <w:jc w:val="both"/>
              <w:outlineLvl w:val="4"/>
              <w:rPr>
                <w:rFonts w:ascii="Garamond" w:hAnsi="Garamond"/>
                <w:highlight w:val="yellow"/>
              </w:rPr>
            </w:pPr>
            <w:r w:rsidRPr="00BE093A">
              <w:rPr>
                <w:rFonts w:ascii="Garamond" w:hAnsi="Garamond"/>
                <w:color w:val="auto"/>
                <w:highlight w:val="yellow"/>
              </w:rPr>
              <w:t>фамилию, имя, отчество физического лица, подающего уведомление на распределение объемов РД.</w:t>
            </w:r>
          </w:p>
        </w:tc>
        <w:tc>
          <w:tcPr>
            <w:tcW w:w="7052" w:type="dxa"/>
          </w:tcPr>
          <w:p w14:paraId="4DDDCFC1" w14:textId="77777777" w:rsidR="002D5985" w:rsidRPr="00BE093A" w:rsidRDefault="002D5985" w:rsidP="00BE093A">
            <w:pPr>
              <w:pStyle w:val="4"/>
              <w:keepNext w:val="0"/>
              <w:keepLines w:val="0"/>
              <w:widowControl w:val="0"/>
              <w:tabs>
                <w:tab w:val="num" w:pos="1260"/>
              </w:tabs>
              <w:spacing w:before="120" w:after="120"/>
              <w:outlineLvl w:val="3"/>
              <w:rPr>
                <w:rFonts w:ascii="Garamond" w:hAnsi="Garamond"/>
                <w:i w:val="0"/>
                <w:color w:val="auto"/>
              </w:rPr>
            </w:pPr>
            <w:r w:rsidRPr="00BE093A">
              <w:rPr>
                <w:rFonts w:ascii="Garamond" w:hAnsi="Garamond"/>
                <w:i w:val="0"/>
                <w:color w:val="auto"/>
              </w:rPr>
              <w:lastRenderedPageBreak/>
              <w:t>7.1.1 Уведомление на распределение объемов РД должно содержать следующую информацию:</w:t>
            </w:r>
          </w:p>
          <w:p w14:paraId="5177EEC3" w14:textId="77777777" w:rsidR="002D5985" w:rsidRPr="00BE093A" w:rsidRDefault="002D5985" w:rsidP="00BE093A">
            <w:pPr>
              <w:pStyle w:val="5"/>
              <w:keepNext w:val="0"/>
              <w:keepLines w:val="0"/>
              <w:widowControl w:val="0"/>
              <w:spacing w:before="120" w:after="120"/>
              <w:ind w:left="993"/>
              <w:outlineLvl w:val="4"/>
              <w:rPr>
                <w:rFonts w:ascii="Garamond" w:hAnsi="Garamond"/>
                <w:color w:val="auto"/>
              </w:rPr>
            </w:pPr>
            <w:r w:rsidRPr="00BE093A">
              <w:rPr>
                <w:rFonts w:ascii="Garamond" w:hAnsi="Garamond"/>
                <w:color w:val="auto"/>
              </w:rPr>
              <w:t>1) наименование юридического лица – участника оптового рынка;</w:t>
            </w:r>
          </w:p>
          <w:p w14:paraId="010F8BE8" w14:textId="77777777" w:rsidR="002D5985" w:rsidRPr="00BE093A" w:rsidRDefault="002D5985" w:rsidP="00BE093A">
            <w:pPr>
              <w:pStyle w:val="5"/>
              <w:keepNext w:val="0"/>
              <w:keepLines w:val="0"/>
              <w:widowControl w:val="0"/>
              <w:numPr>
                <w:ilvl w:val="0"/>
                <w:numId w:val="13"/>
              </w:numPr>
              <w:spacing w:before="120" w:after="120"/>
              <w:jc w:val="both"/>
              <w:outlineLvl w:val="4"/>
              <w:rPr>
                <w:rFonts w:ascii="Garamond" w:hAnsi="Garamond"/>
                <w:color w:val="auto"/>
              </w:rPr>
            </w:pPr>
            <w:r w:rsidRPr="00BE093A">
              <w:rPr>
                <w:rFonts w:ascii="Garamond" w:hAnsi="Garamond"/>
                <w:color w:val="auto"/>
              </w:rPr>
              <w:t xml:space="preserve">индивидуальный идентификационный код участника оптового рынка; </w:t>
            </w:r>
          </w:p>
          <w:p w14:paraId="4C76E752" w14:textId="77777777" w:rsidR="002D5985" w:rsidRPr="00BE093A" w:rsidRDefault="002D5985" w:rsidP="00BE093A">
            <w:pPr>
              <w:pStyle w:val="5"/>
              <w:keepNext w:val="0"/>
              <w:keepLines w:val="0"/>
              <w:widowControl w:val="0"/>
              <w:numPr>
                <w:ilvl w:val="0"/>
                <w:numId w:val="13"/>
              </w:numPr>
              <w:spacing w:before="120" w:after="120"/>
              <w:jc w:val="both"/>
              <w:outlineLvl w:val="4"/>
              <w:rPr>
                <w:rFonts w:ascii="Garamond" w:hAnsi="Garamond"/>
                <w:color w:val="auto"/>
              </w:rPr>
            </w:pPr>
            <w:r w:rsidRPr="00BE093A">
              <w:rPr>
                <w:rFonts w:ascii="Garamond" w:hAnsi="Garamond"/>
                <w:color w:val="auto"/>
              </w:rPr>
              <w:t>идентификационный код станции;</w:t>
            </w:r>
          </w:p>
          <w:p w14:paraId="08951CCB" w14:textId="77777777" w:rsidR="002D5985" w:rsidRPr="00BE093A" w:rsidRDefault="002D5985" w:rsidP="00BE093A">
            <w:pPr>
              <w:pStyle w:val="5"/>
              <w:keepNext w:val="0"/>
              <w:keepLines w:val="0"/>
              <w:widowControl w:val="0"/>
              <w:numPr>
                <w:ilvl w:val="0"/>
                <w:numId w:val="13"/>
              </w:numPr>
              <w:spacing w:before="120" w:after="120"/>
              <w:jc w:val="both"/>
              <w:outlineLvl w:val="4"/>
              <w:rPr>
                <w:rFonts w:ascii="Garamond" w:hAnsi="Garamond"/>
                <w:color w:val="auto"/>
              </w:rPr>
            </w:pPr>
            <w:r w:rsidRPr="00BE093A">
              <w:rPr>
                <w:rFonts w:ascii="Garamond" w:hAnsi="Garamond"/>
                <w:color w:val="auto"/>
                <w:highlight w:val="yellow"/>
              </w:rPr>
              <w:lastRenderedPageBreak/>
              <w:t xml:space="preserve">период </w:t>
            </w:r>
            <w:r w:rsidR="001A6431" w:rsidRPr="00BE093A">
              <w:rPr>
                <w:rFonts w:ascii="Garamond" w:hAnsi="Garamond"/>
                <w:color w:val="auto"/>
                <w:highlight w:val="yellow"/>
              </w:rPr>
              <w:t xml:space="preserve">операционных суток, в отношении которого </w:t>
            </w:r>
            <w:r w:rsidR="00C035F2" w:rsidRPr="00BE093A">
              <w:rPr>
                <w:rFonts w:ascii="Garamond" w:hAnsi="Garamond"/>
                <w:color w:val="auto"/>
                <w:highlight w:val="yellow"/>
              </w:rPr>
              <w:t>действ</w:t>
            </w:r>
            <w:r w:rsidR="001A6431" w:rsidRPr="00BE093A">
              <w:rPr>
                <w:rFonts w:ascii="Garamond" w:hAnsi="Garamond"/>
                <w:color w:val="auto"/>
                <w:highlight w:val="yellow"/>
              </w:rPr>
              <w:t>ует</w:t>
            </w:r>
            <w:r w:rsidR="00C035F2" w:rsidRPr="00BE093A">
              <w:rPr>
                <w:rFonts w:ascii="Garamond" w:hAnsi="Garamond"/>
                <w:color w:val="auto"/>
                <w:highlight w:val="yellow"/>
              </w:rPr>
              <w:t xml:space="preserve"> </w:t>
            </w:r>
            <w:r w:rsidRPr="00BE093A">
              <w:rPr>
                <w:rFonts w:ascii="Garamond" w:hAnsi="Garamond"/>
                <w:color w:val="auto"/>
              </w:rPr>
              <w:t>уведомлени</w:t>
            </w:r>
            <w:r w:rsidR="001A6431" w:rsidRPr="00BE093A">
              <w:rPr>
                <w:rFonts w:ascii="Garamond" w:hAnsi="Garamond"/>
                <w:color w:val="auto"/>
              </w:rPr>
              <w:t>е</w:t>
            </w:r>
            <w:r w:rsidRPr="00BE093A">
              <w:rPr>
                <w:rFonts w:ascii="Garamond" w:hAnsi="Garamond"/>
                <w:color w:val="auto"/>
              </w:rPr>
              <w:t xml:space="preserve"> на распределение объемов РД; </w:t>
            </w:r>
          </w:p>
          <w:p w14:paraId="275C3880" w14:textId="77777777" w:rsidR="007E6E03" w:rsidRPr="00BE093A" w:rsidRDefault="007E6E03"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w:t>
            </w:r>
          </w:p>
          <w:p w14:paraId="17F054CE" w14:textId="563DB905" w:rsidR="007E6E03" w:rsidRPr="00BE093A" w:rsidRDefault="007E6E03" w:rsidP="00BE093A">
            <w:pPr>
              <w:widowControl w:val="0"/>
              <w:spacing w:before="120" w:after="120"/>
              <w:ind w:left="1026"/>
              <w:rPr>
                <w:rFonts w:ascii="Garamond" w:hAnsi="Garamond"/>
                <w:lang w:eastAsia="ru-RU"/>
              </w:rPr>
            </w:pPr>
            <w:r w:rsidRPr="00BE093A">
              <w:rPr>
                <w:rFonts w:ascii="Garamond" w:hAnsi="Garamond"/>
              </w:rPr>
              <w:t xml:space="preserve"> в котором указаны не все ГТП генерации данной электростанции, в состав которых не входят объекты, включенные в договоры о предоставлении мощности и (или) договоры купли-продажи (поставки) мощности новых объектов атомных электростанций и гидроэлектростанций</w:t>
            </w:r>
            <w:r w:rsidRPr="00BE093A">
              <w:rPr>
                <w:rFonts w:ascii="Garamond" w:hAnsi="Garamond"/>
                <w:shd w:val="clear" w:color="auto" w:fill="FFFF00"/>
              </w:rPr>
              <w:t>.</w:t>
            </w:r>
          </w:p>
          <w:p w14:paraId="197CDFD6" w14:textId="77777777" w:rsidR="00135D2E" w:rsidRPr="00BE093A" w:rsidRDefault="00135D2E" w:rsidP="00BE093A">
            <w:pPr>
              <w:pStyle w:val="5"/>
              <w:keepNext w:val="0"/>
              <w:keepLines w:val="0"/>
              <w:widowControl w:val="0"/>
              <w:spacing w:before="120" w:after="120"/>
              <w:ind w:left="1353"/>
              <w:jc w:val="both"/>
              <w:outlineLvl w:val="4"/>
              <w:rPr>
                <w:rFonts w:ascii="Garamond" w:eastAsiaTheme="minorHAnsi" w:hAnsi="Garamond" w:cstheme="minorBidi"/>
                <w:color w:val="auto"/>
                <w:lang w:eastAsia="ru-RU"/>
              </w:rPr>
            </w:pPr>
          </w:p>
        </w:tc>
      </w:tr>
      <w:tr w:rsidR="00364026" w:rsidRPr="00BE093A" w14:paraId="54EC1363" w14:textId="77777777" w:rsidTr="00947733">
        <w:tc>
          <w:tcPr>
            <w:tcW w:w="988" w:type="dxa"/>
          </w:tcPr>
          <w:p w14:paraId="34E2F6E7" w14:textId="77777777" w:rsidR="00364026" w:rsidRPr="00BE093A" w:rsidRDefault="00364026" w:rsidP="00BE093A">
            <w:pPr>
              <w:widowControl w:val="0"/>
              <w:spacing w:before="120" w:after="120"/>
              <w:jc w:val="center"/>
              <w:rPr>
                <w:rFonts w:ascii="Garamond" w:hAnsi="Garamond"/>
                <w:b/>
              </w:rPr>
            </w:pPr>
            <w:r w:rsidRPr="00BE093A">
              <w:rPr>
                <w:rFonts w:ascii="Garamond" w:hAnsi="Garamond"/>
                <w:b/>
              </w:rPr>
              <w:lastRenderedPageBreak/>
              <w:t>7.1.2</w:t>
            </w:r>
          </w:p>
        </w:tc>
        <w:tc>
          <w:tcPr>
            <w:tcW w:w="6520" w:type="dxa"/>
          </w:tcPr>
          <w:p w14:paraId="0226D8D5" w14:textId="77777777" w:rsidR="00364026" w:rsidRPr="00BE093A" w:rsidRDefault="00364026" w:rsidP="00BE093A">
            <w:pPr>
              <w:pStyle w:val="4"/>
              <w:keepNext w:val="0"/>
              <w:keepLines w:val="0"/>
              <w:widowControl w:val="0"/>
              <w:numPr>
                <w:ilvl w:val="2"/>
                <w:numId w:val="19"/>
              </w:numPr>
              <w:spacing w:before="120" w:after="120"/>
              <w:jc w:val="both"/>
              <w:outlineLvl w:val="3"/>
              <w:rPr>
                <w:rFonts w:ascii="Garamond" w:hAnsi="Garamond"/>
                <w:i w:val="0"/>
                <w:color w:val="auto"/>
              </w:rPr>
            </w:pPr>
            <w:r w:rsidRPr="00BE093A">
              <w:rPr>
                <w:rFonts w:ascii="Garamond" w:hAnsi="Garamond"/>
                <w:i w:val="0"/>
                <w:color w:val="auto"/>
              </w:rPr>
              <w:t xml:space="preserve">При формировании и подаче </w:t>
            </w:r>
            <w:proofErr w:type="gramStart"/>
            <w:r w:rsidRPr="00BE093A">
              <w:rPr>
                <w:rFonts w:ascii="Garamond" w:hAnsi="Garamond"/>
                <w:i w:val="0"/>
                <w:color w:val="auto"/>
              </w:rPr>
              <w:t>в КО</w:t>
            </w:r>
            <w:proofErr w:type="gramEnd"/>
            <w:r w:rsidRPr="00BE093A">
              <w:rPr>
                <w:rFonts w:ascii="Garamond" w:hAnsi="Garamond"/>
                <w:i w:val="0"/>
                <w:color w:val="auto"/>
              </w:rPr>
              <w:t xml:space="preserve"> уведомления на распределение объемов РД участник оптового рынка выполняет следующие требования:</w:t>
            </w:r>
          </w:p>
          <w:p w14:paraId="27591FD9" w14:textId="77777777" w:rsidR="00364026" w:rsidRPr="00BE093A" w:rsidRDefault="00364026" w:rsidP="00BE093A">
            <w:pPr>
              <w:pStyle w:val="5"/>
              <w:keepNext w:val="0"/>
              <w:keepLines w:val="0"/>
              <w:widowControl w:val="0"/>
              <w:spacing w:before="120" w:after="120"/>
              <w:ind w:left="459"/>
              <w:outlineLvl w:val="4"/>
              <w:rPr>
                <w:rFonts w:ascii="Garamond" w:hAnsi="Garamond"/>
                <w:bCs/>
                <w:iCs/>
                <w:color w:val="auto"/>
              </w:rPr>
            </w:pPr>
            <w:r w:rsidRPr="00BE093A">
              <w:rPr>
                <w:rFonts w:ascii="Garamond" w:hAnsi="Garamond"/>
                <w:bCs/>
                <w:iCs/>
                <w:color w:val="auto"/>
              </w:rPr>
              <w:t>…</w:t>
            </w:r>
          </w:p>
          <w:p w14:paraId="212791B7" w14:textId="77777777" w:rsidR="00364026" w:rsidRPr="00BE093A" w:rsidRDefault="00364026" w:rsidP="00BE093A">
            <w:pPr>
              <w:pStyle w:val="5"/>
              <w:keepNext w:val="0"/>
              <w:keepLines w:val="0"/>
              <w:widowControl w:val="0"/>
              <w:spacing w:before="120" w:after="120"/>
              <w:ind w:left="884"/>
              <w:outlineLvl w:val="4"/>
              <w:rPr>
                <w:rFonts w:ascii="Garamond" w:hAnsi="Garamond"/>
                <w:bCs/>
                <w:iCs/>
                <w:color w:val="auto"/>
              </w:rPr>
            </w:pPr>
            <w:r w:rsidRPr="00BE093A">
              <w:rPr>
                <w:rFonts w:ascii="Garamond" w:hAnsi="Garamond"/>
                <w:bCs/>
                <w:iCs/>
                <w:color w:val="auto"/>
              </w:rPr>
              <w:t>4) для ГТП генерации, по которой суммарный верхний предел регулирования по всем РГЕ, отнесенным к данной ГТП равен нулю, доля, заявленная Продавцом, также должна быть равна нулю, в случае если суммарный верхний предел регулирования по всем РГЕ, отнесенным ко всем указанным в регулируемом договоре ГТП генерации Продавца, не равен нулю</w:t>
            </w:r>
            <w:r w:rsidRPr="00BE093A">
              <w:rPr>
                <w:rFonts w:ascii="Garamond" w:hAnsi="Garamond"/>
                <w:bCs/>
                <w:iCs/>
                <w:color w:val="auto"/>
                <w:highlight w:val="yellow"/>
              </w:rPr>
              <w:t>.</w:t>
            </w:r>
          </w:p>
          <w:p w14:paraId="060DE7B6" w14:textId="77777777" w:rsidR="00364026" w:rsidRPr="00BE093A" w:rsidRDefault="00364026" w:rsidP="00BE093A">
            <w:pPr>
              <w:pStyle w:val="4"/>
              <w:keepNext w:val="0"/>
              <w:keepLines w:val="0"/>
              <w:widowControl w:val="0"/>
              <w:tabs>
                <w:tab w:val="num" w:pos="1260"/>
              </w:tabs>
              <w:spacing w:before="120" w:after="120"/>
              <w:outlineLvl w:val="3"/>
              <w:rPr>
                <w:rFonts w:ascii="Garamond" w:hAnsi="Garamond"/>
                <w:i w:val="0"/>
                <w:color w:val="auto"/>
              </w:rPr>
            </w:pPr>
          </w:p>
        </w:tc>
        <w:tc>
          <w:tcPr>
            <w:tcW w:w="7052" w:type="dxa"/>
          </w:tcPr>
          <w:p w14:paraId="5E7ED681" w14:textId="77777777" w:rsidR="00364026" w:rsidRPr="00BE093A" w:rsidRDefault="00364026" w:rsidP="00BE093A">
            <w:pPr>
              <w:pStyle w:val="4"/>
              <w:keepNext w:val="0"/>
              <w:keepLines w:val="0"/>
              <w:widowControl w:val="0"/>
              <w:numPr>
                <w:ilvl w:val="2"/>
                <w:numId w:val="20"/>
              </w:numPr>
              <w:spacing w:before="120" w:after="120"/>
              <w:jc w:val="both"/>
              <w:outlineLvl w:val="3"/>
              <w:rPr>
                <w:rFonts w:ascii="Garamond" w:hAnsi="Garamond"/>
                <w:i w:val="0"/>
                <w:color w:val="auto"/>
              </w:rPr>
            </w:pPr>
            <w:r w:rsidRPr="00BE093A">
              <w:rPr>
                <w:rFonts w:ascii="Garamond" w:hAnsi="Garamond"/>
                <w:i w:val="0"/>
                <w:color w:val="auto"/>
              </w:rPr>
              <w:t xml:space="preserve">При формировании и подаче </w:t>
            </w:r>
            <w:proofErr w:type="gramStart"/>
            <w:r w:rsidRPr="00BE093A">
              <w:rPr>
                <w:rFonts w:ascii="Garamond" w:hAnsi="Garamond"/>
                <w:i w:val="0"/>
                <w:color w:val="auto"/>
              </w:rPr>
              <w:t>в КО</w:t>
            </w:r>
            <w:proofErr w:type="gramEnd"/>
            <w:r w:rsidRPr="00BE093A">
              <w:rPr>
                <w:rFonts w:ascii="Garamond" w:hAnsi="Garamond"/>
                <w:i w:val="0"/>
                <w:color w:val="auto"/>
              </w:rPr>
              <w:t xml:space="preserve"> уведомления на распределение объемов РД участник оптового рынка выполняет следующие требования:</w:t>
            </w:r>
          </w:p>
          <w:p w14:paraId="42F80534" w14:textId="77777777" w:rsidR="00364026" w:rsidRPr="00BE093A" w:rsidRDefault="00364026" w:rsidP="00BE093A">
            <w:pPr>
              <w:pStyle w:val="5"/>
              <w:keepNext w:val="0"/>
              <w:keepLines w:val="0"/>
              <w:widowControl w:val="0"/>
              <w:spacing w:before="120" w:after="120"/>
              <w:ind w:left="459"/>
              <w:outlineLvl w:val="4"/>
              <w:rPr>
                <w:rFonts w:ascii="Garamond" w:hAnsi="Garamond"/>
                <w:bCs/>
                <w:iCs/>
                <w:color w:val="auto"/>
              </w:rPr>
            </w:pPr>
            <w:r w:rsidRPr="00BE093A">
              <w:rPr>
                <w:rFonts w:ascii="Garamond" w:hAnsi="Garamond"/>
                <w:bCs/>
                <w:iCs/>
                <w:color w:val="auto"/>
              </w:rPr>
              <w:t>…</w:t>
            </w:r>
          </w:p>
          <w:p w14:paraId="3FEC7CC6" w14:textId="77777777" w:rsidR="00364026" w:rsidRPr="00BE093A" w:rsidRDefault="00364026" w:rsidP="00BE093A">
            <w:pPr>
              <w:pStyle w:val="5"/>
              <w:keepNext w:val="0"/>
              <w:keepLines w:val="0"/>
              <w:widowControl w:val="0"/>
              <w:numPr>
                <w:ilvl w:val="0"/>
                <w:numId w:val="21"/>
              </w:numPr>
              <w:spacing w:before="120" w:after="120"/>
              <w:jc w:val="both"/>
              <w:outlineLvl w:val="4"/>
              <w:rPr>
                <w:rFonts w:ascii="Garamond" w:hAnsi="Garamond"/>
                <w:bCs/>
                <w:iCs/>
                <w:color w:val="auto"/>
              </w:rPr>
            </w:pPr>
            <w:r w:rsidRPr="00BE093A">
              <w:rPr>
                <w:rFonts w:ascii="Garamond" w:hAnsi="Garamond"/>
                <w:bCs/>
                <w:iCs/>
                <w:color w:val="auto"/>
              </w:rPr>
              <w:t>для ГТП генерации, по которой суммарный верхний предел регулирования по всем РГЕ, отнесенным к данной ГТП равен нулю, доля, заявленная Продавцом, также должна быть равна нулю, в случае если суммарный верхний предел регулирования по всем РГЕ, отнесенным ко всем указанным в регулируемом договоре ГТП генерации Продавца, не равен нулю;</w:t>
            </w:r>
          </w:p>
          <w:p w14:paraId="14C7ED6C" w14:textId="6F03498B" w:rsidR="00364026" w:rsidRPr="00BE093A" w:rsidRDefault="00364026" w:rsidP="00BE093A">
            <w:pPr>
              <w:pStyle w:val="5"/>
              <w:keepNext w:val="0"/>
              <w:keepLines w:val="0"/>
              <w:widowControl w:val="0"/>
              <w:numPr>
                <w:ilvl w:val="0"/>
                <w:numId w:val="21"/>
              </w:numPr>
              <w:spacing w:before="120" w:after="120"/>
              <w:jc w:val="both"/>
              <w:outlineLvl w:val="4"/>
              <w:rPr>
                <w:rFonts w:ascii="Garamond" w:hAnsi="Garamond"/>
              </w:rPr>
            </w:pPr>
            <w:r w:rsidRPr="00BE093A">
              <w:rPr>
                <w:rFonts w:ascii="Garamond" w:hAnsi="Garamond"/>
                <w:bCs/>
                <w:iCs/>
                <w:color w:val="auto"/>
                <w:highlight w:val="yellow"/>
              </w:rPr>
              <w:t>уведомление должно быть подписано электронной подписью лица</w:t>
            </w:r>
            <w:r w:rsidR="00BE093A">
              <w:rPr>
                <w:rFonts w:ascii="Garamond" w:hAnsi="Garamond"/>
                <w:bCs/>
                <w:iCs/>
                <w:color w:val="auto"/>
                <w:highlight w:val="yellow"/>
              </w:rPr>
              <w:t>,</w:t>
            </w:r>
            <w:r w:rsidRPr="00BE093A">
              <w:rPr>
                <w:rFonts w:ascii="Garamond" w:hAnsi="Garamond"/>
                <w:bCs/>
                <w:iCs/>
                <w:color w:val="auto"/>
                <w:highlight w:val="yellow"/>
              </w:rPr>
              <w:t xml:space="preserve"> уполномоченного подавать соответствующий</w:t>
            </w:r>
            <w:r w:rsidR="00BE093A">
              <w:rPr>
                <w:rFonts w:ascii="Garamond" w:hAnsi="Garamond"/>
                <w:bCs/>
                <w:iCs/>
                <w:color w:val="auto"/>
                <w:highlight w:val="yellow"/>
              </w:rPr>
              <w:t xml:space="preserve"> электронный документ от имени у</w:t>
            </w:r>
            <w:r w:rsidRPr="00BE093A">
              <w:rPr>
                <w:rFonts w:ascii="Garamond" w:hAnsi="Garamond"/>
                <w:bCs/>
                <w:iCs/>
                <w:color w:val="auto"/>
                <w:highlight w:val="yellow"/>
              </w:rPr>
              <w:t>частника оптового рынка</w:t>
            </w:r>
            <w:r w:rsidR="00BE093A">
              <w:rPr>
                <w:rFonts w:ascii="Garamond" w:hAnsi="Garamond"/>
                <w:bCs/>
                <w:iCs/>
                <w:color w:val="auto"/>
              </w:rPr>
              <w:t>.</w:t>
            </w:r>
          </w:p>
        </w:tc>
      </w:tr>
      <w:tr w:rsidR="002D5985" w:rsidRPr="00BE093A" w14:paraId="71D9FE1A" w14:textId="77777777" w:rsidTr="00947733">
        <w:tc>
          <w:tcPr>
            <w:tcW w:w="988" w:type="dxa"/>
          </w:tcPr>
          <w:p w14:paraId="7FB09DEB" w14:textId="77777777" w:rsidR="002D5985" w:rsidRPr="00BE093A" w:rsidRDefault="002D5985" w:rsidP="00BE093A">
            <w:pPr>
              <w:widowControl w:val="0"/>
              <w:spacing w:before="120" w:after="120"/>
              <w:jc w:val="center"/>
              <w:rPr>
                <w:rFonts w:ascii="Garamond" w:hAnsi="Garamond"/>
                <w:b/>
              </w:rPr>
            </w:pPr>
            <w:r w:rsidRPr="00BE093A">
              <w:rPr>
                <w:rFonts w:ascii="Garamond" w:hAnsi="Garamond"/>
                <w:b/>
              </w:rPr>
              <w:t>7.2.2</w:t>
            </w:r>
          </w:p>
        </w:tc>
        <w:tc>
          <w:tcPr>
            <w:tcW w:w="6520" w:type="dxa"/>
          </w:tcPr>
          <w:p w14:paraId="35A74239" w14:textId="77777777" w:rsidR="00CD62E5" w:rsidRPr="00BE093A" w:rsidRDefault="00CD62E5" w:rsidP="00BE093A">
            <w:pPr>
              <w:pStyle w:val="3"/>
              <w:widowControl w:val="0"/>
              <w:numPr>
                <w:ilvl w:val="2"/>
                <w:numId w:val="14"/>
              </w:numPr>
              <w:tabs>
                <w:tab w:val="left" w:pos="708"/>
              </w:tabs>
              <w:spacing w:after="120"/>
              <w:outlineLvl w:val="2"/>
              <w:rPr>
                <w:rFonts w:ascii="Garamond" w:hAnsi="Garamond"/>
                <w:b w:val="0"/>
                <w:szCs w:val="22"/>
              </w:rPr>
            </w:pPr>
            <w:r w:rsidRPr="00BE093A">
              <w:rPr>
                <w:rFonts w:ascii="Garamond" w:hAnsi="Garamond"/>
                <w:b w:val="0"/>
                <w:szCs w:val="22"/>
              </w:rPr>
              <w:t xml:space="preserve">Уведомление на распределение объемов РД Продавец по регулируемому договору вправе подать </w:t>
            </w:r>
            <w:proofErr w:type="gramStart"/>
            <w:r w:rsidRPr="00BE093A">
              <w:rPr>
                <w:rFonts w:ascii="Garamond" w:hAnsi="Garamond"/>
                <w:b w:val="0"/>
                <w:szCs w:val="22"/>
              </w:rPr>
              <w:t>в КО</w:t>
            </w:r>
            <w:proofErr w:type="gramEnd"/>
            <w:r w:rsidRPr="00BE093A">
              <w:rPr>
                <w:rFonts w:ascii="Garamond" w:hAnsi="Garamond"/>
                <w:b w:val="0"/>
                <w:szCs w:val="22"/>
              </w:rPr>
              <w:t xml:space="preserve"> не ранее 90 дней операционных суток и не позднее 13 часов 30 минут по времени ценовой зоны </w:t>
            </w:r>
            <w:r w:rsidRPr="00BE093A">
              <w:rPr>
                <w:rFonts w:ascii="Garamond" w:hAnsi="Garamond"/>
                <w:b w:val="0"/>
                <w:szCs w:val="22"/>
                <w:highlight w:val="yellow"/>
              </w:rPr>
              <w:t>торговых суток, относящихся к указанным операционным суткам.</w:t>
            </w:r>
            <w:r w:rsidRPr="00BE093A">
              <w:rPr>
                <w:rFonts w:ascii="Garamond" w:hAnsi="Garamond"/>
                <w:b w:val="0"/>
                <w:szCs w:val="22"/>
              </w:rPr>
              <w:t xml:space="preserve"> Под временем подачи указанного уведомления Продавцом по регулируемому договору </w:t>
            </w:r>
            <w:proofErr w:type="gramStart"/>
            <w:r w:rsidRPr="00BE093A">
              <w:rPr>
                <w:rFonts w:ascii="Garamond" w:hAnsi="Garamond"/>
                <w:b w:val="0"/>
                <w:szCs w:val="22"/>
              </w:rPr>
              <w:t>в КО</w:t>
            </w:r>
            <w:proofErr w:type="gramEnd"/>
            <w:r w:rsidRPr="00BE093A">
              <w:rPr>
                <w:rFonts w:ascii="Garamond" w:hAnsi="Garamond"/>
                <w:b w:val="0"/>
                <w:szCs w:val="22"/>
              </w:rPr>
              <w:t xml:space="preserve"> понимается время поступления этого </w:t>
            </w:r>
            <w:r w:rsidRPr="00BE093A">
              <w:rPr>
                <w:rFonts w:ascii="Garamond" w:hAnsi="Garamond"/>
                <w:b w:val="0"/>
                <w:i/>
                <w:szCs w:val="22"/>
              </w:rPr>
              <w:t xml:space="preserve">уведомления в КО, регистрируемое в соответствии с Соглашением о </w:t>
            </w:r>
            <w:r w:rsidRPr="00BE093A">
              <w:rPr>
                <w:rFonts w:ascii="Garamond" w:hAnsi="Garamond"/>
                <w:b w:val="0"/>
                <w:i/>
                <w:szCs w:val="22"/>
              </w:rPr>
              <w:lastRenderedPageBreak/>
              <w:t>применении электронной подписи в торговой системе оптового рынка</w:t>
            </w:r>
            <w:r w:rsidRPr="00BE093A">
              <w:rPr>
                <w:rFonts w:ascii="Garamond" w:hAnsi="Garamond"/>
                <w:b w:val="0"/>
                <w:szCs w:val="22"/>
              </w:rPr>
              <w:t>.</w:t>
            </w:r>
          </w:p>
          <w:p w14:paraId="6CA4564D" w14:textId="77777777" w:rsidR="002D5985" w:rsidRPr="00BE093A" w:rsidRDefault="002D5985" w:rsidP="00BE093A">
            <w:pPr>
              <w:pStyle w:val="4"/>
              <w:keepNext w:val="0"/>
              <w:keepLines w:val="0"/>
              <w:widowControl w:val="0"/>
              <w:tabs>
                <w:tab w:val="num" w:pos="1260"/>
              </w:tabs>
              <w:spacing w:before="120" w:after="120"/>
              <w:outlineLvl w:val="3"/>
              <w:rPr>
                <w:rFonts w:ascii="Garamond" w:hAnsi="Garamond"/>
                <w:i w:val="0"/>
                <w:color w:val="auto"/>
              </w:rPr>
            </w:pPr>
          </w:p>
        </w:tc>
        <w:tc>
          <w:tcPr>
            <w:tcW w:w="7052" w:type="dxa"/>
          </w:tcPr>
          <w:p w14:paraId="60E2A4D2" w14:textId="74634FC2" w:rsidR="002D5985" w:rsidRPr="00BE093A" w:rsidRDefault="002D5985" w:rsidP="00BE093A">
            <w:pPr>
              <w:pStyle w:val="3"/>
              <w:widowControl w:val="0"/>
              <w:numPr>
                <w:ilvl w:val="2"/>
                <w:numId w:val="15"/>
              </w:numPr>
              <w:tabs>
                <w:tab w:val="left" w:pos="708"/>
              </w:tabs>
              <w:spacing w:after="120"/>
              <w:outlineLvl w:val="2"/>
              <w:rPr>
                <w:rFonts w:ascii="Garamond" w:hAnsi="Garamond"/>
                <w:b w:val="0"/>
                <w:i/>
                <w:szCs w:val="22"/>
              </w:rPr>
            </w:pPr>
            <w:bookmarkStart w:id="13" w:name="_Toc288831662"/>
            <w:bookmarkStart w:id="14" w:name="_Toc344112438"/>
            <w:bookmarkStart w:id="15" w:name="_Toc349553199"/>
            <w:r w:rsidRPr="00BE093A">
              <w:rPr>
                <w:rFonts w:ascii="Garamond" w:hAnsi="Garamond"/>
                <w:b w:val="0"/>
                <w:szCs w:val="22"/>
              </w:rPr>
              <w:lastRenderedPageBreak/>
              <w:t xml:space="preserve">Уведомление на распределение объемов РД Продавец по регулируемому договору вправе подать </w:t>
            </w:r>
            <w:proofErr w:type="gramStart"/>
            <w:r w:rsidRPr="00BE093A">
              <w:rPr>
                <w:rFonts w:ascii="Garamond" w:hAnsi="Garamond"/>
                <w:b w:val="0"/>
                <w:szCs w:val="22"/>
              </w:rPr>
              <w:t>в КО</w:t>
            </w:r>
            <w:proofErr w:type="gramEnd"/>
            <w:r w:rsidRPr="00BE093A">
              <w:rPr>
                <w:rFonts w:ascii="Garamond" w:hAnsi="Garamond"/>
                <w:b w:val="0"/>
                <w:szCs w:val="22"/>
              </w:rPr>
              <w:t xml:space="preserve"> не ранее 90 дней операционных суток и не позднее 13 часов 30 минут по времени ценовой зоны </w:t>
            </w:r>
            <w:r w:rsidRPr="00BE093A">
              <w:rPr>
                <w:rFonts w:ascii="Garamond" w:hAnsi="Garamond"/>
                <w:b w:val="0"/>
                <w:szCs w:val="22"/>
                <w:highlight w:val="yellow"/>
              </w:rPr>
              <w:t>даты, предшествующей дате начала периода действия соответствующего уведомления</w:t>
            </w:r>
            <w:r w:rsidRPr="00BE093A">
              <w:rPr>
                <w:rFonts w:ascii="Garamond" w:hAnsi="Garamond"/>
                <w:b w:val="0"/>
                <w:szCs w:val="22"/>
              </w:rPr>
              <w:t xml:space="preserve">. Под временем подачи указанного уведомления Продавцом по регулируемому договору </w:t>
            </w:r>
            <w:proofErr w:type="gramStart"/>
            <w:r w:rsidRPr="00BE093A">
              <w:rPr>
                <w:rFonts w:ascii="Garamond" w:hAnsi="Garamond"/>
                <w:b w:val="0"/>
                <w:szCs w:val="22"/>
              </w:rPr>
              <w:t>в КО</w:t>
            </w:r>
            <w:proofErr w:type="gramEnd"/>
            <w:r w:rsidRPr="00BE093A">
              <w:rPr>
                <w:rFonts w:ascii="Garamond" w:hAnsi="Garamond"/>
                <w:b w:val="0"/>
                <w:szCs w:val="22"/>
              </w:rPr>
              <w:t xml:space="preserve"> понимается время поступления этого уведомления в КО, регистрируемое</w:t>
            </w:r>
            <w:r w:rsidRPr="00BE093A">
              <w:rPr>
                <w:rFonts w:ascii="Garamond" w:hAnsi="Garamond"/>
                <w:b w:val="0"/>
                <w:i/>
                <w:szCs w:val="22"/>
              </w:rPr>
              <w:t xml:space="preserve"> </w:t>
            </w:r>
            <w:r w:rsidRPr="00BE093A">
              <w:rPr>
                <w:rFonts w:ascii="Garamond" w:hAnsi="Garamond"/>
                <w:b w:val="0"/>
                <w:szCs w:val="22"/>
              </w:rPr>
              <w:t xml:space="preserve">в </w:t>
            </w:r>
            <w:r w:rsidRPr="00BE093A">
              <w:rPr>
                <w:rFonts w:ascii="Garamond" w:hAnsi="Garamond"/>
                <w:b w:val="0"/>
                <w:szCs w:val="22"/>
              </w:rPr>
              <w:lastRenderedPageBreak/>
              <w:t>соответствии с</w:t>
            </w:r>
            <w:r w:rsidRPr="00BE093A">
              <w:rPr>
                <w:rFonts w:ascii="Garamond" w:hAnsi="Garamond"/>
                <w:b w:val="0"/>
                <w:i/>
                <w:szCs w:val="22"/>
              </w:rPr>
              <w:t xml:space="preserve"> Соглашением о применении электронной подписи в торговой системе оптового рынка</w:t>
            </w:r>
            <w:r w:rsidR="00135D2E" w:rsidRPr="00BE093A">
              <w:rPr>
                <w:rFonts w:ascii="Garamond" w:hAnsi="Garamond"/>
                <w:b w:val="0"/>
                <w:i/>
                <w:szCs w:val="22"/>
              </w:rPr>
              <w:t xml:space="preserve"> </w:t>
            </w:r>
            <w:r w:rsidR="00135D2E" w:rsidRPr="00BE093A">
              <w:rPr>
                <w:rFonts w:ascii="Garamond" w:hAnsi="Garamond"/>
                <w:b w:val="0"/>
                <w:szCs w:val="22"/>
                <w:highlight w:val="yellow"/>
              </w:rPr>
              <w:t xml:space="preserve">(Приложение № Д 7 </w:t>
            </w:r>
            <w:r w:rsidR="00135D2E" w:rsidRPr="00BE093A">
              <w:rPr>
                <w:rFonts w:ascii="Garamond" w:hAnsi="Garamond"/>
                <w:b w:val="0"/>
                <w:i/>
                <w:szCs w:val="22"/>
                <w:highlight w:val="yellow"/>
              </w:rPr>
              <w:t>к Договору о присоединении к торговой системе оптового рынка</w:t>
            </w:r>
            <w:r w:rsidR="00135D2E" w:rsidRPr="00BE093A">
              <w:rPr>
                <w:rFonts w:ascii="Garamond" w:hAnsi="Garamond"/>
                <w:b w:val="0"/>
                <w:szCs w:val="22"/>
                <w:highlight w:val="yellow"/>
              </w:rPr>
              <w:t>)</w:t>
            </w:r>
            <w:r w:rsidRPr="00BE093A">
              <w:rPr>
                <w:rFonts w:ascii="Garamond" w:hAnsi="Garamond"/>
                <w:b w:val="0"/>
                <w:i/>
                <w:szCs w:val="22"/>
              </w:rPr>
              <w:t>.</w:t>
            </w:r>
            <w:bookmarkEnd w:id="13"/>
            <w:bookmarkEnd w:id="14"/>
            <w:bookmarkEnd w:id="15"/>
          </w:p>
        </w:tc>
      </w:tr>
      <w:tr w:rsidR="00D6298A" w:rsidRPr="00BE093A" w14:paraId="68438AB5" w14:textId="77777777" w:rsidTr="00947733">
        <w:tc>
          <w:tcPr>
            <w:tcW w:w="988" w:type="dxa"/>
          </w:tcPr>
          <w:p w14:paraId="52F62846" w14:textId="77777777" w:rsidR="00D6298A" w:rsidRPr="00BE093A" w:rsidRDefault="007E1D56" w:rsidP="00BE093A">
            <w:pPr>
              <w:widowControl w:val="0"/>
              <w:spacing w:before="120" w:after="120"/>
              <w:jc w:val="center"/>
              <w:rPr>
                <w:rFonts w:ascii="Garamond" w:hAnsi="Garamond"/>
                <w:lang w:val="en-US" w:eastAsia="ru-RU"/>
              </w:rPr>
            </w:pPr>
            <w:r w:rsidRPr="00BE093A">
              <w:rPr>
                <w:rFonts w:ascii="Garamond" w:hAnsi="Garamond"/>
                <w:b/>
              </w:rPr>
              <w:lastRenderedPageBreak/>
              <w:t>7</w:t>
            </w:r>
            <w:r w:rsidR="00D6298A" w:rsidRPr="00BE093A">
              <w:rPr>
                <w:rFonts w:ascii="Garamond" w:hAnsi="Garamond"/>
                <w:b/>
              </w:rPr>
              <w:t>.</w:t>
            </w:r>
            <w:r w:rsidRPr="00BE093A">
              <w:rPr>
                <w:rFonts w:ascii="Garamond" w:hAnsi="Garamond"/>
                <w:b/>
              </w:rPr>
              <w:t>3</w:t>
            </w:r>
            <w:r w:rsidR="00D6298A" w:rsidRPr="00BE093A">
              <w:rPr>
                <w:rFonts w:ascii="Garamond" w:hAnsi="Garamond"/>
                <w:b/>
                <w:lang w:val="en-US"/>
              </w:rPr>
              <w:t>.1</w:t>
            </w:r>
          </w:p>
        </w:tc>
        <w:tc>
          <w:tcPr>
            <w:tcW w:w="6520" w:type="dxa"/>
          </w:tcPr>
          <w:p w14:paraId="4873F6F2" w14:textId="77777777" w:rsidR="007E1D56" w:rsidRPr="00BE093A" w:rsidRDefault="007E1D56"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7.3.1</w:t>
            </w:r>
            <w:r w:rsidRPr="00BE093A">
              <w:rPr>
                <w:rFonts w:ascii="Garamond" w:hAnsi="Garamond"/>
                <w:color w:val="auto"/>
                <w:lang w:eastAsia="ru-RU"/>
              </w:rPr>
              <w:tab/>
            </w:r>
            <w:proofErr w:type="gramStart"/>
            <w:r w:rsidRPr="00BE093A">
              <w:rPr>
                <w:rFonts w:ascii="Garamond" w:hAnsi="Garamond"/>
                <w:color w:val="auto"/>
                <w:lang w:eastAsia="ru-RU"/>
              </w:rPr>
              <w:t>В</w:t>
            </w:r>
            <w:proofErr w:type="gramEnd"/>
            <w:r w:rsidRPr="00BE093A">
              <w:rPr>
                <w:rFonts w:ascii="Garamond" w:hAnsi="Garamond"/>
                <w:color w:val="auto"/>
                <w:lang w:eastAsia="ru-RU"/>
              </w:rPr>
              <w:t xml:space="preserve"> процессе рассмотрения полученных от участника уведомлений на распределение объемов РД КО обязан:</w:t>
            </w:r>
          </w:p>
          <w:p w14:paraId="23D582E0" w14:textId="77777777" w:rsidR="007E1D56" w:rsidRPr="00BE093A" w:rsidRDefault="007E1D56"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1) вести учет всех поступивших в его адрес уведомлений на распределение объемов РД от Продавцов по регулируемому договору посредством программного обеспечения, позволяющего фиксировать время поступления уведомлений на сервер КО, а также обеспечивающего их хранение в электронном виде не менее 3 (трех) лет;</w:t>
            </w:r>
          </w:p>
          <w:p w14:paraId="510A8080" w14:textId="77777777" w:rsidR="007E1D56" w:rsidRPr="00BE093A" w:rsidRDefault="007E1D56"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 xml:space="preserve">2) в течение 15 минут со времени </w:t>
            </w:r>
            <w:proofErr w:type="gramStart"/>
            <w:r w:rsidRPr="00BE093A">
              <w:rPr>
                <w:rFonts w:ascii="Garamond" w:hAnsi="Garamond"/>
                <w:color w:val="auto"/>
                <w:lang w:eastAsia="ru-RU"/>
              </w:rPr>
              <w:t>поступления</w:t>
            </w:r>
            <w:proofErr w:type="gramEnd"/>
            <w:r w:rsidRPr="00BE093A">
              <w:rPr>
                <w:rFonts w:ascii="Garamond" w:hAnsi="Garamond"/>
                <w:color w:val="auto"/>
                <w:lang w:eastAsia="ru-RU"/>
              </w:rPr>
              <w:t xml:space="preserve"> подписанного Продавцом по регулируемому договору уведомления на распределение объемов РД подтвердить факт его получения путем направления на адрес Продавца по регулируемому договору соответствующего уведомления. При этом под временем направления указанного уведомления понимается время отправки участнику оптового рынка электронного сообщения, регистрируемое КО в соответствии с Соглашением о применении электронной подписи в торговой системе оптового рынка;</w:t>
            </w:r>
          </w:p>
          <w:p w14:paraId="1AF08006" w14:textId="77777777" w:rsidR="007E1D56" w:rsidRPr="00BE093A" w:rsidRDefault="007E1D56"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 xml:space="preserve">3) </w:t>
            </w:r>
            <w:r w:rsidRPr="00BE093A">
              <w:rPr>
                <w:rFonts w:ascii="Garamond" w:hAnsi="Garamond"/>
                <w:color w:val="auto"/>
                <w:highlight w:val="yellow"/>
                <w:lang w:eastAsia="ru-RU"/>
              </w:rPr>
              <w:t>с момента получения уведомлений на распределение объемов РД</w:t>
            </w:r>
            <w:r w:rsidRPr="00BE093A">
              <w:rPr>
                <w:rFonts w:ascii="Garamond" w:hAnsi="Garamond"/>
                <w:color w:val="auto"/>
                <w:lang w:eastAsia="ru-RU"/>
              </w:rPr>
              <w:t xml:space="preserve"> и до 13 часов 30 минут по времени ценовой зоны </w:t>
            </w:r>
            <w:r w:rsidRPr="00BE093A">
              <w:rPr>
                <w:rFonts w:ascii="Garamond" w:hAnsi="Garamond"/>
                <w:color w:val="auto"/>
                <w:highlight w:val="yellow"/>
                <w:lang w:eastAsia="ru-RU"/>
              </w:rPr>
              <w:t>торговых суток, предшествующих операционным суткам, которые являются датой начала поставки электрической</w:t>
            </w:r>
            <w:r w:rsidRPr="00BE093A">
              <w:rPr>
                <w:rFonts w:ascii="Garamond" w:hAnsi="Garamond"/>
                <w:color w:val="auto"/>
                <w:lang w:eastAsia="ru-RU"/>
              </w:rPr>
              <w:t xml:space="preserve"> энергии по зарегистрированному регулируемому договору, проверить:</w:t>
            </w:r>
          </w:p>
          <w:p w14:paraId="176C31A3" w14:textId="77777777" w:rsidR="007E1D56" w:rsidRPr="00BE093A" w:rsidRDefault="007E1D56"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1.</w:t>
            </w:r>
            <w:r w:rsidRPr="00BE093A">
              <w:rPr>
                <w:rFonts w:ascii="Garamond" w:hAnsi="Garamond"/>
                <w:color w:val="auto"/>
                <w:lang w:eastAsia="ru-RU"/>
              </w:rPr>
              <w:tab/>
            </w:r>
            <w:r w:rsidRPr="00BE093A">
              <w:rPr>
                <w:rFonts w:ascii="Garamond" w:hAnsi="Garamond"/>
                <w:color w:val="auto"/>
                <w:highlight w:val="yellow"/>
                <w:lang w:eastAsia="ru-RU"/>
              </w:rPr>
              <w:t>достоверность ЭЦП Продавца по регулируемому договору;</w:t>
            </w:r>
          </w:p>
          <w:p w14:paraId="2CB8EA52" w14:textId="77777777" w:rsidR="00D6298A" w:rsidRPr="00BE093A" w:rsidRDefault="007E1D56"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2.</w:t>
            </w:r>
            <w:r w:rsidRPr="00BE093A">
              <w:rPr>
                <w:rFonts w:ascii="Garamond" w:hAnsi="Garamond"/>
                <w:color w:val="auto"/>
                <w:lang w:eastAsia="ru-RU"/>
              </w:rPr>
              <w:tab/>
              <w:t>соответствие требованиям, указанным в п. 7.1.1.</w:t>
            </w:r>
          </w:p>
        </w:tc>
        <w:tc>
          <w:tcPr>
            <w:tcW w:w="7052" w:type="dxa"/>
          </w:tcPr>
          <w:p w14:paraId="4D0216CB" w14:textId="77777777" w:rsidR="007E1D56" w:rsidRPr="00BE093A" w:rsidRDefault="007E1D56"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7.3.1</w:t>
            </w:r>
            <w:r w:rsidRPr="00BE093A">
              <w:rPr>
                <w:rFonts w:ascii="Garamond" w:hAnsi="Garamond"/>
                <w:color w:val="auto"/>
                <w:lang w:eastAsia="ru-RU"/>
              </w:rPr>
              <w:tab/>
            </w:r>
            <w:proofErr w:type="gramStart"/>
            <w:r w:rsidRPr="00BE093A">
              <w:rPr>
                <w:rFonts w:ascii="Garamond" w:hAnsi="Garamond"/>
                <w:color w:val="auto"/>
                <w:lang w:eastAsia="ru-RU"/>
              </w:rPr>
              <w:t>В</w:t>
            </w:r>
            <w:proofErr w:type="gramEnd"/>
            <w:r w:rsidRPr="00BE093A">
              <w:rPr>
                <w:rFonts w:ascii="Garamond" w:hAnsi="Garamond"/>
                <w:color w:val="auto"/>
                <w:lang w:eastAsia="ru-RU"/>
              </w:rPr>
              <w:t xml:space="preserve"> процессе рассмотрения полученных от участника уведомлений на распределение объемов РД КО обязан:</w:t>
            </w:r>
          </w:p>
          <w:p w14:paraId="64313CC4" w14:textId="77777777" w:rsidR="007E1D56" w:rsidRPr="00BE093A" w:rsidRDefault="007E1D56"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1) вести учет всех поступивших в его адрес уведомлений на распределение объемов РД от Продавцов по регулируемому договору посредством программного обеспечения, позволяющего фиксировать время поступления уведомлений на сервер КО, а также обеспечивающего их хранение в электронном виде не менее 3 (трех) лет;</w:t>
            </w:r>
          </w:p>
          <w:p w14:paraId="4FF50EEF" w14:textId="77777777" w:rsidR="007E1D56" w:rsidRPr="00BE093A" w:rsidRDefault="007E1D56" w:rsidP="00BE093A">
            <w:pPr>
              <w:pStyle w:val="5"/>
              <w:keepNext w:val="0"/>
              <w:keepLines w:val="0"/>
              <w:widowControl w:val="0"/>
              <w:spacing w:before="120" w:after="120"/>
              <w:ind w:firstLine="708"/>
              <w:jc w:val="both"/>
              <w:outlineLvl w:val="4"/>
              <w:rPr>
                <w:rFonts w:ascii="Garamond" w:hAnsi="Garamond"/>
                <w:color w:val="auto"/>
                <w:lang w:eastAsia="ru-RU"/>
              </w:rPr>
            </w:pPr>
            <w:r w:rsidRPr="00BE093A">
              <w:rPr>
                <w:rFonts w:ascii="Garamond" w:hAnsi="Garamond"/>
                <w:color w:val="auto"/>
                <w:lang w:eastAsia="ru-RU"/>
              </w:rPr>
              <w:t xml:space="preserve">2) в течение 15 минут со времени </w:t>
            </w:r>
            <w:proofErr w:type="gramStart"/>
            <w:r w:rsidRPr="00BE093A">
              <w:rPr>
                <w:rFonts w:ascii="Garamond" w:hAnsi="Garamond"/>
                <w:color w:val="auto"/>
                <w:lang w:eastAsia="ru-RU"/>
              </w:rPr>
              <w:t>поступления</w:t>
            </w:r>
            <w:proofErr w:type="gramEnd"/>
            <w:r w:rsidRPr="00BE093A">
              <w:rPr>
                <w:rFonts w:ascii="Garamond" w:hAnsi="Garamond"/>
                <w:color w:val="auto"/>
                <w:lang w:eastAsia="ru-RU"/>
              </w:rPr>
              <w:t xml:space="preserve"> подписанного Продавцом по регулируемому договору уведомления на распределение объемов РД подтвердить факт его получения путем направления на адрес Продавца по регулируемому договору соответствующего уведомления. При этом под временем направления указанного уведомления понимается время отправки участнику оптового рынка электронного сообщения, регистрируемое КО в соответствии с </w:t>
            </w:r>
            <w:r w:rsidRPr="00BE093A">
              <w:rPr>
                <w:rFonts w:ascii="Garamond" w:hAnsi="Garamond"/>
                <w:i/>
                <w:color w:val="auto"/>
                <w:lang w:eastAsia="ru-RU"/>
              </w:rPr>
              <w:t>Соглашением о применении электронной подписи в торговой системе оптового рынка</w:t>
            </w:r>
            <w:r w:rsidR="004E7B26" w:rsidRPr="00BE093A">
              <w:rPr>
                <w:rFonts w:ascii="Garamond" w:hAnsi="Garamond"/>
                <w:i/>
                <w:color w:val="auto"/>
                <w:lang w:eastAsia="ru-RU"/>
              </w:rPr>
              <w:t xml:space="preserve"> </w:t>
            </w:r>
            <w:r w:rsidR="004E7B26" w:rsidRPr="00BE093A">
              <w:rPr>
                <w:rFonts w:ascii="Garamond" w:hAnsi="Garamond"/>
                <w:color w:val="auto"/>
                <w:highlight w:val="yellow"/>
                <w:lang w:eastAsia="ru-RU"/>
              </w:rPr>
              <w:t>(Приложение № Д 7</w:t>
            </w:r>
            <w:r w:rsidR="004E7B26" w:rsidRPr="00BE093A">
              <w:rPr>
                <w:rFonts w:ascii="Garamond" w:hAnsi="Garamond"/>
                <w:i/>
                <w:color w:val="auto"/>
                <w:highlight w:val="yellow"/>
                <w:lang w:eastAsia="ru-RU"/>
              </w:rPr>
              <w:t xml:space="preserve"> к Договору о присоединении к торговой системе оптового рынка</w:t>
            </w:r>
            <w:r w:rsidR="004E7B26" w:rsidRPr="00BE093A">
              <w:rPr>
                <w:rFonts w:ascii="Garamond" w:hAnsi="Garamond"/>
                <w:color w:val="auto"/>
                <w:highlight w:val="yellow"/>
                <w:lang w:eastAsia="ru-RU"/>
              </w:rPr>
              <w:t>)</w:t>
            </w:r>
            <w:r w:rsidRPr="00BE093A">
              <w:rPr>
                <w:rFonts w:ascii="Garamond" w:hAnsi="Garamond"/>
                <w:color w:val="auto"/>
                <w:lang w:eastAsia="ru-RU"/>
              </w:rPr>
              <w:t>;</w:t>
            </w:r>
          </w:p>
          <w:p w14:paraId="58723B14" w14:textId="77777777" w:rsidR="009E37F2" w:rsidRPr="00BE093A" w:rsidRDefault="007E1D56" w:rsidP="00BE093A">
            <w:pPr>
              <w:pStyle w:val="5"/>
              <w:keepNext w:val="0"/>
              <w:keepLines w:val="0"/>
              <w:widowControl w:val="0"/>
              <w:spacing w:before="120" w:after="120"/>
              <w:ind w:firstLine="743"/>
              <w:outlineLvl w:val="4"/>
              <w:rPr>
                <w:rFonts w:ascii="Garamond" w:hAnsi="Garamond"/>
                <w:bCs/>
                <w:iCs/>
              </w:rPr>
            </w:pPr>
            <w:r w:rsidRPr="00BE093A">
              <w:rPr>
                <w:rFonts w:ascii="Garamond" w:hAnsi="Garamond"/>
                <w:color w:val="auto"/>
                <w:lang w:eastAsia="ru-RU"/>
              </w:rPr>
              <w:t>3</w:t>
            </w:r>
            <w:r w:rsidRPr="00BE093A">
              <w:rPr>
                <w:rFonts w:ascii="Garamond" w:hAnsi="Garamond"/>
                <w:color w:val="auto"/>
                <w:highlight w:val="yellow"/>
                <w:lang w:eastAsia="ru-RU"/>
              </w:rPr>
              <w:t xml:space="preserve">) </w:t>
            </w:r>
            <w:r w:rsidR="009E37F2" w:rsidRPr="00BE093A">
              <w:rPr>
                <w:rFonts w:ascii="Garamond" w:hAnsi="Garamond"/>
                <w:bCs/>
                <w:iCs/>
                <w:color w:val="auto"/>
                <w:highlight w:val="yellow"/>
              </w:rPr>
              <w:t>ежедневно с 9 часов 00 минут</w:t>
            </w:r>
            <w:r w:rsidR="009E37F2" w:rsidRPr="00BE093A" w:rsidDel="008D4FB1">
              <w:rPr>
                <w:rFonts w:ascii="Garamond" w:hAnsi="Garamond"/>
                <w:bCs/>
                <w:iCs/>
                <w:color w:val="auto"/>
                <w:highlight w:val="yellow"/>
              </w:rPr>
              <w:t xml:space="preserve"> </w:t>
            </w:r>
            <w:r w:rsidR="009E37F2" w:rsidRPr="00BE093A">
              <w:rPr>
                <w:rFonts w:ascii="Garamond" w:hAnsi="Garamond"/>
                <w:bCs/>
                <w:iCs/>
                <w:color w:val="auto"/>
                <w:highlight w:val="yellow"/>
              </w:rPr>
              <w:t>и</w:t>
            </w:r>
            <w:r w:rsidR="009E37F2" w:rsidRPr="00BE093A">
              <w:rPr>
                <w:rFonts w:ascii="Garamond" w:hAnsi="Garamond"/>
                <w:bCs/>
                <w:iCs/>
                <w:color w:val="auto"/>
              </w:rPr>
              <w:t xml:space="preserve"> до 13 часов 30 минут по времени ценовой зоны, проверять </w:t>
            </w:r>
          </w:p>
          <w:p w14:paraId="31514795" w14:textId="13BB73BA" w:rsidR="009E37F2" w:rsidRPr="00BE093A" w:rsidRDefault="009E37F2" w:rsidP="00BE093A">
            <w:pPr>
              <w:pStyle w:val="3"/>
              <w:widowControl w:val="0"/>
              <w:numPr>
                <w:ilvl w:val="3"/>
                <w:numId w:val="17"/>
              </w:numPr>
              <w:spacing w:after="120"/>
              <w:ind w:left="1985" w:hanging="284"/>
              <w:outlineLvl w:val="2"/>
              <w:rPr>
                <w:rFonts w:ascii="Garamond" w:hAnsi="Garamond"/>
                <w:b w:val="0"/>
                <w:bCs/>
                <w:szCs w:val="22"/>
              </w:rPr>
            </w:pPr>
            <w:bookmarkStart w:id="16" w:name="_Toc288831669"/>
            <w:bookmarkStart w:id="17" w:name="_Toc344112445"/>
            <w:bookmarkStart w:id="18" w:name="_Toc349553206"/>
            <w:r w:rsidRPr="00BE093A">
              <w:rPr>
                <w:rFonts w:ascii="Garamond" w:hAnsi="Garamond"/>
                <w:b w:val="0"/>
                <w:szCs w:val="22"/>
              </w:rPr>
              <w:t xml:space="preserve">соответствие </w:t>
            </w:r>
            <w:r w:rsidRPr="00BE093A">
              <w:rPr>
                <w:rFonts w:ascii="Garamond" w:hAnsi="Garamond"/>
                <w:b w:val="0"/>
                <w:bCs/>
                <w:iCs/>
                <w:szCs w:val="22"/>
              </w:rPr>
              <w:t>требованиям,</w:t>
            </w:r>
            <w:r w:rsidRPr="00BE093A">
              <w:rPr>
                <w:rFonts w:ascii="Garamond" w:hAnsi="Garamond"/>
                <w:b w:val="0"/>
                <w:szCs w:val="22"/>
              </w:rPr>
              <w:t xml:space="preserve"> указанным в п. 7.1.1</w:t>
            </w:r>
            <w:bookmarkEnd w:id="16"/>
            <w:bookmarkEnd w:id="17"/>
            <w:bookmarkEnd w:id="18"/>
            <w:r w:rsidR="007E6E03" w:rsidRPr="00BE093A">
              <w:rPr>
                <w:rFonts w:ascii="Garamond" w:hAnsi="Garamond"/>
                <w:b w:val="0"/>
                <w:szCs w:val="22"/>
              </w:rPr>
              <w:t xml:space="preserve"> и подпункте 5 п.7.1.3</w:t>
            </w:r>
          </w:p>
          <w:p w14:paraId="1633E663" w14:textId="58E864C5" w:rsidR="009E37F2" w:rsidRPr="00BE093A" w:rsidRDefault="00BE093A" w:rsidP="00BE093A">
            <w:pPr>
              <w:pStyle w:val="3"/>
              <w:widowControl w:val="0"/>
              <w:numPr>
                <w:ilvl w:val="3"/>
                <w:numId w:val="17"/>
              </w:numPr>
              <w:spacing w:after="120"/>
              <w:ind w:left="1985" w:hanging="284"/>
              <w:outlineLvl w:val="2"/>
              <w:rPr>
                <w:rFonts w:ascii="Garamond" w:hAnsi="Garamond"/>
                <w:b w:val="0"/>
                <w:bCs/>
                <w:iCs/>
                <w:szCs w:val="22"/>
                <w:highlight w:val="yellow"/>
              </w:rPr>
            </w:pPr>
            <w:r>
              <w:rPr>
                <w:rFonts w:ascii="Garamond" w:hAnsi="Garamond"/>
                <w:b w:val="0"/>
                <w:bCs/>
                <w:iCs/>
                <w:szCs w:val="22"/>
                <w:highlight w:val="yellow"/>
              </w:rPr>
              <w:t>наличие у у</w:t>
            </w:r>
            <w:r w:rsidR="009E37F2" w:rsidRPr="00BE093A">
              <w:rPr>
                <w:rFonts w:ascii="Garamond" w:hAnsi="Garamond"/>
                <w:b w:val="0"/>
                <w:bCs/>
                <w:iCs/>
                <w:szCs w:val="22"/>
                <w:highlight w:val="yellow"/>
              </w:rPr>
              <w:t>частника, идентификационный код которого указан в уведомлении на распределение объемов РД, права участия в торговле электрической энергией и мощностью с использованием ГТП в отношении даты начала периода поставки, указанны</w:t>
            </w:r>
            <w:r w:rsidR="00B022E1" w:rsidRPr="00BE093A">
              <w:rPr>
                <w:rFonts w:ascii="Garamond" w:hAnsi="Garamond"/>
                <w:b w:val="0"/>
                <w:bCs/>
                <w:iCs/>
                <w:szCs w:val="22"/>
                <w:highlight w:val="yellow"/>
              </w:rPr>
              <w:t>х</w:t>
            </w:r>
            <w:r w:rsidR="009E37F2" w:rsidRPr="00BE093A">
              <w:rPr>
                <w:rFonts w:ascii="Garamond" w:hAnsi="Garamond"/>
                <w:b w:val="0"/>
                <w:bCs/>
                <w:iCs/>
                <w:szCs w:val="22"/>
                <w:highlight w:val="yellow"/>
              </w:rPr>
              <w:t xml:space="preserve"> в соответствующем уведомлении</w:t>
            </w:r>
            <w:r>
              <w:rPr>
                <w:rFonts w:ascii="Garamond" w:hAnsi="Garamond"/>
                <w:b w:val="0"/>
                <w:bCs/>
                <w:iCs/>
                <w:szCs w:val="22"/>
                <w:highlight w:val="yellow"/>
              </w:rPr>
              <w:t>.</w:t>
            </w:r>
          </w:p>
          <w:p w14:paraId="601A33D6" w14:textId="77777777" w:rsidR="00D6298A" w:rsidRPr="00BE093A" w:rsidRDefault="009E37F2" w:rsidP="00BE093A">
            <w:pPr>
              <w:pStyle w:val="3"/>
              <w:widowControl w:val="0"/>
              <w:tabs>
                <w:tab w:val="clear" w:pos="0"/>
              </w:tabs>
              <w:spacing w:after="120"/>
              <w:ind w:left="851"/>
              <w:outlineLvl w:val="2"/>
              <w:rPr>
                <w:rFonts w:ascii="Garamond" w:hAnsi="Garamond"/>
                <w:b w:val="0"/>
                <w:bCs/>
                <w:iCs/>
                <w:szCs w:val="22"/>
              </w:rPr>
            </w:pPr>
            <w:r w:rsidRPr="00BE093A">
              <w:rPr>
                <w:rFonts w:ascii="Garamond" w:hAnsi="Garamond"/>
                <w:b w:val="0"/>
                <w:bCs/>
                <w:iCs/>
                <w:szCs w:val="22"/>
                <w:highlight w:val="yellow"/>
              </w:rPr>
              <w:t xml:space="preserve">Указанные проверки КО осуществляет с учетом изменений субъектного состава участников оптового рынка, содержащейся в программно-аппаратном комплексе КО, с использованием которого осуществляется проведение конкурентного отбора ценовых заявок на сутки вперед (далее – ПАК), при этом техническая реализация изменений субъектного состава участников оптового рынка в ПАК должна быть завершена КО не </w:t>
            </w:r>
            <w:r w:rsidRPr="00BE093A">
              <w:rPr>
                <w:rFonts w:ascii="Garamond" w:hAnsi="Garamond"/>
                <w:b w:val="0"/>
                <w:bCs/>
                <w:iCs/>
                <w:szCs w:val="22"/>
                <w:highlight w:val="yellow"/>
              </w:rPr>
              <w:lastRenderedPageBreak/>
              <w:t>позднее чем за два рабочих дня до даты вступления в силу соответствующих изменений.</w:t>
            </w:r>
          </w:p>
        </w:tc>
      </w:tr>
    </w:tbl>
    <w:p w14:paraId="022D2629" w14:textId="77777777" w:rsidR="00D6298A" w:rsidRPr="006A3AA6" w:rsidRDefault="00D6298A" w:rsidP="00300DF3">
      <w:pPr>
        <w:widowControl w:val="0"/>
        <w:rPr>
          <w:rFonts w:ascii="Garamond" w:hAnsi="Garamond"/>
          <w:sz w:val="24"/>
          <w:szCs w:val="24"/>
        </w:rPr>
      </w:pPr>
    </w:p>
    <w:sectPr w:rsidR="00D6298A" w:rsidRPr="006A3AA6" w:rsidSect="00300DF3">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43EFCE4"/>
    <w:lvl w:ilvl="0">
      <w:start w:val="1"/>
      <w:numFmt w:val="decimal"/>
      <w:pStyle w:val="2"/>
      <w:lvlText w:val="%1."/>
      <w:lvlJc w:val="left"/>
      <w:pPr>
        <w:tabs>
          <w:tab w:val="num" w:pos="643"/>
        </w:tabs>
        <w:ind w:left="643" w:hanging="360"/>
      </w:pPr>
    </w:lvl>
  </w:abstractNum>
  <w:abstractNum w:abstractNumId="1" w15:restartNumberingAfterBreak="0">
    <w:nsid w:val="FFFFFFFB"/>
    <w:multiLevelType w:val="multilevel"/>
    <w:tmpl w:val="5B6A8488"/>
    <w:lvl w:ilvl="0">
      <w:start w:val="1"/>
      <w:numFmt w:val="none"/>
      <w:suff w:val="nothing"/>
      <w:lvlText w:val=""/>
      <w:lvlJc w:val="left"/>
      <w:pPr>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2.%3."/>
      <w:lvlJc w:val="left"/>
      <w:pPr>
        <w:tabs>
          <w:tab w:val="num" w:pos="0"/>
        </w:tabs>
        <w:ind w:left="0" w:firstLine="0"/>
      </w:pPr>
      <w:rPr>
        <w:rFonts w:hint="default"/>
      </w:rPr>
    </w:lvl>
    <w:lvl w:ilvl="3">
      <w:start w:val="1"/>
      <w:numFmt w:val="decimal"/>
      <w:lvlText w:val="%2.%3.%4"/>
      <w:lvlJc w:val="left"/>
      <w:pPr>
        <w:tabs>
          <w:tab w:val="num" w:pos="568"/>
        </w:tabs>
        <w:ind w:left="568" w:firstLine="0"/>
      </w:pPr>
      <w:rPr>
        <w:rFonts w:ascii="Garamond" w:hAnsi="Garamond" w:hint="default"/>
        <w:b w:val="0"/>
        <w:i w:val="0"/>
        <w:sz w:val="22"/>
        <w:szCs w:val="22"/>
      </w:rPr>
    </w:lvl>
    <w:lvl w:ilvl="4">
      <w:start w:val="1"/>
      <w:numFmt w:val="decimal"/>
      <w:lvlText w:val="%5)"/>
      <w:lvlJc w:val="left"/>
      <w:pPr>
        <w:tabs>
          <w:tab w:val="num" w:pos="0"/>
        </w:tabs>
        <w:ind w:left="0" w:firstLine="0"/>
      </w:pPr>
      <w:rPr>
        <w:rFonts w:hint="default"/>
      </w:rPr>
    </w:lvl>
    <w:lvl w:ilvl="5">
      <w:start w:val="1"/>
      <w:numFmt w:val="lowerRoman"/>
      <w:lvlText w:val="%6)"/>
      <w:lvlJc w:val="left"/>
      <w:pPr>
        <w:tabs>
          <w:tab w:val="num" w:pos="0"/>
        </w:tabs>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39D5326"/>
    <w:multiLevelType w:val="hybridMultilevel"/>
    <w:tmpl w:val="633EC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1B3809"/>
    <w:multiLevelType w:val="hybridMultilevel"/>
    <w:tmpl w:val="BF4A1452"/>
    <w:lvl w:ilvl="0" w:tplc="2130A126">
      <w:start w:val="3"/>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15:restartNumberingAfterBreak="0">
    <w:nsid w:val="206032D5"/>
    <w:multiLevelType w:val="multilevel"/>
    <w:tmpl w:val="A89E22DC"/>
    <w:lvl w:ilvl="0">
      <w:start w:val="7"/>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675"/>
        </w:tabs>
        <w:ind w:left="675" w:hanging="405"/>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5" w15:restartNumberingAfterBreak="0">
    <w:nsid w:val="317B0621"/>
    <w:multiLevelType w:val="hybridMultilevel"/>
    <w:tmpl w:val="C23C0F9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425A4506"/>
    <w:multiLevelType w:val="multilevel"/>
    <w:tmpl w:val="50BCD078"/>
    <w:lvl w:ilvl="0">
      <w:start w:val="7"/>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675"/>
        </w:tabs>
        <w:ind w:left="675" w:hanging="405"/>
      </w:pPr>
      <w:rPr>
        <w:rFonts w:cs="Times New Roman" w:hint="default"/>
      </w:rPr>
    </w:lvl>
    <w:lvl w:ilvl="2">
      <w:start w:val="2"/>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7" w15:restartNumberingAfterBreak="0">
    <w:nsid w:val="469758F0"/>
    <w:multiLevelType w:val="hybridMultilevel"/>
    <w:tmpl w:val="84F88BB4"/>
    <w:lvl w:ilvl="0" w:tplc="04190011">
      <w:start w:val="1"/>
      <w:numFmt w:val="russianLower"/>
      <w:lvlText w:val="%1)"/>
      <w:lvlJc w:val="left"/>
      <w:pPr>
        <w:tabs>
          <w:tab w:val="num" w:pos="2138"/>
        </w:tabs>
        <w:ind w:left="2138" w:hanging="360"/>
      </w:pPr>
      <w:rPr>
        <w:rFonts w:hint="default"/>
        <w:b w:val="0"/>
        <w:i w:val="0"/>
        <w:sz w:val="22"/>
        <w:szCs w:val="22"/>
      </w:rPr>
    </w:lvl>
    <w:lvl w:ilvl="1" w:tplc="04190001"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EF55DD9"/>
    <w:multiLevelType w:val="hybridMultilevel"/>
    <w:tmpl w:val="E67812D0"/>
    <w:lvl w:ilvl="0" w:tplc="276E0F46">
      <w:start w:val="6"/>
      <w:numFmt w:val="decimal"/>
      <w:lvlText w:val="%1)"/>
      <w:lvlJc w:val="left"/>
      <w:pPr>
        <w:ind w:left="135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106C5B"/>
    <w:multiLevelType w:val="multilevel"/>
    <w:tmpl w:val="6BA6353A"/>
    <w:lvl w:ilvl="0">
      <w:start w:val="7"/>
      <w:numFmt w:val="decimal"/>
      <w:lvlText w:val="%1"/>
      <w:lvlJc w:val="left"/>
      <w:pPr>
        <w:ind w:left="405" w:hanging="405"/>
      </w:pPr>
      <w:rPr>
        <w:rFonts w:hint="default"/>
      </w:rPr>
    </w:lvl>
    <w:lvl w:ilvl="1">
      <w:start w:val="3"/>
      <w:numFmt w:val="decimal"/>
      <w:lvlText w:val="%1.%2"/>
      <w:lvlJc w:val="left"/>
      <w:pPr>
        <w:ind w:left="675" w:hanging="4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0" w15:restartNumberingAfterBreak="0">
    <w:nsid w:val="57BC0FBC"/>
    <w:multiLevelType w:val="multilevel"/>
    <w:tmpl w:val="34D2AA28"/>
    <w:lvl w:ilvl="0">
      <w:start w:val="7"/>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2"/>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8A33761"/>
    <w:multiLevelType w:val="hybridMultilevel"/>
    <w:tmpl w:val="51F0C142"/>
    <w:lvl w:ilvl="0" w:tplc="08645D1C">
      <w:start w:val="3"/>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5A1D66BC"/>
    <w:multiLevelType w:val="hybridMultilevel"/>
    <w:tmpl w:val="9E1C2B98"/>
    <w:lvl w:ilvl="0" w:tplc="04190001">
      <w:start w:val="2"/>
      <w:numFmt w:val="decimal"/>
      <w:lvlText w:val="%1)"/>
      <w:lvlJc w:val="left"/>
      <w:pPr>
        <w:tabs>
          <w:tab w:val="num" w:pos="1353"/>
        </w:tabs>
        <w:ind w:left="1353" w:hanging="360"/>
      </w:pPr>
      <w:rPr>
        <w:rFonts w:cs="Times New Roman" w:hint="default"/>
      </w:rPr>
    </w:lvl>
    <w:lvl w:ilvl="1" w:tplc="04190003">
      <w:start w:val="1"/>
      <w:numFmt w:val="bullet"/>
      <w:lvlText w:val=""/>
      <w:lvlJc w:val="left"/>
      <w:pPr>
        <w:tabs>
          <w:tab w:val="num" w:pos="2073"/>
        </w:tabs>
        <w:ind w:left="2073" w:hanging="360"/>
      </w:pPr>
      <w:rPr>
        <w:rFonts w:ascii="Symbol" w:hAnsi="Symbol" w:hint="default"/>
      </w:rPr>
    </w:lvl>
    <w:lvl w:ilvl="2" w:tplc="04190005">
      <w:start w:val="1"/>
      <w:numFmt w:val="lowerLetter"/>
      <w:lvlText w:val="%3)"/>
      <w:lvlJc w:val="right"/>
      <w:pPr>
        <w:tabs>
          <w:tab w:val="num" w:pos="2793"/>
        </w:tabs>
        <w:ind w:left="2793" w:hanging="180"/>
      </w:pPr>
      <w:rPr>
        <w:rFonts w:ascii="Garamond" w:eastAsia="Times New Roman" w:hAnsi="Garamond" w:cs="Times New Roman" w:hint="default"/>
      </w:rPr>
    </w:lvl>
    <w:lvl w:ilvl="3" w:tplc="DD3E474E">
      <w:start w:val="1"/>
      <w:numFmt w:val="decimal"/>
      <w:lvlText w:val="%4."/>
      <w:lvlJc w:val="left"/>
      <w:pPr>
        <w:tabs>
          <w:tab w:val="num" w:pos="3513"/>
        </w:tabs>
        <w:ind w:left="3513" w:hanging="360"/>
      </w:pPr>
      <w:rPr>
        <w:rFonts w:cs="Times New Roman"/>
        <w:b w:val="0"/>
      </w:rPr>
    </w:lvl>
    <w:lvl w:ilvl="4" w:tplc="04190003" w:tentative="1">
      <w:start w:val="1"/>
      <w:numFmt w:val="lowerLetter"/>
      <w:lvlText w:val="%5."/>
      <w:lvlJc w:val="left"/>
      <w:pPr>
        <w:tabs>
          <w:tab w:val="num" w:pos="4233"/>
        </w:tabs>
        <w:ind w:left="4233" w:hanging="360"/>
      </w:pPr>
      <w:rPr>
        <w:rFonts w:cs="Times New Roman"/>
      </w:rPr>
    </w:lvl>
    <w:lvl w:ilvl="5" w:tplc="04190005" w:tentative="1">
      <w:start w:val="1"/>
      <w:numFmt w:val="lowerRoman"/>
      <w:lvlText w:val="%6."/>
      <w:lvlJc w:val="right"/>
      <w:pPr>
        <w:tabs>
          <w:tab w:val="num" w:pos="4953"/>
        </w:tabs>
        <w:ind w:left="4953" w:hanging="180"/>
      </w:pPr>
      <w:rPr>
        <w:rFonts w:cs="Times New Roman"/>
      </w:rPr>
    </w:lvl>
    <w:lvl w:ilvl="6" w:tplc="04190001" w:tentative="1">
      <w:start w:val="1"/>
      <w:numFmt w:val="decimal"/>
      <w:lvlText w:val="%7."/>
      <w:lvlJc w:val="left"/>
      <w:pPr>
        <w:tabs>
          <w:tab w:val="num" w:pos="5673"/>
        </w:tabs>
        <w:ind w:left="5673" w:hanging="360"/>
      </w:pPr>
      <w:rPr>
        <w:rFonts w:cs="Times New Roman"/>
      </w:rPr>
    </w:lvl>
    <w:lvl w:ilvl="7" w:tplc="04190003" w:tentative="1">
      <w:start w:val="1"/>
      <w:numFmt w:val="lowerLetter"/>
      <w:lvlText w:val="%8."/>
      <w:lvlJc w:val="left"/>
      <w:pPr>
        <w:tabs>
          <w:tab w:val="num" w:pos="6393"/>
        </w:tabs>
        <w:ind w:left="6393" w:hanging="360"/>
      </w:pPr>
      <w:rPr>
        <w:rFonts w:cs="Times New Roman"/>
      </w:rPr>
    </w:lvl>
    <w:lvl w:ilvl="8" w:tplc="04190005" w:tentative="1">
      <w:start w:val="1"/>
      <w:numFmt w:val="lowerRoman"/>
      <w:lvlText w:val="%9."/>
      <w:lvlJc w:val="right"/>
      <w:pPr>
        <w:tabs>
          <w:tab w:val="num" w:pos="7113"/>
        </w:tabs>
        <w:ind w:left="7113" w:hanging="180"/>
      </w:pPr>
      <w:rPr>
        <w:rFonts w:cs="Times New Roman"/>
      </w:rPr>
    </w:lvl>
  </w:abstractNum>
  <w:abstractNum w:abstractNumId="13" w15:restartNumberingAfterBreak="0">
    <w:nsid w:val="62466BCC"/>
    <w:multiLevelType w:val="hybridMultilevel"/>
    <w:tmpl w:val="7D185ED6"/>
    <w:lvl w:ilvl="0" w:tplc="3EEA04CC">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64DE5853"/>
    <w:multiLevelType w:val="hybridMultilevel"/>
    <w:tmpl w:val="54DA8052"/>
    <w:lvl w:ilvl="0" w:tplc="541AC5F4">
      <w:start w:val="4"/>
      <w:numFmt w:val="decimal"/>
      <w:lvlText w:val="%1)"/>
      <w:lvlJc w:val="left"/>
      <w:pPr>
        <w:ind w:left="1353" w:hanging="360"/>
      </w:pPr>
      <w:rPr>
        <w:rFonts w:ascii="Garamond" w:hAnsi="Garamond"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657006"/>
    <w:multiLevelType w:val="hybridMultilevel"/>
    <w:tmpl w:val="F106FE8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6B6A212F"/>
    <w:multiLevelType w:val="hybridMultilevel"/>
    <w:tmpl w:val="3134E000"/>
    <w:lvl w:ilvl="0" w:tplc="C3785816">
      <w:start w:val="1"/>
      <w:numFmt w:val="bullet"/>
      <w:lvlText w:val="-"/>
      <w:lvlJc w:val="left"/>
      <w:pPr>
        <w:tabs>
          <w:tab w:val="num" w:pos="1394"/>
        </w:tabs>
        <w:ind w:left="1394" w:hanging="360"/>
      </w:pPr>
      <w:rPr>
        <w:rFonts w:ascii="Courier New" w:hAnsi="Courier New" w:hint="default"/>
      </w:rPr>
    </w:lvl>
    <w:lvl w:ilvl="1" w:tplc="FFFFFFFF" w:tentative="1">
      <w:start w:val="1"/>
      <w:numFmt w:val="bullet"/>
      <w:lvlText w:val="o"/>
      <w:lvlJc w:val="left"/>
      <w:pPr>
        <w:tabs>
          <w:tab w:val="num" w:pos="2861"/>
        </w:tabs>
        <w:ind w:left="2861" w:hanging="360"/>
      </w:pPr>
      <w:rPr>
        <w:rFonts w:ascii="Courier New" w:hAnsi="Courier New" w:cs="Courier New" w:hint="default"/>
      </w:rPr>
    </w:lvl>
    <w:lvl w:ilvl="2" w:tplc="981E6342" w:tentative="1">
      <w:start w:val="1"/>
      <w:numFmt w:val="bullet"/>
      <w:lvlText w:val=""/>
      <w:lvlJc w:val="left"/>
      <w:pPr>
        <w:tabs>
          <w:tab w:val="num" w:pos="3581"/>
        </w:tabs>
        <w:ind w:left="3581" w:hanging="360"/>
      </w:pPr>
      <w:rPr>
        <w:rFonts w:ascii="Wingdings" w:hAnsi="Wingdings" w:hint="default"/>
      </w:rPr>
    </w:lvl>
    <w:lvl w:ilvl="3" w:tplc="FFFFFFFF" w:tentative="1">
      <w:start w:val="1"/>
      <w:numFmt w:val="bullet"/>
      <w:lvlText w:val=""/>
      <w:lvlJc w:val="left"/>
      <w:pPr>
        <w:tabs>
          <w:tab w:val="num" w:pos="4301"/>
        </w:tabs>
        <w:ind w:left="4301" w:hanging="360"/>
      </w:pPr>
      <w:rPr>
        <w:rFonts w:ascii="Symbol" w:hAnsi="Symbol" w:hint="default"/>
      </w:rPr>
    </w:lvl>
    <w:lvl w:ilvl="4" w:tplc="FFFFFFFF" w:tentative="1">
      <w:start w:val="1"/>
      <w:numFmt w:val="bullet"/>
      <w:lvlText w:val="o"/>
      <w:lvlJc w:val="left"/>
      <w:pPr>
        <w:tabs>
          <w:tab w:val="num" w:pos="5021"/>
        </w:tabs>
        <w:ind w:left="5021" w:hanging="360"/>
      </w:pPr>
      <w:rPr>
        <w:rFonts w:ascii="Courier New" w:hAnsi="Courier New" w:cs="Courier New" w:hint="default"/>
      </w:rPr>
    </w:lvl>
    <w:lvl w:ilvl="5" w:tplc="FFFFFFFF" w:tentative="1">
      <w:start w:val="1"/>
      <w:numFmt w:val="bullet"/>
      <w:lvlText w:val=""/>
      <w:lvlJc w:val="left"/>
      <w:pPr>
        <w:tabs>
          <w:tab w:val="num" w:pos="5741"/>
        </w:tabs>
        <w:ind w:left="5741" w:hanging="360"/>
      </w:pPr>
      <w:rPr>
        <w:rFonts w:ascii="Wingdings" w:hAnsi="Wingdings" w:hint="default"/>
      </w:rPr>
    </w:lvl>
    <w:lvl w:ilvl="6" w:tplc="FFFFFFFF" w:tentative="1">
      <w:start w:val="1"/>
      <w:numFmt w:val="bullet"/>
      <w:lvlText w:val=""/>
      <w:lvlJc w:val="left"/>
      <w:pPr>
        <w:tabs>
          <w:tab w:val="num" w:pos="6461"/>
        </w:tabs>
        <w:ind w:left="6461" w:hanging="360"/>
      </w:pPr>
      <w:rPr>
        <w:rFonts w:ascii="Symbol" w:hAnsi="Symbol" w:hint="default"/>
      </w:rPr>
    </w:lvl>
    <w:lvl w:ilvl="7" w:tplc="FFFFFFFF" w:tentative="1">
      <w:start w:val="1"/>
      <w:numFmt w:val="bullet"/>
      <w:lvlText w:val="o"/>
      <w:lvlJc w:val="left"/>
      <w:pPr>
        <w:tabs>
          <w:tab w:val="num" w:pos="7181"/>
        </w:tabs>
        <w:ind w:left="7181" w:hanging="360"/>
      </w:pPr>
      <w:rPr>
        <w:rFonts w:ascii="Courier New" w:hAnsi="Courier New" w:cs="Courier New" w:hint="default"/>
      </w:rPr>
    </w:lvl>
    <w:lvl w:ilvl="8" w:tplc="FFFFFFFF" w:tentative="1">
      <w:start w:val="1"/>
      <w:numFmt w:val="bullet"/>
      <w:lvlText w:val=""/>
      <w:lvlJc w:val="left"/>
      <w:pPr>
        <w:tabs>
          <w:tab w:val="num" w:pos="7901"/>
        </w:tabs>
        <w:ind w:left="7901" w:hanging="360"/>
      </w:pPr>
      <w:rPr>
        <w:rFonts w:ascii="Wingdings" w:hAnsi="Wingdings" w:hint="default"/>
      </w:rPr>
    </w:lvl>
  </w:abstractNum>
  <w:abstractNum w:abstractNumId="17" w15:restartNumberingAfterBreak="0">
    <w:nsid w:val="6D1C0999"/>
    <w:multiLevelType w:val="multilevel"/>
    <w:tmpl w:val="A7B2EB58"/>
    <w:lvl w:ilvl="0">
      <w:start w:val="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C2D279C"/>
    <w:multiLevelType w:val="hybridMultilevel"/>
    <w:tmpl w:val="E67812D0"/>
    <w:lvl w:ilvl="0" w:tplc="276E0F46">
      <w:start w:val="6"/>
      <w:numFmt w:val="decimal"/>
      <w:lvlText w:val="%1)"/>
      <w:lvlJc w:val="left"/>
      <w:pPr>
        <w:ind w:left="135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E2070EA"/>
    <w:multiLevelType w:val="multilevel"/>
    <w:tmpl w:val="1BF03268"/>
    <w:lvl w:ilvl="0">
      <w:start w:val="7"/>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E37630D"/>
    <w:multiLevelType w:val="multilevel"/>
    <w:tmpl w:val="64F691AE"/>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1"/>
  </w:num>
  <w:num w:numId="4">
    <w:abstractNumId w:val="1"/>
  </w:num>
  <w:num w:numId="5">
    <w:abstractNumId w:val="7"/>
  </w:num>
  <w:num w:numId="6">
    <w:abstractNumId w:val="15"/>
  </w:num>
  <w:num w:numId="7">
    <w:abstractNumId w:val="5"/>
  </w:num>
  <w:num w:numId="8">
    <w:abstractNumId w:val="2"/>
  </w:num>
  <w:num w:numId="9">
    <w:abstractNumId w:val="16"/>
  </w:num>
  <w:num w:numId="10">
    <w:abstractNumId w:val="12"/>
  </w:num>
  <w:num w:numId="11">
    <w:abstractNumId w:val="4"/>
  </w:num>
  <w:num w:numId="12">
    <w:abstractNumId w:val="9"/>
  </w:num>
  <w:num w:numId="13">
    <w:abstractNumId w:val="13"/>
  </w:num>
  <w:num w:numId="14">
    <w:abstractNumId w:val="20"/>
  </w:num>
  <w:num w:numId="15">
    <w:abstractNumId w:val="10"/>
  </w:num>
  <w:num w:numId="16">
    <w:abstractNumId w:val="8"/>
  </w:num>
  <w:num w:numId="17">
    <w:abstractNumId w:val="18"/>
  </w:num>
  <w:num w:numId="18">
    <w:abstractNumId w:val="6"/>
  </w:num>
  <w:num w:numId="19">
    <w:abstractNumId w:val="17"/>
  </w:num>
  <w:num w:numId="20">
    <w:abstractNumId w:val="1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A1A"/>
    <w:rsid w:val="00005D7C"/>
    <w:rsid w:val="000150D1"/>
    <w:rsid w:val="00015EA5"/>
    <w:rsid w:val="00016052"/>
    <w:rsid w:val="00016D0D"/>
    <w:rsid w:val="00020193"/>
    <w:rsid w:val="000328F3"/>
    <w:rsid w:val="00033C0A"/>
    <w:rsid w:val="00036665"/>
    <w:rsid w:val="00043F12"/>
    <w:rsid w:val="00046593"/>
    <w:rsid w:val="00057E6A"/>
    <w:rsid w:val="00093B8F"/>
    <w:rsid w:val="000B2F66"/>
    <w:rsid w:val="000C15A8"/>
    <w:rsid w:val="000D3394"/>
    <w:rsid w:val="00110701"/>
    <w:rsid w:val="0012398E"/>
    <w:rsid w:val="00134C2E"/>
    <w:rsid w:val="00135D2E"/>
    <w:rsid w:val="001411BF"/>
    <w:rsid w:val="001425F4"/>
    <w:rsid w:val="0016762A"/>
    <w:rsid w:val="00171974"/>
    <w:rsid w:val="001766CA"/>
    <w:rsid w:val="00195985"/>
    <w:rsid w:val="00196AD5"/>
    <w:rsid w:val="001A279E"/>
    <w:rsid w:val="001A6431"/>
    <w:rsid w:val="001B3FE7"/>
    <w:rsid w:val="001B746E"/>
    <w:rsid w:val="001C0CD8"/>
    <w:rsid w:val="001C25C4"/>
    <w:rsid w:val="001D2EC8"/>
    <w:rsid w:val="001D4BF6"/>
    <w:rsid w:val="001D53C7"/>
    <w:rsid w:val="001D67E9"/>
    <w:rsid w:val="001E4147"/>
    <w:rsid w:val="001F179B"/>
    <w:rsid w:val="001F56EF"/>
    <w:rsid w:val="002208BE"/>
    <w:rsid w:val="0024312A"/>
    <w:rsid w:val="00275EC4"/>
    <w:rsid w:val="00281968"/>
    <w:rsid w:val="00284E98"/>
    <w:rsid w:val="002A2634"/>
    <w:rsid w:val="002A46C3"/>
    <w:rsid w:val="002B4374"/>
    <w:rsid w:val="002C6895"/>
    <w:rsid w:val="002D35D9"/>
    <w:rsid w:val="002D5985"/>
    <w:rsid w:val="002D6922"/>
    <w:rsid w:val="00300DF3"/>
    <w:rsid w:val="0030590A"/>
    <w:rsid w:val="00314D68"/>
    <w:rsid w:val="00322217"/>
    <w:rsid w:val="003378F8"/>
    <w:rsid w:val="00344374"/>
    <w:rsid w:val="00346394"/>
    <w:rsid w:val="00360CC4"/>
    <w:rsid w:val="00364026"/>
    <w:rsid w:val="00366E13"/>
    <w:rsid w:val="0036704D"/>
    <w:rsid w:val="00367E7B"/>
    <w:rsid w:val="00372011"/>
    <w:rsid w:val="003769DD"/>
    <w:rsid w:val="00377726"/>
    <w:rsid w:val="00387901"/>
    <w:rsid w:val="00390999"/>
    <w:rsid w:val="003A69C6"/>
    <w:rsid w:val="003B40FF"/>
    <w:rsid w:val="003B590B"/>
    <w:rsid w:val="003B6749"/>
    <w:rsid w:val="003C11D2"/>
    <w:rsid w:val="003C19D5"/>
    <w:rsid w:val="003E6E7F"/>
    <w:rsid w:val="003E7814"/>
    <w:rsid w:val="004050CA"/>
    <w:rsid w:val="004102F2"/>
    <w:rsid w:val="00416925"/>
    <w:rsid w:val="004240A6"/>
    <w:rsid w:val="004508EE"/>
    <w:rsid w:val="00452CAC"/>
    <w:rsid w:val="0047730A"/>
    <w:rsid w:val="0048183B"/>
    <w:rsid w:val="004838F4"/>
    <w:rsid w:val="004A0A59"/>
    <w:rsid w:val="004A665B"/>
    <w:rsid w:val="004C1E41"/>
    <w:rsid w:val="004D790D"/>
    <w:rsid w:val="004E7B26"/>
    <w:rsid w:val="004E7EE3"/>
    <w:rsid w:val="00500750"/>
    <w:rsid w:val="00500CBB"/>
    <w:rsid w:val="00502261"/>
    <w:rsid w:val="00514076"/>
    <w:rsid w:val="0055061C"/>
    <w:rsid w:val="00573FD6"/>
    <w:rsid w:val="00581707"/>
    <w:rsid w:val="00583DBD"/>
    <w:rsid w:val="005A50A6"/>
    <w:rsid w:val="005C0A1A"/>
    <w:rsid w:val="005C2558"/>
    <w:rsid w:val="005C2714"/>
    <w:rsid w:val="005C760B"/>
    <w:rsid w:val="005F6775"/>
    <w:rsid w:val="005F77F4"/>
    <w:rsid w:val="00602404"/>
    <w:rsid w:val="00602ED7"/>
    <w:rsid w:val="00606176"/>
    <w:rsid w:val="006272FE"/>
    <w:rsid w:val="006623EB"/>
    <w:rsid w:val="0067672A"/>
    <w:rsid w:val="006A1A73"/>
    <w:rsid w:val="006A3AA6"/>
    <w:rsid w:val="006B1561"/>
    <w:rsid w:val="006B1F28"/>
    <w:rsid w:val="006B4C4C"/>
    <w:rsid w:val="006C4EE9"/>
    <w:rsid w:val="006F6699"/>
    <w:rsid w:val="00706FDF"/>
    <w:rsid w:val="00712F32"/>
    <w:rsid w:val="00715545"/>
    <w:rsid w:val="007429F4"/>
    <w:rsid w:val="0074307E"/>
    <w:rsid w:val="007462C7"/>
    <w:rsid w:val="00757908"/>
    <w:rsid w:val="00761E4C"/>
    <w:rsid w:val="007674F0"/>
    <w:rsid w:val="007727FC"/>
    <w:rsid w:val="00782A9F"/>
    <w:rsid w:val="007A0CD6"/>
    <w:rsid w:val="007A23C6"/>
    <w:rsid w:val="007A68B3"/>
    <w:rsid w:val="007B2340"/>
    <w:rsid w:val="007B7134"/>
    <w:rsid w:val="007B73E7"/>
    <w:rsid w:val="007E1D56"/>
    <w:rsid w:val="007E2171"/>
    <w:rsid w:val="007E3715"/>
    <w:rsid w:val="007E3813"/>
    <w:rsid w:val="007E4DE6"/>
    <w:rsid w:val="007E6E03"/>
    <w:rsid w:val="007E7FF1"/>
    <w:rsid w:val="007F6CE1"/>
    <w:rsid w:val="008079BB"/>
    <w:rsid w:val="00812A90"/>
    <w:rsid w:val="0082030D"/>
    <w:rsid w:val="00823D60"/>
    <w:rsid w:val="008272DA"/>
    <w:rsid w:val="0083279B"/>
    <w:rsid w:val="0083658F"/>
    <w:rsid w:val="00843389"/>
    <w:rsid w:val="00843CC0"/>
    <w:rsid w:val="00850E8F"/>
    <w:rsid w:val="00851342"/>
    <w:rsid w:val="00864FAF"/>
    <w:rsid w:val="0088092C"/>
    <w:rsid w:val="00887EAC"/>
    <w:rsid w:val="008A4163"/>
    <w:rsid w:val="008D50D9"/>
    <w:rsid w:val="00924BDA"/>
    <w:rsid w:val="0093622E"/>
    <w:rsid w:val="00936DA5"/>
    <w:rsid w:val="00942A40"/>
    <w:rsid w:val="00947733"/>
    <w:rsid w:val="00956B93"/>
    <w:rsid w:val="00960822"/>
    <w:rsid w:val="00965494"/>
    <w:rsid w:val="009711E3"/>
    <w:rsid w:val="00991FC9"/>
    <w:rsid w:val="009A6965"/>
    <w:rsid w:val="009A6C35"/>
    <w:rsid w:val="009B0939"/>
    <w:rsid w:val="009B51FE"/>
    <w:rsid w:val="009C4F48"/>
    <w:rsid w:val="009D542D"/>
    <w:rsid w:val="009E038D"/>
    <w:rsid w:val="009E37F2"/>
    <w:rsid w:val="00A06153"/>
    <w:rsid w:val="00A07CEF"/>
    <w:rsid w:val="00A22D25"/>
    <w:rsid w:val="00A25453"/>
    <w:rsid w:val="00A32808"/>
    <w:rsid w:val="00A34700"/>
    <w:rsid w:val="00A40751"/>
    <w:rsid w:val="00A418AB"/>
    <w:rsid w:val="00A542A1"/>
    <w:rsid w:val="00A54CCD"/>
    <w:rsid w:val="00A8552E"/>
    <w:rsid w:val="00A90DAC"/>
    <w:rsid w:val="00AA2487"/>
    <w:rsid w:val="00AA7A65"/>
    <w:rsid w:val="00AC07AA"/>
    <w:rsid w:val="00AC19DE"/>
    <w:rsid w:val="00AC362E"/>
    <w:rsid w:val="00AD37C8"/>
    <w:rsid w:val="00AD6C5E"/>
    <w:rsid w:val="00AD7513"/>
    <w:rsid w:val="00AE0DA4"/>
    <w:rsid w:val="00AF428C"/>
    <w:rsid w:val="00B022E1"/>
    <w:rsid w:val="00B159C0"/>
    <w:rsid w:val="00B16348"/>
    <w:rsid w:val="00B22ECE"/>
    <w:rsid w:val="00B302AF"/>
    <w:rsid w:val="00B428A6"/>
    <w:rsid w:val="00B513F8"/>
    <w:rsid w:val="00B52DEB"/>
    <w:rsid w:val="00B54533"/>
    <w:rsid w:val="00B6096B"/>
    <w:rsid w:val="00B626FC"/>
    <w:rsid w:val="00B74431"/>
    <w:rsid w:val="00B80A14"/>
    <w:rsid w:val="00B864BE"/>
    <w:rsid w:val="00B9700B"/>
    <w:rsid w:val="00BA703A"/>
    <w:rsid w:val="00BB234E"/>
    <w:rsid w:val="00BB5D52"/>
    <w:rsid w:val="00BC1720"/>
    <w:rsid w:val="00BC3469"/>
    <w:rsid w:val="00BC447F"/>
    <w:rsid w:val="00BD1E06"/>
    <w:rsid w:val="00BE093A"/>
    <w:rsid w:val="00BE55F1"/>
    <w:rsid w:val="00BE7B3D"/>
    <w:rsid w:val="00BF74BD"/>
    <w:rsid w:val="00C035F2"/>
    <w:rsid w:val="00C34934"/>
    <w:rsid w:val="00C362CD"/>
    <w:rsid w:val="00C43D8C"/>
    <w:rsid w:val="00C57E30"/>
    <w:rsid w:val="00C81325"/>
    <w:rsid w:val="00C84BD4"/>
    <w:rsid w:val="00C95074"/>
    <w:rsid w:val="00CC175F"/>
    <w:rsid w:val="00CD62E5"/>
    <w:rsid w:val="00CE43C8"/>
    <w:rsid w:val="00D068A6"/>
    <w:rsid w:val="00D121B3"/>
    <w:rsid w:val="00D142CD"/>
    <w:rsid w:val="00D160F8"/>
    <w:rsid w:val="00D23C49"/>
    <w:rsid w:val="00D36987"/>
    <w:rsid w:val="00D40DE9"/>
    <w:rsid w:val="00D6298A"/>
    <w:rsid w:val="00D65A61"/>
    <w:rsid w:val="00D700A3"/>
    <w:rsid w:val="00D818FA"/>
    <w:rsid w:val="00DA6B44"/>
    <w:rsid w:val="00DD04E1"/>
    <w:rsid w:val="00DF094E"/>
    <w:rsid w:val="00DF7FAE"/>
    <w:rsid w:val="00E02106"/>
    <w:rsid w:val="00E13FF6"/>
    <w:rsid w:val="00E20281"/>
    <w:rsid w:val="00E22B85"/>
    <w:rsid w:val="00E448B1"/>
    <w:rsid w:val="00E44993"/>
    <w:rsid w:val="00E46167"/>
    <w:rsid w:val="00E51E00"/>
    <w:rsid w:val="00E534AA"/>
    <w:rsid w:val="00E6660F"/>
    <w:rsid w:val="00E71BE2"/>
    <w:rsid w:val="00E85A49"/>
    <w:rsid w:val="00E95FD7"/>
    <w:rsid w:val="00ED1DD6"/>
    <w:rsid w:val="00EE609E"/>
    <w:rsid w:val="00EF14D7"/>
    <w:rsid w:val="00F044D3"/>
    <w:rsid w:val="00F10617"/>
    <w:rsid w:val="00F21FA6"/>
    <w:rsid w:val="00F33F4A"/>
    <w:rsid w:val="00F4220E"/>
    <w:rsid w:val="00F46BA1"/>
    <w:rsid w:val="00F61D2C"/>
    <w:rsid w:val="00F67C7A"/>
    <w:rsid w:val="00FB7162"/>
    <w:rsid w:val="00FD192F"/>
    <w:rsid w:val="00FD2BC3"/>
    <w:rsid w:val="00FE4A82"/>
    <w:rsid w:val="00FE6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90CAA"/>
  <w15:chartTrackingRefBased/>
  <w15:docId w15:val="{D72F5ECE-1CDA-461F-BC9D-73D3D800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Заголовок параграфа (1.),Section,Section Heading,level2 hdg,111"/>
    <w:basedOn w:val="a"/>
    <w:next w:val="a"/>
    <w:link w:val="10"/>
    <w:qFormat/>
    <w:rsid w:val="005C0A1A"/>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0">
    <w:name w:val="heading 2"/>
    <w:aliases w:val="h2,h21,Заголовок пункта (1.1),5,Reset numbering,222"/>
    <w:basedOn w:val="a"/>
    <w:next w:val="3"/>
    <w:link w:val="21"/>
    <w:qFormat/>
    <w:rsid w:val="00D23C49"/>
    <w:pPr>
      <w:keepNext/>
      <w:tabs>
        <w:tab w:val="num" w:pos="0"/>
      </w:tabs>
      <w:spacing w:before="120" w:after="180" w:line="240" w:lineRule="auto"/>
      <w:jc w:val="both"/>
      <w:outlineLvl w:val="1"/>
    </w:pPr>
    <w:rPr>
      <w:rFonts w:ascii="Times New Roman" w:eastAsia="Times New Roman" w:hAnsi="Times New Roman" w:cs="Times New Roman"/>
      <w:b/>
      <w:sz w:val="24"/>
      <w:szCs w:val="20"/>
    </w:rPr>
  </w:style>
  <w:style w:type="paragraph" w:styleId="3">
    <w:name w:val="heading 3"/>
    <w:aliases w:val="Level 1 - 1,Заголовок подпукта (1.1.1),H3,o"/>
    <w:basedOn w:val="a"/>
    <w:link w:val="30"/>
    <w:qFormat/>
    <w:rsid w:val="00D23C49"/>
    <w:pPr>
      <w:tabs>
        <w:tab w:val="num" w:pos="0"/>
      </w:tabs>
      <w:spacing w:before="120" w:after="0" w:line="240" w:lineRule="auto"/>
      <w:jc w:val="both"/>
      <w:outlineLvl w:val="2"/>
    </w:pPr>
    <w:rPr>
      <w:rFonts w:ascii="Times New Roman" w:eastAsia="Times New Roman" w:hAnsi="Times New Roman" w:cs="Times New Roman"/>
      <w:b/>
      <w:szCs w:val="20"/>
    </w:rPr>
  </w:style>
  <w:style w:type="paragraph" w:styleId="4">
    <w:name w:val="heading 4"/>
    <w:aliases w:val="H41,Sub-Minor,Level 2 - a,H4"/>
    <w:basedOn w:val="a"/>
    <w:next w:val="a"/>
    <w:link w:val="40"/>
    <w:unhideWhenUsed/>
    <w:qFormat/>
    <w:rsid w:val="005C0A1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h5,h51,H5,H51,h52,test,Block Label,Level 3 - i"/>
    <w:basedOn w:val="a"/>
    <w:next w:val="a"/>
    <w:link w:val="50"/>
    <w:unhideWhenUsed/>
    <w:qFormat/>
    <w:rsid w:val="005C0A1A"/>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
    <w:next w:val="5"/>
    <w:link w:val="60"/>
    <w:qFormat/>
    <w:rsid w:val="00D23C49"/>
    <w:pPr>
      <w:tabs>
        <w:tab w:val="num" w:pos="0"/>
      </w:tabs>
      <w:spacing w:before="120" w:after="120" w:line="240" w:lineRule="auto"/>
      <w:jc w:val="both"/>
      <w:outlineLvl w:val="5"/>
    </w:pPr>
    <w:rPr>
      <w:rFonts w:ascii="Times New Roman" w:eastAsia="Times New Roman" w:hAnsi="Times New Roman" w:cs="Times New Roman"/>
      <w:szCs w:val="20"/>
    </w:rPr>
  </w:style>
  <w:style w:type="paragraph" w:styleId="7">
    <w:name w:val="heading 7"/>
    <w:aliases w:val="Appendix Header,Legal Level 1.1."/>
    <w:basedOn w:val="a"/>
    <w:next w:val="a"/>
    <w:link w:val="70"/>
    <w:qFormat/>
    <w:rsid w:val="00D23C49"/>
    <w:pPr>
      <w:spacing w:before="120" w:after="240" w:line="240" w:lineRule="auto"/>
      <w:outlineLvl w:val="6"/>
    </w:pPr>
    <w:rPr>
      <w:rFonts w:ascii="Garamond" w:eastAsia="Times New Roman" w:hAnsi="Garamond" w:cs="Times New Roman"/>
      <w:szCs w:val="20"/>
    </w:rPr>
  </w:style>
  <w:style w:type="paragraph" w:styleId="8">
    <w:name w:val="heading 8"/>
    <w:aliases w:val="Legal Level 1.1.1."/>
    <w:basedOn w:val="a"/>
    <w:next w:val="a"/>
    <w:link w:val="80"/>
    <w:qFormat/>
    <w:rsid w:val="00D23C49"/>
    <w:pPr>
      <w:spacing w:before="240" w:after="0" w:line="240" w:lineRule="auto"/>
      <w:outlineLvl w:val="7"/>
    </w:pPr>
    <w:rPr>
      <w:rFonts w:ascii="Arial" w:eastAsia="Times New Roman" w:hAnsi="Arial" w:cs="Times New Roman"/>
      <w:i/>
      <w:sz w:val="20"/>
      <w:szCs w:val="20"/>
    </w:rPr>
  </w:style>
  <w:style w:type="paragraph" w:styleId="9">
    <w:name w:val="heading 9"/>
    <w:aliases w:val="Legal Level 1.1.1.1."/>
    <w:basedOn w:val="a"/>
    <w:next w:val="a"/>
    <w:link w:val="90"/>
    <w:qFormat/>
    <w:rsid w:val="00D23C49"/>
    <w:pPr>
      <w:spacing w:before="240" w:after="0" w:line="240" w:lineRule="auto"/>
      <w:outlineLvl w:val="8"/>
    </w:pPr>
    <w:rPr>
      <w:rFonts w:ascii="Arial" w:eastAsia="Times New Roman" w:hAnsi="Arial" w:cs="Times New Roman"/>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Section Знак,Section Heading Знак,level2 hdg Знак,111 Знак"/>
    <w:basedOn w:val="a0"/>
    <w:link w:val="1"/>
    <w:rsid w:val="005C0A1A"/>
    <w:rPr>
      <w:rFonts w:asciiTheme="majorHAnsi" w:eastAsiaTheme="majorEastAsia" w:hAnsiTheme="majorHAnsi" w:cstheme="majorBidi"/>
      <w:b/>
      <w:bCs/>
      <w:color w:val="2E74B5" w:themeColor="accent1" w:themeShade="BF"/>
      <w:sz w:val="28"/>
      <w:szCs w:val="28"/>
      <w:lang w:eastAsia="ru-RU"/>
    </w:rPr>
  </w:style>
  <w:style w:type="table" w:styleId="a3">
    <w:name w:val="Table Grid"/>
    <w:basedOn w:val="a1"/>
    <w:uiPriority w:val="39"/>
    <w:rsid w:val="005C0A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Number 2"/>
    <w:basedOn w:val="a"/>
    <w:rsid w:val="005C0A1A"/>
    <w:pPr>
      <w:keepNext/>
      <w:keepLines/>
      <w:numPr>
        <w:numId w:val="1"/>
      </w:numPr>
      <w:tabs>
        <w:tab w:val="left" w:pos="1260"/>
      </w:tabs>
      <w:spacing w:before="120" w:after="0" w:line="240" w:lineRule="auto"/>
      <w:jc w:val="both"/>
    </w:pPr>
    <w:rPr>
      <w:rFonts w:ascii="Garamond" w:eastAsia="Times New Roman" w:hAnsi="Garamond" w:cs="Times New Roman"/>
      <w:szCs w:val="20"/>
    </w:rPr>
  </w:style>
  <w:style w:type="character" w:customStyle="1" w:styleId="40">
    <w:name w:val="Заголовок 4 Знак"/>
    <w:aliases w:val="H41 Знак,Sub-Minor Знак,Level 2 - a Знак,H4 Знак"/>
    <w:basedOn w:val="a0"/>
    <w:link w:val="4"/>
    <w:rsid w:val="005C0A1A"/>
    <w:rPr>
      <w:rFonts w:asciiTheme="majorHAnsi" w:eastAsiaTheme="majorEastAsia" w:hAnsiTheme="majorHAnsi" w:cstheme="majorBidi"/>
      <w:i/>
      <w:iCs/>
      <w:color w:val="2E74B5" w:themeColor="accent1" w:themeShade="BF"/>
    </w:rPr>
  </w:style>
  <w:style w:type="character" w:customStyle="1" w:styleId="50">
    <w:name w:val="Заголовок 5 Знак"/>
    <w:aliases w:val="h5 Знак,h51 Знак,H5 Знак,H51 Знак,h52 Знак,test Знак,Block Label Знак,Level 3 - i Знак"/>
    <w:basedOn w:val="a0"/>
    <w:link w:val="5"/>
    <w:rsid w:val="005C0A1A"/>
    <w:rPr>
      <w:rFonts w:asciiTheme="majorHAnsi" w:eastAsiaTheme="majorEastAsia" w:hAnsiTheme="majorHAnsi" w:cstheme="majorBidi"/>
      <w:color w:val="2E74B5" w:themeColor="accent1" w:themeShade="BF"/>
    </w:rPr>
  </w:style>
  <w:style w:type="character" w:customStyle="1" w:styleId="21">
    <w:name w:val="Заголовок 2 Знак"/>
    <w:aliases w:val="h2 Знак,h21 Знак,Заголовок пункта (1.1) Знак,5 Знак,Reset numbering Знак,222 Знак"/>
    <w:basedOn w:val="a0"/>
    <w:link w:val="20"/>
    <w:rsid w:val="00D23C49"/>
    <w:rPr>
      <w:rFonts w:ascii="Times New Roman" w:eastAsia="Times New Roman" w:hAnsi="Times New Roman" w:cs="Times New Roman"/>
      <w:b/>
      <w:sz w:val="24"/>
      <w:szCs w:val="20"/>
    </w:rPr>
  </w:style>
  <w:style w:type="character" w:customStyle="1" w:styleId="30">
    <w:name w:val="Заголовок 3 Знак"/>
    <w:aliases w:val="Level 1 - 1 Знак,Заголовок подпукта (1.1.1) Знак,H3 Знак,o Знак"/>
    <w:basedOn w:val="a0"/>
    <w:link w:val="3"/>
    <w:rsid w:val="00D23C49"/>
    <w:rPr>
      <w:rFonts w:ascii="Times New Roman" w:eastAsia="Times New Roman" w:hAnsi="Times New Roman" w:cs="Times New Roman"/>
      <w:b/>
      <w:szCs w:val="20"/>
    </w:rPr>
  </w:style>
  <w:style w:type="character" w:customStyle="1" w:styleId="60">
    <w:name w:val="Заголовок 6 Знак"/>
    <w:aliases w:val="Legal Level 1. Знак"/>
    <w:basedOn w:val="a0"/>
    <w:link w:val="6"/>
    <w:rsid w:val="00D23C49"/>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0"/>
    <w:link w:val="7"/>
    <w:rsid w:val="00D23C49"/>
    <w:rPr>
      <w:rFonts w:ascii="Garamond" w:eastAsia="Times New Roman" w:hAnsi="Garamond" w:cs="Times New Roman"/>
      <w:szCs w:val="20"/>
    </w:rPr>
  </w:style>
  <w:style w:type="character" w:customStyle="1" w:styleId="80">
    <w:name w:val="Заголовок 8 Знак"/>
    <w:aliases w:val="Legal Level 1.1.1. Знак"/>
    <w:basedOn w:val="a0"/>
    <w:link w:val="8"/>
    <w:rsid w:val="00D23C49"/>
    <w:rPr>
      <w:rFonts w:ascii="Arial" w:eastAsia="Times New Roman" w:hAnsi="Arial" w:cs="Times New Roman"/>
      <w:i/>
      <w:sz w:val="20"/>
      <w:szCs w:val="20"/>
    </w:rPr>
  </w:style>
  <w:style w:type="character" w:customStyle="1" w:styleId="90">
    <w:name w:val="Заголовок 9 Знак"/>
    <w:aliases w:val="Legal Level 1.1.1.1. Знак"/>
    <w:basedOn w:val="a0"/>
    <w:link w:val="9"/>
    <w:rsid w:val="00D23C49"/>
    <w:rPr>
      <w:rFonts w:ascii="Arial" w:eastAsia="Times New Roman" w:hAnsi="Arial" w:cs="Times New Roman"/>
      <w:i/>
      <w:sz w:val="18"/>
      <w:szCs w:val="20"/>
    </w:rPr>
  </w:style>
  <w:style w:type="paragraph" w:styleId="a4">
    <w:name w:val="List Paragraph"/>
    <w:basedOn w:val="a"/>
    <w:uiPriority w:val="34"/>
    <w:qFormat/>
    <w:rsid w:val="007A68B3"/>
    <w:pPr>
      <w:ind w:left="720"/>
      <w:contextualSpacing/>
    </w:pPr>
  </w:style>
  <w:style w:type="paragraph" w:styleId="a5">
    <w:name w:val="caption"/>
    <w:basedOn w:val="a"/>
    <w:next w:val="a"/>
    <w:qFormat/>
    <w:rsid w:val="00E02106"/>
    <w:pPr>
      <w:spacing w:before="120" w:after="120" w:line="270" w:lineRule="atLeast"/>
      <w:ind w:left="1134"/>
    </w:pPr>
    <w:rPr>
      <w:rFonts w:ascii="NewsGoth Lt BT" w:eastAsia="Times New Roman" w:hAnsi="NewsGoth Lt BT" w:cs="Times New Roman"/>
      <w:sz w:val="15"/>
      <w:szCs w:val="20"/>
      <w:lang w:val="de-DE" w:eastAsia="ru-RU"/>
    </w:rPr>
  </w:style>
  <w:style w:type="paragraph" w:styleId="a6">
    <w:name w:val="header"/>
    <w:basedOn w:val="a"/>
    <w:link w:val="a7"/>
    <w:unhideWhenUsed/>
    <w:rsid w:val="00F4220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4220E"/>
  </w:style>
  <w:style w:type="paragraph" w:styleId="a8">
    <w:name w:val="Balloon Text"/>
    <w:basedOn w:val="a"/>
    <w:link w:val="a9"/>
    <w:uiPriority w:val="99"/>
    <w:semiHidden/>
    <w:unhideWhenUsed/>
    <w:rsid w:val="003769D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769DD"/>
    <w:rPr>
      <w:rFonts w:ascii="Segoe UI" w:hAnsi="Segoe UI" w:cs="Segoe UI"/>
      <w:sz w:val="18"/>
      <w:szCs w:val="18"/>
    </w:rPr>
  </w:style>
  <w:style w:type="character" w:styleId="aa">
    <w:name w:val="annotation reference"/>
    <w:basedOn w:val="a0"/>
    <w:uiPriority w:val="99"/>
    <w:semiHidden/>
    <w:unhideWhenUsed/>
    <w:rsid w:val="006B4C4C"/>
    <w:rPr>
      <w:sz w:val="16"/>
      <w:szCs w:val="16"/>
    </w:rPr>
  </w:style>
  <w:style w:type="paragraph" w:styleId="ab">
    <w:name w:val="annotation text"/>
    <w:basedOn w:val="a"/>
    <w:link w:val="ac"/>
    <w:uiPriority w:val="99"/>
    <w:semiHidden/>
    <w:unhideWhenUsed/>
    <w:rsid w:val="006B4C4C"/>
    <w:pPr>
      <w:spacing w:line="240" w:lineRule="auto"/>
    </w:pPr>
    <w:rPr>
      <w:sz w:val="20"/>
      <w:szCs w:val="20"/>
    </w:rPr>
  </w:style>
  <w:style w:type="character" w:customStyle="1" w:styleId="ac">
    <w:name w:val="Текст примечания Знак"/>
    <w:basedOn w:val="a0"/>
    <w:link w:val="ab"/>
    <w:uiPriority w:val="99"/>
    <w:semiHidden/>
    <w:rsid w:val="006B4C4C"/>
    <w:rPr>
      <w:sz w:val="20"/>
      <w:szCs w:val="20"/>
    </w:rPr>
  </w:style>
  <w:style w:type="paragraph" w:styleId="ad">
    <w:name w:val="annotation subject"/>
    <w:basedOn w:val="ab"/>
    <w:next w:val="ab"/>
    <w:link w:val="ae"/>
    <w:uiPriority w:val="99"/>
    <w:semiHidden/>
    <w:unhideWhenUsed/>
    <w:rsid w:val="006B4C4C"/>
    <w:rPr>
      <w:b/>
      <w:bCs/>
    </w:rPr>
  </w:style>
  <w:style w:type="character" w:customStyle="1" w:styleId="ae">
    <w:name w:val="Тема примечания Знак"/>
    <w:basedOn w:val="ac"/>
    <w:link w:val="ad"/>
    <w:uiPriority w:val="99"/>
    <w:semiHidden/>
    <w:rsid w:val="006B4C4C"/>
    <w:rPr>
      <w:b/>
      <w:bCs/>
      <w:sz w:val="20"/>
      <w:szCs w:val="20"/>
    </w:rPr>
  </w:style>
  <w:style w:type="paragraph" w:styleId="af">
    <w:name w:val="Body Text"/>
    <w:aliases w:val="body text"/>
    <w:basedOn w:val="a"/>
    <w:link w:val="af0"/>
    <w:rsid w:val="00887EAC"/>
    <w:pPr>
      <w:spacing w:before="120" w:after="120" w:line="240" w:lineRule="auto"/>
      <w:jc w:val="both"/>
    </w:pPr>
    <w:rPr>
      <w:rFonts w:ascii="Times New Roman" w:eastAsia="Times New Roman" w:hAnsi="Times New Roman" w:cs="Times New Roman"/>
      <w:szCs w:val="20"/>
    </w:rPr>
  </w:style>
  <w:style w:type="character" w:customStyle="1" w:styleId="af0">
    <w:name w:val="Основной текст Знак"/>
    <w:aliases w:val="body text Знак"/>
    <w:basedOn w:val="a0"/>
    <w:link w:val="af"/>
    <w:rsid w:val="00887E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74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BDF89-DC69-4A88-99C3-7B4FF7562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19</Pages>
  <Words>8080</Words>
  <Characters>46059</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Бушуев Сергей Александрович</dc:creator>
  <cp:keywords/>
  <dc:description/>
  <cp:lastModifiedBy>Дарья Санне</cp:lastModifiedBy>
  <cp:revision>20</cp:revision>
  <cp:lastPrinted>2018-11-23T11:00:00Z</cp:lastPrinted>
  <dcterms:created xsi:type="dcterms:W3CDTF">2019-02-14T07:33:00Z</dcterms:created>
  <dcterms:modified xsi:type="dcterms:W3CDTF">2019-02-22T15:51:00Z</dcterms:modified>
</cp:coreProperties>
</file>